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55C25" w14:textId="77777777" w:rsidR="003D1749" w:rsidRPr="003D1749" w:rsidRDefault="003D1749" w:rsidP="003D1749">
      <w:pPr>
        <w:pStyle w:val="Overskrift1"/>
        <w:numPr>
          <w:ilvl w:val="0"/>
          <w:numId w:val="0"/>
        </w:numPr>
        <w:ind w:left="567" w:hanging="567"/>
        <w:jc w:val="center"/>
      </w:pPr>
      <w:r w:rsidRPr="003D1749">
        <w:t>SPESIFISERING AV BESTILLINGER I STYRINGSKALENDEREN FOR NFDS UNDERLIGGENDE VIRKSOMHETER</w:t>
      </w:r>
    </w:p>
    <w:p w14:paraId="1A4CB8DB" w14:textId="77777777" w:rsidR="003D1749" w:rsidRDefault="003D1749" w:rsidP="003D1749">
      <w:pPr>
        <w:rPr>
          <w:i/>
        </w:rPr>
      </w:pPr>
    </w:p>
    <w:p w14:paraId="0C5C72FE" w14:textId="77777777" w:rsidR="003D1749" w:rsidRPr="00FA1AE5" w:rsidRDefault="003D1749" w:rsidP="003D1749">
      <w:pPr>
        <w:rPr>
          <w:i/>
        </w:rPr>
      </w:pPr>
      <w:r w:rsidRPr="00FA1AE5">
        <w:rPr>
          <w:i/>
        </w:rPr>
        <w:t>Avslut</w:t>
      </w:r>
      <w:r>
        <w:rPr>
          <w:i/>
        </w:rPr>
        <w:t>ning av statsregnskapet for 2017</w:t>
      </w:r>
    </w:p>
    <w:p w14:paraId="51B42E0C" w14:textId="77777777" w:rsidR="003D1749" w:rsidRPr="007A2BA6" w:rsidRDefault="003D1749" w:rsidP="003D1749">
      <w:pPr>
        <w:autoSpaceDE w:val="0"/>
        <w:autoSpaceDN w:val="0"/>
        <w:adjustRightInd w:val="0"/>
        <w:rPr>
          <w:szCs w:val="24"/>
          <w:lang w:eastAsia="nb-NO"/>
        </w:rPr>
      </w:pPr>
      <w:r w:rsidRPr="007A2BA6">
        <w:rPr>
          <w:szCs w:val="24"/>
          <w:lang w:eastAsia="nb-NO"/>
        </w:rPr>
        <w:t xml:space="preserve">Frister og krav til leveranser ved avslutning av </w:t>
      </w:r>
      <w:r>
        <w:rPr>
          <w:szCs w:val="24"/>
          <w:lang w:eastAsia="nb-NO"/>
        </w:rPr>
        <w:t>statsregnskapet for 2017 er meddelt i eget brev.</w:t>
      </w:r>
    </w:p>
    <w:p w14:paraId="08576FE9" w14:textId="77777777" w:rsidR="003D1749" w:rsidRPr="007A2BA6" w:rsidRDefault="003D1749" w:rsidP="003D1749">
      <w:pPr>
        <w:autoSpaceDE w:val="0"/>
        <w:autoSpaceDN w:val="0"/>
        <w:adjustRightInd w:val="0"/>
        <w:spacing w:after="54"/>
        <w:rPr>
          <w:rFonts w:cs="CenturyOldStyle"/>
          <w:i/>
          <w:szCs w:val="24"/>
        </w:rPr>
      </w:pPr>
    </w:p>
    <w:p w14:paraId="1D6CE030" w14:textId="77777777" w:rsidR="003D1749" w:rsidRPr="009D2B28" w:rsidRDefault="003D1749" w:rsidP="003D1749">
      <w:pPr>
        <w:autoSpaceDE w:val="0"/>
        <w:autoSpaceDN w:val="0"/>
        <w:adjustRightInd w:val="0"/>
        <w:spacing w:after="54"/>
        <w:rPr>
          <w:rFonts w:cs="CenturyOldStyle"/>
          <w:i/>
          <w:color w:val="000000" w:themeColor="text1"/>
          <w:szCs w:val="24"/>
        </w:rPr>
      </w:pPr>
      <w:r w:rsidRPr="009D2B28">
        <w:rPr>
          <w:rFonts w:cs="CenturyOldStyle"/>
          <w:i/>
          <w:color w:val="000000" w:themeColor="text1"/>
          <w:szCs w:val="24"/>
        </w:rPr>
        <w:t xml:space="preserve">Årsrapport </w:t>
      </w:r>
    </w:p>
    <w:p w14:paraId="74E16129" w14:textId="77777777" w:rsidR="003D1749" w:rsidRPr="009D2B28" w:rsidRDefault="003D1749" w:rsidP="003D1749">
      <w:pPr>
        <w:rPr>
          <w:color w:val="000000" w:themeColor="text1"/>
        </w:rPr>
      </w:pPr>
      <w:r w:rsidRPr="009D2B28">
        <w:rPr>
          <w:color w:val="000000" w:themeColor="text1"/>
        </w:rPr>
        <w:t>Årsrapporten</w:t>
      </w:r>
      <w:r>
        <w:rPr>
          <w:color w:val="000000" w:themeColor="text1"/>
        </w:rPr>
        <w:t xml:space="preserve"> med årsregnskap for 2017</w:t>
      </w:r>
      <w:r w:rsidRPr="009D2B28">
        <w:rPr>
          <w:color w:val="000000" w:themeColor="text1"/>
        </w:rPr>
        <w:t xml:space="preserve"> skal følge felles mal for statlige årsrapporter og anbefalingene Direktoratet for økonomistyring (DFØ) har til innhold og utforming, med mindre noe annet er eksplisitt avtalt i etatsstyringsdialogen. Se dfo.no/</w:t>
      </w:r>
      <w:proofErr w:type="spellStart"/>
      <w:r w:rsidRPr="009D2B28">
        <w:rPr>
          <w:color w:val="000000" w:themeColor="text1"/>
        </w:rPr>
        <w:t>no</w:t>
      </w:r>
      <w:proofErr w:type="spellEnd"/>
      <w:r w:rsidRPr="009D2B28">
        <w:rPr>
          <w:color w:val="000000" w:themeColor="text1"/>
        </w:rPr>
        <w:t>/Styring/</w:t>
      </w:r>
      <w:proofErr w:type="spellStart"/>
      <w:r w:rsidRPr="009D2B28">
        <w:rPr>
          <w:color w:val="000000" w:themeColor="text1"/>
        </w:rPr>
        <w:t>Arsrapport</w:t>
      </w:r>
      <w:proofErr w:type="spellEnd"/>
      <w:r w:rsidRPr="009D2B28">
        <w:rPr>
          <w:color w:val="000000" w:themeColor="text1"/>
        </w:rPr>
        <w:t xml:space="preserve">. </w:t>
      </w:r>
    </w:p>
    <w:p w14:paraId="3CAD607C" w14:textId="3C67C075" w:rsidR="003D1749" w:rsidRPr="009D2B28" w:rsidRDefault="003D1749" w:rsidP="003D1749">
      <w:pPr>
        <w:rPr>
          <w:rFonts w:cs="CenturyOldStyle"/>
          <w:color w:val="000000" w:themeColor="text1"/>
          <w:szCs w:val="24"/>
          <w:lang w:eastAsia="nb-NO"/>
        </w:rPr>
      </w:pPr>
    </w:p>
    <w:p w14:paraId="625B4BBD" w14:textId="77777777" w:rsidR="003D1749" w:rsidRPr="009D2B28" w:rsidRDefault="003D1749" w:rsidP="003D1749">
      <w:pPr>
        <w:rPr>
          <w:rFonts w:cs="CenturyOldStyle"/>
          <w:color w:val="000000" w:themeColor="text1"/>
          <w:szCs w:val="24"/>
          <w:lang w:eastAsia="nb-NO"/>
        </w:rPr>
      </w:pPr>
      <w:r w:rsidRPr="009D2B28">
        <w:rPr>
          <w:rFonts w:cs="CenturyOldStyle"/>
          <w:color w:val="000000" w:themeColor="text1"/>
          <w:szCs w:val="24"/>
          <w:lang w:eastAsia="nb-NO"/>
        </w:rPr>
        <w:t xml:space="preserve">Vi ber om at det vedlagte skjemaet for rapportering om kjønn og mangfold benyttes i virksomhetens rapportering om likestilling. </w:t>
      </w:r>
    </w:p>
    <w:p w14:paraId="63757191" w14:textId="77777777" w:rsidR="003D1749" w:rsidRDefault="003D1749" w:rsidP="003D1749">
      <w:pPr>
        <w:rPr>
          <w:rFonts w:cs="CenturyOldStyle"/>
          <w:color w:val="000000"/>
          <w:szCs w:val="24"/>
          <w:lang w:eastAsia="nb-NO"/>
        </w:rPr>
      </w:pPr>
    </w:p>
    <w:p w14:paraId="2B92B4B3" w14:textId="5F148292" w:rsidR="003D1749" w:rsidRPr="00FA1AE5" w:rsidRDefault="003D1749" w:rsidP="003D1749">
      <w:pPr>
        <w:rPr>
          <w:rFonts w:cs="CenturyOldStyle"/>
          <w:i/>
          <w:color w:val="000000"/>
          <w:lang w:eastAsia="nb-NO"/>
        </w:rPr>
      </w:pPr>
      <w:r w:rsidRPr="00FA1AE5">
        <w:rPr>
          <w:i/>
        </w:rPr>
        <w:t>Eventuelle innspill til revidert budsjett - Omdisponeringer og til</w:t>
      </w:r>
      <w:r>
        <w:rPr>
          <w:i/>
        </w:rPr>
        <w:t>l</w:t>
      </w:r>
      <w:r w:rsidR="00687516">
        <w:rPr>
          <w:i/>
        </w:rPr>
        <w:t>eggsbevilgninger vårsesjon 2018</w:t>
      </w:r>
    </w:p>
    <w:p w14:paraId="362AF585" w14:textId="77777777" w:rsidR="003D1749" w:rsidRPr="00664122" w:rsidRDefault="003D1749" w:rsidP="003D1749">
      <w:pPr>
        <w:autoSpaceDE w:val="0"/>
        <w:autoSpaceDN w:val="0"/>
        <w:adjustRightInd w:val="0"/>
        <w:rPr>
          <w:color w:val="000000"/>
          <w:szCs w:val="24"/>
          <w:lang w:eastAsia="nb-NO"/>
        </w:rPr>
      </w:pPr>
      <w:r w:rsidRPr="00664122">
        <w:rPr>
          <w:color w:val="000000"/>
          <w:szCs w:val="24"/>
          <w:lang w:eastAsia="nb-NO"/>
        </w:rPr>
        <w:t>I løpet av våren legger regjeringen fram en proposisjon om omprioriteringer og tilleggsbevilgninger på statsbudsjettet. Det skal i hovedsak bare fremmes forslag om tillegg som er begrunnet i uforutsette forhold. Dersom virksomheten har innspill til saker som bør fremmes, ber departementet om at det for hvert enkelt forslag går fram:</w:t>
      </w:r>
    </w:p>
    <w:p w14:paraId="2919B587" w14:textId="77777777" w:rsidR="003D1749" w:rsidRPr="00177AFA" w:rsidRDefault="003D1749" w:rsidP="003D1749">
      <w:pPr>
        <w:pStyle w:val="Listeavsnitt"/>
        <w:numPr>
          <w:ilvl w:val="0"/>
          <w:numId w:val="4"/>
        </w:numPr>
        <w:autoSpaceDE w:val="0"/>
        <w:autoSpaceDN w:val="0"/>
        <w:adjustRightInd w:val="0"/>
        <w:rPr>
          <w:rFonts w:ascii="Times New Roman" w:hAnsi="Times New Roman"/>
        </w:rPr>
      </w:pPr>
      <w:r w:rsidRPr="00177AFA">
        <w:rPr>
          <w:rFonts w:ascii="Times New Roman" w:hAnsi="Times New Roman"/>
        </w:rPr>
        <w:t>Kort beskrivelse av hva forslaget gjelder og begrunnelse.</w:t>
      </w:r>
      <w:r w:rsidRPr="00177AFA">
        <w:rPr>
          <w:rFonts w:ascii="Times New Roman" w:hAnsi="Times New Roman"/>
        </w:rPr>
        <w:br/>
        <w:t>(</w:t>
      </w:r>
      <w:proofErr w:type="spellStart"/>
      <w:r w:rsidRPr="00177AFA">
        <w:rPr>
          <w:rFonts w:ascii="Times New Roman" w:hAnsi="Times New Roman"/>
        </w:rPr>
        <w:t>F.eks</w:t>
      </w:r>
      <w:proofErr w:type="spellEnd"/>
      <w:r w:rsidRPr="00177AFA">
        <w:rPr>
          <w:rFonts w:ascii="Times New Roman" w:hAnsi="Times New Roman"/>
        </w:rPr>
        <w:t xml:space="preserve"> om forslaget gjelder paralleljustering, omdisponering eller utgifts-/inntekts-endring.)</w:t>
      </w:r>
    </w:p>
    <w:p w14:paraId="5A55B716" w14:textId="77777777" w:rsidR="003D1749" w:rsidRPr="00177AFA" w:rsidRDefault="003D1749" w:rsidP="003D1749">
      <w:pPr>
        <w:pStyle w:val="Listeavsnitt"/>
        <w:numPr>
          <w:ilvl w:val="0"/>
          <w:numId w:val="4"/>
        </w:numPr>
        <w:autoSpaceDE w:val="0"/>
        <w:autoSpaceDN w:val="0"/>
        <w:adjustRightInd w:val="0"/>
        <w:rPr>
          <w:rFonts w:ascii="Times New Roman" w:hAnsi="Times New Roman"/>
        </w:rPr>
      </w:pPr>
      <w:r w:rsidRPr="00177AFA">
        <w:rPr>
          <w:rFonts w:ascii="Times New Roman" w:hAnsi="Times New Roman"/>
        </w:rPr>
        <w:t xml:space="preserve">Beløp per </w:t>
      </w:r>
      <w:proofErr w:type="spellStart"/>
      <w:r w:rsidRPr="00177AFA">
        <w:rPr>
          <w:rFonts w:ascii="Times New Roman" w:hAnsi="Times New Roman"/>
        </w:rPr>
        <w:t>kap</w:t>
      </w:r>
      <w:proofErr w:type="spellEnd"/>
      <w:r w:rsidRPr="00177AFA">
        <w:rPr>
          <w:rFonts w:ascii="Times New Roman" w:hAnsi="Times New Roman"/>
        </w:rPr>
        <w:t>./post som forslaget vedrører.</w:t>
      </w:r>
    </w:p>
    <w:p w14:paraId="255DA5EE" w14:textId="77777777" w:rsidR="003D1749" w:rsidRPr="00177AFA" w:rsidRDefault="003D1749" w:rsidP="003D1749">
      <w:pPr>
        <w:pStyle w:val="Listeavsnitt"/>
        <w:numPr>
          <w:ilvl w:val="0"/>
          <w:numId w:val="4"/>
        </w:numPr>
        <w:autoSpaceDE w:val="0"/>
        <w:autoSpaceDN w:val="0"/>
        <w:adjustRightInd w:val="0"/>
        <w:rPr>
          <w:rFonts w:ascii="Times New Roman" w:hAnsi="Times New Roman"/>
        </w:rPr>
      </w:pPr>
      <w:r w:rsidRPr="00177AFA">
        <w:rPr>
          <w:rFonts w:ascii="Times New Roman" w:hAnsi="Times New Roman"/>
        </w:rPr>
        <w:t>For eventuelle innspill om utgiftsøkninger, skal det gå fram hvilke tiltak som er gjennomført for å begrense utgiftene.</w:t>
      </w:r>
    </w:p>
    <w:p w14:paraId="14B35442" w14:textId="77777777" w:rsidR="003D1749" w:rsidRDefault="003D1749" w:rsidP="003D1749"/>
    <w:p w14:paraId="3EB435AD" w14:textId="77777777" w:rsidR="003D1749" w:rsidRPr="00FA1AE5" w:rsidRDefault="003D1749" w:rsidP="003D1749">
      <w:pPr>
        <w:keepNext/>
        <w:keepLines/>
        <w:rPr>
          <w:i/>
        </w:rPr>
      </w:pPr>
      <w:r w:rsidRPr="00FA1AE5">
        <w:rPr>
          <w:i/>
        </w:rPr>
        <w:t>Budsjettforslag 201</w:t>
      </w:r>
      <w:r>
        <w:rPr>
          <w:i/>
        </w:rPr>
        <w:t>9</w:t>
      </w:r>
    </w:p>
    <w:p w14:paraId="227C158D" w14:textId="27BD5ACE" w:rsidR="003D1749" w:rsidRPr="00A44172" w:rsidRDefault="003D1749" w:rsidP="003D1749">
      <w:pPr>
        <w:autoSpaceDE w:val="0"/>
        <w:autoSpaceDN w:val="0"/>
        <w:adjustRightInd w:val="0"/>
        <w:rPr>
          <w:color w:val="000000"/>
          <w:szCs w:val="24"/>
          <w:lang w:eastAsia="nb-NO"/>
        </w:rPr>
      </w:pPr>
      <w:r w:rsidRPr="00A44172">
        <w:rPr>
          <w:color w:val="000000"/>
          <w:szCs w:val="24"/>
          <w:lang w:eastAsia="nb-NO"/>
        </w:rPr>
        <w:t xml:space="preserve">Budsjettforslaget skal vise hvordan </w:t>
      </w:r>
      <w:r>
        <w:rPr>
          <w:color w:val="000000"/>
          <w:szCs w:val="24"/>
          <w:lang w:eastAsia="nb-NO"/>
        </w:rPr>
        <w:t>virksomhete</w:t>
      </w:r>
      <w:r w:rsidRPr="00A44172">
        <w:rPr>
          <w:color w:val="000000"/>
          <w:szCs w:val="24"/>
          <w:lang w:eastAsia="nb-NO"/>
        </w:rPr>
        <w:t>n vil prioritere sine ressurser det kommende året, gitt at bevilgningen videreføres på nivå med inneværende år</w:t>
      </w:r>
      <w:r>
        <w:rPr>
          <w:color w:val="000000"/>
          <w:szCs w:val="24"/>
          <w:lang w:eastAsia="nb-NO"/>
        </w:rPr>
        <w:t xml:space="preserve"> </w:t>
      </w:r>
      <w:r w:rsidRPr="00456F34">
        <w:rPr>
          <w:color w:val="000000"/>
          <w:szCs w:val="24"/>
          <w:lang w:eastAsia="nb-NO"/>
        </w:rPr>
        <w:t>(</w:t>
      </w:r>
      <w:r w:rsidR="009B59DC">
        <w:rPr>
          <w:color w:val="000000" w:themeColor="text1"/>
          <w:szCs w:val="24"/>
          <w:lang w:eastAsia="nb-NO"/>
        </w:rPr>
        <w:t>justert for 0,5</w:t>
      </w:r>
      <w:r w:rsidRPr="00456F34">
        <w:rPr>
          <w:color w:val="000000" w:themeColor="text1"/>
          <w:szCs w:val="24"/>
          <w:lang w:eastAsia="nb-NO"/>
        </w:rPr>
        <w:t xml:space="preserve"> % avbyråkratiserings- og effektiviseringskutt). Innspillet vil danne grunnlag f</w:t>
      </w:r>
      <w:r w:rsidRPr="00A44172">
        <w:rPr>
          <w:color w:val="000000"/>
          <w:szCs w:val="24"/>
          <w:lang w:eastAsia="nb-NO"/>
        </w:rPr>
        <w:t xml:space="preserve">or diskusjon av </w:t>
      </w:r>
      <w:r>
        <w:rPr>
          <w:color w:val="000000"/>
          <w:szCs w:val="24"/>
          <w:lang w:eastAsia="nb-NO"/>
        </w:rPr>
        <w:t>virksomhet</w:t>
      </w:r>
      <w:r w:rsidRPr="00A44172">
        <w:rPr>
          <w:color w:val="000000"/>
          <w:szCs w:val="24"/>
          <w:lang w:eastAsia="nb-NO"/>
        </w:rPr>
        <w:t xml:space="preserve">ens strategiske planer i </w:t>
      </w:r>
      <w:r>
        <w:rPr>
          <w:color w:val="000000"/>
          <w:szCs w:val="24"/>
          <w:lang w:eastAsia="nb-NO"/>
        </w:rPr>
        <w:t>s</w:t>
      </w:r>
      <w:r w:rsidRPr="00A44172">
        <w:rPr>
          <w:color w:val="000000"/>
          <w:szCs w:val="24"/>
          <w:lang w:eastAsia="nb-NO"/>
        </w:rPr>
        <w:t>tyringsdialogen og for d</w:t>
      </w:r>
      <w:r>
        <w:rPr>
          <w:color w:val="000000"/>
          <w:szCs w:val="24"/>
          <w:lang w:eastAsia="nb-NO"/>
        </w:rPr>
        <w:t xml:space="preserve">epartementets arbeid med </w:t>
      </w:r>
      <w:proofErr w:type="spellStart"/>
      <w:r>
        <w:rPr>
          <w:color w:val="000000"/>
          <w:szCs w:val="24"/>
          <w:lang w:eastAsia="nb-NO"/>
        </w:rPr>
        <w:t>Prop</w:t>
      </w:r>
      <w:proofErr w:type="spellEnd"/>
      <w:r>
        <w:rPr>
          <w:color w:val="000000"/>
          <w:szCs w:val="24"/>
          <w:lang w:eastAsia="nb-NO"/>
        </w:rPr>
        <w:t>. 1 </w:t>
      </w:r>
      <w:r w:rsidRPr="00A44172">
        <w:rPr>
          <w:color w:val="000000"/>
          <w:szCs w:val="24"/>
          <w:lang w:eastAsia="nb-NO"/>
        </w:rPr>
        <w:t xml:space="preserve">S. Budsjettproposisjonen skal i tillegg til å fremme forslag til bevilgning på kapittel og post tydelig formidle hovedprioriteringene for den enkelte virksomhet. </w:t>
      </w:r>
    </w:p>
    <w:p w14:paraId="0D5384B0" w14:textId="77777777" w:rsidR="003D1749" w:rsidRPr="00A44172" w:rsidRDefault="003D1749" w:rsidP="003D1749">
      <w:pPr>
        <w:autoSpaceDE w:val="0"/>
        <w:autoSpaceDN w:val="0"/>
        <w:adjustRightInd w:val="0"/>
        <w:rPr>
          <w:color w:val="000000"/>
          <w:szCs w:val="24"/>
          <w:lang w:eastAsia="nb-NO"/>
        </w:rPr>
      </w:pPr>
    </w:p>
    <w:p w14:paraId="58160BD5" w14:textId="77777777" w:rsidR="003D1749" w:rsidRPr="00AE76E9" w:rsidRDefault="003D1749" w:rsidP="003D1749">
      <w:pPr>
        <w:autoSpaceDE w:val="0"/>
        <w:autoSpaceDN w:val="0"/>
        <w:adjustRightInd w:val="0"/>
        <w:rPr>
          <w:color w:val="000000" w:themeColor="text1"/>
          <w:szCs w:val="24"/>
          <w:lang w:eastAsia="nb-NO"/>
        </w:rPr>
      </w:pPr>
      <w:r w:rsidRPr="00A44172">
        <w:rPr>
          <w:color w:val="000000"/>
          <w:szCs w:val="24"/>
          <w:lang w:eastAsia="nb-NO"/>
        </w:rPr>
        <w:t xml:space="preserve">Budsjettforslaget skal ta utgangspunkt i virksomhetens fastsatte mål, strategier og gjeldende budsjettramme og inneholde følgende: </w:t>
      </w:r>
    </w:p>
    <w:p w14:paraId="60D0D78C" w14:textId="77777777" w:rsidR="003D1749" w:rsidRPr="00AE76E9" w:rsidRDefault="003D1749" w:rsidP="003D1749">
      <w:pPr>
        <w:autoSpaceDE w:val="0"/>
        <w:autoSpaceDN w:val="0"/>
        <w:adjustRightInd w:val="0"/>
        <w:rPr>
          <w:color w:val="000000" w:themeColor="text1"/>
          <w:szCs w:val="24"/>
          <w:lang w:eastAsia="nb-NO"/>
        </w:rPr>
      </w:pPr>
    </w:p>
    <w:p w14:paraId="46EA08A6" w14:textId="77777777" w:rsidR="003D1749" w:rsidRPr="00177AFA" w:rsidRDefault="003D1749" w:rsidP="003D1749">
      <w:pPr>
        <w:pStyle w:val="Listeavsnitt"/>
        <w:numPr>
          <w:ilvl w:val="0"/>
          <w:numId w:val="4"/>
        </w:numPr>
        <w:autoSpaceDE w:val="0"/>
        <w:autoSpaceDN w:val="0"/>
        <w:adjustRightInd w:val="0"/>
        <w:rPr>
          <w:rFonts w:ascii="Times New Roman" w:hAnsi="Times New Roman"/>
        </w:rPr>
      </w:pPr>
      <w:r w:rsidRPr="00177AFA">
        <w:rPr>
          <w:rFonts w:ascii="Times New Roman" w:hAnsi="Times New Roman"/>
        </w:rPr>
        <w:t xml:space="preserve">Omtale av hovedprioriteringer for 2019. Hovedprioriteringer skal angi hva som er de 1-3 viktigste områdene som virksomheten skal ha oppmerksomhet på i 2019. </w:t>
      </w:r>
    </w:p>
    <w:p w14:paraId="1B5AACA3" w14:textId="77777777" w:rsidR="003D1749" w:rsidRPr="00177AFA" w:rsidRDefault="003D1749" w:rsidP="003D1749">
      <w:pPr>
        <w:pStyle w:val="Listeavsnitt"/>
        <w:numPr>
          <w:ilvl w:val="0"/>
          <w:numId w:val="4"/>
        </w:numPr>
        <w:autoSpaceDE w:val="0"/>
        <w:autoSpaceDN w:val="0"/>
        <w:adjustRightInd w:val="0"/>
        <w:rPr>
          <w:rFonts w:ascii="Times New Roman" w:hAnsi="Times New Roman"/>
        </w:rPr>
      </w:pPr>
      <w:r w:rsidRPr="00177AFA">
        <w:rPr>
          <w:rFonts w:ascii="Times New Roman" w:hAnsi="Times New Roman"/>
        </w:rPr>
        <w:t xml:space="preserve">Omtale av oppgaver som foreslås prioritert ned på kort eller lang sikt, for å frigjøre ressurser til høyere prioriterte oppgaver, og konsekvensene av dette. </w:t>
      </w:r>
    </w:p>
    <w:p w14:paraId="009DA503" w14:textId="77777777" w:rsidR="003D1749" w:rsidRPr="00177AFA" w:rsidRDefault="003D1749" w:rsidP="003D1749">
      <w:pPr>
        <w:pStyle w:val="Listeavsnitt"/>
        <w:numPr>
          <w:ilvl w:val="0"/>
          <w:numId w:val="4"/>
        </w:numPr>
        <w:autoSpaceDE w:val="0"/>
        <w:autoSpaceDN w:val="0"/>
        <w:adjustRightInd w:val="0"/>
        <w:rPr>
          <w:rFonts w:ascii="Times New Roman" w:hAnsi="Times New Roman"/>
        </w:rPr>
      </w:pPr>
      <w:r w:rsidRPr="00177AFA">
        <w:rPr>
          <w:rFonts w:ascii="Times New Roman" w:hAnsi="Times New Roman"/>
        </w:rPr>
        <w:t>Oversikt over utgifter per virksomhetsområde/hovedområde for årene 2017 (regnskapstall), 2018 (gjeldende budsjett) og 2019 (gitt dagens ramme).</w:t>
      </w:r>
    </w:p>
    <w:p w14:paraId="3AD0159E" w14:textId="77777777" w:rsidR="003D1749" w:rsidRPr="00AE76E9" w:rsidRDefault="003D1749" w:rsidP="003D1749">
      <w:pPr>
        <w:rPr>
          <w:color w:val="000000" w:themeColor="text1"/>
          <w:szCs w:val="24"/>
        </w:rPr>
      </w:pPr>
    </w:p>
    <w:p w14:paraId="5BDA2AB6" w14:textId="77777777" w:rsidR="003D1749" w:rsidRPr="00A44172" w:rsidRDefault="003D1749" w:rsidP="003D1749">
      <w:pPr>
        <w:autoSpaceDE w:val="0"/>
        <w:autoSpaceDN w:val="0"/>
        <w:adjustRightInd w:val="0"/>
        <w:rPr>
          <w:color w:val="000000"/>
          <w:szCs w:val="24"/>
        </w:rPr>
      </w:pPr>
      <w:r>
        <w:rPr>
          <w:color w:val="000000"/>
          <w:szCs w:val="24"/>
        </w:rPr>
        <w:t>I tillegg skal virksomheten</w:t>
      </w:r>
      <w:r w:rsidRPr="00A44172">
        <w:rPr>
          <w:color w:val="000000"/>
          <w:szCs w:val="24"/>
        </w:rPr>
        <w:t xml:space="preserve"> spesifisere driftsutgiftene for 201</w:t>
      </w:r>
      <w:r>
        <w:rPr>
          <w:color w:val="000000"/>
          <w:szCs w:val="24"/>
        </w:rPr>
        <w:t>8</w:t>
      </w:r>
      <w:r w:rsidRPr="00A44172">
        <w:rPr>
          <w:color w:val="000000"/>
          <w:szCs w:val="24"/>
        </w:rPr>
        <w:t xml:space="preserve"> </w:t>
      </w:r>
      <w:r>
        <w:rPr>
          <w:color w:val="000000"/>
          <w:szCs w:val="24"/>
        </w:rPr>
        <w:t xml:space="preserve">(01-posten) </w:t>
      </w:r>
      <w:r w:rsidRPr="00A44172">
        <w:rPr>
          <w:color w:val="000000"/>
          <w:szCs w:val="24"/>
        </w:rPr>
        <w:t xml:space="preserve">på underpost 01.1 Lønn og godtgjørelser og 01.2 Varer og tjenester. </w:t>
      </w:r>
    </w:p>
    <w:p w14:paraId="5BA56507" w14:textId="77777777" w:rsidR="003D1749" w:rsidRPr="00A44172" w:rsidRDefault="003D1749" w:rsidP="003D1749">
      <w:pPr>
        <w:autoSpaceDE w:val="0"/>
        <w:autoSpaceDN w:val="0"/>
        <w:adjustRightInd w:val="0"/>
        <w:rPr>
          <w:color w:val="000000"/>
          <w:szCs w:val="24"/>
          <w:lang w:eastAsia="nb-NO"/>
        </w:rPr>
      </w:pPr>
    </w:p>
    <w:p w14:paraId="7321A05F" w14:textId="77777777" w:rsidR="003D1749" w:rsidRPr="002215A5" w:rsidRDefault="003D1749" w:rsidP="003D1749">
      <w:pPr>
        <w:autoSpaceDE w:val="0"/>
        <w:autoSpaceDN w:val="0"/>
        <w:adjustRightInd w:val="0"/>
        <w:rPr>
          <w:color w:val="000000"/>
          <w:szCs w:val="24"/>
          <w:u w:val="single"/>
          <w:lang w:eastAsia="nb-NO"/>
        </w:rPr>
      </w:pPr>
      <w:r w:rsidRPr="002215A5">
        <w:rPr>
          <w:iCs/>
          <w:color w:val="000000"/>
          <w:szCs w:val="24"/>
          <w:u w:val="single"/>
          <w:lang w:eastAsia="nb-NO"/>
        </w:rPr>
        <w:t xml:space="preserve">Nærmere om investeringer </w:t>
      </w:r>
    </w:p>
    <w:p w14:paraId="6C124CC0" w14:textId="1BC370AB" w:rsidR="003D1749" w:rsidRPr="00456F34" w:rsidRDefault="003D1749" w:rsidP="003D1749">
      <w:pPr>
        <w:rPr>
          <w:color w:val="000000" w:themeColor="text1"/>
          <w:szCs w:val="24"/>
          <w:lang w:eastAsia="nb-NO"/>
        </w:rPr>
      </w:pPr>
      <w:r>
        <w:rPr>
          <w:color w:val="000000"/>
          <w:szCs w:val="24"/>
          <w:lang w:eastAsia="nb-NO"/>
        </w:rPr>
        <w:t>Departementet</w:t>
      </w:r>
      <w:r w:rsidRPr="00A44172">
        <w:rPr>
          <w:color w:val="000000"/>
          <w:szCs w:val="24"/>
          <w:lang w:eastAsia="nb-NO"/>
        </w:rPr>
        <w:t xml:space="preserve"> ber </w:t>
      </w:r>
      <w:r>
        <w:rPr>
          <w:color w:val="000000"/>
          <w:szCs w:val="24"/>
          <w:lang w:eastAsia="nb-NO"/>
        </w:rPr>
        <w:t>virksomhet</w:t>
      </w:r>
      <w:r w:rsidRPr="00A44172">
        <w:rPr>
          <w:color w:val="000000"/>
          <w:szCs w:val="24"/>
          <w:lang w:eastAsia="nb-NO"/>
        </w:rPr>
        <w:t>en</w:t>
      </w:r>
      <w:r>
        <w:rPr>
          <w:color w:val="000000"/>
          <w:szCs w:val="24"/>
          <w:lang w:eastAsia="nb-NO"/>
        </w:rPr>
        <w:t xml:space="preserve"> i budsjettforslaget</w:t>
      </w:r>
      <w:r w:rsidRPr="00A44172">
        <w:rPr>
          <w:color w:val="000000"/>
          <w:szCs w:val="24"/>
          <w:lang w:eastAsia="nb-NO"/>
        </w:rPr>
        <w:t xml:space="preserve"> redegjøre for investeringer som </w:t>
      </w:r>
      <w:r>
        <w:rPr>
          <w:color w:val="000000"/>
          <w:szCs w:val="24"/>
          <w:lang w:eastAsia="nb-NO"/>
        </w:rPr>
        <w:t>virksomheten</w:t>
      </w:r>
      <w:r w:rsidRPr="00A44172">
        <w:rPr>
          <w:color w:val="000000"/>
          <w:szCs w:val="24"/>
          <w:lang w:eastAsia="nb-NO"/>
        </w:rPr>
        <w:t xml:space="preserve"> planlegger å gjennomføre innenfor gjeldende budsjett, med inndekning over flere år. Redegjørelsen skal inneholde en vurdering av tiltakets nytte, opplysninger om samlet investeringsbehov og fordeling av utgifter over år. Dette kan for eksempel gjelde mindre byggeprosjekter uten husleie-kompensasjon, eller IKT-investeringer. </w:t>
      </w:r>
      <w:r>
        <w:rPr>
          <w:color w:val="000000"/>
          <w:szCs w:val="24"/>
          <w:lang w:eastAsia="nb-NO"/>
        </w:rPr>
        <w:t>Departementet</w:t>
      </w:r>
      <w:r w:rsidRPr="00A44172">
        <w:rPr>
          <w:color w:val="000000"/>
          <w:szCs w:val="24"/>
          <w:lang w:eastAsia="nb-NO"/>
        </w:rPr>
        <w:t xml:space="preserve"> minner om at IKT-investeringer skal være i henhold til </w:t>
      </w:r>
      <w:r>
        <w:rPr>
          <w:color w:val="000000"/>
          <w:szCs w:val="24"/>
          <w:lang w:eastAsia="nb-NO"/>
        </w:rPr>
        <w:t xml:space="preserve">det til </w:t>
      </w:r>
      <w:r w:rsidR="009B59DC">
        <w:rPr>
          <w:color w:val="000000"/>
          <w:szCs w:val="24"/>
          <w:lang w:eastAsia="nb-NO"/>
        </w:rPr>
        <w:t>enhver</w:t>
      </w:r>
      <w:r>
        <w:rPr>
          <w:color w:val="000000"/>
          <w:szCs w:val="24"/>
          <w:lang w:eastAsia="nb-NO"/>
        </w:rPr>
        <w:t xml:space="preserve"> tid gjeldende </w:t>
      </w:r>
      <w:r w:rsidRPr="00A44172">
        <w:rPr>
          <w:color w:val="000000"/>
          <w:szCs w:val="24"/>
          <w:lang w:eastAsia="nb-NO"/>
        </w:rPr>
        <w:t>digitaliseringsrundskrivet fra Kommunal- og moderniseringsdepartementet</w:t>
      </w:r>
      <w:r>
        <w:rPr>
          <w:color w:val="000000"/>
          <w:szCs w:val="24"/>
          <w:lang w:eastAsia="nb-NO"/>
        </w:rPr>
        <w:t xml:space="preserve">. </w:t>
      </w:r>
    </w:p>
    <w:p w14:paraId="151765DA" w14:textId="77777777" w:rsidR="003D1749" w:rsidRDefault="003D1749" w:rsidP="003D1749">
      <w:pPr>
        <w:rPr>
          <w:color w:val="000000"/>
          <w:szCs w:val="24"/>
          <w:lang w:eastAsia="nb-NO"/>
        </w:rPr>
      </w:pPr>
    </w:p>
    <w:p w14:paraId="3DAB18AA" w14:textId="77777777" w:rsidR="003D1749" w:rsidRPr="00FD628E" w:rsidRDefault="003D1749" w:rsidP="003D1749">
      <w:pPr>
        <w:pStyle w:val="Overskrift2"/>
        <w:numPr>
          <w:ilvl w:val="0"/>
          <w:numId w:val="0"/>
        </w:numPr>
        <w:rPr>
          <w:b w:val="0"/>
          <w:i/>
        </w:rPr>
      </w:pPr>
      <w:bookmarkStart w:id="0" w:name="_GoBack"/>
      <w:r w:rsidRPr="00FD628E">
        <w:rPr>
          <w:b w:val="0"/>
          <w:i/>
        </w:rPr>
        <w:t>Risikovurdering</w:t>
      </w:r>
    </w:p>
    <w:bookmarkEnd w:id="0"/>
    <w:p w14:paraId="67DDFBA3" w14:textId="77777777" w:rsidR="003D1749" w:rsidRDefault="003D1749" w:rsidP="003D1749">
      <w:pPr>
        <w:autoSpaceDE w:val="0"/>
        <w:autoSpaceDN w:val="0"/>
        <w:adjustRightInd w:val="0"/>
        <w:rPr>
          <w:rFonts w:cs="DepCentury Old Style"/>
          <w:color w:val="000000"/>
          <w:szCs w:val="24"/>
          <w:lang w:eastAsia="nb-NO"/>
        </w:rPr>
      </w:pPr>
      <w:r>
        <w:rPr>
          <w:rFonts w:cs="DepCentury Old Style"/>
          <w:color w:val="000000"/>
          <w:szCs w:val="24"/>
          <w:lang w:eastAsia="nb-NO"/>
        </w:rPr>
        <w:t>Virksomhet</w:t>
      </w:r>
      <w:r w:rsidRPr="0040469C">
        <w:rPr>
          <w:rFonts w:cs="DepCentury Old Style"/>
          <w:color w:val="000000"/>
          <w:szCs w:val="24"/>
          <w:lang w:eastAsia="nb-NO"/>
        </w:rPr>
        <w:t>en</w:t>
      </w:r>
      <w:r w:rsidRPr="006279EB">
        <w:rPr>
          <w:rFonts w:cs="DepCentury Old Style"/>
          <w:color w:val="000000"/>
          <w:szCs w:val="24"/>
          <w:lang w:eastAsia="nb-NO"/>
        </w:rPr>
        <w:t xml:space="preserve"> skal vurdere risiko som ledd i sin interne styring, jf. økonomiregelverket</w:t>
      </w:r>
      <w:r>
        <w:rPr>
          <w:rFonts w:cs="DepCentury Old Style"/>
          <w:color w:val="000000"/>
          <w:szCs w:val="24"/>
          <w:lang w:eastAsia="nb-NO"/>
        </w:rPr>
        <w:t xml:space="preserve"> og </w:t>
      </w:r>
    </w:p>
    <w:p w14:paraId="4A0B79CD" w14:textId="77777777" w:rsidR="003D1749" w:rsidRPr="0040469C" w:rsidRDefault="003D1749" w:rsidP="003D1749">
      <w:pPr>
        <w:autoSpaceDE w:val="0"/>
        <w:autoSpaceDN w:val="0"/>
        <w:adjustRightInd w:val="0"/>
        <w:rPr>
          <w:rFonts w:cs="DepCentury Old Style"/>
          <w:color w:val="000000"/>
          <w:szCs w:val="24"/>
          <w:lang w:eastAsia="nb-NO"/>
        </w:rPr>
      </w:pPr>
      <w:proofErr w:type="spellStart"/>
      <w:r>
        <w:rPr>
          <w:rFonts w:cs="DepCentury Old Style"/>
          <w:color w:val="000000"/>
          <w:szCs w:val="24"/>
          <w:lang w:eastAsia="nb-NO"/>
        </w:rPr>
        <w:t>hovedinstruksen</w:t>
      </w:r>
      <w:proofErr w:type="spellEnd"/>
      <w:r w:rsidRPr="006279EB">
        <w:rPr>
          <w:rFonts w:cs="DepCentury Old Style"/>
          <w:color w:val="000000"/>
          <w:szCs w:val="24"/>
          <w:lang w:eastAsia="nb-NO"/>
        </w:rPr>
        <w:t xml:space="preserve">. Arbeid med strategiplaner, ressursdisponering og større utviklingstiltak i </w:t>
      </w:r>
      <w:r>
        <w:rPr>
          <w:rFonts w:cs="DepCentury Old Style"/>
          <w:color w:val="000000"/>
          <w:szCs w:val="24"/>
          <w:lang w:eastAsia="nb-NO"/>
        </w:rPr>
        <w:t>virksomhet</w:t>
      </w:r>
      <w:r w:rsidRPr="0040469C">
        <w:rPr>
          <w:rFonts w:cs="DepCentury Old Style"/>
          <w:color w:val="000000"/>
          <w:szCs w:val="24"/>
          <w:lang w:eastAsia="nb-NO"/>
        </w:rPr>
        <w:t>en</w:t>
      </w:r>
      <w:r w:rsidRPr="006279EB">
        <w:rPr>
          <w:rFonts w:cs="DepCentury Old Style"/>
          <w:color w:val="000000"/>
          <w:szCs w:val="24"/>
          <w:lang w:eastAsia="nb-NO"/>
        </w:rPr>
        <w:t xml:space="preserve"> skal all</w:t>
      </w:r>
      <w:r>
        <w:rPr>
          <w:rFonts w:cs="DepCentury Old Style"/>
          <w:color w:val="000000"/>
          <w:szCs w:val="24"/>
          <w:lang w:eastAsia="nb-NO"/>
        </w:rPr>
        <w:t>tid bygge på risikovurderinger.</w:t>
      </w:r>
    </w:p>
    <w:p w14:paraId="354C824B" w14:textId="77777777" w:rsidR="003D1749" w:rsidRPr="006279EB" w:rsidRDefault="003D1749" w:rsidP="003D1749">
      <w:pPr>
        <w:autoSpaceDE w:val="0"/>
        <w:autoSpaceDN w:val="0"/>
        <w:adjustRightInd w:val="0"/>
        <w:rPr>
          <w:rFonts w:cs="DepCentury Old Style"/>
          <w:color w:val="000000"/>
          <w:szCs w:val="24"/>
          <w:lang w:eastAsia="nb-NO"/>
        </w:rPr>
      </w:pPr>
    </w:p>
    <w:p w14:paraId="532F4266" w14:textId="77777777" w:rsidR="003D1749" w:rsidRPr="0040469C" w:rsidRDefault="003D1749" w:rsidP="003D1749">
      <w:pPr>
        <w:autoSpaceDE w:val="0"/>
        <w:autoSpaceDN w:val="0"/>
        <w:adjustRightInd w:val="0"/>
        <w:rPr>
          <w:rFonts w:cs="DepCentury Old Style"/>
          <w:color w:val="000000"/>
          <w:szCs w:val="24"/>
          <w:lang w:eastAsia="nb-NO"/>
        </w:rPr>
      </w:pPr>
      <w:r>
        <w:rPr>
          <w:rFonts w:cs="DepCentury Old Style"/>
          <w:color w:val="000000"/>
          <w:szCs w:val="24"/>
          <w:lang w:eastAsia="nb-NO"/>
        </w:rPr>
        <w:t>Departementet ber virksomheten legge fram en overordnet vurdering av risiko knyttet til:</w:t>
      </w:r>
    </w:p>
    <w:p w14:paraId="57132403" w14:textId="77777777" w:rsidR="003D1749" w:rsidRPr="00177AFA" w:rsidRDefault="003D1749" w:rsidP="003D1749">
      <w:pPr>
        <w:pStyle w:val="Listeavsnitt"/>
        <w:numPr>
          <w:ilvl w:val="0"/>
          <w:numId w:val="4"/>
        </w:numPr>
        <w:autoSpaceDE w:val="0"/>
        <w:autoSpaceDN w:val="0"/>
        <w:adjustRightInd w:val="0"/>
        <w:rPr>
          <w:rFonts w:ascii="Times New Roman" w:hAnsi="Times New Roman"/>
        </w:rPr>
      </w:pPr>
      <w:r w:rsidRPr="00177AFA">
        <w:rPr>
          <w:rFonts w:ascii="Times New Roman" w:hAnsi="Times New Roman"/>
        </w:rPr>
        <w:t>Måloppnåelse</w:t>
      </w:r>
    </w:p>
    <w:p w14:paraId="14596295" w14:textId="77777777" w:rsidR="003D1749" w:rsidRPr="00177AFA" w:rsidRDefault="003D1749" w:rsidP="003D1749">
      <w:pPr>
        <w:pStyle w:val="Listeavsnitt"/>
        <w:numPr>
          <w:ilvl w:val="0"/>
          <w:numId w:val="4"/>
        </w:numPr>
        <w:autoSpaceDE w:val="0"/>
        <w:autoSpaceDN w:val="0"/>
        <w:adjustRightInd w:val="0"/>
        <w:rPr>
          <w:rFonts w:ascii="Times New Roman" w:hAnsi="Times New Roman"/>
        </w:rPr>
      </w:pPr>
      <w:r w:rsidRPr="00177AFA">
        <w:rPr>
          <w:rFonts w:ascii="Times New Roman" w:hAnsi="Times New Roman"/>
        </w:rPr>
        <w:t>Effektiv bruk av ressurser</w:t>
      </w:r>
    </w:p>
    <w:p w14:paraId="4427994A" w14:textId="77777777" w:rsidR="003D1749" w:rsidRPr="00177AFA" w:rsidRDefault="003D1749" w:rsidP="003D1749">
      <w:pPr>
        <w:pStyle w:val="Listeavsnitt"/>
        <w:numPr>
          <w:ilvl w:val="0"/>
          <w:numId w:val="4"/>
        </w:numPr>
        <w:autoSpaceDE w:val="0"/>
        <w:autoSpaceDN w:val="0"/>
        <w:adjustRightInd w:val="0"/>
        <w:rPr>
          <w:rFonts w:ascii="Times New Roman" w:hAnsi="Times New Roman"/>
        </w:rPr>
      </w:pPr>
      <w:r w:rsidRPr="00177AFA">
        <w:rPr>
          <w:rFonts w:ascii="Times New Roman" w:hAnsi="Times New Roman"/>
        </w:rPr>
        <w:t>Pålitelig rapportering</w:t>
      </w:r>
    </w:p>
    <w:p w14:paraId="3E307756" w14:textId="77777777" w:rsidR="003D1749" w:rsidRPr="00177AFA" w:rsidRDefault="003D1749" w:rsidP="003D1749">
      <w:pPr>
        <w:pStyle w:val="Listeavsnitt"/>
        <w:numPr>
          <w:ilvl w:val="0"/>
          <w:numId w:val="4"/>
        </w:numPr>
        <w:autoSpaceDE w:val="0"/>
        <w:autoSpaceDN w:val="0"/>
        <w:adjustRightInd w:val="0"/>
        <w:rPr>
          <w:rFonts w:ascii="Times New Roman" w:hAnsi="Times New Roman"/>
        </w:rPr>
      </w:pPr>
      <w:r w:rsidRPr="00177AFA">
        <w:rPr>
          <w:rFonts w:ascii="Times New Roman" w:hAnsi="Times New Roman"/>
        </w:rPr>
        <w:t>Etterlevelse av lover og regler</w:t>
      </w:r>
    </w:p>
    <w:p w14:paraId="645EF4B5" w14:textId="77777777" w:rsidR="003D1749" w:rsidRDefault="003D1749" w:rsidP="003D1749">
      <w:pPr>
        <w:rPr>
          <w:lang w:eastAsia="nb-NO"/>
        </w:rPr>
      </w:pPr>
    </w:p>
    <w:p w14:paraId="29DEB51F" w14:textId="77777777" w:rsidR="003D1749" w:rsidRDefault="003D1749" w:rsidP="003D1749">
      <w:pPr>
        <w:rPr>
          <w:lang w:eastAsia="nb-NO"/>
        </w:rPr>
      </w:pPr>
      <w:r w:rsidRPr="00433AE4">
        <w:rPr>
          <w:lang w:eastAsia="nb-NO"/>
        </w:rPr>
        <w:t xml:space="preserve">Der hvor risiko vurderes som </w:t>
      </w:r>
      <w:r>
        <w:rPr>
          <w:lang w:eastAsia="nb-NO"/>
        </w:rPr>
        <w:t>vesentlig</w:t>
      </w:r>
      <w:r w:rsidRPr="00433AE4">
        <w:rPr>
          <w:lang w:eastAsia="nb-NO"/>
        </w:rPr>
        <w:t xml:space="preserve">, skal </w:t>
      </w:r>
      <w:r>
        <w:rPr>
          <w:lang w:eastAsia="nb-NO"/>
        </w:rPr>
        <w:t xml:space="preserve">grunnlaget for vurderingen utdypes. Det skal benyttes systematiske metoder for å beskrive sannsynlighet og konsekvens i de enkelte risikovurderingene. Dette er viktig for å kunne avstemme risikotoleranse mellom departement og virksomhet. Videre skal </w:t>
      </w:r>
      <w:r w:rsidRPr="00433AE4">
        <w:rPr>
          <w:lang w:eastAsia="nb-NO"/>
        </w:rPr>
        <w:t>årsaken til risikoen</w:t>
      </w:r>
      <w:r>
        <w:rPr>
          <w:lang w:eastAsia="nb-NO"/>
        </w:rPr>
        <w:t xml:space="preserve"> </w:t>
      </w:r>
      <w:r w:rsidRPr="00433AE4">
        <w:rPr>
          <w:lang w:eastAsia="nb-NO"/>
        </w:rPr>
        <w:t>identifiseres og risikoreduserende tiltak beskrives.</w:t>
      </w:r>
    </w:p>
    <w:p w14:paraId="5FD73948" w14:textId="77777777" w:rsidR="003D1749" w:rsidRPr="00A50BB5" w:rsidRDefault="003D1749" w:rsidP="003D1749">
      <w:pPr>
        <w:rPr>
          <w:rFonts w:cs="DepCentury Old Style"/>
          <w:color w:val="000000"/>
          <w:szCs w:val="24"/>
          <w:lang w:eastAsia="nb-NO"/>
        </w:rPr>
      </w:pPr>
    </w:p>
    <w:p w14:paraId="5EBD62E2" w14:textId="77777777" w:rsidR="003D1749" w:rsidRPr="00A50BB5" w:rsidRDefault="003D1749" w:rsidP="003D1749">
      <w:pPr>
        <w:rPr>
          <w:rFonts w:cs="DepCentury Old Style"/>
          <w:color w:val="000000"/>
          <w:szCs w:val="24"/>
          <w:lang w:eastAsia="nb-NO"/>
        </w:rPr>
      </w:pPr>
      <w:r w:rsidRPr="00A50BB5">
        <w:rPr>
          <w:rFonts w:cs="DepCentury Old Style"/>
          <w:iCs/>
          <w:color w:val="000000"/>
          <w:szCs w:val="24"/>
          <w:lang w:eastAsia="nb-NO"/>
        </w:rPr>
        <w:t xml:space="preserve">I tillegg bes </w:t>
      </w:r>
      <w:r>
        <w:rPr>
          <w:rFonts w:cs="DepCentury Old Style"/>
          <w:iCs/>
          <w:color w:val="000000"/>
          <w:szCs w:val="24"/>
          <w:lang w:eastAsia="nb-NO"/>
        </w:rPr>
        <w:t>virksomhet</w:t>
      </w:r>
      <w:r w:rsidRPr="00A50BB5">
        <w:rPr>
          <w:rFonts w:cs="DepCentury Old Style"/>
          <w:iCs/>
          <w:color w:val="000000"/>
          <w:szCs w:val="24"/>
          <w:lang w:eastAsia="nb-NO"/>
        </w:rPr>
        <w:t xml:space="preserve">en å kommentere </w:t>
      </w:r>
      <w:r>
        <w:rPr>
          <w:rFonts w:cs="DepCentury Old Style"/>
          <w:iCs/>
          <w:color w:val="000000"/>
          <w:szCs w:val="24"/>
          <w:lang w:eastAsia="nb-NO"/>
        </w:rPr>
        <w:t xml:space="preserve">dersom det er kjennskap til fremtidige hendelser i påfølgende år som kan påvirke de enkelte risikovurderingene. </w:t>
      </w:r>
    </w:p>
    <w:p w14:paraId="22876F3D" w14:textId="77777777" w:rsidR="003D1749" w:rsidRPr="00A50BB5" w:rsidRDefault="003D1749" w:rsidP="003D1749">
      <w:pPr>
        <w:rPr>
          <w:lang w:eastAsia="nb-NO"/>
        </w:rPr>
      </w:pPr>
    </w:p>
    <w:p w14:paraId="40C349A8" w14:textId="77777777" w:rsidR="003D1749" w:rsidRPr="00DB42BB" w:rsidRDefault="003D1749" w:rsidP="003D1749">
      <w:pPr>
        <w:pStyle w:val="Overskrift2"/>
        <w:numPr>
          <w:ilvl w:val="0"/>
          <w:numId w:val="0"/>
        </w:numPr>
        <w:rPr>
          <w:b w:val="0"/>
          <w:i/>
        </w:rPr>
      </w:pPr>
      <w:r w:rsidRPr="00DB42BB">
        <w:rPr>
          <w:b w:val="0"/>
          <w:i/>
        </w:rPr>
        <w:t xml:space="preserve">Status økonomi og ev. innspill til omdisponeringer og tilleggsbevilgninger høstsesjon 2018 </w:t>
      </w:r>
    </w:p>
    <w:p w14:paraId="1EED8B59" w14:textId="77777777" w:rsidR="003D1749" w:rsidRDefault="003D1749" w:rsidP="003D1749">
      <w:pPr>
        <w:autoSpaceDE w:val="0"/>
        <w:autoSpaceDN w:val="0"/>
        <w:adjustRightInd w:val="0"/>
        <w:rPr>
          <w:szCs w:val="24"/>
          <w:lang w:eastAsia="nb-NO"/>
        </w:rPr>
      </w:pPr>
      <w:r>
        <w:rPr>
          <w:szCs w:val="24"/>
          <w:lang w:eastAsia="nb-NO"/>
        </w:rPr>
        <w:t xml:space="preserve">Departementet ber virksomheten legge fram en statusrapport om </w:t>
      </w:r>
      <w:r w:rsidRPr="00A44172">
        <w:rPr>
          <w:szCs w:val="24"/>
          <w:lang w:eastAsia="nb-NO"/>
        </w:rPr>
        <w:t>budsjettsituasjonen</w:t>
      </w:r>
      <w:r>
        <w:rPr>
          <w:szCs w:val="24"/>
          <w:lang w:eastAsia="nb-NO"/>
        </w:rPr>
        <w:t xml:space="preserve"> per 31.</w:t>
      </w:r>
      <w:r>
        <w:rPr>
          <w:rFonts w:ascii="Cambria" w:hAnsi="Cambria"/>
          <w:szCs w:val="24"/>
          <w:lang w:eastAsia="nb-NO"/>
        </w:rPr>
        <w:t> </w:t>
      </w:r>
      <w:r>
        <w:rPr>
          <w:szCs w:val="24"/>
          <w:lang w:eastAsia="nb-NO"/>
        </w:rPr>
        <w:t>august. I tillegg vil departementet underveis vurdere behovet for hyppigere økonomirapportering enn det styringskalenderen legger opp til. Rapportene skal være basert på statsregnskapet</w:t>
      </w:r>
      <w:r w:rsidRPr="00A44172">
        <w:rPr>
          <w:szCs w:val="24"/>
          <w:lang w:eastAsia="nb-NO"/>
        </w:rPr>
        <w:t xml:space="preserve">. I rapporten skal det </w:t>
      </w:r>
      <w:r>
        <w:rPr>
          <w:szCs w:val="24"/>
          <w:lang w:eastAsia="nb-NO"/>
        </w:rPr>
        <w:t xml:space="preserve">for hver </w:t>
      </w:r>
      <w:proofErr w:type="spellStart"/>
      <w:r>
        <w:rPr>
          <w:szCs w:val="24"/>
          <w:lang w:eastAsia="nb-NO"/>
        </w:rPr>
        <w:t>kap</w:t>
      </w:r>
      <w:proofErr w:type="spellEnd"/>
      <w:r>
        <w:rPr>
          <w:szCs w:val="24"/>
          <w:lang w:eastAsia="nb-NO"/>
        </w:rPr>
        <w:t xml:space="preserve">./post </w:t>
      </w:r>
      <w:r w:rsidRPr="00A44172">
        <w:rPr>
          <w:szCs w:val="24"/>
          <w:lang w:eastAsia="nb-NO"/>
        </w:rPr>
        <w:t>gå fram:</w:t>
      </w:r>
    </w:p>
    <w:p w14:paraId="1A079C97" w14:textId="77777777" w:rsidR="003D1749" w:rsidRPr="00A44172" w:rsidRDefault="003D1749" w:rsidP="003D1749">
      <w:pPr>
        <w:autoSpaceDE w:val="0"/>
        <w:autoSpaceDN w:val="0"/>
        <w:adjustRightInd w:val="0"/>
        <w:rPr>
          <w:szCs w:val="24"/>
          <w:lang w:eastAsia="nb-NO"/>
        </w:rPr>
      </w:pPr>
    </w:p>
    <w:p w14:paraId="310F1CBB" w14:textId="77777777" w:rsidR="003D1749" w:rsidRPr="00177AFA" w:rsidRDefault="003D1749" w:rsidP="003D1749">
      <w:pPr>
        <w:pStyle w:val="Listeavsnitt"/>
        <w:numPr>
          <w:ilvl w:val="0"/>
          <w:numId w:val="4"/>
        </w:numPr>
        <w:autoSpaceDE w:val="0"/>
        <w:autoSpaceDN w:val="0"/>
        <w:adjustRightInd w:val="0"/>
        <w:rPr>
          <w:rFonts w:ascii="Times New Roman" w:hAnsi="Times New Roman"/>
        </w:rPr>
      </w:pPr>
      <w:r w:rsidRPr="00177AFA">
        <w:rPr>
          <w:rFonts w:ascii="Times New Roman" w:hAnsi="Times New Roman"/>
        </w:rPr>
        <w:t>Disponibelt beløp (saldert budsjett, endringer i bevilgning gjennom året, refusjoner/merinntekter).</w:t>
      </w:r>
    </w:p>
    <w:p w14:paraId="2BCDFD8A" w14:textId="77777777" w:rsidR="003D1749" w:rsidRPr="00177AFA" w:rsidRDefault="003D1749" w:rsidP="003D1749">
      <w:pPr>
        <w:pStyle w:val="Listeavsnitt"/>
        <w:numPr>
          <w:ilvl w:val="0"/>
          <w:numId w:val="4"/>
        </w:numPr>
        <w:autoSpaceDE w:val="0"/>
        <w:autoSpaceDN w:val="0"/>
        <w:adjustRightInd w:val="0"/>
        <w:rPr>
          <w:rFonts w:ascii="Times New Roman" w:hAnsi="Times New Roman"/>
        </w:rPr>
      </w:pPr>
      <w:r w:rsidRPr="00177AFA">
        <w:rPr>
          <w:rFonts w:ascii="Times New Roman" w:hAnsi="Times New Roman"/>
        </w:rPr>
        <w:t>Regnskapsført i statsregnskapet per 31.august.</w:t>
      </w:r>
    </w:p>
    <w:p w14:paraId="1884552D" w14:textId="77777777" w:rsidR="003D1749" w:rsidRPr="00177AFA" w:rsidRDefault="003D1749" w:rsidP="003D1749">
      <w:pPr>
        <w:pStyle w:val="Listeavsnitt"/>
        <w:numPr>
          <w:ilvl w:val="0"/>
          <w:numId w:val="4"/>
        </w:numPr>
        <w:autoSpaceDE w:val="0"/>
        <w:autoSpaceDN w:val="0"/>
        <w:adjustRightInd w:val="0"/>
        <w:rPr>
          <w:rFonts w:ascii="Times New Roman" w:hAnsi="Times New Roman"/>
        </w:rPr>
      </w:pPr>
      <w:r w:rsidRPr="00177AFA">
        <w:rPr>
          <w:rFonts w:ascii="Times New Roman" w:hAnsi="Times New Roman"/>
        </w:rPr>
        <w:t>Prognose for hele året.</w:t>
      </w:r>
    </w:p>
    <w:p w14:paraId="27C4621C" w14:textId="77777777" w:rsidR="003D1749" w:rsidRPr="00177AFA" w:rsidRDefault="003D1749" w:rsidP="003D1749">
      <w:pPr>
        <w:pStyle w:val="Listeavsnitt"/>
        <w:numPr>
          <w:ilvl w:val="0"/>
          <w:numId w:val="4"/>
        </w:numPr>
        <w:autoSpaceDE w:val="0"/>
        <w:autoSpaceDN w:val="0"/>
        <w:adjustRightInd w:val="0"/>
        <w:rPr>
          <w:rFonts w:ascii="Times New Roman" w:hAnsi="Times New Roman"/>
        </w:rPr>
      </w:pPr>
      <w:r w:rsidRPr="00177AFA">
        <w:rPr>
          <w:rFonts w:ascii="Times New Roman" w:hAnsi="Times New Roman"/>
        </w:rPr>
        <w:lastRenderedPageBreak/>
        <w:t>Kommentarer til eventuelle vesentlige avvik mellom disponibelt beløp og regnskapsført.</w:t>
      </w:r>
    </w:p>
    <w:p w14:paraId="33F49FF1" w14:textId="77777777" w:rsidR="003D1749" w:rsidRPr="00A44172" w:rsidRDefault="003D1749" w:rsidP="003D1749">
      <w:pPr>
        <w:rPr>
          <w:szCs w:val="24"/>
          <w:lang w:eastAsia="nb-NO"/>
        </w:rPr>
      </w:pPr>
    </w:p>
    <w:p w14:paraId="4AA8BD3D" w14:textId="77777777" w:rsidR="003D1749" w:rsidRDefault="003D1749" w:rsidP="003D1749">
      <w:pPr>
        <w:rPr>
          <w:szCs w:val="24"/>
        </w:rPr>
      </w:pPr>
      <w:r w:rsidRPr="00A44172">
        <w:rPr>
          <w:szCs w:val="24"/>
        </w:rPr>
        <w:t>Rapporten</w:t>
      </w:r>
      <w:r>
        <w:rPr>
          <w:szCs w:val="24"/>
        </w:rPr>
        <w:t xml:space="preserve"> per 31. august</w:t>
      </w:r>
      <w:r w:rsidRPr="00A44172">
        <w:rPr>
          <w:szCs w:val="24"/>
        </w:rPr>
        <w:t xml:space="preserve"> skal også omfatte eventuelle innspill til omdisponeringer og tilleggsbevilgninger som bør fremmes i høstsesjonen</w:t>
      </w:r>
      <w:r>
        <w:rPr>
          <w:szCs w:val="24"/>
        </w:rPr>
        <w:t>.</w:t>
      </w:r>
      <w:r w:rsidRPr="00A44172">
        <w:rPr>
          <w:szCs w:val="24"/>
        </w:rPr>
        <w:t xml:space="preserve"> </w:t>
      </w:r>
      <w:r>
        <w:rPr>
          <w:szCs w:val="24"/>
        </w:rPr>
        <w:t xml:space="preserve">Krav til eventuelle innspill følger av punkt ovenfor om eventuelle innspill til omdisponeringer og tilleggsbevilgninger i vårsesjonen. </w:t>
      </w:r>
    </w:p>
    <w:p w14:paraId="46709B16" w14:textId="77777777" w:rsidR="003D1749" w:rsidRPr="00456F34" w:rsidRDefault="003D1749" w:rsidP="003D1749">
      <w:pPr>
        <w:pStyle w:val="Overskrift2"/>
        <w:numPr>
          <w:ilvl w:val="0"/>
          <w:numId w:val="0"/>
        </w:numPr>
        <w:rPr>
          <w:color w:val="000000" w:themeColor="text1"/>
        </w:rPr>
      </w:pPr>
      <w:r>
        <w:rPr>
          <w:color w:val="000000" w:themeColor="text1"/>
        </w:rPr>
        <w:t>Innspill til store satsinger 2020</w:t>
      </w:r>
      <w:r w:rsidRPr="00456F34">
        <w:rPr>
          <w:color w:val="000000" w:themeColor="text1"/>
        </w:rPr>
        <w:t xml:space="preserve"> </w:t>
      </w:r>
    </w:p>
    <w:p w14:paraId="68FA713C" w14:textId="77777777" w:rsidR="003D1749" w:rsidRPr="00456F34" w:rsidRDefault="003D1749" w:rsidP="003D1749">
      <w:pPr>
        <w:autoSpaceDE w:val="0"/>
        <w:autoSpaceDN w:val="0"/>
        <w:adjustRightInd w:val="0"/>
        <w:rPr>
          <w:color w:val="000000" w:themeColor="text1"/>
          <w:szCs w:val="24"/>
        </w:rPr>
      </w:pPr>
      <w:r w:rsidRPr="00456F34">
        <w:rPr>
          <w:color w:val="000000" w:themeColor="text1"/>
          <w:szCs w:val="24"/>
          <w:lang w:eastAsia="nb-NO"/>
        </w:rPr>
        <w:t>Som et ledd i departementets arbeid med innspill til regjeringens første budsjettkonferanse, ber departementet om eventuelle innspill til større satsinger. Departementet ber om at eventuelle innspill inneholder følgende informasjon:</w:t>
      </w:r>
    </w:p>
    <w:p w14:paraId="6AD6E742" w14:textId="77777777" w:rsidR="003D1749" w:rsidRPr="00456F34" w:rsidRDefault="003D1749" w:rsidP="003D1749">
      <w:pPr>
        <w:rPr>
          <w:b/>
          <w:color w:val="000000" w:themeColor="text1"/>
          <w:szCs w:val="24"/>
          <w:u w:val="single"/>
        </w:rPr>
      </w:pPr>
    </w:p>
    <w:p w14:paraId="5172AE5C" w14:textId="77777777" w:rsidR="003D1749" w:rsidRPr="00456F34" w:rsidRDefault="003D1749" w:rsidP="003D1749">
      <w:pPr>
        <w:rPr>
          <w:b/>
          <w:color w:val="000000" w:themeColor="text1"/>
          <w:szCs w:val="24"/>
          <w:u w:val="single"/>
        </w:rPr>
      </w:pPr>
      <w:r w:rsidRPr="00456F34">
        <w:rPr>
          <w:color w:val="000000" w:themeColor="text1"/>
          <w:szCs w:val="24"/>
          <w:u w:val="single"/>
        </w:rPr>
        <w:t>Oppsummering</w:t>
      </w:r>
      <w:r w:rsidRPr="00456F34">
        <w:rPr>
          <w:b/>
          <w:color w:val="000000" w:themeColor="text1"/>
          <w:szCs w:val="24"/>
          <w:u w:val="single"/>
        </w:rPr>
        <w:t xml:space="preserve"> </w:t>
      </w:r>
    </w:p>
    <w:p w14:paraId="3797E21A" w14:textId="77777777" w:rsidR="003D1749" w:rsidRPr="00177AFA" w:rsidRDefault="003D1749" w:rsidP="003D1749">
      <w:pPr>
        <w:pStyle w:val="Listeavsnitt"/>
        <w:numPr>
          <w:ilvl w:val="0"/>
          <w:numId w:val="4"/>
        </w:numPr>
        <w:autoSpaceDE w:val="0"/>
        <w:autoSpaceDN w:val="0"/>
        <w:adjustRightInd w:val="0"/>
        <w:rPr>
          <w:rFonts w:ascii="Times New Roman" w:hAnsi="Times New Roman"/>
        </w:rPr>
      </w:pPr>
      <w:r w:rsidRPr="00177AFA">
        <w:rPr>
          <w:rFonts w:ascii="Times New Roman" w:hAnsi="Times New Roman"/>
        </w:rPr>
        <w:t>Kort oppsummering av satsingsforslaget, 2-5 linjer og maks 1/2 side.</w:t>
      </w:r>
    </w:p>
    <w:p w14:paraId="58C9E1C0" w14:textId="77777777" w:rsidR="003D1749" w:rsidRPr="00177AFA" w:rsidRDefault="003D1749" w:rsidP="003D1749">
      <w:pPr>
        <w:pStyle w:val="Listeavsnitt"/>
        <w:numPr>
          <w:ilvl w:val="0"/>
          <w:numId w:val="4"/>
        </w:numPr>
        <w:autoSpaceDE w:val="0"/>
        <w:autoSpaceDN w:val="0"/>
        <w:adjustRightInd w:val="0"/>
        <w:rPr>
          <w:rFonts w:ascii="Times New Roman" w:hAnsi="Times New Roman"/>
        </w:rPr>
      </w:pPr>
      <w:r w:rsidRPr="00177AFA">
        <w:rPr>
          <w:rFonts w:ascii="Times New Roman" w:hAnsi="Times New Roman"/>
        </w:rPr>
        <w:t xml:space="preserve">Tiltakets formål og varighet. </w:t>
      </w:r>
    </w:p>
    <w:p w14:paraId="53E66894" w14:textId="77777777" w:rsidR="003D1749" w:rsidRPr="00456F34" w:rsidRDefault="003D1749" w:rsidP="003D1749">
      <w:pPr>
        <w:pStyle w:val="Listeavsnitt"/>
        <w:numPr>
          <w:ilvl w:val="0"/>
          <w:numId w:val="4"/>
        </w:numPr>
        <w:autoSpaceDE w:val="0"/>
        <w:autoSpaceDN w:val="0"/>
        <w:adjustRightInd w:val="0"/>
        <w:rPr>
          <w:color w:val="000000" w:themeColor="text1"/>
        </w:rPr>
      </w:pPr>
      <w:r w:rsidRPr="00177AFA">
        <w:rPr>
          <w:rFonts w:ascii="Times New Roman" w:hAnsi="Times New Roman"/>
        </w:rPr>
        <w:t>Utgifter i 2019 og hvert av de påfølgende tre år, med en oversiktlig framstilling av de økonomiske og administrative konsekvensene av tiltaket</w:t>
      </w:r>
      <w:r w:rsidRPr="00456F34">
        <w:rPr>
          <w:color w:val="000000" w:themeColor="text1"/>
        </w:rPr>
        <w:t xml:space="preserve">.  </w:t>
      </w:r>
    </w:p>
    <w:p w14:paraId="4946C9D6" w14:textId="77777777" w:rsidR="003D1749" w:rsidRPr="00456F34" w:rsidRDefault="003D1749" w:rsidP="003D1749">
      <w:pPr>
        <w:numPr>
          <w:ilvl w:val="1"/>
          <w:numId w:val="2"/>
        </w:numPr>
        <w:spacing w:line="240" w:lineRule="auto"/>
        <w:rPr>
          <w:color w:val="000000" w:themeColor="text1"/>
          <w:szCs w:val="24"/>
        </w:rPr>
      </w:pPr>
      <w:r w:rsidRPr="00456F34">
        <w:rPr>
          <w:color w:val="000000" w:themeColor="text1"/>
          <w:szCs w:val="24"/>
        </w:rPr>
        <w:t xml:space="preserve">Kapittel og post på </w:t>
      </w:r>
      <w:proofErr w:type="spellStart"/>
      <w:r w:rsidRPr="00456F34">
        <w:rPr>
          <w:color w:val="000000" w:themeColor="text1"/>
          <w:szCs w:val="24"/>
        </w:rPr>
        <w:t>NFDs</w:t>
      </w:r>
      <w:proofErr w:type="spellEnd"/>
      <w:r w:rsidRPr="00456F34">
        <w:rPr>
          <w:color w:val="000000" w:themeColor="text1"/>
          <w:szCs w:val="24"/>
        </w:rPr>
        <w:t xml:space="preserve"> område</w:t>
      </w:r>
    </w:p>
    <w:p w14:paraId="3BB9E8F0" w14:textId="77777777" w:rsidR="003D1749" w:rsidRPr="00456F34" w:rsidRDefault="003D1749" w:rsidP="003D1749">
      <w:pPr>
        <w:numPr>
          <w:ilvl w:val="1"/>
          <w:numId w:val="2"/>
        </w:numPr>
        <w:spacing w:line="240" w:lineRule="auto"/>
        <w:rPr>
          <w:color w:val="000000" w:themeColor="text1"/>
          <w:szCs w:val="24"/>
        </w:rPr>
      </w:pPr>
      <w:r w:rsidRPr="00456F34">
        <w:rPr>
          <w:color w:val="000000" w:themeColor="text1"/>
          <w:szCs w:val="24"/>
        </w:rPr>
        <w:t xml:space="preserve">Eventuell merverdiavgift som påløper (posteres på </w:t>
      </w:r>
      <w:proofErr w:type="spellStart"/>
      <w:r w:rsidRPr="00456F34">
        <w:rPr>
          <w:color w:val="000000" w:themeColor="text1"/>
          <w:szCs w:val="24"/>
        </w:rPr>
        <w:t>FINs</w:t>
      </w:r>
      <w:proofErr w:type="spellEnd"/>
      <w:r w:rsidRPr="00456F34">
        <w:rPr>
          <w:color w:val="000000" w:themeColor="text1"/>
          <w:szCs w:val="24"/>
        </w:rPr>
        <w:t xml:space="preserve"> </w:t>
      </w:r>
      <w:proofErr w:type="spellStart"/>
      <w:r w:rsidRPr="00456F34">
        <w:rPr>
          <w:color w:val="000000" w:themeColor="text1"/>
          <w:szCs w:val="24"/>
        </w:rPr>
        <w:t>kap</w:t>
      </w:r>
      <w:proofErr w:type="spellEnd"/>
      <w:r w:rsidRPr="00456F34">
        <w:rPr>
          <w:color w:val="000000" w:themeColor="text1"/>
          <w:szCs w:val="24"/>
        </w:rPr>
        <w:t>/post)</w:t>
      </w:r>
    </w:p>
    <w:p w14:paraId="662A22FD" w14:textId="77777777" w:rsidR="003D1749" w:rsidRPr="00456F34" w:rsidRDefault="003D1749" w:rsidP="003D1749">
      <w:pPr>
        <w:numPr>
          <w:ilvl w:val="1"/>
          <w:numId w:val="2"/>
        </w:numPr>
        <w:spacing w:line="240" w:lineRule="auto"/>
        <w:rPr>
          <w:color w:val="000000" w:themeColor="text1"/>
          <w:szCs w:val="24"/>
        </w:rPr>
      </w:pPr>
      <w:r w:rsidRPr="00456F34">
        <w:rPr>
          <w:color w:val="000000" w:themeColor="text1"/>
          <w:szCs w:val="24"/>
        </w:rPr>
        <w:t>Evt. andre kapitler og poster som blir påvirket.</w:t>
      </w:r>
    </w:p>
    <w:p w14:paraId="798D4203" w14:textId="77777777" w:rsidR="003D1749" w:rsidRPr="00456F34" w:rsidRDefault="003D1749" w:rsidP="003D1749">
      <w:pPr>
        <w:rPr>
          <w:color w:val="000000" w:themeColor="text1"/>
          <w:szCs w:val="24"/>
        </w:rPr>
      </w:pPr>
    </w:p>
    <w:p w14:paraId="3B2A61D4" w14:textId="77777777" w:rsidR="003D1749" w:rsidRPr="00456F34" w:rsidRDefault="003D1749" w:rsidP="003D1749">
      <w:pPr>
        <w:keepNext/>
        <w:rPr>
          <w:color w:val="000000" w:themeColor="text1"/>
          <w:szCs w:val="24"/>
          <w:u w:val="single"/>
        </w:rPr>
      </w:pPr>
      <w:r w:rsidRPr="00456F34">
        <w:rPr>
          <w:color w:val="000000" w:themeColor="text1"/>
          <w:szCs w:val="24"/>
          <w:u w:val="single"/>
        </w:rPr>
        <w:t xml:space="preserve">Tilleggsopplysninger </w:t>
      </w:r>
    </w:p>
    <w:p w14:paraId="63F7DBDA" w14:textId="77777777" w:rsidR="003D1749" w:rsidRPr="00456F34" w:rsidRDefault="003D1749" w:rsidP="003D1749">
      <w:pPr>
        <w:rPr>
          <w:color w:val="000000" w:themeColor="text1"/>
          <w:szCs w:val="24"/>
        </w:rPr>
      </w:pPr>
      <w:r w:rsidRPr="00456F34">
        <w:rPr>
          <w:color w:val="000000" w:themeColor="text1"/>
          <w:szCs w:val="24"/>
        </w:rPr>
        <w:t xml:space="preserve">Alle satsingsforslag skal inneholde kortfattede svar på de seks spørsmålene i kapittel 2-1 i utredningsinstruksen: </w:t>
      </w:r>
    </w:p>
    <w:p w14:paraId="36BA323B" w14:textId="77777777" w:rsidR="003D1749" w:rsidRPr="00456F34" w:rsidRDefault="003D1749" w:rsidP="003D1749">
      <w:pPr>
        <w:rPr>
          <w:color w:val="000000" w:themeColor="text1"/>
          <w:szCs w:val="24"/>
        </w:rPr>
      </w:pPr>
    </w:p>
    <w:p w14:paraId="2025DAD3" w14:textId="77777777" w:rsidR="003D1749" w:rsidRPr="00456F34" w:rsidRDefault="003D1749" w:rsidP="003D1749">
      <w:pPr>
        <w:pStyle w:val="Listeavsnitt"/>
        <w:numPr>
          <w:ilvl w:val="0"/>
          <w:numId w:val="3"/>
        </w:numPr>
        <w:spacing w:line="300" w:lineRule="atLeast"/>
        <w:contextualSpacing/>
        <w:rPr>
          <w:i/>
          <w:color w:val="000000" w:themeColor="text1"/>
        </w:rPr>
      </w:pPr>
      <w:r w:rsidRPr="00456F34">
        <w:rPr>
          <w:i/>
          <w:color w:val="000000" w:themeColor="text1"/>
        </w:rPr>
        <w:t>Hva er problemet, og hva vil vi oppnå?</w:t>
      </w:r>
    </w:p>
    <w:p w14:paraId="67489EE0" w14:textId="77777777" w:rsidR="003D1749" w:rsidRPr="00456F34" w:rsidRDefault="003D1749" w:rsidP="003D1749">
      <w:pPr>
        <w:pStyle w:val="Listeavsnitt"/>
        <w:numPr>
          <w:ilvl w:val="0"/>
          <w:numId w:val="3"/>
        </w:numPr>
        <w:spacing w:line="300" w:lineRule="atLeast"/>
        <w:contextualSpacing/>
        <w:rPr>
          <w:i/>
          <w:color w:val="000000" w:themeColor="text1"/>
        </w:rPr>
      </w:pPr>
      <w:r w:rsidRPr="00456F34">
        <w:rPr>
          <w:i/>
          <w:color w:val="000000" w:themeColor="text1"/>
        </w:rPr>
        <w:t>Hvilke tiltak er relevante?</w:t>
      </w:r>
    </w:p>
    <w:p w14:paraId="6803E97D" w14:textId="77777777" w:rsidR="003D1749" w:rsidRPr="00456F34" w:rsidRDefault="003D1749" w:rsidP="003D1749">
      <w:pPr>
        <w:pStyle w:val="Listeavsnitt"/>
        <w:numPr>
          <w:ilvl w:val="0"/>
          <w:numId w:val="3"/>
        </w:numPr>
        <w:spacing w:line="300" w:lineRule="atLeast"/>
        <w:contextualSpacing/>
        <w:rPr>
          <w:i/>
          <w:color w:val="000000" w:themeColor="text1"/>
        </w:rPr>
      </w:pPr>
      <w:r w:rsidRPr="00456F34">
        <w:rPr>
          <w:i/>
          <w:color w:val="000000" w:themeColor="text1"/>
        </w:rPr>
        <w:t>Hvilke prinsipielle spørsmål reiser tiltakene?</w:t>
      </w:r>
    </w:p>
    <w:p w14:paraId="792152BF" w14:textId="77777777" w:rsidR="003D1749" w:rsidRPr="00456F34" w:rsidRDefault="003D1749" w:rsidP="003D1749">
      <w:pPr>
        <w:pStyle w:val="Listeavsnitt"/>
        <w:numPr>
          <w:ilvl w:val="0"/>
          <w:numId w:val="3"/>
        </w:numPr>
        <w:spacing w:line="300" w:lineRule="atLeast"/>
        <w:contextualSpacing/>
        <w:rPr>
          <w:i/>
          <w:color w:val="000000" w:themeColor="text1"/>
        </w:rPr>
      </w:pPr>
      <w:r w:rsidRPr="00456F34">
        <w:rPr>
          <w:i/>
          <w:color w:val="000000" w:themeColor="text1"/>
        </w:rPr>
        <w:t>Hva er de positive og negative virkningene av tiltakene, hvor varige er de, og hvem blir berørt?</w:t>
      </w:r>
    </w:p>
    <w:p w14:paraId="0E7070A3" w14:textId="77777777" w:rsidR="003D1749" w:rsidRPr="00456F34" w:rsidRDefault="003D1749" w:rsidP="003D1749">
      <w:pPr>
        <w:pStyle w:val="Listeavsnitt"/>
        <w:numPr>
          <w:ilvl w:val="0"/>
          <w:numId w:val="3"/>
        </w:numPr>
        <w:spacing w:line="300" w:lineRule="atLeast"/>
        <w:contextualSpacing/>
        <w:rPr>
          <w:i/>
          <w:color w:val="000000" w:themeColor="text1"/>
        </w:rPr>
      </w:pPr>
      <w:r w:rsidRPr="00456F34">
        <w:rPr>
          <w:i/>
          <w:color w:val="000000" w:themeColor="text1"/>
        </w:rPr>
        <w:t>Hvilke tiltak anbefales, og hvorfor?</w:t>
      </w:r>
    </w:p>
    <w:p w14:paraId="0A9DCB73" w14:textId="77777777" w:rsidR="003D1749" w:rsidRPr="00456F34" w:rsidRDefault="003D1749" w:rsidP="003D1749">
      <w:pPr>
        <w:pStyle w:val="Listeavsnitt"/>
        <w:numPr>
          <w:ilvl w:val="0"/>
          <w:numId w:val="3"/>
        </w:numPr>
        <w:spacing w:line="300" w:lineRule="atLeast"/>
        <w:contextualSpacing/>
        <w:rPr>
          <w:i/>
          <w:color w:val="000000" w:themeColor="text1"/>
        </w:rPr>
      </w:pPr>
      <w:r w:rsidRPr="00456F34">
        <w:rPr>
          <w:i/>
          <w:color w:val="000000" w:themeColor="text1"/>
        </w:rPr>
        <w:t>Hva er forutsetningene for en vellykket gjennomføring?</w:t>
      </w:r>
    </w:p>
    <w:p w14:paraId="6292B106" w14:textId="77777777" w:rsidR="003D1749" w:rsidRPr="00456F34" w:rsidRDefault="003D1749" w:rsidP="003D1749">
      <w:pPr>
        <w:rPr>
          <w:color w:val="000000" w:themeColor="text1"/>
          <w:szCs w:val="24"/>
        </w:rPr>
      </w:pPr>
    </w:p>
    <w:p w14:paraId="309E2080" w14:textId="77777777" w:rsidR="003D1749" w:rsidRPr="00456F34" w:rsidRDefault="003D1749" w:rsidP="003D1749">
      <w:pPr>
        <w:rPr>
          <w:color w:val="000000" w:themeColor="text1"/>
          <w:szCs w:val="24"/>
        </w:rPr>
      </w:pPr>
      <w:r w:rsidRPr="00456F34">
        <w:rPr>
          <w:color w:val="000000" w:themeColor="text1"/>
          <w:szCs w:val="24"/>
        </w:rPr>
        <w:t>DFØ har utarbeidet en veileder om hvordan disse spørsmålene kan besvares.</w:t>
      </w:r>
    </w:p>
    <w:p w14:paraId="3D51A8DD" w14:textId="77777777" w:rsidR="003D1749" w:rsidRPr="00456F34" w:rsidRDefault="003D1749" w:rsidP="003D1749">
      <w:pPr>
        <w:rPr>
          <w:color w:val="000000" w:themeColor="text1"/>
          <w:szCs w:val="24"/>
        </w:rPr>
      </w:pPr>
    </w:p>
    <w:p w14:paraId="00C80260" w14:textId="77777777" w:rsidR="003D1749" w:rsidRPr="00456F34" w:rsidRDefault="003D1749" w:rsidP="003D1749">
      <w:pPr>
        <w:rPr>
          <w:color w:val="000000" w:themeColor="text1"/>
          <w:szCs w:val="24"/>
        </w:rPr>
      </w:pPr>
      <w:r w:rsidRPr="00456F34">
        <w:rPr>
          <w:color w:val="000000" w:themeColor="text1"/>
          <w:szCs w:val="24"/>
        </w:rPr>
        <w:t xml:space="preserve">For forslag som ventes å ha vesentlige nytte- eller </w:t>
      </w:r>
      <w:proofErr w:type="spellStart"/>
      <w:r w:rsidRPr="00456F34">
        <w:rPr>
          <w:color w:val="000000" w:themeColor="text1"/>
          <w:szCs w:val="24"/>
        </w:rPr>
        <w:t>kostnadsvirksninger</w:t>
      </w:r>
      <w:proofErr w:type="spellEnd"/>
      <w:r w:rsidRPr="00456F34">
        <w:rPr>
          <w:color w:val="000000" w:themeColor="text1"/>
          <w:szCs w:val="24"/>
        </w:rPr>
        <w:t xml:space="preserve"> skal det også utarbeides en samfunnsøkonomisk analyse. </w:t>
      </w:r>
    </w:p>
    <w:p w14:paraId="140FD96C" w14:textId="77777777" w:rsidR="003D1749" w:rsidRPr="00456F34" w:rsidRDefault="003D1749" w:rsidP="003D1749">
      <w:pPr>
        <w:rPr>
          <w:color w:val="000000" w:themeColor="text1"/>
          <w:szCs w:val="24"/>
        </w:rPr>
      </w:pPr>
    </w:p>
    <w:p w14:paraId="3F14AEB8" w14:textId="77777777" w:rsidR="003D1749" w:rsidRPr="00456F34" w:rsidRDefault="003D1749" w:rsidP="003D1749">
      <w:pPr>
        <w:rPr>
          <w:color w:val="000000" w:themeColor="text1"/>
          <w:szCs w:val="24"/>
        </w:rPr>
      </w:pPr>
      <w:r w:rsidRPr="00456F34">
        <w:rPr>
          <w:color w:val="000000" w:themeColor="text1"/>
          <w:szCs w:val="24"/>
        </w:rPr>
        <w:t xml:space="preserve">Det skal utarbeides gevinstoversikt, der det er relevant for forslaget. </w:t>
      </w:r>
      <w:r w:rsidRPr="00456F34">
        <w:rPr>
          <w:color w:val="000000" w:themeColor="text1"/>
        </w:rPr>
        <w:t>En gevinstoversikt skal gi oversikt over sentrale, potensielle gevinster av et prosjekt og sentrale forutsetninger for at disse gevinstene skal kunne realiseres. Dette kan bygge videre på svarene på spørsmål 4 og 6.</w:t>
      </w:r>
    </w:p>
    <w:p w14:paraId="177FADD0" w14:textId="77777777" w:rsidR="003D1749" w:rsidRPr="00456F34" w:rsidRDefault="003D1749" w:rsidP="003D1749">
      <w:pPr>
        <w:rPr>
          <w:color w:val="000000" w:themeColor="text1"/>
          <w:szCs w:val="24"/>
        </w:rPr>
      </w:pPr>
    </w:p>
    <w:p w14:paraId="183BC202" w14:textId="77777777" w:rsidR="0069386E" w:rsidRDefault="003D1749">
      <w:pPr>
        <w:rPr>
          <w:color w:val="000000" w:themeColor="text1"/>
          <w:szCs w:val="24"/>
        </w:rPr>
      </w:pPr>
      <w:r w:rsidRPr="00456F34">
        <w:rPr>
          <w:color w:val="000000" w:themeColor="text1"/>
          <w:szCs w:val="24"/>
        </w:rPr>
        <w:t>Ved behov skal tilleggsopplysningene også omfatte gjennomført/planlagt utredningsprosess bak forslaget, inkl. kontakt med berørte parter.</w:t>
      </w:r>
    </w:p>
    <w:p w14:paraId="56034EC3" w14:textId="2B4E2935" w:rsidR="005A6E79" w:rsidRDefault="005A6E79">
      <w:pPr>
        <w:spacing w:after="160" w:line="259" w:lineRule="auto"/>
        <w:rPr>
          <w:color w:val="000000" w:themeColor="text1"/>
          <w:szCs w:val="24"/>
        </w:rPr>
      </w:pPr>
    </w:p>
    <w:p w14:paraId="57F178F0" w14:textId="77777777" w:rsidR="005A6E79" w:rsidRDefault="005A6E79" w:rsidP="005A6E79">
      <w:pPr>
        <w:pStyle w:val="Overskrift2"/>
        <w:numPr>
          <w:ilvl w:val="0"/>
          <w:numId w:val="0"/>
        </w:numPr>
        <w:ind w:left="567" w:hanging="567"/>
        <w:rPr>
          <w:color w:val="000000" w:themeColor="text1"/>
          <w:szCs w:val="24"/>
        </w:rPr>
      </w:pPr>
      <w:r>
        <w:lastRenderedPageBreak/>
        <w:t>Registreringsskjema for tilstandsrapportering –</w:t>
      </w:r>
      <w:r w:rsidRPr="00FA1185">
        <w:t xml:space="preserve"> kjønn</w:t>
      </w:r>
      <w:r>
        <w:t xml:space="preserve"> og mangfold</w:t>
      </w:r>
    </w:p>
    <w:tbl>
      <w:tblPr>
        <w:tblStyle w:val="Tabellrutenett"/>
        <w:tblW w:w="7905" w:type="dxa"/>
        <w:tblLayout w:type="fixed"/>
        <w:tblLook w:val="04A0" w:firstRow="1" w:lastRow="0" w:firstColumn="1" w:lastColumn="0" w:noHBand="0" w:noVBand="1"/>
      </w:tblPr>
      <w:tblGrid>
        <w:gridCol w:w="2376"/>
        <w:gridCol w:w="851"/>
        <w:gridCol w:w="850"/>
        <w:gridCol w:w="993"/>
        <w:gridCol w:w="850"/>
        <w:gridCol w:w="992"/>
        <w:gridCol w:w="993"/>
      </w:tblGrid>
      <w:tr w:rsidR="005A6E79" w14:paraId="467082C1" w14:textId="77777777" w:rsidTr="000616E3">
        <w:tc>
          <w:tcPr>
            <w:tcW w:w="2376" w:type="dxa"/>
          </w:tcPr>
          <w:p w14:paraId="65B970D1" w14:textId="77777777" w:rsidR="005A6E79" w:rsidRPr="006F4343" w:rsidRDefault="005A6E79" w:rsidP="000616E3">
            <w:pPr>
              <w:rPr>
                <w:sz w:val="22"/>
                <w:szCs w:val="22"/>
              </w:rPr>
            </w:pPr>
          </w:p>
        </w:tc>
        <w:tc>
          <w:tcPr>
            <w:tcW w:w="851" w:type="dxa"/>
          </w:tcPr>
          <w:p w14:paraId="1629F5C5" w14:textId="77777777" w:rsidR="005A6E79" w:rsidRPr="006F4343" w:rsidRDefault="005A6E79" w:rsidP="000616E3">
            <w:pPr>
              <w:rPr>
                <w:sz w:val="22"/>
                <w:szCs w:val="22"/>
              </w:rPr>
            </w:pPr>
          </w:p>
        </w:tc>
        <w:tc>
          <w:tcPr>
            <w:tcW w:w="2693" w:type="dxa"/>
            <w:gridSpan w:val="3"/>
          </w:tcPr>
          <w:p w14:paraId="62C632FF" w14:textId="77777777" w:rsidR="005A6E79" w:rsidRPr="006F4343" w:rsidRDefault="005A6E79" w:rsidP="000616E3">
            <w:pPr>
              <w:jc w:val="center"/>
              <w:rPr>
                <w:sz w:val="22"/>
                <w:szCs w:val="22"/>
              </w:rPr>
            </w:pPr>
            <w:r>
              <w:rPr>
                <w:sz w:val="22"/>
                <w:szCs w:val="22"/>
              </w:rPr>
              <w:t>Kjønnsbalanse</w:t>
            </w:r>
          </w:p>
        </w:tc>
        <w:tc>
          <w:tcPr>
            <w:tcW w:w="1985" w:type="dxa"/>
            <w:gridSpan w:val="2"/>
          </w:tcPr>
          <w:p w14:paraId="689F55D3" w14:textId="77777777" w:rsidR="005A6E79" w:rsidRDefault="005A6E79" w:rsidP="000616E3">
            <w:pPr>
              <w:jc w:val="center"/>
              <w:rPr>
                <w:sz w:val="22"/>
                <w:szCs w:val="22"/>
              </w:rPr>
            </w:pPr>
            <w:r>
              <w:rPr>
                <w:sz w:val="22"/>
                <w:szCs w:val="22"/>
              </w:rPr>
              <w:t>Månedslønn</w:t>
            </w:r>
          </w:p>
          <w:p w14:paraId="43AC5CCA" w14:textId="77777777" w:rsidR="005A6E79" w:rsidRDefault="005A6E79" w:rsidP="000616E3">
            <w:pPr>
              <w:jc w:val="center"/>
              <w:rPr>
                <w:sz w:val="22"/>
                <w:szCs w:val="22"/>
              </w:rPr>
            </w:pPr>
          </w:p>
        </w:tc>
      </w:tr>
      <w:tr w:rsidR="005A6E79" w14:paraId="3A7D8DE7" w14:textId="77777777" w:rsidTr="000616E3">
        <w:tc>
          <w:tcPr>
            <w:tcW w:w="2376" w:type="dxa"/>
          </w:tcPr>
          <w:p w14:paraId="655509FE" w14:textId="77777777" w:rsidR="005A6E79" w:rsidRPr="006F4343" w:rsidRDefault="005A6E79" w:rsidP="000616E3">
            <w:pPr>
              <w:rPr>
                <w:sz w:val="22"/>
                <w:szCs w:val="22"/>
              </w:rPr>
            </w:pPr>
          </w:p>
        </w:tc>
        <w:tc>
          <w:tcPr>
            <w:tcW w:w="851" w:type="dxa"/>
          </w:tcPr>
          <w:p w14:paraId="0A6D33FD" w14:textId="77777777" w:rsidR="005A6E79" w:rsidRPr="006F4343" w:rsidRDefault="005A6E79" w:rsidP="000616E3">
            <w:pPr>
              <w:rPr>
                <w:sz w:val="22"/>
                <w:szCs w:val="22"/>
              </w:rPr>
            </w:pPr>
            <w:r>
              <w:rPr>
                <w:sz w:val="22"/>
                <w:szCs w:val="22"/>
              </w:rPr>
              <w:t>Eks.</w:t>
            </w:r>
          </w:p>
        </w:tc>
        <w:tc>
          <w:tcPr>
            <w:tcW w:w="850" w:type="dxa"/>
          </w:tcPr>
          <w:p w14:paraId="1A7014CE" w14:textId="77777777" w:rsidR="005A6E79" w:rsidRDefault="005A6E79" w:rsidP="000616E3">
            <w:pPr>
              <w:jc w:val="right"/>
              <w:rPr>
                <w:sz w:val="22"/>
                <w:szCs w:val="22"/>
              </w:rPr>
            </w:pPr>
            <w:r>
              <w:rPr>
                <w:sz w:val="22"/>
                <w:szCs w:val="22"/>
              </w:rPr>
              <w:t>Menn</w:t>
            </w:r>
          </w:p>
          <w:p w14:paraId="58DAD689" w14:textId="77777777" w:rsidR="005A6E79" w:rsidRPr="00C40D8A" w:rsidRDefault="005A6E79" w:rsidP="000616E3">
            <w:pPr>
              <w:rPr>
                <w:sz w:val="22"/>
                <w:szCs w:val="22"/>
              </w:rPr>
            </w:pPr>
            <w:r>
              <w:rPr>
                <w:sz w:val="22"/>
                <w:szCs w:val="22"/>
              </w:rPr>
              <w:t xml:space="preserve">    %</w:t>
            </w:r>
          </w:p>
        </w:tc>
        <w:tc>
          <w:tcPr>
            <w:tcW w:w="993" w:type="dxa"/>
          </w:tcPr>
          <w:p w14:paraId="5E652C58" w14:textId="77777777" w:rsidR="005A6E79" w:rsidRDefault="005A6E79" w:rsidP="000616E3">
            <w:pPr>
              <w:jc w:val="right"/>
              <w:rPr>
                <w:sz w:val="22"/>
                <w:szCs w:val="22"/>
              </w:rPr>
            </w:pPr>
            <w:r>
              <w:rPr>
                <w:sz w:val="22"/>
                <w:szCs w:val="22"/>
              </w:rPr>
              <w:t>Kvinner</w:t>
            </w:r>
          </w:p>
          <w:p w14:paraId="6A631F5B" w14:textId="77777777" w:rsidR="005A6E79" w:rsidRPr="006F4343" w:rsidRDefault="005A6E79" w:rsidP="000616E3">
            <w:pPr>
              <w:rPr>
                <w:sz w:val="22"/>
                <w:szCs w:val="22"/>
              </w:rPr>
            </w:pPr>
            <w:r>
              <w:rPr>
                <w:sz w:val="22"/>
                <w:szCs w:val="22"/>
              </w:rPr>
              <w:t xml:space="preserve">   %</w:t>
            </w:r>
          </w:p>
        </w:tc>
        <w:tc>
          <w:tcPr>
            <w:tcW w:w="850" w:type="dxa"/>
          </w:tcPr>
          <w:p w14:paraId="77B6DBC5" w14:textId="77777777" w:rsidR="005A6E79" w:rsidRDefault="005A6E79" w:rsidP="000616E3">
            <w:pPr>
              <w:jc w:val="right"/>
              <w:rPr>
                <w:sz w:val="22"/>
                <w:szCs w:val="22"/>
              </w:rPr>
            </w:pPr>
            <w:r>
              <w:rPr>
                <w:sz w:val="22"/>
                <w:szCs w:val="22"/>
              </w:rPr>
              <w:t>Total</w:t>
            </w:r>
          </w:p>
          <w:p w14:paraId="3D19FC1E" w14:textId="77777777" w:rsidR="005A6E79" w:rsidRPr="006F4343" w:rsidRDefault="005A6E79" w:rsidP="000616E3">
            <w:pPr>
              <w:jc w:val="right"/>
              <w:rPr>
                <w:sz w:val="22"/>
                <w:szCs w:val="22"/>
              </w:rPr>
            </w:pPr>
            <w:r>
              <w:rPr>
                <w:sz w:val="22"/>
                <w:szCs w:val="22"/>
              </w:rPr>
              <w:t>(N)</w:t>
            </w:r>
          </w:p>
        </w:tc>
        <w:tc>
          <w:tcPr>
            <w:tcW w:w="992" w:type="dxa"/>
          </w:tcPr>
          <w:p w14:paraId="28E9E5F0" w14:textId="77777777" w:rsidR="005A6E79" w:rsidRDefault="005A6E79" w:rsidP="000616E3">
            <w:pPr>
              <w:jc w:val="right"/>
              <w:rPr>
                <w:sz w:val="22"/>
                <w:szCs w:val="22"/>
              </w:rPr>
            </w:pPr>
            <w:r>
              <w:rPr>
                <w:sz w:val="22"/>
                <w:szCs w:val="22"/>
              </w:rPr>
              <w:t>Menn</w:t>
            </w:r>
          </w:p>
          <w:p w14:paraId="3026F644" w14:textId="77777777" w:rsidR="005A6E79" w:rsidRDefault="005A6E79" w:rsidP="000616E3">
            <w:pPr>
              <w:jc w:val="right"/>
              <w:rPr>
                <w:sz w:val="22"/>
                <w:szCs w:val="22"/>
              </w:rPr>
            </w:pPr>
            <w:r>
              <w:rPr>
                <w:sz w:val="22"/>
                <w:szCs w:val="22"/>
              </w:rPr>
              <w:t>Kroner</w:t>
            </w:r>
          </w:p>
        </w:tc>
        <w:tc>
          <w:tcPr>
            <w:tcW w:w="993" w:type="dxa"/>
          </w:tcPr>
          <w:p w14:paraId="61C24C84" w14:textId="77777777" w:rsidR="005A6E79" w:rsidRDefault="005A6E79" w:rsidP="000616E3">
            <w:pPr>
              <w:jc w:val="center"/>
              <w:rPr>
                <w:sz w:val="22"/>
                <w:szCs w:val="22"/>
              </w:rPr>
            </w:pPr>
            <w:r>
              <w:rPr>
                <w:sz w:val="22"/>
                <w:szCs w:val="22"/>
              </w:rPr>
              <w:t>Kvinner</w:t>
            </w:r>
          </w:p>
          <w:p w14:paraId="75FE5E88" w14:textId="77777777" w:rsidR="005A6E79" w:rsidRDefault="005A6E79" w:rsidP="000616E3">
            <w:pPr>
              <w:jc w:val="center"/>
              <w:rPr>
                <w:sz w:val="22"/>
                <w:szCs w:val="22"/>
              </w:rPr>
            </w:pPr>
            <w:r>
              <w:rPr>
                <w:sz w:val="22"/>
                <w:szCs w:val="22"/>
              </w:rPr>
              <w:t xml:space="preserve"> Kroner</w:t>
            </w:r>
          </w:p>
        </w:tc>
      </w:tr>
      <w:tr w:rsidR="005A6E79" w14:paraId="7342B12D" w14:textId="77777777" w:rsidTr="000616E3">
        <w:tc>
          <w:tcPr>
            <w:tcW w:w="2376" w:type="dxa"/>
            <w:vMerge w:val="restart"/>
          </w:tcPr>
          <w:p w14:paraId="7DB9B28D" w14:textId="77777777" w:rsidR="005A6E79" w:rsidRPr="006F4343" w:rsidRDefault="005A6E79" w:rsidP="000616E3">
            <w:pPr>
              <w:rPr>
                <w:sz w:val="22"/>
                <w:szCs w:val="22"/>
              </w:rPr>
            </w:pPr>
            <w:r w:rsidRPr="006F4343">
              <w:rPr>
                <w:sz w:val="22"/>
                <w:szCs w:val="22"/>
              </w:rPr>
              <w:t>Totalt i</w:t>
            </w:r>
            <w:r>
              <w:rPr>
                <w:sz w:val="22"/>
                <w:szCs w:val="22"/>
              </w:rPr>
              <w:t xml:space="preserve"> virksomheten</w:t>
            </w:r>
          </w:p>
        </w:tc>
        <w:tc>
          <w:tcPr>
            <w:tcW w:w="851" w:type="dxa"/>
          </w:tcPr>
          <w:p w14:paraId="5803D10B" w14:textId="2DB8B898" w:rsidR="005A6E79" w:rsidRPr="006F4343" w:rsidRDefault="006C541E" w:rsidP="000616E3">
            <w:pPr>
              <w:rPr>
                <w:sz w:val="22"/>
                <w:szCs w:val="22"/>
              </w:rPr>
            </w:pPr>
            <w:r>
              <w:rPr>
                <w:sz w:val="22"/>
                <w:szCs w:val="22"/>
              </w:rPr>
              <w:t>2017</w:t>
            </w:r>
          </w:p>
        </w:tc>
        <w:tc>
          <w:tcPr>
            <w:tcW w:w="850" w:type="dxa"/>
          </w:tcPr>
          <w:p w14:paraId="25777CB9" w14:textId="77777777" w:rsidR="005A6E79" w:rsidRPr="006F4343" w:rsidRDefault="005A6E79" w:rsidP="000616E3">
            <w:pPr>
              <w:jc w:val="right"/>
              <w:rPr>
                <w:sz w:val="22"/>
                <w:szCs w:val="22"/>
              </w:rPr>
            </w:pPr>
          </w:p>
        </w:tc>
        <w:tc>
          <w:tcPr>
            <w:tcW w:w="993" w:type="dxa"/>
          </w:tcPr>
          <w:p w14:paraId="73F883FE" w14:textId="77777777" w:rsidR="005A6E79" w:rsidRPr="006F4343" w:rsidRDefault="005A6E79" w:rsidP="000616E3">
            <w:pPr>
              <w:jc w:val="right"/>
              <w:rPr>
                <w:sz w:val="22"/>
                <w:szCs w:val="22"/>
              </w:rPr>
            </w:pPr>
          </w:p>
        </w:tc>
        <w:tc>
          <w:tcPr>
            <w:tcW w:w="850" w:type="dxa"/>
          </w:tcPr>
          <w:p w14:paraId="1FECAFB8" w14:textId="77777777" w:rsidR="005A6E79" w:rsidRPr="006F4343" w:rsidRDefault="005A6E79" w:rsidP="000616E3">
            <w:pPr>
              <w:jc w:val="right"/>
              <w:rPr>
                <w:sz w:val="22"/>
                <w:szCs w:val="22"/>
              </w:rPr>
            </w:pPr>
          </w:p>
        </w:tc>
        <w:tc>
          <w:tcPr>
            <w:tcW w:w="992" w:type="dxa"/>
          </w:tcPr>
          <w:p w14:paraId="561DF6D7" w14:textId="77777777" w:rsidR="005A6E79" w:rsidRPr="006F4343" w:rsidRDefault="005A6E79" w:rsidP="000616E3">
            <w:pPr>
              <w:jc w:val="right"/>
              <w:rPr>
                <w:sz w:val="22"/>
                <w:szCs w:val="22"/>
              </w:rPr>
            </w:pPr>
          </w:p>
        </w:tc>
        <w:tc>
          <w:tcPr>
            <w:tcW w:w="993" w:type="dxa"/>
          </w:tcPr>
          <w:p w14:paraId="56937D81" w14:textId="77777777" w:rsidR="005A6E79" w:rsidRPr="006F4343" w:rsidRDefault="005A6E79" w:rsidP="000616E3">
            <w:pPr>
              <w:jc w:val="right"/>
              <w:rPr>
                <w:sz w:val="22"/>
                <w:szCs w:val="22"/>
              </w:rPr>
            </w:pPr>
          </w:p>
        </w:tc>
      </w:tr>
      <w:tr w:rsidR="005A6E79" w14:paraId="79571066" w14:textId="77777777" w:rsidTr="000616E3">
        <w:tc>
          <w:tcPr>
            <w:tcW w:w="2376" w:type="dxa"/>
            <w:vMerge/>
          </w:tcPr>
          <w:p w14:paraId="6093FA17" w14:textId="77777777" w:rsidR="005A6E79" w:rsidRPr="006F4343" w:rsidRDefault="005A6E79" w:rsidP="000616E3">
            <w:pPr>
              <w:rPr>
                <w:sz w:val="22"/>
                <w:szCs w:val="22"/>
              </w:rPr>
            </w:pPr>
          </w:p>
        </w:tc>
        <w:tc>
          <w:tcPr>
            <w:tcW w:w="851" w:type="dxa"/>
          </w:tcPr>
          <w:p w14:paraId="27EE302E" w14:textId="05937602" w:rsidR="005A6E79" w:rsidRDefault="006C541E" w:rsidP="000616E3">
            <w:pPr>
              <w:rPr>
                <w:sz w:val="22"/>
                <w:szCs w:val="22"/>
              </w:rPr>
            </w:pPr>
            <w:r>
              <w:rPr>
                <w:sz w:val="22"/>
                <w:szCs w:val="22"/>
              </w:rPr>
              <w:t>2016</w:t>
            </w:r>
          </w:p>
        </w:tc>
        <w:tc>
          <w:tcPr>
            <w:tcW w:w="850" w:type="dxa"/>
          </w:tcPr>
          <w:p w14:paraId="77BB16CB" w14:textId="77777777" w:rsidR="005A6E79" w:rsidRPr="006F4343" w:rsidRDefault="005A6E79" w:rsidP="000616E3">
            <w:pPr>
              <w:jc w:val="right"/>
              <w:rPr>
                <w:sz w:val="22"/>
                <w:szCs w:val="22"/>
              </w:rPr>
            </w:pPr>
          </w:p>
        </w:tc>
        <w:tc>
          <w:tcPr>
            <w:tcW w:w="993" w:type="dxa"/>
          </w:tcPr>
          <w:p w14:paraId="5F6671E4" w14:textId="77777777" w:rsidR="005A6E79" w:rsidRPr="006F4343" w:rsidRDefault="005A6E79" w:rsidP="000616E3">
            <w:pPr>
              <w:jc w:val="right"/>
              <w:rPr>
                <w:sz w:val="22"/>
                <w:szCs w:val="22"/>
              </w:rPr>
            </w:pPr>
          </w:p>
        </w:tc>
        <w:tc>
          <w:tcPr>
            <w:tcW w:w="850" w:type="dxa"/>
          </w:tcPr>
          <w:p w14:paraId="782C1350" w14:textId="77777777" w:rsidR="005A6E79" w:rsidRPr="006F4343" w:rsidRDefault="005A6E79" w:rsidP="000616E3">
            <w:pPr>
              <w:jc w:val="right"/>
              <w:rPr>
                <w:sz w:val="22"/>
                <w:szCs w:val="22"/>
              </w:rPr>
            </w:pPr>
          </w:p>
        </w:tc>
        <w:tc>
          <w:tcPr>
            <w:tcW w:w="992" w:type="dxa"/>
          </w:tcPr>
          <w:p w14:paraId="4DEDDBF2" w14:textId="77777777" w:rsidR="005A6E79" w:rsidRPr="006F4343" w:rsidRDefault="005A6E79" w:rsidP="000616E3">
            <w:pPr>
              <w:jc w:val="right"/>
              <w:rPr>
                <w:sz w:val="22"/>
                <w:szCs w:val="22"/>
              </w:rPr>
            </w:pPr>
          </w:p>
        </w:tc>
        <w:tc>
          <w:tcPr>
            <w:tcW w:w="993" w:type="dxa"/>
          </w:tcPr>
          <w:p w14:paraId="391BC4BB" w14:textId="77777777" w:rsidR="005A6E79" w:rsidRPr="006F4343" w:rsidRDefault="005A6E79" w:rsidP="000616E3">
            <w:pPr>
              <w:jc w:val="right"/>
              <w:rPr>
                <w:sz w:val="22"/>
                <w:szCs w:val="22"/>
              </w:rPr>
            </w:pPr>
          </w:p>
        </w:tc>
      </w:tr>
      <w:tr w:rsidR="006C541E" w14:paraId="62CF47E2" w14:textId="77777777" w:rsidTr="000616E3">
        <w:tc>
          <w:tcPr>
            <w:tcW w:w="2376" w:type="dxa"/>
            <w:vMerge w:val="restart"/>
          </w:tcPr>
          <w:p w14:paraId="1C1D0A6C" w14:textId="77777777" w:rsidR="006C541E" w:rsidRDefault="006C541E" w:rsidP="006C541E">
            <w:pPr>
              <w:rPr>
                <w:sz w:val="22"/>
                <w:szCs w:val="22"/>
              </w:rPr>
            </w:pPr>
            <w:r>
              <w:rPr>
                <w:sz w:val="22"/>
                <w:szCs w:val="22"/>
              </w:rPr>
              <w:t>Toppledelse</w:t>
            </w:r>
          </w:p>
          <w:p w14:paraId="2125A455" w14:textId="77777777" w:rsidR="006C541E" w:rsidRPr="006F4343" w:rsidRDefault="006C541E" w:rsidP="006C541E">
            <w:pPr>
              <w:rPr>
                <w:sz w:val="22"/>
                <w:szCs w:val="22"/>
              </w:rPr>
            </w:pPr>
            <w:r>
              <w:rPr>
                <w:sz w:val="22"/>
                <w:szCs w:val="22"/>
              </w:rPr>
              <w:t>(eks. direktør, ass. dir.)</w:t>
            </w:r>
          </w:p>
        </w:tc>
        <w:tc>
          <w:tcPr>
            <w:tcW w:w="851" w:type="dxa"/>
          </w:tcPr>
          <w:p w14:paraId="3C1E1537" w14:textId="475A018E" w:rsidR="006C541E" w:rsidRPr="006F4343" w:rsidRDefault="006C541E" w:rsidP="006C541E">
            <w:pPr>
              <w:rPr>
                <w:sz w:val="22"/>
                <w:szCs w:val="22"/>
              </w:rPr>
            </w:pPr>
            <w:r>
              <w:rPr>
                <w:sz w:val="22"/>
                <w:szCs w:val="22"/>
              </w:rPr>
              <w:t>2017</w:t>
            </w:r>
          </w:p>
        </w:tc>
        <w:tc>
          <w:tcPr>
            <w:tcW w:w="850" w:type="dxa"/>
          </w:tcPr>
          <w:p w14:paraId="6920ABA1" w14:textId="77777777" w:rsidR="006C541E" w:rsidRPr="006F4343" w:rsidRDefault="006C541E" w:rsidP="006C541E">
            <w:pPr>
              <w:jc w:val="right"/>
              <w:rPr>
                <w:sz w:val="22"/>
                <w:szCs w:val="22"/>
              </w:rPr>
            </w:pPr>
          </w:p>
        </w:tc>
        <w:tc>
          <w:tcPr>
            <w:tcW w:w="993" w:type="dxa"/>
          </w:tcPr>
          <w:p w14:paraId="256538B9" w14:textId="77777777" w:rsidR="006C541E" w:rsidRPr="006F4343" w:rsidRDefault="006C541E" w:rsidP="006C541E">
            <w:pPr>
              <w:jc w:val="right"/>
              <w:rPr>
                <w:sz w:val="22"/>
                <w:szCs w:val="22"/>
              </w:rPr>
            </w:pPr>
          </w:p>
        </w:tc>
        <w:tc>
          <w:tcPr>
            <w:tcW w:w="850" w:type="dxa"/>
          </w:tcPr>
          <w:p w14:paraId="373DE700" w14:textId="77777777" w:rsidR="006C541E" w:rsidRPr="006F4343" w:rsidRDefault="006C541E" w:rsidP="006C541E">
            <w:pPr>
              <w:jc w:val="right"/>
              <w:rPr>
                <w:sz w:val="22"/>
                <w:szCs w:val="22"/>
              </w:rPr>
            </w:pPr>
          </w:p>
        </w:tc>
        <w:tc>
          <w:tcPr>
            <w:tcW w:w="992" w:type="dxa"/>
          </w:tcPr>
          <w:p w14:paraId="5CD3C403" w14:textId="77777777" w:rsidR="006C541E" w:rsidRPr="006F4343" w:rsidRDefault="006C541E" w:rsidP="006C541E">
            <w:pPr>
              <w:rPr>
                <w:sz w:val="22"/>
                <w:szCs w:val="22"/>
              </w:rPr>
            </w:pPr>
          </w:p>
        </w:tc>
        <w:tc>
          <w:tcPr>
            <w:tcW w:w="993" w:type="dxa"/>
          </w:tcPr>
          <w:p w14:paraId="43139F33" w14:textId="77777777" w:rsidR="006C541E" w:rsidRPr="006F4343" w:rsidRDefault="006C541E" w:rsidP="006C541E">
            <w:pPr>
              <w:rPr>
                <w:sz w:val="22"/>
                <w:szCs w:val="22"/>
              </w:rPr>
            </w:pPr>
          </w:p>
        </w:tc>
      </w:tr>
      <w:tr w:rsidR="006C541E" w14:paraId="49515726" w14:textId="77777777" w:rsidTr="000616E3">
        <w:tc>
          <w:tcPr>
            <w:tcW w:w="2376" w:type="dxa"/>
            <w:vMerge/>
          </w:tcPr>
          <w:p w14:paraId="45059992" w14:textId="77777777" w:rsidR="006C541E" w:rsidRDefault="006C541E" w:rsidP="006C541E">
            <w:pPr>
              <w:rPr>
                <w:sz w:val="22"/>
                <w:szCs w:val="22"/>
              </w:rPr>
            </w:pPr>
          </w:p>
        </w:tc>
        <w:tc>
          <w:tcPr>
            <w:tcW w:w="851" w:type="dxa"/>
          </w:tcPr>
          <w:p w14:paraId="02E1422C" w14:textId="414950D1" w:rsidR="006C541E" w:rsidRDefault="006C541E" w:rsidP="006C541E">
            <w:pPr>
              <w:rPr>
                <w:sz w:val="22"/>
                <w:szCs w:val="22"/>
              </w:rPr>
            </w:pPr>
            <w:r>
              <w:rPr>
                <w:sz w:val="22"/>
                <w:szCs w:val="22"/>
              </w:rPr>
              <w:t>2016</w:t>
            </w:r>
          </w:p>
        </w:tc>
        <w:tc>
          <w:tcPr>
            <w:tcW w:w="850" w:type="dxa"/>
          </w:tcPr>
          <w:p w14:paraId="16B43414" w14:textId="77777777" w:rsidR="006C541E" w:rsidRPr="006F4343" w:rsidRDefault="006C541E" w:rsidP="006C541E">
            <w:pPr>
              <w:jc w:val="right"/>
              <w:rPr>
                <w:sz w:val="22"/>
                <w:szCs w:val="22"/>
              </w:rPr>
            </w:pPr>
          </w:p>
        </w:tc>
        <w:tc>
          <w:tcPr>
            <w:tcW w:w="993" w:type="dxa"/>
          </w:tcPr>
          <w:p w14:paraId="1A3EAF8C" w14:textId="77777777" w:rsidR="006C541E" w:rsidRPr="006F4343" w:rsidRDefault="006C541E" w:rsidP="006C541E">
            <w:pPr>
              <w:jc w:val="right"/>
              <w:rPr>
                <w:sz w:val="22"/>
                <w:szCs w:val="22"/>
              </w:rPr>
            </w:pPr>
          </w:p>
        </w:tc>
        <w:tc>
          <w:tcPr>
            <w:tcW w:w="850" w:type="dxa"/>
          </w:tcPr>
          <w:p w14:paraId="71E154E4" w14:textId="77777777" w:rsidR="006C541E" w:rsidRPr="006F4343" w:rsidRDefault="006C541E" w:rsidP="006C541E">
            <w:pPr>
              <w:jc w:val="right"/>
              <w:rPr>
                <w:sz w:val="22"/>
                <w:szCs w:val="22"/>
              </w:rPr>
            </w:pPr>
          </w:p>
        </w:tc>
        <w:tc>
          <w:tcPr>
            <w:tcW w:w="992" w:type="dxa"/>
          </w:tcPr>
          <w:p w14:paraId="6C829028" w14:textId="77777777" w:rsidR="006C541E" w:rsidRPr="006F4343" w:rsidRDefault="006C541E" w:rsidP="006C541E">
            <w:pPr>
              <w:rPr>
                <w:sz w:val="22"/>
                <w:szCs w:val="22"/>
              </w:rPr>
            </w:pPr>
          </w:p>
        </w:tc>
        <w:tc>
          <w:tcPr>
            <w:tcW w:w="993" w:type="dxa"/>
          </w:tcPr>
          <w:p w14:paraId="67E14CEF" w14:textId="77777777" w:rsidR="006C541E" w:rsidRPr="006F4343" w:rsidRDefault="006C541E" w:rsidP="006C541E">
            <w:pPr>
              <w:rPr>
                <w:sz w:val="22"/>
                <w:szCs w:val="22"/>
              </w:rPr>
            </w:pPr>
          </w:p>
        </w:tc>
      </w:tr>
      <w:tr w:rsidR="006C541E" w14:paraId="770D1EAE" w14:textId="77777777" w:rsidTr="000616E3">
        <w:tc>
          <w:tcPr>
            <w:tcW w:w="2376" w:type="dxa"/>
            <w:vMerge w:val="restart"/>
          </w:tcPr>
          <w:p w14:paraId="50891CFA" w14:textId="77777777" w:rsidR="006C541E" w:rsidRDefault="006C541E" w:rsidP="006C541E">
            <w:pPr>
              <w:rPr>
                <w:sz w:val="22"/>
                <w:szCs w:val="22"/>
              </w:rPr>
            </w:pPr>
            <w:r>
              <w:rPr>
                <w:sz w:val="22"/>
                <w:szCs w:val="22"/>
              </w:rPr>
              <w:t>Mellomledelse</w:t>
            </w:r>
          </w:p>
          <w:p w14:paraId="37298A4C" w14:textId="77777777" w:rsidR="006C541E" w:rsidRDefault="006C541E" w:rsidP="006C541E">
            <w:pPr>
              <w:rPr>
                <w:sz w:val="22"/>
                <w:szCs w:val="22"/>
              </w:rPr>
            </w:pPr>
            <w:r>
              <w:rPr>
                <w:sz w:val="22"/>
                <w:szCs w:val="22"/>
              </w:rPr>
              <w:t>(eks. avdelingsdirektør)</w:t>
            </w:r>
          </w:p>
        </w:tc>
        <w:tc>
          <w:tcPr>
            <w:tcW w:w="851" w:type="dxa"/>
          </w:tcPr>
          <w:p w14:paraId="4FAB5987" w14:textId="7278CA6D" w:rsidR="006C541E" w:rsidRDefault="006C541E" w:rsidP="006C541E">
            <w:pPr>
              <w:rPr>
                <w:sz w:val="22"/>
                <w:szCs w:val="22"/>
              </w:rPr>
            </w:pPr>
            <w:r>
              <w:rPr>
                <w:sz w:val="22"/>
                <w:szCs w:val="22"/>
              </w:rPr>
              <w:t>2017</w:t>
            </w:r>
          </w:p>
        </w:tc>
        <w:tc>
          <w:tcPr>
            <w:tcW w:w="850" w:type="dxa"/>
          </w:tcPr>
          <w:p w14:paraId="7B967AAA" w14:textId="77777777" w:rsidR="006C541E" w:rsidRPr="006F4343" w:rsidRDefault="006C541E" w:rsidP="006C541E">
            <w:pPr>
              <w:jc w:val="right"/>
              <w:rPr>
                <w:sz w:val="22"/>
                <w:szCs w:val="22"/>
              </w:rPr>
            </w:pPr>
          </w:p>
        </w:tc>
        <w:tc>
          <w:tcPr>
            <w:tcW w:w="993" w:type="dxa"/>
          </w:tcPr>
          <w:p w14:paraId="56ECB7CE" w14:textId="77777777" w:rsidR="006C541E" w:rsidRPr="006F4343" w:rsidRDefault="006C541E" w:rsidP="006C541E">
            <w:pPr>
              <w:jc w:val="right"/>
              <w:rPr>
                <w:sz w:val="22"/>
                <w:szCs w:val="22"/>
              </w:rPr>
            </w:pPr>
          </w:p>
        </w:tc>
        <w:tc>
          <w:tcPr>
            <w:tcW w:w="850" w:type="dxa"/>
          </w:tcPr>
          <w:p w14:paraId="525430FA" w14:textId="77777777" w:rsidR="006C541E" w:rsidRPr="006F4343" w:rsidRDefault="006C541E" w:rsidP="006C541E">
            <w:pPr>
              <w:jc w:val="right"/>
              <w:rPr>
                <w:sz w:val="22"/>
                <w:szCs w:val="22"/>
              </w:rPr>
            </w:pPr>
          </w:p>
        </w:tc>
        <w:tc>
          <w:tcPr>
            <w:tcW w:w="992" w:type="dxa"/>
          </w:tcPr>
          <w:p w14:paraId="02E7CA2E" w14:textId="77777777" w:rsidR="006C541E" w:rsidRPr="006F4343" w:rsidRDefault="006C541E" w:rsidP="006C541E">
            <w:pPr>
              <w:rPr>
                <w:sz w:val="22"/>
                <w:szCs w:val="22"/>
              </w:rPr>
            </w:pPr>
          </w:p>
        </w:tc>
        <w:tc>
          <w:tcPr>
            <w:tcW w:w="993" w:type="dxa"/>
          </w:tcPr>
          <w:p w14:paraId="1143F4A5" w14:textId="77777777" w:rsidR="006C541E" w:rsidRPr="006F4343" w:rsidRDefault="006C541E" w:rsidP="006C541E">
            <w:pPr>
              <w:rPr>
                <w:sz w:val="22"/>
                <w:szCs w:val="22"/>
              </w:rPr>
            </w:pPr>
          </w:p>
        </w:tc>
      </w:tr>
      <w:tr w:rsidR="006C541E" w14:paraId="2958C2A3" w14:textId="77777777" w:rsidTr="000616E3">
        <w:tc>
          <w:tcPr>
            <w:tcW w:w="2376" w:type="dxa"/>
            <w:vMerge/>
          </w:tcPr>
          <w:p w14:paraId="4D5EE7A8" w14:textId="77777777" w:rsidR="006C541E" w:rsidRDefault="006C541E" w:rsidP="006C541E">
            <w:pPr>
              <w:rPr>
                <w:sz w:val="22"/>
                <w:szCs w:val="22"/>
              </w:rPr>
            </w:pPr>
          </w:p>
        </w:tc>
        <w:tc>
          <w:tcPr>
            <w:tcW w:w="851" w:type="dxa"/>
          </w:tcPr>
          <w:p w14:paraId="4CE9E7FB" w14:textId="13D18091" w:rsidR="006C541E" w:rsidRDefault="006C541E" w:rsidP="006C541E">
            <w:pPr>
              <w:rPr>
                <w:sz w:val="22"/>
                <w:szCs w:val="22"/>
              </w:rPr>
            </w:pPr>
            <w:r>
              <w:rPr>
                <w:sz w:val="22"/>
                <w:szCs w:val="22"/>
              </w:rPr>
              <w:t>2016</w:t>
            </w:r>
          </w:p>
        </w:tc>
        <w:tc>
          <w:tcPr>
            <w:tcW w:w="850" w:type="dxa"/>
          </w:tcPr>
          <w:p w14:paraId="44755AC1" w14:textId="77777777" w:rsidR="006C541E" w:rsidRPr="006F4343" w:rsidRDefault="006C541E" w:rsidP="006C541E">
            <w:pPr>
              <w:jc w:val="right"/>
              <w:rPr>
                <w:sz w:val="22"/>
                <w:szCs w:val="22"/>
              </w:rPr>
            </w:pPr>
          </w:p>
        </w:tc>
        <w:tc>
          <w:tcPr>
            <w:tcW w:w="993" w:type="dxa"/>
          </w:tcPr>
          <w:p w14:paraId="65277E65" w14:textId="77777777" w:rsidR="006C541E" w:rsidRPr="006F4343" w:rsidRDefault="006C541E" w:rsidP="006C541E">
            <w:pPr>
              <w:jc w:val="right"/>
              <w:rPr>
                <w:sz w:val="22"/>
                <w:szCs w:val="22"/>
              </w:rPr>
            </w:pPr>
          </w:p>
        </w:tc>
        <w:tc>
          <w:tcPr>
            <w:tcW w:w="850" w:type="dxa"/>
          </w:tcPr>
          <w:p w14:paraId="3728D231" w14:textId="77777777" w:rsidR="006C541E" w:rsidRPr="006F4343" w:rsidRDefault="006C541E" w:rsidP="006C541E">
            <w:pPr>
              <w:jc w:val="right"/>
              <w:rPr>
                <w:sz w:val="22"/>
                <w:szCs w:val="22"/>
              </w:rPr>
            </w:pPr>
          </w:p>
        </w:tc>
        <w:tc>
          <w:tcPr>
            <w:tcW w:w="992" w:type="dxa"/>
          </w:tcPr>
          <w:p w14:paraId="3414720D" w14:textId="77777777" w:rsidR="006C541E" w:rsidRPr="006F4343" w:rsidRDefault="006C541E" w:rsidP="006C541E">
            <w:pPr>
              <w:rPr>
                <w:sz w:val="22"/>
                <w:szCs w:val="22"/>
              </w:rPr>
            </w:pPr>
          </w:p>
        </w:tc>
        <w:tc>
          <w:tcPr>
            <w:tcW w:w="993" w:type="dxa"/>
          </w:tcPr>
          <w:p w14:paraId="0F6824CF" w14:textId="77777777" w:rsidR="006C541E" w:rsidRPr="006F4343" w:rsidRDefault="006C541E" w:rsidP="006C541E">
            <w:pPr>
              <w:rPr>
                <w:sz w:val="22"/>
                <w:szCs w:val="22"/>
              </w:rPr>
            </w:pPr>
          </w:p>
        </w:tc>
      </w:tr>
      <w:tr w:rsidR="006C541E" w14:paraId="13695F56" w14:textId="77777777" w:rsidTr="000616E3">
        <w:tc>
          <w:tcPr>
            <w:tcW w:w="2376" w:type="dxa"/>
            <w:vMerge w:val="restart"/>
          </w:tcPr>
          <w:p w14:paraId="4D2FABD9" w14:textId="77777777" w:rsidR="006C541E" w:rsidRDefault="006C541E" w:rsidP="006C541E">
            <w:pPr>
              <w:rPr>
                <w:sz w:val="22"/>
                <w:szCs w:val="22"/>
              </w:rPr>
            </w:pPr>
          </w:p>
          <w:p w14:paraId="38E08C5C" w14:textId="673DF9C3" w:rsidR="006C541E" w:rsidRDefault="006C541E" w:rsidP="006C541E">
            <w:pPr>
              <w:rPr>
                <w:sz w:val="22"/>
                <w:szCs w:val="22"/>
              </w:rPr>
            </w:pPr>
            <w:r>
              <w:rPr>
                <w:sz w:val="22"/>
                <w:szCs w:val="22"/>
              </w:rPr>
              <w:t xml:space="preserve">(eks. </w:t>
            </w:r>
            <w:proofErr w:type="spellStart"/>
            <w:r>
              <w:rPr>
                <w:sz w:val="22"/>
                <w:szCs w:val="22"/>
              </w:rPr>
              <w:t>sjefsingeniør</w:t>
            </w:r>
            <w:proofErr w:type="spellEnd"/>
            <w:r>
              <w:rPr>
                <w:sz w:val="22"/>
                <w:szCs w:val="22"/>
              </w:rPr>
              <w:t>)</w:t>
            </w:r>
          </w:p>
        </w:tc>
        <w:tc>
          <w:tcPr>
            <w:tcW w:w="851" w:type="dxa"/>
          </w:tcPr>
          <w:p w14:paraId="197567D0" w14:textId="663251FE" w:rsidR="006C541E" w:rsidRDefault="006C541E" w:rsidP="006C541E">
            <w:pPr>
              <w:rPr>
                <w:sz w:val="22"/>
                <w:szCs w:val="22"/>
              </w:rPr>
            </w:pPr>
            <w:r>
              <w:rPr>
                <w:sz w:val="22"/>
                <w:szCs w:val="22"/>
              </w:rPr>
              <w:t>2017</w:t>
            </w:r>
          </w:p>
        </w:tc>
        <w:tc>
          <w:tcPr>
            <w:tcW w:w="850" w:type="dxa"/>
          </w:tcPr>
          <w:p w14:paraId="481C477E" w14:textId="77777777" w:rsidR="006C541E" w:rsidRPr="006F4343" w:rsidRDefault="006C541E" w:rsidP="006C541E">
            <w:pPr>
              <w:jc w:val="right"/>
              <w:rPr>
                <w:sz w:val="22"/>
                <w:szCs w:val="22"/>
              </w:rPr>
            </w:pPr>
          </w:p>
        </w:tc>
        <w:tc>
          <w:tcPr>
            <w:tcW w:w="993" w:type="dxa"/>
          </w:tcPr>
          <w:p w14:paraId="7FEF77B3" w14:textId="77777777" w:rsidR="006C541E" w:rsidRPr="006F4343" w:rsidRDefault="006C541E" w:rsidP="006C541E">
            <w:pPr>
              <w:jc w:val="right"/>
              <w:rPr>
                <w:sz w:val="22"/>
                <w:szCs w:val="22"/>
              </w:rPr>
            </w:pPr>
          </w:p>
        </w:tc>
        <w:tc>
          <w:tcPr>
            <w:tcW w:w="850" w:type="dxa"/>
          </w:tcPr>
          <w:p w14:paraId="20D00072" w14:textId="77777777" w:rsidR="006C541E" w:rsidRPr="006F4343" w:rsidRDefault="006C541E" w:rsidP="006C541E">
            <w:pPr>
              <w:jc w:val="right"/>
              <w:rPr>
                <w:sz w:val="22"/>
                <w:szCs w:val="22"/>
              </w:rPr>
            </w:pPr>
          </w:p>
        </w:tc>
        <w:tc>
          <w:tcPr>
            <w:tcW w:w="992" w:type="dxa"/>
          </w:tcPr>
          <w:p w14:paraId="66ADD6F9" w14:textId="77777777" w:rsidR="006C541E" w:rsidRPr="006F4343" w:rsidRDefault="006C541E" w:rsidP="006C541E">
            <w:pPr>
              <w:jc w:val="right"/>
              <w:rPr>
                <w:sz w:val="22"/>
                <w:szCs w:val="22"/>
              </w:rPr>
            </w:pPr>
          </w:p>
        </w:tc>
        <w:tc>
          <w:tcPr>
            <w:tcW w:w="993" w:type="dxa"/>
          </w:tcPr>
          <w:p w14:paraId="361D0C30" w14:textId="77777777" w:rsidR="006C541E" w:rsidRPr="006F4343" w:rsidRDefault="006C541E" w:rsidP="006C541E">
            <w:pPr>
              <w:jc w:val="right"/>
              <w:rPr>
                <w:sz w:val="22"/>
                <w:szCs w:val="22"/>
              </w:rPr>
            </w:pPr>
          </w:p>
        </w:tc>
      </w:tr>
      <w:tr w:rsidR="006C541E" w14:paraId="7CB35973" w14:textId="77777777" w:rsidTr="000616E3">
        <w:tc>
          <w:tcPr>
            <w:tcW w:w="2376" w:type="dxa"/>
            <w:vMerge/>
          </w:tcPr>
          <w:p w14:paraId="4C7B2E2C" w14:textId="77777777" w:rsidR="006C541E" w:rsidRDefault="006C541E" w:rsidP="006C541E">
            <w:pPr>
              <w:rPr>
                <w:sz w:val="22"/>
                <w:szCs w:val="22"/>
              </w:rPr>
            </w:pPr>
          </w:p>
        </w:tc>
        <w:tc>
          <w:tcPr>
            <w:tcW w:w="851" w:type="dxa"/>
          </w:tcPr>
          <w:p w14:paraId="2CA73636" w14:textId="61BC959D" w:rsidR="006C541E" w:rsidRDefault="006C541E" w:rsidP="006C541E">
            <w:pPr>
              <w:rPr>
                <w:sz w:val="22"/>
                <w:szCs w:val="22"/>
              </w:rPr>
            </w:pPr>
            <w:r>
              <w:rPr>
                <w:sz w:val="22"/>
                <w:szCs w:val="22"/>
              </w:rPr>
              <w:t>2016</w:t>
            </w:r>
          </w:p>
        </w:tc>
        <w:tc>
          <w:tcPr>
            <w:tcW w:w="850" w:type="dxa"/>
          </w:tcPr>
          <w:p w14:paraId="25D7827F" w14:textId="77777777" w:rsidR="006C541E" w:rsidRPr="006F4343" w:rsidRDefault="006C541E" w:rsidP="006C541E">
            <w:pPr>
              <w:jc w:val="right"/>
              <w:rPr>
                <w:sz w:val="22"/>
                <w:szCs w:val="22"/>
              </w:rPr>
            </w:pPr>
          </w:p>
        </w:tc>
        <w:tc>
          <w:tcPr>
            <w:tcW w:w="993" w:type="dxa"/>
          </w:tcPr>
          <w:p w14:paraId="57B6038C" w14:textId="77777777" w:rsidR="006C541E" w:rsidRPr="006F4343" w:rsidRDefault="006C541E" w:rsidP="006C541E">
            <w:pPr>
              <w:jc w:val="right"/>
              <w:rPr>
                <w:sz w:val="22"/>
                <w:szCs w:val="22"/>
              </w:rPr>
            </w:pPr>
          </w:p>
        </w:tc>
        <w:tc>
          <w:tcPr>
            <w:tcW w:w="850" w:type="dxa"/>
          </w:tcPr>
          <w:p w14:paraId="7CB301A6" w14:textId="77777777" w:rsidR="006C541E" w:rsidRPr="006F4343" w:rsidRDefault="006C541E" w:rsidP="006C541E">
            <w:pPr>
              <w:jc w:val="right"/>
              <w:rPr>
                <w:sz w:val="22"/>
                <w:szCs w:val="22"/>
              </w:rPr>
            </w:pPr>
          </w:p>
        </w:tc>
        <w:tc>
          <w:tcPr>
            <w:tcW w:w="992" w:type="dxa"/>
          </w:tcPr>
          <w:p w14:paraId="7A533DCE" w14:textId="77777777" w:rsidR="006C541E" w:rsidRPr="006F4343" w:rsidRDefault="006C541E" w:rsidP="006C541E">
            <w:pPr>
              <w:jc w:val="right"/>
              <w:rPr>
                <w:sz w:val="22"/>
                <w:szCs w:val="22"/>
              </w:rPr>
            </w:pPr>
          </w:p>
        </w:tc>
        <w:tc>
          <w:tcPr>
            <w:tcW w:w="993" w:type="dxa"/>
          </w:tcPr>
          <w:p w14:paraId="6676F574" w14:textId="77777777" w:rsidR="006C541E" w:rsidRPr="006F4343" w:rsidRDefault="006C541E" w:rsidP="006C541E">
            <w:pPr>
              <w:jc w:val="right"/>
              <w:rPr>
                <w:sz w:val="22"/>
                <w:szCs w:val="22"/>
              </w:rPr>
            </w:pPr>
          </w:p>
        </w:tc>
      </w:tr>
      <w:tr w:rsidR="006C541E" w14:paraId="0C49C17B" w14:textId="77777777" w:rsidTr="000616E3">
        <w:tc>
          <w:tcPr>
            <w:tcW w:w="2376" w:type="dxa"/>
            <w:vMerge w:val="restart"/>
          </w:tcPr>
          <w:p w14:paraId="077B89B7" w14:textId="77777777" w:rsidR="006C541E" w:rsidRDefault="006C541E" w:rsidP="006C541E">
            <w:pPr>
              <w:rPr>
                <w:sz w:val="22"/>
                <w:szCs w:val="22"/>
              </w:rPr>
            </w:pPr>
          </w:p>
          <w:p w14:paraId="295EEB8D" w14:textId="77777777" w:rsidR="006C541E" w:rsidRDefault="006C541E" w:rsidP="006C541E">
            <w:pPr>
              <w:rPr>
                <w:sz w:val="22"/>
                <w:szCs w:val="22"/>
              </w:rPr>
            </w:pPr>
            <w:r>
              <w:rPr>
                <w:sz w:val="22"/>
                <w:szCs w:val="22"/>
              </w:rPr>
              <w:t>(eks senioringeniør)</w:t>
            </w:r>
          </w:p>
        </w:tc>
        <w:tc>
          <w:tcPr>
            <w:tcW w:w="851" w:type="dxa"/>
          </w:tcPr>
          <w:p w14:paraId="397F514C" w14:textId="4BD41863" w:rsidR="006C541E" w:rsidRDefault="006C541E" w:rsidP="006C541E">
            <w:pPr>
              <w:rPr>
                <w:sz w:val="22"/>
                <w:szCs w:val="22"/>
              </w:rPr>
            </w:pPr>
            <w:r>
              <w:rPr>
                <w:sz w:val="22"/>
                <w:szCs w:val="22"/>
              </w:rPr>
              <w:t>2017</w:t>
            </w:r>
          </w:p>
        </w:tc>
        <w:tc>
          <w:tcPr>
            <w:tcW w:w="850" w:type="dxa"/>
          </w:tcPr>
          <w:p w14:paraId="645E989D" w14:textId="77777777" w:rsidR="006C541E" w:rsidRPr="006F4343" w:rsidRDefault="006C541E" w:rsidP="006C541E">
            <w:pPr>
              <w:jc w:val="right"/>
              <w:rPr>
                <w:sz w:val="22"/>
                <w:szCs w:val="22"/>
              </w:rPr>
            </w:pPr>
          </w:p>
        </w:tc>
        <w:tc>
          <w:tcPr>
            <w:tcW w:w="993" w:type="dxa"/>
          </w:tcPr>
          <w:p w14:paraId="1C11AE3B" w14:textId="77777777" w:rsidR="006C541E" w:rsidRPr="006F4343" w:rsidRDefault="006C541E" w:rsidP="006C541E">
            <w:pPr>
              <w:jc w:val="right"/>
              <w:rPr>
                <w:sz w:val="22"/>
                <w:szCs w:val="22"/>
              </w:rPr>
            </w:pPr>
          </w:p>
        </w:tc>
        <w:tc>
          <w:tcPr>
            <w:tcW w:w="850" w:type="dxa"/>
          </w:tcPr>
          <w:p w14:paraId="6D55D630" w14:textId="77777777" w:rsidR="006C541E" w:rsidRPr="006F4343" w:rsidRDefault="006C541E" w:rsidP="006C541E">
            <w:pPr>
              <w:jc w:val="right"/>
              <w:rPr>
                <w:sz w:val="22"/>
                <w:szCs w:val="22"/>
              </w:rPr>
            </w:pPr>
          </w:p>
        </w:tc>
        <w:tc>
          <w:tcPr>
            <w:tcW w:w="992" w:type="dxa"/>
          </w:tcPr>
          <w:p w14:paraId="1106D797" w14:textId="77777777" w:rsidR="006C541E" w:rsidRPr="006F4343" w:rsidRDefault="006C541E" w:rsidP="006C541E">
            <w:pPr>
              <w:jc w:val="right"/>
              <w:rPr>
                <w:sz w:val="22"/>
                <w:szCs w:val="22"/>
              </w:rPr>
            </w:pPr>
          </w:p>
        </w:tc>
        <w:tc>
          <w:tcPr>
            <w:tcW w:w="993" w:type="dxa"/>
          </w:tcPr>
          <w:p w14:paraId="4E8981EA" w14:textId="77777777" w:rsidR="006C541E" w:rsidRPr="006F4343" w:rsidRDefault="006C541E" w:rsidP="006C541E">
            <w:pPr>
              <w:jc w:val="right"/>
              <w:rPr>
                <w:sz w:val="22"/>
                <w:szCs w:val="22"/>
              </w:rPr>
            </w:pPr>
          </w:p>
        </w:tc>
      </w:tr>
      <w:tr w:rsidR="006C541E" w14:paraId="521A3B84" w14:textId="77777777" w:rsidTr="000616E3">
        <w:tc>
          <w:tcPr>
            <w:tcW w:w="2376" w:type="dxa"/>
            <w:vMerge/>
          </w:tcPr>
          <w:p w14:paraId="04904C80" w14:textId="77777777" w:rsidR="006C541E" w:rsidRDefault="006C541E" w:rsidP="006C541E">
            <w:pPr>
              <w:rPr>
                <w:sz w:val="22"/>
                <w:szCs w:val="22"/>
              </w:rPr>
            </w:pPr>
          </w:p>
        </w:tc>
        <w:tc>
          <w:tcPr>
            <w:tcW w:w="851" w:type="dxa"/>
          </w:tcPr>
          <w:p w14:paraId="2ED3828C" w14:textId="1A4A5ACA" w:rsidR="006C541E" w:rsidRDefault="006C541E" w:rsidP="006C541E">
            <w:pPr>
              <w:rPr>
                <w:sz w:val="22"/>
                <w:szCs w:val="22"/>
              </w:rPr>
            </w:pPr>
            <w:r>
              <w:rPr>
                <w:sz w:val="22"/>
                <w:szCs w:val="22"/>
              </w:rPr>
              <w:t>2016</w:t>
            </w:r>
          </w:p>
        </w:tc>
        <w:tc>
          <w:tcPr>
            <w:tcW w:w="850" w:type="dxa"/>
          </w:tcPr>
          <w:p w14:paraId="0344099B" w14:textId="77777777" w:rsidR="006C541E" w:rsidRPr="006F4343" w:rsidRDefault="006C541E" w:rsidP="006C541E">
            <w:pPr>
              <w:jc w:val="right"/>
              <w:rPr>
                <w:sz w:val="22"/>
                <w:szCs w:val="22"/>
              </w:rPr>
            </w:pPr>
          </w:p>
        </w:tc>
        <w:tc>
          <w:tcPr>
            <w:tcW w:w="993" w:type="dxa"/>
          </w:tcPr>
          <w:p w14:paraId="6431437E" w14:textId="77777777" w:rsidR="006C541E" w:rsidRPr="006F4343" w:rsidRDefault="006C541E" w:rsidP="006C541E">
            <w:pPr>
              <w:jc w:val="right"/>
              <w:rPr>
                <w:sz w:val="22"/>
                <w:szCs w:val="22"/>
              </w:rPr>
            </w:pPr>
          </w:p>
        </w:tc>
        <w:tc>
          <w:tcPr>
            <w:tcW w:w="850" w:type="dxa"/>
          </w:tcPr>
          <w:p w14:paraId="50F71DDA" w14:textId="77777777" w:rsidR="006C541E" w:rsidRPr="006F4343" w:rsidRDefault="006C541E" w:rsidP="006C541E">
            <w:pPr>
              <w:jc w:val="right"/>
              <w:rPr>
                <w:sz w:val="22"/>
                <w:szCs w:val="22"/>
              </w:rPr>
            </w:pPr>
          </w:p>
        </w:tc>
        <w:tc>
          <w:tcPr>
            <w:tcW w:w="992" w:type="dxa"/>
          </w:tcPr>
          <w:p w14:paraId="33412650" w14:textId="77777777" w:rsidR="006C541E" w:rsidRPr="006F4343" w:rsidRDefault="006C541E" w:rsidP="006C541E">
            <w:pPr>
              <w:jc w:val="right"/>
              <w:rPr>
                <w:sz w:val="22"/>
                <w:szCs w:val="22"/>
              </w:rPr>
            </w:pPr>
          </w:p>
        </w:tc>
        <w:tc>
          <w:tcPr>
            <w:tcW w:w="993" w:type="dxa"/>
          </w:tcPr>
          <w:p w14:paraId="6567970A" w14:textId="77777777" w:rsidR="006C541E" w:rsidRPr="006F4343" w:rsidRDefault="006C541E" w:rsidP="006C541E">
            <w:pPr>
              <w:jc w:val="right"/>
              <w:rPr>
                <w:sz w:val="22"/>
                <w:szCs w:val="22"/>
              </w:rPr>
            </w:pPr>
          </w:p>
        </w:tc>
      </w:tr>
      <w:tr w:rsidR="006C541E" w14:paraId="0BB9E073" w14:textId="77777777" w:rsidTr="000616E3">
        <w:tc>
          <w:tcPr>
            <w:tcW w:w="2376" w:type="dxa"/>
            <w:vMerge w:val="restart"/>
          </w:tcPr>
          <w:p w14:paraId="536A0B79" w14:textId="77777777" w:rsidR="006C541E" w:rsidRDefault="006C541E" w:rsidP="006C541E">
            <w:pPr>
              <w:rPr>
                <w:sz w:val="22"/>
                <w:szCs w:val="22"/>
              </w:rPr>
            </w:pPr>
          </w:p>
          <w:p w14:paraId="2646F69A" w14:textId="77777777" w:rsidR="006C541E" w:rsidRDefault="006C541E" w:rsidP="006C541E">
            <w:pPr>
              <w:rPr>
                <w:sz w:val="22"/>
                <w:szCs w:val="22"/>
              </w:rPr>
            </w:pPr>
            <w:r>
              <w:rPr>
                <w:sz w:val="22"/>
                <w:szCs w:val="22"/>
              </w:rPr>
              <w:t>(eks overingeniør)</w:t>
            </w:r>
          </w:p>
        </w:tc>
        <w:tc>
          <w:tcPr>
            <w:tcW w:w="851" w:type="dxa"/>
          </w:tcPr>
          <w:p w14:paraId="0B6F3D07" w14:textId="2E9728DA" w:rsidR="006C541E" w:rsidRDefault="006C541E" w:rsidP="006C541E">
            <w:pPr>
              <w:rPr>
                <w:sz w:val="22"/>
                <w:szCs w:val="22"/>
              </w:rPr>
            </w:pPr>
            <w:r>
              <w:rPr>
                <w:sz w:val="22"/>
                <w:szCs w:val="22"/>
              </w:rPr>
              <w:t>2017</w:t>
            </w:r>
          </w:p>
        </w:tc>
        <w:tc>
          <w:tcPr>
            <w:tcW w:w="850" w:type="dxa"/>
          </w:tcPr>
          <w:p w14:paraId="4584E92B" w14:textId="77777777" w:rsidR="006C541E" w:rsidRPr="006F4343" w:rsidRDefault="006C541E" w:rsidP="006C541E">
            <w:pPr>
              <w:jc w:val="right"/>
              <w:rPr>
                <w:sz w:val="22"/>
                <w:szCs w:val="22"/>
              </w:rPr>
            </w:pPr>
          </w:p>
        </w:tc>
        <w:tc>
          <w:tcPr>
            <w:tcW w:w="993" w:type="dxa"/>
          </w:tcPr>
          <w:p w14:paraId="16F1F63C" w14:textId="77777777" w:rsidR="006C541E" w:rsidRPr="006F4343" w:rsidRDefault="006C541E" w:rsidP="006C541E">
            <w:pPr>
              <w:jc w:val="right"/>
              <w:rPr>
                <w:sz w:val="22"/>
                <w:szCs w:val="22"/>
              </w:rPr>
            </w:pPr>
          </w:p>
        </w:tc>
        <w:tc>
          <w:tcPr>
            <w:tcW w:w="850" w:type="dxa"/>
          </w:tcPr>
          <w:p w14:paraId="5B800694" w14:textId="77777777" w:rsidR="006C541E" w:rsidRPr="006F4343" w:rsidRDefault="006C541E" w:rsidP="006C541E">
            <w:pPr>
              <w:jc w:val="right"/>
              <w:rPr>
                <w:sz w:val="22"/>
                <w:szCs w:val="22"/>
              </w:rPr>
            </w:pPr>
          </w:p>
        </w:tc>
        <w:tc>
          <w:tcPr>
            <w:tcW w:w="992" w:type="dxa"/>
          </w:tcPr>
          <w:p w14:paraId="5989511A" w14:textId="77777777" w:rsidR="006C541E" w:rsidRPr="006F4343" w:rsidRDefault="006C541E" w:rsidP="006C541E">
            <w:pPr>
              <w:jc w:val="right"/>
              <w:rPr>
                <w:sz w:val="22"/>
                <w:szCs w:val="22"/>
              </w:rPr>
            </w:pPr>
          </w:p>
        </w:tc>
        <w:tc>
          <w:tcPr>
            <w:tcW w:w="993" w:type="dxa"/>
          </w:tcPr>
          <w:p w14:paraId="03F93D86" w14:textId="77777777" w:rsidR="006C541E" w:rsidRPr="006F4343" w:rsidRDefault="006C541E" w:rsidP="006C541E">
            <w:pPr>
              <w:jc w:val="right"/>
              <w:rPr>
                <w:sz w:val="22"/>
                <w:szCs w:val="22"/>
              </w:rPr>
            </w:pPr>
          </w:p>
        </w:tc>
      </w:tr>
      <w:tr w:rsidR="006C541E" w14:paraId="3EDE5ED9" w14:textId="77777777" w:rsidTr="000616E3">
        <w:tc>
          <w:tcPr>
            <w:tcW w:w="2376" w:type="dxa"/>
            <w:vMerge/>
          </w:tcPr>
          <w:p w14:paraId="74E45A0A" w14:textId="77777777" w:rsidR="006C541E" w:rsidRDefault="006C541E" w:rsidP="006C541E">
            <w:pPr>
              <w:rPr>
                <w:sz w:val="22"/>
                <w:szCs w:val="22"/>
              </w:rPr>
            </w:pPr>
          </w:p>
        </w:tc>
        <w:tc>
          <w:tcPr>
            <w:tcW w:w="851" w:type="dxa"/>
          </w:tcPr>
          <w:p w14:paraId="775F2FA9" w14:textId="3E5E688B" w:rsidR="006C541E" w:rsidRDefault="006C541E" w:rsidP="006C541E">
            <w:pPr>
              <w:rPr>
                <w:sz w:val="22"/>
                <w:szCs w:val="22"/>
              </w:rPr>
            </w:pPr>
            <w:r>
              <w:rPr>
                <w:sz w:val="22"/>
                <w:szCs w:val="22"/>
              </w:rPr>
              <w:t>2016</w:t>
            </w:r>
          </w:p>
        </w:tc>
        <w:tc>
          <w:tcPr>
            <w:tcW w:w="850" w:type="dxa"/>
          </w:tcPr>
          <w:p w14:paraId="19B45451" w14:textId="77777777" w:rsidR="006C541E" w:rsidRPr="006F4343" w:rsidRDefault="006C541E" w:rsidP="006C541E">
            <w:pPr>
              <w:jc w:val="right"/>
              <w:rPr>
                <w:sz w:val="22"/>
                <w:szCs w:val="22"/>
              </w:rPr>
            </w:pPr>
          </w:p>
        </w:tc>
        <w:tc>
          <w:tcPr>
            <w:tcW w:w="993" w:type="dxa"/>
          </w:tcPr>
          <w:p w14:paraId="36136CE3" w14:textId="77777777" w:rsidR="006C541E" w:rsidRPr="006F4343" w:rsidRDefault="006C541E" w:rsidP="006C541E">
            <w:pPr>
              <w:jc w:val="right"/>
              <w:rPr>
                <w:sz w:val="22"/>
                <w:szCs w:val="22"/>
              </w:rPr>
            </w:pPr>
          </w:p>
        </w:tc>
        <w:tc>
          <w:tcPr>
            <w:tcW w:w="850" w:type="dxa"/>
          </w:tcPr>
          <w:p w14:paraId="2245028E" w14:textId="77777777" w:rsidR="006C541E" w:rsidRPr="006F4343" w:rsidRDefault="006C541E" w:rsidP="006C541E">
            <w:pPr>
              <w:jc w:val="right"/>
              <w:rPr>
                <w:sz w:val="22"/>
                <w:szCs w:val="22"/>
              </w:rPr>
            </w:pPr>
          </w:p>
        </w:tc>
        <w:tc>
          <w:tcPr>
            <w:tcW w:w="992" w:type="dxa"/>
          </w:tcPr>
          <w:p w14:paraId="4C7FBD01" w14:textId="77777777" w:rsidR="006C541E" w:rsidRPr="006F4343" w:rsidRDefault="006C541E" w:rsidP="006C541E">
            <w:pPr>
              <w:jc w:val="right"/>
              <w:rPr>
                <w:sz w:val="22"/>
                <w:szCs w:val="22"/>
              </w:rPr>
            </w:pPr>
          </w:p>
        </w:tc>
        <w:tc>
          <w:tcPr>
            <w:tcW w:w="993" w:type="dxa"/>
          </w:tcPr>
          <w:p w14:paraId="5B82AAC6" w14:textId="77777777" w:rsidR="006C541E" w:rsidRPr="006F4343" w:rsidRDefault="006C541E" w:rsidP="006C541E">
            <w:pPr>
              <w:jc w:val="right"/>
              <w:rPr>
                <w:sz w:val="22"/>
                <w:szCs w:val="22"/>
              </w:rPr>
            </w:pPr>
          </w:p>
        </w:tc>
      </w:tr>
      <w:tr w:rsidR="006C541E" w14:paraId="41021A73" w14:textId="77777777" w:rsidTr="000616E3">
        <w:tc>
          <w:tcPr>
            <w:tcW w:w="2376" w:type="dxa"/>
            <w:vMerge w:val="restart"/>
          </w:tcPr>
          <w:p w14:paraId="73E97A67" w14:textId="77777777" w:rsidR="006C541E" w:rsidRDefault="006C541E" w:rsidP="006C541E">
            <w:pPr>
              <w:rPr>
                <w:sz w:val="22"/>
                <w:szCs w:val="22"/>
              </w:rPr>
            </w:pPr>
          </w:p>
          <w:p w14:paraId="5F09BDDF" w14:textId="77777777" w:rsidR="006C541E" w:rsidRPr="006F4343" w:rsidRDefault="006C541E" w:rsidP="006C541E">
            <w:pPr>
              <w:rPr>
                <w:sz w:val="22"/>
                <w:szCs w:val="22"/>
              </w:rPr>
            </w:pPr>
            <w:r>
              <w:rPr>
                <w:sz w:val="22"/>
                <w:szCs w:val="22"/>
              </w:rPr>
              <w:t>(eks. seniorrådgiver)</w:t>
            </w:r>
          </w:p>
        </w:tc>
        <w:tc>
          <w:tcPr>
            <w:tcW w:w="851" w:type="dxa"/>
          </w:tcPr>
          <w:p w14:paraId="13C608FA" w14:textId="231C1FD0" w:rsidR="006C541E" w:rsidRPr="006F4343" w:rsidRDefault="006C541E" w:rsidP="006C541E">
            <w:pPr>
              <w:rPr>
                <w:sz w:val="22"/>
                <w:szCs w:val="22"/>
              </w:rPr>
            </w:pPr>
            <w:r>
              <w:rPr>
                <w:sz w:val="22"/>
                <w:szCs w:val="22"/>
              </w:rPr>
              <w:t>2017</w:t>
            </w:r>
          </w:p>
        </w:tc>
        <w:tc>
          <w:tcPr>
            <w:tcW w:w="850" w:type="dxa"/>
          </w:tcPr>
          <w:p w14:paraId="2F53270D" w14:textId="77777777" w:rsidR="006C541E" w:rsidRPr="006F4343" w:rsidRDefault="006C541E" w:rsidP="006C541E">
            <w:pPr>
              <w:jc w:val="right"/>
              <w:rPr>
                <w:sz w:val="22"/>
                <w:szCs w:val="22"/>
              </w:rPr>
            </w:pPr>
          </w:p>
        </w:tc>
        <w:tc>
          <w:tcPr>
            <w:tcW w:w="993" w:type="dxa"/>
          </w:tcPr>
          <w:p w14:paraId="240DFB76" w14:textId="77777777" w:rsidR="006C541E" w:rsidRPr="006F4343" w:rsidRDefault="006C541E" w:rsidP="006C541E">
            <w:pPr>
              <w:jc w:val="right"/>
              <w:rPr>
                <w:sz w:val="22"/>
                <w:szCs w:val="22"/>
              </w:rPr>
            </w:pPr>
          </w:p>
        </w:tc>
        <w:tc>
          <w:tcPr>
            <w:tcW w:w="850" w:type="dxa"/>
          </w:tcPr>
          <w:p w14:paraId="47749A42" w14:textId="77777777" w:rsidR="006C541E" w:rsidRPr="006F4343" w:rsidRDefault="006C541E" w:rsidP="006C541E">
            <w:pPr>
              <w:jc w:val="right"/>
              <w:rPr>
                <w:sz w:val="22"/>
                <w:szCs w:val="22"/>
              </w:rPr>
            </w:pPr>
          </w:p>
        </w:tc>
        <w:tc>
          <w:tcPr>
            <w:tcW w:w="992" w:type="dxa"/>
          </w:tcPr>
          <w:p w14:paraId="5F4EBF40" w14:textId="77777777" w:rsidR="006C541E" w:rsidRPr="006F4343" w:rsidRDefault="006C541E" w:rsidP="006C541E">
            <w:pPr>
              <w:jc w:val="right"/>
              <w:rPr>
                <w:sz w:val="22"/>
                <w:szCs w:val="22"/>
              </w:rPr>
            </w:pPr>
          </w:p>
        </w:tc>
        <w:tc>
          <w:tcPr>
            <w:tcW w:w="993" w:type="dxa"/>
          </w:tcPr>
          <w:p w14:paraId="6B0BDBF4" w14:textId="77777777" w:rsidR="006C541E" w:rsidRPr="006F4343" w:rsidRDefault="006C541E" w:rsidP="006C541E">
            <w:pPr>
              <w:jc w:val="right"/>
              <w:rPr>
                <w:sz w:val="22"/>
                <w:szCs w:val="22"/>
              </w:rPr>
            </w:pPr>
          </w:p>
        </w:tc>
      </w:tr>
      <w:tr w:rsidR="006C541E" w14:paraId="464616BF" w14:textId="77777777" w:rsidTr="000616E3">
        <w:tc>
          <w:tcPr>
            <w:tcW w:w="2376" w:type="dxa"/>
            <w:vMerge/>
          </w:tcPr>
          <w:p w14:paraId="08BD7C88" w14:textId="77777777" w:rsidR="006C541E" w:rsidRDefault="006C541E" w:rsidP="006C541E">
            <w:pPr>
              <w:rPr>
                <w:sz w:val="22"/>
                <w:szCs w:val="22"/>
              </w:rPr>
            </w:pPr>
          </w:p>
        </w:tc>
        <w:tc>
          <w:tcPr>
            <w:tcW w:w="851" w:type="dxa"/>
          </w:tcPr>
          <w:p w14:paraId="685F1D35" w14:textId="7784AC73" w:rsidR="006C541E" w:rsidRDefault="006C541E" w:rsidP="006C541E">
            <w:pPr>
              <w:rPr>
                <w:sz w:val="22"/>
                <w:szCs w:val="22"/>
              </w:rPr>
            </w:pPr>
            <w:r>
              <w:rPr>
                <w:sz w:val="22"/>
                <w:szCs w:val="22"/>
              </w:rPr>
              <w:t>2016</w:t>
            </w:r>
          </w:p>
        </w:tc>
        <w:tc>
          <w:tcPr>
            <w:tcW w:w="850" w:type="dxa"/>
          </w:tcPr>
          <w:p w14:paraId="23F0761D" w14:textId="77777777" w:rsidR="006C541E" w:rsidRPr="006F4343" w:rsidRDefault="006C541E" w:rsidP="006C541E">
            <w:pPr>
              <w:jc w:val="right"/>
              <w:rPr>
                <w:sz w:val="22"/>
                <w:szCs w:val="22"/>
              </w:rPr>
            </w:pPr>
          </w:p>
        </w:tc>
        <w:tc>
          <w:tcPr>
            <w:tcW w:w="993" w:type="dxa"/>
          </w:tcPr>
          <w:p w14:paraId="5AEFF3AD" w14:textId="77777777" w:rsidR="006C541E" w:rsidRPr="006F4343" w:rsidRDefault="006C541E" w:rsidP="006C541E">
            <w:pPr>
              <w:jc w:val="right"/>
              <w:rPr>
                <w:sz w:val="22"/>
                <w:szCs w:val="22"/>
              </w:rPr>
            </w:pPr>
          </w:p>
        </w:tc>
        <w:tc>
          <w:tcPr>
            <w:tcW w:w="850" w:type="dxa"/>
          </w:tcPr>
          <w:p w14:paraId="42641614" w14:textId="77777777" w:rsidR="006C541E" w:rsidRPr="006F4343" w:rsidRDefault="006C541E" w:rsidP="006C541E">
            <w:pPr>
              <w:jc w:val="right"/>
              <w:rPr>
                <w:sz w:val="22"/>
                <w:szCs w:val="22"/>
              </w:rPr>
            </w:pPr>
          </w:p>
        </w:tc>
        <w:tc>
          <w:tcPr>
            <w:tcW w:w="992" w:type="dxa"/>
          </w:tcPr>
          <w:p w14:paraId="14AFDC21" w14:textId="77777777" w:rsidR="006C541E" w:rsidRPr="006F4343" w:rsidRDefault="006C541E" w:rsidP="006C541E">
            <w:pPr>
              <w:jc w:val="right"/>
              <w:rPr>
                <w:sz w:val="22"/>
                <w:szCs w:val="22"/>
              </w:rPr>
            </w:pPr>
          </w:p>
        </w:tc>
        <w:tc>
          <w:tcPr>
            <w:tcW w:w="993" w:type="dxa"/>
          </w:tcPr>
          <w:p w14:paraId="399C8FD1" w14:textId="77777777" w:rsidR="006C541E" w:rsidRPr="006F4343" w:rsidRDefault="006C541E" w:rsidP="006C541E">
            <w:pPr>
              <w:jc w:val="right"/>
              <w:rPr>
                <w:sz w:val="22"/>
                <w:szCs w:val="22"/>
              </w:rPr>
            </w:pPr>
          </w:p>
        </w:tc>
      </w:tr>
      <w:tr w:rsidR="006C541E" w14:paraId="7593866A" w14:textId="77777777" w:rsidTr="000616E3">
        <w:tc>
          <w:tcPr>
            <w:tcW w:w="2376" w:type="dxa"/>
            <w:vMerge w:val="restart"/>
          </w:tcPr>
          <w:p w14:paraId="09E384B7" w14:textId="77777777" w:rsidR="006C541E" w:rsidRDefault="006C541E" w:rsidP="006C541E">
            <w:pPr>
              <w:rPr>
                <w:sz w:val="22"/>
                <w:szCs w:val="22"/>
              </w:rPr>
            </w:pPr>
          </w:p>
          <w:p w14:paraId="78672676" w14:textId="77777777" w:rsidR="006C541E" w:rsidRPr="006F4343" w:rsidRDefault="006C541E" w:rsidP="006C541E">
            <w:pPr>
              <w:tabs>
                <w:tab w:val="right" w:pos="2302"/>
              </w:tabs>
              <w:rPr>
                <w:sz w:val="22"/>
                <w:szCs w:val="22"/>
              </w:rPr>
            </w:pPr>
            <w:r>
              <w:rPr>
                <w:sz w:val="22"/>
                <w:szCs w:val="22"/>
              </w:rPr>
              <w:t>(eks. rådgiver)</w:t>
            </w:r>
            <w:r>
              <w:rPr>
                <w:sz w:val="22"/>
                <w:szCs w:val="22"/>
              </w:rPr>
              <w:tab/>
            </w:r>
          </w:p>
        </w:tc>
        <w:tc>
          <w:tcPr>
            <w:tcW w:w="851" w:type="dxa"/>
          </w:tcPr>
          <w:p w14:paraId="283B6FBC" w14:textId="59982E39" w:rsidR="006C541E" w:rsidRPr="006F4343" w:rsidRDefault="006C541E" w:rsidP="006C541E">
            <w:pPr>
              <w:rPr>
                <w:sz w:val="22"/>
                <w:szCs w:val="22"/>
              </w:rPr>
            </w:pPr>
            <w:r>
              <w:rPr>
                <w:sz w:val="22"/>
                <w:szCs w:val="22"/>
              </w:rPr>
              <w:t>2017</w:t>
            </w:r>
          </w:p>
        </w:tc>
        <w:tc>
          <w:tcPr>
            <w:tcW w:w="850" w:type="dxa"/>
          </w:tcPr>
          <w:p w14:paraId="0B3A444F" w14:textId="77777777" w:rsidR="006C541E" w:rsidRPr="006F4343" w:rsidRDefault="006C541E" w:rsidP="006C541E">
            <w:pPr>
              <w:jc w:val="right"/>
              <w:rPr>
                <w:sz w:val="22"/>
                <w:szCs w:val="22"/>
              </w:rPr>
            </w:pPr>
          </w:p>
        </w:tc>
        <w:tc>
          <w:tcPr>
            <w:tcW w:w="993" w:type="dxa"/>
          </w:tcPr>
          <w:p w14:paraId="555B4957" w14:textId="77777777" w:rsidR="006C541E" w:rsidRPr="006F4343" w:rsidRDefault="006C541E" w:rsidP="006C541E">
            <w:pPr>
              <w:jc w:val="right"/>
              <w:rPr>
                <w:sz w:val="22"/>
                <w:szCs w:val="22"/>
              </w:rPr>
            </w:pPr>
          </w:p>
        </w:tc>
        <w:tc>
          <w:tcPr>
            <w:tcW w:w="850" w:type="dxa"/>
          </w:tcPr>
          <w:p w14:paraId="2A1962C0" w14:textId="77777777" w:rsidR="006C541E" w:rsidRPr="006F4343" w:rsidRDefault="006C541E" w:rsidP="006C541E">
            <w:pPr>
              <w:jc w:val="right"/>
              <w:rPr>
                <w:sz w:val="22"/>
                <w:szCs w:val="22"/>
              </w:rPr>
            </w:pPr>
          </w:p>
        </w:tc>
        <w:tc>
          <w:tcPr>
            <w:tcW w:w="992" w:type="dxa"/>
          </w:tcPr>
          <w:p w14:paraId="2AEE38EB" w14:textId="77777777" w:rsidR="006C541E" w:rsidRPr="006F4343" w:rsidRDefault="006C541E" w:rsidP="006C541E">
            <w:pPr>
              <w:jc w:val="right"/>
              <w:rPr>
                <w:sz w:val="22"/>
                <w:szCs w:val="22"/>
              </w:rPr>
            </w:pPr>
          </w:p>
        </w:tc>
        <w:tc>
          <w:tcPr>
            <w:tcW w:w="993" w:type="dxa"/>
          </w:tcPr>
          <w:p w14:paraId="100A48B2" w14:textId="77777777" w:rsidR="006C541E" w:rsidRPr="006F4343" w:rsidRDefault="006C541E" w:rsidP="006C541E">
            <w:pPr>
              <w:jc w:val="right"/>
              <w:rPr>
                <w:sz w:val="22"/>
                <w:szCs w:val="22"/>
              </w:rPr>
            </w:pPr>
          </w:p>
        </w:tc>
      </w:tr>
      <w:tr w:rsidR="006C541E" w14:paraId="667FDCCF" w14:textId="77777777" w:rsidTr="000616E3">
        <w:tc>
          <w:tcPr>
            <w:tcW w:w="2376" w:type="dxa"/>
            <w:vMerge/>
          </w:tcPr>
          <w:p w14:paraId="379881BA" w14:textId="77777777" w:rsidR="006C541E" w:rsidRDefault="006C541E" w:rsidP="006C541E">
            <w:pPr>
              <w:rPr>
                <w:sz w:val="22"/>
                <w:szCs w:val="22"/>
              </w:rPr>
            </w:pPr>
          </w:p>
        </w:tc>
        <w:tc>
          <w:tcPr>
            <w:tcW w:w="851" w:type="dxa"/>
          </w:tcPr>
          <w:p w14:paraId="70B581BA" w14:textId="2436D2C4" w:rsidR="006C541E" w:rsidRDefault="006C541E" w:rsidP="006C541E">
            <w:pPr>
              <w:rPr>
                <w:sz w:val="22"/>
                <w:szCs w:val="22"/>
              </w:rPr>
            </w:pPr>
            <w:r>
              <w:rPr>
                <w:sz w:val="22"/>
                <w:szCs w:val="22"/>
              </w:rPr>
              <w:t>2016</w:t>
            </w:r>
          </w:p>
        </w:tc>
        <w:tc>
          <w:tcPr>
            <w:tcW w:w="850" w:type="dxa"/>
          </w:tcPr>
          <w:p w14:paraId="7E3EAF82" w14:textId="77777777" w:rsidR="006C541E" w:rsidRPr="006F4343" w:rsidRDefault="006C541E" w:rsidP="006C541E">
            <w:pPr>
              <w:jc w:val="right"/>
              <w:rPr>
                <w:sz w:val="22"/>
                <w:szCs w:val="22"/>
              </w:rPr>
            </w:pPr>
          </w:p>
        </w:tc>
        <w:tc>
          <w:tcPr>
            <w:tcW w:w="993" w:type="dxa"/>
          </w:tcPr>
          <w:p w14:paraId="45E000A4" w14:textId="77777777" w:rsidR="006C541E" w:rsidRPr="006F4343" w:rsidRDefault="006C541E" w:rsidP="006C541E">
            <w:pPr>
              <w:jc w:val="right"/>
              <w:rPr>
                <w:sz w:val="22"/>
                <w:szCs w:val="22"/>
              </w:rPr>
            </w:pPr>
          </w:p>
        </w:tc>
        <w:tc>
          <w:tcPr>
            <w:tcW w:w="850" w:type="dxa"/>
          </w:tcPr>
          <w:p w14:paraId="3D857B81" w14:textId="77777777" w:rsidR="006C541E" w:rsidRPr="006F4343" w:rsidRDefault="006C541E" w:rsidP="006C541E">
            <w:pPr>
              <w:jc w:val="right"/>
              <w:rPr>
                <w:sz w:val="22"/>
                <w:szCs w:val="22"/>
              </w:rPr>
            </w:pPr>
          </w:p>
        </w:tc>
        <w:tc>
          <w:tcPr>
            <w:tcW w:w="992" w:type="dxa"/>
          </w:tcPr>
          <w:p w14:paraId="44DFDB3B" w14:textId="77777777" w:rsidR="006C541E" w:rsidRPr="006F4343" w:rsidRDefault="006C541E" w:rsidP="006C541E">
            <w:pPr>
              <w:jc w:val="right"/>
              <w:rPr>
                <w:sz w:val="22"/>
                <w:szCs w:val="22"/>
              </w:rPr>
            </w:pPr>
          </w:p>
        </w:tc>
        <w:tc>
          <w:tcPr>
            <w:tcW w:w="993" w:type="dxa"/>
          </w:tcPr>
          <w:p w14:paraId="5AEA3854" w14:textId="77777777" w:rsidR="006C541E" w:rsidRPr="006F4343" w:rsidRDefault="006C541E" w:rsidP="006C541E">
            <w:pPr>
              <w:jc w:val="right"/>
              <w:rPr>
                <w:sz w:val="22"/>
                <w:szCs w:val="22"/>
              </w:rPr>
            </w:pPr>
          </w:p>
        </w:tc>
      </w:tr>
      <w:tr w:rsidR="006C541E" w14:paraId="6CE9852D" w14:textId="77777777" w:rsidTr="000616E3">
        <w:tc>
          <w:tcPr>
            <w:tcW w:w="2376" w:type="dxa"/>
            <w:vMerge w:val="restart"/>
          </w:tcPr>
          <w:p w14:paraId="5246D96C" w14:textId="77777777" w:rsidR="006C541E" w:rsidRDefault="006C541E" w:rsidP="006C541E">
            <w:pPr>
              <w:rPr>
                <w:sz w:val="22"/>
                <w:szCs w:val="22"/>
              </w:rPr>
            </w:pPr>
          </w:p>
          <w:p w14:paraId="030FF77A" w14:textId="77777777" w:rsidR="006C541E" w:rsidRPr="006F4343" w:rsidRDefault="006C541E" w:rsidP="006C541E">
            <w:pPr>
              <w:rPr>
                <w:sz w:val="22"/>
                <w:szCs w:val="22"/>
              </w:rPr>
            </w:pPr>
            <w:r>
              <w:rPr>
                <w:sz w:val="22"/>
                <w:szCs w:val="22"/>
              </w:rPr>
              <w:t>(eks. førstekonsulent)</w:t>
            </w:r>
          </w:p>
        </w:tc>
        <w:tc>
          <w:tcPr>
            <w:tcW w:w="851" w:type="dxa"/>
          </w:tcPr>
          <w:p w14:paraId="1695C4BC" w14:textId="4AD006E4" w:rsidR="006C541E" w:rsidRPr="006F4343" w:rsidRDefault="006C541E" w:rsidP="006C541E">
            <w:pPr>
              <w:rPr>
                <w:sz w:val="22"/>
                <w:szCs w:val="22"/>
              </w:rPr>
            </w:pPr>
            <w:r>
              <w:rPr>
                <w:sz w:val="22"/>
                <w:szCs w:val="22"/>
              </w:rPr>
              <w:t>2017</w:t>
            </w:r>
          </w:p>
        </w:tc>
        <w:tc>
          <w:tcPr>
            <w:tcW w:w="850" w:type="dxa"/>
          </w:tcPr>
          <w:p w14:paraId="0AA929BC" w14:textId="77777777" w:rsidR="006C541E" w:rsidRPr="006F4343" w:rsidRDefault="006C541E" w:rsidP="006C541E">
            <w:pPr>
              <w:jc w:val="right"/>
              <w:rPr>
                <w:sz w:val="22"/>
                <w:szCs w:val="22"/>
              </w:rPr>
            </w:pPr>
          </w:p>
        </w:tc>
        <w:tc>
          <w:tcPr>
            <w:tcW w:w="993" w:type="dxa"/>
          </w:tcPr>
          <w:p w14:paraId="16B2B5B7" w14:textId="77777777" w:rsidR="006C541E" w:rsidRPr="006F4343" w:rsidRDefault="006C541E" w:rsidP="006C541E">
            <w:pPr>
              <w:jc w:val="right"/>
              <w:rPr>
                <w:sz w:val="22"/>
                <w:szCs w:val="22"/>
              </w:rPr>
            </w:pPr>
          </w:p>
        </w:tc>
        <w:tc>
          <w:tcPr>
            <w:tcW w:w="850" w:type="dxa"/>
          </w:tcPr>
          <w:p w14:paraId="60F1EB98" w14:textId="77777777" w:rsidR="006C541E" w:rsidRPr="006F4343" w:rsidRDefault="006C541E" w:rsidP="006C541E">
            <w:pPr>
              <w:jc w:val="right"/>
              <w:rPr>
                <w:sz w:val="22"/>
                <w:szCs w:val="22"/>
              </w:rPr>
            </w:pPr>
          </w:p>
        </w:tc>
        <w:tc>
          <w:tcPr>
            <w:tcW w:w="992" w:type="dxa"/>
          </w:tcPr>
          <w:p w14:paraId="3BE81650" w14:textId="77777777" w:rsidR="006C541E" w:rsidRPr="006F4343" w:rsidRDefault="006C541E" w:rsidP="006C541E">
            <w:pPr>
              <w:jc w:val="right"/>
              <w:rPr>
                <w:sz w:val="22"/>
                <w:szCs w:val="22"/>
              </w:rPr>
            </w:pPr>
          </w:p>
        </w:tc>
        <w:tc>
          <w:tcPr>
            <w:tcW w:w="993" w:type="dxa"/>
          </w:tcPr>
          <w:p w14:paraId="51ACCAB6" w14:textId="77777777" w:rsidR="006C541E" w:rsidRPr="006F4343" w:rsidRDefault="006C541E" w:rsidP="006C541E">
            <w:pPr>
              <w:jc w:val="right"/>
              <w:rPr>
                <w:sz w:val="22"/>
                <w:szCs w:val="22"/>
              </w:rPr>
            </w:pPr>
          </w:p>
        </w:tc>
      </w:tr>
      <w:tr w:rsidR="006C541E" w14:paraId="5928CD8E" w14:textId="77777777" w:rsidTr="000616E3">
        <w:tc>
          <w:tcPr>
            <w:tcW w:w="2376" w:type="dxa"/>
            <w:vMerge/>
          </w:tcPr>
          <w:p w14:paraId="55A7001D" w14:textId="77777777" w:rsidR="006C541E" w:rsidRDefault="006C541E" w:rsidP="006C541E">
            <w:pPr>
              <w:rPr>
                <w:sz w:val="22"/>
                <w:szCs w:val="22"/>
              </w:rPr>
            </w:pPr>
          </w:p>
        </w:tc>
        <w:tc>
          <w:tcPr>
            <w:tcW w:w="851" w:type="dxa"/>
          </w:tcPr>
          <w:p w14:paraId="02BC409D" w14:textId="447E1A4C" w:rsidR="006C541E" w:rsidRDefault="006C541E" w:rsidP="006C541E">
            <w:pPr>
              <w:rPr>
                <w:sz w:val="22"/>
                <w:szCs w:val="22"/>
              </w:rPr>
            </w:pPr>
            <w:r>
              <w:rPr>
                <w:sz w:val="22"/>
                <w:szCs w:val="22"/>
              </w:rPr>
              <w:t>2016</w:t>
            </w:r>
          </w:p>
        </w:tc>
        <w:tc>
          <w:tcPr>
            <w:tcW w:w="850" w:type="dxa"/>
          </w:tcPr>
          <w:p w14:paraId="0B0785FA" w14:textId="77777777" w:rsidR="006C541E" w:rsidRPr="006F4343" w:rsidRDefault="006C541E" w:rsidP="006C541E">
            <w:pPr>
              <w:jc w:val="right"/>
              <w:rPr>
                <w:sz w:val="22"/>
                <w:szCs w:val="22"/>
              </w:rPr>
            </w:pPr>
          </w:p>
        </w:tc>
        <w:tc>
          <w:tcPr>
            <w:tcW w:w="993" w:type="dxa"/>
          </w:tcPr>
          <w:p w14:paraId="3AAB917A" w14:textId="77777777" w:rsidR="006C541E" w:rsidRPr="006F4343" w:rsidRDefault="006C541E" w:rsidP="006C541E">
            <w:pPr>
              <w:jc w:val="right"/>
              <w:rPr>
                <w:sz w:val="22"/>
                <w:szCs w:val="22"/>
              </w:rPr>
            </w:pPr>
          </w:p>
        </w:tc>
        <w:tc>
          <w:tcPr>
            <w:tcW w:w="850" w:type="dxa"/>
          </w:tcPr>
          <w:p w14:paraId="62F8D4FE" w14:textId="77777777" w:rsidR="006C541E" w:rsidRPr="006F4343" w:rsidRDefault="006C541E" w:rsidP="006C541E">
            <w:pPr>
              <w:jc w:val="right"/>
              <w:rPr>
                <w:sz w:val="22"/>
                <w:szCs w:val="22"/>
              </w:rPr>
            </w:pPr>
          </w:p>
        </w:tc>
        <w:tc>
          <w:tcPr>
            <w:tcW w:w="992" w:type="dxa"/>
          </w:tcPr>
          <w:p w14:paraId="7F100377" w14:textId="77777777" w:rsidR="006C541E" w:rsidRPr="006F4343" w:rsidRDefault="006C541E" w:rsidP="006C541E">
            <w:pPr>
              <w:jc w:val="right"/>
              <w:rPr>
                <w:sz w:val="22"/>
                <w:szCs w:val="22"/>
              </w:rPr>
            </w:pPr>
          </w:p>
        </w:tc>
        <w:tc>
          <w:tcPr>
            <w:tcW w:w="993" w:type="dxa"/>
          </w:tcPr>
          <w:p w14:paraId="2461DB5A" w14:textId="77777777" w:rsidR="006C541E" w:rsidRPr="006F4343" w:rsidRDefault="006C541E" w:rsidP="006C541E">
            <w:pPr>
              <w:jc w:val="right"/>
              <w:rPr>
                <w:sz w:val="22"/>
                <w:szCs w:val="22"/>
              </w:rPr>
            </w:pPr>
          </w:p>
        </w:tc>
      </w:tr>
      <w:tr w:rsidR="006C541E" w14:paraId="31432871" w14:textId="77777777" w:rsidTr="000616E3">
        <w:tc>
          <w:tcPr>
            <w:tcW w:w="2376" w:type="dxa"/>
            <w:vMerge w:val="restart"/>
          </w:tcPr>
          <w:p w14:paraId="0D62B3D4" w14:textId="77777777" w:rsidR="006C541E" w:rsidRDefault="006C541E" w:rsidP="006C541E">
            <w:pPr>
              <w:rPr>
                <w:sz w:val="22"/>
                <w:szCs w:val="22"/>
              </w:rPr>
            </w:pPr>
          </w:p>
          <w:p w14:paraId="1E998D6E" w14:textId="77777777" w:rsidR="006C541E" w:rsidRPr="006F4343" w:rsidRDefault="006C541E" w:rsidP="006C541E">
            <w:pPr>
              <w:rPr>
                <w:sz w:val="22"/>
                <w:szCs w:val="22"/>
              </w:rPr>
            </w:pPr>
            <w:r>
              <w:rPr>
                <w:sz w:val="22"/>
                <w:szCs w:val="22"/>
              </w:rPr>
              <w:t>(eks. konsulent)</w:t>
            </w:r>
          </w:p>
        </w:tc>
        <w:tc>
          <w:tcPr>
            <w:tcW w:w="851" w:type="dxa"/>
          </w:tcPr>
          <w:p w14:paraId="03D37E65" w14:textId="687EED63" w:rsidR="006C541E" w:rsidRPr="006F4343" w:rsidRDefault="006C541E" w:rsidP="006C541E">
            <w:pPr>
              <w:rPr>
                <w:sz w:val="22"/>
                <w:szCs w:val="22"/>
              </w:rPr>
            </w:pPr>
            <w:r>
              <w:rPr>
                <w:sz w:val="22"/>
                <w:szCs w:val="22"/>
              </w:rPr>
              <w:t>2017</w:t>
            </w:r>
          </w:p>
        </w:tc>
        <w:tc>
          <w:tcPr>
            <w:tcW w:w="850" w:type="dxa"/>
          </w:tcPr>
          <w:p w14:paraId="63A49C77" w14:textId="77777777" w:rsidR="006C541E" w:rsidRPr="006F4343" w:rsidRDefault="006C541E" w:rsidP="006C541E">
            <w:pPr>
              <w:rPr>
                <w:sz w:val="22"/>
                <w:szCs w:val="22"/>
              </w:rPr>
            </w:pPr>
          </w:p>
        </w:tc>
        <w:tc>
          <w:tcPr>
            <w:tcW w:w="993" w:type="dxa"/>
          </w:tcPr>
          <w:p w14:paraId="3D136EC7" w14:textId="77777777" w:rsidR="006C541E" w:rsidRPr="006F4343" w:rsidRDefault="006C541E" w:rsidP="006C541E">
            <w:pPr>
              <w:jc w:val="right"/>
              <w:rPr>
                <w:sz w:val="22"/>
                <w:szCs w:val="22"/>
              </w:rPr>
            </w:pPr>
          </w:p>
        </w:tc>
        <w:tc>
          <w:tcPr>
            <w:tcW w:w="850" w:type="dxa"/>
          </w:tcPr>
          <w:p w14:paraId="2D8D9133" w14:textId="77777777" w:rsidR="006C541E" w:rsidRPr="006F4343" w:rsidRDefault="006C541E" w:rsidP="006C541E">
            <w:pPr>
              <w:jc w:val="right"/>
              <w:rPr>
                <w:sz w:val="22"/>
                <w:szCs w:val="22"/>
              </w:rPr>
            </w:pPr>
          </w:p>
        </w:tc>
        <w:tc>
          <w:tcPr>
            <w:tcW w:w="992" w:type="dxa"/>
          </w:tcPr>
          <w:p w14:paraId="2B082141" w14:textId="77777777" w:rsidR="006C541E" w:rsidRPr="006F4343" w:rsidRDefault="006C541E" w:rsidP="006C541E">
            <w:pPr>
              <w:jc w:val="right"/>
              <w:rPr>
                <w:sz w:val="22"/>
                <w:szCs w:val="22"/>
              </w:rPr>
            </w:pPr>
          </w:p>
        </w:tc>
        <w:tc>
          <w:tcPr>
            <w:tcW w:w="993" w:type="dxa"/>
          </w:tcPr>
          <w:p w14:paraId="71F07847" w14:textId="77777777" w:rsidR="006C541E" w:rsidRPr="006F4343" w:rsidRDefault="006C541E" w:rsidP="006C541E">
            <w:pPr>
              <w:jc w:val="right"/>
              <w:rPr>
                <w:sz w:val="22"/>
                <w:szCs w:val="22"/>
              </w:rPr>
            </w:pPr>
          </w:p>
        </w:tc>
      </w:tr>
      <w:tr w:rsidR="006C541E" w14:paraId="3772F576" w14:textId="77777777" w:rsidTr="000616E3">
        <w:tc>
          <w:tcPr>
            <w:tcW w:w="2376" w:type="dxa"/>
            <w:vMerge/>
          </w:tcPr>
          <w:p w14:paraId="78733936" w14:textId="77777777" w:rsidR="006C541E" w:rsidRDefault="006C541E" w:rsidP="006C541E">
            <w:pPr>
              <w:rPr>
                <w:sz w:val="22"/>
                <w:szCs w:val="22"/>
              </w:rPr>
            </w:pPr>
          </w:p>
        </w:tc>
        <w:tc>
          <w:tcPr>
            <w:tcW w:w="851" w:type="dxa"/>
          </w:tcPr>
          <w:p w14:paraId="7766B55D" w14:textId="2522C982" w:rsidR="006C541E" w:rsidRDefault="006C541E" w:rsidP="006C541E">
            <w:pPr>
              <w:rPr>
                <w:sz w:val="22"/>
                <w:szCs w:val="22"/>
              </w:rPr>
            </w:pPr>
            <w:r>
              <w:rPr>
                <w:sz w:val="22"/>
                <w:szCs w:val="22"/>
              </w:rPr>
              <w:t>2016</w:t>
            </w:r>
          </w:p>
        </w:tc>
        <w:tc>
          <w:tcPr>
            <w:tcW w:w="850" w:type="dxa"/>
          </w:tcPr>
          <w:p w14:paraId="3A48AE97" w14:textId="77777777" w:rsidR="006C541E" w:rsidRPr="006F4343" w:rsidRDefault="006C541E" w:rsidP="006C541E">
            <w:pPr>
              <w:rPr>
                <w:sz w:val="22"/>
                <w:szCs w:val="22"/>
              </w:rPr>
            </w:pPr>
          </w:p>
        </w:tc>
        <w:tc>
          <w:tcPr>
            <w:tcW w:w="993" w:type="dxa"/>
          </w:tcPr>
          <w:p w14:paraId="115EAFCC" w14:textId="77777777" w:rsidR="006C541E" w:rsidRPr="006F4343" w:rsidRDefault="006C541E" w:rsidP="006C541E">
            <w:pPr>
              <w:jc w:val="right"/>
              <w:rPr>
                <w:sz w:val="22"/>
                <w:szCs w:val="22"/>
              </w:rPr>
            </w:pPr>
          </w:p>
        </w:tc>
        <w:tc>
          <w:tcPr>
            <w:tcW w:w="850" w:type="dxa"/>
          </w:tcPr>
          <w:p w14:paraId="788AEFE2" w14:textId="77777777" w:rsidR="006C541E" w:rsidRPr="006F4343" w:rsidRDefault="006C541E" w:rsidP="006C541E">
            <w:pPr>
              <w:jc w:val="right"/>
              <w:rPr>
                <w:sz w:val="22"/>
                <w:szCs w:val="22"/>
              </w:rPr>
            </w:pPr>
          </w:p>
        </w:tc>
        <w:tc>
          <w:tcPr>
            <w:tcW w:w="992" w:type="dxa"/>
          </w:tcPr>
          <w:p w14:paraId="0521BBF3" w14:textId="77777777" w:rsidR="006C541E" w:rsidRPr="006F4343" w:rsidRDefault="006C541E" w:rsidP="006C541E">
            <w:pPr>
              <w:jc w:val="right"/>
              <w:rPr>
                <w:sz w:val="22"/>
                <w:szCs w:val="22"/>
              </w:rPr>
            </w:pPr>
          </w:p>
        </w:tc>
        <w:tc>
          <w:tcPr>
            <w:tcW w:w="993" w:type="dxa"/>
          </w:tcPr>
          <w:p w14:paraId="7A33FCB7" w14:textId="77777777" w:rsidR="006C541E" w:rsidRPr="006F4343" w:rsidRDefault="006C541E" w:rsidP="006C541E">
            <w:pPr>
              <w:jc w:val="right"/>
              <w:rPr>
                <w:sz w:val="22"/>
                <w:szCs w:val="22"/>
              </w:rPr>
            </w:pPr>
          </w:p>
        </w:tc>
      </w:tr>
    </w:tbl>
    <w:p w14:paraId="503F88CE" w14:textId="66C56046" w:rsidR="005A6E79" w:rsidRDefault="005A6E79"/>
    <w:p w14:paraId="76E8EEF8" w14:textId="77777777" w:rsidR="00DB42BB" w:rsidRDefault="00DB42BB" w:rsidP="00DB42BB">
      <w:pPr>
        <w:rPr>
          <w:rFonts w:ascii="DepCentury Old Style" w:hAnsi="DepCentury Old Style"/>
          <w:sz w:val="22"/>
          <w:szCs w:val="22"/>
        </w:rPr>
      </w:pPr>
    </w:p>
    <w:p w14:paraId="6124A670" w14:textId="77777777" w:rsidR="00DB42BB" w:rsidRDefault="00DB42BB" w:rsidP="00DB42BB">
      <w:pPr>
        <w:rPr>
          <w:sz w:val="22"/>
          <w:szCs w:val="22"/>
        </w:rPr>
      </w:pPr>
    </w:p>
    <w:p w14:paraId="56120AC0" w14:textId="77777777" w:rsidR="00DB42BB" w:rsidRDefault="00DB42BB" w:rsidP="00DB42BB">
      <w:pPr>
        <w:rPr>
          <w:sz w:val="22"/>
          <w:szCs w:val="22"/>
        </w:rPr>
      </w:pPr>
    </w:p>
    <w:tbl>
      <w:tblPr>
        <w:tblStyle w:val="Tabellrutenett"/>
        <w:tblW w:w="0" w:type="auto"/>
        <w:tblLook w:val="04A0" w:firstRow="1" w:lastRow="0" w:firstColumn="1" w:lastColumn="0" w:noHBand="0" w:noVBand="1"/>
      </w:tblPr>
      <w:tblGrid>
        <w:gridCol w:w="1414"/>
        <w:gridCol w:w="1273"/>
        <w:gridCol w:w="1230"/>
        <w:gridCol w:w="1224"/>
        <w:gridCol w:w="1300"/>
        <w:gridCol w:w="1279"/>
        <w:gridCol w:w="1296"/>
      </w:tblGrid>
      <w:tr w:rsidR="00DB42BB" w14:paraId="1CE54A3E" w14:textId="77777777" w:rsidTr="00C44701">
        <w:tc>
          <w:tcPr>
            <w:tcW w:w="1414" w:type="dxa"/>
            <w:tcBorders>
              <w:top w:val="single" w:sz="4" w:space="0" w:color="auto"/>
              <w:left w:val="single" w:sz="4" w:space="0" w:color="auto"/>
              <w:bottom w:val="single" w:sz="4" w:space="0" w:color="auto"/>
              <w:right w:val="single" w:sz="4" w:space="0" w:color="auto"/>
            </w:tcBorders>
          </w:tcPr>
          <w:p w14:paraId="0D334F74" w14:textId="77777777" w:rsidR="00DB42BB" w:rsidRDefault="00DB42BB" w:rsidP="00C44701">
            <w:pPr>
              <w:rPr>
                <w:sz w:val="22"/>
                <w:szCs w:val="22"/>
              </w:rPr>
            </w:pPr>
          </w:p>
        </w:tc>
        <w:tc>
          <w:tcPr>
            <w:tcW w:w="1309" w:type="dxa"/>
            <w:tcBorders>
              <w:top w:val="single" w:sz="4" w:space="0" w:color="auto"/>
              <w:left w:val="single" w:sz="4" w:space="0" w:color="auto"/>
              <w:bottom w:val="single" w:sz="4" w:space="0" w:color="auto"/>
              <w:right w:val="single" w:sz="4" w:space="0" w:color="auto"/>
            </w:tcBorders>
          </w:tcPr>
          <w:p w14:paraId="047BD79B" w14:textId="77777777" w:rsidR="00DB42BB" w:rsidRDefault="00DB42BB" w:rsidP="00C44701">
            <w:pPr>
              <w:rPr>
                <w:sz w:val="22"/>
                <w:szCs w:val="22"/>
              </w:rPr>
            </w:pPr>
            <w:r>
              <w:rPr>
                <w:sz w:val="22"/>
                <w:szCs w:val="22"/>
              </w:rPr>
              <w:t>Eksempel</w:t>
            </w:r>
          </w:p>
          <w:p w14:paraId="1E0B0D35" w14:textId="77777777" w:rsidR="00DB42BB" w:rsidRDefault="00DB42BB" w:rsidP="00C44701">
            <w:pPr>
              <w:rPr>
                <w:sz w:val="22"/>
                <w:szCs w:val="22"/>
              </w:rPr>
            </w:pPr>
          </w:p>
        </w:tc>
        <w:tc>
          <w:tcPr>
            <w:tcW w:w="1311" w:type="dxa"/>
            <w:tcBorders>
              <w:top w:val="single" w:sz="4" w:space="0" w:color="auto"/>
              <w:left w:val="single" w:sz="4" w:space="0" w:color="auto"/>
              <w:bottom w:val="single" w:sz="4" w:space="0" w:color="auto"/>
              <w:right w:val="single" w:sz="4" w:space="0" w:color="auto"/>
            </w:tcBorders>
            <w:hideMark/>
          </w:tcPr>
          <w:p w14:paraId="29067110" w14:textId="77777777" w:rsidR="00DB42BB" w:rsidRDefault="00DB42BB" w:rsidP="00C44701">
            <w:pPr>
              <w:rPr>
                <w:sz w:val="22"/>
                <w:szCs w:val="22"/>
              </w:rPr>
            </w:pPr>
            <w:r>
              <w:rPr>
                <w:sz w:val="22"/>
                <w:szCs w:val="22"/>
              </w:rPr>
              <w:t>Antall tilsatte</w:t>
            </w:r>
          </w:p>
        </w:tc>
        <w:tc>
          <w:tcPr>
            <w:tcW w:w="1310" w:type="dxa"/>
            <w:tcBorders>
              <w:top w:val="single" w:sz="4" w:space="0" w:color="auto"/>
              <w:left w:val="single" w:sz="4" w:space="0" w:color="auto"/>
              <w:bottom w:val="single" w:sz="4" w:space="0" w:color="auto"/>
              <w:right w:val="single" w:sz="4" w:space="0" w:color="auto"/>
            </w:tcBorders>
          </w:tcPr>
          <w:p w14:paraId="772C3F3C" w14:textId="77777777" w:rsidR="00DB42BB" w:rsidRDefault="00DB42BB" w:rsidP="00C44701">
            <w:pPr>
              <w:rPr>
                <w:sz w:val="22"/>
                <w:szCs w:val="22"/>
              </w:rPr>
            </w:pPr>
          </w:p>
          <w:p w14:paraId="7782EB7C" w14:textId="77777777" w:rsidR="00DB42BB" w:rsidRDefault="00DB42BB" w:rsidP="00C44701">
            <w:pPr>
              <w:rPr>
                <w:sz w:val="22"/>
                <w:szCs w:val="22"/>
              </w:rPr>
            </w:pPr>
            <w:r>
              <w:rPr>
                <w:sz w:val="22"/>
                <w:szCs w:val="22"/>
              </w:rPr>
              <w:t>Deltid</w:t>
            </w:r>
          </w:p>
        </w:tc>
        <w:tc>
          <w:tcPr>
            <w:tcW w:w="1315" w:type="dxa"/>
            <w:tcBorders>
              <w:top w:val="single" w:sz="4" w:space="0" w:color="auto"/>
              <w:left w:val="single" w:sz="4" w:space="0" w:color="auto"/>
              <w:bottom w:val="single" w:sz="4" w:space="0" w:color="auto"/>
              <w:right w:val="single" w:sz="4" w:space="0" w:color="auto"/>
            </w:tcBorders>
            <w:hideMark/>
          </w:tcPr>
          <w:p w14:paraId="7490FCA3" w14:textId="77777777" w:rsidR="00DB42BB" w:rsidRDefault="00DB42BB" w:rsidP="00C44701">
            <w:pPr>
              <w:rPr>
                <w:sz w:val="22"/>
                <w:szCs w:val="22"/>
              </w:rPr>
            </w:pPr>
            <w:r>
              <w:rPr>
                <w:sz w:val="22"/>
                <w:szCs w:val="22"/>
              </w:rPr>
              <w:t>Midlertidig ansettelse</w:t>
            </w:r>
          </w:p>
        </w:tc>
        <w:tc>
          <w:tcPr>
            <w:tcW w:w="1314" w:type="dxa"/>
            <w:tcBorders>
              <w:top w:val="single" w:sz="4" w:space="0" w:color="auto"/>
              <w:left w:val="single" w:sz="4" w:space="0" w:color="auto"/>
              <w:bottom w:val="single" w:sz="4" w:space="0" w:color="auto"/>
              <w:right w:val="single" w:sz="4" w:space="0" w:color="auto"/>
            </w:tcBorders>
            <w:hideMark/>
          </w:tcPr>
          <w:p w14:paraId="7938FE82" w14:textId="77777777" w:rsidR="00DB42BB" w:rsidRDefault="00DB42BB" w:rsidP="00C44701">
            <w:pPr>
              <w:rPr>
                <w:sz w:val="22"/>
                <w:szCs w:val="22"/>
              </w:rPr>
            </w:pPr>
            <w:r>
              <w:rPr>
                <w:sz w:val="22"/>
                <w:szCs w:val="22"/>
              </w:rPr>
              <w:t>Foreldre-</w:t>
            </w:r>
          </w:p>
          <w:p w14:paraId="1A88C6D4" w14:textId="77777777" w:rsidR="00DB42BB" w:rsidRDefault="00DB42BB" w:rsidP="00C44701">
            <w:pPr>
              <w:rPr>
                <w:sz w:val="22"/>
                <w:szCs w:val="22"/>
              </w:rPr>
            </w:pPr>
            <w:r>
              <w:rPr>
                <w:sz w:val="22"/>
                <w:szCs w:val="22"/>
              </w:rPr>
              <w:t>permisjon</w:t>
            </w:r>
          </w:p>
        </w:tc>
        <w:tc>
          <w:tcPr>
            <w:tcW w:w="1315" w:type="dxa"/>
            <w:tcBorders>
              <w:top w:val="single" w:sz="4" w:space="0" w:color="auto"/>
              <w:left w:val="single" w:sz="4" w:space="0" w:color="auto"/>
              <w:bottom w:val="single" w:sz="4" w:space="0" w:color="auto"/>
              <w:right w:val="single" w:sz="4" w:space="0" w:color="auto"/>
            </w:tcBorders>
            <w:hideMark/>
          </w:tcPr>
          <w:p w14:paraId="0C406166" w14:textId="77777777" w:rsidR="00DB42BB" w:rsidRDefault="00DB42BB" w:rsidP="00C44701">
            <w:pPr>
              <w:rPr>
                <w:sz w:val="22"/>
                <w:szCs w:val="22"/>
              </w:rPr>
            </w:pPr>
            <w:r>
              <w:rPr>
                <w:sz w:val="22"/>
                <w:szCs w:val="22"/>
              </w:rPr>
              <w:t>Legemeldt sykefravær</w:t>
            </w:r>
          </w:p>
        </w:tc>
      </w:tr>
      <w:tr w:rsidR="00DB42BB" w14:paraId="223949C4" w14:textId="77777777" w:rsidTr="00C44701">
        <w:tc>
          <w:tcPr>
            <w:tcW w:w="1414" w:type="dxa"/>
            <w:tcBorders>
              <w:top w:val="single" w:sz="4" w:space="0" w:color="auto"/>
              <w:left w:val="single" w:sz="4" w:space="0" w:color="auto"/>
              <w:bottom w:val="single" w:sz="4" w:space="0" w:color="auto"/>
              <w:right w:val="single" w:sz="4" w:space="0" w:color="auto"/>
            </w:tcBorders>
          </w:tcPr>
          <w:p w14:paraId="235DEB3E" w14:textId="77777777" w:rsidR="00DB42BB" w:rsidRDefault="00DB42BB" w:rsidP="00C44701">
            <w:pPr>
              <w:rPr>
                <w:sz w:val="22"/>
                <w:szCs w:val="22"/>
              </w:rPr>
            </w:pPr>
          </w:p>
        </w:tc>
        <w:tc>
          <w:tcPr>
            <w:tcW w:w="1309" w:type="dxa"/>
            <w:tcBorders>
              <w:top w:val="single" w:sz="4" w:space="0" w:color="auto"/>
              <w:left w:val="single" w:sz="4" w:space="0" w:color="auto"/>
              <w:bottom w:val="single" w:sz="4" w:space="0" w:color="auto"/>
              <w:right w:val="single" w:sz="4" w:space="0" w:color="auto"/>
            </w:tcBorders>
          </w:tcPr>
          <w:p w14:paraId="65165E45" w14:textId="77777777" w:rsidR="00DB42BB" w:rsidRDefault="00DB42BB" w:rsidP="00C44701">
            <w:pPr>
              <w:rPr>
                <w:sz w:val="22"/>
                <w:szCs w:val="22"/>
              </w:rPr>
            </w:pPr>
          </w:p>
        </w:tc>
        <w:tc>
          <w:tcPr>
            <w:tcW w:w="1311" w:type="dxa"/>
            <w:tcBorders>
              <w:top w:val="single" w:sz="4" w:space="0" w:color="auto"/>
              <w:left w:val="single" w:sz="4" w:space="0" w:color="auto"/>
              <w:bottom w:val="single" w:sz="4" w:space="0" w:color="auto"/>
              <w:right w:val="single" w:sz="4" w:space="0" w:color="auto"/>
            </w:tcBorders>
            <w:hideMark/>
          </w:tcPr>
          <w:p w14:paraId="262B787A" w14:textId="77777777" w:rsidR="00DB42BB" w:rsidRDefault="00DB42BB" w:rsidP="00C44701">
            <w:pPr>
              <w:rPr>
                <w:sz w:val="22"/>
                <w:szCs w:val="22"/>
              </w:rPr>
            </w:pPr>
            <w:r>
              <w:rPr>
                <w:sz w:val="22"/>
                <w:szCs w:val="22"/>
              </w:rPr>
              <w:t>Total (N)</w:t>
            </w:r>
          </w:p>
        </w:tc>
        <w:tc>
          <w:tcPr>
            <w:tcW w:w="1310" w:type="dxa"/>
            <w:tcBorders>
              <w:top w:val="single" w:sz="4" w:space="0" w:color="auto"/>
              <w:left w:val="single" w:sz="4" w:space="0" w:color="auto"/>
              <w:bottom w:val="single" w:sz="4" w:space="0" w:color="auto"/>
              <w:right w:val="single" w:sz="4" w:space="0" w:color="auto"/>
            </w:tcBorders>
            <w:hideMark/>
          </w:tcPr>
          <w:p w14:paraId="6CB99A03" w14:textId="77777777" w:rsidR="00DB42BB" w:rsidRDefault="00DB42BB" w:rsidP="00C44701">
            <w:pPr>
              <w:rPr>
                <w:sz w:val="22"/>
                <w:szCs w:val="22"/>
              </w:rPr>
            </w:pPr>
            <w:r>
              <w:rPr>
                <w:sz w:val="22"/>
                <w:szCs w:val="22"/>
              </w:rPr>
              <w:t>M%      K%</w:t>
            </w:r>
          </w:p>
        </w:tc>
        <w:tc>
          <w:tcPr>
            <w:tcW w:w="1315" w:type="dxa"/>
            <w:tcBorders>
              <w:top w:val="single" w:sz="4" w:space="0" w:color="auto"/>
              <w:left w:val="single" w:sz="4" w:space="0" w:color="auto"/>
              <w:bottom w:val="single" w:sz="4" w:space="0" w:color="auto"/>
              <w:right w:val="single" w:sz="4" w:space="0" w:color="auto"/>
            </w:tcBorders>
            <w:hideMark/>
          </w:tcPr>
          <w:p w14:paraId="2756600D" w14:textId="77777777" w:rsidR="00DB42BB" w:rsidRDefault="00DB42BB" w:rsidP="00C44701">
            <w:pPr>
              <w:rPr>
                <w:sz w:val="22"/>
                <w:szCs w:val="22"/>
              </w:rPr>
            </w:pPr>
            <w:r>
              <w:rPr>
                <w:sz w:val="22"/>
                <w:szCs w:val="22"/>
              </w:rPr>
              <w:t xml:space="preserve">M%      K% </w:t>
            </w:r>
          </w:p>
        </w:tc>
        <w:tc>
          <w:tcPr>
            <w:tcW w:w="1314" w:type="dxa"/>
            <w:tcBorders>
              <w:top w:val="single" w:sz="4" w:space="0" w:color="auto"/>
              <w:left w:val="single" w:sz="4" w:space="0" w:color="auto"/>
              <w:bottom w:val="single" w:sz="4" w:space="0" w:color="auto"/>
              <w:right w:val="single" w:sz="4" w:space="0" w:color="auto"/>
            </w:tcBorders>
            <w:hideMark/>
          </w:tcPr>
          <w:p w14:paraId="37AF890C" w14:textId="77777777" w:rsidR="00DB42BB" w:rsidRDefault="00DB42BB" w:rsidP="00C44701">
            <w:pPr>
              <w:rPr>
                <w:sz w:val="22"/>
                <w:szCs w:val="22"/>
              </w:rPr>
            </w:pPr>
            <w:r>
              <w:rPr>
                <w:sz w:val="22"/>
                <w:szCs w:val="22"/>
              </w:rPr>
              <w:t>M%      K%</w:t>
            </w:r>
          </w:p>
        </w:tc>
        <w:tc>
          <w:tcPr>
            <w:tcW w:w="1315" w:type="dxa"/>
            <w:tcBorders>
              <w:top w:val="single" w:sz="4" w:space="0" w:color="auto"/>
              <w:left w:val="single" w:sz="4" w:space="0" w:color="auto"/>
              <w:bottom w:val="single" w:sz="4" w:space="0" w:color="auto"/>
              <w:right w:val="single" w:sz="4" w:space="0" w:color="auto"/>
            </w:tcBorders>
            <w:hideMark/>
          </w:tcPr>
          <w:p w14:paraId="64295F48" w14:textId="77777777" w:rsidR="00DB42BB" w:rsidRDefault="00DB42BB" w:rsidP="00C44701">
            <w:pPr>
              <w:rPr>
                <w:sz w:val="22"/>
                <w:szCs w:val="22"/>
              </w:rPr>
            </w:pPr>
            <w:r>
              <w:rPr>
                <w:sz w:val="22"/>
                <w:szCs w:val="22"/>
              </w:rPr>
              <w:t>M%      K%</w:t>
            </w:r>
          </w:p>
        </w:tc>
      </w:tr>
      <w:tr w:rsidR="00DB42BB" w14:paraId="44EDD4EF" w14:textId="77777777" w:rsidTr="00C44701">
        <w:tc>
          <w:tcPr>
            <w:tcW w:w="1414" w:type="dxa"/>
            <w:vMerge w:val="restart"/>
            <w:tcBorders>
              <w:top w:val="single" w:sz="4" w:space="0" w:color="auto"/>
              <w:left w:val="single" w:sz="4" w:space="0" w:color="auto"/>
              <w:bottom w:val="single" w:sz="4" w:space="0" w:color="auto"/>
              <w:right w:val="single" w:sz="4" w:space="0" w:color="auto"/>
            </w:tcBorders>
            <w:hideMark/>
          </w:tcPr>
          <w:p w14:paraId="0ACF9A4E" w14:textId="77777777" w:rsidR="00DB42BB" w:rsidRDefault="00DB42BB" w:rsidP="00C44701">
            <w:pPr>
              <w:rPr>
                <w:sz w:val="22"/>
                <w:szCs w:val="22"/>
              </w:rPr>
            </w:pPr>
            <w:r>
              <w:rPr>
                <w:sz w:val="22"/>
                <w:szCs w:val="22"/>
              </w:rPr>
              <w:t>Navn på virksomheten</w:t>
            </w:r>
          </w:p>
        </w:tc>
        <w:tc>
          <w:tcPr>
            <w:tcW w:w="1309" w:type="dxa"/>
            <w:tcBorders>
              <w:top w:val="single" w:sz="4" w:space="0" w:color="auto"/>
              <w:left w:val="single" w:sz="4" w:space="0" w:color="auto"/>
              <w:bottom w:val="single" w:sz="4" w:space="0" w:color="auto"/>
              <w:right w:val="single" w:sz="4" w:space="0" w:color="auto"/>
            </w:tcBorders>
            <w:hideMark/>
          </w:tcPr>
          <w:p w14:paraId="595F5B5B" w14:textId="77777777" w:rsidR="00DB42BB" w:rsidRDefault="00DB42BB" w:rsidP="00C44701">
            <w:pPr>
              <w:rPr>
                <w:sz w:val="22"/>
                <w:szCs w:val="22"/>
              </w:rPr>
            </w:pPr>
            <w:r>
              <w:rPr>
                <w:sz w:val="22"/>
                <w:szCs w:val="22"/>
              </w:rPr>
              <w:t>2017</w:t>
            </w:r>
          </w:p>
        </w:tc>
        <w:tc>
          <w:tcPr>
            <w:tcW w:w="1311" w:type="dxa"/>
            <w:tcBorders>
              <w:top w:val="single" w:sz="4" w:space="0" w:color="auto"/>
              <w:left w:val="single" w:sz="4" w:space="0" w:color="auto"/>
              <w:bottom w:val="single" w:sz="4" w:space="0" w:color="auto"/>
              <w:right w:val="single" w:sz="4" w:space="0" w:color="auto"/>
            </w:tcBorders>
          </w:tcPr>
          <w:p w14:paraId="3A4094AA" w14:textId="77777777" w:rsidR="00DB42BB" w:rsidRDefault="00DB42BB" w:rsidP="00C44701">
            <w:pPr>
              <w:rPr>
                <w:sz w:val="22"/>
                <w:szCs w:val="22"/>
              </w:rPr>
            </w:pPr>
          </w:p>
        </w:tc>
        <w:tc>
          <w:tcPr>
            <w:tcW w:w="1310" w:type="dxa"/>
            <w:tcBorders>
              <w:top w:val="single" w:sz="4" w:space="0" w:color="auto"/>
              <w:left w:val="single" w:sz="4" w:space="0" w:color="auto"/>
              <w:bottom w:val="single" w:sz="4" w:space="0" w:color="auto"/>
              <w:right w:val="single" w:sz="4" w:space="0" w:color="auto"/>
            </w:tcBorders>
          </w:tcPr>
          <w:p w14:paraId="5A941918" w14:textId="77777777" w:rsidR="00DB42BB" w:rsidRDefault="00DB42BB" w:rsidP="00C44701">
            <w:pPr>
              <w:rPr>
                <w:sz w:val="22"/>
                <w:szCs w:val="22"/>
              </w:rPr>
            </w:pPr>
          </w:p>
        </w:tc>
        <w:tc>
          <w:tcPr>
            <w:tcW w:w="1315" w:type="dxa"/>
            <w:tcBorders>
              <w:top w:val="single" w:sz="4" w:space="0" w:color="auto"/>
              <w:left w:val="single" w:sz="4" w:space="0" w:color="auto"/>
              <w:bottom w:val="single" w:sz="4" w:space="0" w:color="auto"/>
              <w:right w:val="single" w:sz="4" w:space="0" w:color="auto"/>
            </w:tcBorders>
          </w:tcPr>
          <w:p w14:paraId="7E9397AA" w14:textId="77777777" w:rsidR="00DB42BB" w:rsidRDefault="00DB42BB" w:rsidP="00C44701">
            <w:pPr>
              <w:rPr>
                <w:sz w:val="22"/>
                <w:szCs w:val="22"/>
              </w:rPr>
            </w:pPr>
          </w:p>
        </w:tc>
        <w:tc>
          <w:tcPr>
            <w:tcW w:w="1314" w:type="dxa"/>
            <w:tcBorders>
              <w:top w:val="single" w:sz="4" w:space="0" w:color="auto"/>
              <w:left w:val="single" w:sz="4" w:space="0" w:color="auto"/>
              <w:bottom w:val="single" w:sz="4" w:space="0" w:color="auto"/>
              <w:right w:val="single" w:sz="4" w:space="0" w:color="auto"/>
            </w:tcBorders>
          </w:tcPr>
          <w:p w14:paraId="7F2E4ED0" w14:textId="77777777" w:rsidR="00DB42BB" w:rsidRDefault="00DB42BB" w:rsidP="00C44701">
            <w:pPr>
              <w:rPr>
                <w:sz w:val="22"/>
                <w:szCs w:val="22"/>
              </w:rPr>
            </w:pPr>
          </w:p>
        </w:tc>
        <w:tc>
          <w:tcPr>
            <w:tcW w:w="1315" w:type="dxa"/>
            <w:tcBorders>
              <w:top w:val="single" w:sz="4" w:space="0" w:color="auto"/>
              <w:left w:val="single" w:sz="4" w:space="0" w:color="auto"/>
              <w:bottom w:val="single" w:sz="4" w:space="0" w:color="auto"/>
              <w:right w:val="single" w:sz="4" w:space="0" w:color="auto"/>
            </w:tcBorders>
          </w:tcPr>
          <w:p w14:paraId="2E927DB8" w14:textId="77777777" w:rsidR="00DB42BB" w:rsidRDefault="00DB42BB" w:rsidP="00C44701">
            <w:pPr>
              <w:rPr>
                <w:sz w:val="22"/>
                <w:szCs w:val="22"/>
              </w:rPr>
            </w:pPr>
          </w:p>
        </w:tc>
      </w:tr>
      <w:tr w:rsidR="00DB42BB" w14:paraId="43861869" w14:textId="77777777" w:rsidTr="00C44701">
        <w:tc>
          <w:tcPr>
            <w:tcW w:w="0" w:type="auto"/>
            <w:vMerge/>
            <w:tcBorders>
              <w:top w:val="single" w:sz="4" w:space="0" w:color="auto"/>
              <w:left w:val="single" w:sz="4" w:space="0" w:color="auto"/>
              <w:bottom w:val="single" w:sz="4" w:space="0" w:color="auto"/>
              <w:right w:val="single" w:sz="4" w:space="0" w:color="auto"/>
            </w:tcBorders>
            <w:vAlign w:val="center"/>
            <w:hideMark/>
          </w:tcPr>
          <w:p w14:paraId="730EAD89" w14:textId="77777777" w:rsidR="00DB42BB" w:rsidRDefault="00DB42BB" w:rsidP="00C44701">
            <w:pPr>
              <w:spacing w:line="240" w:lineRule="auto"/>
              <w:rPr>
                <w:rFonts w:ascii="DepCentury Old Style" w:hAnsi="DepCentury Old Style"/>
                <w:sz w:val="22"/>
                <w:szCs w:val="22"/>
              </w:rPr>
            </w:pPr>
          </w:p>
        </w:tc>
        <w:tc>
          <w:tcPr>
            <w:tcW w:w="1309" w:type="dxa"/>
            <w:tcBorders>
              <w:top w:val="single" w:sz="4" w:space="0" w:color="auto"/>
              <w:left w:val="single" w:sz="4" w:space="0" w:color="auto"/>
              <w:bottom w:val="single" w:sz="4" w:space="0" w:color="auto"/>
              <w:right w:val="single" w:sz="4" w:space="0" w:color="auto"/>
            </w:tcBorders>
            <w:hideMark/>
          </w:tcPr>
          <w:p w14:paraId="1524635F" w14:textId="77777777" w:rsidR="00DB42BB" w:rsidRDefault="00DB42BB" w:rsidP="00C44701">
            <w:pPr>
              <w:rPr>
                <w:sz w:val="22"/>
                <w:szCs w:val="22"/>
              </w:rPr>
            </w:pPr>
            <w:r>
              <w:rPr>
                <w:sz w:val="22"/>
                <w:szCs w:val="22"/>
              </w:rPr>
              <w:t>2016</w:t>
            </w:r>
          </w:p>
        </w:tc>
        <w:tc>
          <w:tcPr>
            <w:tcW w:w="1311" w:type="dxa"/>
            <w:tcBorders>
              <w:top w:val="single" w:sz="4" w:space="0" w:color="auto"/>
              <w:left w:val="single" w:sz="4" w:space="0" w:color="auto"/>
              <w:bottom w:val="single" w:sz="4" w:space="0" w:color="auto"/>
              <w:right w:val="single" w:sz="4" w:space="0" w:color="auto"/>
            </w:tcBorders>
          </w:tcPr>
          <w:p w14:paraId="3004FE11" w14:textId="77777777" w:rsidR="00DB42BB" w:rsidRDefault="00DB42BB" w:rsidP="00C44701">
            <w:pPr>
              <w:rPr>
                <w:sz w:val="22"/>
                <w:szCs w:val="22"/>
              </w:rPr>
            </w:pPr>
          </w:p>
        </w:tc>
        <w:tc>
          <w:tcPr>
            <w:tcW w:w="1310" w:type="dxa"/>
            <w:tcBorders>
              <w:top w:val="single" w:sz="4" w:space="0" w:color="auto"/>
              <w:left w:val="single" w:sz="4" w:space="0" w:color="auto"/>
              <w:bottom w:val="single" w:sz="4" w:space="0" w:color="auto"/>
              <w:right w:val="single" w:sz="4" w:space="0" w:color="auto"/>
            </w:tcBorders>
          </w:tcPr>
          <w:p w14:paraId="4A93A1C0" w14:textId="77777777" w:rsidR="00DB42BB" w:rsidRDefault="00DB42BB" w:rsidP="00C44701">
            <w:pPr>
              <w:rPr>
                <w:sz w:val="22"/>
                <w:szCs w:val="22"/>
              </w:rPr>
            </w:pPr>
          </w:p>
        </w:tc>
        <w:tc>
          <w:tcPr>
            <w:tcW w:w="1315" w:type="dxa"/>
            <w:tcBorders>
              <w:top w:val="single" w:sz="4" w:space="0" w:color="auto"/>
              <w:left w:val="single" w:sz="4" w:space="0" w:color="auto"/>
              <w:bottom w:val="single" w:sz="4" w:space="0" w:color="auto"/>
              <w:right w:val="single" w:sz="4" w:space="0" w:color="auto"/>
            </w:tcBorders>
          </w:tcPr>
          <w:p w14:paraId="1CB118D8" w14:textId="77777777" w:rsidR="00DB42BB" w:rsidRDefault="00DB42BB" w:rsidP="00C44701">
            <w:pPr>
              <w:rPr>
                <w:sz w:val="22"/>
                <w:szCs w:val="22"/>
              </w:rPr>
            </w:pPr>
          </w:p>
        </w:tc>
        <w:tc>
          <w:tcPr>
            <w:tcW w:w="1314" w:type="dxa"/>
            <w:tcBorders>
              <w:top w:val="single" w:sz="4" w:space="0" w:color="auto"/>
              <w:left w:val="single" w:sz="4" w:space="0" w:color="auto"/>
              <w:bottom w:val="single" w:sz="4" w:space="0" w:color="auto"/>
              <w:right w:val="single" w:sz="4" w:space="0" w:color="auto"/>
            </w:tcBorders>
          </w:tcPr>
          <w:p w14:paraId="5112E4FE" w14:textId="77777777" w:rsidR="00DB42BB" w:rsidRDefault="00DB42BB" w:rsidP="00C44701">
            <w:pPr>
              <w:rPr>
                <w:sz w:val="22"/>
                <w:szCs w:val="22"/>
              </w:rPr>
            </w:pPr>
          </w:p>
        </w:tc>
        <w:tc>
          <w:tcPr>
            <w:tcW w:w="1315" w:type="dxa"/>
            <w:tcBorders>
              <w:top w:val="single" w:sz="4" w:space="0" w:color="auto"/>
              <w:left w:val="single" w:sz="4" w:space="0" w:color="auto"/>
              <w:bottom w:val="single" w:sz="4" w:space="0" w:color="auto"/>
              <w:right w:val="single" w:sz="4" w:space="0" w:color="auto"/>
            </w:tcBorders>
          </w:tcPr>
          <w:p w14:paraId="5CE7CBE6" w14:textId="77777777" w:rsidR="00DB42BB" w:rsidRDefault="00DB42BB" w:rsidP="00C44701">
            <w:pPr>
              <w:rPr>
                <w:sz w:val="22"/>
                <w:szCs w:val="22"/>
              </w:rPr>
            </w:pPr>
          </w:p>
        </w:tc>
      </w:tr>
    </w:tbl>
    <w:p w14:paraId="0A635687" w14:textId="77777777" w:rsidR="00DB42BB" w:rsidRDefault="00DB42BB" w:rsidP="00DB42BB">
      <w:pPr>
        <w:rPr>
          <w:rFonts w:ascii="DepCentury Old Style" w:hAnsi="DepCentury Old Style"/>
          <w:sz w:val="22"/>
          <w:szCs w:val="22"/>
        </w:rPr>
      </w:pPr>
    </w:p>
    <w:p w14:paraId="1FFB3F7A" w14:textId="77777777" w:rsidR="00DB42BB" w:rsidRDefault="00DB42BB" w:rsidP="00DB42BB">
      <w:pPr>
        <w:rPr>
          <w:sz w:val="22"/>
          <w:szCs w:val="22"/>
        </w:rPr>
      </w:pPr>
    </w:p>
    <w:p w14:paraId="04BEFB46" w14:textId="77777777" w:rsidR="00DB42BB" w:rsidRPr="005E39D8" w:rsidRDefault="00DB42BB" w:rsidP="00DB42BB"/>
    <w:p w14:paraId="3D0B55D7" w14:textId="77777777" w:rsidR="00DB42BB" w:rsidRDefault="00DB42BB"/>
    <w:sectPr w:rsidR="00DB42B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03B99" w14:textId="77777777" w:rsidR="00CC7D4A" w:rsidRDefault="00CC7D4A" w:rsidP="00376251">
      <w:pPr>
        <w:spacing w:line="240" w:lineRule="auto"/>
      </w:pPr>
      <w:r>
        <w:separator/>
      </w:r>
    </w:p>
  </w:endnote>
  <w:endnote w:type="continuationSeparator" w:id="0">
    <w:p w14:paraId="259566D0" w14:textId="77777777" w:rsidR="00CC7D4A" w:rsidRDefault="00CC7D4A" w:rsidP="00376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OldStyle">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4519E" w14:textId="77777777" w:rsidR="00376251" w:rsidRDefault="0037625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A0FF3" w14:textId="77777777" w:rsidR="00376251" w:rsidRDefault="0037625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12C7A" w14:textId="77777777" w:rsidR="00376251" w:rsidRDefault="0037625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336B1" w14:textId="77777777" w:rsidR="00CC7D4A" w:rsidRDefault="00CC7D4A" w:rsidP="00376251">
      <w:pPr>
        <w:spacing w:line="240" w:lineRule="auto"/>
      </w:pPr>
      <w:r>
        <w:separator/>
      </w:r>
    </w:p>
  </w:footnote>
  <w:footnote w:type="continuationSeparator" w:id="0">
    <w:p w14:paraId="07018B3D" w14:textId="77777777" w:rsidR="00CC7D4A" w:rsidRDefault="00CC7D4A" w:rsidP="003762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6E052" w14:textId="77777777" w:rsidR="00376251" w:rsidRDefault="0037625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C5D7A" w14:textId="77777777" w:rsidR="00376251" w:rsidRDefault="0037625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6161E" w14:textId="77777777" w:rsidR="00376251" w:rsidRDefault="0037625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pPr>
        <w:ind w:left="567" w:firstLine="0"/>
      </w:pPr>
      <w:rPr>
        <w:rFonts w:ascii="Times New Roman" w:hAnsi="Times New Roman" w:hint="default"/>
        <w:b/>
        <w:i w:val="0"/>
        <w:sz w:val="23"/>
      </w:rPr>
    </w:lvl>
    <w:lvl w:ilvl="1">
      <w:start w:val="1"/>
      <w:numFmt w:val="decimal"/>
      <w:pStyle w:val="Overskrift2"/>
      <w:lvlText w:val="%1.%2"/>
      <w:legacy w:legacy="1" w:legacySpace="57" w:legacyIndent="0"/>
      <w:lvlJc w:val="left"/>
      <w:pPr>
        <w:ind w:left="567" w:firstLine="0"/>
      </w:pPr>
      <w:rPr>
        <w:rFonts w:ascii="Times New Roman" w:hAnsi="Times New Roman" w:hint="default"/>
        <w:b/>
        <w:i w:val="0"/>
        <w:sz w:val="23"/>
      </w:rPr>
    </w:lvl>
    <w:lvl w:ilvl="2">
      <w:start w:val="1"/>
      <w:numFmt w:val="decimal"/>
      <w:pStyle w:val="Overskrift3"/>
      <w:lvlText w:val="%1.%2.%3"/>
      <w:legacy w:legacy="1" w:legacySpace="57" w:legacyIndent="0"/>
      <w:lvlJc w:val="left"/>
      <w:pPr>
        <w:ind w:left="567" w:firstLine="0"/>
      </w:pPr>
      <w:rPr>
        <w:rFonts w:ascii="Times New Roman" w:hAnsi="Times New Roman" w:hint="default"/>
        <w:b/>
        <w:i w:val="0"/>
        <w:sz w:val="23"/>
      </w:rPr>
    </w:lvl>
    <w:lvl w:ilvl="3">
      <w:start w:val="1"/>
      <w:numFmt w:val="decimal"/>
      <w:pStyle w:val="Overskrift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Overskrift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1ABC4B59"/>
    <w:multiLevelType w:val="hybridMultilevel"/>
    <w:tmpl w:val="A36AAD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BE29C4"/>
    <w:multiLevelType w:val="hybridMultilevel"/>
    <w:tmpl w:val="EB5CB1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86B1744"/>
    <w:multiLevelType w:val="hybridMultilevel"/>
    <w:tmpl w:val="7518B9B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49"/>
    <w:rsid w:val="0026406F"/>
    <w:rsid w:val="00376251"/>
    <w:rsid w:val="003A57C7"/>
    <w:rsid w:val="003B2E31"/>
    <w:rsid w:val="003D1749"/>
    <w:rsid w:val="005A6E79"/>
    <w:rsid w:val="005C6415"/>
    <w:rsid w:val="00637507"/>
    <w:rsid w:val="00687516"/>
    <w:rsid w:val="0069386E"/>
    <w:rsid w:val="006C541E"/>
    <w:rsid w:val="006C596C"/>
    <w:rsid w:val="008263DA"/>
    <w:rsid w:val="00870A36"/>
    <w:rsid w:val="009B59DC"/>
    <w:rsid w:val="00B80FCA"/>
    <w:rsid w:val="00BC260F"/>
    <w:rsid w:val="00CC7D4A"/>
    <w:rsid w:val="00DB42BB"/>
    <w:rsid w:val="00DC3C8C"/>
    <w:rsid w:val="00DF7F7F"/>
    <w:rsid w:val="00FB2058"/>
    <w:rsid w:val="00FD628E"/>
    <w:rsid w:val="00FF07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8491B"/>
  <w15:chartTrackingRefBased/>
  <w15:docId w15:val="{6251F116-56BB-41F5-B73D-DA4A7F48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49"/>
    <w:pPr>
      <w:spacing w:after="0" w:line="300" w:lineRule="atLeast"/>
    </w:pPr>
    <w:rPr>
      <w:rFonts w:ascii="Times New Roman" w:eastAsia="Times New Roman" w:hAnsi="Times New Roman" w:cs="Times New Roman"/>
      <w:sz w:val="24"/>
      <w:szCs w:val="20"/>
    </w:rPr>
  </w:style>
  <w:style w:type="paragraph" w:styleId="Overskrift1">
    <w:name w:val="heading 1"/>
    <w:next w:val="Normal"/>
    <w:link w:val="Overskrift1Tegn"/>
    <w:uiPriority w:val="9"/>
    <w:qFormat/>
    <w:rsid w:val="003D1749"/>
    <w:pPr>
      <w:keepNext/>
      <w:keepLines/>
      <w:numPr>
        <w:numId w:val="1"/>
      </w:numPr>
      <w:spacing w:before="240" w:after="120" w:line="240" w:lineRule="auto"/>
      <w:ind w:hanging="567"/>
      <w:outlineLvl w:val="0"/>
    </w:pPr>
    <w:rPr>
      <w:rFonts w:ascii="DepCentury Old Style" w:eastAsia="Times New Roman" w:hAnsi="DepCentury Old Style" w:cs="Times New Roman"/>
      <w:b/>
      <w:caps/>
      <w:kern w:val="28"/>
      <w:sz w:val="24"/>
      <w:szCs w:val="20"/>
    </w:rPr>
  </w:style>
  <w:style w:type="paragraph" w:styleId="Overskrift2">
    <w:name w:val="heading 2"/>
    <w:basedOn w:val="Overskrift1"/>
    <w:next w:val="Normal"/>
    <w:link w:val="Overskrift2Tegn"/>
    <w:uiPriority w:val="9"/>
    <w:qFormat/>
    <w:rsid w:val="003D1749"/>
    <w:pPr>
      <w:numPr>
        <w:ilvl w:val="1"/>
      </w:numPr>
      <w:ind w:hanging="567"/>
      <w:outlineLvl w:val="1"/>
    </w:pPr>
    <w:rPr>
      <w:caps w:val="0"/>
    </w:rPr>
  </w:style>
  <w:style w:type="paragraph" w:styleId="Overskrift3">
    <w:name w:val="heading 3"/>
    <w:basedOn w:val="Overskrift2"/>
    <w:next w:val="Normal"/>
    <w:link w:val="Overskrift3Tegn"/>
    <w:qFormat/>
    <w:rsid w:val="003D1749"/>
    <w:pPr>
      <w:numPr>
        <w:ilvl w:val="2"/>
      </w:numPr>
      <w:ind w:hanging="567"/>
      <w:outlineLvl w:val="2"/>
    </w:pPr>
    <w:rPr>
      <w:b w:val="0"/>
    </w:rPr>
  </w:style>
  <w:style w:type="paragraph" w:styleId="Overskrift4">
    <w:name w:val="heading 4"/>
    <w:basedOn w:val="Overskrift3"/>
    <w:next w:val="Normal"/>
    <w:link w:val="Overskrift4Tegn"/>
    <w:qFormat/>
    <w:rsid w:val="003D1749"/>
    <w:pPr>
      <w:numPr>
        <w:ilvl w:val="3"/>
      </w:numPr>
      <w:ind w:hanging="1134"/>
      <w:outlineLvl w:val="3"/>
    </w:pPr>
  </w:style>
  <w:style w:type="paragraph" w:styleId="Overskrift5">
    <w:name w:val="heading 5"/>
    <w:basedOn w:val="Overskrift3"/>
    <w:next w:val="Normal"/>
    <w:link w:val="Overskrift5Tegn"/>
    <w:qFormat/>
    <w:rsid w:val="003D1749"/>
    <w:pPr>
      <w:numPr>
        <w:ilvl w:val="4"/>
      </w:numPr>
      <w:ind w:hanging="1134"/>
      <w:outlineLvl w:val="4"/>
    </w:pPr>
  </w:style>
  <w:style w:type="paragraph" w:styleId="Overskrift6">
    <w:name w:val="heading 6"/>
    <w:basedOn w:val="Overskrift3"/>
    <w:next w:val="Normal"/>
    <w:link w:val="Overskrift6Tegn"/>
    <w:qFormat/>
    <w:rsid w:val="003D1749"/>
    <w:pPr>
      <w:numPr>
        <w:ilvl w:val="5"/>
      </w:numPr>
      <w:outlineLvl w:val="5"/>
    </w:pPr>
  </w:style>
  <w:style w:type="paragraph" w:styleId="Overskrift7">
    <w:name w:val="heading 7"/>
    <w:basedOn w:val="Overskrift6"/>
    <w:next w:val="Normal"/>
    <w:link w:val="Overskrift7Tegn"/>
    <w:qFormat/>
    <w:rsid w:val="003D1749"/>
    <w:pPr>
      <w:numPr>
        <w:ilvl w:val="6"/>
      </w:numPr>
      <w:outlineLvl w:val="6"/>
    </w:pPr>
  </w:style>
  <w:style w:type="paragraph" w:styleId="Overskrift8">
    <w:name w:val="heading 8"/>
    <w:basedOn w:val="Overskrift6"/>
    <w:next w:val="Normal"/>
    <w:link w:val="Overskrift8Tegn"/>
    <w:qFormat/>
    <w:rsid w:val="003D1749"/>
    <w:pPr>
      <w:numPr>
        <w:ilvl w:val="7"/>
      </w:numPr>
      <w:outlineLvl w:val="7"/>
    </w:pPr>
  </w:style>
  <w:style w:type="paragraph" w:styleId="Overskrift9">
    <w:name w:val="heading 9"/>
    <w:basedOn w:val="Overskrift6"/>
    <w:next w:val="Normal"/>
    <w:link w:val="Overskrift9Tegn"/>
    <w:qFormat/>
    <w:rsid w:val="003D1749"/>
    <w:pPr>
      <w:numPr>
        <w:ilvl w:val="8"/>
      </w:numPr>
      <w:tabs>
        <w:tab w:val="num" w:pos="360"/>
      </w:tabs>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76251"/>
    <w:pPr>
      <w:tabs>
        <w:tab w:val="center" w:pos="4513"/>
        <w:tab w:val="right" w:pos="9026"/>
      </w:tabs>
      <w:spacing w:line="240" w:lineRule="auto"/>
    </w:pPr>
  </w:style>
  <w:style w:type="character" w:customStyle="1" w:styleId="TopptekstTegn">
    <w:name w:val="Topptekst Tegn"/>
    <w:basedOn w:val="Standardskriftforavsnitt"/>
    <w:link w:val="Topptekst"/>
    <w:uiPriority w:val="99"/>
    <w:rsid w:val="00376251"/>
    <w:rPr>
      <w:rFonts w:ascii="Times New Roman" w:hAnsi="Times New Roman"/>
      <w:sz w:val="24"/>
    </w:rPr>
  </w:style>
  <w:style w:type="paragraph" w:styleId="Bunntekst">
    <w:name w:val="footer"/>
    <w:basedOn w:val="Normal"/>
    <w:link w:val="BunntekstTegn"/>
    <w:uiPriority w:val="99"/>
    <w:unhideWhenUsed/>
    <w:rsid w:val="00376251"/>
    <w:pPr>
      <w:tabs>
        <w:tab w:val="center" w:pos="4513"/>
        <w:tab w:val="right" w:pos="9026"/>
      </w:tabs>
      <w:spacing w:line="240" w:lineRule="auto"/>
    </w:pPr>
  </w:style>
  <w:style w:type="character" w:customStyle="1" w:styleId="BunntekstTegn">
    <w:name w:val="Bunntekst Tegn"/>
    <w:basedOn w:val="Standardskriftforavsnitt"/>
    <w:link w:val="Bunntekst"/>
    <w:uiPriority w:val="99"/>
    <w:rsid w:val="00376251"/>
    <w:rPr>
      <w:rFonts w:ascii="Times New Roman" w:hAnsi="Times New Roman"/>
      <w:sz w:val="24"/>
    </w:rPr>
  </w:style>
  <w:style w:type="character" w:customStyle="1" w:styleId="Overskrift1Tegn">
    <w:name w:val="Overskrift 1 Tegn"/>
    <w:basedOn w:val="Standardskriftforavsnitt"/>
    <w:link w:val="Overskrift1"/>
    <w:uiPriority w:val="9"/>
    <w:rsid w:val="003D1749"/>
    <w:rPr>
      <w:rFonts w:ascii="DepCentury Old Style" w:eastAsia="Times New Roman" w:hAnsi="DepCentury Old Style" w:cs="Times New Roman"/>
      <w:b/>
      <w:caps/>
      <w:kern w:val="28"/>
      <w:sz w:val="24"/>
      <w:szCs w:val="20"/>
    </w:rPr>
  </w:style>
  <w:style w:type="character" w:customStyle="1" w:styleId="Overskrift2Tegn">
    <w:name w:val="Overskrift 2 Tegn"/>
    <w:basedOn w:val="Standardskriftforavsnitt"/>
    <w:link w:val="Overskrift2"/>
    <w:uiPriority w:val="9"/>
    <w:rsid w:val="003D1749"/>
    <w:rPr>
      <w:rFonts w:ascii="DepCentury Old Style" w:eastAsia="Times New Roman" w:hAnsi="DepCentury Old Style" w:cs="Times New Roman"/>
      <w:b/>
      <w:kern w:val="28"/>
      <w:sz w:val="24"/>
      <w:szCs w:val="20"/>
    </w:rPr>
  </w:style>
  <w:style w:type="character" w:customStyle="1" w:styleId="Overskrift3Tegn">
    <w:name w:val="Overskrift 3 Tegn"/>
    <w:basedOn w:val="Standardskriftforavsnitt"/>
    <w:link w:val="Overskrift3"/>
    <w:rsid w:val="003D1749"/>
    <w:rPr>
      <w:rFonts w:ascii="DepCentury Old Style" w:eastAsia="Times New Roman" w:hAnsi="DepCentury Old Style" w:cs="Times New Roman"/>
      <w:kern w:val="28"/>
      <w:sz w:val="24"/>
      <w:szCs w:val="20"/>
    </w:rPr>
  </w:style>
  <w:style w:type="character" w:customStyle="1" w:styleId="Overskrift4Tegn">
    <w:name w:val="Overskrift 4 Tegn"/>
    <w:basedOn w:val="Standardskriftforavsnitt"/>
    <w:link w:val="Overskrift4"/>
    <w:rsid w:val="003D1749"/>
    <w:rPr>
      <w:rFonts w:ascii="DepCentury Old Style" w:eastAsia="Times New Roman" w:hAnsi="DepCentury Old Style" w:cs="Times New Roman"/>
      <w:kern w:val="28"/>
      <w:sz w:val="24"/>
      <w:szCs w:val="20"/>
    </w:rPr>
  </w:style>
  <w:style w:type="character" w:customStyle="1" w:styleId="Overskrift5Tegn">
    <w:name w:val="Overskrift 5 Tegn"/>
    <w:basedOn w:val="Standardskriftforavsnitt"/>
    <w:link w:val="Overskrift5"/>
    <w:rsid w:val="003D1749"/>
    <w:rPr>
      <w:rFonts w:ascii="DepCentury Old Style" w:eastAsia="Times New Roman" w:hAnsi="DepCentury Old Style" w:cs="Times New Roman"/>
      <w:kern w:val="28"/>
      <w:sz w:val="24"/>
      <w:szCs w:val="20"/>
    </w:rPr>
  </w:style>
  <w:style w:type="character" w:customStyle="1" w:styleId="Overskrift6Tegn">
    <w:name w:val="Overskrift 6 Tegn"/>
    <w:basedOn w:val="Standardskriftforavsnitt"/>
    <w:link w:val="Overskrift6"/>
    <w:rsid w:val="003D1749"/>
    <w:rPr>
      <w:rFonts w:ascii="DepCentury Old Style" w:eastAsia="Times New Roman" w:hAnsi="DepCentury Old Style" w:cs="Times New Roman"/>
      <w:kern w:val="28"/>
      <w:sz w:val="24"/>
      <w:szCs w:val="20"/>
    </w:rPr>
  </w:style>
  <w:style w:type="character" w:customStyle="1" w:styleId="Overskrift7Tegn">
    <w:name w:val="Overskrift 7 Tegn"/>
    <w:basedOn w:val="Standardskriftforavsnitt"/>
    <w:link w:val="Overskrift7"/>
    <w:rsid w:val="003D1749"/>
    <w:rPr>
      <w:rFonts w:ascii="DepCentury Old Style" w:eastAsia="Times New Roman" w:hAnsi="DepCentury Old Style" w:cs="Times New Roman"/>
      <w:kern w:val="28"/>
      <w:sz w:val="24"/>
      <w:szCs w:val="20"/>
    </w:rPr>
  </w:style>
  <w:style w:type="character" w:customStyle="1" w:styleId="Overskrift8Tegn">
    <w:name w:val="Overskrift 8 Tegn"/>
    <w:basedOn w:val="Standardskriftforavsnitt"/>
    <w:link w:val="Overskrift8"/>
    <w:rsid w:val="003D1749"/>
    <w:rPr>
      <w:rFonts w:ascii="DepCentury Old Style" w:eastAsia="Times New Roman" w:hAnsi="DepCentury Old Style" w:cs="Times New Roman"/>
      <w:kern w:val="28"/>
      <w:sz w:val="24"/>
      <w:szCs w:val="20"/>
    </w:rPr>
  </w:style>
  <w:style w:type="character" w:customStyle="1" w:styleId="Overskrift9Tegn">
    <w:name w:val="Overskrift 9 Tegn"/>
    <w:basedOn w:val="Standardskriftforavsnitt"/>
    <w:link w:val="Overskrift9"/>
    <w:rsid w:val="003D1749"/>
    <w:rPr>
      <w:rFonts w:ascii="DepCentury Old Style" w:eastAsia="Times New Roman" w:hAnsi="DepCentury Old Style" w:cs="Times New Roman"/>
      <w:kern w:val="28"/>
      <w:sz w:val="24"/>
      <w:szCs w:val="20"/>
    </w:rPr>
  </w:style>
  <w:style w:type="character" w:styleId="Merknadsreferanse">
    <w:name w:val="annotation reference"/>
    <w:basedOn w:val="Standardskriftforavsnitt"/>
    <w:uiPriority w:val="99"/>
    <w:rsid w:val="003D1749"/>
    <w:rPr>
      <w:sz w:val="16"/>
    </w:rPr>
  </w:style>
  <w:style w:type="paragraph" w:styleId="Merknadstekst">
    <w:name w:val="annotation text"/>
    <w:basedOn w:val="Normal"/>
    <w:link w:val="MerknadstekstTegn"/>
    <w:uiPriority w:val="99"/>
    <w:rsid w:val="003D1749"/>
    <w:pPr>
      <w:spacing w:line="240" w:lineRule="auto"/>
    </w:pPr>
    <w:rPr>
      <w:rFonts w:ascii="DepCentury Old Style" w:hAnsi="DepCentury Old Style"/>
      <w:sz w:val="20"/>
    </w:rPr>
  </w:style>
  <w:style w:type="character" w:customStyle="1" w:styleId="MerknadstekstTegn">
    <w:name w:val="Merknadstekst Tegn"/>
    <w:basedOn w:val="Standardskriftforavsnitt"/>
    <w:link w:val="Merknadstekst"/>
    <w:uiPriority w:val="99"/>
    <w:rsid w:val="003D1749"/>
    <w:rPr>
      <w:rFonts w:ascii="DepCentury Old Style" w:eastAsia="Times New Roman" w:hAnsi="DepCentury Old Style" w:cs="Times New Roman"/>
      <w:sz w:val="20"/>
      <w:szCs w:val="20"/>
    </w:rPr>
  </w:style>
  <w:style w:type="paragraph" w:styleId="Listeavsnitt">
    <w:name w:val="List Paragraph"/>
    <w:basedOn w:val="Normal"/>
    <w:link w:val="ListeavsnittTegn"/>
    <w:uiPriority w:val="34"/>
    <w:qFormat/>
    <w:rsid w:val="003D1749"/>
    <w:pPr>
      <w:spacing w:line="240" w:lineRule="auto"/>
      <w:ind w:left="720"/>
    </w:pPr>
    <w:rPr>
      <w:rFonts w:ascii="DepCentury Old Style" w:eastAsiaTheme="minorHAnsi" w:hAnsi="DepCentury Old Style"/>
      <w:szCs w:val="24"/>
      <w:lang w:eastAsia="nb-NO"/>
    </w:rPr>
  </w:style>
  <w:style w:type="character" w:customStyle="1" w:styleId="ListeavsnittTegn">
    <w:name w:val="Listeavsnitt Tegn"/>
    <w:basedOn w:val="Standardskriftforavsnitt"/>
    <w:link w:val="Listeavsnitt"/>
    <w:uiPriority w:val="34"/>
    <w:locked/>
    <w:rsid w:val="003D1749"/>
    <w:rPr>
      <w:rFonts w:ascii="DepCentury Old Style" w:hAnsi="DepCentury Old Style" w:cs="Times New Roman"/>
      <w:sz w:val="24"/>
      <w:szCs w:val="24"/>
      <w:lang w:eastAsia="nb-NO"/>
    </w:rPr>
  </w:style>
  <w:style w:type="paragraph" w:styleId="Bobletekst">
    <w:name w:val="Balloon Text"/>
    <w:basedOn w:val="Normal"/>
    <w:link w:val="BobletekstTegn"/>
    <w:uiPriority w:val="99"/>
    <w:semiHidden/>
    <w:unhideWhenUsed/>
    <w:rsid w:val="003D1749"/>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D1749"/>
    <w:rPr>
      <w:rFonts w:ascii="Segoe UI" w:eastAsia="Times New Roman" w:hAnsi="Segoe UI" w:cs="Segoe UI"/>
      <w:sz w:val="18"/>
      <w:szCs w:val="18"/>
    </w:rPr>
  </w:style>
  <w:style w:type="table" w:styleId="Tabellrutenett">
    <w:name w:val="Table Grid"/>
    <w:basedOn w:val="Vanligtabell"/>
    <w:uiPriority w:val="59"/>
    <w:rsid w:val="005A6E79"/>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59397-38C1-45E4-8CEE-4BE8A37F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1241</Words>
  <Characters>6580</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Wølneberg Kjersti</dc:creator>
  <cp:keywords/>
  <dc:description/>
  <cp:lastModifiedBy>Helga Kaasin</cp:lastModifiedBy>
  <cp:revision>14</cp:revision>
  <dcterms:created xsi:type="dcterms:W3CDTF">2017-11-08T14:56:00Z</dcterms:created>
  <dcterms:modified xsi:type="dcterms:W3CDTF">2017-12-15T07:56:00Z</dcterms:modified>
</cp:coreProperties>
</file>