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5BEC" w14:textId="6F01D0D1" w:rsidR="00974236" w:rsidRPr="00B755DA" w:rsidRDefault="000C5422" w:rsidP="00B755DA">
      <w:pPr>
        <w:pStyle w:val="is-dep"/>
      </w:pPr>
      <w:r w:rsidRPr="00B755DA">
        <w:t>Digitaliserings- og forvaltningsdepartementet</w:t>
      </w:r>
    </w:p>
    <w:p w14:paraId="633351E3" w14:textId="77777777" w:rsidR="00974236" w:rsidRPr="00B755DA" w:rsidRDefault="00974236" w:rsidP="00B755DA">
      <w:pPr>
        <w:pStyle w:val="i-hode"/>
      </w:pPr>
      <w:proofErr w:type="spellStart"/>
      <w:r w:rsidRPr="00B755DA">
        <w:t>Prop</w:t>
      </w:r>
      <w:proofErr w:type="spellEnd"/>
      <w:r w:rsidRPr="00B755DA">
        <w:t>. 44 L</w:t>
      </w:r>
    </w:p>
    <w:p w14:paraId="42D9538C" w14:textId="77777777" w:rsidR="00974236" w:rsidRPr="00B755DA" w:rsidRDefault="00974236" w:rsidP="00B755DA">
      <w:pPr>
        <w:pStyle w:val="i-sesjon"/>
      </w:pPr>
      <w:r w:rsidRPr="00B755DA">
        <w:t>(2024–2025)</w:t>
      </w:r>
    </w:p>
    <w:p w14:paraId="2666F2C9" w14:textId="77777777" w:rsidR="00974236" w:rsidRPr="00B755DA" w:rsidRDefault="00974236" w:rsidP="00B755DA">
      <w:pPr>
        <w:pStyle w:val="i-hode-tit"/>
      </w:pPr>
      <w:r w:rsidRPr="00B755DA">
        <w:t>Proposisjon til Stortinget (forslag til lovvedtak)</w:t>
      </w:r>
    </w:p>
    <w:p w14:paraId="567CC317" w14:textId="77777777" w:rsidR="00974236" w:rsidRPr="00B755DA" w:rsidRDefault="00974236" w:rsidP="00B755DA">
      <w:pPr>
        <w:pStyle w:val="i-tit"/>
      </w:pPr>
      <w:r w:rsidRPr="00B755DA">
        <w:t xml:space="preserve">Lov om statsføretak </w:t>
      </w:r>
      <w:r w:rsidRPr="00B755DA">
        <w:br/>
        <w:t>(statsføretakslova)</w:t>
      </w:r>
    </w:p>
    <w:p w14:paraId="0B551A6E" w14:textId="2C9B752B" w:rsidR="00974236" w:rsidRPr="00B755DA" w:rsidRDefault="000C5422" w:rsidP="00B755DA">
      <w:pPr>
        <w:pStyle w:val="i-dep"/>
      </w:pPr>
      <w:r w:rsidRPr="00B755DA">
        <w:t>Digitaliserings- og forvaltningsdepartementet</w:t>
      </w:r>
    </w:p>
    <w:p w14:paraId="5AE3B5F7" w14:textId="77777777" w:rsidR="00974236" w:rsidRPr="00B755DA" w:rsidRDefault="00974236" w:rsidP="00B755DA">
      <w:pPr>
        <w:pStyle w:val="i-hode"/>
      </w:pPr>
      <w:proofErr w:type="spellStart"/>
      <w:r w:rsidRPr="00B755DA">
        <w:t>Prop</w:t>
      </w:r>
      <w:proofErr w:type="spellEnd"/>
      <w:r w:rsidRPr="00B755DA">
        <w:t>. 44 L</w:t>
      </w:r>
    </w:p>
    <w:p w14:paraId="6CC8B3EC" w14:textId="77777777" w:rsidR="00974236" w:rsidRPr="00B755DA" w:rsidRDefault="00974236" w:rsidP="00B755DA">
      <w:pPr>
        <w:pStyle w:val="i-sesjon"/>
      </w:pPr>
      <w:r w:rsidRPr="00B755DA">
        <w:t>(2024–2025)</w:t>
      </w:r>
    </w:p>
    <w:p w14:paraId="6AAB53DA" w14:textId="77777777" w:rsidR="00974236" w:rsidRPr="00B755DA" w:rsidRDefault="00974236" w:rsidP="00B755DA">
      <w:pPr>
        <w:pStyle w:val="i-hode-tit"/>
      </w:pPr>
      <w:r w:rsidRPr="00B755DA">
        <w:t>Proposisjon til Stortinget (forslag til lovvedtak)</w:t>
      </w:r>
    </w:p>
    <w:p w14:paraId="49BCBA6C" w14:textId="77777777" w:rsidR="00974236" w:rsidRPr="00B755DA" w:rsidRDefault="00974236" w:rsidP="00B755DA">
      <w:pPr>
        <w:pStyle w:val="i-tit"/>
      </w:pPr>
      <w:r w:rsidRPr="00B755DA">
        <w:t xml:space="preserve">Lov om statsføretak </w:t>
      </w:r>
      <w:r w:rsidRPr="00B755DA">
        <w:br/>
        <w:t>(statsføretakslova)</w:t>
      </w:r>
    </w:p>
    <w:p w14:paraId="68488E1C" w14:textId="77777777" w:rsidR="00974236" w:rsidRPr="00B755DA" w:rsidRDefault="00974236" w:rsidP="00B755DA">
      <w:pPr>
        <w:pStyle w:val="i-statsrdato"/>
      </w:pPr>
      <w:r w:rsidRPr="00B755DA">
        <w:t>Tilråding frå</w:t>
      </w:r>
      <w:r w:rsidRPr="00B755DA">
        <w:t xml:space="preserve"> </w:t>
      </w:r>
      <w:bookmarkStart w:id="0" w:name="_Hlk188441169"/>
      <w:r w:rsidRPr="00B755DA">
        <w:t>Digitaliserings- og forvaltningsdepartementet</w:t>
      </w:r>
      <w:bookmarkEnd w:id="0"/>
      <w:r w:rsidRPr="00B755DA">
        <w:t xml:space="preserve"> 24. januar 2025, </w:t>
      </w:r>
      <w:r w:rsidRPr="00B755DA">
        <w:br/>
        <w:t xml:space="preserve">godkjend i statsråd same dagen. </w:t>
      </w:r>
      <w:r w:rsidRPr="00B755DA">
        <w:br/>
        <w:t>(Regjeringa Støre)</w:t>
      </w:r>
    </w:p>
    <w:p w14:paraId="4280AFF3" w14:textId="77777777" w:rsidR="00974236" w:rsidRPr="00B755DA" w:rsidRDefault="00974236" w:rsidP="00B755DA">
      <w:pPr>
        <w:pStyle w:val="Overskrift1"/>
      </w:pPr>
      <w:r w:rsidRPr="00B755DA">
        <w:t>Hovudinnhaldet i proposisjonen</w:t>
      </w:r>
    </w:p>
    <w:p w14:paraId="5DEAC6B5" w14:textId="77777777" w:rsidR="00974236" w:rsidRPr="00B755DA" w:rsidRDefault="00974236" w:rsidP="00B755DA">
      <w:r w:rsidRPr="00B755DA">
        <w:t xml:space="preserve">Digitaliserings- og forvaltningsdepartementet fremjar i denne proposisjonen forslag til ny lov om statsføretak (statsføretakslova). Lova vil erstatte lov 30. august 1991 nr. 71 om </w:t>
      </w:r>
      <w:proofErr w:type="spellStart"/>
      <w:r w:rsidRPr="00B755DA">
        <w:t>statsforetak</w:t>
      </w:r>
      <w:proofErr w:type="spellEnd"/>
      <w:r w:rsidRPr="00B755DA">
        <w:t xml:space="preserve"> (statsforetaksloven).</w:t>
      </w:r>
    </w:p>
    <w:p w14:paraId="12D5E7E5" w14:textId="77777777" w:rsidR="00974236" w:rsidRPr="00B755DA" w:rsidRDefault="00974236" w:rsidP="00B755DA">
      <w:r w:rsidRPr="00B755DA">
        <w:t>I likskap med dagens lov vil også den nye lova byggje på aksjelova. Gjeldande rett blir for det meste vidareført i den nye lova, men lovføresegnene er utforma for å gjenspegle dei endringane som aksjelova har gjennomgått dei siste åra. I tillegg er lovføresegnene utforma kjønnsnøytralt og teknologinøytralt. Dei føresegnene som er særeigne for statsføretaka, blir også vidareførte i den nye lova.</w:t>
      </w:r>
    </w:p>
    <w:p w14:paraId="332E0360" w14:textId="77777777" w:rsidR="00974236" w:rsidRPr="00B755DA" w:rsidRDefault="00974236" w:rsidP="00B755DA">
      <w:r w:rsidRPr="00B755DA">
        <w:lastRenderedPageBreak/>
        <w:t>Formålet med lovframlegget er å sørgje for at lova legg gode og tidsmessige rammer for verksemda til statsføretaka, og at lova er i tråd med utviklinga innan selskapslovgivinga. Statsføretaka som er oppretta i kraft av den eksisterande lova, blir vidareførte i den nye lova. Dei åtte statsføretaka som finst i dag, er ganske ulike. I framlegget er lova derfor utforma fleksibelt slik at ho gir rom for å vareta spesielle behov for dei enkelte statsføretaka.</w:t>
      </w:r>
    </w:p>
    <w:p w14:paraId="074442C9" w14:textId="77777777" w:rsidR="00974236" w:rsidRPr="00B755DA" w:rsidRDefault="00974236" w:rsidP="00B755DA">
      <w:r w:rsidRPr="00B755DA">
        <w:t xml:space="preserve">Statsføretakslova blir også vidareført som ei kort og oversiktleg lov som er lett å bruke. Sidan statsføretakslova </w:t>
      </w:r>
      <w:proofErr w:type="spellStart"/>
      <w:r w:rsidRPr="00B755DA">
        <w:t>utelukkar</w:t>
      </w:r>
      <w:proofErr w:type="spellEnd"/>
      <w:r w:rsidRPr="00B755DA">
        <w:t xml:space="preserve"> andre offentlege eller private eigarar ved sida av staten, er til dømes omsynet til andre aksjonærar ikkje aktuelt. Lova er derfor utforma som ei kortare lov enn aksjelova.</w:t>
      </w:r>
    </w:p>
    <w:p w14:paraId="60C2C261" w14:textId="77777777" w:rsidR="00974236" w:rsidRPr="00B755DA" w:rsidRDefault="00974236" w:rsidP="00B755DA">
      <w:r w:rsidRPr="00B755DA">
        <w:t xml:space="preserve">Aksjelova har </w:t>
      </w:r>
      <w:proofErr w:type="spellStart"/>
      <w:r w:rsidRPr="00B755DA">
        <w:t>fleire</w:t>
      </w:r>
      <w:proofErr w:type="spellEnd"/>
      <w:r w:rsidRPr="00B755DA">
        <w:t xml:space="preserve"> føresegner som </w:t>
      </w:r>
      <w:proofErr w:type="spellStart"/>
      <w:r w:rsidRPr="00B755DA">
        <w:t>ikkje</w:t>
      </w:r>
      <w:proofErr w:type="spellEnd"/>
      <w:r w:rsidRPr="00B755DA">
        <w:t xml:space="preserve"> er relevante for </w:t>
      </w:r>
      <w:proofErr w:type="spellStart"/>
      <w:r w:rsidRPr="00B755DA">
        <w:t>statsføretaka</w:t>
      </w:r>
      <w:proofErr w:type="spellEnd"/>
      <w:r w:rsidRPr="00B755DA">
        <w:t xml:space="preserve"> i det heile </w:t>
      </w:r>
      <w:proofErr w:type="spellStart"/>
      <w:r w:rsidRPr="00B755DA">
        <w:t>teke</w:t>
      </w:r>
      <w:proofErr w:type="spellEnd"/>
      <w:r w:rsidRPr="00B755DA">
        <w:t xml:space="preserve">, føresegner som i </w:t>
      </w:r>
      <w:proofErr w:type="spellStart"/>
      <w:r w:rsidRPr="00B755DA">
        <w:t>nokre</w:t>
      </w:r>
      <w:proofErr w:type="spellEnd"/>
      <w:r w:rsidRPr="00B755DA">
        <w:t xml:space="preserve"> </w:t>
      </w:r>
      <w:proofErr w:type="spellStart"/>
      <w:r w:rsidRPr="00B755DA">
        <w:t>situasjonar</w:t>
      </w:r>
      <w:proofErr w:type="spellEnd"/>
      <w:r w:rsidRPr="00B755DA">
        <w:t xml:space="preserve"> </w:t>
      </w:r>
      <w:r w:rsidRPr="00B755DA">
        <w:rPr>
          <w:rStyle w:val="kursiv"/>
        </w:rPr>
        <w:t>kan</w:t>
      </w:r>
      <w:r w:rsidRPr="00B755DA">
        <w:t xml:space="preserve"> </w:t>
      </w:r>
      <w:proofErr w:type="spellStart"/>
      <w:r w:rsidRPr="00B755DA">
        <w:t>vere</w:t>
      </w:r>
      <w:proofErr w:type="spellEnd"/>
      <w:r w:rsidRPr="00B755DA">
        <w:t xml:space="preserve"> relevante, og </w:t>
      </w:r>
      <w:proofErr w:type="spellStart"/>
      <w:r w:rsidRPr="00B755DA">
        <w:t>fleire</w:t>
      </w:r>
      <w:proofErr w:type="spellEnd"/>
      <w:r w:rsidRPr="00B755DA">
        <w:t xml:space="preserve"> føresegner som alltid vil </w:t>
      </w:r>
      <w:proofErr w:type="spellStart"/>
      <w:r w:rsidRPr="00B755DA">
        <w:t>vere</w:t>
      </w:r>
      <w:proofErr w:type="spellEnd"/>
      <w:r w:rsidRPr="00B755DA">
        <w:t xml:space="preserve"> relevante. Departementet har derfor </w:t>
      </w:r>
      <w:proofErr w:type="spellStart"/>
      <w:r w:rsidRPr="00B755DA">
        <w:t>teke</w:t>
      </w:r>
      <w:proofErr w:type="spellEnd"/>
      <w:r w:rsidRPr="00B755DA">
        <w:t xml:space="preserve"> inn i lova </w:t>
      </w:r>
      <w:proofErr w:type="spellStart"/>
      <w:r w:rsidRPr="00B755DA">
        <w:t>dei</w:t>
      </w:r>
      <w:proofErr w:type="spellEnd"/>
      <w:r w:rsidRPr="00B755DA">
        <w:t xml:space="preserve"> føresegnene som får </w:t>
      </w:r>
      <w:proofErr w:type="spellStart"/>
      <w:r w:rsidRPr="00B755DA">
        <w:t>mykje</w:t>
      </w:r>
      <w:proofErr w:type="spellEnd"/>
      <w:r w:rsidRPr="00B755DA">
        <w:t xml:space="preserve"> å </w:t>
      </w:r>
      <w:proofErr w:type="spellStart"/>
      <w:r w:rsidRPr="00B755DA">
        <w:t>seie</w:t>
      </w:r>
      <w:proofErr w:type="spellEnd"/>
      <w:r w:rsidRPr="00B755DA">
        <w:t xml:space="preserve"> i praksis for den </w:t>
      </w:r>
      <w:proofErr w:type="spellStart"/>
      <w:r w:rsidRPr="00B755DA">
        <w:t>daglege</w:t>
      </w:r>
      <w:proofErr w:type="spellEnd"/>
      <w:r w:rsidRPr="00B755DA">
        <w:t xml:space="preserve"> </w:t>
      </w:r>
      <w:proofErr w:type="spellStart"/>
      <w:r w:rsidRPr="00B755DA">
        <w:t>verksemda</w:t>
      </w:r>
      <w:proofErr w:type="spellEnd"/>
      <w:r w:rsidRPr="00B755DA">
        <w:t xml:space="preserve">, til dømes føresegner om leiinga av </w:t>
      </w:r>
      <w:proofErr w:type="spellStart"/>
      <w:r w:rsidRPr="00B755DA">
        <w:t>føretaket</w:t>
      </w:r>
      <w:proofErr w:type="spellEnd"/>
      <w:r w:rsidRPr="00B755DA">
        <w:t>.</w:t>
      </w:r>
    </w:p>
    <w:p w14:paraId="2AA7E745" w14:textId="77777777" w:rsidR="00974236" w:rsidRPr="00B755DA" w:rsidRDefault="00974236" w:rsidP="00B755DA">
      <w:r w:rsidRPr="00B755DA">
        <w:t>Når det derimot gjeld meir spesielle reglar som berre unntaksvis vil ha noko å seie i praksis, har departementet i større grad valt å vise til aksjelova for å unngå at lova blir for omfattande. Dette gjeld til dømes meir spesielle spørsmål i samband med kapitaltilhøva til føretaket, reglar om føretaksendringar og føretakshendingar som oppløysing og avvikling av føretaket. Det er likevel slik at føresegnene i aksjelova er utvikla for og tilpassa andre føretak enn statsføretaka. Omtalen av føresegnene i aksje</w:t>
      </w:r>
      <w:r w:rsidRPr="00B755DA">
        <w:t>lova i proposisjonen er teken inn for å utvikle formålstenlege reglar for statsføretak, ikkje for å klargjere rettstilstanden for ordinære aksjeselskap eller statsaksjeselskap.</w:t>
      </w:r>
    </w:p>
    <w:p w14:paraId="0660085A" w14:textId="77777777" w:rsidR="00974236" w:rsidRPr="00B755DA" w:rsidRDefault="00974236" w:rsidP="00B755DA">
      <w:r w:rsidRPr="00B755DA">
        <w:t>Lova gjeld berre for dei åtte statsføretaka som er oppretta i medhald av statsforetaksloven, og eventuelle nye statsføretak som blir oppretta i medhald av den nye statsføretakslova. Når det gjeld forholdet til anna lovgiving, blir føresegna om at forvaltningslova ikkje gjeld for statsføretak, og at statstilsettelova ikkje gjeld for d</w:t>
      </w:r>
      <w:r w:rsidRPr="00B755DA">
        <w:t>ei tilsette i statsføretaka, vidareførte.</w:t>
      </w:r>
    </w:p>
    <w:p w14:paraId="2D2D26B5" w14:textId="77777777" w:rsidR="00974236" w:rsidRPr="00B755DA" w:rsidRDefault="00974236" w:rsidP="00B755DA">
      <w:r w:rsidRPr="00B755DA">
        <w:t>Den nye lova får ei formålsføresegn utforma med vekt på at lova skal leggje til rette for ei sakshandsaming tilpassa at føretaket berre kan eigast av staten. Lova skal medverke til at statsføretak kan vareta sitt samfunnsoppdrag eller verksemda si på ein effektiv måte.</w:t>
      </w:r>
    </w:p>
    <w:p w14:paraId="3832C891" w14:textId="77777777" w:rsidR="00974236" w:rsidRPr="00B755DA" w:rsidRDefault="00974236" w:rsidP="00B755DA">
      <w:r w:rsidRPr="00B755DA">
        <w:t xml:space="preserve">Styrings- og organisasjonsmønsteret til statsføretaka, som byggjer på tilnærma same modell som aksjeselskapa, har vist seg å vere tenleg. Staten som eigar har ikkje direkte mynde i den </w:t>
      </w:r>
      <w:proofErr w:type="spellStart"/>
      <w:r w:rsidRPr="00B755DA">
        <w:t>løpande</w:t>
      </w:r>
      <w:proofErr w:type="spellEnd"/>
      <w:r w:rsidRPr="00B755DA">
        <w:t xml:space="preserve"> forvaltninga og daglege drifta av føretaket, men utøver eigarmyndet sitt gjennom føretaksmøtet og elles innanfor dei rammene som lova fastset. Den </w:t>
      </w:r>
      <w:proofErr w:type="spellStart"/>
      <w:r w:rsidRPr="00B755DA">
        <w:t>løpande</w:t>
      </w:r>
      <w:proofErr w:type="spellEnd"/>
      <w:r w:rsidRPr="00B755DA">
        <w:t xml:space="preserve"> forvaltninga og daglege drifta av føretaket høyrer til under styret og administrerande direktør, som har høg grad av økonomisk og forretningsmessig handlefridom. Departementet foreslår i framlegg til ny lov å føre vidare denne hovudstrukturen, men foreslår fleire justeringar i tråd med endringar som har blitt gjennomførte i aksjelova. Det omfattar</w:t>
      </w:r>
      <w:r w:rsidRPr="00B755DA">
        <w:t xml:space="preserve"> framlegg til endra føresegner om stifting av statsføretak, vedtekter, kapitalreglar, styre og administrerande direktør, bedriftsforsamling og føretaksmøte.</w:t>
      </w:r>
    </w:p>
    <w:p w14:paraId="0F454236" w14:textId="77777777" w:rsidR="00974236" w:rsidRPr="00B755DA" w:rsidRDefault="00974236" w:rsidP="00B755DA">
      <w:r w:rsidRPr="00B755DA">
        <w:t xml:space="preserve">I den gjeldande aksjelova er dei sentrale føresegnene om myndet og oppgåvene til styret bygde betydeleg ut og går no fram av aksjelova § 6-12 om forvaltninga av selskapet og § 6-13 om </w:t>
      </w:r>
      <w:r w:rsidRPr="00B755DA">
        <w:lastRenderedPageBreak/>
        <w:t>tilsynsansvaret som styret har. I framlegget til ny lov er føresegnene i statsføretakslova om myndet og oppgåvene til styret gjorde meir tydelege etter mønster av den gjeldande aksjelova.</w:t>
      </w:r>
    </w:p>
    <w:p w14:paraId="6F09DBCB" w14:textId="77777777" w:rsidR="00974236" w:rsidRPr="00B755DA" w:rsidRDefault="00974236" w:rsidP="00B755DA">
      <w:r w:rsidRPr="00B755DA">
        <w:t>Føresegnene som er særeigne for statsføretaka, blir vidareførte i den nye lova. Dette gjeld før</w:t>
      </w:r>
      <w:r w:rsidRPr="00B755DA">
        <w:t>esegna om at styret skal sende styreprotokollen til eigardepartementet og føresegna som krev at visse avgjerder skal leggjast fram for eigardepartementet (føretaksmøtet) før avgjerda blir teken (framleggingsplikta). Det gjeld saker som har svært mykje å seie for formålet til føretaket eller som i vesentleg grad vil endre karakteren til verksemda. I tillegg gjeld framleggingsplikta ved avtale om deltaking i eit selskap eller eit anna samarbeidsforhold der føretaket har eit uavgrensa ansvar for dei samla forp</w:t>
      </w:r>
      <w:r w:rsidRPr="00B755DA">
        <w:t>liktingane den felles verksemda har, eller for delar av desse forpliktingane.</w:t>
      </w:r>
    </w:p>
    <w:p w14:paraId="6841F434" w14:textId="77777777" w:rsidR="00974236" w:rsidRPr="00B755DA" w:rsidRDefault="00974236" w:rsidP="00B755DA">
      <w:pPr>
        <w:pStyle w:val="Overskrift1"/>
      </w:pPr>
      <w:r w:rsidRPr="00B755DA">
        <w:t>Bakgrunnen for lovframlegget</w:t>
      </w:r>
    </w:p>
    <w:p w14:paraId="454259AA" w14:textId="77777777" w:rsidR="00974236" w:rsidRPr="00B755DA" w:rsidRDefault="00974236" w:rsidP="00B755DA">
      <w:pPr>
        <w:pStyle w:val="Overskrift2"/>
      </w:pPr>
      <w:r w:rsidRPr="00B755DA">
        <w:t>Om statsføretaksforma</w:t>
      </w:r>
    </w:p>
    <w:p w14:paraId="1D76A261" w14:textId="77777777" w:rsidR="00974236" w:rsidRPr="00B755DA" w:rsidRDefault="00974236" w:rsidP="00B755DA">
      <w:r w:rsidRPr="00B755DA">
        <w:t xml:space="preserve">Utgangspunktet for den </w:t>
      </w:r>
      <w:proofErr w:type="spellStart"/>
      <w:r w:rsidRPr="00B755DA">
        <w:t>gjeldande</w:t>
      </w:r>
      <w:proofErr w:type="spellEnd"/>
      <w:r w:rsidRPr="00B755DA">
        <w:t xml:space="preserve"> lova om </w:t>
      </w:r>
      <w:proofErr w:type="spellStart"/>
      <w:r w:rsidRPr="00B755DA">
        <w:t>statsføretak</w:t>
      </w:r>
      <w:proofErr w:type="spellEnd"/>
      <w:r w:rsidRPr="00B755DA">
        <w:t xml:space="preserve"> er NOU 1989: 5 </w:t>
      </w:r>
      <w:r w:rsidRPr="00B755DA">
        <w:rPr>
          <w:rStyle w:val="kursiv"/>
        </w:rPr>
        <w:t>En bedre organisert stat</w:t>
      </w:r>
      <w:r w:rsidRPr="00B755DA">
        <w:t xml:space="preserve"> (innstillinga </w:t>
      </w:r>
      <w:proofErr w:type="spellStart"/>
      <w:r w:rsidRPr="00B755DA">
        <w:t>frå</w:t>
      </w:r>
      <w:proofErr w:type="spellEnd"/>
      <w:r w:rsidRPr="00B755DA">
        <w:t xml:space="preserve"> Hermansen-</w:t>
      </w:r>
      <w:proofErr w:type="spellStart"/>
      <w:r w:rsidRPr="00B755DA">
        <w:t>utvalet</w:t>
      </w:r>
      <w:proofErr w:type="spellEnd"/>
      <w:r w:rsidRPr="00B755DA">
        <w:t>). Bakgrunnen for opprettinga av Hermansen-</w:t>
      </w:r>
      <w:proofErr w:type="spellStart"/>
      <w:r w:rsidRPr="00B755DA">
        <w:t>utvalet</w:t>
      </w:r>
      <w:proofErr w:type="spellEnd"/>
      <w:r w:rsidRPr="00B755DA">
        <w:t xml:space="preserve"> og for framlegget og </w:t>
      </w:r>
      <w:proofErr w:type="spellStart"/>
      <w:r w:rsidRPr="00B755DA">
        <w:t>tilrådingane</w:t>
      </w:r>
      <w:proofErr w:type="spellEnd"/>
      <w:r w:rsidRPr="00B755DA">
        <w:t xml:space="preserve"> </w:t>
      </w:r>
      <w:proofErr w:type="spellStart"/>
      <w:r w:rsidRPr="00B755DA">
        <w:t>frå</w:t>
      </w:r>
      <w:proofErr w:type="spellEnd"/>
      <w:r w:rsidRPr="00B755DA">
        <w:t xml:space="preserve"> </w:t>
      </w:r>
      <w:proofErr w:type="spellStart"/>
      <w:r w:rsidRPr="00B755DA">
        <w:t>utvalet</w:t>
      </w:r>
      <w:proofErr w:type="spellEnd"/>
      <w:r w:rsidRPr="00B755DA">
        <w:t xml:space="preserve"> var </w:t>
      </w:r>
      <w:proofErr w:type="spellStart"/>
      <w:r w:rsidRPr="00B755DA">
        <w:t>eit</w:t>
      </w:r>
      <w:proofErr w:type="spellEnd"/>
      <w:r w:rsidRPr="00B755DA">
        <w:t xml:space="preserve"> behov for å endre rigide og </w:t>
      </w:r>
      <w:proofErr w:type="spellStart"/>
      <w:r w:rsidRPr="00B755DA">
        <w:t>detaljstyrande</w:t>
      </w:r>
      <w:proofErr w:type="spellEnd"/>
      <w:r w:rsidRPr="00B755DA">
        <w:t xml:space="preserve"> </w:t>
      </w:r>
      <w:proofErr w:type="spellStart"/>
      <w:r w:rsidRPr="00B755DA">
        <w:t>rettslege</w:t>
      </w:r>
      <w:proofErr w:type="spellEnd"/>
      <w:r w:rsidRPr="00B755DA">
        <w:t xml:space="preserve"> organisasjonsformer </w:t>
      </w:r>
      <w:proofErr w:type="spellStart"/>
      <w:r w:rsidRPr="00B755DA">
        <w:t>innanfor</w:t>
      </w:r>
      <w:proofErr w:type="spellEnd"/>
      <w:r w:rsidRPr="00B755DA">
        <w:t xml:space="preserve"> staten og for å lage </w:t>
      </w:r>
      <w:proofErr w:type="spellStart"/>
      <w:r w:rsidRPr="00B755DA">
        <w:t>eit</w:t>
      </w:r>
      <w:proofErr w:type="spellEnd"/>
      <w:r w:rsidRPr="00B755DA">
        <w:t xml:space="preserve"> </w:t>
      </w:r>
      <w:proofErr w:type="spellStart"/>
      <w:r w:rsidRPr="00B755DA">
        <w:t>ryddigare</w:t>
      </w:r>
      <w:proofErr w:type="spellEnd"/>
      <w:r w:rsidRPr="00B755DA">
        <w:t xml:space="preserve"> og </w:t>
      </w:r>
      <w:proofErr w:type="spellStart"/>
      <w:r w:rsidRPr="00B755DA">
        <w:t>meir</w:t>
      </w:r>
      <w:proofErr w:type="spellEnd"/>
      <w:r w:rsidRPr="00B755DA">
        <w:t xml:space="preserve"> konsistent sett av </w:t>
      </w:r>
      <w:proofErr w:type="spellStart"/>
      <w:r w:rsidRPr="00B755DA">
        <w:t>rettsleg</w:t>
      </w:r>
      <w:proofErr w:type="spellEnd"/>
      <w:r w:rsidRPr="00B755DA">
        <w:t xml:space="preserve"> sjølvstendige organisasjonsformer. </w:t>
      </w:r>
      <w:proofErr w:type="spellStart"/>
      <w:r w:rsidRPr="00B755DA">
        <w:t>Fleire</w:t>
      </w:r>
      <w:proofErr w:type="spellEnd"/>
      <w:r w:rsidRPr="00B755DA">
        <w:t xml:space="preserve"> </w:t>
      </w:r>
      <w:proofErr w:type="spellStart"/>
      <w:r w:rsidRPr="00B755DA">
        <w:t>verksemder</w:t>
      </w:r>
      <w:proofErr w:type="spellEnd"/>
      <w:r w:rsidRPr="00B755DA">
        <w:t xml:space="preserve">, spesielt </w:t>
      </w:r>
      <w:proofErr w:type="spellStart"/>
      <w:r w:rsidRPr="00B755DA">
        <w:t>innanfor</w:t>
      </w:r>
      <w:proofErr w:type="spellEnd"/>
      <w:r w:rsidRPr="00B755DA">
        <w:t xml:space="preserve"> samfunnsmessig </w:t>
      </w:r>
      <w:proofErr w:type="spellStart"/>
      <w:r w:rsidRPr="00B755DA">
        <w:t>tenesteyting</w:t>
      </w:r>
      <w:proofErr w:type="spellEnd"/>
      <w:r w:rsidRPr="00B755DA">
        <w:t xml:space="preserve"> og infrastruktur, hadde inntil da </w:t>
      </w:r>
      <w:proofErr w:type="spellStart"/>
      <w:r w:rsidRPr="00B755DA">
        <w:t>vore</w:t>
      </w:r>
      <w:proofErr w:type="spellEnd"/>
      <w:r w:rsidRPr="00B755DA">
        <w:t xml:space="preserve"> organiserte </w:t>
      </w:r>
      <w:proofErr w:type="spellStart"/>
      <w:r w:rsidRPr="00B755DA">
        <w:t>innanfor</w:t>
      </w:r>
      <w:proofErr w:type="spellEnd"/>
      <w:r w:rsidRPr="00B755DA">
        <w:t xml:space="preserve"> staten som ordinære forvaltningsorgan eller som forvaltnin</w:t>
      </w:r>
      <w:r w:rsidRPr="00B755DA">
        <w:t xml:space="preserve">gsbedrifter. Både </w:t>
      </w:r>
      <w:proofErr w:type="spellStart"/>
      <w:r w:rsidRPr="00B755DA">
        <w:t>frå</w:t>
      </w:r>
      <w:proofErr w:type="spellEnd"/>
      <w:r w:rsidRPr="00B755DA">
        <w:t xml:space="preserve"> overordna </w:t>
      </w:r>
      <w:proofErr w:type="spellStart"/>
      <w:r w:rsidRPr="00B755DA">
        <w:t>myndigheiter</w:t>
      </w:r>
      <w:proofErr w:type="spellEnd"/>
      <w:r w:rsidRPr="00B755DA">
        <w:t xml:space="preserve"> og </w:t>
      </w:r>
      <w:proofErr w:type="spellStart"/>
      <w:r w:rsidRPr="00B755DA">
        <w:t>frå</w:t>
      </w:r>
      <w:proofErr w:type="spellEnd"/>
      <w:r w:rsidRPr="00B755DA">
        <w:t xml:space="preserve"> </w:t>
      </w:r>
      <w:proofErr w:type="spellStart"/>
      <w:r w:rsidRPr="00B755DA">
        <w:t>verksemdene</w:t>
      </w:r>
      <w:proofErr w:type="spellEnd"/>
      <w:r w:rsidRPr="00B755DA">
        <w:t xml:space="preserve"> sjølve var behovet for omorganisering sett på dagsordenen.</w:t>
      </w:r>
    </w:p>
    <w:p w14:paraId="6B4031FC" w14:textId="77777777" w:rsidR="00974236" w:rsidRPr="00B755DA" w:rsidRDefault="00974236" w:rsidP="00B755DA">
      <w:r w:rsidRPr="00B755DA">
        <w:t xml:space="preserve">Når det gjaldt organiseringa av </w:t>
      </w:r>
      <w:proofErr w:type="spellStart"/>
      <w:r w:rsidRPr="00B755DA">
        <w:t>næringsverksemd</w:t>
      </w:r>
      <w:proofErr w:type="spellEnd"/>
      <w:r w:rsidRPr="00B755DA">
        <w:t xml:space="preserve">, var </w:t>
      </w:r>
      <w:proofErr w:type="spellStart"/>
      <w:r w:rsidRPr="00B755DA">
        <w:t>hovudsynspunktet</w:t>
      </w:r>
      <w:proofErr w:type="spellEnd"/>
      <w:r w:rsidRPr="00B755DA">
        <w:t xml:space="preserve"> til </w:t>
      </w:r>
      <w:proofErr w:type="spellStart"/>
      <w:r w:rsidRPr="00B755DA">
        <w:t>utvalet</w:t>
      </w:r>
      <w:proofErr w:type="spellEnd"/>
      <w:r w:rsidRPr="00B755DA">
        <w:t xml:space="preserve"> at det burde </w:t>
      </w:r>
      <w:proofErr w:type="spellStart"/>
      <w:r w:rsidRPr="00B755DA">
        <w:t>veljast</w:t>
      </w:r>
      <w:proofErr w:type="spellEnd"/>
      <w:r w:rsidRPr="00B755DA">
        <w:t xml:space="preserve"> ei selskapsform når staten engasjerte seg i </w:t>
      </w:r>
      <w:proofErr w:type="spellStart"/>
      <w:r w:rsidRPr="00B755DA">
        <w:t>næringsverksemd</w:t>
      </w:r>
      <w:proofErr w:type="spellEnd"/>
      <w:r w:rsidRPr="00B755DA">
        <w:t xml:space="preserve"> på </w:t>
      </w:r>
      <w:proofErr w:type="spellStart"/>
      <w:r w:rsidRPr="00B755DA">
        <w:t>eit</w:t>
      </w:r>
      <w:proofErr w:type="spellEnd"/>
      <w:r w:rsidRPr="00B755DA">
        <w:t xml:space="preserve"> økonomisk og forretningsmessig grunnlag. </w:t>
      </w:r>
      <w:proofErr w:type="spellStart"/>
      <w:r w:rsidRPr="00B755DA">
        <w:t>Fleirtalet</w:t>
      </w:r>
      <w:proofErr w:type="spellEnd"/>
      <w:r w:rsidRPr="00B755DA">
        <w:t xml:space="preserve"> i </w:t>
      </w:r>
      <w:proofErr w:type="spellStart"/>
      <w:r w:rsidRPr="00B755DA">
        <w:t>utvalet</w:t>
      </w:r>
      <w:proofErr w:type="spellEnd"/>
      <w:r w:rsidRPr="00B755DA">
        <w:t xml:space="preserve"> </w:t>
      </w:r>
      <w:proofErr w:type="spellStart"/>
      <w:r w:rsidRPr="00B755DA">
        <w:t>såg</w:t>
      </w:r>
      <w:proofErr w:type="spellEnd"/>
      <w:r w:rsidRPr="00B755DA">
        <w:t xml:space="preserve"> det som </w:t>
      </w:r>
      <w:proofErr w:type="spellStart"/>
      <w:r w:rsidRPr="00B755DA">
        <w:t>ønskjeleg</w:t>
      </w:r>
      <w:proofErr w:type="spellEnd"/>
      <w:r w:rsidRPr="00B755DA">
        <w:t xml:space="preserve"> med ei differensiering av selskapsforma etter kva slags karakter det </w:t>
      </w:r>
      <w:proofErr w:type="spellStart"/>
      <w:r w:rsidRPr="00B755DA">
        <w:t>statlege</w:t>
      </w:r>
      <w:proofErr w:type="spellEnd"/>
      <w:r w:rsidRPr="00B755DA">
        <w:t xml:space="preserve"> næringsengasjementet hadde. </w:t>
      </w:r>
      <w:proofErr w:type="spellStart"/>
      <w:r w:rsidRPr="00B755DA">
        <w:t>Fleirtalet</w:t>
      </w:r>
      <w:proofErr w:type="spellEnd"/>
      <w:r w:rsidRPr="00B755DA">
        <w:t xml:space="preserve"> foreslo å organisere </w:t>
      </w:r>
      <w:proofErr w:type="spellStart"/>
      <w:r w:rsidRPr="00B755DA">
        <w:t>statlege</w:t>
      </w:r>
      <w:proofErr w:type="spellEnd"/>
      <w:r w:rsidRPr="00B755DA">
        <w:t xml:space="preserve"> næringsengasjement i </w:t>
      </w:r>
      <w:proofErr w:type="spellStart"/>
      <w:r w:rsidRPr="00B755DA">
        <w:t>hovudsakleg</w:t>
      </w:r>
      <w:proofErr w:type="spellEnd"/>
      <w:r w:rsidRPr="00B755DA">
        <w:t xml:space="preserve"> to selskapsformer: statsaksjeselskap og ei eiga statsselskapsform basert på ei modernisering av statsselskapsl</w:t>
      </w:r>
      <w:r w:rsidRPr="00B755DA">
        <w:t xml:space="preserve">ova av 1965. Den </w:t>
      </w:r>
      <w:proofErr w:type="spellStart"/>
      <w:r w:rsidRPr="00B755DA">
        <w:t>sistnemnde</w:t>
      </w:r>
      <w:proofErr w:type="spellEnd"/>
      <w:r w:rsidRPr="00B755DA">
        <w:t xml:space="preserve"> selskapsforma representerte den gongen ei mellomform mellom forvaltningsbedrift og statsaksjeselskap. </w:t>
      </w:r>
      <w:proofErr w:type="spellStart"/>
      <w:r w:rsidRPr="00B755DA">
        <w:t>Eit</w:t>
      </w:r>
      <w:proofErr w:type="spellEnd"/>
      <w:r w:rsidRPr="00B755DA">
        <w:t xml:space="preserve"> framlegg til ny </w:t>
      </w:r>
      <w:proofErr w:type="spellStart"/>
      <w:r w:rsidRPr="00B755DA">
        <w:t>statsføretakslov</w:t>
      </w:r>
      <w:proofErr w:type="spellEnd"/>
      <w:r w:rsidRPr="00B755DA">
        <w:t xml:space="preserve"> vart </w:t>
      </w:r>
      <w:proofErr w:type="spellStart"/>
      <w:r w:rsidRPr="00B755DA">
        <w:t>fremja</w:t>
      </w:r>
      <w:proofErr w:type="spellEnd"/>
      <w:r w:rsidRPr="00B755DA">
        <w:t xml:space="preserve"> for Stortinget i 1991 og </w:t>
      </w:r>
      <w:proofErr w:type="spellStart"/>
      <w:r w:rsidRPr="00B755DA">
        <w:t>vedteke</w:t>
      </w:r>
      <w:proofErr w:type="spellEnd"/>
      <w:r w:rsidRPr="00B755DA">
        <w:t xml:space="preserve"> same året. Av forarbeida til lova går det fram at </w:t>
      </w:r>
      <w:proofErr w:type="spellStart"/>
      <w:r w:rsidRPr="00B755DA">
        <w:t>statsføretaksforma</w:t>
      </w:r>
      <w:proofErr w:type="spellEnd"/>
      <w:r w:rsidRPr="00B755DA">
        <w:t xml:space="preserve"> i </w:t>
      </w:r>
      <w:proofErr w:type="spellStart"/>
      <w:r w:rsidRPr="00B755DA">
        <w:t>særleg</w:t>
      </w:r>
      <w:proofErr w:type="spellEnd"/>
      <w:r w:rsidRPr="00B755DA">
        <w:t xml:space="preserve"> grad var tenkt brukt for </w:t>
      </w:r>
      <w:proofErr w:type="spellStart"/>
      <w:r w:rsidRPr="00B755DA">
        <w:t>næringsverksemd</w:t>
      </w:r>
      <w:proofErr w:type="spellEnd"/>
      <w:r w:rsidRPr="00B755DA">
        <w:t xml:space="preserve"> som var viktig i sektorpolitisk </w:t>
      </w:r>
      <w:proofErr w:type="spellStart"/>
      <w:r w:rsidRPr="00B755DA">
        <w:t>samanheng</w:t>
      </w:r>
      <w:proofErr w:type="spellEnd"/>
      <w:r w:rsidRPr="00B755DA">
        <w:t xml:space="preserve">, jf. Ot.prp. nr. 32 (1990–91) </w:t>
      </w:r>
      <w:r w:rsidRPr="00B755DA">
        <w:rPr>
          <w:rStyle w:val="kursiv"/>
        </w:rPr>
        <w:t>Om lov om statsforetak</w:t>
      </w:r>
      <w:r w:rsidRPr="00B755DA">
        <w:t>, side 13:</w:t>
      </w:r>
    </w:p>
    <w:p w14:paraId="18CA8D15" w14:textId="77777777" w:rsidR="00974236" w:rsidRPr="00B755DA" w:rsidRDefault="00974236" w:rsidP="00B755DA">
      <w:pPr>
        <w:pStyle w:val="blokksit"/>
      </w:pPr>
      <w:r w:rsidRPr="00B755DA">
        <w:t>«[U]</w:t>
      </w:r>
      <w:proofErr w:type="spellStart"/>
      <w:r w:rsidRPr="00B755DA">
        <w:t>tviklingen</w:t>
      </w:r>
      <w:proofErr w:type="spellEnd"/>
      <w:r w:rsidRPr="00B755DA">
        <w:t xml:space="preserve"> har ført til at de generelle </w:t>
      </w:r>
      <w:proofErr w:type="spellStart"/>
      <w:r w:rsidRPr="00B755DA">
        <w:t>rammebetingelser</w:t>
      </w:r>
      <w:proofErr w:type="spellEnd"/>
      <w:r w:rsidRPr="00B755DA">
        <w:t xml:space="preserve"> for en rekke </w:t>
      </w:r>
      <w:proofErr w:type="spellStart"/>
      <w:r w:rsidRPr="00B755DA">
        <w:t>statlige</w:t>
      </w:r>
      <w:proofErr w:type="spellEnd"/>
      <w:r w:rsidRPr="00B755DA">
        <w:t xml:space="preserve"> </w:t>
      </w:r>
      <w:proofErr w:type="spellStart"/>
      <w:r w:rsidRPr="00B755DA">
        <w:t>virksomheter</w:t>
      </w:r>
      <w:proofErr w:type="spellEnd"/>
      <w:r w:rsidRPr="00B755DA">
        <w:t xml:space="preserve"> som er et instrument i en </w:t>
      </w:r>
      <w:proofErr w:type="spellStart"/>
      <w:r w:rsidRPr="00B755DA">
        <w:t>overordnet</w:t>
      </w:r>
      <w:proofErr w:type="spellEnd"/>
      <w:r w:rsidRPr="00B755DA">
        <w:t xml:space="preserve"> politisk målsetting f.eks. på det fordelingspolitiske, distriktspolitiske og alkoholpolitiske området har </w:t>
      </w:r>
      <w:proofErr w:type="spellStart"/>
      <w:r w:rsidRPr="00B755DA">
        <w:t>endret</w:t>
      </w:r>
      <w:proofErr w:type="spellEnd"/>
      <w:r w:rsidRPr="00B755DA">
        <w:t xml:space="preserve"> seg. Dette har ført til at </w:t>
      </w:r>
      <w:proofErr w:type="spellStart"/>
      <w:r w:rsidRPr="00B755DA">
        <w:t>virksomhetene</w:t>
      </w:r>
      <w:proofErr w:type="spellEnd"/>
      <w:r w:rsidRPr="00B755DA">
        <w:t xml:space="preserve"> i større grad enn </w:t>
      </w:r>
      <w:proofErr w:type="spellStart"/>
      <w:r w:rsidRPr="00B755DA">
        <w:t>tidligere</w:t>
      </w:r>
      <w:proofErr w:type="spellEnd"/>
      <w:r w:rsidRPr="00B755DA">
        <w:t xml:space="preserve"> må være </w:t>
      </w:r>
      <w:proofErr w:type="spellStart"/>
      <w:r w:rsidRPr="00B755DA">
        <w:t>innrettet</w:t>
      </w:r>
      <w:proofErr w:type="spellEnd"/>
      <w:r w:rsidRPr="00B755DA">
        <w:t xml:space="preserve"> på en måte som </w:t>
      </w:r>
      <w:proofErr w:type="spellStart"/>
      <w:r w:rsidRPr="00B755DA">
        <w:t>gjør</w:t>
      </w:r>
      <w:proofErr w:type="spellEnd"/>
      <w:r w:rsidRPr="00B755DA">
        <w:t xml:space="preserve"> dem i stand til å opptre som </w:t>
      </w:r>
      <w:proofErr w:type="spellStart"/>
      <w:r w:rsidRPr="00B755DA">
        <w:t>aktører</w:t>
      </w:r>
      <w:proofErr w:type="spellEnd"/>
      <w:r w:rsidRPr="00B755DA">
        <w:t xml:space="preserve"> i sine respektive </w:t>
      </w:r>
      <w:proofErr w:type="spellStart"/>
      <w:r w:rsidRPr="00B755DA">
        <w:t>markeder</w:t>
      </w:r>
      <w:proofErr w:type="spellEnd"/>
      <w:r w:rsidRPr="00B755DA">
        <w:t xml:space="preserve">. Dette betyr at det for de </w:t>
      </w:r>
      <w:proofErr w:type="spellStart"/>
      <w:r w:rsidRPr="00B755DA">
        <w:t>virksomheter</w:t>
      </w:r>
      <w:proofErr w:type="spellEnd"/>
      <w:r w:rsidRPr="00B755DA">
        <w:t xml:space="preserve"> det gjelder bør kunne </w:t>
      </w:r>
      <w:proofErr w:type="spellStart"/>
      <w:r w:rsidRPr="00B755DA">
        <w:t>tilbys</w:t>
      </w:r>
      <w:proofErr w:type="spellEnd"/>
      <w:r w:rsidRPr="00B755DA">
        <w:t xml:space="preserve"> en organisasjonsform som i stø</w:t>
      </w:r>
      <w:r w:rsidRPr="00B755DA">
        <w:t xml:space="preserve">rre grad </w:t>
      </w:r>
      <w:proofErr w:type="spellStart"/>
      <w:r w:rsidRPr="00B755DA">
        <w:t>gjør</w:t>
      </w:r>
      <w:proofErr w:type="spellEnd"/>
      <w:r w:rsidRPr="00B755DA">
        <w:t xml:space="preserve"> dem i stand til å til passe seg de </w:t>
      </w:r>
      <w:proofErr w:type="spellStart"/>
      <w:r w:rsidRPr="00B755DA">
        <w:t>endrede</w:t>
      </w:r>
      <w:proofErr w:type="spellEnd"/>
      <w:r w:rsidRPr="00B755DA">
        <w:t xml:space="preserve"> </w:t>
      </w:r>
      <w:proofErr w:type="spellStart"/>
      <w:r w:rsidRPr="00B755DA">
        <w:t>rammebetingelsene</w:t>
      </w:r>
      <w:proofErr w:type="spellEnd"/>
      <w:r w:rsidRPr="00B755DA">
        <w:t xml:space="preserve"> enn det som synes </w:t>
      </w:r>
      <w:proofErr w:type="spellStart"/>
      <w:r w:rsidRPr="00B755DA">
        <w:t>mulig</w:t>
      </w:r>
      <w:proofErr w:type="spellEnd"/>
      <w:r w:rsidRPr="00B755DA">
        <w:t xml:space="preserve"> </w:t>
      </w:r>
      <w:proofErr w:type="spellStart"/>
      <w:r w:rsidRPr="00B755DA">
        <w:t>innenfor</w:t>
      </w:r>
      <w:proofErr w:type="spellEnd"/>
      <w:r w:rsidRPr="00B755DA">
        <w:t xml:space="preserve"> </w:t>
      </w:r>
      <w:proofErr w:type="spellStart"/>
      <w:r w:rsidRPr="00B755DA">
        <w:t>forvaltningsbedriftsformen</w:t>
      </w:r>
      <w:proofErr w:type="spellEnd"/>
      <w:r w:rsidRPr="00B755DA">
        <w:t xml:space="preserve">. Denne </w:t>
      </w:r>
      <w:proofErr w:type="spellStart"/>
      <w:r w:rsidRPr="00B755DA">
        <w:t>organisasjonsformen</w:t>
      </w:r>
      <w:proofErr w:type="spellEnd"/>
      <w:r w:rsidRPr="00B755DA">
        <w:t xml:space="preserve"> vil, </w:t>
      </w:r>
      <w:proofErr w:type="spellStart"/>
      <w:r w:rsidRPr="00B755DA">
        <w:t>selv</w:t>
      </w:r>
      <w:proofErr w:type="spellEnd"/>
      <w:r w:rsidRPr="00B755DA">
        <w:t xml:space="preserve"> med </w:t>
      </w:r>
      <w:proofErr w:type="spellStart"/>
      <w:r w:rsidRPr="00B755DA">
        <w:t>utvidede</w:t>
      </w:r>
      <w:proofErr w:type="spellEnd"/>
      <w:r w:rsidRPr="00B755DA">
        <w:t xml:space="preserve"> fullmakter, være en del av staten og dermed bl.a. være underlagt Kongens og departementets direkte </w:t>
      </w:r>
      <w:proofErr w:type="spellStart"/>
      <w:r w:rsidRPr="00B755DA">
        <w:t>myndighets</w:t>
      </w:r>
      <w:proofErr w:type="spellEnd"/>
      <w:r w:rsidRPr="00B755DA">
        <w:t xml:space="preserve">- og ansvarsområde. Like viktig som å gi </w:t>
      </w:r>
      <w:r w:rsidRPr="00B755DA">
        <w:lastRenderedPageBreak/>
        <w:t xml:space="preserve">de </w:t>
      </w:r>
      <w:proofErr w:type="spellStart"/>
      <w:r w:rsidRPr="00B755DA">
        <w:t>virksomhetene</w:t>
      </w:r>
      <w:proofErr w:type="spellEnd"/>
      <w:r w:rsidRPr="00B755DA">
        <w:t xml:space="preserve"> det gjelder </w:t>
      </w:r>
      <w:proofErr w:type="spellStart"/>
      <w:r w:rsidRPr="00B755DA">
        <w:t>mulighet</w:t>
      </w:r>
      <w:proofErr w:type="spellEnd"/>
      <w:r w:rsidRPr="00B755DA">
        <w:t xml:space="preserve"> til å foreta en rasjonell tilpassing til nye </w:t>
      </w:r>
      <w:proofErr w:type="spellStart"/>
      <w:r w:rsidRPr="00B755DA">
        <w:t>rammebetingelser</w:t>
      </w:r>
      <w:proofErr w:type="spellEnd"/>
      <w:r w:rsidRPr="00B755DA">
        <w:t xml:space="preserve">, er det </w:t>
      </w:r>
      <w:proofErr w:type="spellStart"/>
      <w:r w:rsidRPr="00B755DA">
        <w:t>imidlertid</w:t>
      </w:r>
      <w:proofErr w:type="spellEnd"/>
      <w:r w:rsidRPr="00B755DA">
        <w:t xml:space="preserve"> å være </w:t>
      </w:r>
      <w:proofErr w:type="spellStart"/>
      <w:r w:rsidRPr="00B755DA">
        <w:t>oppmerksom</w:t>
      </w:r>
      <w:proofErr w:type="spellEnd"/>
      <w:r w:rsidRPr="00B755DA">
        <w:t xml:space="preserve"> på at de </w:t>
      </w:r>
      <w:proofErr w:type="spellStart"/>
      <w:r w:rsidRPr="00B755DA">
        <w:t>virksomhetene</w:t>
      </w:r>
      <w:proofErr w:type="spellEnd"/>
      <w:r w:rsidRPr="00B755DA">
        <w:t xml:space="preserve"> det gjelder har s</w:t>
      </w:r>
      <w:r w:rsidRPr="00B755DA">
        <w:t xml:space="preserve">om </w:t>
      </w:r>
      <w:proofErr w:type="spellStart"/>
      <w:r w:rsidRPr="00B755DA">
        <w:t>overordnet</w:t>
      </w:r>
      <w:proofErr w:type="spellEnd"/>
      <w:r w:rsidRPr="00B755DA">
        <w:t xml:space="preserve"> </w:t>
      </w:r>
      <w:proofErr w:type="spellStart"/>
      <w:r w:rsidRPr="00B755DA">
        <w:t>oppgave</w:t>
      </w:r>
      <w:proofErr w:type="spellEnd"/>
      <w:r w:rsidRPr="00B755DA">
        <w:t xml:space="preserve"> å være et instrument i en </w:t>
      </w:r>
      <w:proofErr w:type="spellStart"/>
      <w:r w:rsidRPr="00B755DA">
        <w:t>statlig</w:t>
      </w:r>
      <w:proofErr w:type="spellEnd"/>
      <w:r w:rsidRPr="00B755DA">
        <w:t xml:space="preserve"> sektorpolitisk målsetting. Dette </w:t>
      </w:r>
      <w:proofErr w:type="spellStart"/>
      <w:r w:rsidRPr="00B755DA">
        <w:t>tilsier</w:t>
      </w:r>
      <w:proofErr w:type="spellEnd"/>
      <w:r w:rsidRPr="00B755DA">
        <w:t xml:space="preserve"> at lovverket må være </w:t>
      </w:r>
      <w:proofErr w:type="spellStart"/>
      <w:r w:rsidRPr="00B755DA">
        <w:t>innrettet</w:t>
      </w:r>
      <w:proofErr w:type="spellEnd"/>
      <w:r w:rsidRPr="00B755DA">
        <w:t xml:space="preserve"> på å ivareta </w:t>
      </w:r>
      <w:proofErr w:type="spellStart"/>
      <w:r w:rsidRPr="00B755DA">
        <w:t>overordnede</w:t>
      </w:r>
      <w:proofErr w:type="spellEnd"/>
      <w:r w:rsidRPr="00B755DA">
        <w:t xml:space="preserve"> </w:t>
      </w:r>
      <w:proofErr w:type="spellStart"/>
      <w:r w:rsidRPr="00B755DA">
        <w:t>ansvarlige</w:t>
      </w:r>
      <w:proofErr w:type="spellEnd"/>
      <w:r w:rsidRPr="00B755DA">
        <w:t xml:space="preserve"> politiske </w:t>
      </w:r>
      <w:proofErr w:type="spellStart"/>
      <w:r w:rsidRPr="00B755DA">
        <w:t>myndigheters</w:t>
      </w:r>
      <w:proofErr w:type="spellEnd"/>
      <w:r w:rsidRPr="00B755DA">
        <w:t xml:space="preserve"> behov for styring og kontroll med saker som </w:t>
      </w:r>
      <w:proofErr w:type="spellStart"/>
      <w:r w:rsidRPr="00B755DA">
        <w:t>berører</w:t>
      </w:r>
      <w:proofErr w:type="spellEnd"/>
      <w:r w:rsidRPr="00B755DA">
        <w:t xml:space="preserve"> </w:t>
      </w:r>
      <w:proofErr w:type="spellStart"/>
      <w:r w:rsidRPr="00B755DA">
        <w:t>virksomhetens</w:t>
      </w:r>
      <w:proofErr w:type="spellEnd"/>
      <w:r w:rsidRPr="00B755DA">
        <w:t xml:space="preserve"> sektorpolitiske målsetting. Dette betyr at den </w:t>
      </w:r>
      <w:proofErr w:type="spellStart"/>
      <w:r w:rsidRPr="00B755DA">
        <w:t>alminnelige</w:t>
      </w:r>
      <w:proofErr w:type="spellEnd"/>
      <w:r w:rsidRPr="00B755DA">
        <w:t xml:space="preserve"> </w:t>
      </w:r>
      <w:proofErr w:type="spellStart"/>
      <w:r w:rsidRPr="00B755DA">
        <w:t>aksjeselskapsformen</w:t>
      </w:r>
      <w:proofErr w:type="spellEnd"/>
      <w:r w:rsidRPr="00B755DA">
        <w:t xml:space="preserve"> kan være mindre hensiktsmessig i disse </w:t>
      </w:r>
      <w:proofErr w:type="spellStart"/>
      <w:r w:rsidRPr="00B755DA">
        <w:t>tilfellene</w:t>
      </w:r>
      <w:proofErr w:type="spellEnd"/>
      <w:r w:rsidRPr="00B755DA">
        <w:t>.»</w:t>
      </w:r>
    </w:p>
    <w:p w14:paraId="2D930DE9" w14:textId="77777777" w:rsidR="00974236" w:rsidRPr="00B755DA" w:rsidRDefault="00974236" w:rsidP="00B755DA">
      <w:r w:rsidRPr="00B755DA">
        <w:t>Det kjem vidare fram at lova ikkje gir høve til å trekkje inn andre eigarar ved sida av staten, jf. Ot.prp. nr. 32 (1990–91) s. 14:</w:t>
      </w:r>
    </w:p>
    <w:p w14:paraId="7D896EB8" w14:textId="77777777" w:rsidR="00974236" w:rsidRPr="00B755DA" w:rsidRDefault="00974236" w:rsidP="00B755DA">
      <w:pPr>
        <w:pStyle w:val="blokksit"/>
      </w:pPr>
      <w:r w:rsidRPr="00B755DA">
        <w:t xml:space="preserve">«Departementet er </w:t>
      </w:r>
      <w:proofErr w:type="spellStart"/>
      <w:r w:rsidRPr="00B755DA">
        <w:t>enig</w:t>
      </w:r>
      <w:proofErr w:type="spellEnd"/>
      <w:r w:rsidRPr="00B755DA">
        <w:t xml:space="preserve"> i at </w:t>
      </w:r>
      <w:proofErr w:type="spellStart"/>
      <w:r w:rsidRPr="00B755DA">
        <w:t>statsforetaksformen</w:t>
      </w:r>
      <w:proofErr w:type="spellEnd"/>
      <w:r w:rsidRPr="00B755DA">
        <w:t xml:space="preserve"> bør være en organisasjonsform </w:t>
      </w:r>
      <w:proofErr w:type="spellStart"/>
      <w:r w:rsidRPr="00B755DA">
        <w:t>hvor</w:t>
      </w:r>
      <w:proofErr w:type="spellEnd"/>
      <w:r w:rsidRPr="00B755DA">
        <w:t xml:space="preserve"> staten er </w:t>
      </w:r>
      <w:proofErr w:type="spellStart"/>
      <w:r w:rsidRPr="00B755DA">
        <w:t>eneeier</w:t>
      </w:r>
      <w:proofErr w:type="spellEnd"/>
      <w:r w:rsidRPr="00B755DA">
        <w:t xml:space="preserve">, og </w:t>
      </w:r>
      <w:proofErr w:type="spellStart"/>
      <w:r w:rsidRPr="00B755DA">
        <w:t>hvor</w:t>
      </w:r>
      <w:proofErr w:type="spellEnd"/>
      <w:r w:rsidRPr="00B755DA">
        <w:t xml:space="preserve"> det </w:t>
      </w:r>
      <w:proofErr w:type="spellStart"/>
      <w:r w:rsidRPr="00B755DA">
        <w:t>ikke</w:t>
      </w:r>
      <w:proofErr w:type="spellEnd"/>
      <w:r w:rsidRPr="00B755DA">
        <w:t xml:space="preserve"> er rom for å trekke inn andre </w:t>
      </w:r>
      <w:proofErr w:type="spellStart"/>
      <w:r w:rsidRPr="00B755DA">
        <w:t>eiere</w:t>
      </w:r>
      <w:proofErr w:type="spellEnd"/>
      <w:r w:rsidRPr="00B755DA">
        <w:t xml:space="preserve"> ved </w:t>
      </w:r>
      <w:proofErr w:type="spellStart"/>
      <w:r w:rsidRPr="00B755DA">
        <w:t>siden</w:t>
      </w:r>
      <w:proofErr w:type="spellEnd"/>
      <w:r w:rsidRPr="00B755DA">
        <w:t xml:space="preserve"> av staten. </w:t>
      </w:r>
      <w:proofErr w:type="spellStart"/>
      <w:r w:rsidRPr="00B755DA">
        <w:t>Hvis</w:t>
      </w:r>
      <w:proofErr w:type="spellEnd"/>
      <w:r w:rsidRPr="00B755DA">
        <w:t xml:space="preserve"> </w:t>
      </w:r>
      <w:proofErr w:type="spellStart"/>
      <w:r w:rsidRPr="00B755DA">
        <w:t>virksomheten</w:t>
      </w:r>
      <w:proofErr w:type="spellEnd"/>
      <w:r w:rsidRPr="00B755DA">
        <w:t xml:space="preserve"> skal del- eller </w:t>
      </w:r>
      <w:proofErr w:type="spellStart"/>
      <w:r w:rsidRPr="00B755DA">
        <w:t>helprivatiseres</w:t>
      </w:r>
      <w:proofErr w:type="spellEnd"/>
      <w:r w:rsidRPr="00B755DA">
        <w:t xml:space="preserve"> </w:t>
      </w:r>
      <w:proofErr w:type="spellStart"/>
      <w:r w:rsidRPr="00B755DA">
        <w:t>forutsetter</w:t>
      </w:r>
      <w:proofErr w:type="spellEnd"/>
      <w:r w:rsidRPr="00B755DA">
        <w:t xml:space="preserve"> dette en </w:t>
      </w:r>
      <w:proofErr w:type="spellStart"/>
      <w:r w:rsidRPr="00B755DA">
        <w:t>oppløsning</w:t>
      </w:r>
      <w:proofErr w:type="spellEnd"/>
      <w:r w:rsidRPr="00B755DA">
        <w:t xml:space="preserve"> av </w:t>
      </w:r>
      <w:proofErr w:type="spellStart"/>
      <w:r w:rsidRPr="00B755DA">
        <w:t>statsforetaket</w:t>
      </w:r>
      <w:proofErr w:type="spellEnd"/>
      <w:r w:rsidRPr="00B755DA">
        <w:t xml:space="preserve">, og nyorganisering som aksjeselskap. En slik omorganisering </w:t>
      </w:r>
      <w:proofErr w:type="spellStart"/>
      <w:r w:rsidRPr="00B755DA">
        <w:t>forutsetter</w:t>
      </w:r>
      <w:proofErr w:type="spellEnd"/>
      <w:r w:rsidRPr="00B755DA">
        <w:t xml:space="preserve"> Stortingets </w:t>
      </w:r>
      <w:proofErr w:type="spellStart"/>
      <w:r w:rsidRPr="00B755DA">
        <w:t>medvirkning</w:t>
      </w:r>
      <w:proofErr w:type="spellEnd"/>
      <w:r w:rsidRPr="00B755DA">
        <w:t>.»</w:t>
      </w:r>
    </w:p>
    <w:p w14:paraId="1C698933" w14:textId="77777777" w:rsidR="00974236" w:rsidRPr="00B755DA" w:rsidRDefault="00974236" w:rsidP="00B755DA">
      <w:r w:rsidRPr="00B755DA">
        <w:t>Statsforetaksloven tok til å gjelde i 1992. Paragraf 4 andre ledd i lova slo fast at konkurs og gjeldsforhandling ikkje kunne opnast i eit statsføretak, og at staten ved oppløysing hadde ansvar overfor kreditorar som ikkje hadde fått dekt krava sine direkte frå statsføretaket. Reglane om garantiansvaret til staten og føresegnene om ein eigen insolvensprosedyre i statsforetaksloven vart oppheva frå 1. januar 2003. Endringane var grunngitt i behovet for å bringe statsforetaksloven i samsvar med forbodet i EØS</w:t>
      </w:r>
      <w:r w:rsidRPr="00B755DA">
        <w:t>-avtalen mot statsstøtte. Endringane innebar at viktige særtrekk ved statsforetaksloven vart fjerna.</w:t>
      </w:r>
    </w:p>
    <w:p w14:paraId="17C122DA" w14:textId="77777777" w:rsidR="00974236" w:rsidRPr="00B755DA" w:rsidRDefault="00974236" w:rsidP="00B755DA">
      <w:r w:rsidRPr="00B755DA">
        <w:t xml:space="preserve">I 2002 </w:t>
      </w:r>
      <w:proofErr w:type="spellStart"/>
      <w:r w:rsidRPr="00B755DA">
        <w:t>nemnde</w:t>
      </w:r>
      <w:proofErr w:type="spellEnd"/>
      <w:r w:rsidRPr="00B755DA">
        <w:t xml:space="preserve"> det </w:t>
      </w:r>
      <w:proofErr w:type="spellStart"/>
      <w:r w:rsidRPr="00B755DA">
        <w:t>daverande</w:t>
      </w:r>
      <w:proofErr w:type="spellEnd"/>
      <w:r w:rsidRPr="00B755DA">
        <w:t xml:space="preserve"> Arbeids- og administrasjonsdepartementet opp </w:t>
      </w:r>
      <w:proofErr w:type="spellStart"/>
      <w:r w:rsidRPr="00B755DA">
        <w:t>eit</w:t>
      </w:r>
      <w:proofErr w:type="spellEnd"/>
      <w:r w:rsidRPr="00B755DA">
        <w:t xml:space="preserve"> </w:t>
      </w:r>
      <w:proofErr w:type="spellStart"/>
      <w:r w:rsidRPr="00B755DA">
        <w:t>utval</w:t>
      </w:r>
      <w:proofErr w:type="spellEnd"/>
      <w:r w:rsidRPr="00B755DA">
        <w:t xml:space="preserve"> (Sand-</w:t>
      </w:r>
      <w:proofErr w:type="spellStart"/>
      <w:r w:rsidRPr="00B755DA">
        <w:t>utvalet</w:t>
      </w:r>
      <w:proofErr w:type="spellEnd"/>
      <w:r w:rsidRPr="00B755DA">
        <w:t xml:space="preserve">) for å greie ut behovet for </w:t>
      </w:r>
      <w:proofErr w:type="spellStart"/>
      <w:r w:rsidRPr="00B755DA">
        <w:t>statsføretaksforma</w:t>
      </w:r>
      <w:proofErr w:type="spellEnd"/>
      <w:r w:rsidRPr="00B755DA">
        <w:t xml:space="preserve"> og alternative selskapsformer og kor </w:t>
      </w:r>
      <w:proofErr w:type="spellStart"/>
      <w:r w:rsidRPr="00B755DA">
        <w:t>tenlege</w:t>
      </w:r>
      <w:proofErr w:type="spellEnd"/>
      <w:r w:rsidRPr="00B755DA">
        <w:t xml:space="preserve"> </w:t>
      </w:r>
      <w:proofErr w:type="spellStart"/>
      <w:r w:rsidRPr="00B755DA">
        <w:t>dei</w:t>
      </w:r>
      <w:proofErr w:type="spellEnd"/>
      <w:r w:rsidRPr="00B755DA">
        <w:t xml:space="preserve"> var for </w:t>
      </w:r>
      <w:proofErr w:type="spellStart"/>
      <w:r w:rsidRPr="00B755DA">
        <w:t>statlege</w:t>
      </w:r>
      <w:proofErr w:type="spellEnd"/>
      <w:r w:rsidRPr="00B755DA">
        <w:t xml:space="preserve"> </w:t>
      </w:r>
      <w:proofErr w:type="spellStart"/>
      <w:r w:rsidRPr="00B755DA">
        <w:t>verksemder</w:t>
      </w:r>
      <w:proofErr w:type="spellEnd"/>
      <w:r w:rsidRPr="00B755DA">
        <w:t xml:space="preserve">. Bakgrunnen var </w:t>
      </w:r>
      <w:proofErr w:type="spellStart"/>
      <w:r w:rsidRPr="00B755DA">
        <w:t>dei</w:t>
      </w:r>
      <w:proofErr w:type="spellEnd"/>
      <w:r w:rsidRPr="00B755DA">
        <w:t xml:space="preserve"> </w:t>
      </w:r>
      <w:proofErr w:type="spellStart"/>
      <w:r w:rsidRPr="00B755DA">
        <w:t>nemnde</w:t>
      </w:r>
      <w:proofErr w:type="spellEnd"/>
      <w:r w:rsidRPr="00B755DA">
        <w:t xml:space="preserve"> </w:t>
      </w:r>
      <w:proofErr w:type="spellStart"/>
      <w:r w:rsidRPr="00B755DA">
        <w:t>endringane</w:t>
      </w:r>
      <w:proofErr w:type="spellEnd"/>
      <w:r w:rsidRPr="00B755DA">
        <w:t xml:space="preserve"> i garantiansvaret til staten som følge av EØS-avtalen. </w:t>
      </w:r>
      <w:proofErr w:type="spellStart"/>
      <w:r w:rsidRPr="00B755DA">
        <w:t>Utvalet</w:t>
      </w:r>
      <w:proofErr w:type="spellEnd"/>
      <w:r w:rsidRPr="00B755DA">
        <w:t xml:space="preserve">, som leverte utgreiinga si </w:t>
      </w:r>
      <w:proofErr w:type="spellStart"/>
      <w:r w:rsidRPr="00B755DA">
        <w:t>hausten</w:t>
      </w:r>
      <w:proofErr w:type="spellEnd"/>
      <w:r w:rsidRPr="00B755DA">
        <w:t xml:space="preserve"> 2003 (NOU 2003: 34 </w:t>
      </w:r>
      <w:r w:rsidRPr="00B755DA">
        <w:rPr>
          <w:rStyle w:val="kursiv"/>
        </w:rPr>
        <w:t>Mellom stat og marked</w:t>
      </w:r>
      <w:r w:rsidRPr="00B755DA">
        <w:t xml:space="preserve">), streka under at </w:t>
      </w:r>
      <w:proofErr w:type="spellStart"/>
      <w:r w:rsidRPr="00B755DA">
        <w:t>dei</w:t>
      </w:r>
      <w:proofErr w:type="spellEnd"/>
      <w:r w:rsidRPr="00B755DA">
        <w:t xml:space="preserve"> </w:t>
      </w:r>
      <w:proofErr w:type="spellStart"/>
      <w:r w:rsidRPr="00B755DA">
        <w:t>statleg</w:t>
      </w:r>
      <w:proofErr w:type="spellEnd"/>
      <w:r w:rsidRPr="00B755DA">
        <w:t xml:space="preserve"> </w:t>
      </w:r>
      <w:proofErr w:type="spellStart"/>
      <w:r w:rsidRPr="00B755DA">
        <w:t>drivne</w:t>
      </w:r>
      <w:proofErr w:type="spellEnd"/>
      <w:r w:rsidRPr="00B755DA">
        <w:t xml:space="preserve"> eller </w:t>
      </w:r>
      <w:proofErr w:type="spellStart"/>
      <w:r w:rsidRPr="00B755DA">
        <w:t>eigde</w:t>
      </w:r>
      <w:proofErr w:type="spellEnd"/>
      <w:r w:rsidRPr="00B755DA">
        <w:t xml:space="preserve"> </w:t>
      </w:r>
      <w:proofErr w:type="spellStart"/>
      <w:r w:rsidRPr="00B755DA">
        <w:t>verksemdene</w:t>
      </w:r>
      <w:proofErr w:type="spellEnd"/>
      <w:r w:rsidRPr="00B755DA">
        <w:t xml:space="preserve"> som var sjølvstendig organiserte </w:t>
      </w:r>
      <w:proofErr w:type="spellStart"/>
      <w:r w:rsidRPr="00B755DA">
        <w:t>rettsleg</w:t>
      </w:r>
      <w:proofErr w:type="spellEnd"/>
      <w:r w:rsidRPr="00B755DA">
        <w:t xml:space="preserve"> sett, var ei </w:t>
      </w:r>
      <w:proofErr w:type="spellStart"/>
      <w:r w:rsidRPr="00B755DA">
        <w:t>betydeleg</w:t>
      </w:r>
      <w:proofErr w:type="spellEnd"/>
      <w:r w:rsidRPr="00B755DA">
        <w:t xml:space="preserve"> og sterkt variert gruppe av </w:t>
      </w:r>
      <w:proofErr w:type="spellStart"/>
      <w:r w:rsidRPr="00B755DA">
        <w:t>verksemder</w:t>
      </w:r>
      <w:proofErr w:type="spellEnd"/>
      <w:r w:rsidRPr="00B755DA">
        <w:t xml:space="preserve">, der mange dreiv med sentrale og samfunnsmessige </w:t>
      </w:r>
      <w:proofErr w:type="spellStart"/>
      <w:r w:rsidRPr="00B755DA">
        <w:t>tenester</w:t>
      </w:r>
      <w:proofErr w:type="spellEnd"/>
      <w:r w:rsidRPr="00B755DA">
        <w:t xml:space="preserve"> og </w:t>
      </w:r>
      <w:proofErr w:type="spellStart"/>
      <w:r w:rsidRPr="00B755DA">
        <w:t>infrastrukturar</w:t>
      </w:r>
      <w:proofErr w:type="spellEnd"/>
      <w:r w:rsidRPr="00B755DA">
        <w:t xml:space="preserve">. I rapporten </w:t>
      </w:r>
      <w:proofErr w:type="spellStart"/>
      <w:r w:rsidRPr="00B755DA">
        <w:t>vart</w:t>
      </w:r>
      <w:proofErr w:type="spellEnd"/>
      <w:r w:rsidRPr="00B755DA">
        <w:t xml:space="preserve"> det lagt stor vekt på å identifisere </w:t>
      </w:r>
      <w:proofErr w:type="spellStart"/>
      <w:r w:rsidRPr="00B755DA">
        <w:t>verksemdstypar</w:t>
      </w:r>
      <w:proofErr w:type="spellEnd"/>
      <w:r w:rsidRPr="00B755DA">
        <w:t xml:space="preserve"> som kunne </w:t>
      </w:r>
      <w:proofErr w:type="spellStart"/>
      <w:r w:rsidRPr="00B755DA">
        <w:t>plasserast</w:t>
      </w:r>
      <w:proofErr w:type="spellEnd"/>
      <w:r w:rsidRPr="00B755DA">
        <w:t xml:space="preserve"> mellom den reine forvaltningsmessige </w:t>
      </w:r>
      <w:proofErr w:type="spellStart"/>
      <w:r w:rsidRPr="00B755DA">
        <w:t>statlege</w:t>
      </w:r>
      <w:proofErr w:type="spellEnd"/>
      <w:r w:rsidRPr="00B755DA">
        <w:t xml:space="preserve"> organiseringa og den reine </w:t>
      </w:r>
      <w:proofErr w:type="spellStart"/>
      <w:r w:rsidRPr="00B755DA">
        <w:t>marknadsorganiseringa</w:t>
      </w:r>
      <w:proofErr w:type="spellEnd"/>
      <w:r w:rsidRPr="00B755DA">
        <w:t xml:space="preserve">, og å drøfte bruken av </w:t>
      </w:r>
      <w:proofErr w:type="spellStart"/>
      <w:r w:rsidRPr="00B755DA">
        <w:t>supplerande</w:t>
      </w:r>
      <w:proofErr w:type="spellEnd"/>
      <w:r w:rsidRPr="00B755DA">
        <w:t xml:space="preserve"> </w:t>
      </w:r>
      <w:proofErr w:type="spellStart"/>
      <w:r w:rsidRPr="00B755DA">
        <w:t>verkemiddel</w:t>
      </w:r>
      <w:proofErr w:type="spellEnd"/>
      <w:r w:rsidRPr="00B755DA">
        <w:t xml:space="preserve"> for å variere og utfylle bruken av </w:t>
      </w:r>
      <w:proofErr w:type="spellStart"/>
      <w:r w:rsidRPr="00B755DA">
        <w:t>r</w:t>
      </w:r>
      <w:r w:rsidRPr="00B755DA">
        <w:t>ettslege</w:t>
      </w:r>
      <w:proofErr w:type="spellEnd"/>
      <w:r w:rsidRPr="00B755DA">
        <w:t xml:space="preserve"> organisasjonsformer.</w:t>
      </w:r>
    </w:p>
    <w:p w14:paraId="6762B6F2" w14:textId="77777777" w:rsidR="00974236" w:rsidRPr="00B755DA" w:rsidRDefault="00974236" w:rsidP="00B755DA">
      <w:proofErr w:type="spellStart"/>
      <w:r w:rsidRPr="00B755DA">
        <w:t>Utvalet</w:t>
      </w:r>
      <w:proofErr w:type="spellEnd"/>
      <w:r w:rsidRPr="00B755DA">
        <w:t xml:space="preserve"> delte seg i </w:t>
      </w:r>
      <w:proofErr w:type="spellStart"/>
      <w:r w:rsidRPr="00B755DA">
        <w:t>eit</w:t>
      </w:r>
      <w:proofErr w:type="spellEnd"/>
      <w:r w:rsidRPr="00B755DA">
        <w:t xml:space="preserve"> </w:t>
      </w:r>
      <w:proofErr w:type="spellStart"/>
      <w:r w:rsidRPr="00B755DA">
        <w:t>fleirtal</w:t>
      </w:r>
      <w:proofErr w:type="spellEnd"/>
      <w:r w:rsidRPr="00B755DA">
        <w:t xml:space="preserve"> og </w:t>
      </w:r>
      <w:proofErr w:type="spellStart"/>
      <w:r w:rsidRPr="00B755DA">
        <w:t>eit</w:t>
      </w:r>
      <w:proofErr w:type="spellEnd"/>
      <w:r w:rsidRPr="00B755DA">
        <w:t xml:space="preserve"> </w:t>
      </w:r>
      <w:proofErr w:type="spellStart"/>
      <w:r w:rsidRPr="00B755DA">
        <w:t>mindretal</w:t>
      </w:r>
      <w:proofErr w:type="spellEnd"/>
      <w:r w:rsidRPr="00B755DA">
        <w:t xml:space="preserve"> i spørsmålet om behovet for ei </w:t>
      </w:r>
      <w:proofErr w:type="spellStart"/>
      <w:r w:rsidRPr="00B755DA">
        <w:t>statleg</w:t>
      </w:r>
      <w:proofErr w:type="spellEnd"/>
      <w:r w:rsidRPr="00B755DA">
        <w:t xml:space="preserve"> selskaps- eller </w:t>
      </w:r>
      <w:proofErr w:type="spellStart"/>
      <w:r w:rsidRPr="00B755DA">
        <w:t>føretaksform</w:t>
      </w:r>
      <w:proofErr w:type="spellEnd"/>
      <w:r w:rsidRPr="00B755DA">
        <w:t xml:space="preserve"> ved sida av statsaksjeselskapsforma. </w:t>
      </w:r>
      <w:proofErr w:type="spellStart"/>
      <w:r w:rsidRPr="00B755DA">
        <w:t>Eit</w:t>
      </w:r>
      <w:proofErr w:type="spellEnd"/>
      <w:r w:rsidRPr="00B755DA">
        <w:t xml:space="preserve"> </w:t>
      </w:r>
      <w:proofErr w:type="spellStart"/>
      <w:r w:rsidRPr="00B755DA">
        <w:t>fleirtal</w:t>
      </w:r>
      <w:proofErr w:type="spellEnd"/>
      <w:r w:rsidRPr="00B755DA">
        <w:t xml:space="preserve"> i </w:t>
      </w:r>
      <w:proofErr w:type="spellStart"/>
      <w:r w:rsidRPr="00B755DA">
        <w:t>utvalet</w:t>
      </w:r>
      <w:proofErr w:type="spellEnd"/>
      <w:r w:rsidRPr="00B755DA">
        <w:t xml:space="preserve"> tilrådde at </w:t>
      </w:r>
      <w:proofErr w:type="spellStart"/>
      <w:r w:rsidRPr="00B755DA">
        <w:t>statsføretaksforma</w:t>
      </w:r>
      <w:proofErr w:type="spellEnd"/>
      <w:r w:rsidRPr="00B755DA">
        <w:t xml:space="preserve"> vart </w:t>
      </w:r>
      <w:proofErr w:type="spellStart"/>
      <w:r w:rsidRPr="00B755DA">
        <w:t>vidareført</w:t>
      </w:r>
      <w:proofErr w:type="spellEnd"/>
      <w:r w:rsidRPr="00B755DA">
        <w:t xml:space="preserve">, med den grunngivinga at det var </w:t>
      </w:r>
      <w:proofErr w:type="spellStart"/>
      <w:r w:rsidRPr="00B755DA">
        <w:t>tenleg</w:t>
      </w:r>
      <w:proofErr w:type="spellEnd"/>
      <w:r w:rsidRPr="00B755DA">
        <w:t xml:space="preserve"> ut </w:t>
      </w:r>
      <w:proofErr w:type="spellStart"/>
      <w:r w:rsidRPr="00B755DA">
        <w:t>frå</w:t>
      </w:r>
      <w:proofErr w:type="spellEnd"/>
      <w:r w:rsidRPr="00B755DA">
        <w:t xml:space="preserve"> variasjonen i </w:t>
      </w:r>
      <w:proofErr w:type="spellStart"/>
      <w:r w:rsidRPr="00B755DA">
        <w:t>typar</w:t>
      </w:r>
      <w:proofErr w:type="spellEnd"/>
      <w:r w:rsidRPr="00B755DA">
        <w:t xml:space="preserve"> av </w:t>
      </w:r>
      <w:proofErr w:type="spellStart"/>
      <w:r w:rsidRPr="00B755DA">
        <w:t>oppgåver</w:t>
      </w:r>
      <w:proofErr w:type="spellEnd"/>
      <w:r w:rsidRPr="00B755DA">
        <w:t xml:space="preserve"> der det kunne </w:t>
      </w:r>
      <w:proofErr w:type="spellStart"/>
      <w:r w:rsidRPr="00B755DA">
        <w:t>vere</w:t>
      </w:r>
      <w:proofErr w:type="spellEnd"/>
      <w:r w:rsidRPr="00B755DA">
        <w:t xml:space="preserve"> aktuelt å bruke </w:t>
      </w:r>
      <w:proofErr w:type="spellStart"/>
      <w:r w:rsidRPr="00B755DA">
        <w:t>rettsleg</w:t>
      </w:r>
      <w:proofErr w:type="spellEnd"/>
      <w:r w:rsidRPr="00B755DA">
        <w:t xml:space="preserve"> sjølvstendige organisasjonsformer. </w:t>
      </w:r>
      <w:proofErr w:type="spellStart"/>
      <w:r w:rsidRPr="00B755DA">
        <w:t>Fleirtalet</w:t>
      </w:r>
      <w:proofErr w:type="spellEnd"/>
      <w:r w:rsidRPr="00B755DA">
        <w:t xml:space="preserve"> foreslo enkelte </w:t>
      </w:r>
      <w:proofErr w:type="spellStart"/>
      <w:r w:rsidRPr="00B755DA">
        <w:t>endringar</w:t>
      </w:r>
      <w:proofErr w:type="spellEnd"/>
      <w:r w:rsidRPr="00B755DA">
        <w:t xml:space="preserve">, mellom anna at ei føresegn burde </w:t>
      </w:r>
      <w:proofErr w:type="spellStart"/>
      <w:r w:rsidRPr="00B755DA">
        <w:t>takast</w:t>
      </w:r>
      <w:proofErr w:type="spellEnd"/>
      <w:r w:rsidRPr="00B755DA">
        <w:t xml:space="preserve"> inn i lova, som presiserte at bruksområdet til lova er «vi</w:t>
      </w:r>
      <w:r w:rsidRPr="00B755DA">
        <w:t xml:space="preserve">rksomheter som ivaretar samfunnspålagte oppgaver». </w:t>
      </w:r>
      <w:proofErr w:type="spellStart"/>
      <w:r w:rsidRPr="00B755DA">
        <w:t>Mindretalet</w:t>
      </w:r>
      <w:proofErr w:type="spellEnd"/>
      <w:r w:rsidRPr="00B755DA">
        <w:t xml:space="preserve"> meinte at det </w:t>
      </w:r>
      <w:proofErr w:type="spellStart"/>
      <w:r w:rsidRPr="00B755DA">
        <w:t>ikkje</w:t>
      </w:r>
      <w:proofErr w:type="spellEnd"/>
      <w:r w:rsidRPr="00B755DA">
        <w:t xml:space="preserve"> var </w:t>
      </w:r>
      <w:proofErr w:type="spellStart"/>
      <w:r w:rsidRPr="00B755DA">
        <w:t>tilstrekkeleg</w:t>
      </w:r>
      <w:proofErr w:type="spellEnd"/>
      <w:r w:rsidRPr="00B755DA">
        <w:t xml:space="preserve"> behov for å </w:t>
      </w:r>
      <w:proofErr w:type="spellStart"/>
      <w:r w:rsidRPr="00B755DA">
        <w:t>halde</w:t>
      </w:r>
      <w:proofErr w:type="spellEnd"/>
      <w:r w:rsidRPr="00B755DA">
        <w:t xml:space="preserve"> på ei </w:t>
      </w:r>
      <w:proofErr w:type="spellStart"/>
      <w:r w:rsidRPr="00B755DA">
        <w:t>særskild</w:t>
      </w:r>
      <w:proofErr w:type="spellEnd"/>
      <w:r w:rsidRPr="00B755DA">
        <w:t xml:space="preserve"> </w:t>
      </w:r>
      <w:proofErr w:type="spellStart"/>
      <w:r w:rsidRPr="00B755DA">
        <w:t>statsføretaksform</w:t>
      </w:r>
      <w:proofErr w:type="spellEnd"/>
      <w:r w:rsidRPr="00B755DA">
        <w:t xml:space="preserve"> etter at </w:t>
      </w:r>
      <w:proofErr w:type="spellStart"/>
      <w:r w:rsidRPr="00B755DA">
        <w:t>reglane</w:t>
      </w:r>
      <w:proofErr w:type="spellEnd"/>
      <w:r w:rsidRPr="00B755DA">
        <w:t xml:space="preserve"> om at det </w:t>
      </w:r>
      <w:proofErr w:type="spellStart"/>
      <w:r w:rsidRPr="00B755DA">
        <w:t>ikkje</w:t>
      </w:r>
      <w:proofErr w:type="spellEnd"/>
      <w:r w:rsidRPr="00B755DA">
        <w:t xml:space="preserve"> kunne </w:t>
      </w:r>
      <w:proofErr w:type="spellStart"/>
      <w:r w:rsidRPr="00B755DA">
        <w:t>opnast</w:t>
      </w:r>
      <w:proofErr w:type="spellEnd"/>
      <w:r w:rsidRPr="00B755DA">
        <w:t xml:space="preserve"> konkurs i </w:t>
      </w:r>
      <w:proofErr w:type="spellStart"/>
      <w:r w:rsidRPr="00B755DA">
        <w:t>statsføretak</w:t>
      </w:r>
      <w:proofErr w:type="spellEnd"/>
      <w:r w:rsidRPr="00B755DA">
        <w:t xml:space="preserve">, og </w:t>
      </w:r>
      <w:proofErr w:type="spellStart"/>
      <w:r w:rsidRPr="00B755DA">
        <w:t>dei</w:t>
      </w:r>
      <w:proofErr w:type="spellEnd"/>
      <w:r w:rsidRPr="00B755DA">
        <w:t xml:space="preserve"> tilknytte </w:t>
      </w:r>
      <w:proofErr w:type="spellStart"/>
      <w:r w:rsidRPr="00B755DA">
        <w:t>reglane</w:t>
      </w:r>
      <w:proofErr w:type="spellEnd"/>
      <w:r w:rsidRPr="00B755DA">
        <w:t xml:space="preserve"> om ansvaret staten skulle ha for udekte </w:t>
      </w:r>
      <w:proofErr w:type="spellStart"/>
      <w:r w:rsidRPr="00B755DA">
        <w:t>forpliktingar</w:t>
      </w:r>
      <w:proofErr w:type="spellEnd"/>
      <w:r w:rsidRPr="00B755DA">
        <w:t xml:space="preserve"> under avviklinga av </w:t>
      </w:r>
      <w:proofErr w:type="spellStart"/>
      <w:r w:rsidRPr="00B755DA">
        <w:t>eit</w:t>
      </w:r>
      <w:proofErr w:type="spellEnd"/>
      <w:r w:rsidRPr="00B755DA">
        <w:t xml:space="preserve"> </w:t>
      </w:r>
      <w:proofErr w:type="spellStart"/>
      <w:r w:rsidRPr="00B755DA">
        <w:t>føretak</w:t>
      </w:r>
      <w:proofErr w:type="spellEnd"/>
      <w:r w:rsidRPr="00B755DA">
        <w:t xml:space="preserve">, vart oppheva. </w:t>
      </w:r>
      <w:proofErr w:type="spellStart"/>
      <w:r w:rsidRPr="00B755DA">
        <w:t>Eit</w:t>
      </w:r>
      <w:proofErr w:type="spellEnd"/>
      <w:r w:rsidRPr="00B755DA">
        <w:t xml:space="preserve"> samla </w:t>
      </w:r>
      <w:proofErr w:type="spellStart"/>
      <w:r w:rsidRPr="00B755DA">
        <w:t>utval</w:t>
      </w:r>
      <w:proofErr w:type="spellEnd"/>
      <w:r w:rsidRPr="00B755DA">
        <w:t xml:space="preserve"> tilrådde at </w:t>
      </w:r>
      <w:proofErr w:type="spellStart"/>
      <w:r w:rsidRPr="00B755DA">
        <w:t>ein</w:t>
      </w:r>
      <w:proofErr w:type="spellEnd"/>
      <w:r w:rsidRPr="00B755DA">
        <w:t xml:space="preserve"> for framtida burde unngå særlovorganisering som </w:t>
      </w:r>
      <w:proofErr w:type="spellStart"/>
      <w:r w:rsidRPr="00B755DA">
        <w:t>rettsleg</w:t>
      </w:r>
      <w:proofErr w:type="spellEnd"/>
      <w:r w:rsidRPr="00B755DA">
        <w:t xml:space="preserve"> organisasjonsform. </w:t>
      </w:r>
      <w:proofErr w:type="spellStart"/>
      <w:r w:rsidRPr="00B755DA">
        <w:t>Statsføretaksforma</w:t>
      </w:r>
      <w:proofErr w:type="spellEnd"/>
      <w:r w:rsidRPr="00B755DA">
        <w:t xml:space="preserve"> vart </w:t>
      </w:r>
      <w:proofErr w:type="spellStart"/>
      <w:r w:rsidRPr="00B755DA">
        <w:t>vidareført</w:t>
      </w:r>
      <w:proofErr w:type="spellEnd"/>
      <w:r w:rsidRPr="00B755DA">
        <w:t xml:space="preserve">, men framlegget </w:t>
      </w:r>
      <w:proofErr w:type="spellStart"/>
      <w:r w:rsidRPr="00B755DA">
        <w:t>frå</w:t>
      </w:r>
      <w:proofErr w:type="spellEnd"/>
      <w:r w:rsidRPr="00B755DA">
        <w:t xml:space="preserve"> </w:t>
      </w:r>
      <w:proofErr w:type="spellStart"/>
      <w:r w:rsidRPr="00B755DA">
        <w:t>u</w:t>
      </w:r>
      <w:r w:rsidRPr="00B755DA">
        <w:t>tvalsfleirtalet</w:t>
      </w:r>
      <w:proofErr w:type="spellEnd"/>
      <w:r w:rsidRPr="00B755DA">
        <w:t xml:space="preserve"> om </w:t>
      </w:r>
      <w:proofErr w:type="spellStart"/>
      <w:r w:rsidRPr="00B755DA">
        <w:t>justeringar</w:t>
      </w:r>
      <w:proofErr w:type="spellEnd"/>
      <w:r w:rsidRPr="00B755DA">
        <w:t xml:space="preserve"> i statsforetaksloven vart likevel </w:t>
      </w:r>
      <w:proofErr w:type="spellStart"/>
      <w:r w:rsidRPr="00B755DA">
        <w:t>ikkje</w:t>
      </w:r>
      <w:proofErr w:type="spellEnd"/>
      <w:r w:rsidRPr="00B755DA">
        <w:t xml:space="preserve"> </w:t>
      </w:r>
      <w:proofErr w:type="spellStart"/>
      <w:r w:rsidRPr="00B755DA">
        <w:t>følgt</w:t>
      </w:r>
      <w:proofErr w:type="spellEnd"/>
      <w:r w:rsidRPr="00B755DA">
        <w:t xml:space="preserve"> opp i etterkant av arbeidet til </w:t>
      </w:r>
      <w:proofErr w:type="spellStart"/>
      <w:r w:rsidRPr="00B755DA">
        <w:t>utvalet</w:t>
      </w:r>
      <w:proofErr w:type="spellEnd"/>
      <w:r w:rsidRPr="00B755DA">
        <w:t>.</w:t>
      </w:r>
    </w:p>
    <w:p w14:paraId="51115321" w14:textId="77777777" w:rsidR="00974236" w:rsidRPr="00B755DA" w:rsidRDefault="00974236" w:rsidP="00B755DA">
      <w:r w:rsidRPr="00B755DA">
        <w:lastRenderedPageBreak/>
        <w:t xml:space="preserve">I dag er åtte selskap organiserte som </w:t>
      </w:r>
      <w:proofErr w:type="spellStart"/>
      <w:r w:rsidRPr="00B755DA">
        <w:t>statsføretak</w:t>
      </w:r>
      <w:proofErr w:type="spellEnd"/>
      <w:r w:rsidRPr="00B755DA">
        <w:t xml:space="preserve">: Bane NOR SF, </w:t>
      </w:r>
      <w:proofErr w:type="spellStart"/>
      <w:r w:rsidRPr="00B755DA">
        <w:t>Enova</w:t>
      </w:r>
      <w:proofErr w:type="spellEnd"/>
      <w:r w:rsidRPr="00B755DA">
        <w:t xml:space="preserve"> SF, Gassnova SF, Norsk Helsenett SF, Siva SF, Statnett SF, Statskog SF og Statkraft SF. Staten er </w:t>
      </w:r>
      <w:proofErr w:type="spellStart"/>
      <w:r w:rsidRPr="00B755DA">
        <w:t>eigar</w:t>
      </w:r>
      <w:proofErr w:type="spellEnd"/>
      <w:r w:rsidRPr="00B755DA">
        <w:t xml:space="preserve"> i </w:t>
      </w:r>
      <w:proofErr w:type="spellStart"/>
      <w:r w:rsidRPr="00B755DA">
        <w:t>desse</w:t>
      </w:r>
      <w:proofErr w:type="spellEnd"/>
      <w:r w:rsidRPr="00B755DA">
        <w:t xml:space="preserve"> av </w:t>
      </w:r>
      <w:proofErr w:type="spellStart"/>
      <w:r w:rsidRPr="00B755DA">
        <w:t>følgande</w:t>
      </w:r>
      <w:proofErr w:type="spellEnd"/>
      <w:r w:rsidRPr="00B755DA">
        <w:t xml:space="preserve"> </w:t>
      </w:r>
      <w:proofErr w:type="spellStart"/>
      <w:r w:rsidRPr="00B755DA">
        <w:t>grunnar</w:t>
      </w:r>
      <w:proofErr w:type="spellEnd"/>
      <w:r w:rsidRPr="00B755DA">
        <w:t>:</w:t>
      </w:r>
    </w:p>
    <w:p w14:paraId="20AF0470" w14:textId="77777777" w:rsidR="00974236" w:rsidRPr="00B755DA" w:rsidRDefault="00974236" w:rsidP="00B755DA">
      <w:pPr>
        <w:pStyle w:val="Overskrift3"/>
      </w:pPr>
      <w:proofErr w:type="spellStart"/>
      <w:r w:rsidRPr="00B755DA">
        <w:t>Statsføretaka</w:t>
      </w:r>
      <w:proofErr w:type="spellEnd"/>
      <w:r w:rsidRPr="00B755DA">
        <w:t xml:space="preserve"> i Norge</w:t>
      </w:r>
    </w:p>
    <w:p w14:paraId="754A024B" w14:textId="77777777" w:rsidR="00974236" w:rsidRPr="00B755DA" w:rsidRDefault="00974236" w:rsidP="00B755DA">
      <w:pPr>
        <w:pStyle w:val="Liste"/>
      </w:pPr>
      <w:r w:rsidRPr="00B755DA">
        <w:t xml:space="preserve">Bane NOR SF– for å vareta forvaltning og utvikling av nasjonal jernbaneinfrastruktur og </w:t>
      </w:r>
      <w:proofErr w:type="spellStart"/>
      <w:r w:rsidRPr="00B755DA">
        <w:t>jernbaneeigedom</w:t>
      </w:r>
      <w:proofErr w:type="spellEnd"/>
    </w:p>
    <w:p w14:paraId="3346EDA2" w14:textId="77777777" w:rsidR="00974236" w:rsidRPr="00B755DA" w:rsidRDefault="00974236" w:rsidP="00B755DA">
      <w:pPr>
        <w:pStyle w:val="Liste"/>
      </w:pPr>
      <w:proofErr w:type="spellStart"/>
      <w:r w:rsidRPr="00B755DA">
        <w:t>Enova</w:t>
      </w:r>
      <w:proofErr w:type="spellEnd"/>
      <w:r w:rsidRPr="00B755DA">
        <w:t xml:space="preserve"> SF – for å</w:t>
      </w:r>
      <w:r w:rsidRPr="00B755DA">
        <w:t xml:space="preserve"> vege opp for ei </w:t>
      </w:r>
      <w:proofErr w:type="spellStart"/>
      <w:r w:rsidRPr="00B755DA">
        <w:t>rekkje</w:t>
      </w:r>
      <w:proofErr w:type="spellEnd"/>
      <w:r w:rsidRPr="00B755DA">
        <w:t xml:space="preserve"> </w:t>
      </w:r>
      <w:proofErr w:type="spellStart"/>
      <w:r w:rsidRPr="00B755DA">
        <w:t>typar</w:t>
      </w:r>
      <w:proofErr w:type="spellEnd"/>
      <w:r w:rsidRPr="00B755DA">
        <w:t xml:space="preserve"> </w:t>
      </w:r>
      <w:proofErr w:type="spellStart"/>
      <w:r w:rsidRPr="00B755DA">
        <w:t>marknadssvikt</w:t>
      </w:r>
      <w:proofErr w:type="spellEnd"/>
      <w:r w:rsidRPr="00B755DA">
        <w:t xml:space="preserve"> knytte mellom anna til utvikling og introduksjon av nye klima- og </w:t>
      </w:r>
      <w:proofErr w:type="spellStart"/>
      <w:r w:rsidRPr="00B755DA">
        <w:t>energiteknologiar</w:t>
      </w:r>
      <w:proofErr w:type="spellEnd"/>
      <w:r w:rsidRPr="00B755DA">
        <w:t xml:space="preserve"> og -</w:t>
      </w:r>
      <w:proofErr w:type="spellStart"/>
      <w:r w:rsidRPr="00B755DA">
        <w:t>løysingar</w:t>
      </w:r>
      <w:proofErr w:type="spellEnd"/>
    </w:p>
    <w:p w14:paraId="43173964" w14:textId="77777777" w:rsidR="00974236" w:rsidRPr="00B755DA" w:rsidRDefault="00974236" w:rsidP="00B755DA">
      <w:pPr>
        <w:pStyle w:val="Liste"/>
      </w:pPr>
      <w:r w:rsidRPr="00B755DA">
        <w:t>Gassnova SF – for å vareta interessene til staten knytte til CO</w:t>
      </w:r>
      <w:r w:rsidRPr="00B755DA">
        <w:rPr>
          <w:rStyle w:val="skrift-senket"/>
        </w:rPr>
        <w:t>2</w:t>
      </w:r>
      <w:r w:rsidRPr="00B755DA">
        <w:t>-handtering</w:t>
      </w:r>
    </w:p>
    <w:p w14:paraId="6D018D7D" w14:textId="77777777" w:rsidR="00974236" w:rsidRPr="00B755DA" w:rsidRDefault="00974236" w:rsidP="00B755DA">
      <w:pPr>
        <w:pStyle w:val="Liste"/>
      </w:pPr>
      <w:r w:rsidRPr="00B755DA">
        <w:t xml:space="preserve">Norsk helsenett SF – for å ha direkte kontroll med </w:t>
      </w:r>
      <w:proofErr w:type="spellStart"/>
      <w:r w:rsidRPr="00B755DA">
        <w:t>verksemda</w:t>
      </w:r>
      <w:proofErr w:type="spellEnd"/>
      <w:r w:rsidRPr="00B755DA">
        <w:t xml:space="preserve"> som </w:t>
      </w:r>
      <w:proofErr w:type="spellStart"/>
      <w:r w:rsidRPr="00B755DA">
        <w:t>gjer</w:t>
      </w:r>
      <w:proofErr w:type="spellEnd"/>
      <w:r w:rsidRPr="00B755DA">
        <w:t xml:space="preserve"> </w:t>
      </w:r>
      <w:proofErr w:type="spellStart"/>
      <w:r w:rsidRPr="00B755DA">
        <w:t>tilgjengeleg</w:t>
      </w:r>
      <w:proofErr w:type="spellEnd"/>
      <w:r w:rsidRPr="00B755DA">
        <w:t xml:space="preserve"> nødvendig digital infrastruktur i helse- og omsorgssektoren</w:t>
      </w:r>
    </w:p>
    <w:p w14:paraId="6F9DDE48" w14:textId="77777777" w:rsidR="00974236" w:rsidRPr="00B755DA" w:rsidRDefault="00974236" w:rsidP="00B755DA">
      <w:pPr>
        <w:pStyle w:val="Liste"/>
      </w:pPr>
      <w:r w:rsidRPr="00B755DA">
        <w:t xml:space="preserve">Siva – Selskapet for industrivekst SF – for å ha </w:t>
      </w:r>
      <w:proofErr w:type="spellStart"/>
      <w:r w:rsidRPr="00B755DA">
        <w:t>eit</w:t>
      </w:r>
      <w:proofErr w:type="spellEnd"/>
      <w:r w:rsidRPr="00B755DA">
        <w:t xml:space="preserve"> </w:t>
      </w:r>
      <w:proofErr w:type="spellStart"/>
      <w:r w:rsidRPr="00B755DA">
        <w:t>verkemiddel</w:t>
      </w:r>
      <w:proofErr w:type="spellEnd"/>
      <w:r w:rsidRPr="00B755DA">
        <w:t xml:space="preserve"> for å </w:t>
      </w:r>
      <w:proofErr w:type="spellStart"/>
      <w:r w:rsidRPr="00B755DA">
        <w:t>leggje</w:t>
      </w:r>
      <w:proofErr w:type="spellEnd"/>
      <w:r w:rsidRPr="00B755DA">
        <w:t xml:space="preserve"> til rette for </w:t>
      </w:r>
      <w:proofErr w:type="spellStart"/>
      <w:r w:rsidRPr="00B755DA">
        <w:t>eigarskap</w:t>
      </w:r>
      <w:proofErr w:type="spellEnd"/>
      <w:r w:rsidRPr="00B755DA">
        <w:t xml:space="preserve"> og utvikling av bedrifter og nærings- og kunnskapsmiljø i heile landet, der Siva har </w:t>
      </w:r>
      <w:proofErr w:type="spellStart"/>
      <w:r w:rsidRPr="00B755DA">
        <w:t>eit</w:t>
      </w:r>
      <w:proofErr w:type="spellEnd"/>
      <w:r w:rsidRPr="00B755DA">
        <w:t xml:space="preserve"> </w:t>
      </w:r>
      <w:proofErr w:type="spellStart"/>
      <w:r w:rsidRPr="00B755DA">
        <w:t>særleg</w:t>
      </w:r>
      <w:proofErr w:type="spellEnd"/>
      <w:r w:rsidRPr="00B755DA">
        <w:t xml:space="preserve"> ansvar for å </w:t>
      </w:r>
      <w:proofErr w:type="spellStart"/>
      <w:r w:rsidRPr="00B755DA">
        <w:t>fremje</w:t>
      </w:r>
      <w:proofErr w:type="spellEnd"/>
      <w:r w:rsidRPr="00B755DA">
        <w:t xml:space="preserve"> vekstkrafta i distrikta</w:t>
      </w:r>
    </w:p>
    <w:p w14:paraId="16656353" w14:textId="77777777" w:rsidR="00974236" w:rsidRPr="00B755DA" w:rsidRDefault="00974236" w:rsidP="00B755DA">
      <w:pPr>
        <w:pStyle w:val="Liste"/>
      </w:pPr>
      <w:r w:rsidRPr="00B755DA">
        <w:t xml:space="preserve">Statkraft SF – for å eige norske </w:t>
      </w:r>
      <w:proofErr w:type="spellStart"/>
      <w:r w:rsidRPr="00B755DA">
        <w:t>vasskraftressursar</w:t>
      </w:r>
      <w:proofErr w:type="spellEnd"/>
      <w:r w:rsidRPr="00B755DA">
        <w:t xml:space="preserve"> og </w:t>
      </w:r>
      <w:proofErr w:type="spellStart"/>
      <w:r w:rsidRPr="00B755DA">
        <w:t>oppretthalde</w:t>
      </w:r>
      <w:proofErr w:type="spellEnd"/>
      <w:r w:rsidRPr="00B755DA">
        <w:t xml:space="preserve"> </w:t>
      </w:r>
      <w:proofErr w:type="spellStart"/>
      <w:r w:rsidRPr="00B755DA">
        <w:t>eit</w:t>
      </w:r>
      <w:proofErr w:type="spellEnd"/>
      <w:r w:rsidRPr="00B755DA">
        <w:t xml:space="preserve"> </w:t>
      </w:r>
      <w:proofErr w:type="spellStart"/>
      <w:r w:rsidRPr="00B755DA">
        <w:t>leiande</w:t>
      </w:r>
      <w:proofErr w:type="spellEnd"/>
      <w:r w:rsidRPr="00B755DA">
        <w:t xml:space="preserve"> energiselskap med </w:t>
      </w:r>
      <w:proofErr w:type="spellStart"/>
      <w:r w:rsidRPr="00B755DA">
        <w:t>hovudkontorfunksjonar</w:t>
      </w:r>
      <w:proofErr w:type="spellEnd"/>
      <w:r w:rsidRPr="00B755DA">
        <w:t xml:space="preserve"> i </w:t>
      </w:r>
      <w:proofErr w:type="spellStart"/>
      <w:r w:rsidRPr="00B755DA">
        <w:t>Noreg</w:t>
      </w:r>
      <w:proofErr w:type="spellEnd"/>
    </w:p>
    <w:p w14:paraId="4AA021AC" w14:textId="77777777" w:rsidR="00974236" w:rsidRPr="00B755DA" w:rsidRDefault="00974236" w:rsidP="00B755DA">
      <w:pPr>
        <w:pStyle w:val="Liste"/>
      </w:pPr>
      <w:r w:rsidRPr="00B755DA">
        <w:t xml:space="preserve">Statnett SF – fordi selskapet </w:t>
      </w:r>
      <w:proofErr w:type="spellStart"/>
      <w:r w:rsidRPr="00B755DA">
        <w:t>eig</w:t>
      </w:r>
      <w:proofErr w:type="spellEnd"/>
      <w:r w:rsidRPr="00B755DA">
        <w:t xml:space="preserve"> transmisjonsnettet og er </w:t>
      </w:r>
      <w:proofErr w:type="spellStart"/>
      <w:r w:rsidRPr="00B755DA">
        <w:t>systemansvarleg</w:t>
      </w:r>
      <w:proofErr w:type="spellEnd"/>
      <w:r w:rsidRPr="00B755DA">
        <w:t xml:space="preserve"> nettselskap i det norske kraftsystemet</w:t>
      </w:r>
    </w:p>
    <w:p w14:paraId="7C389800" w14:textId="77777777" w:rsidR="00974236" w:rsidRPr="00B755DA" w:rsidRDefault="00974236" w:rsidP="00B755DA">
      <w:pPr>
        <w:pStyle w:val="Liste"/>
      </w:pPr>
      <w:r w:rsidRPr="00B755DA">
        <w:t xml:space="preserve">Statskog SF – for å ha kontroll over viktige skog- og utmarksareal og sikre </w:t>
      </w:r>
      <w:proofErr w:type="spellStart"/>
      <w:r w:rsidRPr="00B755DA">
        <w:t>berekraftig</w:t>
      </w:r>
      <w:proofErr w:type="spellEnd"/>
      <w:r w:rsidRPr="00B755DA">
        <w:t xml:space="preserve"> forvaltning av </w:t>
      </w:r>
      <w:proofErr w:type="spellStart"/>
      <w:r w:rsidRPr="00B755DA">
        <w:t>statlege</w:t>
      </w:r>
      <w:proofErr w:type="spellEnd"/>
      <w:r w:rsidRPr="00B755DA">
        <w:t xml:space="preserve"> skog- og </w:t>
      </w:r>
      <w:proofErr w:type="spellStart"/>
      <w:r w:rsidRPr="00B755DA">
        <w:t>fjelleigedommar</w:t>
      </w:r>
      <w:proofErr w:type="spellEnd"/>
      <w:r w:rsidRPr="00B755DA">
        <w:t xml:space="preserve"> med </w:t>
      </w:r>
      <w:proofErr w:type="spellStart"/>
      <w:r w:rsidRPr="00B755DA">
        <w:t>tilhøyrande</w:t>
      </w:r>
      <w:proofErr w:type="spellEnd"/>
      <w:r w:rsidRPr="00B755DA">
        <w:t xml:space="preserve"> </w:t>
      </w:r>
      <w:proofErr w:type="spellStart"/>
      <w:r w:rsidRPr="00B755DA">
        <w:t>ressursar</w:t>
      </w:r>
      <w:proofErr w:type="spellEnd"/>
      <w:r w:rsidRPr="00B755DA">
        <w:t xml:space="preserve">, </w:t>
      </w:r>
      <w:proofErr w:type="spellStart"/>
      <w:r w:rsidRPr="00B755DA">
        <w:t>irekna</w:t>
      </w:r>
      <w:proofErr w:type="spellEnd"/>
      <w:r w:rsidRPr="00B755DA">
        <w:t xml:space="preserve"> å </w:t>
      </w:r>
      <w:proofErr w:type="spellStart"/>
      <w:r w:rsidRPr="00B755DA">
        <w:t>leggje</w:t>
      </w:r>
      <w:proofErr w:type="spellEnd"/>
      <w:r w:rsidRPr="00B755DA">
        <w:t xml:space="preserve"> til rette for behova </w:t>
      </w:r>
      <w:proofErr w:type="spellStart"/>
      <w:r w:rsidRPr="00B755DA">
        <w:t>allmenta</w:t>
      </w:r>
      <w:proofErr w:type="spellEnd"/>
      <w:r w:rsidRPr="00B755DA">
        <w:t xml:space="preserve"> har for jakt-, fiske- og </w:t>
      </w:r>
      <w:proofErr w:type="spellStart"/>
      <w:r w:rsidRPr="00B755DA">
        <w:t>friluftstilbod</w:t>
      </w:r>
      <w:proofErr w:type="spellEnd"/>
      <w:r w:rsidRPr="00B755DA">
        <w:t xml:space="preserve"> osb.</w:t>
      </w:r>
    </w:p>
    <w:p w14:paraId="222C3402" w14:textId="77777777" w:rsidR="00974236" w:rsidRPr="00B755DA" w:rsidRDefault="00974236" w:rsidP="00B755DA">
      <w:r w:rsidRPr="00B755DA">
        <w:t xml:space="preserve">For alle selskapa </w:t>
      </w:r>
      <w:proofErr w:type="spellStart"/>
      <w:r w:rsidRPr="00B755DA">
        <w:t>ovanfor</w:t>
      </w:r>
      <w:proofErr w:type="spellEnd"/>
      <w:r w:rsidRPr="00B755DA">
        <w:t xml:space="preserve">, </w:t>
      </w:r>
      <w:proofErr w:type="spellStart"/>
      <w:r w:rsidRPr="00B755DA">
        <w:t>unnateke</w:t>
      </w:r>
      <w:proofErr w:type="spellEnd"/>
      <w:r w:rsidRPr="00B755DA">
        <w:t xml:space="preserve"> Statkraft SF, er staten sitt mål som </w:t>
      </w:r>
      <w:proofErr w:type="spellStart"/>
      <w:r w:rsidRPr="00B755DA">
        <w:t>eigar</w:t>
      </w:r>
      <w:proofErr w:type="spellEnd"/>
      <w:r w:rsidRPr="00B755DA">
        <w:t xml:space="preserve"> </w:t>
      </w:r>
      <w:proofErr w:type="spellStart"/>
      <w:r w:rsidRPr="00B755DA">
        <w:t>berekraftig</w:t>
      </w:r>
      <w:proofErr w:type="spellEnd"/>
      <w:r w:rsidRPr="00B755DA">
        <w:t xml:space="preserve"> og mest </w:t>
      </w:r>
      <w:proofErr w:type="spellStart"/>
      <w:r w:rsidRPr="00B755DA">
        <w:t>mogleg</w:t>
      </w:r>
      <w:proofErr w:type="spellEnd"/>
      <w:r w:rsidRPr="00B755DA">
        <w:t xml:space="preserve"> effektiv </w:t>
      </w:r>
      <w:proofErr w:type="spellStart"/>
      <w:r w:rsidRPr="00B755DA">
        <w:t>oppnåing</w:t>
      </w:r>
      <w:proofErr w:type="spellEnd"/>
      <w:r w:rsidRPr="00B755DA">
        <w:t xml:space="preserve"> av sektorpolitiske mål. Staten sitt sektorpolitiske mål som </w:t>
      </w:r>
      <w:proofErr w:type="spellStart"/>
      <w:r w:rsidRPr="00B755DA">
        <w:t>eigar</w:t>
      </w:r>
      <w:proofErr w:type="spellEnd"/>
      <w:r w:rsidRPr="00B755DA">
        <w:t xml:space="preserve"> i </w:t>
      </w:r>
      <w:proofErr w:type="spellStart"/>
      <w:r w:rsidRPr="00B755DA">
        <w:t>desse</w:t>
      </w:r>
      <w:proofErr w:type="spellEnd"/>
      <w:r w:rsidRPr="00B755DA">
        <w:t xml:space="preserve"> selskapa varierer og går fram av Meld. St. 6 (2022–2023) </w:t>
      </w:r>
      <w:r w:rsidRPr="00B755DA">
        <w:rPr>
          <w:rStyle w:val="kursiv"/>
        </w:rPr>
        <w:t>Et grønnere og mer aktivt statlig eierskap – Statens direkte eierskap i selskaper</w:t>
      </w:r>
      <w:r w:rsidRPr="00B755DA">
        <w:t xml:space="preserve">. Målet til staten som </w:t>
      </w:r>
      <w:proofErr w:type="spellStart"/>
      <w:r w:rsidRPr="00B755DA">
        <w:t>eigar</w:t>
      </w:r>
      <w:proofErr w:type="spellEnd"/>
      <w:r w:rsidRPr="00B755DA">
        <w:t xml:space="preserve"> i Statkraft SF, i motsetning til for </w:t>
      </w:r>
      <w:proofErr w:type="spellStart"/>
      <w:r w:rsidRPr="00B755DA">
        <w:t>dei</w:t>
      </w:r>
      <w:proofErr w:type="spellEnd"/>
      <w:r w:rsidRPr="00B755DA">
        <w:t xml:space="preserve"> andre </w:t>
      </w:r>
      <w:proofErr w:type="spellStart"/>
      <w:r w:rsidRPr="00B755DA">
        <w:t>statsføretaka</w:t>
      </w:r>
      <w:proofErr w:type="spellEnd"/>
      <w:r w:rsidRPr="00B755DA">
        <w:t xml:space="preserve">, er </w:t>
      </w:r>
      <w:proofErr w:type="spellStart"/>
      <w:r w:rsidRPr="00B755DA">
        <w:t>høgast</w:t>
      </w:r>
      <w:proofErr w:type="spellEnd"/>
      <w:r w:rsidRPr="00B755DA">
        <w:t xml:space="preserve"> </w:t>
      </w:r>
      <w:proofErr w:type="spellStart"/>
      <w:r w:rsidRPr="00B755DA">
        <w:t>mogleg</w:t>
      </w:r>
      <w:proofErr w:type="spellEnd"/>
      <w:r w:rsidRPr="00B755DA">
        <w:t xml:space="preserve"> avkastning over tid </w:t>
      </w:r>
      <w:proofErr w:type="spellStart"/>
      <w:r w:rsidRPr="00B755DA">
        <w:t>innanfor</w:t>
      </w:r>
      <w:proofErr w:type="spellEnd"/>
      <w:r w:rsidRPr="00B755DA">
        <w:t xml:space="preserve"> </w:t>
      </w:r>
      <w:proofErr w:type="spellStart"/>
      <w:r w:rsidRPr="00B755DA">
        <w:t>berekraftige</w:t>
      </w:r>
      <w:proofErr w:type="spellEnd"/>
      <w:r w:rsidRPr="00B755DA">
        <w:t xml:space="preserve"> rammer. </w:t>
      </w:r>
      <w:proofErr w:type="spellStart"/>
      <w:r w:rsidRPr="00B755DA">
        <w:t>Tilsvarande</w:t>
      </w:r>
      <w:proofErr w:type="spellEnd"/>
      <w:r w:rsidRPr="00B755DA">
        <w:t xml:space="preserve"> er målet til staten som </w:t>
      </w:r>
      <w:proofErr w:type="spellStart"/>
      <w:r w:rsidRPr="00B755DA">
        <w:t>eigar</w:t>
      </w:r>
      <w:proofErr w:type="spellEnd"/>
      <w:r w:rsidRPr="00B755DA">
        <w:t xml:space="preserve"> for den kommersielle </w:t>
      </w:r>
      <w:proofErr w:type="spellStart"/>
      <w:r w:rsidRPr="00B755DA">
        <w:t>eigedomsverksemda</w:t>
      </w:r>
      <w:proofErr w:type="spellEnd"/>
      <w:r w:rsidRPr="00B755DA">
        <w:t xml:space="preserve"> i Bane NOR SF </w:t>
      </w:r>
      <w:proofErr w:type="spellStart"/>
      <w:r w:rsidRPr="00B755DA">
        <w:t>høgast</w:t>
      </w:r>
      <w:proofErr w:type="spellEnd"/>
      <w:r w:rsidRPr="00B755DA">
        <w:t xml:space="preserve"> </w:t>
      </w:r>
      <w:proofErr w:type="spellStart"/>
      <w:r w:rsidRPr="00B755DA">
        <w:t>mogleg</w:t>
      </w:r>
      <w:proofErr w:type="spellEnd"/>
      <w:r w:rsidRPr="00B755DA">
        <w:t xml:space="preserve"> avkastning over tid </w:t>
      </w:r>
      <w:proofErr w:type="spellStart"/>
      <w:r w:rsidRPr="00B755DA">
        <w:t>innanfor</w:t>
      </w:r>
      <w:proofErr w:type="spellEnd"/>
      <w:r w:rsidRPr="00B755DA">
        <w:t xml:space="preserve"> </w:t>
      </w:r>
      <w:proofErr w:type="spellStart"/>
      <w:r w:rsidRPr="00B755DA">
        <w:t>berekraftige</w:t>
      </w:r>
      <w:proofErr w:type="spellEnd"/>
      <w:r w:rsidRPr="00B755DA">
        <w:t xml:space="preserve"> rammer.</w:t>
      </w:r>
    </w:p>
    <w:p w14:paraId="14D3FBE2" w14:textId="77777777" w:rsidR="00974236" w:rsidRPr="00B755DA" w:rsidRDefault="00974236" w:rsidP="00B755DA">
      <w:pPr>
        <w:pStyle w:val="Overskrift2"/>
      </w:pPr>
      <w:r w:rsidRPr="00B755DA">
        <w:t>Behovet for endringar i statsføretakslova</w:t>
      </w:r>
    </w:p>
    <w:p w14:paraId="2372C7B3" w14:textId="77777777" w:rsidR="00974236" w:rsidRPr="00B755DA" w:rsidRDefault="00974236" w:rsidP="00B755DA">
      <w:r w:rsidRPr="00B755DA">
        <w:t>Etter at statsforetaksloven vart vedteken i 1991, er det gjort ei rekkje mindre endringar av lova. Dei aller fleste endringane gjeld enkeltføresegner og er til dels berre av teknisk karakter. I motsetning til det som gjeld for aksjelovgivinga, har ein ikkje gjort ein totalgjennomgang av lova.</w:t>
      </w:r>
    </w:p>
    <w:p w14:paraId="0563D328" w14:textId="77777777" w:rsidR="00974236" w:rsidRPr="00B755DA" w:rsidRDefault="00974236" w:rsidP="00B755DA">
      <w:r w:rsidRPr="00B755DA">
        <w:t xml:space="preserve">Den einaste større endringa skjedde ved lov 20. desember 2002 nr. 88 om </w:t>
      </w:r>
      <w:proofErr w:type="spellStart"/>
      <w:r w:rsidRPr="00B755DA">
        <w:t>endringer</w:t>
      </w:r>
      <w:proofErr w:type="spellEnd"/>
      <w:r w:rsidRPr="00B755DA">
        <w:t xml:space="preserve"> i lov 30. august 1991 nr. 71 om </w:t>
      </w:r>
      <w:proofErr w:type="spellStart"/>
      <w:r w:rsidRPr="00B755DA">
        <w:t>statsforetak</w:t>
      </w:r>
      <w:proofErr w:type="spellEnd"/>
      <w:r w:rsidRPr="00B755DA">
        <w:t xml:space="preserve"> mv. der det statlege garantiansvaret vart avvikla. Slik statsforetaksloven opphavleg vart vedteken, var det eit særtrekk ved lova at det ikkje kunne opnast konkurs eller gjeldsforhandlingar i føretaket. Om eit føretak ikkje kunne oppfylle forpliktingane sine etter kvart som dei forfall, skulle statsføretaket oppløysast med mindre det vart vedteke ein plan for at drifta skulle halde fram, som ville gi fordringshavarane dekning ved forfall, jf. § 47 i den</w:t>
      </w:r>
      <w:r w:rsidRPr="00B755DA">
        <w:t xml:space="preserve"> opphavlege lovteksten. Etter §§ 51 og 53 i lova, slik føresegnene opphavleg lydde, hadde staten ved oppløysing av føretaket ansvar overfor kreditorar som ikkje fekk </w:t>
      </w:r>
      <w:r w:rsidRPr="00B755DA">
        <w:lastRenderedPageBreak/>
        <w:t>krava sine dekte direkte av statsføretaket. Gjennom EØS-lova er hovuddelen av EØS-avtalen gjord til ein del av norsk rett, jf. EØS-lova § 1. På bakgrunn av mellom anna at EFTAs overvakingsorgan (ESA) la til grunn at føresegnene som gav statsføretak konkursimmunitet, innebar ein statsgaranti og dermed ei støtteordning i strid med EØS-avtalen art</w:t>
      </w:r>
      <w:r w:rsidRPr="00B755DA">
        <w:t>. 61 nr. 1, vart føresegnene i statsføretakslova om det statlege garantiansvaret endra ved lov 20. desember 2002 nr. 88.</w:t>
      </w:r>
    </w:p>
    <w:p w14:paraId="61A850B0" w14:textId="77777777" w:rsidR="00974236" w:rsidRPr="00B755DA" w:rsidRDefault="00974236" w:rsidP="00B755DA">
      <w:r w:rsidRPr="00B755DA">
        <w:t xml:space="preserve">Ved lov 28. mai 2021 nr. 51 om endringer i foretakslovgivningen, som tok til å gjelde 1. juni 2021, vart </w:t>
      </w:r>
      <w:proofErr w:type="spellStart"/>
      <w:r w:rsidRPr="00B755DA">
        <w:t>reglane</w:t>
      </w:r>
      <w:proofErr w:type="spellEnd"/>
      <w:r w:rsidRPr="00B755DA">
        <w:t xml:space="preserve"> i lova om gjennomføring av fysiske møte m.m. endra med formål om å likestille fysiske og digitale møte. </w:t>
      </w:r>
      <w:proofErr w:type="spellStart"/>
      <w:r w:rsidRPr="00B755DA">
        <w:t>Endringane</w:t>
      </w:r>
      <w:proofErr w:type="spellEnd"/>
      <w:r w:rsidRPr="00B755DA">
        <w:t xml:space="preserve"> medfører at sakshandsaminga i styret, </w:t>
      </w:r>
      <w:proofErr w:type="spellStart"/>
      <w:r w:rsidRPr="00B755DA">
        <w:t>føretaksmøtet</w:t>
      </w:r>
      <w:proofErr w:type="spellEnd"/>
      <w:r w:rsidRPr="00B755DA">
        <w:t xml:space="preserve"> og bedriftsforsamlinga kan skje </w:t>
      </w:r>
      <w:proofErr w:type="spellStart"/>
      <w:r w:rsidRPr="00B755DA">
        <w:t>utan</w:t>
      </w:r>
      <w:proofErr w:type="spellEnd"/>
      <w:r w:rsidRPr="00B755DA">
        <w:t xml:space="preserve"> fysiske møte, og at </w:t>
      </w:r>
      <w:proofErr w:type="spellStart"/>
      <w:r w:rsidRPr="00B755DA">
        <w:t>protokollar</w:t>
      </w:r>
      <w:proofErr w:type="spellEnd"/>
      <w:r w:rsidRPr="00B755DA">
        <w:t xml:space="preserve"> kan signerast digitalt, sjå </w:t>
      </w:r>
      <w:proofErr w:type="spellStart"/>
      <w:r w:rsidRPr="00B755DA">
        <w:t>Prop</w:t>
      </w:r>
      <w:proofErr w:type="spellEnd"/>
      <w:r w:rsidRPr="00B755DA">
        <w:t xml:space="preserve">. 140 L (2020–2021) </w:t>
      </w:r>
      <w:r w:rsidRPr="00B755DA">
        <w:rPr>
          <w:rStyle w:val="kursiv"/>
        </w:rPr>
        <w:t>Endringer i foretakslovgivningen (gjennomføring av møter og geografiske tilknytningskrav).</w:t>
      </w:r>
      <w:r w:rsidRPr="00B755DA">
        <w:t xml:space="preserve"> Midlertidig lov 26. mai 2020 nr. 54 om unntak </w:t>
      </w:r>
      <w:proofErr w:type="spellStart"/>
      <w:r w:rsidRPr="00B755DA">
        <w:t>frå</w:t>
      </w:r>
      <w:proofErr w:type="spellEnd"/>
      <w:r w:rsidRPr="00B755DA">
        <w:t xml:space="preserve"> krav til fysisk møte m.m. i </w:t>
      </w:r>
      <w:proofErr w:type="spellStart"/>
      <w:r w:rsidRPr="00B755DA">
        <w:t>føretakslovgivinga</w:t>
      </w:r>
      <w:proofErr w:type="spellEnd"/>
      <w:r w:rsidRPr="00B755DA">
        <w:t xml:space="preserve">, som vart </w:t>
      </w:r>
      <w:proofErr w:type="spellStart"/>
      <w:r w:rsidRPr="00B755DA">
        <w:t>vedteken</w:t>
      </w:r>
      <w:proofErr w:type="spellEnd"/>
      <w:r w:rsidRPr="00B755DA">
        <w:t xml:space="preserve"> som følge av </w:t>
      </w:r>
      <w:proofErr w:type="spellStart"/>
      <w:r w:rsidRPr="00B755DA">
        <w:t>restriksjonar</w:t>
      </w:r>
      <w:proofErr w:type="spellEnd"/>
      <w:r w:rsidRPr="00B755DA">
        <w:t xml:space="preserve"> som var pålagde av styresmaktene under </w:t>
      </w:r>
      <w:proofErr w:type="spellStart"/>
      <w:r w:rsidRPr="00B755DA">
        <w:t>utbrotet</w:t>
      </w:r>
      <w:proofErr w:type="spellEnd"/>
      <w:r w:rsidRPr="00B755DA">
        <w:t xml:space="preserve"> av covid-19 våren 2020, </w:t>
      </w:r>
      <w:proofErr w:type="spellStart"/>
      <w:r w:rsidRPr="00B755DA">
        <w:t>vart</w:t>
      </w:r>
      <w:proofErr w:type="spellEnd"/>
      <w:r w:rsidRPr="00B755DA">
        <w:t xml:space="preserve"> brukt som utgangspunkt for </w:t>
      </w:r>
      <w:proofErr w:type="spellStart"/>
      <w:r w:rsidRPr="00B755DA">
        <w:t>desse</w:t>
      </w:r>
      <w:proofErr w:type="spellEnd"/>
      <w:r w:rsidRPr="00B755DA">
        <w:t xml:space="preserve"> </w:t>
      </w:r>
      <w:proofErr w:type="spellStart"/>
      <w:r w:rsidRPr="00B755DA">
        <w:t>endringane</w:t>
      </w:r>
      <w:proofErr w:type="spellEnd"/>
      <w:r w:rsidRPr="00B755DA">
        <w:t>.</w:t>
      </w:r>
    </w:p>
    <w:p w14:paraId="112C61C2" w14:textId="77777777" w:rsidR="00974236" w:rsidRPr="00B755DA" w:rsidRDefault="00974236" w:rsidP="00B755DA">
      <w:r w:rsidRPr="00B755DA">
        <w:t xml:space="preserve">For å få vurdert moderniseringsbehovet i lova innhenta det daverande Kommunal- og </w:t>
      </w:r>
      <w:proofErr w:type="spellStart"/>
      <w:r w:rsidRPr="00B755DA">
        <w:t>moderniseringsdepartementet</w:t>
      </w:r>
      <w:proofErr w:type="spellEnd"/>
      <w:r w:rsidRPr="00B755DA">
        <w:t xml:space="preserve"> ei fagleg utgreiing frå advokatfirmaet BAHR ved Gudmund Knudsen og Asle Aarbakke. Departementet fekk utgreiinga frå BAHR 6. mars 2020. Hovudformålet med oppdraget var å ajourføre, forenkle og oppdatere statsforetaksloven i lys av gjeldande aksjelov og eventuell anna ny lovgiving. Utgreiinga til BAHR gir ein heilskapleg gjennomgang av behovet for å oppdatere lova, og utgreiinga er offentleg tilgjengeleg på nettsidene til regjeringa. Advokatane i BAHR er aleine ansvarlege for innha</w:t>
      </w:r>
      <w:r w:rsidRPr="00B755DA">
        <w:t>ldet og framlegga i utgreiinga. I arbeidet med lovutkastet har departementet brukt utgreiinga frå BAHR og i tillegg henta inn synspunkt frå eigardepartementa til statsføretaka.</w:t>
      </w:r>
    </w:p>
    <w:p w14:paraId="6EAEFF94" w14:textId="77777777" w:rsidR="00974236" w:rsidRPr="00B755DA" w:rsidRDefault="00974236" w:rsidP="00B755DA">
      <w:pPr>
        <w:pStyle w:val="Overskrift2"/>
      </w:pPr>
      <w:r w:rsidRPr="00B755DA">
        <w:t>Kva skil statsføretaksforma frå aksjeselskapsforma?</w:t>
      </w:r>
    </w:p>
    <w:p w14:paraId="4A8FC222" w14:textId="77777777" w:rsidR="00974236" w:rsidRPr="00B755DA" w:rsidRDefault="00974236" w:rsidP="00B755DA">
      <w:proofErr w:type="spellStart"/>
      <w:r w:rsidRPr="00B755DA">
        <w:t>Statsføretaksforma</w:t>
      </w:r>
      <w:proofErr w:type="spellEnd"/>
      <w:r w:rsidRPr="00B755DA">
        <w:t xml:space="preserve"> har grunnlaget sitt i statsforetaksloven. Statsforetaksloven </w:t>
      </w:r>
      <w:proofErr w:type="spellStart"/>
      <w:r w:rsidRPr="00B755DA">
        <w:t>byggjer</w:t>
      </w:r>
      <w:proofErr w:type="spellEnd"/>
      <w:r w:rsidRPr="00B755DA">
        <w:t xml:space="preserve"> på aksjelova og er på mange </w:t>
      </w:r>
      <w:proofErr w:type="spellStart"/>
      <w:r w:rsidRPr="00B755DA">
        <w:t>måtar</w:t>
      </w:r>
      <w:proofErr w:type="spellEnd"/>
      <w:r w:rsidRPr="00B755DA">
        <w:t xml:space="preserve"> ei forenkla </w:t>
      </w:r>
      <w:proofErr w:type="spellStart"/>
      <w:r w:rsidRPr="00B755DA">
        <w:t>utgåve</w:t>
      </w:r>
      <w:proofErr w:type="spellEnd"/>
      <w:r w:rsidRPr="00B755DA">
        <w:t xml:space="preserve"> av denne, men </w:t>
      </w:r>
      <w:proofErr w:type="spellStart"/>
      <w:r w:rsidRPr="00B755DA">
        <w:t>berre</w:t>
      </w:r>
      <w:proofErr w:type="spellEnd"/>
      <w:r w:rsidRPr="00B755DA">
        <w:t xml:space="preserve"> føresegner som er relevante for </w:t>
      </w:r>
      <w:proofErr w:type="spellStart"/>
      <w:r w:rsidRPr="00B755DA">
        <w:t>statsføretaka</w:t>
      </w:r>
      <w:proofErr w:type="spellEnd"/>
      <w:r w:rsidRPr="00B755DA">
        <w:t xml:space="preserve">, er </w:t>
      </w:r>
      <w:proofErr w:type="spellStart"/>
      <w:r w:rsidRPr="00B755DA">
        <w:t>tekne</w:t>
      </w:r>
      <w:proofErr w:type="spellEnd"/>
      <w:r w:rsidRPr="00B755DA">
        <w:t xml:space="preserve"> inn. Det følger eksplisitt av lova at </w:t>
      </w:r>
      <w:proofErr w:type="spellStart"/>
      <w:r w:rsidRPr="00B755DA">
        <w:t>føretaket</w:t>
      </w:r>
      <w:proofErr w:type="spellEnd"/>
      <w:r w:rsidRPr="00B755DA">
        <w:t xml:space="preserve"> </w:t>
      </w:r>
      <w:proofErr w:type="spellStart"/>
      <w:r w:rsidRPr="00B755DA">
        <w:t>berre</w:t>
      </w:r>
      <w:proofErr w:type="spellEnd"/>
      <w:r w:rsidRPr="00B755DA">
        <w:t xml:space="preserve"> kan ha staten som </w:t>
      </w:r>
      <w:proofErr w:type="spellStart"/>
      <w:r w:rsidRPr="00B755DA">
        <w:t>eigar</w:t>
      </w:r>
      <w:proofErr w:type="spellEnd"/>
      <w:r w:rsidRPr="00B755DA">
        <w:t xml:space="preserve">. Bakgrunnen for dette er at </w:t>
      </w:r>
      <w:proofErr w:type="spellStart"/>
      <w:r w:rsidRPr="00B755DA">
        <w:t>statsføretaka</w:t>
      </w:r>
      <w:proofErr w:type="spellEnd"/>
      <w:r w:rsidRPr="00B755DA">
        <w:t xml:space="preserve"> er særskilt oppretta når det </w:t>
      </w:r>
      <w:proofErr w:type="spellStart"/>
      <w:r w:rsidRPr="00B755DA">
        <w:t>ikkje</w:t>
      </w:r>
      <w:proofErr w:type="spellEnd"/>
      <w:r w:rsidRPr="00B755DA">
        <w:t xml:space="preserve"> er aktuelt eller </w:t>
      </w:r>
      <w:proofErr w:type="spellStart"/>
      <w:r w:rsidRPr="00B755DA">
        <w:t>tenleg</w:t>
      </w:r>
      <w:proofErr w:type="spellEnd"/>
      <w:r w:rsidRPr="00B755DA">
        <w:t xml:space="preserve"> med andre </w:t>
      </w:r>
      <w:proofErr w:type="spellStart"/>
      <w:r w:rsidRPr="00B755DA">
        <w:t>eigarar</w:t>
      </w:r>
      <w:proofErr w:type="spellEnd"/>
      <w:r w:rsidRPr="00B755DA">
        <w:t xml:space="preserve"> ved sida av staten, jf. Ot.prp. nr. 32 (1990–91) </w:t>
      </w:r>
      <w:r w:rsidRPr="00B755DA">
        <w:rPr>
          <w:rStyle w:val="kursiv"/>
        </w:rPr>
        <w:t>Om lov om statsforetak</w:t>
      </w:r>
      <w:r w:rsidRPr="00B755DA">
        <w:t xml:space="preserve"> s. 14.</w:t>
      </w:r>
    </w:p>
    <w:p w14:paraId="08176573" w14:textId="77777777" w:rsidR="00974236" w:rsidRPr="00B755DA" w:rsidRDefault="00974236" w:rsidP="00B755DA">
      <w:proofErr w:type="spellStart"/>
      <w:r w:rsidRPr="00B755DA">
        <w:t>Føretaksmøtet</w:t>
      </w:r>
      <w:proofErr w:type="spellEnd"/>
      <w:r w:rsidRPr="00B755DA">
        <w:t xml:space="preserve"> er det </w:t>
      </w:r>
      <w:proofErr w:type="spellStart"/>
      <w:r w:rsidRPr="00B755DA">
        <w:t>høgaste</w:t>
      </w:r>
      <w:proofErr w:type="spellEnd"/>
      <w:r w:rsidRPr="00B755DA">
        <w:t xml:space="preserve"> organet i </w:t>
      </w:r>
      <w:proofErr w:type="spellStart"/>
      <w:r w:rsidRPr="00B755DA">
        <w:t>statsføretaket</w:t>
      </w:r>
      <w:proofErr w:type="spellEnd"/>
      <w:r w:rsidRPr="00B755DA">
        <w:t xml:space="preserve"> og der staten utøver </w:t>
      </w:r>
      <w:proofErr w:type="spellStart"/>
      <w:r w:rsidRPr="00B755DA">
        <w:t>eigarmyndet</w:t>
      </w:r>
      <w:proofErr w:type="spellEnd"/>
      <w:r w:rsidRPr="00B755DA">
        <w:t xml:space="preserve">. </w:t>
      </w:r>
      <w:proofErr w:type="spellStart"/>
      <w:r w:rsidRPr="00B755DA">
        <w:t>Føretaksmøtet</w:t>
      </w:r>
      <w:proofErr w:type="spellEnd"/>
      <w:r w:rsidRPr="00B755DA">
        <w:t xml:space="preserve"> har klare likskapstrekk med generalforsamlinga i </w:t>
      </w:r>
      <w:proofErr w:type="spellStart"/>
      <w:r w:rsidRPr="00B755DA">
        <w:t>eit</w:t>
      </w:r>
      <w:proofErr w:type="spellEnd"/>
      <w:r w:rsidRPr="00B755DA">
        <w:t xml:space="preserve"> aksjeselskap. Gjennom </w:t>
      </w:r>
      <w:proofErr w:type="spellStart"/>
      <w:r w:rsidRPr="00B755DA">
        <w:t>føretaksmøtet</w:t>
      </w:r>
      <w:proofErr w:type="spellEnd"/>
      <w:r w:rsidRPr="00B755DA">
        <w:t xml:space="preserve"> kan staten vedta retningslinjer og instruere i saker som gjeld </w:t>
      </w:r>
      <w:proofErr w:type="spellStart"/>
      <w:r w:rsidRPr="00B755DA">
        <w:t>statsføretaket</w:t>
      </w:r>
      <w:proofErr w:type="spellEnd"/>
      <w:r w:rsidRPr="00B755DA">
        <w:t xml:space="preserve">, og dette er </w:t>
      </w:r>
      <w:proofErr w:type="spellStart"/>
      <w:r w:rsidRPr="00B755DA">
        <w:t>bindande</w:t>
      </w:r>
      <w:proofErr w:type="spellEnd"/>
      <w:r w:rsidRPr="00B755DA">
        <w:t xml:space="preserve"> for styret og </w:t>
      </w:r>
      <w:proofErr w:type="spellStart"/>
      <w:r w:rsidRPr="00B755DA">
        <w:t>administrerande</w:t>
      </w:r>
      <w:proofErr w:type="spellEnd"/>
      <w:r w:rsidRPr="00B755DA">
        <w:t xml:space="preserve"> direktør. </w:t>
      </w:r>
      <w:proofErr w:type="spellStart"/>
      <w:r w:rsidRPr="00B755DA">
        <w:t>Eigarar</w:t>
      </w:r>
      <w:proofErr w:type="spellEnd"/>
      <w:r w:rsidRPr="00B755DA">
        <w:t xml:space="preserve"> kan også gi instruksjon i generalforsamlinga i </w:t>
      </w:r>
      <w:proofErr w:type="spellStart"/>
      <w:r w:rsidRPr="00B755DA">
        <w:t>eit</w:t>
      </w:r>
      <w:proofErr w:type="spellEnd"/>
      <w:r w:rsidRPr="00B755DA">
        <w:t xml:space="preserve"> statsaksjeselskap. Aktiv bruk av instruksjonsretten i </w:t>
      </w:r>
      <w:proofErr w:type="spellStart"/>
      <w:r w:rsidRPr="00B755DA">
        <w:t>føretaksmøtet</w:t>
      </w:r>
      <w:proofErr w:type="spellEnd"/>
      <w:r w:rsidRPr="00B755DA">
        <w:t xml:space="preserve"> i enkeltsaker vil likevel bryte med </w:t>
      </w:r>
      <w:proofErr w:type="spellStart"/>
      <w:r w:rsidRPr="00B755DA">
        <w:t>føresetnadene</w:t>
      </w:r>
      <w:proofErr w:type="spellEnd"/>
      <w:r w:rsidRPr="00B755DA">
        <w:t xml:space="preserve"> i </w:t>
      </w:r>
      <w:proofErr w:type="spellStart"/>
      <w:r w:rsidRPr="00B755DA">
        <w:t>eigarpolitikken</w:t>
      </w:r>
      <w:proofErr w:type="spellEnd"/>
      <w:r w:rsidRPr="00B755DA">
        <w:t xml:space="preserve"> til staten, som det over </w:t>
      </w:r>
      <w:proofErr w:type="spellStart"/>
      <w:r w:rsidRPr="00B755DA">
        <w:t>fleire</w:t>
      </w:r>
      <w:proofErr w:type="spellEnd"/>
      <w:r w:rsidRPr="00B755DA">
        <w:t xml:space="preserve"> år har </w:t>
      </w:r>
      <w:proofErr w:type="spellStart"/>
      <w:r w:rsidRPr="00B755DA">
        <w:t>vore</w:t>
      </w:r>
      <w:proofErr w:type="spellEnd"/>
      <w:r w:rsidRPr="00B755DA">
        <w:t xml:space="preserve"> brei politisk semje om. I Meld. St. 6 (2022–2023) </w:t>
      </w:r>
      <w:r w:rsidRPr="00B755DA">
        <w:rPr>
          <w:rStyle w:val="kursiv"/>
        </w:rPr>
        <w:t>Et grønnere og mer aktivt statlig eierskap – Statens direkte eierskap i selskaper</w:t>
      </w:r>
      <w:r w:rsidRPr="00B755DA">
        <w:t xml:space="preserve"> er det streka under at staten skal </w:t>
      </w:r>
      <w:proofErr w:type="spellStart"/>
      <w:r w:rsidRPr="00B755DA">
        <w:t>vere</w:t>
      </w:r>
      <w:proofErr w:type="spellEnd"/>
      <w:r w:rsidRPr="00B755DA">
        <w:t xml:space="preserve"> varsam med å instruere selskap i enkeltsaker. Dette heng </w:t>
      </w:r>
      <w:proofErr w:type="spellStart"/>
      <w:r w:rsidRPr="00B755DA">
        <w:t>saman</w:t>
      </w:r>
      <w:proofErr w:type="spellEnd"/>
      <w:r w:rsidRPr="00B755DA">
        <w:t xml:space="preserve"> med at det </w:t>
      </w:r>
      <w:proofErr w:type="spellStart"/>
      <w:r w:rsidRPr="00B755DA">
        <w:t>undergrev</w:t>
      </w:r>
      <w:proofErr w:type="spellEnd"/>
      <w:r w:rsidRPr="00B755DA">
        <w:t xml:space="preserve"> rolle- og ansvarsfordelinga som </w:t>
      </w:r>
      <w:proofErr w:type="spellStart"/>
      <w:r w:rsidRPr="00B755DA">
        <w:t>selskapslovgivinga</w:t>
      </w:r>
      <w:proofErr w:type="spellEnd"/>
      <w:r w:rsidRPr="00B755DA">
        <w:t xml:space="preserve"> </w:t>
      </w:r>
      <w:proofErr w:type="spellStart"/>
      <w:r w:rsidRPr="00B755DA">
        <w:t>byggjer</w:t>
      </w:r>
      <w:proofErr w:type="spellEnd"/>
      <w:r w:rsidRPr="00B755DA">
        <w:t xml:space="preserve"> på.</w:t>
      </w:r>
    </w:p>
    <w:p w14:paraId="049BB11E" w14:textId="77777777" w:rsidR="00974236" w:rsidRPr="00B755DA" w:rsidRDefault="00974236" w:rsidP="00B755DA">
      <w:r w:rsidRPr="00B755DA">
        <w:lastRenderedPageBreak/>
        <w:t>Det er spesielt på tre hovudpunkt at statsforetaksloven skil seg frå reglane om statsaksjeselskap. For det første kjem det fram av statsforetaksloven § 1 at statsføretaka berre kan ha staten som eigar. Statsaksjeselskap oppstår idet dei berre har staten som aksjeeigar, sjå aksjelova kapittel 20 del II. Avhendar staten éin eller fleire aksjar, er selskapet eit ordinært aksjeselskap utan at det krev endring i organisasjonsforma. Statlege verksemder organisert som statsaksjeselskap kan derfor opne for at state</w:t>
      </w:r>
      <w:r w:rsidRPr="00B755DA">
        <w:t>n reduserer eigardelen sin dersom Stortinget samtykkjer til det. Ønskjer ikkje staten å vere eineeigar av verksemd organisert gjennom eit statsføretak, må organisasjonsforma derimot endrast. Å løyse opp eit statsføretak er derfor ein meir omfattande prosess enn å redusere eigardelen i eit statsaksjeselskap.</w:t>
      </w:r>
    </w:p>
    <w:p w14:paraId="63E6722F" w14:textId="77777777" w:rsidR="00974236" w:rsidRPr="00B755DA" w:rsidRDefault="00974236" w:rsidP="00B755DA">
      <w:r w:rsidRPr="00B755DA">
        <w:t>For det andre krev statsforetaksloven at visse avgjerder skal leggjast fram for eigardepartementet (føretaksmøtet) før avgjerda blir teken, som nemnt i kapittel 1 i proposisjonen.</w:t>
      </w:r>
    </w:p>
    <w:p w14:paraId="1AB76E50" w14:textId="77777777" w:rsidR="00974236" w:rsidRPr="00B755DA" w:rsidRDefault="00974236" w:rsidP="00B755DA">
      <w:r w:rsidRPr="00B755DA">
        <w:t>For det tredje er statsforetaksloven kortare og enklare enn aksjelova, som følge av at lova mellom anna ikkje treng å regulere forhold knytte til røysterett, likehandsaming og andre saker som er relevante når det er fleire aksjeeigarar.</w:t>
      </w:r>
    </w:p>
    <w:p w14:paraId="0A0FA27F" w14:textId="77777777" w:rsidR="00974236" w:rsidRPr="00B755DA" w:rsidRDefault="00974236" w:rsidP="00B755DA">
      <w:pPr>
        <w:pStyle w:val="Overskrift2"/>
      </w:pPr>
      <w:r w:rsidRPr="00B755DA">
        <w:t>EU/EØS-lovgivinga</w:t>
      </w:r>
    </w:p>
    <w:p w14:paraId="14D994CB" w14:textId="77777777" w:rsidR="00974236" w:rsidRPr="00B755DA" w:rsidRDefault="00974236" w:rsidP="00B755DA">
      <w:r w:rsidRPr="00B755DA">
        <w:t>EØS-avtalen inneheld ingen før</w:t>
      </w:r>
      <w:r w:rsidRPr="00B755DA">
        <w:t xml:space="preserve">esegner som direkte regulerer organiseringa av offentleg forvaltning, inkludert kva organisasjonsformer statlege styresmakter kan velje. Avtalen regulerer heller ikkje om det er offentlege eller privateigde verksemder som skal drive ulike samfunnsmessige tenester. Det er presisert i artikkel 125 at avtalen ikkje skal gjelde reglane partane har om eigedomsrett. Den konkrete organiseringa av offentleg forvaltning er under EØS-avtalen opp til kvar enkelt medlemsstat. Det er likevel fleire reglar som vil verke </w:t>
      </w:r>
      <w:r w:rsidRPr="00B755DA">
        <w:t xml:space="preserve">inn på måten ulike samfunnsmessige tenester kan drivast på. Dei generelle føresegnene om fri rørsle av varer, tenester, personar og kapital har ein indirekte og generell, og på nokre område ein meir direkte, innverknad. Lovføresegner som er gitt i medhald av desse forpliktingane, kan ha noko å seie, slik som til dømes lov 19. juli 1999 nr. 69 om </w:t>
      </w:r>
      <w:proofErr w:type="spellStart"/>
      <w:r w:rsidRPr="00B755DA">
        <w:t>offentlige</w:t>
      </w:r>
      <w:proofErr w:type="spellEnd"/>
      <w:r w:rsidRPr="00B755DA">
        <w:t xml:space="preserve"> </w:t>
      </w:r>
      <w:proofErr w:type="spellStart"/>
      <w:r w:rsidRPr="00B755DA">
        <w:t>anskaffelser</w:t>
      </w:r>
      <w:proofErr w:type="spellEnd"/>
      <w:r w:rsidRPr="00B755DA">
        <w:t>. Nokre av reglane i EØS-avtalen har meir direkte innverknad. Det gjeld forbodet mot statsstøtte i artikkel 61 flg. og føresegnene i artikkel</w:t>
      </w:r>
      <w:r w:rsidRPr="00B755DA">
        <w:t xml:space="preserve"> 59 om offentlege føretak og føretak som har fått i oppgåve å utføre tenester av allmenn økonomisk betydning.</w:t>
      </w:r>
    </w:p>
    <w:p w14:paraId="7A2DDB20" w14:textId="77777777" w:rsidR="00974236" w:rsidRPr="00B755DA" w:rsidRDefault="00974236" w:rsidP="00B755DA">
      <w:r w:rsidRPr="00B755DA">
        <w:t>Forholdet som statsforetaksloven har til EU-/EØS-lovgivinga, vart grundig vurdert i samband med ESA-saka og endringa av lova i 2002. Departementet har ikkje identifisert nye EØS-rettslege problemstillingar som skulle tilseie endringar i statsforetaksloven.</w:t>
      </w:r>
    </w:p>
    <w:p w14:paraId="4C3C6158" w14:textId="77777777" w:rsidR="00974236" w:rsidRPr="00B755DA" w:rsidRDefault="00974236" w:rsidP="00B755DA">
      <w:pPr>
        <w:pStyle w:val="Overskrift2"/>
      </w:pPr>
      <w:r w:rsidRPr="00B755DA">
        <w:t>Høyringa av lovframlegget</w:t>
      </w:r>
    </w:p>
    <w:p w14:paraId="436F5D96" w14:textId="77777777" w:rsidR="00974236" w:rsidRPr="00B755DA" w:rsidRDefault="00974236" w:rsidP="00B755DA">
      <w:r w:rsidRPr="00B755DA">
        <w:t>Departementet sende 4. desember 2023 framlegg til ny statsføretakslov på høyring, med frist for merknader 4. mars 2024. Høyringa vart offentleggjord på nettsidene til departementet, og høyringsnotatet vart send direkte til følgande høyringsinstansar:</w:t>
      </w:r>
    </w:p>
    <w:p w14:paraId="22661D8F" w14:textId="77777777" w:rsidR="00974236" w:rsidRPr="00B755DA" w:rsidRDefault="00974236" w:rsidP="00B755DA">
      <w:pPr>
        <w:pStyle w:val="opplisting"/>
      </w:pPr>
      <w:r w:rsidRPr="00B755DA">
        <w:t>Departementa</w:t>
      </w:r>
    </w:p>
    <w:p w14:paraId="4288B72A" w14:textId="016E8BD1" w:rsidR="00974236" w:rsidRPr="00B755DA" w:rsidRDefault="00B755DA" w:rsidP="00B755DA">
      <w:r>
        <w:t xml:space="preserve"> </w:t>
      </w:r>
    </w:p>
    <w:p w14:paraId="11E7934A" w14:textId="77777777" w:rsidR="00974236" w:rsidRPr="00B755DA" w:rsidRDefault="00974236" w:rsidP="00B755DA">
      <w:pPr>
        <w:pStyle w:val="opplisting"/>
      </w:pPr>
      <w:r w:rsidRPr="00B755DA">
        <w:t>Brønnøysundregistera</w:t>
      </w:r>
    </w:p>
    <w:p w14:paraId="7C0A26DE" w14:textId="77777777" w:rsidR="00974236" w:rsidRPr="00B755DA" w:rsidRDefault="00974236" w:rsidP="00B755DA">
      <w:pPr>
        <w:pStyle w:val="opplisting"/>
      </w:pPr>
      <w:r w:rsidRPr="00B755DA">
        <w:lastRenderedPageBreak/>
        <w:t>DFØ</w:t>
      </w:r>
    </w:p>
    <w:p w14:paraId="2C81FA33" w14:textId="77777777" w:rsidR="00974236" w:rsidRPr="00B755DA" w:rsidRDefault="00974236" w:rsidP="00B755DA">
      <w:pPr>
        <w:pStyle w:val="opplisting"/>
      </w:pPr>
      <w:proofErr w:type="spellStart"/>
      <w:r w:rsidRPr="00B755DA">
        <w:t>Domstoladministrasjonen</w:t>
      </w:r>
      <w:proofErr w:type="spellEnd"/>
    </w:p>
    <w:p w14:paraId="11685192" w14:textId="77777777" w:rsidR="00974236" w:rsidRPr="00B755DA" w:rsidRDefault="00974236" w:rsidP="00B755DA">
      <w:pPr>
        <w:pStyle w:val="opplisting"/>
      </w:pPr>
      <w:r w:rsidRPr="00B755DA">
        <w:t>Finanstilsynet</w:t>
      </w:r>
    </w:p>
    <w:p w14:paraId="6A0DF5C0" w14:textId="77777777" w:rsidR="00974236" w:rsidRPr="00B755DA" w:rsidRDefault="00974236" w:rsidP="00B755DA">
      <w:pPr>
        <w:pStyle w:val="opplisting"/>
      </w:pPr>
      <w:r w:rsidRPr="00B755DA">
        <w:t>Regelrådet</w:t>
      </w:r>
    </w:p>
    <w:p w14:paraId="3499AAEE" w14:textId="77777777" w:rsidR="00974236" w:rsidRPr="00B755DA" w:rsidRDefault="00974236" w:rsidP="00B755DA">
      <w:pPr>
        <w:pStyle w:val="opplisting"/>
      </w:pPr>
      <w:r w:rsidRPr="00B755DA">
        <w:t>Regjeringsadvokaten</w:t>
      </w:r>
    </w:p>
    <w:p w14:paraId="063F40AF" w14:textId="77777777" w:rsidR="00974236" w:rsidRPr="00B755DA" w:rsidRDefault="00974236" w:rsidP="00B755DA">
      <w:pPr>
        <w:pStyle w:val="opplisting"/>
      </w:pPr>
      <w:r w:rsidRPr="00B755DA">
        <w:t>Riksrevisjonen</w:t>
      </w:r>
    </w:p>
    <w:p w14:paraId="43A13358" w14:textId="77777777" w:rsidR="00974236" w:rsidRPr="00B755DA" w:rsidRDefault="00974236" w:rsidP="00B755DA">
      <w:pPr>
        <w:pStyle w:val="opplisting"/>
      </w:pPr>
      <w:r w:rsidRPr="00B755DA">
        <w:t>Skatteetaten</w:t>
      </w:r>
    </w:p>
    <w:p w14:paraId="1A3B9289" w14:textId="77777777" w:rsidR="00974236" w:rsidRPr="00B755DA" w:rsidRDefault="00974236" w:rsidP="00B755DA">
      <w:pPr>
        <w:pStyle w:val="opplisting"/>
      </w:pPr>
      <w:r w:rsidRPr="00B755DA">
        <w:t>Språkrådet</w:t>
      </w:r>
    </w:p>
    <w:p w14:paraId="7A7143E5" w14:textId="77777777" w:rsidR="00974236" w:rsidRPr="00B755DA" w:rsidRDefault="00974236" w:rsidP="00B755DA">
      <w:pPr>
        <w:pStyle w:val="opplisting"/>
      </w:pPr>
      <w:r w:rsidRPr="00B755DA">
        <w:t>Statistisk sentralbyrå</w:t>
      </w:r>
    </w:p>
    <w:p w14:paraId="664695E2" w14:textId="77777777" w:rsidR="00974236" w:rsidRPr="00B755DA" w:rsidRDefault="00974236" w:rsidP="00B755DA">
      <w:pPr>
        <w:pStyle w:val="opplisting"/>
      </w:pPr>
      <w:r w:rsidRPr="00B755DA">
        <w:t>Økokrim</w:t>
      </w:r>
    </w:p>
    <w:p w14:paraId="3CF0FC4F" w14:textId="728D48BF" w:rsidR="00974236" w:rsidRPr="00B755DA" w:rsidRDefault="00B755DA" w:rsidP="00B755DA">
      <w:r>
        <w:t xml:space="preserve"> </w:t>
      </w:r>
    </w:p>
    <w:p w14:paraId="040C2A2F" w14:textId="77777777" w:rsidR="00974236" w:rsidRPr="00B755DA" w:rsidRDefault="00974236" w:rsidP="00B755DA">
      <w:pPr>
        <w:pStyle w:val="opplisting"/>
      </w:pPr>
      <w:r w:rsidRPr="00B755DA">
        <w:t>Bane NOR SF</w:t>
      </w:r>
    </w:p>
    <w:p w14:paraId="61BB0B7D" w14:textId="77777777" w:rsidR="00974236" w:rsidRPr="00B755DA" w:rsidRDefault="00974236" w:rsidP="00B755DA">
      <w:pPr>
        <w:pStyle w:val="opplisting"/>
      </w:pPr>
      <w:proofErr w:type="spellStart"/>
      <w:r w:rsidRPr="00B755DA">
        <w:t>Enova</w:t>
      </w:r>
      <w:proofErr w:type="spellEnd"/>
      <w:r w:rsidRPr="00B755DA">
        <w:t xml:space="preserve"> SF</w:t>
      </w:r>
    </w:p>
    <w:p w14:paraId="5FB4A003" w14:textId="77777777" w:rsidR="00974236" w:rsidRPr="00B755DA" w:rsidRDefault="00974236" w:rsidP="00B755DA">
      <w:pPr>
        <w:pStyle w:val="opplisting"/>
      </w:pPr>
      <w:r w:rsidRPr="00B755DA">
        <w:t>Gassnova SF</w:t>
      </w:r>
    </w:p>
    <w:p w14:paraId="2F6B789E" w14:textId="77777777" w:rsidR="00974236" w:rsidRPr="00B755DA" w:rsidRDefault="00974236" w:rsidP="00B755DA">
      <w:pPr>
        <w:pStyle w:val="opplisting"/>
      </w:pPr>
      <w:r w:rsidRPr="00B755DA">
        <w:t xml:space="preserve">Norsk </w:t>
      </w:r>
      <w:proofErr w:type="spellStart"/>
      <w:r w:rsidRPr="00B755DA">
        <w:t>helsenett</w:t>
      </w:r>
      <w:proofErr w:type="spellEnd"/>
      <w:r w:rsidRPr="00B755DA">
        <w:t xml:space="preserve"> SF</w:t>
      </w:r>
    </w:p>
    <w:p w14:paraId="48FF23F5" w14:textId="77777777" w:rsidR="00974236" w:rsidRPr="00B755DA" w:rsidRDefault="00974236" w:rsidP="00B755DA">
      <w:pPr>
        <w:pStyle w:val="opplisting"/>
      </w:pPr>
      <w:r w:rsidRPr="00B755DA">
        <w:t>Siva – Selskapet for industrivekst SF</w:t>
      </w:r>
    </w:p>
    <w:p w14:paraId="7F1350AE" w14:textId="77777777" w:rsidR="00974236" w:rsidRPr="00B755DA" w:rsidRDefault="00974236" w:rsidP="00B755DA">
      <w:pPr>
        <w:pStyle w:val="opplisting"/>
      </w:pPr>
      <w:r w:rsidRPr="00B755DA">
        <w:t>Statkraft SF</w:t>
      </w:r>
    </w:p>
    <w:p w14:paraId="230B2BE2" w14:textId="77777777" w:rsidR="00974236" w:rsidRPr="00B755DA" w:rsidRDefault="00974236" w:rsidP="00B755DA">
      <w:pPr>
        <w:pStyle w:val="opplisting"/>
      </w:pPr>
      <w:r w:rsidRPr="00B755DA">
        <w:t>Statnett SF</w:t>
      </w:r>
    </w:p>
    <w:p w14:paraId="7E9F3C90" w14:textId="77777777" w:rsidR="00974236" w:rsidRPr="00B755DA" w:rsidRDefault="00974236" w:rsidP="00B755DA">
      <w:pPr>
        <w:pStyle w:val="opplisting"/>
      </w:pPr>
      <w:r w:rsidRPr="00B755DA">
        <w:t>Statskog SF</w:t>
      </w:r>
    </w:p>
    <w:p w14:paraId="3DE35ABF" w14:textId="1BBCE70E" w:rsidR="00974236" w:rsidRPr="00B755DA" w:rsidRDefault="00B755DA" w:rsidP="00B755DA">
      <w:r>
        <w:t xml:space="preserve"> </w:t>
      </w:r>
    </w:p>
    <w:p w14:paraId="561D23BB" w14:textId="77777777" w:rsidR="00974236" w:rsidRPr="00B755DA" w:rsidRDefault="00974236" w:rsidP="00B755DA">
      <w:pPr>
        <w:pStyle w:val="opplisting"/>
      </w:pPr>
      <w:r w:rsidRPr="00B755DA">
        <w:t>Handelshøyskolen BI</w:t>
      </w:r>
    </w:p>
    <w:p w14:paraId="36F0AEAD" w14:textId="77777777" w:rsidR="00974236" w:rsidRPr="00B755DA" w:rsidRDefault="00974236" w:rsidP="00B755DA">
      <w:pPr>
        <w:pStyle w:val="opplisting"/>
      </w:pPr>
      <w:r w:rsidRPr="00B755DA">
        <w:t>Nord universitet</w:t>
      </w:r>
    </w:p>
    <w:p w14:paraId="4A69F259" w14:textId="77777777" w:rsidR="00974236" w:rsidRPr="00B755DA" w:rsidRDefault="00974236" w:rsidP="00B755DA">
      <w:pPr>
        <w:pStyle w:val="opplisting"/>
      </w:pPr>
      <w:r w:rsidRPr="00B755DA">
        <w:t>Noregs Handelshøgskole (NHH)</w:t>
      </w:r>
    </w:p>
    <w:p w14:paraId="5D830F74" w14:textId="77777777" w:rsidR="00974236" w:rsidRPr="00B755DA" w:rsidRDefault="00974236" w:rsidP="00B755DA">
      <w:pPr>
        <w:pStyle w:val="opplisting"/>
      </w:pPr>
      <w:r w:rsidRPr="00B755DA">
        <w:t>Universitetet i Agder</w:t>
      </w:r>
    </w:p>
    <w:p w14:paraId="07F4CE27" w14:textId="77777777" w:rsidR="00974236" w:rsidRPr="00B755DA" w:rsidRDefault="00974236" w:rsidP="00B755DA">
      <w:pPr>
        <w:pStyle w:val="opplisting"/>
      </w:pPr>
      <w:r w:rsidRPr="00B755DA">
        <w:t>Universitetet i Bergen</w:t>
      </w:r>
    </w:p>
    <w:p w14:paraId="55956F0E" w14:textId="77777777" w:rsidR="00974236" w:rsidRPr="00B755DA" w:rsidRDefault="00974236" w:rsidP="00B755DA">
      <w:pPr>
        <w:pStyle w:val="opplisting"/>
      </w:pPr>
      <w:r w:rsidRPr="00B755DA">
        <w:t>Universitetet i Oslo</w:t>
      </w:r>
    </w:p>
    <w:p w14:paraId="60D25176" w14:textId="77777777" w:rsidR="00974236" w:rsidRPr="00B755DA" w:rsidRDefault="00974236" w:rsidP="00B755DA">
      <w:pPr>
        <w:pStyle w:val="opplisting"/>
      </w:pPr>
      <w:r w:rsidRPr="00B755DA">
        <w:t>UiT Norges arktiske universitet</w:t>
      </w:r>
    </w:p>
    <w:p w14:paraId="7F8C12DA" w14:textId="3AC6288B" w:rsidR="00974236" w:rsidRPr="00B755DA" w:rsidRDefault="00B755DA" w:rsidP="00B755DA">
      <w:r>
        <w:t xml:space="preserve"> </w:t>
      </w:r>
    </w:p>
    <w:p w14:paraId="3BBC201E" w14:textId="77777777" w:rsidR="00974236" w:rsidRPr="00B755DA" w:rsidRDefault="00974236" w:rsidP="00B755DA">
      <w:pPr>
        <w:pStyle w:val="opplisting"/>
      </w:pPr>
      <w:proofErr w:type="spellStart"/>
      <w:r w:rsidRPr="00B755DA">
        <w:t>Advokatforeningen</w:t>
      </w:r>
      <w:proofErr w:type="spellEnd"/>
    </w:p>
    <w:p w14:paraId="3B290088" w14:textId="77777777" w:rsidR="00974236" w:rsidRPr="00B755DA" w:rsidRDefault="00974236" w:rsidP="00B755DA">
      <w:pPr>
        <w:pStyle w:val="opplisting"/>
      </w:pPr>
      <w:proofErr w:type="spellStart"/>
      <w:r w:rsidRPr="00B755DA">
        <w:t>Akademikerne</w:t>
      </w:r>
      <w:proofErr w:type="spellEnd"/>
    </w:p>
    <w:p w14:paraId="2F062EE2" w14:textId="77777777" w:rsidR="00974236" w:rsidRPr="00B755DA" w:rsidRDefault="00974236" w:rsidP="00B755DA">
      <w:pPr>
        <w:pStyle w:val="opplisting"/>
      </w:pPr>
      <w:r w:rsidRPr="00B755DA">
        <w:t>Finans Norge</w:t>
      </w:r>
    </w:p>
    <w:p w14:paraId="1B4166E6" w14:textId="77777777" w:rsidR="00974236" w:rsidRPr="00B755DA" w:rsidRDefault="00974236" w:rsidP="00B755DA">
      <w:pPr>
        <w:pStyle w:val="opplisting"/>
      </w:pPr>
      <w:r w:rsidRPr="00B755DA">
        <w:t>Finansforbundet</w:t>
      </w:r>
    </w:p>
    <w:p w14:paraId="37155461" w14:textId="77777777" w:rsidR="00974236" w:rsidRPr="00B755DA" w:rsidRDefault="00974236" w:rsidP="00B755DA">
      <w:pPr>
        <w:pStyle w:val="opplisting"/>
      </w:pPr>
      <w:r w:rsidRPr="00B755DA">
        <w:t>Landsorganisasjonen i Norge (LO)</w:t>
      </w:r>
    </w:p>
    <w:p w14:paraId="4852EA60" w14:textId="77777777" w:rsidR="00974236" w:rsidRPr="00B755DA" w:rsidRDefault="00974236" w:rsidP="00B755DA">
      <w:pPr>
        <w:pStyle w:val="opplisting"/>
      </w:pPr>
      <w:r w:rsidRPr="00B755DA">
        <w:t xml:space="preserve">Norsk </w:t>
      </w:r>
      <w:proofErr w:type="spellStart"/>
      <w:r w:rsidRPr="00B755DA">
        <w:t>Kapitalforvalterforening</w:t>
      </w:r>
      <w:proofErr w:type="spellEnd"/>
    </w:p>
    <w:p w14:paraId="2FF63640" w14:textId="77777777" w:rsidR="00974236" w:rsidRPr="00B755DA" w:rsidRDefault="00974236" w:rsidP="00B755DA">
      <w:pPr>
        <w:pStyle w:val="opplisting"/>
      </w:pPr>
      <w:r w:rsidRPr="00B755DA">
        <w:t xml:space="preserve">Norsk </w:t>
      </w:r>
      <w:proofErr w:type="spellStart"/>
      <w:r w:rsidRPr="00B755DA">
        <w:t>Venturekapitalforening</w:t>
      </w:r>
      <w:proofErr w:type="spellEnd"/>
    </w:p>
    <w:p w14:paraId="138BF2C5" w14:textId="77777777" w:rsidR="00974236" w:rsidRPr="00B755DA" w:rsidRDefault="00974236" w:rsidP="00B755DA">
      <w:pPr>
        <w:pStyle w:val="opplisting"/>
      </w:pPr>
      <w:r w:rsidRPr="00B755DA">
        <w:t xml:space="preserve">Næringslivets </w:t>
      </w:r>
      <w:proofErr w:type="spellStart"/>
      <w:r w:rsidRPr="00B755DA">
        <w:t>hovedorganisasjon</w:t>
      </w:r>
      <w:proofErr w:type="spellEnd"/>
    </w:p>
    <w:p w14:paraId="7AED27E9" w14:textId="77777777" w:rsidR="00974236" w:rsidRPr="00B755DA" w:rsidRDefault="00974236" w:rsidP="00B755DA">
      <w:pPr>
        <w:pStyle w:val="opplisting"/>
      </w:pPr>
      <w:r w:rsidRPr="00B755DA">
        <w:t>Regnskap Norge</w:t>
      </w:r>
    </w:p>
    <w:p w14:paraId="77210642" w14:textId="77777777" w:rsidR="00974236" w:rsidRPr="00B755DA" w:rsidRDefault="00974236" w:rsidP="00B755DA">
      <w:pPr>
        <w:pStyle w:val="opplisting"/>
      </w:pPr>
      <w:proofErr w:type="spellStart"/>
      <w:r w:rsidRPr="00B755DA">
        <w:t>Revisorforeningen</w:t>
      </w:r>
      <w:proofErr w:type="spellEnd"/>
    </w:p>
    <w:p w14:paraId="48FA127A" w14:textId="77777777" w:rsidR="00974236" w:rsidRPr="00B755DA" w:rsidRDefault="00974236" w:rsidP="00B755DA">
      <w:pPr>
        <w:pStyle w:val="opplisting"/>
      </w:pPr>
      <w:proofErr w:type="spellStart"/>
      <w:r w:rsidRPr="00B755DA">
        <w:t>Skatterevisorenes</w:t>
      </w:r>
      <w:proofErr w:type="spellEnd"/>
      <w:r w:rsidRPr="00B755DA">
        <w:t xml:space="preserve"> </w:t>
      </w:r>
      <w:proofErr w:type="spellStart"/>
      <w:r w:rsidRPr="00B755DA">
        <w:t>Forening</w:t>
      </w:r>
      <w:proofErr w:type="spellEnd"/>
    </w:p>
    <w:p w14:paraId="3CA3BFF1" w14:textId="77777777" w:rsidR="00974236" w:rsidRPr="00B755DA" w:rsidRDefault="00974236" w:rsidP="00B755DA">
      <w:pPr>
        <w:pStyle w:val="opplisting"/>
      </w:pPr>
      <w:r w:rsidRPr="00B755DA">
        <w:t>SMB Norge</w:t>
      </w:r>
    </w:p>
    <w:p w14:paraId="7107506C" w14:textId="77777777" w:rsidR="00974236" w:rsidRPr="00B755DA" w:rsidRDefault="00974236" w:rsidP="00B755DA">
      <w:pPr>
        <w:pStyle w:val="opplisting"/>
      </w:pPr>
      <w:r w:rsidRPr="00B755DA">
        <w:t>Spekter</w:t>
      </w:r>
    </w:p>
    <w:p w14:paraId="40A53133" w14:textId="77777777" w:rsidR="00974236" w:rsidRPr="00B755DA" w:rsidRDefault="00974236" w:rsidP="00B755DA">
      <w:pPr>
        <w:pStyle w:val="opplisting"/>
      </w:pPr>
      <w:r w:rsidRPr="00B755DA">
        <w:t>Virke</w:t>
      </w:r>
    </w:p>
    <w:p w14:paraId="1C5D5602" w14:textId="77777777" w:rsidR="00974236" w:rsidRPr="00B755DA" w:rsidRDefault="00974236" w:rsidP="00B755DA">
      <w:pPr>
        <w:pStyle w:val="opplisting"/>
      </w:pPr>
      <w:proofErr w:type="spellStart"/>
      <w:r w:rsidRPr="00B755DA">
        <w:t>Yrkesorganisasjonenes</w:t>
      </w:r>
      <w:proofErr w:type="spellEnd"/>
      <w:r w:rsidRPr="00B755DA">
        <w:t xml:space="preserve"> Sentralforbund</w:t>
      </w:r>
    </w:p>
    <w:p w14:paraId="43B95475" w14:textId="3D7887BC" w:rsidR="00974236" w:rsidRPr="00B755DA" w:rsidRDefault="00B755DA" w:rsidP="00B755DA">
      <w:r>
        <w:lastRenderedPageBreak/>
        <w:t xml:space="preserve"> </w:t>
      </w:r>
    </w:p>
    <w:p w14:paraId="37E9DC27" w14:textId="77777777" w:rsidR="00974236" w:rsidRPr="00B755DA" w:rsidRDefault="00974236" w:rsidP="00B755DA">
      <w:pPr>
        <w:pStyle w:val="opplisting"/>
      </w:pPr>
      <w:r w:rsidRPr="00B755DA">
        <w:t>Advokatfirma DLA Piper Norway DA</w:t>
      </w:r>
    </w:p>
    <w:p w14:paraId="21AFA13B" w14:textId="77777777" w:rsidR="00974236" w:rsidRPr="00B755DA" w:rsidRDefault="00974236" w:rsidP="00B755DA">
      <w:pPr>
        <w:pStyle w:val="opplisting"/>
      </w:pPr>
      <w:r w:rsidRPr="00B755DA">
        <w:t>Advokatfirmaet BAHR AS</w:t>
      </w:r>
    </w:p>
    <w:p w14:paraId="69C91ED6" w14:textId="77777777" w:rsidR="00974236" w:rsidRPr="00B755DA" w:rsidRDefault="00974236" w:rsidP="00B755DA">
      <w:pPr>
        <w:pStyle w:val="opplisting"/>
      </w:pPr>
      <w:r w:rsidRPr="00B755DA">
        <w:t>Advokatfirmaet CLP DA</w:t>
      </w:r>
    </w:p>
    <w:p w14:paraId="63B0DFBE" w14:textId="77777777" w:rsidR="00974236" w:rsidRPr="00B755DA" w:rsidRDefault="00974236" w:rsidP="00B755DA">
      <w:pPr>
        <w:pStyle w:val="opplisting"/>
      </w:pPr>
      <w:r w:rsidRPr="00B755DA">
        <w:t>Advokatfirmaet Føyen AS</w:t>
      </w:r>
    </w:p>
    <w:p w14:paraId="13845A5C" w14:textId="77777777" w:rsidR="00974236" w:rsidRPr="00B755DA" w:rsidRDefault="00974236" w:rsidP="00B755DA">
      <w:pPr>
        <w:pStyle w:val="opplisting"/>
      </w:pPr>
      <w:r w:rsidRPr="00B755DA">
        <w:t>Advokatfirmaet Grette AS</w:t>
      </w:r>
    </w:p>
    <w:p w14:paraId="578B4932" w14:textId="77777777" w:rsidR="00974236" w:rsidRPr="00B755DA" w:rsidRDefault="00974236" w:rsidP="00B755DA">
      <w:pPr>
        <w:pStyle w:val="opplisting"/>
      </w:pPr>
      <w:r w:rsidRPr="00B755DA">
        <w:t>Advokatfirmaet Hjort DA</w:t>
      </w:r>
    </w:p>
    <w:p w14:paraId="1583F1D6" w14:textId="77777777" w:rsidR="00974236" w:rsidRPr="00B755DA" w:rsidRDefault="00974236" w:rsidP="00B755DA">
      <w:pPr>
        <w:pStyle w:val="opplisting"/>
      </w:pPr>
      <w:r w:rsidRPr="00B755DA">
        <w:t>Advokatfirmaet Haavind AS</w:t>
      </w:r>
    </w:p>
    <w:p w14:paraId="01E15D16" w14:textId="77777777" w:rsidR="00974236" w:rsidRPr="00B755DA" w:rsidRDefault="00974236" w:rsidP="00B755DA">
      <w:pPr>
        <w:pStyle w:val="opplisting"/>
      </w:pPr>
      <w:r w:rsidRPr="00B755DA">
        <w:t xml:space="preserve">Advokatfirmaet </w:t>
      </w:r>
      <w:proofErr w:type="spellStart"/>
      <w:r w:rsidRPr="00B755DA">
        <w:t>Pricewaterhousecoopers</w:t>
      </w:r>
      <w:proofErr w:type="spellEnd"/>
      <w:r w:rsidRPr="00B755DA">
        <w:t xml:space="preserve"> AS</w:t>
      </w:r>
    </w:p>
    <w:p w14:paraId="3DBCCD44" w14:textId="77777777" w:rsidR="00974236" w:rsidRPr="00B755DA" w:rsidRDefault="00974236" w:rsidP="00B755DA">
      <w:pPr>
        <w:pStyle w:val="opplisting"/>
      </w:pPr>
      <w:r w:rsidRPr="00B755DA">
        <w:t>Advokatfirmaet Schjødt AS</w:t>
      </w:r>
    </w:p>
    <w:p w14:paraId="0F1B6CFF" w14:textId="77777777" w:rsidR="00974236" w:rsidRPr="00B755DA" w:rsidRDefault="00974236" w:rsidP="00B755DA">
      <w:pPr>
        <w:pStyle w:val="opplisting"/>
      </w:pPr>
      <w:r w:rsidRPr="00B755DA">
        <w:t>Advokatfirmaet Selmer AS</w:t>
      </w:r>
    </w:p>
    <w:p w14:paraId="2A311B1A" w14:textId="77777777" w:rsidR="00974236" w:rsidRPr="00B755DA" w:rsidRDefault="00974236" w:rsidP="00B755DA">
      <w:pPr>
        <w:pStyle w:val="opplisting"/>
      </w:pPr>
      <w:r w:rsidRPr="00B755DA">
        <w:t>Advokatfirmaet Simonsen Vogt Wiig AS</w:t>
      </w:r>
    </w:p>
    <w:p w14:paraId="38E96B38" w14:textId="77777777" w:rsidR="00974236" w:rsidRPr="00B755DA" w:rsidRDefault="00974236" w:rsidP="00B755DA">
      <w:pPr>
        <w:pStyle w:val="opplisting"/>
      </w:pPr>
      <w:r w:rsidRPr="00B755DA">
        <w:t>Advokatfirmaet Thommessen AS</w:t>
      </w:r>
    </w:p>
    <w:p w14:paraId="6DC314B7" w14:textId="77777777" w:rsidR="00974236" w:rsidRPr="00B755DA" w:rsidRDefault="00974236" w:rsidP="00B755DA">
      <w:pPr>
        <w:pStyle w:val="opplisting"/>
      </w:pPr>
      <w:r w:rsidRPr="00B755DA">
        <w:t>Advokatfirmaet Wiersholm AS</w:t>
      </w:r>
    </w:p>
    <w:p w14:paraId="6FFE945B" w14:textId="77777777" w:rsidR="00974236" w:rsidRPr="00B755DA" w:rsidRDefault="00974236" w:rsidP="00B755DA">
      <w:pPr>
        <w:pStyle w:val="opplisting"/>
      </w:pPr>
      <w:r w:rsidRPr="00B755DA">
        <w:t>Advokatfirmaet Østgård DA</w:t>
      </w:r>
    </w:p>
    <w:p w14:paraId="148E6C36" w14:textId="77777777" w:rsidR="00974236" w:rsidRPr="00B755DA" w:rsidRDefault="00974236" w:rsidP="00B755DA">
      <w:pPr>
        <w:pStyle w:val="opplisting"/>
      </w:pPr>
      <w:r w:rsidRPr="00B755DA">
        <w:t xml:space="preserve">AGP </w:t>
      </w:r>
      <w:proofErr w:type="spellStart"/>
      <w:r w:rsidRPr="00B755DA">
        <w:t>Advokater</w:t>
      </w:r>
      <w:proofErr w:type="spellEnd"/>
      <w:r w:rsidRPr="00B755DA">
        <w:t xml:space="preserve"> AS</w:t>
      </w:r>
    </w:p>
    <w:p w14:paraId="36D9FE8D" w14:textId="77777777" w:rsidR="00974236" w:rsidRPr="00B755DA" w:rsidRDefault="00974236" w:rsidP="00B755DA">
      <w:pPr>
        <w:pStyle w:val="opplisting"/>
      </w:pPr>
      <w:r w:rsidRPr="00B755DA">
        <w:t>Arntzen De Besche Advokatfirma AS</w:t>
      </w:r>
    </w:p>
    <w:p w14:paraId="64074422" w14:textId="77777777" w:rsidR="00974236" w:rsidRPr="00B755DA" w:rsidRDefault="00974236" w:rsidP="00B755DA">
      <w:pPr>
        <w:pStyle w:val="opplisting"/>
      </w:pPr>
      <w:r w:rsidRPr="00B755DA">
        <w:t>Kvale Advokatfirma DA</w:t>
      </w:r>
    </w:p>
    <w:p w14:paraId="05CDAF30" w14:textId="77777777" w:rsidR="00974236" w:rsidRPr="00B755DA" w:rsidRDefault="00974236" w:rsidP="00B755DA">
      <w:pPr>
        <w:pStyle w:val="opplisting"/>
      </w:pPr>
      <w:proofErr w:type="spellStart"/>
      <w:r w:rsidRPr="00B755DA">
        <w:t>Mitchell</w:t>
      </w:r>
      <w:proofErr w:type="spellEnd"/>
      <w:r w:rsidRPr="00B755DA">
        <w:t xml:space="preserve"> &amp; Co Advokatfirma DA Garmann</w:t>
      </w:r>
    </w:p>
    <w:p w14:paraId="3EC667F4" w14:textId="77777777" w:rsidR="00974236" w:rsidRPr="00B755DA" w:rsidRDefault="00974236" w:rsidP="00B755DA">
      <w:pPr>
        <w:pStyle w:val="opplisting"/>
      </w:pPr>
      <w:r w:rsidRPr="00B755DA">
        <w:t>SANDS Advokatfirma DA</w:t>
      </w:r>
    </w:p>
    <w:p w14:paraId="5C8ED93A" w14:textId="77777777" w:rsidR="00974236" w:rsidRPr="00B755DA" w:rsidRDefault="00974236" w:rsidP="00B755DA">
      <w:pPr>
        <w:pStyle w:val="opplisting"/>
      </w:pPr>
      <w:r w:rsidRPr="00B755DA">
        <w:t>Wikborg Rein Advokatfirma AS</w:t>
      </w:r>
    </w:p>
    <w:p w14:paraId="6F305AE3" w14:textId="77777777" w:rsidR="00974236" w:rsidRPr="00B755DA" w:rsidRDefault="00974236" w:rsidP="00B755DA">
      <w:pPr>
        <w:pStyle w:val="opplisting"/>
      </w:pPr>
      <w:r w:rsidRPr="00B755DA">
        <w:t>Aabø-Evensen &amp; Co Advokatfirma AS</w:t>
      </w:r>
    </w:p>
    <w:p w14:paraId="2D1BA7FC" w14:textId="77777777" w:rsidR="00974236" w:rsidRPr="00B755DA" w:rsidRDefault="00974236" w:rsidP="00B755DA">
      <w:r w:rsidRPr="00B755DA">
        <w:t>Departementet fekk 19 høyringsinnspel. Dei følgande instansane hadde merknader til høyringsnotatet:</w:t>
      </w:r>
    </w:p>
    <w:p w14:paraId="19082938" w14:textId="77777777" w:rsidR="00974236" w:rsidRPr="00B755DA" w:rsidRDefault="00974236" w:rsidP="00B755DA">
      <w:pPr>
        <w:pStyle w:val="opplisting"/>
      </w:pPr>
      <w:r w:rsidRPr="00B755DA">
        <w:t>Brønnøysundregistera</w:t>
      </w:r>
    </w:p>
    <w:p w14:paraId="6922056F" w14:textId="77777777" w:rsidR="00974236" w:rsidRPr="00B755DA" w:rsidRDefault="00974236" w:rsidP="00B755DA">
      <w:pPr>
        <w:pStyle w:val="opplisting"/>
      </w:pPr>
      <w:r w:rsidRPr="00B755DA">
        <w:t>Noregs vassdrags- og energidirektorat</w:t>
      </w:r>
    </w:p>
    <w:p w14:paraId="59376716" w14:textId="77777777" w:rsidR="00974236" w:rsidRPr="00B755DA" w:rsidRDefault="00974236" w:rsidP="00B755DA">
      <w:pPr>
        <w:pStyle w:val="opplisting"/>
      </w:pPr>
      <w:r w:rsidRPr="00B755DA">
        <w:t>Skattedirektoratet</w:t>
      </w:r>
    </w:p>
    <w:p w14:paraId="3D7AA92F" w14:textId="77777777" w:rsidR="00974236" w:rsidRPr="00B755DA" w:rsidRDefault="00974236" w:rsidP="00B755DA">
      <w:pPr>
        <w:pStyle w:val="opplisting"/>
      </w:pPr>
      <w:r w:rsidRPr="00B755DA">
        <w:t>Språkrådet</w:t>
      </w:r>
    </w:p>
    <w:p w14:paraId="25B94306" w14:textId="77777777" w:rsidR="00974236" w:rsidRPr="00B755DA" w:rsidRDefault="00974236" w:rsidP="00B755DA">
      <w:pPr>
        <w:pStyle w:val="opplisting"/>
      </w:pPr>
      <w:r w:rsidRPr="00B755DA">
        <w:t>Bane NOR SF</w:t>
      </w:r>
    </w:p>
    <w:p w14:paraId="4F4CF394" w14:textId="77777777" w:rsidR="00974236" w:rsidRPr="00B755DA" w:rsidRDefault="00974236" w:rsidP="00B755DA">
      <w:pPr>
        <w:pStyle w:val="opplisting"/>
      </w:pPr>
      <w:proofErr w:type="spellStart"/>
      <w:r w:rsidRPr="00B755DA">
        <w:t>Enova</w:t>
      </w:r>
      <w:proofErr w:type="spellEnd"/>
      <w:r w:rsidRPr="00B755DA">
        <w:t xml:space="preserve"> SF</w:t>
      </w:r>
    </w:p>
    <w:p w14:paraId="562949A9" w14:textId="77777777" w:rsidR="00974236" w:rsidRPr="00B755DA" w:rsidRDefault="00974236" w:rsidP="00B755DA">
      <w:pPr>
        <w:pStyle w:val="opplisting"/>
      </w:pPr>
      <w:r w:rsidRPr="00B755DA">
        <w:t xml:space="preserve">Norsk </w:t>
      </w:r>
      <w:proofErr w:type="spellStart"/>
      <w:r w:rsidRPr="00B755DA">
        <w:t>helsenett</w:t>
      </w:r>
      <w:proofErr w:type="spellEnd"/>
      <w:r w:rsidRPr="00B755DA">
        <w:t xml:space="preserve"> SF</w:t>
      </w:r>
    </w:p>
    <w:p w14:paraId="08FBAA85" w14:textId="77777777" w:rsidR="00974236" w:rsidRPr="00B755DA" w:rsidRDefault="00974236" w:rsidP="00B755DA">
      <w:pPr>
        <w:pStyle w:val="opplisting"/>
      </w:pPr>
      <w:r w:rsidRPr="00B755DA">
        <w:t>Statkraft SF</w:t>
      </w:r>
    </w:p>
    <w:p w14:paraId="39C966CA" w14:textId="77777777" w:rsidR="00974236" w:rsidRPr="00B755DA" w:rsidRDefault="00974236" w:rsidP="00B755DA">
      <w:pPr>
        <w:pStyle w:val="opplisting"/>
      </w:pPr>
      <w:r w:rsidRPr="00B755DA">
        <w:t>Statskog SF</w:t>
      </w:r>
    </w:p>
    <w:p w14:paraId="7E792F3E" w14:textId="77777777" w:rsidR="00974236" w:rsidRPr="00B755DA" w:rsidRDefault="00974236" w:rsidP="00B755DA">
      <w:pPr>
        <w:pStyle w:val="opplisting"/>
      </w:pPr>
      <w:r w:rsidRPr="00B755DA">
        <w:t xml:space="preserve">NHH, Institutt for </w:t>
      </w:r>
      <w:proofErr w:type="spellStart"/>
      <w:r w:rsidRPr="00B755DA">
        <w:t>regnskap</w:t>
      </w:r>
      <w:proofErr w:type="spellEnd"/>
      <w:r w:rsidRPr="00B755DA">
        <w:t xml:space="preserve">, revisjon og </w:t>
      </w:r>
      <w:proofErr w:type="spellStart"/>
      <w:r w:rsidRPr="00B755DA">
        <w:t>rettsvitenskap</w:t>
      </w:r>
      <w:proofErr w:type="spellEnd"/>
    </w:p>
    <w:p w14:paraId="0A1651E4" w14:textId="77777777" w:rsidR="00974236" w:rsidRPr="00B755DA" w:rsidRDefault="00974236" w:rsidP="00B755DA">
      <w:pPr>
        <w:pStyle w:val="opplisting"/>
      </w:pPr>
      <w:r w:rsidRPr="00B755DA">
        <w:t>UiT Norges arktiske universitet, Det juridiske fakultet</w:t>
      </w:r>
    </w:p>
    <w:p w14:paraId="15504EC1" w14:textId="77777777" w:rsidR="00974236" w:rsidRPr="00B755DA" w:rsidRDefault="00974236" w:rsidP="00B755DA">
      <w:pPr>
        <w:pStyle w:val="opplisting"/>
      </w:pPr>
      <w:proofErr w:type="spellStart"/>
      <w:r w:rsidRPr="00B755DA">
        <w:t>Advokatforeningen</w:t>
      </w:r>
      <w:proofErr w:type="spellEnd"/>
    </w:p>
    <w:p w14:paraId="44E9FB0F" w14:textId="77777777" w:rsidR="00974236" w:rsidRPr="00B755DA" w:rsidRDefault="00974236" w:rsidP="00B755DA">
      <w:pPr>
        <w:pStyle w:val="opplisting"/>
      </w:pPr>
      <w:r w:rsidRPr="00B755DA">
        <w:t xml:space="preserve">Den norske </w:t>
      </w:r>
      <w:proofErr w:type="spellStart"/>
      <w:r w:rsidRPr="00B755DA">
        <w:t>Revisorforening</w:t>
      </w:r>
      <w:proofErr w:type="spellEnd"/>
    </w:p>
    <w:p w14:paraId="5F514A16" w14:textId="77777777" w:rsidR="00974236" w:rsidRPr="00B755DA" w:rsidRDefault="00974236" w:rsidP="00B755DA">
      <w:pPr>
        <w:pStyle w:val="opplisting"/>
      </w:pPr>
      <w:r w:rsidRPr="00B755DA">
        <w:t>LO</w:t>
      </w:r>
    </w:p>
    <w:p w14:paraId="4C940D73" w14:textId="77777777" w:rsidR="00974236" w:rsidRPr="00B755DA" w:rsidRDefault="00974236" w:rsidP="00B755DA">
      <w:pPr>
        <w:pStyle w:val="opplisting"/>
      </w:pPr>
      <w:r w:rsidRPr="00B755DA">
        <w:t>Norsk Arkivråd</w:t>
      </w:r>
    </w:p>
    <w:p w14:paraId="66D4DE59" w14:textId="77777777" w:rsidR="00974236" w:rsidRPr="00B755DA" w:rsidRDefault="00974236" w:rsidP="00B755DA">
      <w:r w:rsidRPr="00B755DA">
        <w:t>Følgande instansar hadde ingen merknader:</w:t>
      </w:r>
    </w:p>
    <w:p w14:paraId="0F62F9EA" w14:textId="77777777" w:rsidR="00974236" w:rsidRPr="00B755DA" w:rsidRDefault="00974236" w:rsidP="00B755DA">
      <w:pPr>
        <w:pStyle w:val="opplisting"/>
      </w:pPr>
      <w:r w:rsidRPr="00B755DA">
        <w:t>Forsvarsdepartementet</w:t>
      </w:r>
    </w:p>
    <w:p w14:paraId="631A49F7" w14:textId="77777777" w:rsidR="00974236" w:rsidRPr="00B755DA" w:rsidRDefault="00974236" w:rsidP="00B755DA">
      <w:pPr>
        <w:pStyle w:val="opplisting"/>
      </w:pPr>
      <w:r w:rsidRPr="00B755DA">
        <w:t>Justis- og beredskapsdepartementet</w:t>
      </w:r>
    </w:p>
    <w:p w14:paraId="02947F45" w14:textId="77777777" w:rsidR="00974236" w:rsidRPr="00B755DA" w:rsidRDefault="00974236" w:rsidP="00B755DA">
      <w:pPr>
        <w:pStyle w:val="opplisting"/>
      </w:pPr>
      <w:proofErr w:type="spellStart"/>
      <w:r w:rsidRPr="00B755DA">
        <w:t>Domstoladministrasjonen</w:t>
      </w:r>
      <w:proofErr w:type="spellEnd"/>
    </w:p>
    <w:p w14:paraId="15E33B2F" w14:textId="77777777" w:rsidR="00974236" w:rsidRPr="00B755DA" w:rsidRDefault="00974236" w:rsidP="00B755DA">
      <w:pPr>
        <w:pStyle w:val="opplisting"/>
      </w:pPr>
      <w:r w:rsidRPr="00B755DA">
        <w:lastRenderedPageBreak/>
        <w:t>Statistisk sentralbyrå</w:t>
      </w:r>
    </w:p>
    <w:p w14:paraId="55974D1D" w14:textId="77777777" w:rsidR="00974236" w:rsidRPr="00B755DA" w:rsidRDefault="00974236" w:rsidP="00B755DA">
      <w:pPr>
        <w:pStyle w:val="Overskrift1"/>
      </w:pPr>
      <w:r w:rsidRPr="00B755DA">
        <w:t>Overordna innspel</w:t>
      </w:r>
    </w:p>
    <w:p w14:paraId="28763484" w14:textId="77777777" w:rsidR="00974236" w:rsidRPr="00B755DA" w:rsidRDefault="00974236" w:rsidP="00B755DA">
      <w:pPr>
        <w:pStyle w:val="Overskrift2"/>
      </w:pPr>
      <w:r w:rsidRPr="00B755DA">
        <w:t>Synspunkt frå høyringsinstansane</w:t>
      </w:r>
    </w:p>
    <w:p w14:paraId="59C983C5" w14:textId="77777777" w:rsidR="00974236" w:rsidRPr="00B755DA" w:rsidRDefault="00974236" w:rsidP="00B755DA">
      <w:r w:rsidRPr="00B755DA">
        <w:t>I høyr</w:t>
      </w:r>
      <w:r w:rsidRPr="00B755DA">
        <w:t>ingsrunden kom det enkelte overordna innspel som blir omtalte i dette kapittelet. Innspela som gjeld dei konkrete lovframlegga, kjem fram i dei påfølgande temakapitla og er kommenterte i samband med vurderingar frå departementet.</w:t>
      </w:r>
    </w:p>
    <w:p w14:paraId="22D0F1E9" w14:textId="77777777" w:rsidR="00974236" w:rsidRPr="00B755DA" w:rsidRDefault="00974236" w:rsidP="00B755DA">
      <w:pPr>
        <w:rPr>
          <w:rStyle w:val="kursiv"/>
        </w:rPr>
      </w:pPr>
      <w:r w:rsidRPr="00B755DA">
        <w:rPr>
          <w:rStyle w:val="kursiv"/>
        </w:rPr>
        <w:t>Advokatforeningen</w:t>
      </w:r>
      <w:r w:rsidRPr="00B755DA">
        <w:t xml:space="preserve"> set spørsmålsteikn ved behovet for ei eiga lov om statsføretak, men støttar likevel i all hovudsak framlegget til ny lov.</w:t>
      </w:r>
    </w:p>
    <w:p w14:paraId="44DD4D36" w14:textId="77777777" w:rsidR="00974236" w:rsidRPr="00B755DA" w:rsidRDefault="00974236" w:rsidP="00B755DA">
      <w:r w:rsidRPr="00B755DA">
        <w:t xml:space="preserve">Vidare meiner </w:t>
      </w:r>
      <w:proofErr w:type="spellStart"/>
      <w:r w:rsidRPr="00B755DA">
        <w:t>Advokatforeningen</w:t>
      </w:r>
      <w:proofErr w:type="spellEnd"/>
      <w:r w:rsidRPr="00B755DA">
        <w:t xml:space="preserve"> at det er eit uheldig lovteknisk val å nytte både tilvisingsteknikk og å ta inn enkelte før</w:t>
      </w:r>
      <w:r w:rsidRPr="00B755DA">
        <w:t xml:space="preserve">esegner frå aksjelova i statsføretakslova. </w:t>
      </w:r>
      <w:proofErr w:type="spellStart"/>
      <w:r w:rsidRPr="00B755DA">
        <w:t>Advokatforeningen</w:t>
      </w:r>
      <w:proofErr w:type="spellEnd"/>
      <w:r w:rsidRPr="00B755DA">
        <w:t xml:space="preserve"> meiner derfor at ein heller berre bør bruke tilvisingar til aksjelova i staden for ein kombinasjon.</w:t>
      </w:r>
    </w:p>
    <w:p w14:paraId="78E7FB16" w14:textId="77777777" w:rsidR="00974236" w:rsidRPr="00B755DA" w:rsidRDefault="00974236" w:rsidP="00B755DA">
      <w:pPr>
        <w:rPr>
          <w:rStyle w:val="kursiv"/>
        </w:rPr>
      </w:pPr>
      <w:r w:rsidRPr="00B755DA">
        <w:rPr>
          <w:rStyle w:val="kursiv"/>
        </w:rPr>
        <w:t>LO</w:t>
      </w:r>
      <w:r w:rsidRPr="00B755DA">
        <w:t xml:space="preserve"> framhevar betydninga av medråderett i arbeidslivet og skriv følgande:</w:t>
      </w:r>
    </w:p>
    <w:p w14:paraId="76987F76" w14:textId="77777777" w:rsidR="00974236" w:rsidRPr="00B755DA" w:rsidRDefault="00974236" w:rsidP="00B755DA">
      <w:pPr>
        <w:pStyle w:val="blokksit"/>
      </w:pPr>
      <w:r w:rsidRPr="00B755DA">
        <w:t>«</w:t>
      </w:r>
      <w:proofErr w:type="spellStart"/>
      <w:r w:rsidRPr="00B755DA">
        <w:t>Medbestemmelse</w:t>
      </w:r>
      <w:proofErr w:type="spellEnd"/>
      <w:r w:rsidRPr="00B755DA">
        <w:t xml:space="preserve"> i arbeidslivet er en demokratisk rettighet og avtaleverket må sikre at </w:t>
      </w:r>
      <w:proofErr w:type="spellStart"/>
      <w:r w:rsidRPr="00B755DA">
        <w:t>medbestemmelsen</w:t>
      </w:r>
      <w:proofErr w:type="spellEnd"/>
      <w:r w:rsidRPr="00B755DA">
        <w:t xml:space="preserve"> </w:t>
      </w:r>
      <w:proofErr w:type="spellStart"/>
      <w:r w:rsidRPr="00B755DA">
        <w:t>ivaretas</w:t>
      </w:r>
      <w:proofErr w:type="spellEnd"/>
      <w:r w:rsidRPr="00B755DA">
        <w:t xml:space="preserve"> og </w:t>
      </w:r>
      <w:proofErr w:type="spellStart"/>
      <w:r w:rsidRPr="00B755DA">
        <w:t>utøves</w:t>
      </w:r>
      <w:proofErr w:type="spellEnd"/>
      <w:r w:rsidRPr="00B755DA">
        <w:t xml:space="preserve"> på alle organisatoriske nivå, uavhengig av </w:t>
      </w:r>
      <w:proofErr w:type="spellStart"/>
      <w:r w:rsidRPr="00B755DA">
        <w:t>virksomhetens</w:t>
      </w:r>
      <w:proofErr w:type="spellEnd"/>
      <w:r w:rsidRPr="00B755DA">
        <w:t xml:space="preserve"> styringsmodell eller struktur. Arbeidslivet er i stadig endring og </w:t>
      </w:r>
      <w:proofErr w:type="spellStart"/>
      <w:r w:rsidRPr="00B755DA">
        <w:t>utvikles</w:t>
      </w:r>
      <w:proofErr w:type="spellEnd"/>
      <w:r w:rsidRPr="00B755DA">
        <w:t xml:space="preserve"> best gjennom aktiv bruk av de </w:t>
      </w:r>
      <w:proofErr w:type="spellStart"/>
      <w:r w:rsidRPr="00B755DA">
        <w:t>ansattes</w:t>
      </w:r>
      <w:proofErr w:type="spellEnd"/>
      <w:r w:rsidRPr="00B755DA">
        <w:t xml:space="preserve"> </w:t>
      </w:r>
      <w:proofErr w:type="spellStart"/>
      <w:r w:rsidRPr="00B755DA">
        <w:t>faglighet</w:t>
      </w:r>
      <w:proofErr w:type="spellEnd"/>
      <w:r w:rsidRPr="00B755DA">
        <w:t xml:space="preserve"> og kunnskap. </w:t>
      </w:r>
      <w:proofErr w:type="spellStart"/>
      <w:r w:rsidRPr="00B755DA">
        <w:t>Medbestemmelse</w:t>
      </w:r>
      <w:proofErr w:type="spellEnd"/>
      <w:r w:rsidRPr="00B755DA">
        <w:t xml:space="preserve"> er </w:t>
      </w:r>
      <w:proofErr w:type="spellStart"/>
      <w:r w:rsidRPr="00B755DA">
        <w:t>avgjørende</w:t>
      </w:r>
      <w:proofErr w:type="spellEnd"/>
      <w:r w:rsidRPr="00B755DA">
        <w:t xml:space="preserve"> for å ivareta de </w:t>
      </w:r>
      <w:proofErr w:type="spellStart"/>
      <w:r w:rsidRPr="00B755DA">
        <w:t>ansattes</w:t>
      </w:r>
      <w:proofErr w:type="spellEnd"/>
      <w:r w:rsidRPr="00B755DA">
        <w:t xml:space="preserve"> interesser og samtidig </w:t>
      </w:r>
      <w:proofErr w:type="spellStart"/>
      <w:r w:rsidRPr="00B755DA">
        <w:t>opprettholde</w:t>
      </w:r>
      <w:proofErr w:type="spellEnd"/>
      <w:r w:rsidRPr="00B755DA">
        <w:t xml:space="preserve"> gode </w:t>
      </w:r>
      <w:proofErr w:type="spellStart"/>
      <w:r w:rsidRPr="00B755DA">
        <w:t>offentlige</w:t>
      </w:r>
      <w:proofErr w:type="spellEnd"/>
      <w:r w:rsidRPr="00B755DA">
        <w:t xml:space="preserve"> </w:t>
      </w:r>
      <w:proofErr w:type="spellStart"/>
      <w:r w:rsidRPr="00B755DA">
        <w:t>tjenester</w:t>
      </w:r>
      <w:proofErr w:type="spellEnd"/>
      <w:r w:rsidRPr="00B755DA">
        <w:t xml:space="preserve">. De </w:t>
      </w:r>
      <w:proofErr w:type="spellStart"/>
      <w:r w:rsidRPr="00B755DA">
        <w:t>ansattes</w:t>
      </w:r>
      <w:proofErr w:type="spellEnd"/>
      <w:r w:rsidRPr="00B755DA">
        <w:t xml:space="preserve"> kunnskap og kompetanse er </w:t>
      </w:r>
      <w:proofErr w:type="spellStart"/>
      <w:r w:rsidRPr="00B755DA">
        <w:t>statsforetakenes</w:t>
      </w:r>
      <w:proofErr w:type="spellEnd"/>
      <w:r w:rsidRPr="00B755DA">
        <w:t xml:space="preserve"> fremste ressurs og må t</w:t>
      </w:r>
      <w:r w:rsidRPr="00B755DA">
        <w:t xml:space="preserve">as </w:t>
      </w:r>
      <w:proofErr w:type="spellStart"/>
      <w:r w:rsidRPr="00B755DA">
        <w:t>bedre</w:t>
      </w:r>
      <w:proofErr w:type="spellEnd"/>
      <w:r w:rsidRPr="00B755DA">
        <w:t xml:space="preserve"> i bruk.</w:t>
      </w:r>
    </w:p>
    <w:p w14:paraId="535ED777" w14:textId="77777777" w:rsidR="00974236" w:rsidRPr="00B755DA" w:rsidRDefault="00974236" w:rsidP="00B755DA">
      <w:pPr>
        <w:pStyle w:val="blokksit"/>
      </w:pPr>
      <w:r w:rsidRPr="00B755DA">
        <w:t xml:space="preserve">Vi har merket oss at Statnett SF i 2023 meldte overgang </w:t>
      </w:r>
      <w:proofErr w:type="spellStart"/>
      <w:r w:rsidRPr="00B755DA">
        <w:t>fra</w:t>
      </w:r>
      <w:proofErr w:type="spellEnd"/>
      <w:r w:rsidRPr="00B755DA">
        <w:t xml:space="preserve"> </w:t>
      </w:r>
      <w:proofErr w:type="spellStart"/>
      <w:r w:rsidRPr="00B755DA">
        <w:t>arbeidsgiverforeningen</w:t>
      </w:r>
      <w:proofErr w:type="spellEnd"/>
      <w:r w:rsidRPr="00B755DA">
        <w:t xml:space="preserve"> Spekter til NHO-</w:t>
      </w:r>
      <w:proofErr w:type="spellStart"/>
      <w:r w:rsidRPr="00B755DA">
        <w:t>foreningen</w:t>
      </w:r>
      <w:proofErr w:type="spellEnd"/>
      <w:r w:rsidRPr="00B755DA">
        <w:t xml:space="preserve"> Fornybar Norge. LO </w:t>
      </w:r>
      <w:proofErr w:type="spellStart"/>
      <w:r w:rsidRPr="00B755DA">
        <w:t>mener</w:t>
      </w:r>
      <w:proofErr w:type="spellEnd"/>
      <w:r w:rsidRPr="00B755DA">
        <w:t xml:space="preserve"> dette er uheldig. Statnett utfører </w:t>
      </w:r>
      <w:proofErr w:type="spellStart"/>
      <w:r w:rsidRPr="00B755DA">
        <w:t>forvaltningsoppgaver</w:t>
      </w:r>
      <w:proofErr w:type="spellEnd"/>
      <w:r w:rsidRPr="00B755DA">
        <w:t xml:space="preserve"> med utgangspunkt i </w:t>
      </w:r>
      <w:proofErr w:type="spellStart"/>
      <w:r w:rsidRPr="00B755DA">
        <w:t>hva</w:t>
      </w:r>
      <w:proofErr w:type="spellEnd"/>
      <w:r w:rsidRPr="00B755DA">
        <w:t xml:space="preserve"> som </w:t>
      </w:r>
      <w:proofErr w:type="spellStart"/>
      <w:r w:rsidRPr="00B755DA">
        <w:t>tjener</w:t>
      </w:r>
      <w:proofErr w:type="spellEnd"/>
      <w:r w:rsidRPr="00B755DA">
        <w:t xml:space="preserve"> fellesskapet best. Selskap som er </w:t>
      </w:r>
      <w:proofErr w:type="spellStart"/>
      <w:r w:rsidRPr="00B755DA">
        <w:t>statlig</w:t>
      </w:r>
      <w:proofErr w:type="spellEnd"/>
      <w:r w:rsidRPr="00B755DA">
        <w:t xml:space="preserve"> eid på grunn av sine viktige </w:t>
      </w:r>
      <w:proofErr w:type="spellStart"/>
      <w:r w:rsidRPr="00B755DA">
        <w:t>samfunnsoppgaver</w:t>
      </w:r>
      <w:proofErr w:type="spellEnd"/>
      <w:r w:rsidRPr="00B755DA">
        <w:t xml:space="preserve"> </w:t>
      </w:r>
      <w:proofErr w:type="spellStart"/>
      <w:r w:rsidRPr="00B755DA">
        <w:t>forventes</w:t>
      </w:r>
      <w:proofErr w:type="spellEnd"/>
      <w:r w:rsidRPr="00B755DA">
        <w:t xml:space="preserve"> å ha en særskilt </w:t>
      </w:r>
      <w:proofErr w:type="spellStart"/>
      <w:r w:rsidRPr="00B755DA">
        <w:t>uavhengighet</w:t>
      </w:r>
      <w:proofErr w:type="spellEnd"/>
      <w:r w:rsidRPr="00B755DA">
        <w:t>.»</w:t>
      </w:r>
    </w:p>
    <w:p w14:paraId="787CC4F9" w14:textId="77777777" w:rsidR="00974236" w:rsidRPr="00B755DA" w:rsidRDefault="00974236" w:rsidP="00B755DA">
      <w:pPr>
        <w:rPr>
          <w:rStyle w:val="kursiv"/>
        </w:rPr>
      </w:pPr>
      <w:r w:rsidRPr="00B755DA">
        <w:rPr>
          <w:rStyle w:val="kursiv"/>
        </w:rPr>
        <w:t>Språkrådet</w:t>
      </w:r>
      <w:r w:rsidRPr="00B755DA">
        <w:t xml:space="preserve"> gir uttrykk for at det er positivt at den nye lova er på nynorsk, og påpeiker at det er i tråd med språklova og språkpolitikken.</w:t>
      </w:r>
    </w:p>
    <w:p w14:paraId="659D6F01" w14:textId="77777777" w:rsidR="00974236" w:rsidRPr="00B755DA" w:rsidRDefault="00974236" w:rsidP="00B755DA">
      <w:r w:rsidRPr="00B755DA">
        <w:rPr>
          <w:rStyle w:val="kursiv"/>
        </w:rPr>
        <w:t>Statkraft SF</w:t>
      </w:r>
      <w:r w:rsidRPr="00B755DA">
        <w:t xml:space="preserve"> og </w:t>
      </w:r>
      <w:r w:rsidRPr="00B755DA">
        <w:rPr>
          <w:rStyle w:val="kursiv"/>
        </w:rPr>
        <w:t>Statskog SF</w:t>
      </w:r>
      <w:r w:rsidRPr="00B755DA">
        <w:t xml:space="preserve"> er særleg positive til at lova blir teknologinøytral. Statkraft SF viser til at dei har same styre i Statkraft SF og Statkraft AS, og at det derfor er eit sterkt ønske at moglegheita til å ta i bruk ny teknologi er den same i begge selskapa. Statskog SF viser til at digital signering vil spare dei for arbeid, i staden for at dei som i dag må sende signerte papirutgåver til Brønnøysundregist</w:t>
      </w:r>
      <w:proofErr w:type="spellStart"/>
      <w:r w:rsidRPr="00B755DA">
        <w:t>era</w:t>
      </w:r>
      <w:proofErr w:type="spellEnd"/>
      <w:r w:rsidRPr="00B755DA">
        <w:t>.</w:t>
      </w:r>
    </w:p>
    <w:p w14:paraId="63B85E97" w14:textId="77777777" w:rsidR="00974236" w:rsidRPr="00B755DA" w:rsidRDefault="00974236" w:rsidP="00B755DA">
      <w:pPr>
        <w:pStyle w:val="Overskrift2"/>
      </w:pPr>
      <w:r w:rsidRPr="00B755DA">
        <w:t>Vurderingar frå departementet</w:t>
      </w:r>
    </w:p>
    <w:p w14:paraId="3311AFE8" w14:textId="77777777" w:rsidR="00974236" w:rsidRPr="00B755DA" w:rsidRDefault="00974236" w:rsidP="00B755DA">
      <w:r w:rsidRPr="00B755DA">
        <w:t xml:space="preserve">Departementet </w:t>
      </w:r>
      <w:proofErr w:type="spellStart"/>
      <w:r w:rsidRPr="00B755DA">
        <w:t>merkar</w:t>
      </w:r>
      <w:proofErr w:type="spellEnd"/>
      <w:r w:rsidRPr="00B755DA">
        <w:t xml:space="preserve"> seg spørsmålet </w:t>
      </w:r>
      <w:proofErr w:type="spellStart"/>
      <w:r w:rsidRPr="00B755DA">
        <w:t>frå</w:t>
      </w:r>
      <w:proofErr w:type="spellEnd"/>
      <w:r w:rsidRPr="00B755DA">
        <w:t xml:space="preserve"> </w:t>
      </w:r>
      <w:r w:rsidRPr="00B755DA">
        <w:rPr>
          <w:rStyle w:val="kursiv"/>
        </w:rPr>
        <w:t>Advokatforeningen</w:t>
      </w:r>
      <w:r w:rsidRPr="00B755DA">
        <w:t xml:space="preserve"> om behovet for ei eiga lov om </w:t>
      </w:r>
      <w:proofErr w:type="spellStart"/>
      <w:r w:rsidRPr="00B755DA">
        <w:t>statsføretak</w:t>
      </w:r>
      <w:proofErr w:type="spellEnd"/>
      <w:r w:rsidRPr="00B755DA">
        <w:t xml:space="preserve">. I denne </w:t>
      </w:r>
      <w:proofErr w:type="spellStart"/>
      <w:r w:rsidRPr="00B755DA">
        <w:t>samanhengen</w:t>
      </w:r>
      <w:proofErr w:type="spellEnd"/>
      <w:r w:rsidRPr="00B755DA">
        <w:t xml:space="preserve"> viser departementet til kapittel 2 i proposisjonen om bakgrunnen for lovframlegget og </w:t>
      </w:r>
      <w:proofErr w:type="spellStart"/>
      <w:r w:rsidRPr="00B755DA">
        <w:t>særleg</w:t>
      </w:r>
      <w:proofErr w:type="spellEnd"/>
      <w:r w:rsidRPr="00B755DA">
        <w:t xml:space="preserve"> forarbeida til dagens lov om </w:t>
      </w:r>
      <w:proofErr w:type="spellStart"/>
      <w:r w:rsidRPr="00B755DA">
        <w:t>statsføretak</w:t>
      </w:r>
      <w:proofErr w:type="spellEnd"/>
      <w:r w:rsidRPr="00B755DA">
        <w:t xml:space="preserve"> som er omtalte i kapittel 2.1. Departementet vurderer at </w:t>
      </w:r>
      <w:proofErr w:type="spellStart"/>
      <w:r w:rsidRPr="00B755DA">
        <w:t>dei</w:t>
      </w:r>
      <w:proofErr w:type="spellEnd"/>
      <w:r w:rsidRPr="00B755DA">
        <w:t xml:space="preserve"> same omsyna som gjeld for å </w:t>
      </w:r>
      <w:proofErr w:type="spellStart"/>
      <w:r w:rsidRPr="00B755DA">
        <w:t>vidareføre</w:t>
      </w:r>
      <w:proofErr w:type="spellEnd"/>
      <w:r w:rsidRPr="00B755DA">
        <w:t xml:space="preserve"> </w:t>
      </w:r>
      <w:proofErr w:type="spellStart"/>
      <w:r w:rsidRPr="00B755DA">
        <w:t>statsføretak</w:t>
      </w:r>
      <w:proofErr w:type="spellEnd"/>
      <w:r w:rsidRPr="00B755DA">
        <w:t xml:space="preserve"> som selskapsform, også gjeld for å ha ei eiga lov om </w:t>
      </w:r>
      <w:proofErr w:type="spellStart"/>
      <w:r w:rsidRPr="00B755DA">
        <w:t>statsføretak</w:t>
      </w:r>
      <w:proofErr w:type="spellEnd"/>
      <w:r w:rsidRPr="00B755DA">
        <w:t xml:space="preserve">. Departementet har også vurdert </w:t>
      </w:r>
      <w:proofErr w:type="spellStart"/>
      <w:r w:rsidRPr="00B755DA">
        <w:t>moglegheita</w:t>
      </w:r>
      <w:proofErr w:type="spellEnd"/>
      <w:r w:rsidRPr="00B755DA">
        <w:t xml:space="preserve"> for å lage </w:t>
      </w:r>
      <w:proofErr w:type="spellStart"/>
      <w:r w:rsidRPr="00B755DA">
        <w:t>eit</w:t>
      </w:r>
      <w:proofErr w:type="spellEnd"/>
      <w:r w:rsidRPr="00B755DA">
        <w:t xml:space="preserve"> nytt kapittel i aksjelova om </w:t>
      </w:r>
      <w:proofErr w:type="spellStart"/>
      <w:r w:rsidRPr="00B755DA">
        <w:t>statsføretak</w:t>
      </w:r>
      <w:proofErr w:type="spellEnd"/>
      <w:r w:rsidRPr="00B755DA">
        <w:t xml:space="preserve">, i staden for ei eiga lov om </w:t>
      </w:r>
      <w:proofErr w:type="spellStart"/>
      <w:r w:rsidRPr="00B755DA">
        <w:t>sta</w:t>
      </w:r>
      <w:r w:rsidRPr="00B755DA">
        <w:t>tsføretak</w:t>
      </w:r>
      <w:proofErr w:type="spellEnd"/>
      <w:r w:rsidRPr="00B755DA">
        <w:t>, slik som statsaksjeselskap har i aksjelova kapittel 20 og statsallmennaksjesel</w:t>
      </w:r>
      <w:r w:rsidRPr="00B755DA">
        <w:lastRenderedPageBreak/>
        <w:t xml:space="preserve">skap i allmennaksjelova kapittel 20. Departementet vurderer at dette </w:t>
      </w:r>
      <w:proofErr w:type="spellStart"/>
      <w:r w:rsidRPr="00B755DA">
        <w:t>ikkje</w:t>
      </w:r>
      <w:proofErr w:type="spellEnd"/>
      <w:r w:rsidRPr="00B755DA">
        <w:t xml:space="preserve"> er </w:t>
      </w:r>
      <w:proofErr w:type="spellStart"/>
      <w:r w:rsidRPr="00B755DA">
        <w:t>formålstenleg</w:t>
      </w:r>
      <w:proofErr w:type="spellEnd"/>
      <w:r w:rsidRPr="00B755DA">
        <w:t xml:space="preserve"> fordi </w:t>
      </w:r>
      <w:proofErr w:type="spellStart"/>
      <w:r w:rsidRPr="00B755DA">
        <w:t>statsføretaksforma</w:t>
      </w:r>
      <w:proofErr w:type="spellEnd"/>
      <w:r w:rsidRPr="00B755DA">
        <w:t xml:space="preserve"> </w:t>
      </w:r>
      <w:proofErr w:type="spellStart"/>
      <w:r w:rsidRPr="00B755DA">
        <w:t>skil</w:t>
      </w:r>
      <w:proofErr w:type="spellEnd"/>
      <w:r w:rsidRPr="00B755DA">
        <w:t xml:space="preserve"> seg </w:t>
      </w:r>
      <w:proofErr w:type="spellStart"/>
      <w:r w:rsidRPr="00B755DA">
        <w:t>frå</w:t>
      </w:r>
      <w:proofErr w:type="spellEnd"/>
      <w:r w:rsidRPr="00B755DA">
        <w:t xml:space="preserve"> aksjeselskapsforma på </w:t>
      </w:r>
      <w:proofErr w:type="spellStart"/>
      <w:r w:rsidRPr="00B755DA">
        <w:t>nokre</w:t>
      </w:r>
      <w:proofErr w:type="spellEnd"/>
      <w:r w:rsidRPr="00B755DA">
        <w:t xml:space="preserve"> viktige område. Å </w:t>
      </w:r>
      <w:proofErr w:type="spellStart"/>
      <w:r w:rsidRPr="00B755DA">
        <w:t>behalde</w:t>
      </w:r>
      <w:proofErr w:type="spellEnd"/>
      <w:r w:rsidRPr="00B755DA">
        <w:t xml:space="preserve"> ei eiga lov for </w:t>
      </w:r>
      <w:proofErr w:type="spellStart"/>
      <w:r w:rsidRPr="00B755DA">
        <w:t>statsføretak</w:t>
      </w:r>
      <w:proofErr w:type="spellEnd"/>
      <w:r w:rsidRPr="00B755DA">
        <w:t xml:space="preserve"> markerer </w:t>
      </w:r>
      <w:proofErr w:type="spellStart"/>
      <w:r w:rsidRPr="00B755DA">
        <w:t>desse</w:t>
      </w:r>
      <w:proofErr w:type="spellEnd"/>
      <w:r w:rsidRPr="00B755DA">
        <w:t xml:space="preserve"> </w:t>
      </w:r>
      <w:proofErr w:type="spellStart"/>
      <w:r w:rsidRPr="00B755DA">
        <w:t>skilja</w:t>
      </w:r>
      <w:proofErr w:type="spellEnd"/>
      <w:r w:rsidRPr="00B755DA">
        <w:t xml:space="preserve">. I tillegg har departementet laga </w:t>
      </w:r>
      <w:proofErr w:type="spellStart"/>
      <w:r w:rsidRPr="00B755DA">
        <w:t>eit</w:t>
      </w:r>
      <w:proofErr w:type="spellEnd"/>
      <w:r w:rsidRPr="00B755DA">
        <w:t xml:space="preserve"> lovframlegg som </w:t>
      </w:r>
      <w:proofErr w:type="spellStart"/>
      <w:r w:rsidRPr="00B755DA">
        <w:t>byggjer</w:t>
      </w:r>
      <w:proofErr w:type="spellEnd"/>
      <w:r w:rsidRPr="00B755DA">
        <w:t xml:space="preserve"> på aksjelova, men som er </w:t>
      </w:r>
      <w:proofErr w:type="spellStart"/>
      <w:r w:rsidRPr="00B755DA">
        <w:t>særleg</w:t>
      </w:r>
      <w:proofErr w:type="spellEnd"/>
      <w:r w:rsidRPr="00B755DA">
        <w:t xml:space="preserve"> tilpassa </w:t>
      </w:r>
      <w:proofErr w:type="spellStart"/>
      <w:r w:rsidRPr="00B755DA">
        <w:t>statsføretaksforma</w:t>
      </w:r>
      <w:proofErr w:type="spellEnd"/>
      <w:r w:rsidRPr="00B755DA">
        <w:t xml:space="preserve">, i likskap med dagens lov. Ei lov som </w:t>
      </w:r>
      <w:proofErr w:type="spellStart"/>
      <w:r w:rsidRPr="00B755DA">
        <w:t>samlar</w:t>
      </w:r>
      <w:proofErr w:type="spellEnd"/>
      <w:r w:rsidRPr="00B755DA">
        <w:t xml:space="preserve"> alle føresegner som e</w:t>
      </w:r>
      <w:r w:rsidRPr="00B755DA">
        <w:t xml:space="preserve">r særeigne for eller tilpassa </w:t>
      </w:r>
      <w:proofErr w:type="spellStart"/>
      <w:r w:rsidRPr="00B755DA">
        <w:t>statsføretaka</w:t>
      </w:r>
      <w:proofErr w:type="spellEnd"/>
      <w:r w:rsidRPr="00B755DA">
        <w:t xml:space="preserve">, vil </w:t>
      </w:r>
      <w:proofErr w:type="spellStart"/>
      <w:r w:rsidRPr="00B755DA">
        <w:t>vere</w:t>
      </w:r>
      <w:proofErr w:type="spellEnd"/>
      <w:r w:rsidRPr="00B755DA">
        <w:t xml:space="preserve"> </w:t>
      </w:r>
      <w:proofErr w:type="spellStart"/>
      <w:r w:rsidRPr="00B755DA">
        <w:t>enklare</w:t>
      </w:r>
      <w:proofErr w:type="spellEnd"/>
      <w:r w:rsidRPr="00B755DA">
        <w:t xml:space="preserve"> å </w:t>
      </w:r>
      <w:proofErr w:type="spellStart"/>
      <w:r w:rsidRPr="00B755DA">
        <w:t>forhalde</w:t>
      </w:r>
      <w:proofErr w:type="spellEnd"/>
      <w:r w:rsidRPr="00B755DA">
        <w:t xml:space="preserve"> seg til for </w:t>
      </w:r>
      <w:proofErr w:type="spellStart"/>
      <w:r w:rsidRPr="00B755DA">
        <w:t>brukarane</w:t>
      </w:r>
      <w:proofErr w:type="spellEnd"/>
      <w:r w:rsidRPr="00B755DA">
        <w:t xml:space="preserve"> av lova.</w:t>
      </w:r>
    </w:p>
    <w:p w14:paraId="48962415" w14:textId="77777777" w:rsidR="00974236" w:rsidRPr="00B755DA" w:rsidRDefault="00974236" w:rsidP="00B755DA">
      <w:r w:rsidRPr="00B755DA">
        <w:t xml:space="preserve">Når det </w:t>
      </w:r>
      <w:proofErr w:type="spellStart"/>
      <w:r w:rsidRPr="00B755DA">
        <w:t>gjeld</w:t>
      </w:r>
      <w:proofErr w:type="spellEnd"/>
      <w:r w:rsidRPr="00B755DA">
        <w:t xml:space="preserve"> </w:t>
      </w:r>
      <w:proofErr w:type="spellStart"/>
      <w:r w:rsidRPr="00B755DA">
        <w:t>innspelet</w:t>
      </w:r>
      <w:proofErr w:type="spellEnd"/>
      <w:r w:rsidRPr="00B755DA">
        <w:t xml:space="preserve"> </w:t>
      </w:r>
      <w:proofErr w:type="spellStart"/>
      <w:r w:rsidRPr="00B755DA">
        <w:t>frå</w:t>
      </w:r>
      <w:proofErr w:type="spellEnd"/>
      <w:r w:rsidRPr="00B755DA">
        <w:t xml:space="preserve"> </w:t>
      </w:r>
      <w:r w:rsidRPr="00B755DA">
        <w:rPr>
          <w:rStyle w:val="kursiv"/>
        </w:rPr>
        <w:t>Advokatforeningen</w:t>
      </w:r>
      <w:r w:rsidRPr="00B755DA">
        <w:t xml:space="preserve"> om uheldig val av </w:t>
      </w:r>
      <w:proofErr w:type="spellStart"/>
      <w:r w:rsidRPr="00B755DA">
        <w:t>lovteknikk</w:t>
      </w:r>
      <w:proofErr w:type="spellEnd"/>
      <w:r w:rsidRPr="00B755DA">
        <w:t xml:space="preserve">, meiner departementet at den teknikken som er vald, </w:t>
      </w:r>
      <w:proofErr w:type="spellStart"/>
      <w:r w:rsidRPr="00B755DA">
        <w:t>medverkar</w:t>
      </w:r>
      <w:proofErr w:type="spellEnd"/>
      <w:r w:rsidRPr="00B755DA">
        <w:t xml:space="preserve"> til å redusere omfanget av </w:t>
      </w:r>
      <w:proofErr w:type="spellStart"/>
      <w:r w:rsidRPr="00B755DA">
        <w:t>statsføretakslova</w:t>
      </w:r>
      <w:proofErr w:type="spellEnd"/>
      <w:r w:rsidRPr="00B755DA">
        <w:t xml:space="preserve">. </w:t>
      </w:r>
      <w:proofErr w:type="spellStart"/>
      <w:r w:rsidRPr="00B755DA">
        <w:t>Elles</w:t>
      </w:r>
      <w:proofErr w:type="spellEnd"/>
      <w:r w:rsidRPr="00B755DA">
        <w:t xml:space="preserve"> viser departementet til kapittel 1 i proposisjonen som omtaler val av </w:t>
      </w:r>
      <w:proofErr w:type="spellStart"/>
      <w:r w:rsidRPr="00B755DA">
        <w:t>lovteknikk</w:t>
      </w:r>
      <w:proofErr w:type="spellEnd"/>
      <w:r w:rsidRPr="00B755DA">
        <w:t>.</w:t>
      </w:r>
    </w:p>
    <w:p w14:paraId="42F31A70" w14:textId="77777777" w:rsidR="00974236" w:rsidRPr="00B755DA" w:rsidRDefault="00974236" w:rsidP="00B755DA">
      <w:r w:rsidRPr="00B755DA">
        <w:t xml:space="preserve">Departementet er </w:t>
      </w:r>
      <w:proofErr w:type="spellStart"/>
      <w:r w:rsidRPr="00B755DA">
        <w:t>einig</w:t>
      </w:r>
      <w:proofErr w:type="spellEnd"/>
      <w:r w:rsidRPr="00B755DA">
        <w:t xml:space="preserve"> med </w:t>
      </w:r>
      <w:r w:rsidRPr="00B755DA">
        <w:rPr>
          <w:rStyle w:val="kursiv"/>
        </w:rPr>
        <w:t>LO</w:t>
      </w:r>
      <w:r w:rsidRPr="00B755DA">
        <w:t xml:space="preserve"> om at </w:t>
      </w:r>
      <w:proofErr w:type="spellStart"/>
      <w:r w:rsidRPr="00B755DA">
        <w:t>medråderett</w:t>
      </w:r>
      <w:proofErr w:type="spellEnd"/>
      <w:r w:rsidRPr="00B755DA">
        <w:t xml:space="preserve"> i arbeidslivet er viktig. Som følge av at </w:t>
      </w:r>
      <w:proofErr w:type="spellStart"/>
      <w:r w:rsidRPr="00B755DA">
        <w:t>statsføretak</w:t>
      </w:r>
      <w:proofErr w:type="spellEnd"/>
      <w:r w:rsidRPr="00B755DA">
        <w:t xml:space="preserve"> er sjølvstendige rettssubjekt, vel </w:t>
      </w:r>
      <w:proofErr w:type="spellStart"/>
      <w:r w:rsidRPr="00B755DA">
        <w:t>dei</w:t>
      </w:r>
      <w:proofErr w:type="spellEnd"/>
      <w:r w:rsidRPr="00B755DA">
        <w:t xml:space="preserve"> </w:t>
      </w:r>
      <w:proofErr w:type="spellStart"/>
      <w:r w:rsidRPr="00B755DA">
        <w:t>sjølv</w:t>
      </w:r>
      <w:proofErr w:type="spellEnd"/>
      <w:r w:rsidRPr="00B755DA">
        <w:t xml:space="preserve"> kva for </w:t>
      </w:r>
      <w:proofErr w:type="spellStart"/>
      <w:r w:rsidRPr="00B755DA">
        <w:t>arbeidsgivarforeining</w:t>
      </w:r>
      <w:proofErr w:type="spellEnd"/>
      <w:r w:rsidRPr="00B755DA">
        <w:t xml:space="preserve"> </w:t>
      </w:r>
      <w:proofErr w:type="spellStart"/>
      <w:r w:rsidRPr="00B755DA">
        <w:t>dei</w:t>
      </w:r>
      <w:proofErr w:type="spellEnd"/>
      <w:r w:rsidRPr="00B755DA">
        <w:t xml:space="preserve"> vil </w:t>
      </w:r>
      <w:proofErr w:type="spellStart"/>
      <w:r w:rsidRPr="00B755DA">
        <w:t>vere</w:t>
      </w:r>
      <w:proofErr w:type="spellEnd"/>
      <w:r w:rsidRPr="00B755DA">
        <w:t xml:space="preserve"> tilslutta.</w:t>
      </w:r>
    </w:p>
    <w:p w14:paraId="034A083E" w14:textId="77777777" w:rsidR="00974236" w:rsidRPr="00B755DA" w:rsidRDefault="00974236" w:rsidP="00B755DA">
      <w:r w:rsidRPr="00B755DA">
        <w:t xml:space="preserve">Å </w:t>
      </w:r>
      <w:proofErr w:type="spellStart"/>
      <w:r w:rsidRPr="00B755DA">
        <w:t>gjere</w:t>
      </w:r>
      <w:proofErr w:type="spellEnd"/>
      <w:r w:rsidRPr="00B755DA">
        <w:t xml:space="preserve"> lova teknologinøytral har </w:t>
      </w:r>
      <w:proofErr w:type="spellStart"/>
      <w:r w:rsidRPr="00B755DA">
        <w:t>vore</w:t>
      </w:r>
      <w:proofErr w:type="spellEnd"/>
      <w:r w:rsidRPr="00B755DA">
        <w:t xml:space="preserve"> </w:t>
      </w:r>
      <w:proofErr w:type="spellStart"/>
      <w:r w:rsidRPr="00B755DA">
        <w:t>eit</w:t>
      </w:r>
      <w:proofErr w:type="spellEnd"/>
      <w:r w:rsidRPr="00B755DA">
        <w:t xml:space="preserve"> av de viktige måla i arbeidet med å fornye lova. Departementet er </w:t>
      </w:r>
      <w:proofErr w:type="spellStart"/>
      <w:r w:rsidRPr="00B755DA">
        <w:t>einig</w:t>
      </w:r>
      <w:proofErr w:type="spellEnd"/>
      <w:r w:rsidRPr="00B755DA">
        <w:t xml:space="preserve"> med </w:t>
      </w:r>
      <w:r w:rsidRPr="00B755DA">
        <w:rPr>
          <w:rStyle w:val="kursiv"/>
        </w:rPr>
        <w:t>Statkraft SF</w:t>
      </w:r>
      <w:r w:rsidRPr="00B755DA">
        <w:t xml:space="preserve"> og </w:t>
      </w:r>
      <w:r w:rsidRPr="00B755DA">
        <w:rPr>
          <w:rStyle w:val="kursiv"/>
        </w:rPr>
        <w:t>Statskog SF</w:t>
      </w:r>
      <w:r w:rsidRPr="00B755DA">
        <w:t xml:space="preserve"> at dette er </w:t>
      </w:r>
      <w:proofErr w:type="spellStart"/>
      <w:r w:rsidRPr="00B755DA">
        <w:t>eit</w:t>
      </w:r>
      <w:proofErr w:type="spellEnd"/>
      <w:r w:rsidRPr="00B755DA">
        <w:t xml:space="preserve"> nødvendig grep for å lette arbeidsbøra til </w:t>
      </w:r>
      <w:proofErr w:type="spellStart"/>
      <w:r w:rsidRPr="00B755DA">
        <w:t>statsføretaka</w:t>
      </w:r>
      <w:proofErr w:type="spellEnd"/>
      <w:r w:rsidRPr="00B755DA">
        <w:t>.</w:t>
      </w:r>
    </w:p>
    <w:p w14:paraId="4A2AE5ED" w14:textId="77777777" w:rsidR="00974236" w:rsidRPr="00B755DA" w:rsidRDefault="00974236" w:rsidP="00B755DA">
      <w:pPr>
        <w:pStyle w:val="Overskrift1"/>
      </w:pPr>
      <w:r w:rsidRPr="00B755DA">
        <w:t>Formålet med lova</w:t>
      </w:r>
    </w:p>
    <w:p w14:paraId="6AC37FCD" w14:textId="77777777" w:rsidR="00974236" w:rsidRPr="00B755DA" w:rsidRDefault="00974236" w:rsidP="00B755DA">
      <w:pPr>
        <w:pStyle w:val="Overskrift2"/>
      </w:pPr>
      <w:r w:rsidRPr="00B755DA">
        <w:t>Gjeldande rett</w:t>
      </w:r>
    </w:p>
    <w:p w14:paraId="690ACFFC" w14:textId="77777777" w:rsidR="00974236" w:rsidRPr="00B755DA" w:rsidRDefault="00974236" w:rsidP="00B755DA">
      <w:r w:rsidRPr="00B755DA">
        <w:t xml:space="preserve">Dagens </w:t>
      </w:r>
      <w:proofErr w:type="spellStart"/>
      <w:r w:rsidRPr="00B755DA">
        <w:t>statsføretakslov</w:t>
      </w:r>
      <w:proofErr w:type="spellEnd"/>
      <w:r w:rsidRPr="00B755DA">
        <w:t xml:space="preserve"> har </w:t>
      </w:r>
      <w:proofErr w:type="spellStart"/>
      <w:r w:rsidRPr="00B755DA">
        <w:t>ikkje</w:t>
      </w:r>
      <w:proofErr w:type="spellEnd"/>
      <w:r w:rsidRPr="00B755DA">
        <w:t xml:space="preserve"> ei formålsføresegn. I NOU 1991: 8 </w:t>
      </w:r>
      <w:r w:rsidRPr="00B755DA">
        <w:rPr>
          <w:rStyle w:val="kursiv"/>
        </w:rPr>
        <w:t>Lov om statsforetak</w:t>
      </w:r>
      <w:r w:rsidRPr="00B755DA">
        <w:t xml:space="preserve"> er det </w:t>
      </w:r>
      <w:proofErr w:type="spellStart"/>
      <w:r w:rsidRPr="00B755DA">
        <w:t>peikt</w:t>
      </w:r>
      <w:proofErr w:type="spellEnd"/>
      <w:r w:rsidRPr="00B755DA">
        <w:t xml:space="preserve"> på at formålet med </w:t>
      </w:r>
      <w:proofErr w:type="spellStart"/>
      <w:r w:rsidRPr="00B755DA">
        <w:t>statsføretaksforma</w:t>
      </w:r>
      <w:proofErr w:type="spellEnd"/>
      <w:r w:rsidRPr="00B755DA">
        <w:t xml:space="preserve"> er at ho skal </w:t>
      </w:r>
      <w:proofErr w:type="spellStart"/>
      <w:r w:rsidRPr="00B755DA">
        <w:t>vere</w:t>
      </w:r>
      <w:proofErr w:type="spellEnd"/>
      <w:r w:rsidRPr="00B755DA">
        <w:t xml:space="preserve"> ei organisasjonsform for </w:t>
      </w:r>
      <w:proofErr w:type="spellStart"/>
      <w:r w:rsidRPr="00B755DA">
        <w:t>statleg</w:t>
      </w:r>
      <w:proofErr w:type="spellEnd"/>
      <w:r w:rsidRPr="00B755DA">
        <w:t xml:space="preserve"> forretningsmessig </w:t>
      </w:r>
      <w:proofErr w:type="spellStart"/>
      <w:r w:rsidRPr="00B755DA">
        <w:t>verksemd</w:t>
      </w:r>
      <w:proofErr w:type="spellEnd"/>
      <w:r w:rsidRPr="00B755DA">
        <w:t xml:space="preserve"> som blir driven med sikte på å realisere </w:t>
      </w:r>
      <w:proofErr w:type="spellStart"/>
      <w:r w:rsidRPr="00B755DA">
        <w:t>eit</w:t>
      </w:r>
      <w:proofErr w:type="spellEnd"/>
      <w:r w:rsidRPr="00B755DA">
        <w:t xml:space="preserve"> </w:t>
      </w:r>
      <w:proofErr w:type="spellStart"/>
      <w:r w:rsidRPr="00B755DA">
        <w:t>nærare</w:t>
      </w:r>
      <w:proofErr w:type="spellEnd"/>
      <w:r w:rsidRPr="00B755DA">
        <w:t xml:space="preserve"> bestemt sektorpolitisk formål. Samstundes meinte </w:t>
      </w:r>
      <w:proofErr w:type="spellStart"/>
      <w:r w:rsidRPr="00B755DA">
        <w:t>utvalet</w:t>
      </w:r>
      <w:proofErr w:type="spellEnd"/>
      <w:r w:rsidRPr="00B755DA">
        <w:t xml:space="preserve"> at der staten er engasjert i ordinær </w:t>
      </w:r>
      <w:proofErr w:type="spellStart"/>
      <w:r w:rsidRPr="00B755DA">
        <w:t>forretningsverksemd</w:t>
      </w:r>
      <w:proofErr w:type="spellEnd"/>
      <w:r w:rsidRPr="00B755DA">
        <w:t xml:space="preserve"> som </w:t>
      </w:r>
      <w:proofErr w:type="spellStart"/>
      <w:r w:rsidRPr="00B755DA">
        <w:t>ikkje</w:t>
      </w:r>
      <w:proofErr w:type="spellEnd"/>
      <w:r w:rsidRPr="00B755DA">
        <w:t xml:space="preserve"> er meint å skulle vareta </w:t>
      </w:r>
      <w:proofErr w:type="spellStart"/>
      <w:r w:rsidRPr="00B755DA">
        <w:t>nokon</w:t>
      </w:r>
      <w:proofErr w:type="spellEnd"/>
      <w:r w:rsidRPr="00B755DA">
        <w:t xml:space="preserve"> bestemte sektorpolitiske </w:t>
      </w:r>
      <w:proofErr w:type="spellStart"/>
      <w:r w:rsidRPr="00B755DA">
        <w:t>oppgåver</w:t>
      </w:r>
      <w:proofErr w:type="spellEnd"/>
      <w:r w:rsidRPr="00B755DA">
        <w:t xml:space="preserve">, burde </w:t>
      </w:r>
      <w:proofErr w:type="spellStart"/>
      <w:r w:rsidRPr="00B755DA">
        <w:t>verksemda</w:t>
      </w:r>
      <w:proofErr w:type="spellEnd"/>
      <w:r w:rsidRPr="00B755DA">
        <w:t xml:space="preserve"> </w:t>
      </w:r>
      <w:proofErr w:type="spellStart"/>
      <w:r w:rsidRPr="00B755DA">
        <w:t>organiserast</w:t>
      </w:r>
      <w:proofErr w:type="spellEnd"/>
      <w:r w:rsidRPr="00B755DA">
        <w:t xml:space="preserve"> som </w:t>
      </w:r>
      <w:proofErr w:type="spellStart"/>
      <w:r w:rsidRPr="00B755DA">
        <w:t>eit</w:t>
      </w:r>
      <w:proofErr w:type="spellEnd"/>
      <w:r w:rsidRPr="00B755DA">
        <w:t xml:space="preserve"> heil- eller </w:t>
      </w:r>
      <w:proofErr w:type="spellStart"/>
      <w:r w:rsidRPr="00B755DA">
        <w:t>deleigd</w:t>
      </w:r>
      <w:proofErr w:type="spellEnd"/>
      <w:r w:rsidRPr="00B755DA">
        <w:t xml:space="preserve"> aksjeselskap, sjå m.a. NOU 1991: 8, punkta 5.3 og 5.4, side 41–46. Denne rolleford</w:t>
      </w:r>
      <w:r w:rsidRPr="00B755DA">
        <w:t xml:space="preserve">elinga mellom aksjeselskaps- og </w:t>
      </w:r>
      <w:proofErr w:type="spellStart"/>
      <w:r w:rsidRPr="00B755DA">
        <w:t>statsføretaksforma</w:t>
      </w:r>
      <w:proofErr w:type="spellEnd"/>
      <w:r w:rsidRPr="00B755DA">
        <w:t xml:space="preserve"> slutta departementet seg til, sjå Ot.prp. nr. 32 (1990–91) </w:t>
      </w:r>
      <w:r w:rsidRPr="00B755DA">
        <w:rPr>
          <w:rStyle w:val="kursiv"/>
        </w:rPr>
        <w:t>Om lov om statsforetak</w:t>
      </w:r>
      <w:r w:rsidRPr="00B755DA">
        <w:t>, punkt 1.3 side 13.</w:t>
      </w:r>
    </w:p>
    <w:p w14:paraId="5ED9E1B1" w14:textId="77777777" w:rsidR="00974236" w:rsidRPr="00B755DA" w:rsidRDefault="00974236" w:rsidP="00B755DA">
      <w:r w:rsidRPr="00B755DA">
        <w:t xml:space="preserve">Den rollefordelinga mellom aksjeselskaps- og </w:t>
      </w:r>
      <w:proofErr w:type="spellStart"/>
      <w:r w:rsidRPr="00B755DA">
        <w:t>statsføretaksforma</w:t>
      </w:r>
      <w:proofErr w:type="spellEnd"/>
      <w:r w:rsidRPr="00B755DA">
        <w:t xml:space="preserve"> som var </w:t>
      </w:r>
      <w:proofErr w:type="spellStart"/>
      <w:r w:rsidRPr="00B755DA">
        <w:t>føresett</w:t>
      </w:r>
      <w:proofErr w:type="spellEnd"/>
      <w:r w:rsidRPr="00B755DA">
        <w:t xml:space="preserve"> i NOU 1991: 8 </w:t>
      </w:r>
      <w:r w:rsidRPr="00B755DA">
        <w:rPr>
          <w:rStyle w:val="kursiv"/>
        </w:rPr>
        <w:t>Lov om statsforetak</w:t>
      </w:r>
      <w:r w:rsidRPr="00B755DA">
        <w:t xml:space="preserve">, er </w:t>
      </w:r>
      <w:proofErr w:type="spellStart"/>
      <w:r w:rsidRPr="00B755DA">
        <w:t>ikkje</w:t>
      </w:r>
      <w:proofErr w:type="spellEnd"/>
      <w:r w:rsidRPr="00B755DA">
        <w:t xml:space="preserve"> gjennomført. I </w:t>
      </w:r>
      <w:proofErr w:type="spellStart"/>
      <w:r w:rsidRPr="00B755DA">
        <w:t>eigarskapsmeldinga</w:t>
      </w:r>
      <w:proofErr w:type="spellEnd"/>
      <w:r w:rsidRPr="00B755DA">
        <w:t xml:space="preserve">, Meld. St. 6 (2022–2023) </w:t>
      </w:r>
      <w:r w:rsidRPr="00B755DA">
        <w:rPr>
          <w:rStyle w:val="kursiv"/>
        </w:rPr>
        <w:t>Et grønnere og mer aktivt statlig eierskap – Statens direkte eierskap i selskaper</w:t>
      </w:r>
      <w:r w:rsidRPr="00B755DA">
        <w:t xml:space="preserve">, er selskap med </w:t>
      </w:r>
      <w:proofErr w:type="spellStart"/>
      <w:r w:rsidRPr="00B755DA">
        <w:t>statleg</w:t>
      </w:r>
      <w:proofErr w:type="spellEnd"/>
      <w:r w:rsidRPr="00B755DA">
        <w:t xml:space="preserve"> </w:t>
      </w:r>
      <w:proofErr w:type="spellStart"/>
      <w:r w:rsidRPr="00B755DA">
        <w:t>eigardel</w:t>
      </w:r>
      <w:proofErr w:type="spellEnd"/>
      <w:r w:rsidRPr="00B755DA">
        <w:t xml:space="preserve"> delte inn i to </w:t>
      </w:r>
      <w:proofErr w:type="spellStart"/>
      <w:r w:rsidRPr="00B755DA">
        <w:t>kategoriar</w:t>
      </w:r>
      <w:proofErr w:type="spellEnd"/>
      <w:r w:rsidRPr="00B755DA">
        <w:t xml:space="preserve"> etter kva mål staten har som </w:t>
      </w:r>
      <w:proofErr w:type="spellStart"/>
      <w:r w:rsidRPr="00B755DA">
        <w:t>eigar</w:t>
      </w:r>
      <w:proofErr w:type="spellEnd"/>
      <w:r w:rsidRPr="00B755DA">
        <w:t xml:space="preserve">. I kategori 1 inngår selskapa der staten har mål om </w:t>
      </w:r>
      <w:proofErr w:type="spellStart"/>
      <w:r w:rsidRPr="00B755DA">
        <w:t>høgast</w:t>
      </w:r>
      <w:proofErr w:type="spellEnd"/>
      <w:r w:rsidRPr="00B755DA">
        <w:t xml:space="preserve"> </w:t>
      </w:r>
      <w:proofErr w:type="spellStart"/>
      <w:r w:rsidRPr="00B755DA">
        <w:t>mogleg</w:t>
      </w:r>
      <w:proofErr w:type="spellEnd"/>
      <w:r w:rsidRPr="00B755DA">
        <w:t xml:space="preserve"> avkastning over tid </w:t>
      </w:r>
      <w:proofErr w:type="spellStart"/>
      <w:r w:rsidRPr="00B755DA">
        <w:t>innanfor</w:t>
      </w:r>
      <w:proofErr w:type="spellEnd"/>
      <w:r w:rsidRPr="00B755DA">
        <w:t xml:space="preserve"> </w:t>
      </w:r>
      <w:proofErr w:type="spellStart"/>
      <w:r w:rsidRPr="00B755DA">
        <w:t>berekraftige</w:t>
      </w:r>
      <w:proofErr w:type="spellEnd"/>
      <w:r w:rsidRPr="00B755DA">
        <w:t xml:space="preserve"> rammer. Selskapa i denne kategorien opererer primært i konkurranse med andre. I kategori 2 inngår selskapa der målet til staten er </w:t>
      </w:r>
      <w:proofErr w:type="spellStart"/>
      <w:r w:rsidRPr="00B755DA">
        <w:t>berekraftig</w:t>
      </w:r>
      <w:proofErr w:type="spellEnd"/>
      <w:r w:rsidRPr="00B755DA">
        <w:t xml:space="preserve"> og mest </w:t>
      </w:r>
      <w:proofErr w:type="spellStart"/>
      <w:r w:rsidRPr="00B755DA">
        <w:t>mogleg</w:t>
      </w:r>
      <w:proofErr w:type="spellEnd"/>
      <w:r w:rsidRPr="00B755DA">
        <w:t xml:space="preserve"> effektiv </w:t>
      </w:r>
      <w:proofErr w:type="spellStart"/>
      <w:r w:rsidRPr="00B755DA">
        <w:t>oppnåing</w:t>
      </w:r>
      <w:proofErr w:type="spellEnd"/>
      <w:r w:rsidRPr="00B755DA">
        <w:t xml:space="preserve"> av sektorpolitiske mål. Selskapa i denne kategorien opererer primært </w:t>
      </w:r>
      <w:proofErr w:type="spellStart"/>
      <w:r w:rsidRPr="00B755DA">
        <w:t>ikkje</w:t>
      </w:r>
      <w:proofErr w:type="spellEnd"/>
      <w:r w:rsidRPr="00B755DA">
        <w:t xml:space="preserve"> i konkurranse med andre.</w:t>
      </w:r>
    </w:p>
    <w:p w14:paraId="67B439C3" w14:textId="77777777" w:rsidR="00974236" w:rsidRPr="00B755DA" w:rsidRDefault="00974236" w:rsidP="00B755DA">
      <w:r w:rsidRPr="00B755DA">
        <w:t>Alle statsføretaka er i dag i kategori 2, unnateke Statkraft SF. Eit fleirtal av selskapa i kategori 2 er likevel organiserte som aksjeselskap (29 av selskapa). Fleire av selskapa er også organiserte som særlovsselskap, det vil seie at det er laga ei lov spesielt for den aktuelle verksemda. Staten gir oppdrag til mange av selskapa i kategori 2, men også i nokre tilfelle selskap i kate</w:t>
      </w:r>
      <w:r w:rsidRPr="00B755DA">
        <w:lastRenderedPageBreak/>
        <w:t>gori 1. For selskapa med oppdrag frå staten vil staten, i tillegg til eigarrolla han har, følge opp selskapa som oppdragsgivar og regulerings- og/eller tilsynsstyresmakt.</w:t>
      </w:r>
    </w:p>
    <w:p w14:paraId="0818CE5A" w14:textId="77777777" w:rsidR="00974236" w:rsidRPr="00B755DA" w:rsidRDefault="00974236" w:rsidP="00B755DA">
      <w:r w:rsidRPr="00B755DA">
        <w:t xml:space="preserve">Som </w:t>
      </w:r>
      <w:proofErr w:type="spellStart"/>
      <w:r w:rsidRPr="00B755DA">
        <w:t>nemnt</w:t>
      </w:r>
      <w:proofErr w:type="spellEnd"/>
      <w:r w:rsidRPr="00B755DA">
        <w:t xml:space="preserve"> foreslo </w:t>
      </w:r>
      <w:proofErr w:type="spellStart"/>
      <w:r w:rsidRPr="00B755DA">
        <w:t>eit</w:t>
      </w:r>
      <w:proofErr w:type="spellEnd"/>
      <w:r w:rsidRPr="00B755DA">
        <w:t xml:space="preserve"> </w:t>
      </w:r>
      <w:proofErr w:type="spellStart"/>
      <w:r w:rsidRPr="00B755DA">
        <w:t>fleirtal</w:t>
      </w:r>
      <w:proofErr w:type="spellEnd"/>
      <w:r w:rsidRPr="00B755DA">
        <w:t xml:space="preserve"> i Sand-</w:t>
      </w:r>
      <w:proofErr w:type="spellStart"/>
      <w:r w:rsidRPr="00B755DA">
        <w:t>utvalet</w:t>
      </w:r>
      <w:proofErr w:type="spellEnd"/>
      <w:r w:rsidRPr="00B755DA">
        <w:t xml:space="preserve"> i NOU 2003: 34 </w:t>
      </w:r>
      <w:r w:rsidRPr="00B755DA">
        <w:rPr>
          <w:rStyle w:val="kursiv"/>
        </w:rPr>
        <w:t>Mellom stat og marked</w:t>
      </w:r>
      <w:r w:rsidRPr="00B755DA">
        <w:t xml:space="preserve"> at statsforetaksloven skulle </w:t>
      </w:r>
      <w:proofErr w:type="spellStart"/>
      <w:r w:rsidRPr="00B755DA">
        <w:t>endrast</w:t>
      </w:r>
      <w:proofErr w:type="spellEnd"/>
      <w:r w:rsidRPr="00B755DA">
        <w:t xml:space="preserve"> ved å ta inn ei føresegn som presiserer at bruksområdet til lova er «virksomheter som ivaretar samfunnspålagte oppgaver». Dette fell </w:t>
      </w:r>
      <w:proofErr w:type="spellStart"/>
      <w:r w:rsidRPr="00B755DA">
        <w:t>saman</w:t>
      </w:r>
      <w:proofErr w:type="spellEnd"/>
      <w:r w:rsidRPr="00B755DA">
        <w:t xml:space="preserve"> med det synet som vart framheva i St.meld. nr. 19 (2008–2009) </w:t>
      </w:r>
      <w:r w:rsidRPr="00B755DA">
        <w:rPr>
          <w:rStyle w:val="kursiv"/>
        </w:rPr>
        <w:t>Ei forvaltning for demokrati og fellesskap</w:t>
      </w:r>
      <w:r w:rsidRPr="00B755DA">
        <w:t xml:space="preserve">, der det </w:t>
      </w:r>
      <w:proofErr w:type="spellStart"/>
      <w:r w:rsidRPr="00B755DA">
        <w:t>heiter</w:t>
      </w:r>
      <w:proofErr w:type="spellEnd"/>
      <w:r w:rsidRPr="00B755DA">
        <w:t xml:space="preserve"> at «</w:t>
      </w:r>
      <w:proofErr w:type="spellStart"/>
      <w:r w:rsidRPr="00B755DA">
        <w:t>statlege</w:t>
      </w:r>
      <w:proofErr w:type="spellEnd"/>
      <w:r w:rsidRPr="00B755DA">
        <w:t xml:space="preserve"> </w:t>
      </w:r>
      <w:proofErr w:type="spellStart"/>
      <w:r w:rsidRPr="00B755DA">
        <w:t>verksemder</w:t>
      </w:r>
      <w:proofErr w:type="spellEnd"/>
      <w:r w:rsidRPr="00B755DA">
        <w:t xml:space="preserve"> som opererer i </w:t>
      </w:r>
      <w:proofErr w:type="spellStart"/>
      <w:r w:rsidRPr="00B755DA">
        <w:t>ein</w:t>
      </w:r>
      <w:proofErr w:type="spellEnd"/>
      <w:r w:rsidRPr="00B755DA">
        <w:t xml:space="preserve"> </w:t>
      </w:r>
      <w:proofErr w:type="spellStart"/>
      <w:r w:rsidRPr="00B755DA">
        <w:t>marknad</w:t>
      </w:r>
      <w:proofErr w:type="spellEnd"/>
      <w:r w:rsidRPr="00B755DA">
        <w:t xml:space="preserve">, og som òg skal fremme viktige sektorpolitiske omsyn, bør </w:t>
      </w:r>
      <w:proofErr w:type="spellStart"/>
      <w:r w:rsidRPr="00B755DA">
        <w:t>organiserast</w:t>
      </w:r>
      <w:proofErr w:type="spellEnd"/>
      <w:r w:rsidRPr="00B755DA">
        <w:t xml:space="preserve"> som </w:t>
      </w:r>
      <w:proofErr w:type="spellStart"/>
      <w:r w:rsidRPr="00B755DA">
        <w:t>statsføretak</w:t>
      </w:r>
      <w:proofErr w:type="spellEnd"/>
      <w:r w:rsidRPr="00B755DA">
        <w:t xml:space="preserve">». Formålet med lovendringa som </w:t>
      </w:r>
      <w:proofErr w:type="spellStart"/>
      <w:r w:rsidRPr="00B755DA">
        <w:t>vart</w:t>
      </w:r>
      <w:proofErr w:type="spellEnd"/>
      <w:r w:rsidRPr="00B755DA">
        <w:t xml:space="preserve"> foreslått i NOU 2003: 34, var å </w:t>
      </w:r>
      <w:proofErr w:type="spellStart"/>
      <w:r w:rsidRPr="00B755DA">
        <w:t>tydeleggjere</w:t>
      </w:r>
      <w:proofErr w:type="spellEnd"/>
      <w:r w:rsidRPr="00B755DA">
        <w:t xml:space="preserve"> overfor andre </w:t>
      </w:r>
      <w:proofErr w:type="spellStart"/>
      <w:r w:rsidRPr="00B755DA">
        <w:t>aktørar</w:t>
      </w:r>
      <w:proofErr w:type="spellEnd"/>
      <w:r w:rsidRPr="00B755DA">
        <w:t xml:space="preserve"> kva formål staten har med organisasjonsforma, og </w:t>
      </w:r>
      <w:proofErr w:type="spellStart"/>
      <w:r w:rsidRPr="00B755DA">
        <w:t>medverke</w:t>
      </w:r>
      <w:proofErr w:type="spellEnd"/>
      <w:r w:rsidRPr="00B755DA">
        <w:t xml:space="preserve"> til at færre </w:t>
      </w:r>
      <w:proofErr w:type="spellStart"/>
      <w:r w:rsidRPr="00B755DA">
        <w:t>verksemder</w:t>
      </w:r>
      <w:proofErr w:type="spellEnd"/>
      <w:r w:rsidRPr="00B755DA">
        <w:t xml:space="preserve"> med sektorpolitiske </w:t>
      </w:r>
      <w:proofErr w:type="spellStart"/>
      <w:r w:rsidRPr="00B755DA">
        <w:t>oppgåver</w:t>
      </w:r>
      <w:proofErr w:type="spellEnd"/>
      <w:r w:rsidRPr="00B755DA">
        <w:t xml:space="preserve"> vart organiserte som særlovsselskap.</w:t>
      </w:r>
    </w:p>
    <w:p w14:paraId="3AB10460" w14:textId="77777777" w:rsidR="00974236" w:rsidRPr="00B755DA" w:rsidRDefault="00974236" w:rsidP="00B755DA">
      <w:r w:rsidRPr="00B755DA">
        <w:t xml:space="preserve">Ei tverrdepartemental arbeidsgruppe under leiing av det </w:t>
      </w:r>
      <w:proofErr w:type="spellStart"/>
      <w:r w:rsidRPr="00B755DA">
        <w:t>daverande</w:t>
      </w:r>
      <w:proofErr w:type="spellEnd"/>
      <w:r w:rsidRPr="00B755DA">
        <w:t xml:space="preserve"> Kommunal- og moderniseringsdepartementet (KMD) vurderte i 2013 </w:t>
      </w:r>
      <w:proofErr w:type="spellStart"/>
      <w:r w:rsidRPr="00B755DA">
        <w:t>konsekvensane</w:t>
      </w:r>
      <w:proofErr w:type="spellEnd"/>
      <w:r w:rsidRPr="00B755DA">
        <w:t xml:space="preserve"> av framlegga </w:t>
      </w:r>
      <w:proofErr w:type="spellStart"/>
      <w:r w:rsidRPr="00B755DA">
        <w:t>frå</w:t>
      </w:r>
      <w:proofErr w:type="spellEnd"/>
      <w:r w:rsidRPr="00B755DA">
        <w:t xml:space="preserve"> </w:t>
      </w:r>
      <w:proofErr w:type="spellStart"/>
      <w:r w:rsidRPr="00B755DA">
        <w:t>fleirtalet</w:t>
      </w:r>
      <w:proofErr w:type="spellEnd"/>
      <w:r w:rsidRPr="00B755DA">
        <w:t xml:space="preserve"> i Sand-</w:t>
      </w:r>
      <w:proofErr w:type="spellStart"/>
      <w:r w:rsidRPr="00B755DA">
        <w:t>utvalet</w:t>
      </w:r>
      <w:proofErr w:type="spellEnd"/>
      <w:r w:rsidRPr="00B755DA">
        <w:t xml:space="preserve"> om </w:t>
      </w:r>
      <w:proofErr w:type="spellStart"/>
      <w:r w:rsidRPr="00B755DA">
        <w:t>endringar</w:t>
      </w:r>
      <w:proofErr w:type="spellEnd"/>
      <w:r w:rsidRPr="00B755DA">
        <w:t xml:space="preserve"> i </w:t>
      </w:r>
      <w:proofErr w:type="spellStart"/>
      <w:r w:rsidRPr="00B755DA">
        <w:t>statsføretaksforma</w:t>
      </w:r>
      <w:proofErr w:type="spellEnd"/>
      <w:r w:rsidRPr="00B755DA">
        <w:t xml:space="preserve">, sjå </w:t>
      </w:r>
      <w:proofErr w:type="spellStart"/>
      <w:r w:rsidRPr="00B755DA">
        <w:t>høyringsnotatet</w:t>
      </w:r>
      <w:proofErr w:type="spellEnd"/>
      <w:r w:rsidRPr="00B755DA">
        <w:t xml:space="preserve"> </w:t>
      </w:r>
      <w:proofErr w:type="spellStart"/>
      <w:r w:rsidRPr="00B755DA">
        <w:t>frå</w:t>
      </w:r>
      <w:proofErr w:type="spellEnd"/>
      <w:r w:rsidRPr="00B755DA">
        <w:t xml:space="preserve"> KMD </w:t>
      </w:r>
      <w:proofErr w:type="spellStart"/>
      <w:r w:rsidRPr="00B755DA">
        <w:t>frå</w:t>
      </w:r>
      <w:proofErr w:type="spellEnd"/>
      <w:r w:rsidRPr="00B755DA">
        <w:t xml:space="preserve"> 2013: </w:t>
      </w:r>
      <w:r w:rsidRPr="00B755DA">
        <w:rPr>
          <w:rStyle w:val="kursiv"/>
        </w:rPr>
        <w:t>Sektorselskaper, virkemidler og effektiv måloppnåelse</w:t>
      </w:r>
      <w:r w:rsidRPr="00B755DA">
        <w:t xml:space="preserve">. Denne arbeidsgruppa konkluderte med at det </w:t>
      </w:r>
      <w:proofErr w:type="spellStart"/>
      <w:r w:rsidRPr="00B755DA">
        <w:t>ikkje</w:t>
      </w:r>
      <w:proofErr w:type="spellEnd"/>
      <w:r w:rsidRPr="00B755DA">
        <w:t xml:space="preserve"> </w:t>
      </w:r>
      <w:proofErr w:type="spellStart"/>
      <w:r w:rsidRPr="00B755DA">
        <w:t>syntest</w:t>
      </w:r>
      <w:proofErr w:type="spellEnd"/>
      <w:r w:rsidRPr="00B755DA">
        <w:t xml:space="preserve"> å </w:t>
      </w:r>
      <w:proofErr w:type="spellStart"/>
      <w:r w:rsidRPr="00B755DA">
        <w:t>vere</w:t>
      </w:r>
      <w:proofErr w:type="spellEnd"/>
      <w:r w:rsidRPr="00B755DA">
        <w:t xml:space="preserve"> grunnlag for å følge opp framlegget om å endre statsforetaksloven for å </w:t>
      </w:r>
      <w:proofErr w:type="spellStart"/>
      <w:r w:rsidRPr="00B755DA">
        <w:t>gjere</w:t>
      </w:r>
      <w:proofErr w:type="spellEnd"/>
      <w:r w:rsidRPr="00B755DA">
        <w:t xml:space="preserve"> det </w:t>
      </w:r>
      <w:proofErr w:type="spellStart"/>
      <w:r w:rsidRPr="00B755DA">
        <w:t>tydelegare</w:t>
      </w:r>
      <w:proofErr w:type="spellEnd"/>
      <w:r w:rsidRPr="00B755DA">
        <w:t xml:space="preserve"> kva slags type </w:t>
      </w:r>
      <w:proofErr w:type="spellStart"/>
      <w:r w:rsidRPr="00B755DA">
        <w:t>verksemder</w:t>
      </w:r>
      <w:proofErr w:type="spellEnd"/>
      <w:r w:rsidRPr="00B755DA">
        <w:t xml:space="preserve"> som skal </w:t>
      </w:r>
      <w:proofErr w:type="spellStart"/>
      <w:r w:rsidRPr="00B755DA">
        <w:t>omfattast</w:t>
      </w:r>
      <w:proofErr w:type="spellEnd"/>
      <w:r w:rsidRPr="00B755DA">
        <w:t xml:space="preserve">. Arbeidsgruppa la vekt på at det </w:t>
      </w:r>
      <w:proofErr w:type="spellStart"/>
      <w:r w:rsidRPr="00B755DA">
        <w:t>ikkje</w:t>
      </w:r>
      <w:proofErr w:type="spellEnd"/>
      <w:r w:rsidRPr="00B755DA">
        <w:t xml:space="preserve"> var dokumentert at måten selskapsformene vart brukte på, hadde </w:t>
      </w:r>
      <w:proofErr w:type="spellStart"/>
      <w:r w:rsidRPr="00B755DA">
        <w:t>konsekvensar</w:t>
      </w:r>
      <w:proofErr w:type="spellEnd"/>
      <w:r w:rsidRPr="00B755DA">
        <w:t xml:space="preserve"> som gjorde ei slik endring nødvendig. Både </w:t>
      </w:r>
      <w:proofErr w:type="spellStart"/>
      <w:r w:rsidRPr="00B755DA">
        <w:t>statsføretaksforma</w:t>
      </w:r>
      <w:proofErr w:type="spellEnd"/>
      <w:r w:rsidRPr="00B755DA">
        <w:t xml:space="preserve"> og aksjeselskapsforma med særføresegnene for selskap som er </w:t>
      </w:r>
      <w:proofErr w:type="spellStart"/>
      <w:r w:rsidRPr="00B755DA">
        <w:t>heileigde</w:t>
      </w:r>
      <w:proofErr w:type="spellEnd"/>
      <w:r w:rsidRPr="00B755DA">
        <w:t xml:space="preserve"> av staten, er fleksible organisasjonsformer som </w:t>
      </w:r>
      <w:proofErr w:type="spellStart"/>
      <w:r w:rsidRPr="00B755DA">
        <w:t>gjer</w:t>
      </w:r>
      <w:proofErr w:type="spellEnd"/>
      <w:r w:rsidRPr="00B755DA">
        <w:t xml:space="preserve"> at </w:t>
      </w:r>
      <w:proofErr w:type="spellStart"/>
      <w:r w:rsidRPr="00B755DA">
        <w:t>dei</w:t>
      </w:r>
      <w:proofErr w:type="spellEnd"/>
      <w:r w:rsidRPr="00B755DA">
        <w:t xml:space="preserve"> k</w:t>
      </w:r>
      <w:r w:rsidRPr="00B755DA">
        <w:t xml:space="preserve">an brukast for ulike </w:t>
      </w:r>
      <w:proofErr w:type="spellStart"/>
      <w:r w:rsidRPr="00B755DA">
        <w:t>typar</w:t>
      </w:r>
      <w:proofErr w:type="spellEnd"/>
      <w:r w:rsidRPr="00B755DA">
        <w:t xml:space="preserve"> </w:t>
      </w:r>
      <w:proofErr w:type="spellStart"/>
      <w:r w:rsidRPr="00B755DA">
        <w:t>verksemder</w:t>
      </w:r>
      <w:proofErr w:type="spellEnd"/>
      <w:r w:rsidRPr="00B755DA">
        <w:t xml:space="preserve">. Arbeidsgruppa </w:t>
      </w:r>
      <w:proofErr w:type="spellStart"/>
      <w:r w:rsidRPr="00B755DA">
        <w:t>påpeikte</w:t>
      </w:r>
      <w:proofErr w:type="spellEnd"/>
      <w:r w:rsidRPr="00B755DA">
        <w:t xml:space="preserve"> også at </w:t>
      </w:r>
      <w:proofErr w:type="spellStart"/>
      <w:r w:rsidRPr="00B755DA">
        <w:t>fleire</w:t>
      </w:r>
      <w:proofErr w:type="spellEnd"/>
      <w:r w:rsidRPr="00B755DA">
        <w:t xml:space="preserve"> departement </w:t>
      </w:r>
      <w:proofErr w:type="spellStart"/>
      <w:r w:rsidRPr="00B755DA">
        <w:t>nyttar</w:t>
      </w:r>
      <w:proofErr w:type="spellEnd"/>
      <w:r w:rsidRPr="00B755DA">
        <w:t xml:space="preserve"> aksjeselskapsforma, men </w:t>
      </w:r>
      <w:proofErr w:type="spellStart"/>
      <w:r w:rsidRPr="00B755DA">
        <w:t>tek</w:t>
      </w:r>
      <w:proofErr w:type="spellEnd"/>
      <w:r w:rsidRPr="00B755DA">
        <w:t xml:space="preserve"> inn særføresegner i vedtektene til selskapet, til dømes at viktige saker skal </w:t>
      </w:r>
      <w:proofErr w:type="spellStart"/>
      <w:r w:rsidRPr="00B755DA">
        <w:t>leggjast</w:t>
      </w:r>
      <w:proofErr w:type="spellEnd"/>
      <w:r w:rsidRPr="00B755DA">
        <w:t xml:space="preserve"> fram for </w:t>
      </w:r>
      <w:proofErr w:type="spellStart"/>
      <w:r w:rsidRPr="00B755DA">
        <w:t>eigar</w:t>
      </w:r>
      <w:proofErr w:type="spellEnd"/>
      <w:r w:rsidRPr="00B755DA">
        <w:t xml:space="preserve"> før styret </w:t>
      </w:r>
      <w:proofErr w:type="spellStart"/>
      <w:r w:rsidRPr="00B755DA">
        <w:t>gjer</w:t>
      </w:r>
      <w:proofErr w:type="spellEnd"/>
      <w:r w:rsidRPr="00B755DA">
        <w:t xml:space="preserve"> vedtak.</w:t>
      </w:r>
    </w:p>
    <w:p w14:paraId="34019AC3" w14:textId="77777777" w:rsidR="00974236" w:rsidRPr="00B755DA" w:rsidRDefault="00974236" w:rsidP="00B755DA">
      <w:pPr>
        <w:pStyle w:val="Overskrift2"/>
      </w:pPr>
      <w:r w:rsidRPr="00B755DA">
        <w:t>Framlegget i høyringsnotatet</w:t>
      </w:r>
    </w:p>
    <w:p w14:paraId="3C9AF40C" w14:textId="77777777" w:rsidR="00974236" w:rsidRPr="00B755DA" w:rsidRDefault="00974236" w:rsidP="00B755DA">
      <w:r w:rsidRPr="00B755DA">
        <w:t>Framlegget frå departementet i høyringsnotatet til ei formålsføresegn var utforma med særleg vekt på sakshandsaminga i føretak som staten eig aleine. Framlegget lydde slik:</w:t>
      </w:r>
    </w:p>
    <w:p w14:paraId="1F913598" w14:textId="77777777" w:rsidR="00974236" w:rsidRPr="00B755DA" w:rsidRDefault="00974236" w:rsidP="00B755DA">
      <w:pPr>
        <w:pStyle w:val="blokksit"/>
      </w:pPr>
      <w:r w:rsidRPr="00B755DA">
        <w:t>«Formålet med lova er å organisere dei føretaka Kongen har vedteke skal vere statsføretak, jf. § 1-1. Lova skal leggje til rette for ei saksbehandling som er tilpassa at statsføretak berre kan eigast av staten. Lova skal bidra til at statsføretak kan vareta si verksemd på ein effektiv måte.»</w:t>
      </w:r>
    </w:p>
    <w:p w14:paraId="20C1DBC4" w14:textId="77777777" w:rsidR="00974236" w:rsidRPr="00B755DA" w:rsidRDefault="00974236" w:rsidP="00B755DA">
      <w:r w:rsidRPr="00B755DA">
        <w:t>Departementet påpeikte at formålsføresegna ikkje gir noka føring for om ei konkret verksemd skal organiserast som eit statsføretak, som eit aksjeselskap eller som ein annan type organisasjon. Val av organisasjonsform var i høyringsnotatet regulert i framlegget til ny § 1-1. I dette ligg ingen føresetnad om å gjennomføre ei ny vurdering av organisasjonsforma for verksemder som i dag er organiserte som aksjeselskap. Vidare påpeikte departementet at sjølv om formålet med statsforetaksloven kjem fram av forarbe</w:t>
      </w:r>
      <w:r w:rsidRPr="00B755DA">
        <w:t>ida til lova og er gjort tydeleg i seinare dokument, bør formålet lovfestast i ei ny statsføretakslov. Å innføre ei formålsføresegn vil gjere tydeleg at statsføretaksforma er ei mogleg organisasjonsform der det ikkje er aktuelt med andre eigarar ved sida av staten. Ei slik formålsføresegn vil presisere bruksområdet til lova og vere eit tolkingsbidrag til lovbruken der eit selskap er stifta som statsføretak.</w:t>
      </w:r>
    </w:p>
    <w:p w14:paraId="4818B5FC" w14:textId="77777777" w:rsidR="00974236" w:rsidRPr="00B755DA" w:rsidRDefault="00974236" w:rsidP="00B755DA">
      <w:pPr>
        <w:pStyle w:val="Overskrift2"/>
      </w:pPr>
      <w:r w:rsidRPr="00B755DA">
        <w:lastRenderedPageBreak/>
        <w:t>Synspunkt frå høyringsinstansane</w:t>
      </w:r>
    </w:p>
    <w:p w14:paraId="770A5ED5" w14:textId="77777777" w:rsidR="00974236" w:rsidRPr="00B755DA" w:rsidRDefault="00974236" w:rsidP="00B755DA">
      <w:r w:rsidRPr="00B755DA">
        <w:t>Fleire høyringsinstansar er positive til at lova får ei formålsføresegn. Samstundes peiker dei på at ei formålsføresegn bør spegle det som høyringsinstansane meiner er eigenarten til statsføretaka, det vil seie deira sektorpolitiske rolle.</w:t>
      </w:r>
    </w:p>
    <w:p w14:paraId="63E50CDC" w14:textId="77777777" w:rsidR="00974236" w:rsidRPr="00B755DA" w:rsidRDefault="00974236" w:rsidP="00B755DA">
      <w:pPr>
        <w:rPr>
          <w:rStyle w:val="kursiv"/>
        </w:rPr>
      </w:pPr>
      <w:r w:rsidRPr="00B755DA">
        <w:rPr>
          <w:rStyle w:val="kursiv"/>
        </w:rPr>
        <w:t>Advokatforeningen</w:t>
      </w:r>
      <w:r w:rsidRPr="00B755DA">
        <w:t xml:space="preserve"> formulerer seg slik:</w:t>
      </w:r>
    </w:p>
    <w:p w14:paraId="652B3AF2" w14:textId="77777777" w:rsidR="00974236" w:rsidRPr="00B755DA" w:rsidRDefault="00974236" w:rsidP="00B755DA">
      <w:pPr>
        <w:pStyle w:val="blokksit"/>
      </w:pPr>
      <w:r w:rsidRPr="00B755DA">
        <w:t>«</w:t>
      </w:r>
      <w:proofErr w:type="spellStart"/>
      <w:r w:rsidRPr="00B755DA">
        <w:t>Advokatforeningen</w:t>
      </w:r>
      <w:proofErr w:type="spellEnd"/>
      <w:r w:rsidRPr="00B755DA">
        <w:t xml:space="preserve"> støttar forslaget om å ta inn ein </w:t>
      </w:r>
      <w:proofErr w:type="spellStart"/>
      <w:r w:rsidRPr="00B755DA">
        <w:t>formålsbestemmelse</w:t>
      </w:r>
      <w:proofErr w:type="spellEnd"/>
      <w:r w:rsidRPr="00B755DA">
        <w:t xml:space="preserve"> som tydeleggjer grunnlaget for skilnader mellom statsføretakslova og aksjelovgjevinga. Den </w:t>
      </w:r>
      <w:proofErr w:type="spellStart"/>
      <w:r w:rsidRPr="00B755DA">
        <w:t>foreslåtte</w:t>
      </w:r>
      <w:proofErr w:type="spellEnd"/>
      <w:r w:rsidRPr="00B755DA">
        <w:t xml:space="preserve"> utforminga er etter </w:t>
      </w:r>
      <w:proofErr w:type="spellStart"/>
      <w:r w:rsidRPr="00B755DA">
        <w:t>Advokatforeningen</w:t>
      </w:r>
      <w:proofErr w:type="spellEnd"/>
      <w:r w:rsidRPr="00B755DA">
        <w:t xml:space="preserve"> si oppfatning likevel ikkje eigna til å oppnå dette. For det fyrste er det statsføretaka sine oppgåver innanfor viktige, sektorpolitiske, område som grunngjev den særlege føretaksforma. Dette tilseier at det </w:t>
      </w:r>
      <w:proofErr w:type="spellStart"/>
      <w:r w:rsidRPr="00B755DA">
        <w:t>framgår</w:t>
      </w:r>
      <w:proofErr w:type="spellEnd"/>
      <w:r w:rsidRPr="00B755DA">
        <w:t xml:space="preserve"> av </w:t>
      </w:r>
      <w:proofErr w:type="spellStart"/>
      <w:r w:rsidRPr="00B755DA">
        <w:t>formålsbestemmelsen</w:t>
      </w:r>
      <w:proofErr w:type="spellEnd"/>
      <w:r w:rsidRPr="00B755DA">
        <w:t xml:space="preserve"> at formålet med statsføretakslova er å organisere statlege ver</w:t>
      </w:r>
      <w:r w:rsidRPr="00B755DA">
        <w:t xml:space="preserve">ksemder med ei sektorpolitisk oppgåve, for å bidra til at slike oppgåver kan gjennomførast på ein hensiktsmessig måte. For det tilfellet at lovgjevar ikkje tar inn ei tilvising til statsføretak sine sektorpolitiske formål i formålsparagrafen, er den </w:t>
      </w:r>
      <w:proofErr w:type="spellStart"/>
      <w:r w:rsidRPr="00B755DA">
        <w:t>foreslåtte</w:t>
      </w:r>
      <w:proofErr w:type="spellEnd"/>
      <w:r w:rsidRPr="00B755DA">
        <w:t xml:space="preserve"> formålsparagrafen etter </w:t>
      </w:r>
      <w:proofErr w:type="spellStart"/>
      <w:r w:rsidRPr="00B755DA">
        <w:t>Advokatforeningen</w:t>
      </w:r>
      <w:proofErr w:type="spellEnd"/>
      <w:r w:rsidRPr="00B755DA">
        <w:t xml:space="preserve"> sin meining likevel dels nokså </w:t>
      </w:r>
      <w:proofErr w:type="spellStart"/>
      <w:r w:rsidRPr="00B755DA">
        <w:t>intetsigande</w:t>
      </w:r>
      <w:proofErr w:type="spellEnd"/>
      <w:r w:rsidRPr="00B755DA">
        <w:t>, fordi den med setninga «formålet med lova er å organisere dei føretaka Kongen har vedteke skal vere statsføretak, jf. § 1-1» ikkje seier meir enn det som allereie f</w:t>
      </w:r>
      <w:r w:rsidRPr="00B755DA">
        <w:t xml:space="preserve">ølgjer av forslaget til § 1-1. Når det gjeld forslaget til § 1-2 andre punktum, så er det </w:t>
      </w:r>
      <w:proofErr w:type="spellStart"/>
      <w:r w:rsidRPr="00B755DA">
        <w:t>Advokatforeningen</w:t>
      </w:r>
      <w:proofErr w:type="spellEnd"/>
      <w:r w:rsidRPr="00B755DA">
        <w:t xml:space="preserve"> sitt inntrykk at lova har eit formål som strekker seg langt utover det å legge til rette for ei saksbehandling som er tilpassa at statsføretak berre kan eigast av staten. Det må leggast til grunn at det sentrale formålet med lova, i </w:t>
      </w:r>
      <w:proofErr w:type="spellStart"/>
      <w:r w:rsidRPr="00B755DA">
        <w:t>likhet</w:t>
      </w:r>
      <w:proofErr w:type="spellEnd"/>
      <w:r w:rsidRPr="00B755DA">
        <w:t xml:space="preserve"> med formålet med for eksempel aksjelovene, er å beskytte føretaket sin kapital i samsvar med foretakskreditorane sine interesser og å etablere ein passande </w:t>
      </w:r>
      <w:proofErr w:type="spellStart"/>
      <w:r w:rsidRPr="00B755DA">
        <w:t>ledelses</w:t>
      </w:r>
      <w:r w:rsidRPr="00B755DA">
        <w:t>struktur</w:t>
      </w:r>
      <w:proofErr w:type="spellEnd"/>
      <w:r w:rsidRPr="00B755DA">
        <w:t>.»</w:t>
      </w:r>
    </w:p>
    <w:p w14:paraId="46814CC0" w14:textId="77777777" w:rsidR="00974236" w:rsidRPr="00B755DA" w:rsidRDefault="00974236" w:rsidP="00B755DA">
      <w:r w:rsidRPr="00B755DA">
        <w:t xml:space="preserve">Advokatforeningen </w:t>
      </w:r>
      <w:proofErr w:type="spellStart"/>
      <w:r w:rsidRPr="00B755DA">
        <w:t>støttar</w:t>
      </w:r>
      <w:proofErr w:type="spellEnd"/>
      <w:r w:rsidRPr="00B755DA">
        <w:t xml:space="preserve"> på denne bakgrunn </w:t>
      </w:r>
      <w:proofErr w:type="spellStart"/>
      <w:r w:rsidRPr="00B755DA">
        <w:t>ikkje</w:t>
      </w:r>
      <w:proofErr w:type="spellEnd"/>
      <w:r w:rsidRPr="00B755DA">
        <w:t xml:space="preserve"> den foreslåtte formålsføresegna, men foreslår ei utforming i samsvar med framlegget </w:t>
      </w:r>
      <w:proofErr w:type="spellStart"/>
      <w:r w:rsidRPr="00B755DA">
        <w:t>frå</w:t>
      </w:r>
      <w:proofErr w:type="spellEnd"/>
      <w:r w:rsidRPr="00B755DA">
        <w:t xml:space="preserve"> Advokatfirmaet BAHR som </w:t>
      </w:r>
      <w:proofErr w:type="spellStart"/>
      <w:r w:rsidRPr="00B755DA">
        <w:t>dei</w:t>
      </w:r>
      <w:proofErr w:type="spellEnd"/>
      <w:r w:rsidRPr="00B755DA">
        <w:t xml:space="preserve"> meiner gir ei hensiktsmessig avgrensing av lovformålet. </w:t>
      </w:r>
      <w:r w:rsidRPr="00B755DA">
        <w:rPr>
          <w:rStyle w:val="kursiv"/>
        </w:rPr>
        <w:t>LO</w:t>
      </w:r>
      <w:r w:rsidRPr="00B755DA">
        <w:t xml:space="preserve"> meiner også at </w:t>
      </w:r>
      <w:proofErr w:type="spellStart"/>
      <w:r w:rsidRPr="00B755DA">
        <w:t>formuleringane</w:t>
      </w:r>
      <w:proofErr w:type="spellEnd"/>
      <w:r w:rsidRPr="00B755DA">
        <w:t xml:space="preserve"> i forarbeida til dagens lov og </w:t>
      </w:r>
      <w:proofErr w:type="spellStart"/>
      <w:r w:rsidRPr="00B755DA">
        <w:t>BAHRs</w:t>
      </w:r>
      <w:proofErr w:type="spellEnd"/>
      <w:r w:rsidRPr="00B755DA">
        <w:t xml:space="preserve"> utgreiing er gode.</w:t>
      </w:r>
    </w:p>
    <w:p w14:paraId="696A3EBC" w14:textId="77777777" w:rsidR="00974236" w:rsidRPr="00B755DA" w:rsidRDefault="00974236" w:rsidP="00B755DA">
      <w:pPr>
        <w:rPr>
          <w:rStyle w:val="kursiv"/>
        </w:rPr>
      </w:pPr>
      <w:r w:rsidRPr="00B755DA">
        <w:rPr>
          <w:rStyle w:val="kursiv"/>
        </w:rPr>
        <w:t>Språkrådet</w:t>
      </w:r>
      <w:r w:rsidRPr="00B755DA">
        <w:t xml:space="preserve"> meiner at det bør kome tydeleg fram i formålsføresegna at statsføretaksforma er meint for dei statleg eigde føretaka som har samfunnsmessige og sektorpolitiske formål.</w:t>
      </w:r>
    </w:p>
    <w:p w14:paraId="2BF59C19" w14:textId="77777777" w:rsidR="00974236" w:rsidRPr="00B755DA" w:rsidRDefault="00974236" w:rsidP="00B755DA">
      <w:pPr>
        <w:rPr>
          <w:rStyle w:val="kursiv"/>
        </w:rPr>
      </w:pPr>
      <w:r w:rsidRPr="00B755DA">
        <w:rPr>
          <w:rStyle w:val="kursiv"/>
        </w:rPr>
        <w:t>NHH</w:t>
      </w:r>
      <w:r w:rsidRPr="00B755DA">
        <w:t xml:space="preserve"> skriv følgande:</w:t>
      </w:r>
    </w:p>
    <w:p w14:paraId="087230D8" w14:textId="77777777" w:rsidR="00974236" w:rsidRPr="00B755DA" w:rsidRDefault="00974236" w:rsidP="00B755DA">
      <w:pPr>
        <w:pStyle w:val="blokksit"/>
      </w:pPr>
      <w:r w:rsidRPr="00B755DA">
        <w:t xml:space="preserve">«Et </w:t>
      </w:r>
      <w:proofErr w:type="spellStart"/>
      <w:r w:rsidRPr="00B755DA">
        <w:t>mulig</w:t>
      </w:r>
      <w:proofErr w:type="spellEnd"/>
      <w:r w:rsidRPr="00B755DA">
        <w:t xml:space="preserve"> felles </w:t>
      </w:r>
      <w:proofErr w:type="spellStart"/>
      <w:r w:rsidRPr="00B755DA">
        <w:t>kjennetegn</w:t>
      </w:r>
      <w:proofErr w:type="spellEnd"/>
      <w:r w:rsidRPr="00B755DA">
        <w:t xml:space="preserve"> ved </w:t>
      </w:r>
      <w:proofErr w:type="spellStart"/>
      <w:r w:rsidRPr="00B755DA">
        <w:t>eksisterende</w:t>
      </w:r>
      <w:proofErr w:type="spellEnd"/>
      <w:r w:rsidRPr="00B755DA">
        <w:t xml:space="preserve"> </w:t>
      </w:r>
      <w:proofErr w:type="spellStart"/>
      <w:r w:rsidRPr="00B755DA">
        <w:t>statsforetak</w:t>
      </w:r>
      <w:proofErr w:type="spellEnd"/>
      <w:r w:rsidRPr="00B755DA">
        <w:t xml:space="preserve"> er at konkurs vil ha </w:t>
      </w:r>
      <w:proofErr w:type="spellStart"/>
      <w:r w:rsidRPr="00B755DA">
        <w:t>alvorlige</w:t>
      </w:r>
      <w:proofErr w:type="spellEnd"/>
      <w:r w:rsidRPr="00B755DA">
        <w:t xml:space="preserve"> </w:t>
      </w:r>
      <w:proofErr w:type="spellStart"/>
      <w:r w:rsidRPr="00B755DA">
        <w:t>konsekvenser</w:t>
      </w:r>
      <w:proofErr w:type="spellEnd"/>
      <w:r w:rsidRPr="00B755DA">
        <w:t xml:space="preserve">. </w:t>
      </w:r>
      <w:proofErr w:type="spellStart"/>
      <w:r w:rsidRPr="00B755DA">
        <w:t>Statsforetak</w:t>
      </w:r>
      <w:proofErr w:type="spellEnd"/>
      <w:r w:rsidRPr="00B755DA">
        <w:t xml:space="preserve"> </w:t>
      </w:r>
      <w:proofErr w:type="spellStart"/>
      <w:r w:rsidRPr="00B755DA">
        <w:t>eier</w:t>
      </w:r>
      <w:proofErr w:type="spellEnd"/>
      <w:r w:rsidRPr="00B755DA">
        <w:t xml:space="preserve"> ofte kritisk infrastruktur som i vårt land skal være i </w:t>
      </w:r>
      <w:proofErr w:type="spellStart"/>
      <w:r w:rsidRPr="00B755DA">
        <w:t>offentlig</w:t>
      </w:r>
      <w:proofErr w:type="spellEnd"/>
      <w:r w:rsidRPr="00B755DA">
        <w:t xml:space="preserve"> eie. </w:t>
      </w:r>
      <w:proofErr w:type="spellStart"/>
      <w:r w:rsidRPr="00B755DA">
        <w:t>Foretaket</w:t>
      </w:r>
      <w:proofErr w:type="spellEnd"/>
      <w:r w:rsidRPr="00B755DA">
        <w:t xml:space="preserve"> har i de fleste </w:t>
      </w:r>
      <w:proofErr w:type="spellStart"/>
      <w:r w:rsidRPr="00B755DA">
        <w:t>tilfeller</w:t>
      </w:r>
      <w:proofErr w:type="spellEnd"/>
      <w:r w:rsidRPr="00B755DA">
        <w:t xml:space="preserve"> et sektoroppdrag i tillegg til å skulle drive effektivt. Privatisering av </w:t>
      </w:r>
      <w:proofErr w:type="spellStart"/>
      <w:r w:rsidRPr="00B755DA">
        <w:t>virksomheten</w:t>
      </w:r>
      <w:proofErr w:type="spellEnd"/>
      <w:r w:rsidRPr="00B755DA">
        <w:t xml:space="preserve"> som drives, vil derfor være politisk </w:t>
      </w:r>
      <w:proofErr w:type="spellStart"/>
      <w:r w:rsidRPr="00B755DA">
        <w:t>vanskelig</w:t>
      </w:r>
      <w:proofErr w:type="spellEnd"/>
      <w:r w:rsidRPr="00B755DA">
        <w:t xml:space="preserve">. I en konkurssituasjon vil normalt </w:t>
      </w:r>
      <w:proofErr w:type="spellStart"/>
      <w:r w:rsidRPr="00B755DA">
        <w:t>eiendelene</w:t>
      </w:r>
      <w:proofErr w:type="spellEnd"/>
      <w:r w:rsidRPr="00B755DA">
        <w:t xml:space="preserve"> </w:t>
      </w:r>
      <w:proofErr w:type="spellStart"/>
      <w:r w:rsidRPr="00B755DA">
        <w:t>realiseres</w:t>
      </w:r>
      <w:proofErr w:type="spellEnd"/>
      <w:r w:rsidRPr="00B755DA">
        <w:t xml:space="preserve"> for å dekke </w:t>
      </w:r>
      <w:proofErr w:type="spellStart"/>
      <w:r w:rsidRPr="00B755DA">
        <w:t>kreditorenes</w:t>
      </w:r>
      <w:proofErr w:type="spellEnd"/>
      <w:r w:rsidRPr="00B755DA">
        <w:t xml:space="preserve"> krav. Konkurs i et </w:t>
      </w:r>
      <w:proofErr w:type="spellStart"/>
      <w:r w:rsidRPr="00B755DA">
        <w:t>statsforetak</w:t>
      </w:r>
      <w:proofErr w:type="spellEnd"/>
      <w:r w:rsidRPr="00B755DA">
        <w:t xml:space="preserve"> er derfor et utfall staten som </w:t>
      </w:r>
      <w:proofErr w:type="spellStart"/>
      <w:r w:rsidRPr="00B755DA">
        <w:t>eier</w:t>
      </w:r>
      <w:proofErr w:type="spellEnd"/>
      <w:r w:rsidRPr="00B755DA">
        <w:t xml:space="preserve"> må </w:t>
      </w:r>
      <w:proofErr w:type="spellStart"/>
      <w:r w:rsidRPr="00B755DA">
        <w:t>gj</w:t>
      </w:r>
      <w:r w:rsidRPr="00B755DA">
        <w:t>øre</w:t>
      </w:r>
      <w:proofErr w:type="spellEnd"/>
      <w:r w:rsidRPr="00B755DA">
        <w:t xml:space="preserve"> sitt beste for å forhindre </w:t>
      </w:r>
      <w:proofErr w:type="spellStart"/>
      <w:r w:rsidRPr="00B755DA">
        <w:t>selv</w:t>
      </w:r>
      <w:proofErr w:type="spellEnd"/>
      <w:r w:rsidRPr="00B755DA">
        <w:t xml:space="preserve"> om konkurs </w:t>
      </w:r>
      <w:proofErr w:type="spellStart"/>
      <w:r w:rsidRPr="00B755DA">
        <w:t>ikke</w:t>
      </w:r>
      <w:proofErr w:type="spellEnd"/>
      <w:r w:rsidRPr="00B755DA">
        <w:t xml:space="preserve"> vil påføre </w:t>
      </w:r>
      <w:proofErr w:type="spellStart"/>
      <w:r w:rsidRPr="00B755DA">
        <w:t>eier</w:t>
      </w:r>
      <w:proofErr w:type="spellEnd"/>
      <w:r w:rsidRPr="00B755DA">
        <w:t xml:space="preserve"> </w:t>
      </w:r>
      <w:proofErr w:type="spellStart"/>
      <w:r w:rsidRPr="00B755DA">
        <w:t>ytterligere</w:t>
      </w:r>
      <w:proofErr w:type="spellEnd"/>
      <w:r w:rsidRPr="00B755DA">
        <w:t xml:space="preserve"> finansielle </w:t>
      </w:r>
      <w:proofErr w:type="spellStart"/>
      <w:r w:rsidRPr="00B755DA">
        <w:t>forpliktelser</w:t>
      </w:r>
      <w:proofErr w:type="spellEnd"/>
      <w:r w:rsidRPr="00B755DA">
        <w:t>.»</w:t>
      </w:r>
    </w:p>
    <w:p w14:paraId="1FC88611" w14:textId="77777777" w:rsidR="00974236" w:rsidRPr="00B755DA" w:rsidRDefault="00974236" w:rsidP="00B755DA">
      <w:pPr>
        <w:rPr>
          <w:rStyle w:val="kursiv"/>
        </w:rPr>
      </w:pPr>
      <w:r w:rsidRPr="00B755DA">
        <w:rPr>
          <w:rStyle w:val="kursiv"/>
        </w:rPr>
        <w:t>Statkraft SF</w:t>
      </w:r>
      <w:r w:rsidRPr="00B755DA">
        <w:t xml:space="preserve"> viser til at verken aksjelova, allmennaksjelova eller </w:t>
      </w:r>
      <w:proofErr w:type="spellStart"/>
      <w:r w:rsidRPr="00B755DA">
        <w:t>selskapslova</w:t>
      </w:r>
      <w:proofErr w:type="spellEnd"/>
      <w:r w:rsidRPr="00B755DA">
        <w:t xml:space="preserve"> har ei formålsføresegn, og deira generelle oppfatning er at statsføretakslova bør vere mest mogleg lik aksjelova. Statkraft SF ser ikkje eit behov for at statsføretakslova skal ha ei formålsføresegn, men har ingen sterke innvendingar mot framlegget frå departementet dersom lova skal ha ei formålsføresegn.</w:t>
      </w:r>
    </w:p>
    <w:p w14:paraId="6ACC0B78" w14:textId="77777777" w:rsidR="00974236" w:rsidRPr="00B755DA" w:rsidRDefault="00974236" w:rsidP="00B755DA">
      <w:pPr>
        <w:rPr>
          <w:rStyle w:val="kursiv"/>
        </w:rPr>
      </w:pPr>
      <w:r w:rsidRPr="00B755DA">
        <w:rPr>
          <w:rStyle w:val="kursiv"/>
        </w:rPr>
        <w:t>Statskog SF</w:t>
      </w:r>
      <w:r w:rsidRPr="00B755DA">
        <w:t xml:space="preserve"> støttar at den nye lova får ei formålsføresegn, og at ei formålsføresegn mellom anna kan medverke til å framheve det som er særeige med statsføretak og dei formåla som statsføretak har.</w:t>
      </w:r>
    </w:p>
    <w:p w14:paraId="30E0FDDF" w14:textId="77777777" w:rsidR="00974236" w:rsidRPr="00B755DA" w:rsidRDefault="00974236" w:rsidP="00B755DA">
      <w:pPr>
        <w:rPr>
          <w:rStyle w:val="kursiv"/>
        </w:rPr>
      </w:pPr>
      <w:r w:rsidRPr="00B755DA">
        <w:rPr>
          <w:rStyle w:val="kursiv"/>
        </w:rPr>
        <w:lastRenderedPageBreak/>
        <w:t>UiT Norges arktiske universitet, Det juridiske fakultet</w:t>
      </w:r>
      <w:r w:rsidRPr="00B755DA">
        <w:t xml:space="preserve"> meiner at departementet bør ha ei meir heilskapleg og framtidsretta tilnærming i arbeidet med å fornye statsforetaksloven. Dei meiner at statsføretaka kan medverke til framsteg innanfor klima- og miljøkrisa som eit «adaptivt problem», og da må ansvaret og formålet deira klargjerast. Dei foreslår derfor ein ny ordlyd:</w:t>
      </w:r>
    </w:p>
    <w:p w14:paraId="4278107B" w14:textId="77777777" w:rsidR="00974236" w:rsidRPr="00B755DA" w:rsidRDefault="00974236" w:rsidP="00B755DA">
      <w:pPr>
        <w:pStyle w:val="blokksit"/>
      </w:pPr>
      <w:r w:rsidRPr="00B755DA">
        <w:t>«‘Formålet med lova er å organisere dei føretaka Kongen har vedteke skal vere statsføretak, jf. § </w:t>
      </w:r>
      <w:r w:rsidRPr="00B755DA">
        <w:t xml:space="preserve">1-1. Lova skal leggje til rette for ei saksbehandling som er tilpassa at statsføretak berre kan eigast av staten. Lova skal bidra til at statsføretak skal ivareta allmenne </w:t>
      </w:r>
      <w:proofErr w:type="spellStart"/>
      <w:r w:rsidRPr="00B755DA">
        <w:t>samfunnshensyn</w:t>
      </w:r>
      <w:proofErr w:type="spellEnd"/>
      <w:r w:rsidRPr="00B755DA">
        <w:t xml:space="preserve"> samt de spesifikke </w:t>
      </w:r>
      <w:proofErr w:type="spellStart"/>
      <w:r w:rsidRPr="00B755DA">
        <w:t>samfunnsoppgavene</w:t>
      </w:r>
      <w:proofErr w:type="spellEnd"/>
      <w:r w:rsidRPr="00B755DA">
        <w:t xml:space="preserve"> som vedtektene angir. </w:t>
      </w:r>
      <w:proofErr w:type="spellStart"/>
      <w:r w:rsidRPr="00B755DA">
        <w:t>Ivaretakelsen</w:t>
      </w:r>
      <w:proofErr w:type="spellEnd"/>
      <w:r w:rsidRPr="00B755DA">
        <w:t xml:space="preserve"> skal skje på </w:t>
      </w:r>
      <w:proofErr w:type="spellStart"/>
      <w:r w:rsidRPr="00B755DA">
        <w:t>bærekraftig</w:t>
      </w:r>
      <w:proofErr w:type="spellEnd"/>
      <w:r w:rsidRPr="00B755DA">
        <w:t xml:space="preserve"> vis, </w:t>
      </w:r>
      <w:proofErr w:type="spellStart"/>
      <w:r w:rsidRPr="00B755DA">
        <w:t>herunder</w:t>
      </w:r>
      <w:proofErr w:type="spellEnd"/>
      <w:r w:rsidRPr="00B755DA">
        <w:t xml:space="preserve"> skal </w:t>
      </w:r>
      <w:proofErr w:type="spellStart"/>
      <w:r w:rsidRPr="00B755DA">
        <w:t>virksomheten</w:t>
      </w:r>
      <w:proofErr w:type="spellEnd"/>
      <w:r w:rsidRPr="00B755DA">
        <w:t xml:space="preserve"> </w:t>
      </w:r>
      <w:proofErr w:type="spellStart"/>
      <w:r w:rsidRPr="00B755DA">
        <w:t>utøves</w:t>
      </w:r>
      <w:proofErr w:type="spellEnd"/>
      <w:r w:rsidRPr="00B755DA">
        <w:t xml:space="preserve"> med </w:t>
      </w:r>
      <w:proofErr w:type="spellStart"/>
      <w:r w:rsidRPr="00B755DA">
        <w:t>lavest</w:t>
      </w:r>
      <w:proofErr w:type="spellEnd"/>
      <w:r w:rsidRPr="00B755DA">
        <w:t xml:space="preserve"> </w:t>
      </w:r>
      <w:proofErr w:type="spellStart"/>
      <w:r w:rsidRPr="00B755DA">
        <w:t>mulig</w:t>
      </w:r>
      <w:proofErr w:type="spellEnd"/>
      <w:r w:rsidRPr="00B755DA">
        <w:t xml:space="preserve"> miljøkostnad og </w:t>
      </w:r>
      <w:proofErr w:type="spellStart"/>
      <w:r w:rsidRPr="00B755DA">
        <w:t>nøysom</w:t>
      </w:r>
      <w:proofErr w:type="spellEnd"/>
      <w:r w:rsidRPr="00B755DA">
        <w:t xml:space="preserve"> ressursbruk.’</w:t>
      </w:r>
    </w:p>
    <w:p w14:paraId="131D0891" w14:textId="77777777" w:rsidR="00974236" w:rsidRPr="00B755DA" w:rsidRDefault="00974236" w:rsidP="00B755DA">
      <w:pPr>
        <w:pStyle w:val="blokksit"/>
      </w:pPr>
      <w:r w:rsidRPr="00B755DA">
        <w:t xml:space="preserve">Utvikling av regelverk for </w:t>
      </w:r>
      <w:proofErr w:type="spellStart"/>
      <w:r w:rsidRPr="00B755DA">
        <w:t>offentlige</w:t>
      </w:r>
      <w:proofErr w:type="spellEnd"/>
      <w:r w:rsidRPr="00B755DA">
        <w:t xml:space="preserve"> og private </w:t>
      </w:r>
      <w:proofErr w:type="spellStart"/>
      <w:r w:rsidRPr="00B755DA">
        <w:t>selskaper</w:t>
      </w:r>
      <w:proofErr w:type="spellEnd"/>
      <w:r w:rsidRPr="00B755DA">
        <w:t xml:space="preserve"> og </w:t>
      </w:r>
      <w:proofErr w:type="spellStart"/>
      <w:r w:rsidRPr="00B755DA">
        <w:t>enheter</w:t>
      </w:r>
      <w:proofErr w:type="spellEnd"/>
      <w:r w:rsidRPr="00B755DA">
        <w:t xml:space="preserve"> for å møte klima- og </w:t>
      </w:r>
      <w:proofErr w:type="spellStart"/>
      <w:r w:rsidRPr="00B755DA">
        <w:t>miljøkrisen</w:t>
      </w:r>
      <w:proofErr w:type="spellEnd"/>
      <w:r w:rsidRPr="00B755DA">
        <w:t xml:space="preserve"> ved målretting av </w:t>
      </w:r>
      <w:proofErr w:type="spellStart"/>
      <w:r w:rsidRPr="00B755DA">
        <w:t>formålsbestemmelser</w:t>
      </w:r>
      <w:proofErr w:type="spellEnd"/>
      <w:r w:rsidRPr="00B755DA">
        <w:t xml:space="preserve"> er </w:t>
      </w:r>
      <w:proofErr w:type="spellStart"/>
      <w:r w:rsidRPr="00B755DA">
        <w:t>ett</w:t>
      </w:r>
      <w:proofErr w:type="spellEnd"/>
      <w:r w:rsidRPr="00B755DA">
        <w:t xml:space="preserve"> </w:t>
      </w:r>
      <w:proofErr w:type="spellStart"/>
      <w:r w:rsidRPr="00B755DA">
        <w:t>tilgjengelig</w:t>
      </w:r>
      <w:proofErr w:type="spellEnd"/>
      <w:r w:rsidRPr="00B755DA">
        <w:t xml:space="preserve"> verktøy staten kan bruke i </w:t>
      </w:r>
      <w:proofErr w:type="spellStart"/>
      <w:r w:rsidRPr="00B755DA">
        <w:t>ansvarliggjøringen</w:t>
      </w:r>
      <w:proofErr w:type="spellEnd"/>
      <w:r w:rsidRPr="00B755DA">
        <w:t xml:space="preserve"> av, </w:t>
      </w:r>
      <w:proofErr w:type="spellStart"/>
      <w:r w:rsidRPr="00B755DA">
        <w:t>utviklingen</w:t>
      </w:r>
      <w:proofErr w:type="spellEnd"/>
      <w:r w:rsidRPr="00B755DA">
        <w:t xml:space="preserve"> av og </w:t>
      </w:r>
      <w:proofErr w:type="spellStart"/>
      <w:r w:rsidRPr="00B755DA">
        <w:t>eksperimenteringen</w:t>
      </w:r>
      <w:proofErr w:type="spellEnd"/>
      <w:r w:rsidRPr="00B755DA">
        <w:t xml:space="preserve"> med </w:t>
      </w:r>
      <w:proofErr w:type="spellStart"/>
      <w:r w:rsidRPr="00B755DA">
        <w:t>hvordan</w:t>
      </w:r>
      <w:proofErr w:type="spellEnd"/>
      <w:r w:rsidRPr="00B755DA">
        <w:t xml:space="preserve"> møte klima- og </w:t>
      </w:r>
      <w:proofErr w:type="spellStart"/>
      <w:r w:rsidRPr="00B755DA">
        <w:t>miljøkrisen</w:t>
      </w:r>
      <w:proofErr w:type="spellEnd"/>
      <w:r w:rsidRPr="00B755DA">
        <w:t xml:space="preserve"> som et adaptivt problem. Å starte med loven som regulerer de åtte </w:t>
      </w:r>
      <w:proofErr w:type="spellStart"/>
      <w:r w:rsidRPr="00B755DA">
        <w:t>statsforetakene</w:t>
      </w:r>
      <w:proofErr w:type="spellEnd"/>
      <w:r w:rsidRPr="00B755DA">
        <w:t xml:space="preserve"> kan </w:t>
      </w:r>
      <w:proofErr w:type="spellStart"/>
      <w:r w:rsidRPr="00B755DA">
        <w:t>fremstå</w:t>
      </w:r>
      <w:proofErr w:type="spellEnd"/>
      <w:r w:rsidRPr="00B755DA">
        <w:t xml:space="preserve"> som en hensiktsmessig prøvestein.»</w:t>
      </w:r>
    </w:p>
    <w:p w14:paraId="5BDE59E6" w14:textId="77777777" w:rsidR="00974236" w:rsidRPr="00B755DA" w:rsidRDefault="00974236" w:rsidP="00B755DA">
      <w:r w:rsidRPr="00B755DA">
        <w:t>Nokre høyringsinstansar stiller også spørsmål ved ordet «effektiv» i framlegget frå departementet til ei formålsføresegn.</w:t>
      </w:r>
    </w:p>
    <w:p w14:paraId="7C2BA15F" w14:textId="77777777" w:rsidR="00974236" w:rsidRPr="00B755DA" w:rsidRDefault="00974236" w:rsidP="00B755DA">
      <w:pPr>
        <w:rPr>
          <w:rStyle w:val="kursiv"/>
        </w:rPr>
      </w:pPr>
      <w:r w:rsidRPr="00B755DA">
        <w:rPr>
          <w:rStyle w:val="kursiv"/>
        </w:rPr>
        <w:t>Advokatforeningen</w:t>
      </w:r>
      <w:r w:rsidRPr="00B755DA">
        <w:t xml:space="preserve"> skriv følgande:</w:t>
      </w:r>
    </w:p>
    <w:p w14:paraId="30DAAB08" w14:textId="77777777" w:rsidR="00974236" w:rsidRPr="00B755DA" w:rsidRDefault="00974236" w:rsidP="00B755DA">
      <w:pPr>
        <w:pStyle w:val="blokksit"/>
      </w:pPr>
      <w:r w:rsidRPr="00B755DA">
        <w:t xml:space="preserve">«Særleg omsynet til tredjeparts interesser gjer at det kan stillast spørsmål ved om tilvisinga til omsynet til «effektiv </w:t>
      </w:r>
      <w:proofErr w:type="spellStart"/>
      <w:r w:rsidRPr="00B755DA">
        <w:t>ivaretakelse</w:t>
      </w:r>
      <w:proofErr w:type="spellEnd"/>
      <w:r w:rsidRPr="00B755DA">
        <w:t xml:space="preserve"> av statsføretakets </w:t>
      </w:r>
      <w:proofErr w:type="spellStart"/>
      <w:r w:rsidRPr="00B755DA">
        <w:t>virksomhet</w:t>
      </w:r>
      <w:proofErr w:type="spellEnd"/>
      <w:r w:rsidRPr="00B755DA">
        <w:t xml:space="preserve">» </w:t>
      </w:r>
      <w:proofErr w:type="spellStart"/>
      <w:r w:rsidRPr="00B755DA">
        <w:t>eigentlig</w:t>
      </w:r>
      <w:proofErr w:type="spellEnd"/>
      <w:r w:rsidRPr="00B755DA">
        <w:t xml:space="preserve"> er særleg heldig. </w:t>
      </w:r>
      <w:proofErr w:type="spellStart"/>
      <w:r w:rsidRPr="00B755DA">
        <w:t>Advokatforeningen</w:t>
      </w:r>
      <w:proofErr w:type="spellEnd"/>
      <w:r w:rsidRPr="00B755DA">
        <w:t xml:space="preserve"> siktar her særleg til at omsynet til eigar sine behov for effektiv verksemdutøving frå lovgjevar si side ikkje utan vidare gjev gjennomslag ved utforminga av </w:t>
      </w:r>
      <w:proofErr w:type="spellStart"/>
      <w:r w:rsidRPr="00B755DA">
        <w:t>øvrig</w:t>
      </w:r>
      <w:proofErr w:type="spellEnd"/>
      <w:r w:rsidRPr="00B755DA">
        <w:t xml:space="preserve"> lovgjeving om organisering av næringsverksemd. Tvert om er det </w:t>
      </w:r>
      <w:proofErr w:type="spellStart"/>
      <w:r w:rsidRPr="00B755DA">
        <w:t>Advokatforeningen</w:t>
      </w:r>
      <w:proofErr w:type="spellEnd"/>
      <w:r w:rsidRPr="00B755DA">
        <w:t xml:space="preserve"> sitt inntrykk at formålet ved utforminga av slik lovgjeving er å ivareta eigar sine interesser og tredjepart sine interesser på ein balansert måte. Ved å </w:t>
      </w:r>
      <w:proofErr w:type="spellStart"/>
      <w:r w:rsidRPr="00B755DA">
        <w:t>innta</w:t>
      </w:r>
      <w:proofErr w:type="spellEnd"/>
      <w:r w:rsidRPr="00B755DA">
        <w:t xml:space="preserve"> ei </w:t>
      </w:r>
      <w:proofErr w:type="spellStart"/>
      <w:r w:rsidRPr="00B755DA">
        <w:t>tilvisning</w:t>
      </w:r>
      <w:proofErr w:type="spellEnd"/>
      <w:r w:rsidRPr="00B755DA">
        <w:t xml:space="preserve"> til</w:t>
      </w:r>
      <w:r w:rsidRPr="00B755DA">
        <w:t xml:space="preserve"> effektiv verksemdsutøving i formålsparagrafen kan dette ved </w:t>
      </w:r>
      <w:proofErr w:type="spellStart"/>
      <w:r w:rsidRPr="00B755DA">
        <w:t>tolkningstvil</w:t>
      </w:r>
      <w:proofErr w:type="spellEnd"/>
      <w:r w:rsidRPr="00B755DA">
        <w:t xml:space="preserve"> takast til inntekt for at dette omsynet skal gjevast forrang framfor for eksempel omsynet til kreditorinteresser.»</w:t>
      </w:r>
    </w:p>
    <w:p w14:paraId="4FE00C93" w14:textId="77777777" w:rsidR="00974236" w:rsidRPr="00B755DA" w:rsidRDefault="00974236" w:rsidP="00B755DA">
      <w:pPr>
        <w:rPr>
          <w:rStyle w:val="kursiv"/>
        </w:rPr>
      </w:pPr>
      <w:r w:rsidRPr="00B755DA">
        <w:rPr>
          <w:rStyle w:val="kursiv"/>
        </w:rPr>
        <w:t>NVE</w:t>
      </w:r>
      <w:r w:rsidRPr="00B755DA">
        <w:t xml:space="preserve"> peiker på at omgrepet effektivitet kan nyttas i fleire tydingar, da det kan omfatte både formålseffektivitet og kostnadseffektivitet. NVE meiner derfor at det bør stå i forarbeida kva ein meiner med effektivitet.</w:t>
      </w:r>
    </w:p>
    <w:p w14:paraId="614F45DB" w14:textId="77777777" w:rsidR="00974236" w:rsidRPr="00B755DA" w:rsidRDefault="00974236" w:rsidP="00B755DA">
      <w:r w:rsidRPr="00B755DA">
        <w:rPr>
          <w:rStyle w:val="kursiv"/>
        </w:rPr>
        <w:t>UiT Norges arktiske universitet, Det juridiske fakultet</w:t>
      </w:r>
      <w:r w:rsidRPr="00B755DA">
        <w:t xml:space="preserve"> meiner at «effektiv» er det einaste verdiladde ordet i formålsføresegna, men at ordet gir lite </w:t>
      </w:r>
      <w:proofErr w:type="spellStart"/>
      <w:r w:rsidRPr="00B755DA">
        <w:t>rettleiin</w:t>
      </w:r>
      <w:proofErr w:type="spellEnd"/>
      <w:r w:rsidRPr="00B755DA">
        <w:t>g.</w:t>
      </w:r>
    </w:p>
    <w:p w14:paraId="3937D653" w14:textId="77777777" w:rsidR="00974236" w:rsidRPr="00B755DA" w:rsidRDefault="00974236" w:rsidP="00B755DA">
      <w:pPr>
        <w:pStyle w:val="Overskrift2"/>
      </w:pPr>
      <w:r w:rsidRPr="00B755DA">
        <w:t>Vurderingar frå departementet</w:t>
      </w:r>
    </w:p>
    <w:p w14:paraId="2E25F9FB" w14:textId="77777777" w:rsidR="00974236" w:rsidRPr="00B755DA" w:rsidRDefault="00974236" w:rsidP="00B755DA">
      <w:pPr>
        <w:pStyle w:val="Overskrift3"/>
      </w:pPr>
      <w:r w:rsidRPr="00B755DA">
        <w:t>Samfunnsoppdrag eller verksemd</w:t>
      </w:r>
    </w:p>
    <w:p w14:paraId="01F3E522" w14:textId="77777777" w:rsidR="00974236" w:rsidRPr="00B755DA" w:rsidRDefault="00974236" w:rsidP="00B755DA">
      <w:r w:rsidRPr="00B755DA">
        <w:t xml:space="preserve">Departementet deler </w:t>
      </w:r>
      <w:proofErr w:type="spellStart"/>
      <w:r w:rsidRPr="00B755DA">
        <w:t>fleire</w:t>
      </w:r>
      <w:proofErr w:type="spellEnd"/>
      <w:r w:rsidRPr="00B755DA">
        <w:t xml:space="preserve"> av synspunkta til </w:t>
      </w:r>
      <w:proofErr w:type="spellStart"/>
      <w:r w:rsidRPr="00B755DA">
        <w:t>høyringsinstansane</w:t>
      </w:r>
      <w:proofErr w:type="spellEnd"/>
      <w:r w:rsidRPr="00B755DA">
        <w:t xml:space="preserve">. Departementet er samd i at det som er eigenarten med </w:t>
      </w:r>
      <w:proofErr w:type="spellStart"/>
      <w:r w:rsidRPr="00B755DA">
        <w:t>statsføretaka</w:t>
      </w:r>
      <w:proofErr w:type="spellEnd"/>
      <w:r w:rsidRPr="00B755DA">
        <w:t xml:space="preserve"> bør </w:t>
      </w:r>
      <w:proofErr w:type="spellStart"/>
      <w:r w:rsidRPr="00B755DA">
        <w:t>kome</w:t>
      </w:r>
      <w:proofErr w:type="spellEnd"/>
      <w:r w:rsidRPr="00B755DA">
        <w:t xml:space="preserve"> </w:t>
      </w:r>
      <w:proofErr w:type="spellStart"/>
      <w:r w:rsidRPr="00B755DA">
        <w:t>tydeleg</w:t>
      </w:r>
      <w:proofErr w:type="spellEnd"/>
      <w:r w:rsidRPr="00B755DA">
        <w:t xml:space="preserve"> fram i formålsføresegna. I forarbeida til den </w:t>
      </w:r>
      <w:proofErr w:type="spellStart"/>
      <w:r w:rsidRPr="00B755DA">
        <w:t>gjeldande</w:t>
      </w:r>
      <w:proofErr w:type="spellEnd"/>
      <w:r w:rsidRPr="00B755DA">
        <w:t xml:space="preserve"> lova kjem det </w:t>
      </w:r>
      <w:proofErr w:type="spellStart"/>
      <w:r w:rsidRPr="00B755DA">
        <w:t>tydeleg</w:t>
      </w:r>
      <w:proofErr w:type="spellEnd"/>
      <w:r w:rsidRPr="00B755DA">
        <w:t xml:space="preserve"> fram at </w:t>
      </w:r>
      <w:proofErr w:type="spellStart"/>
      <w:r w:rsidRPr="00B755DA">
        <w:t>statsføretak</w:t>
      </w:r>
      <w:proofErr w:type="spellEnd"/>
      <w:r w:rsidRPr="00B755DA">
        <w:t xml:space="preserve"> skulle </w:t>
      </w:r>
      <w:proofErr w:type="spellStart"/>
      <w:r w:rsidRPr="00B755DA">
        <w:t>vere</w:t>
      </w:r>
      <w:proofErr w:type="spellEnd"/>
      <w:r w:rsidRPr="00B755DA">
        <w:t xml:space="preserve"> </w:t>
      </w:r>
      <w:proofErr w:type="spellStart"/>
      <w:r w:rsidRPr="00B755DA">
        <w:t>eit</w:t>
      </w:r>
      <w:proofErr w:type="spellEnd"/>
      <w:r w:rsidRPr="00B755DA">
        <w:t xml:space="preserve"> instrument for å oppnå </w:t>
      </w:r>
      <w:proofErr w:type="spellStart"/>
      <w:r w:rsidRPr="00B755DA">
        <w:t>statlege</w:t>
      </w:r>
      <w:proofErr w:type="spellEnd"/>
      <w:r w:rsidRPr="00B755DA">
        <w:t xml:space="preserve"> sektorpolitiske mål, jf. Ot.prp. nr. 32 (1990–91) </w:t>
      </w:r>
      <w:r w:rsidRPr="00B755DA">
        <w:rPr>
          <w:rStyle w:val="kursiv"/>
        </w:rPr>
        <w:t>Om lov om statsforetak</w:t>
      </w:r>
      <w:r w:rsidRPr="00B755DA">
        <w:t xml:space="preserve">, side 13. Likevel er det </w:t>
      </w:r>
      <w:proofErr w:type="spellStart"/>
      <w:r w:rsidRPr="00B755DA">
        <w:t>ikkje</w:t>
      </w:r>
      <w:proofErr w:type="spellEnd"/>
      <w:r w:rsidRPr="00B755DA">
        <w:t xml:space="preserve"> </w:t>
      </w:r>
      <w:proofErr w:type="spellStart"/>
      <w:r w:rsidRPr="00B755DA">
        <w:t>berre</w:t>
      </w:r>
      <w:proofErr w:type="spellEnd"/>
      <w:r w:rsidRPr="00B755DA">
        <w:t xml:space="preserve"> </w:t>
      </w:r>
      <w:proofErr w:type="spellStart"/>
      <w:r w:rsidRPr="00B755DA">
        <w:t>statsføretaka</w:t>
      </w:r>
      <w:proofErr w:type="spellEnd"/>
      <w:r w:rsidRPr="00B755DA">
        <w:t xml:space="preserve"> som kan ha ei sektorpolitisk rolle gjennom </w:t>
      </w:r>
      <w:proofErr w:type="spellStart"/>
      <w:r w:rsidRPr="00B755DA">
        <w:t>statleg</w:t>
      </w:r>
      <w:proofErr w:type="spellEnd"/>
      <w:r w:rsidRPr="00B755DA">
        <w:t xml:space="preserve"> </w:t>
      </w:r>
      <w:proofErr w:type="spellStart"/>
      <w:r w:rsidRPr="00B755DA">
        <w:t>eigarskap</w:t>
      </w:r>
      <w:proofErr w:type="spellEnd"/>
      <w:r w:rsidRPr="00B755DA">
        <w:t xml:space="preserve">. Departementet syner til at også andre selskap som staten </w:t>
      </w:r>
      <w:proofErr w:type="spellStart"/>
      <w:r w:rsidRPr="00B755DA">
        <w:t>eig</w:t>
      </w:r>
      <w:proofErr w:type="spellEnd"/>
      <w:r w:rsidRPr="00B755DA">
        <w:t xml:space="preserve">, som er organiserte som statsaksjeselskap eller særlovselskap, kan ha ei sektorpolitisk rolle. Det er bakgrunnen for at departementet i </w:t>
      </w:r>
      <w:proofErr w:type="spellStart"/>
      <w:r w:rsidRPr="00B755DA">
        <w:t>høyringsnotatet</w:t>
      </w:r>
      <w:proofErr w:type="spellEnd"/>
      <w:r w:rsidRPr="00B755DA">
        <w:t xml:space="preserve"> foreslo å </w:t>
      </w:r>
      <w:proofErr w:type="spellStart"/>
      <w:r w:rsidRPr="00B755DA">
        <w:t>ikkje</w:t>
      </w:r>
      <w:proofErr w:type="spellEnd"/>
      <w:r w:rsidRPr="00B755DA">
        <w:t xml:space="preserve"> nytte omgrepet «sektorpolitisk» i formålsføresegna. </w:t>
      </w:r>
      <w:proofErr w:type="spellStart"/>
      <w:r w:rsidRPr="00B755DA">
        <w:t>Eit</w:t>
      </w:r>
      <w:proofErr w:type="spellEnd"/>
      <w:r w:rsidRPr="00B755DA">
        <w:t xml:space="preserve"> </w:t>
      </w:r>
      <w:r w:rsidRPr="00B755DA">
        <w:lastRenderedPageBreak/>
        <w:t xml:space="preserve">anna viktig omsyn når formålsføresegna i </w:t>
      </w:r>
      <w:proofErr w:type="spellStart"/>
      <w:r w:rsidRPr="00B755DA">
        <w:t>statsføretakslova</w:t>
      </w:r>
      <w:proofErr w:type="spellEnd"/>
      <w:r w:rsidRPr="00B755DA">
        <w:t xml:space="preserve"> skal </w:t>
      </w:r>
      <w:proofErr w:type="spellStart"/>
      <w:r w:rsidRPr="00B755DA">
        <w:t>utformast</w:t>
      </w:r>
      <w:proofErr w:type="spellEnd"/>
      <w:r w:rsidRPr="00B755DA">
        <w:t xml:space="preserve">, er at alle dagens </w:t>
      </w:r>
      <w:proofErr w:type="spellStart"/>
      <w:r w:rsidRPr="00B755DA">
        <w:t>statsføretak</w:t>
      </w:r>
      <w:proofErr w:type="spellEnd"/>
      <w:r w:rsidRPr="00B755DA">
        <w:t>, og eve</w:t>
      </w:r>
      <w:r w:rsidRPr="00B755DA">
        <w:t xml:space="preserve">ntuelle nye </w:t>
      </w:r>
      <w:proofErr w:type="spellStart"/>
      <w:r w:rsidRPr="00B755DA">
        <w:t>statsføretak</w:t>
      </w:r>
      <w:proofErr w:type="spellEnd"/>
      <w:r w:rsidRPr="00B755DA">
        <w:t xml:space="preserve"> som staten </w:t>
      </w:r>
      <w:proofErr w:type="spellStart"/>
      <w:r w:rsidRPr="00B755DA">
        <w:t>opprettar</w:t>
      </w:r>
      <w:proofErr w:type="spellEnd"/>
      <w:r w:rsidRPr="00B755DA">
        <w:t xml:space="preserve">, skal </w:t>
      </w:r>
      <w:proofErr w:type="spellStart"/>
      <w:r w:rsidRPr="00B755DA">
        <w:t>vere</w:t>
      </w:r>
      <w:proofErr w:type="spellEnd"/>
      <w:r w:rsidRPr="00B755DA">
        <w:t xml:space="preserve"> ramma inn av formålsføresegna. Som </w:t>
      </w:r>
      <w:proofErr w:type="spellStart"/>
      <w:r w:rsidRPr="00B755DA">
        <w:t>nemnt</w:t>
      </w:r>
      <w:proofErr w:type="spellEnd"/>
      <w:r w:rsidRPr="00B755DA">
        <w:t xml:space="preserve"> i punkt 3.1 er alle </w:t>
      </w:r>
      <w:proofErr w:type="spellStart"/>
      <w:r w:rsidRPr="00B755DA">
        <w:t>statsføretaka</w:t>
      </w:r>
      <w:proofErr w:type="spellEnd"/>
      <w:r w:rsidRPr="00B755DA">
        <w:t xml:space="preserve">, </w:t>
      </w:r>
      <w:proofErr w:type="spellStart"/>
      <w:r w:rsidRPr="00B755DA">
        <w:t>unnateke</w:t>
      </w:r>
      <w:proofErr w:type="spellEnd"/>
      <w:r w:rsidRPr="00B755DA">
        <w:t xml:space="preserve"> Statkraft SF, i kategori 2 i statens kategorisering av selskap. Målet med staten sitt </w:t>
      </w:r>
      <w:proofErr w:type="spellStart"/>
      <w:r w:rsidRPr="00B755DA">
        <w:t>eigarskap</w:t>
      </w:r>
      <w:proofErr w:type="spellEnd"/>
      <w:r w:rsidRPr="00B755DA">
        <w:t xml:space="preserve"> for </w:t>
      </w:r>
      <w:proofErr w:type="spellStart"/>
      <w:r w:rsidRPr="00B755DA">
        <w:t>desse</w:t>
      </w:r>
      <w:proofErr w:type="spellEnd"/>
      <w:r w:rsidRPr="00B755DA">
        <w:t xml:space="preserve"> selskapa er ei </w:t>
      </w:r>
      <w:proofErr w:type="spellStart"/>
      <w:r w:rsidRPr="00B755DA">
        <w:t>berekraftig</w:t>
      </w:r>
      <w:proofErr w:type="spellEnd"/>
      <w:r w:rsidRPr="00B755DA">
        <w:t xml:space="preserve"> og mest </w:t>
      </w:r>
      <w:proofErr w:type="spellStart"/>
      <w:r w:rsidRPr="00B755DA">
        <w:t>mogleg</w:t>
      </w:r>
      <w:proofErr w:type="spellEnd"/>
      <w:r w:rsidRPr="00B755DA">
        <w:t xml:space="preserve"> effektiv </w:t>
      </w:r>
      <w:proofErr w:type="spellStart"/>
      <w:r w:rsidRPr="00B755DA">
        <w:t>oppnåing</w:t>
      </w:r>
      <w:proofErr w:type="spellEnd"/>
      <w:r w:rsidRPr="00B755DA">
        <w:t xml:space="preserve"> av sektorpolitiske mål. For Statkraft SF er derimot målet med den </w:t>
      </w:r>
      <w:proofErr w:type="spellStart"/>
      <w:r w:rsidRPr="00B755DA">
        <w:t>statlege</w:t>
      </w:r>
      <w:proofErr w:type="spellEnd"/>
      <w:r w:rsidRPr="00B755DA">
        <w:t xml:space="preserve"> </w:t>
      </w:r>
      <w:proofErr w:type="spellStart"/>
      <w:r w:rsidRPr="00B755DA">
        <w:t>eigarskapen</w:t>
      </w:r>
      <w:proofErr w:type="spellEnd"/>
      <w:r w:rsidRPr="00B755DA">
        <w:t xml:space="preserve"> </w:t>
      </w:r>
      <w:proofErr w:type="spellStart"/>
      <w:r w:rsidRPr="00B755DA">
        <w:t>høgast</w:t>
      </w:r>
      <w:proofErr w:type="spellEnd"/>
      <w:r w:rsidRPr="00B755DA">
        <w:t xml:space="preserve"> </w:t>
      </w:r>
      <w:proofErr w:type="spellStart"/>
      <w:r w:rsidRPr="00B755DA">
        <w:t>mogleg</w:t>
      </w:r>
      <w:proofErr w:type="spellEnd"/>
      <w:r w:rsidRPr="00B755DA">
        <w:t xml:space="preserve"> avkastning over tid </w:t>
      </w:r>
      <w:proofErr w:type="spellStart"/>
      <w:r w:rsidRPr="00B755DA">
        <w:t>innanfor</w:t>
      </w:r>
      <w:proofErr w:type="spellEnd"/>
      <w:r w:rsidRPr="00B755DA">
        <w:t xml:space="preserve"> </w:t>
      </w:r>
      <w:proofErr w:type="spellStart"/>
      <w:r w:rsidRPr="00B755DA">
        <w:t>berekraftige</w:t>
      </w:r>
      <w:proofErr w:type="spellEnd"/>
      <w:r w:rsidRPr="00B755DA">
        <w:t xml:space="preserve"> rammer. Departementet meiner at ei formålsføresegn må ha </w:t>
      </w:r>
      <w:proofErr w:type="spellStart"/>
      <w:r w:rsidRPr="00B755DA">
        <w:t>ein</w:t>
      </w:r>
      <w:proofErr w:type="spellEnd"/>
      <w:r w:rsidRPr="00B755DA">
        <w:t xml:space="preserve"> </w:t>
      </w:r>
      <w:r w:rsidRPr="00B755DA">
        <w:t xml:space="preserve">ordlyd som </w:t>
      </w:r>
      <w:proofErr w:type="spellStart"/>
      <w:r w:rsidRPr="00B755DA">
        <w:t>ikkje</w:t>
      </w:r>
      <w:proofErr w:type="spellEnd"/>
      <w:r w:rsidRPr="00B755DA">
        <w:t xml:space="preserve"> ekskluderer Statkraft SF og eventuelle nye </w:t>
      </w:r>
      <w:proofErr w:type="spellStart"/>
      <w:r w:rsidRPr="00B755DA">
        <w:t>statsføretak</w:t>
      </w:r>
      <w:proofErr w:type="spellEnd"/>
      <w:r w:rsidRPr="00B755DA">
        <w:t xml:space="preserve"> som staten </w:t>
      </w:r>
      <w:proofErr w:type="spellStart"/>
      <w:r w:rsidRPr="00B755DA">
        <w:t>opprettar</w:t>
      </w:r>
      <w:proofErr w:type="spellEnd"/>
      <w:r w:rsidRPr="00B755DA">
        <w:t>. Departementet vurderer at formuleringa «</w:t>
      </w:r>
      <w:proofErr w:type="spellStart"/>
      <w:r w:rsidRPr="00B755DA">
        <w:t>statsføretak</w:t>
      </w:r>
      <w:proofErr w:type="spellEnd"/>
      <w:r w:rsidRPr="00B755DA">
        <w:t xml:space="preserve"> </w:t>
      </w:r>
      <w:proofErr w:type="spellStart"/>
      <w:r w:rsidRPr="00B755DA">
        <w:t>berre</w:t>
      </w:r>
      <w:proofErr w:type="spellEnd"/>
      <w:r w:rsidRPr="00B755DA">
        <w:t xml:space="preserve"> kan </w:t>
      </w:r>
      <w:proofErr w:type="spellStart"/>
      <w:r w:rsidRPr="00B755DA">
        <w:t>eigast</w:t>
      </w:r>
      <w:proofErr w:type="spellEnd"/>
      <w:r w:rsidRPr="00B755DA">
        <w:t xml:space="preserve"> av staten» i første punktum både får fram eigenarten ved </w:t>
      </w:r>
      <w:proofErr w:type="spellStart"/>
      <w:r w:rsidRPr="00B755DA">
        <w:t>statsføretaka</w:t>
      </w:r>
      <w:proofErr w:type="spellEnd"/>
      <w:r w:rsidRPr="00B755DA">
        <w:t xml:space="preserve"> og samstundes </w:t>
      </w:r>
      <w:proofErr w:type="spellStart"/>
      <w:r w:rsidRPr="00B755DA">
        <w:t>ikkje</w:t>
      </w:r>
      <w:proofErr w:type="spellEnd"/>
      <w:r w:rsidRPr="00B755DA">
        <w:t xml:space="preserve"> ekskluderer Statkraft SF og eventuelle nye </w:t>
      </w:r>
      <w:proofErr w:type="spellStart"/>
      <w:r w:rsidRPr="00B755DA">
        <w:t>statsføretak</w:t>
      </w:r>
      <w:proofErr w:type="spellEnd"/>
      <w:r w:rsidRPr="00B755DA">
        <w:t xml:space="preserve">. At </w:t>
      </w:r>
      <w:proofErr w:type="spellStart"/>
      <w:r w:rsidRPr="00B755DA">
        <w:t>eit</w:t>
      </w:r>
      <w:proofErr w:type="spellEnd"/>
      <w:r w:rsidRPr="00B755DA">
        <w:t xml:space="preserve"> </w:t>
      </w:r>
      <w:proofErr w:type="spellStart"/>
      <w:r w:rsidRPr="00B755DA">
        <w:t>statsføretak</w:t>
      </w:r>
      <w:proofErr w:type="spellEnd"/>
      <w:r w:rsidRPr="00B755DA">
        <w:t xml:space="preserve"> </w:t>
      </w:r>
      <w:proofErr w:type="spellStart"/>
      <w:r w:rsidRPr="00B755DA">
        <w:t>ikkje</w:t>
      </w:r>
      <w:proofErr w:type="spellEnd"/>
      <w:r w:rsidRPr="00B755DA">
        <w:t xml:space="preserve"> kan </w:t>
      </w:r>
      <w:proofErr w:type="spellStart"/>
      <w:r w:rsidRPr="00B755DA">
        <w:t>seljast</w:t>
      </w:r>
      <w:proofErr w:type="spellEnd"/>
      <w:r w:rsidRPr="00B755DA">
        <w:t xml:space="preserve"> og det er uaktuelt med andre </w:t>
      </w:r>
      <w:proofErr w:type="spellStart"/>
      <w:r w:rsidRPr="00B755DA">
        <w:t>eigarar</w:t>
      </w:r>
      <w:proofErr w:type="spellEnd"/>
      <w:r w:rsidRPr="00B755DA">
        <w:t xml:space="preserve"> ved sida av staten, markerer på </w:t>
      </w:r>
      <w:proofErr w:type="spellStart"/>
      <w:r w:rsidRPr="00B755DA">
        <w:t>ein</w:t>
      </w:r>
      <w:proofErr w:type="spellEnd"/>
      <w:r w:rsidRPr="00B755DA">
        <w:t xml:space="preserve"> </w:t>
      </w:r>
      <w:proofErr w:type="spellStart"/>
      <w:r w:rsidRPr="00B755DA">
        <w:t>særskild</w:t>
      </w:r>
      <w:proofErr w:type="spellEnd"/>
      <w:r w:rsidRPr="00B755DA">
        <w:t xml:space="preserve"> måte </w:t>
      </w:r>
      <w:proofErr w:type="spellStart"/>
      <w:r w:rsidRPr="00B755DA">
        <w:t>langsiktigheit</w:t>
      </w:r>
      <w:proofErr w:type="spellEnd"/>
      <w:r w:rsidRPr="00B755DA">
        <w:t xml:space="preserve"> og stabilitet i det </w:t>
      </w:r>
      <w:proofErr w:type="spellStart"/>
      <w:r w:rsidRPr="00B755DA">
        <w:t>statlege</w:t>
      </w:r>
      <w:proofErr w:type="spellEnd"/>
      <w:r w:rsidRPr="00B755DA">
        <w:t xml:space="preserve"> </w:t>
      </w:r>
      <w:proofErr w:type="spellStart"/>
      <w:r w:rsidRPr="00B755DA">
        <w:t>eigarskapet</w:t>
      </w:r>
      <w:proofErr w:type="spellEnd"/>
      <w:r w:rsidRPr="00B755DA">
        <w:t xml:space="preserve"> for </w:t>
      </w:r>
      <w:proofErr w:type="spellStart"/>
      <w:r w:rsidRPr="00B755DA">
        <w:t>statsføretak</w:t>
      </w:r>
      <w:proofErr w:type="spellEnd"/>
      <w:r w:rsidRPr="00B755DA">
        <w:t xml:space="preserve">. </w:t>
      </w:r>
      <w:r w:rsidRPr="00B755DA">
        <w:t xml:space="preserve">Dette er viktig å få fram i formålsføresegna på bakgrunn av </w:t>
      </w:r>
      <w:proofErr w:type="spellStart"/>
      <w:r w:rsidRPr="00B755DA">
        <w:t>dei</w:t>
      </w:r>
      <w:proofErr w:type="spellEnd"/>
      <w:r w:rsidRPr="00B755DA">
        <w:t xml:space="preserve"> viktige samfunnspålagde </w:t>
      </w:r>
      <w:proofErr w:type="spellStart"/>
      <w:r w:rsidRPr="00B755DA">
        <w:t>oppgåvene</w:t>
      </w:r>
      <w:proofErr w:type="spellEnd"/>
      <w:r w:rsidRPr="00B755DA">
        <w:t xml:space="preserve"> </w:t>
      </w:r>
      <w:proofErr w:type="spellStart"/>
      <w:r w:rsidRPr="00B755DA">
        <w:t>statsføretaka</w:t>
      </w:r>
      <w:proofErr w:type="spellEnd"/>
      <w:r w:rsidRPr="00B755DA">
        <w:t xml:space="preserve"> </w:t>
      </w:r>
      <w:proofErr w:type="spellStart"/>
      <w:r w:rsidRPr="00B755DA">
        <w:t>varetek</w:t>
      </w:r>
      <w:proofErr w:type="spellEnd"/>
      <w:r w:rsidRPr="00B755DA">
        <w:t xml:space="preserve"> gjennom mellom anna å eige kritisk infrastruktur og forvalte </w:t>
      </w:r>
      <w:proofErr w:type="spellStart"/>
      <w:r w:rsidRPr="00B755DA">
        <w:t>naturressursar</w:t>
      </w:r>
      <w:proofErr w:type="spellEnd"/>
      <w:r w:rsidRPr="00B755DA">
        <w:t>.</w:t>
      </w:r>
    </w:p>
    <w:p w14:paraId="04A9FFC1" w14:textId="77777777" w:rsidR="00974236" w:rsidRPr="00B755DA" w:rsidRDefault="00974236" w:rsidP="00B755DA">
      <w:r w:rsidRPr="00B755DA">
        <w:t>Alle statsføretak som har eit sektorpolitisk mål har eit samfunnsoppdrag. Ved å ta inn «samfunnsoppdrag» i andre punktum i formålsføresegna kjem det fram at det er løysinga av viktige samfunnspålagde oppgåver som i mange tilfelle grunngjev den særlege føretaksforma. Omgrepet «verksemd» synleggjer samstundes at statsføretakslova også gjeld for dei statsføretaka som ikkje har eit definert samfunnsoppdrag, men som likevel er organisert etter lova, irekna Statkraft SF.</w:t>
      </w:r>
    </w:p>
    <w:p w14:paraId="08C53DA6" w14:textId="77777777" w:rsidR="00974236" w:rsidRPr="00B755DA" w:rsidRDefault="00974236" w:rsidP="00B755DA">
      <w:pPr>
        <w:pStyle w:val="Overskrift3"/>
      </w:pPr>
      <w:r w:rsidRPr="00B755DA">
        <w:t>Effektivitet</w:t>
      </w:r>
    </w:p>
    <w:p w14:paraId="11DACC0F" w14:textId="77777777" w:rsidR="00974236" w:rsidRPr="00B755DA" w:rsidRDefault="00974236" w:rsidP="00B755DA">
      <w:r w:rsidRPr="00B755DA">
        <w:t>Når</w:t>
      </w:r>
      <w:r w:rsidRPr="00B755DA">
        <w:t xml:space="preserve"> det </w:t>
      </w:r>
      <w:proofErr w:type="spellStart"/>
      <w:r w:rsidRPr="00B755DA">
        <w:t>gjeld</w:t>
      </w:r>
      <w:proofErr w:type="spellEnd"/>
      <w:r w:rsidRPr="00B755DA">
        <w:t xml:space="preserve"> omgrepet «effektiv», er departementet samd med </w:t>
      </w:r>
      <w:proofErr w:type="spellStart"/>
      <w:r w:rsidRPr="00B755DA">
        <w:t>høyringsinstansane</w:t>
      </w:r>
      <w:proofErr w:type="spellEnd"/>
      <w:r w:rsidRPr="00B755DA">
        <w:t xml:space="preserve"> i at dette må </w:t>
      </w:r>
      <w:proofErr w:type="spellStart"/>
      <w:r w:rsidRPr="00B755DA">
        <w:t>vere</w:t>
      </w:r>
      <w:proofErr w:type="spellEnd"/>
      <w:r w:rsidRPr="00B755DA">
        <w:t xml:space="preserve"> definert i forarbeida fordi omgrepet kan </w:t>
      </w:r>
      <w:proofErr w:type="spellStart"/>
      <w:r w:rsidRPr="00B755DA">
        <w:t>nyttast</w:t>
      </w:r>
      <w:proofErr w:type="spellEnd"/>
      <w:r w:rsidRPr="00B755DA">
        <w:t xml:space="preserve"> i </w:t>
      </w:r>
      <w:proofErr w:type="spellStart"/>
      <w:r w:rsidRPr="00B755DA">
        <w:t>fleire</w:t>
      </w:r>
      <w:proofErr w:type="spellEnd"/>
      <w:r w:rsidRPr="00B755DA">
        <w:t xml:space="preserve"> </w:t>
      </w:r>
      <w:proofErr w:type="spellStart"/>
      <w:r w:rsidRPr="00B755DA">
        <w:t>tydingar</w:t>
      </w:r>
      <w:proofErr w:type="spellEnd"/>
      <w:r w:rsidRPr="00B755DA">
        <w:t xml:space="preserve">. </w:t>
      </w:r>
      <w:r w:rsidRPr="00B755DA">
        <w:rPr>
          <w:rStyle w:val="kursiv"/>
        </w:rPr>
        <w:t xml:space="preserve">NHH </w:t>
      </w:r>
      <w:proofErr w:type="spellStart"/>
      <w:r w:rsidRPr="00B755DA">
        <w:t>peikte</w:t>
      </w:r>
      <w:proofErr w:type="spellEnd"/>
      <w:r w:rsidRPr="00B755DA">
        <w:t xml:space="preserve"> i denne </w:t>
      </w:r>
      <w:proofErr w:type="spellStart"/>
      <w:r w:rsidRPr="00B755DA">
        <w:t>samanhengen</w:t>
      </w:r>
      <w:proofErr w:type="spellEnd"/>
      <w:r w:rsidRPr="00B755DA">
        <w:t xml:space="preserve"> på at </w:t>
      </w:r>
      <w:proofErr w:type="spellStart"/>
      <w:r w:rsidRPr="00B755DA">
        <w:t>eit</w:t>
      </w:r>
      <w:proofErr w:type="spellEnd"/>
      <w:r w:rsidRPr="00B755DA">
        <w:t xml:space="preserve"> </w:t>
      </w:r>
      <w:proofErr w:type="spellStart"/>
      <w:r w:rsidRPr="00B755DA">
        <w:t>mogleg</w:t>
      </w:r>
      <w:proofErr w:type="spellEnd"/>
      <w:r w:rsidRPr="00B755DA">
        <w:t xml:space="preserve"> felles </w:t>
      </w:r>
      <w:proofErr w:type="spellStart"/>
      <w:r w:rsidRPr="00B755DA">
        <w:t>kjenneteikn</w:t>
      </w:r>
      <w:proofErr w:type="spellEnd"/>
      <w:r w:rsidRPr="00B755DA">
        <w:t xml:space="preserve"> på </w:t>
      </w:r>
      <w:proofErr w:type="spellStart"/>
      <w:r w:rsidRPr="00B755DA">
        <w:t>statsføretaka</w:t>
      </w:r>
      <w:proofErr w:type="spellEnd"/>
      <w:r w:rsidRPr="00B755DA">
        <w:t xml:space="preserve"> er å forhindre konkurs. NHH syner til at </w:t>
      </w:r>
      <w:proofErr w:type="spellStart"/>
      <w:r w:rsidRPr="00B755DA">
        <w:t>statsføretaka</w:t>
      </w:r>
      <w:proofErr w:type="spellEnd"/>
      <w:r w:rsidRPr="00B755DA">
        <w:t xml:space="preserve"> i </w:t>
      </w:r>
      <w:proofErr w:type="spellStart"/>
      <w:r w:rsidRPr="00B755DA">
        <w:t>dei</w:t>
      </w:r>
      <w:proofErr w:type="spellEnd"/>
      <w:r w:rsidRPr="00B755DA">
        <w:t xml:space="preserve"> fleste tilfella har </w:t>
      </w:r>
      <w:proofErr w:type="spellStart"/>
      <w:r w:rsidRPr="00B755DA">
        <w:t>eit</w:t>
      </w:r>
      <w:proofErr w:type="spellEnd"/>
      <w:r w:rsidRPr="00B755DA">
        <w:t xml:space="preserve"> sektoroppdrag i tillegg til å drive effektivt, og derfor vil det </w:t>
      </w:r>
      <w:proofErr w:type="spellStart"/>
      <w:r w:rsidRPr="00B755DA">
        <w:t>vere</w:t>
      </w:r>
      <w:proofErr w:type="spellEnd"/>
      <w:r w:rsidRPr="00B755DA">
        <w:t xml:space="preserve"> politisk </w:t>
      </w:r>
      <w:proofErr w:type="spellStart"/>
      <w:r w:rsidRPr="00B755DA">
        <w:t>vanskeleg</w:t>
      </w:r>
      <w:proofErr w:type="spellEnd"/>
      <w:r w:rsidRPr="00B755DA">
        <w:t xml:space="preserve"> å </w:t>
      </w:r>
      <w:proofErr w:type="spellStart"/>
      <w:r w:rsidRPr="00B755DA">
        <w:t>gjere</w:t>
      </w:r>
      <w:proofErr w:type="spellEnd"/>
      <w:r w:rsidRPr="00B755DA">
        <w:t xml:space="preserve"> </w:t>
      </w:r>
      <w:proofErr w:type="spellStart"/>
      <w:r w:rsidRPr="00B755DA">
        <w:t>verksemda</w:t>
      </w:r>
      <w:proofErr w:type="spellEnd"/>
      <w:r w:rsidRPr="00B755DA">
        <w:t xml:space="preserve"> privat. NHH meiner derfor at konkurs i </w:t>
      </w:r>
      <w:proofErr w:type="spellStart"/>
      <w:r w:rsidRPr="00B755DA">
        <w:t>eit</w:t>
      </w:r>
      <w:proofErr w:type="spellEnd"/>
      <w:r w:rsidRPr="00B755DA">
        <w:t xml:space="preserve"> </w:t>
      </w:r>
      <w:proofErr w:type="spellStart"/>
      <w:r w:rsidRPr="00B755DA">
        <w:t>statsføretak</w:t>
      </w:r>
      <w:proofErr w:type="spellEnd"/>
      <w:r w:rsidRPr="00B755DA">
        <w:t xml:space="preserve"> er </w:t>
      </w:r>
      <w:proofErr w:type="spellStart"/>
      <w:r w:rsidRPr="00B755DA">
        <w:t>eit</w:t>
      </w:r>
      <w:proofErr w:type="spellEnd"/>
      <w:r w:rsidRPr="00B755DA">
        <w:t xml:space="preserve"> utfall staten som </w:t>
      </w:r>
      <w:proofErr w:type="spellStart"/>
      <w:r w:rsidRPr="00B755DA">
        <w:t>eigar</w:t>
      </w:r>
      <w:proofErr w:type="spellEnd"/>
      <w:r w:rsidRPr="00B755DA">
        <w:t xml:space="preserve"> må </w:t>
      </w:r>
      <w:proofErr w:type="spellStart"/>
      <w:r w:rsidRPr="00B755DA">
        <w:t>gjere</w:t>
      </w:r>
      <w:proofErr w:type="spellEnd"/>
      <w:r w:rsidRPr="00B755DA">
        <w:t xml:space="preserve"> sitt beste for å forhindre, </w:t>
      </w:r>
      <w:proofErr w:type="spellStart"/>
      <w:r w:rsidRPr="00B755DA">
        <w:t>sjølv</w:t>
      </w:r>
      <w:proofErr w:type="spellEnd"/>
      <w:r w:rsidRPr="00B755DA">
        <w:t xml:space="preserve"> om konkurs </w:t>
      </w:r>
      <w:proofErr w:type="spellStart"/>
      <w:r w:rsidRPr="00B755DA">
        <w:t>ikkje</w:t>
      </w:r>
      <w:proofErr w:type="spellEnd"/>
      <w:r w:rsidRPr="00B755DA">
        <w:t xml:space="preserve"> vil påføre </w:t>
      </w:r>
      <w:proofErr w:type="spellStart"/>
      <w:r w:rsidRPr="00B755DA">
        <w:t>eigaren</w:t>
      </w:r>
      <w:proofErr w:type="spellEnd"/>
      <w:r w:rsidRPr="00B755DA">
        <w:t xml:space="preserve"> </w:t>
      </w:r>
      <w:proofErr w:type="spellStart"/>
      <w:r w:rsidRPr="00B755DA">
        <w:t>ytterlegare</w:t>
      </w:r>
      <w:proofErr w:type="spellEnd"/>
      <w:r w:rsidRPr="00B755DA">
        <w:t xml:space="preserve"> finansielle </w:t>
      </w:r>
      <w:proofErr w:type="spellStart"/>
      <w:r w:rsidRPr="00B755DA">
        <w:t>forpliktingar</w:t>
      </w:r>
      <w:proofErr w:type="spellEnd"/>
      <w:r w:rsidRPr="00B755DA">
        <w:t xml:space="preserve">. </w:t>
      </w:r>
      <w:r w:rsidRPr="00B755DA">
        <w:rPr>
          <w:rStyle w:val="kursiv"/>
        </w:rPr>
        <w:t xml:space="preserve">Advokatforeningen </w:t>
      </w:r>
      <w:r w:rsidRPr="00B755DA">
        <w:t xml:space="preserve">hadde </w:t>
      </w:r>
      <w:proofErr w:type="spellStart"/>
      <w:r w:rsidRPr="00B755DA">
        <w:t>liknande</w:t>
      </w:r>
      <w:proofErr w:type="spellEnd"/>
      <w:r w:rsidRPr="00B755DA">
        <w:t xml:space="preserve"> </w:t>
      </w:r>
      <w:proofErr w:type="spellStart"/>
      <w:r w:rsidRPr="00B755DA">
        <w:t>betraktningar</w:t>
      </w:r>
      <w:proofErr w:type="spellEnd"/>
      <w:r w:rsidRPr="00B755DA">
        <w:t xml:space="preserve"> knytte til omgrepet «effektiv» i formålsføresegna og </w:t>
      </w:r>
      <w:proofErr w:type="spellStart"/>
      <w:r w:rsidRPr="00B755DA">
        <w:t>peikte</w:t>
      </w:r>
      <w:proofErr w:type="spellEnd"/>
      <w:r w:rsidRPr="00B755DA">
        <w:t xml:space="preserve"> mellom anna på at det sentrale formålet med lova er, i likskap med aksjelova, å beskytte kapitalen til </w:t>
      </w:r>
      <w:proofErr w:type="spellStart"/>
      <w:r w:rsidRPr="00B755DA">
        <w:t>statsføretaka</w:t>
      </w:r>
      <w:proofErr w:type="spellEnd"/>
      <w:r w:rsidRPr="00B755DA">
        <w:t xml:space="preserve"> i tråd med </w:t>
      </w:r>
      <w:proofErr w:type="spellStart"/>
      <w:r w:rsidRPr="00B755DA">
        <w:t>kreditorane</w:t>
      </w:r>
      <w:proofErr w:type="spellEnd"/>
      <w:r w:rsidRPr="00B755DA">
        <w:t xml:space="preserve"> sine interesser og å etablere </w:t>
      </w:r>
      <w:proofErr w:type="spellStart"/>
      <w:r w:rsidRPr="00B755DA">
        <w:t>ein</w:t>
      </w:r>
      <w:proofErr w:type="spellEnd"/>
      <w:r w:rsidRPr="00B755DA">
        <w:t xml:space="preserve"> </w:t>
      </w:r>
      <w:proofErr w:type="spellStart"/>
      <w:r w:rsidRPr="00B755DA">
        <w:t>passande</w:t>
      </w:r>
      <w:proofErr w:type="spellEnd"/>
      <w:r w:rsidRPr="00B755DA">
        <w:t xml:space="preserve"> leiingsstruktur. Advokatforeningen meiner derfor at framlegget er uheldig fordi der det er tvil om tolkinga, kan føresegna </w:t>
      </w:r>
      <w:proofErr w:type="spellStart"/>
      <w:r w:rsidRPr="00B755DA">
        <w:t>takast</w:t>
      </w:r>
      <w:proofErr w:type="spellEnd"/>
      <w:r w:rsidRPr="00B755DA">
        <w:t xml:space="preserve"> til inntekt for at </w:t>
      </w:r>
      <w:proofErr w:type="spellStart"/>
      <w:r w:rsidRPr="00B755DA">
        <w:t>eigarinteressa</w:t>
      </w:r>
      <w:proofErr w:type="spellEnd"/>
      <w:r w:rsidRPr="00B755DA">
        <w:t xml:space="preserve"> går framfor tredjepartsinteressa. </w:t>
      </w:r>
      <w:r w:rsidRPr="00B755DA">
        <w:rPr>
          <w:rStyle w:val="kursiv"/>
        </w:rPr>
        <w:t xml:space="preserve">NVE </w:t>
      </w:r>
      <w:proofErr w:type="spellStart"/>
      <w:r w:rsidRPr="00B755DA">
        <w:t>peikte</w:t>
      </w:r>
      <w:proofErr w:type="spellEnd"/>
      <w:r w:rsidRPr="00B755DA">
        <w:t xml:space="preserve"> på at effektivitet kan tyde både formålseffektivitet og kostnadseffektivitet, og at departementet bør </w:t>
      </w:r>
      <w:proofErr w:type="spellStart"/>
      <w:r w:rsidRPr="00B755DA">
        <w:t>klargjere</w:t>
      </w:r>
      <w:proofErr w:type="spellEnd"/>
      <w:r w:rsidRPr="00B755DA">
        <w:t xml:space="preserve"> dette i forarbeida. Departementet vurderer at effektivitet i denne </w:t>
      </w:r>
      <w:proofErr w:type="spellStart"/>
      <w:r w:rsidRPr="00B755DA">
        <w:t>samanhengen</w:t>
      </w:r>
      <w:proofErr w:type="spellEnd"/>
      <w:r w:rsidRPr="00B755DA">
        <w:t xml:space="preserve"> </w:t>
      </w:r>
      <w:proofErr w:type="spellStart"/>
      <w:r w:rsidRPr="00B755DA">
        <w:t>inneber</w:t>
      </w:r>
      <w:proofErr w:type="spellEnd"/>
      <w:r w:rsidRPr="00B755DA">
        <w:t xml:space="preserve"> både formålseffektivitet og kostnadseffektivitet. Lova skal </w:t>
      </w:r>
      <w:proofErr w:type="spellStart"/>
      <w:r w:rsidRPr="00B755DA">
        <w:t>medverke</w:t>
      </w:r>
      <w:proofErr w:type="spellEnd"/>
      <w:r w:rsidRPr="00B755DA">
        <w:t xml:space="preserve"> til at </w:t>
      </w:r>
      <w:proofErr w:type="spellStart"/>
      <w:r w:rsidRPr="00B755DA">
        <w:t>statsføretaka</w:t>
      </w:r>
      <w:proofErr w:type="spellEnd"/>
      <w:r w:rsidRPr="00B755DA">
        <w:t xml:space="preserve"> oppnår formålet sitt, og til at </w:t>
      </w:r>
      <w:proofErr w:type="spellStart"/>
      <w:r w:rsidRPr="00B755DA">
        <w:t>dei</w:t>
      </w:r>
      <w:proofErr w:type="spellEnd"/>
      <w:r w:rsidRPr="00B755DA">
        <w:t xml:space="preserve"> blir </w:t>
      </w:r>
      <w:proofErr w:type="spellStart"/>
      <w:r w:rsidRPr="00B755DA">
        <w:t>drivne</w:t>
      </w:r>
      <w:proofErr w:type="spellEnd"/>
      <w:r w:rsidRPr="00B755DA">
        <w:t xml:space="preserve"> på </w:t>
      </w:r>
      <w:proofErr w:type="spellStart"/>
      <w:r w:rsidRPr="00B755DA">
        <w:t>ein</w:t>
      </w:r>
      <w:proofErr w:type="spellEnd"/>
      <w:r w:rsidRPr="00B755DA">
        <w:t xml:space="preserve"> </w:t>
      </w:r>
      <w:proofErr w:type="spellStart"/>
      <w:r w:rsidRPr="00B755DA">
        <w:t>ansvarleg</w:t>
      </w:r>
      <w:proofErr w:type="spellEnd"/>
      <w:r w:rsidRPr="00B755DA">
        <w:t xml:space="preserve"> måte med tanke på økonomi, budsjett og ressursbruk. Både </w:t>
      </w:r>
      <w:proofErr w:type="spellStart"/>
      <w:r w:rsidRPr="00B755DA">
        <w:t>eigarinteresser</w:t>
      </w:r>
      <w:proofErr w:type="spellEnd"/>
      <w:r w:rsidRPr="00B755DA">
        <w:t xml:space="preserve"> og tredjepartsinteresser skal </w:t>
      </w:r>
      <w:proofErr w:type="spellStart"/>
      <w:r w:rsidRPr="00B755DA">
        <w:t>takast</w:t>
      </w:r>
      <w:proofErr w:type="spellEnd"/>
      <w:r w:rsidRPr="00B755DA">
        <w:t xml:space="preserve"> vare på, og </w:t>
      </w:r>
      <w:proofErr w:type="spellStart"/>
      <w:r w:rsidRPr="00B755DA">
        <w:t>statsføretaka</w:t>
      </w:r>
      <w:proofErr w:type="spellEnd"/>
      <w:r w:rsidRPr="00B755DA">
        <w:t xml:space="preserve"> sitt ansvar for</w:t>
      </w:r>
      <w:r w:rsidRPr="00B755DA">
        <w:t xml:space="preserve"> å forhindre konkurs inngår i dette.</w:t>
      </w:r>
    </w:p>
    <w:p w14:paraId="11D31FF7" w14:textId="77777777" w:rsidR="00974236" w:rsidRPr="00B755DA" w:rsidRDefault="00974236" w:rsidP="00B755DA">
      <w:pPr>
        <w:rPr>
          <w:rStyle w:val="kursiv"/>
        </w:rPr>
      </w:pPr>
      <w:r w:rsidRPr="00B755DA">
        <w:rPr>
          <w:rStyle w:val="kursiv"/>
        </w:rPr>
        <w:t xml:space="preserve">UiT, Det juridiske fakultet </w:t>
      </w:r>
      <w:proofErr w:type="spellStart"/>
      <w:r w:rsidRPr="00B755DA">
        <w:t>påpeikte</w:t>
      </w:r>
      <w:proofErr w:type="spellEnd"/>
      <w:r w:rsidRPr="00B755DA">
        <w:t xml:space="preserve"> at den nye </w:t>
      </w:r>
      <w:proofErr w:type="spellStart"/>
      <w:r w:rsidRPr="00B755DA">
        <w:t>statsføretakslova</w:t>
      </w:r>
      <w:proofErr w:type="spellEnd"/>
      <w:r w:rsidRPr="00B755DA">
        <w:t xml:space="preserve"> gir ei god </w:t>
      </w:r>
      <w:proofErr w:type="spellStart"/>
      <w:r w:rsidRPr="00B755DA">
        <w:t>moglegheit</w:t>
      </w:r>
      <w:proofErr w:type="spellEnd"/>
      <w:r w:rsidRPr="00B755DA">
        <w:t xml:space="preserve"> til å </w:t>
      </w:r>
      <w:proofErr w:type="spellStart"/>
      <w:r w:rsidRPr="00B755DA">
        <w:t>synleggjere</w:t>
      </w:r>
      <w:proofErr w:type="spellEnd"/>
      <w:r w:rsidRPr="00B755DA">
        <w:t xml:space="preserve"> ansvaret og rollene til </w:t>
      </w:r>
      <w:proofErr w:type="spellStart"/>
      <w:r w:rsidRPr="00B755DA">
        <w:t>statsføretaka</w:t>
      </w:r>
      <w:proofErr w:type="spellEnd"/>
      <w:r w:rsidRPr="00B755DA">
        <w:t xml:space="preserve"> med omsyn til klima- og miljøkrisa. UiT meiner at </w:t>
      </w:r>
      <w:r w:rsidRPr="00B755DA">
        <w:lastRenderedPageBreak/>
        <w:t xml:space="preserve">formålsføresegna bør reflektere det. Departementet vurderer at omsynet til effektivitet også </w:t>
      </w:r>
      <w:proofErr w:type="spellStart"/>
      <w:r w:rsidRPr="00B755DA">
        <w:t>inneber</w:t>
      </w:r>
      <w:proofErr w:type="spellEnd"/>
      <w:r w:rsidRPr="00B755DA">
        <w:t xml:space="preserve"> omsynet til </w:t>
      </w:r>
      <w:proofErr w:type="spellStart"/>
      <w:r w:rsidRPr="00B755DA">
        <w:t>berekraft</w:t>
      </w:r>
      <w:proofErr w:type="spellEnd"/>
      <w:r w:rsidRPr="00B755DA">
        <w:t xml:space="preserve"> som </w:t>
      </w:r>
      <w:proofErr w:type="spellStart"/>
      <w:r w:rsidRPr="00B755DA">
        <w:t>omfattar</w:t>
      </w:r>
      <w:proofErr w:type="spellEnd"/>
      <w:r w:rsidRPr="00B755DA">
        <w:t xml:space="preserve"> både klima og miljø, økonomi og sosiale forhold. Effektivitet </w:t>
      </w:r>
      <w:proofErr w:type="spellStart"/>
      <w:r w:rsidRPr="00B755DA">
        <w:t>handlar</w:t>
      </w:r>
      <w:proofErr w:type="spellEnd"/>
      <w:r w:rsidRPr="00B755DA">
        <w:t xml:space="preserve"> om å bruke </w:t>
      </w:r>
      <w:proofErr w:type="spellStart"/>
      <w:r w:rsidRPr="00B755DA">
        <w:t>ressursar</w:t>
      </w:r>
      <w:proofErr w:type="spellEnd"/>
      <w:r w:rsidRPr="00B755DA">
        <w:t xml:space="preserve"> på </w:t>
      </w:r>
      <w:proofErr w:type="spellStart"/>
      <w:r w:rsidRPr="00B755DA">
        <w:t>ein</w:t>
      </w:r>
      <w:proofErr w:type="spellEnd"/>
      <w:r w:rsidRPr="00B755DA">
        <w:t xml:space="preserve"> måte som gir mest </w:t>
      </w:r>
      <w:proofErr w:type="spellStart"/>
      <w:r w:rsidRPr="00B755DA">
        <w:t>mogleg</w:t>
      </w:r>
      <w:proofErr w:type="spellEnd"/>
      <w:r w:rsidRPr="00B755DA">
        <w:t xml:space="preserve"> nytte med minst </w:t>
      </w:r>
      <w:proofErr w:type="spellStart"/>
      <w:r w:rsidRPr="00B755DA">
        <w:t>mogleg</w:t>
      </w:r>
      <w:proofErr w:type="spellEnd"/>
      <w:r w:rsidRPr="00B755DA">
        <w:t xml:space="preserve"> sløsing. Dette er essensielt for </w:t>
      </w:r>
      <w:proofErr w:type="spellStart"/>
      <w:r w:rsidRPr="00B755DA">
        <w:t>berekraft</w:t>
      </w:r>
      <w:proofErr w:type="spellEnd"/>
      <w:r w:rsidRPr="00B755DA">
        <w:t>, då det reduserer bel</w:t>
      </w:r>
      <w:r w:rsidRPr="00B755DA">
        <w:t xml:space="preserve">astninga på miljøet og bevarer </w:t>
      </w:r>
      <w:proofErr w:type="spellStart"/>
      <w:r w:rsidRPr="00B755DA">
        <w:t>ressursar</w:t>
      </w:r>
      <w:proofErr w:type="spellEnd"/>
      <w:r w:rsidRPr="00B755DA">
        <w:t xml:space="preserve"> for framtidige </w:t>
      </w:r>
      <w:proofErr w:type="spellStart"/>
      <w:r w:rsidRPr="00B755DA">
        <w:t>generasjonar</w:t>
      </w:r>
      <w:proofErr w:type="spellEnd"/>
      <w:r w:rsidRPr="00B755DA">
        <w:t>.</w:t>
      </w:r>
    </w:p>
    <w:p w14:paraId="6B7E025F" w14:textId="77777777" w:rsidR="00974236" w:rsidRPr="00B755DA" w:rsidRDefault="00974236" w:rsidP="00B755DA">
      <w:r w:rsidRPr="00B755DA">
        <w:t xml:space="preserve">I denne </w:t>
      </w:r>
      <w:proofErr w:type="spellStart"/>
      <w:r w:rsidRPr="00B755DA">
        <w:t>samanhengen</w:t>
      </w:r>
      <w:proofErr w:type="spellEnd"/>
      <w:r w:rsidRPr="00B755DA">
        <w:t xml:space="preserve"> viser departementet til Meld. St. 6 (2022–2023) </w:t>
      </w:r>
      <w:r w:rsidRPr="00B755DA">
        <w:rPr>
          <w:rStyle w:val="kursiv"/>
        </w:rPr>
        <w:t>Et grønnere og mer aktivt statlig eierskap – Statens direkte eierskap i selskaper</w:t>
      </w:r>
      <w:r w:rsidRPr="00B755DA">
        <w:t xml:space="preserve"> punkt 5 og det som er </w:t>
      </w:r>
      <w:proofErr w:type="spellStart"/>
      <w:r w:rsidRPr="00B755DA">
        <w:t>nemnt</w:t>
      </w:r>
      <w:proofErr w:type="spellEnd"/>
      <w:r w:rsidRPr="00B755DA">
        <w:t xml:space="preserve"> om kategori 1 og 2 selskap i punkt 3.1 og 4.1.1 i proposisjonen. I omtalen av staten sitt mål som </w:t>
      </w:r>
      <w:proofErr w:type="spellStart"/>
      <w:r w:rsidRPr="00B755DA">
        <w:t>eigar</w:t>
      </w:r>
      <w:proofErr w:type="spellEnd"/>
      <w:r w:rsidRPr="00B755DA">
        <w:t xml:space="preserve"> i denne meldinga går det fram at kategori 1 selskapa skal drive </w:t>
      </w:r>
      <w:proofErr w:type="spellStart"/>
      <w:r w:rsidRPr="00B755DA">
        <w:t>innanfor</w:t>
      </w:r>
      <w:proofErr w:type="spellEnd"/>
      <w:r w:rsidRPr="00B755DA">
        <w:t xml:space="preserve"> </w:t>
      </w:r>
      <w:proofErr w:type="spellStart"/>
      <w:r w:rsidRPr="00B755DA">
        <w:t>berekraftige</w:t>
      </w:r>
      <w:proofErr w:type="spellEnd"/>
      <w:r w:rsidRPr="00B755DA">
        <w:t xml:space="preserve"> rammer, </w:t>
      </w:r>
      <w:proofErr w:type="spellStart"/>
      <w:r w:rsidRPr="00B755DA">
        <w:t>noko</w:t>
      </w:r>
      <w:proofErr w:type="spellEnd"/>
      <w:r w:rsidRPr="00B755DA">
        <w:t xml:space="preserve"> som </w:t>
      </w:r>
      <w:proofErr w:type="spellStart"/>
      <w:r w:rsidRPr="00B755DA">
        <w:t>føreset</w:t>
      </w:r>
      <w:proofErr w:type="spellEnd"/>
      <w:r w:rsidRPr="00B755DA">
        <w:t xml:space="preserve"> at selskapa balanserer økonomiske, sosiale</w:t>
      </w:r>
      <w:r w:rsidRPr="00B755DA">
        <w:t xml:space="preserve"> og miljømessige forhold på </w:t>
      </w:r>
      <w:proofErr w:type="spellStart"/>
      <w:r w:rsidRPr="00B755DA">
        <w:t>ein</w:t>
      </w:r>
      <w:proofErr w:type="spellEnd"/>
      <w:r w:rsidRPr="00B755DA">
        <w:t xml:space="preserve"> måte som </w:t>
      </w:r>
      <w:proofErr w:type="spellStart"/>
      <w:r w:rsidRPr="00B755DA">
        <w:t>bidreg</w:t>
      </w:r>
      <w:proofErr w:type="spellEnd"/>
      <w:r w:rsidRPr="00B755DA">
        <w:t xml:space="preserve"> til </w:t>
      </w:r>
      <w:proofErr w:type="spellStart"/>
      <w:r w:rsidRPr="00B755DA">
        <w:t>høgast</w:t>
      </w:r>
      <w:proofErr w:type="spellEnd"/>
      <w:r w:rsidRPr="00B755DA">
        <w:t xml:space="preserve"> </w:t>
      </w:r>
      <w:proofErr w:type="spellStart"/>
      <w:r w:rsidRPr="00B755DA">
        <w:t>mogleg</w:t>
      </w:r>
      <w:proofErr w:type="spellEnd"/>
      <w:r w:rsidRPr="00B755DA">
        <w:t xml:space="preserve"> avkastning over tid </w:t>
      </w:r>
      <w:proofErr w:type="spellStart"/>
      <w:r w:rsidRPr="00B755DA">
        <w:t>utan</w:t>
      </w:r>
      <w:proofErr w:type="spellEnd"/>
      <w:r w:rsidRPr="00B755DA">
        <w:t xml:space="preserve"> å redusere </w:t>
      </w:r>
      <w:proofErr w:type="spellStart"/>
      <w:r w:rsidRPr="00B755DA">
        <w:t>moglegheita</w:t>
      </w:r>
      <w:proofErr w:type="spellEnd"/>
      <w:r w:rsidRPr="00B755DA">
        <w:t xml:space="preserve"> for at </w:t>
      </w:r>
      <w:proofErr w:type="spellStart"/>
      <w:r w:rsidRPr="00B755DA">
        <w:t>komande</w:t>
      </w:r>
      <w:proofErr w:type="spellEnd"/>
      <w:r w:rsidRPr="00B755DA">
        <w:t xml:space="preserve"> </w:t>
      </w:r>
      <w:proofErr w:type="spellStart"/>
      <w:r w:rsidRPr="00B755DA">
        <w:t>generasjonar</w:t>
      </w:r>
      <w:proofErr w:type="spellEnd"/>
      <w:r w:rsidRPr="00B755DA">
        <w:t xml:space="preserve"> kan få dekt sine behov. For kategori 2 selskapa går det fram at å </w:t>
      </w:r>
      <w:proofErr w:type="spellStart"/>
      <w:r w:rsidRPr="00B755DA">
        <w:t>vere</w:t>
      </w:r>
      <w:proofErr w:type="spellEnd"/>
      <w:r w:rsidRPr="00B755DA">
        <w:t xml:space="preserve"> </w:t>
      </w:r>
      <w:proofErr w:type="spellStart"/>
      <w:r w:rsidRPr="00B755DA">
        <w:t>berekraftig</w:t>
      </w:r>
      <w:proofErr w:type="spellEnd"/>
      <w:r w:rsidRPr="00B755DA">
        <w:t xml:space="preserve"> </w:t>
      </w:r>
      <w:proofErr w:type="spellStart"/>
      <w:r w:rsidRPr="00B755DA">
        <w:t>f</w:t>
      </w:r>
      <w:r w:rsidRPr="00B755DA">
        <w:t>øreset</w:t>
      </w:r>
      <w:proofErr w:type="spellEnd"/>
      <w:r w:rsidRPr="00B755DA">
        <w:t xml:space="preserve"> at selskapa balanserer økonomiske, sosiale og miljømessige forhold på </w:t>
      </w:r>
      <w:proofErr w:type="spellStart"/>
      <w:r w:rsidRPr="00B755DA">
        <w:t>ein</w:t>
      </w:r>
      <w:proofErr w:type="spellEnd"/>
      <w:r w:rsidRPr="00B755DA">
        <w:t xml:space="preserve"> måte som </w:t>
      </w:r>
      <w:proofErr w:type="spellStart"/>
      <w:r w:rsidRPr="00B755DA">
        <w:t>bidreg</w:t>
      </w:r>
      <w:proofErr w:type="spellEnd"/>
      <w:r w:rsidRPr="00B755DA">
        <w:t xml:space="preserve"> til langsiktig måloppnåing </w:t>
      </w:r>
      <w:proofErr w:type="spellStart"/>
      <w:r w:rsidRPr="00B755DA">
        <w:t>utan</w:t>
      </w:r>
      <w:proofErr w:type="spellEnd"/>
      <w:r w:rsidRPr="00B755DA">
        <w:t xml:space="preserve"> å redusere </w:t>
      </w:r>
      <w:proofErr w:type="spellStart"/>
      <w:r w:rsidRPr="00B755DA">
        <w:t>moglegheita</w:t>
      </w:r>
      <w:proofErr w:type="spellEnd"/>
      <w:r w:rsidRPr="00B755DA">
        <w:t xml:space="preserve"> for at </w:t>
      </w:r>
      <w:proofErr w:type="spellStart"/>
      <w:r w:rsidRPr="00B755DA">
        <w:t>komande</w:t>
      </w:r>
      <w:proofErr w:type="spellEnd"/>
      <w:r w:rsidRPr="00B755DA">
        <w:t xml:space="preserve"> </w:t>
      </w:r>
      <w:proofErr w:type="spellStart"/>
      <w:r w:rsidRPr="00B755DA">
        <w:t>generasjonar</w:t>
      </w:r>
      <w:proofErr w:type="spellEnd"/>
      <w:r w:rsidRPr="00B755DA">
        <w:t xml:space="preserve"> kan få dekt sine behov.</w:t>
      </w:r>
    </w:p>
    <w:p w14:paraId="5C2DE6D4" w14:textId="77777777" w:rsidR="00974236" w:rsidRPr="00B755DA" w:rsidRDefault="00974236" w:rsidP="00B755DA">
      <w:pPr>
        <w:pStyle w:val="Overskrift3"/>
      </w:pPr>
      <w:r w:rsidRPr="00B755DA">
        <w:t>Framlegg</w:t>
      </w:r>
    </w:p>
    <w:p w14:paraId="67FD37A4" w14:textId="77777777" w:rsidR="00974236" w:rsidRPr="00B755DA" w:rsidRDefault="00974236" w:rsidP="00B755DA">
      <w:r w:rsidRPr="00B755DA">
        <w:t xml:space="preserve">På bakgrunn av dette har departementet omarbeidd formålsføresegna. Departementet vurderer at formålsføresegna i framlegget til ny lov </w:t>
      </w:r>
      <w:proofErr w:type="spellStart"/>
      <w:r w:rsidRPr="00B755DA">
        <w:t>tydeleggjer</w:t>
      </w:r>
      <w:proofErr w:type="spellEnd"/>
      <w:r w:rsidRPr="00B755DA">
        <w:t xml:space="preserve"> både at staten er den </w:t>
      </w:r>
      <w:proofErr w:type="spellStart"/>
      <w:r w:rsidRPr="00B755DA">
        <w:t>einaste</w:t>
      </w:r>
      <w:proofErr w:type="spellEnd"/>
      <w:r w:rsidRPr="00B755DA">
        <w:t xml:space="preserve"> </w:t>
      </w:r>
      <w:proofErr w:type="spellStart"/>
      <w:r w:rsidRPr="00B755DA">
        <w:t>eigaren</w:t>
      </w:r>
      <w:proofErr w:type="spellEnd"/>
      <w:r w:rsidRPr="00B755DA">
        <w:t xml:space="preserve"> av </w:t>
      </w:r>
      <w:proofErr w:type="spellStart"/>
      <w:r w:rsidRPr="00B755DA">
        <w:t>statsføretak</w:t>
      </w:r>
      <w:proofErr w:type="spellEnd"/>
      <w:r w:rsidRPr="00B755DA">
        <w:t xml:space="preserve">, at </w:t>
      </w:r>
      <w:proofErr w:type="spellStart"/>
      <w:r w:rsidRPr="00B755DA">
        <w:t>statsføretak</w:t>
      </w:r>
      <w:proofErr w:type="spellEnd"/>
      <w:r w:rsidRPr="00B755DA">
        <w:t xml:space="preserve"> har viktige samfunnsoppdrag eller anna </w:t>
      </w:r>
      <w:proofErr w:type="spellStart"/>
      <w:r w:rsidRPr="00B755DA">
        <w:t>verksemd</w:t>
      </w:r>
      <w:proofErr w:type="spellEnd"/>
      <w:r w:rsidRPr="00B755DA">
        <w:t xml:space="preserve"> og at </w:t>
      </w:r>
      <w:proofErr w:type="spellStart"/>
      <w:r w:rsidRPr="00B755DA">
        <w:t>statsføretaka</w:t>
      </w:r>
      <w:proofErr w:type="spellEnd"/>
      <w:r w:rsidRPr="00B755DA">
        <w:t xml:space="preserve"> skal </w:t>
      </w:r>
      <w:proofErr w:type="spellStart"/>
      <w:r w:rsidRPr="00B755DA">
        <w:t>driftast</w:t>
      </w:r>
      <w:proofErr w:type="spellEnd"/>
      <w:r w:rsidRPr="00B755DA">
        <w:t xml:space="preserve"> effektivt. Departementet vurderer også at formålsføresegna bør </w:t>
      </w:r>
      <w:proofErr w:type="spellStart"/>
      <w:r w:rsidRPr="00B755DA">
        <w:t>vere</w:t>
      </w:r>
      <w:proofErr w:type="spellEnd"/>
      <w:r w:rsidRPr="00B755DA">
        <w:t xml:space="preserve"> den første føresegna i </w:t>
      </w:r>
      <w:proofErr w:type="spellStart"/>
      <w:r w:rsidRPr="00B755DA">
        <w:t>statsføretakslova</w:t>
      </w:r>
      <w:proofErr w:type="spellEnd"/>
      <w:r w:rsidRPr="00B755DA">
        <w:t xml:space="preserve">, og </w:t>
      </w:r>
      <w:proofErr w:type="spellStart"/>
      <w:r w:rsidRPr="00B755DA">
        <w:t>ikkje</w:t>
      </w:r>
      <w:proofErr w:type="spellEnd"/>
      <w:r w:rsidRPr="00B755DA">
        <w:t xml:space="preserve"> </w:t>
      </w:r>
      <w:proofErr w:type="spellStart"/>
      <w:r w:rsidRPr="00B755DA">
        <w:t>kome</w:t>
      </w:r>
      <w:proofErr w:type="spellEnd"/>
      <w:r w:rsidRPr="00B755DA">
        <w:t xml:space="preserve"> etter føresegna om verkeområde. Departementet foreslår derfor at formålet med lova skal stå i ny § 1-1. Når det </w:t>
      </w:r>
      <w:proofErr w:type="spellStart"/>
      <w:r w:rsidRPr="00B755DA">
        <w:t>gjeld</w:t>
      </w:r>
      <w:proofErr w:type="spellEnd"/>
      <w:r w:rsidRPr="00B755DA">
        <w:t xml:space="preserve"> første punktum i framlegget til formålsføresegna som var på </w:t>
      </w:r>
      <w:proofErr w:type="spellStart"/>
      <w:r w:rsidRPr="00B755DA">
        <w:t>høyring</w:t>
      </w:r>
      <w:proofErr w:type="spellEnd"/>
      <w:r w:rsidRPr="00B755DA">
        <w:t xml:space="preserve">, er departementet samd med </w:t>
      </w:r>
      <w:r w:rsidRPr="00B755DA">
        <w:rPr>
          <w:rStyle w:val="kursiv"/>
        </w:rPr>
        <w:t>Advokatforeningen</w:t>
      </w:r>
      <w:r w:rsidRPr="00B755DA">
        <w:t xml:space="preserve"> i at dette </w:t>
      </w:r>
      <w:proofErr w:type="spellStart"/>
      <w:r w:rsidRPr="00B755DA">
        <w:t>ikkje</w:t>
      </w:r>
      <w:proofErr w:type="spellEnd"/>
      <w:r w:rsidRPr="00B755DA">
        <w:t xml:space="preserve"> </w:t>
      </w:r>
      <w:proofErr w:type="spellStart"/>
      <w:r w:rsidRPr="00B755DA">
        <w:t>seier</w:t>
      </w:r>
      <w:proofErr w:type="spellEnd"/>
      <w:r w:rsidRPr="00B755DA">
        <w:t xml:space="preserve"> </w:t>
      </w:r>
      <w:proofErr w:type="spellStart"/>
      <w:r w:rsidRPr="00B755DA">
        <w:t>noka</w:t>
      </w:r>
      <w:proofErr w:type="spellEnd"/>
      <w:r w:rsidRPr="00B755DA">
        <w:t xml:space="preserve"> anna enn det som </w:t>
      </w:r>
      <w:proofErr w:type="spellStart"/>
      <w:r w:rsidRPr="00B755DA">
        <w:t>allereie</w:t>
      </w:r>
      <w:proofErr w:type="spellEnd"/>
      <w:r w:rsidRPr="00B755DA">
        <w:t xml:space="preserve"> kjem fram av lova i framlegget til ny § 1-1 og § 2-1. Departementet vurderer at første punktum i framlegget som var på </w:t>
      </w:r>
      <w:proofErr w:type="spellStart"/>
      <w:r w:rsidRPr="00B755DA">
        <w:t>høyring</w:t>
      </w:r>
      <w:proofErr w:type="spellEnd"/>
      <w:r w:rsidRPr="00B755DA">
        <w:t xml:space="preserve"> </w:t>
      </w:r>
      <w:proofErr w:type="spellStart"/>
      <w:r w:rsidRPr="00B755DA">
        <w:t>ikkje</w:t>
      </w:r>
      <w:proofErr w:type="spellEnd"/>
      <w:r w:rsidRPr="00B755DA">
        <w:t xml:space="preserve"> gir retning for tolkinga av </w:t>
      </w:r>
      <w:proofErr w:type="spellStart"/>
      <w:r w:rsidRPr="00B755DA">
        <w:t>dei</w:t>
      </w:r>
      <w:proofErr w:type="spellEnd"/>
      <w:r w:rsidRPr="00B755DA">
        <w:t xml:space="preserve"> andre føresegnene i lova, slik som ei formålsføresegn skal, og har derfor </w:t>
      </w:r>
      <w:proofErr w:type="spellStart"/>
      <w:r w:rsidRPr="00B755DA">
        <w:t>valt</w:t>
      </w:r>
      <w:proofErr w:type="spellEnd"/>
      <w:r w:rsidRPr="00B755DA">
        <w:t xml:space="preserve"> å ta ut første punktum.</w:t>
      </w:r>
    </w:p>
    <w:p w14:paraId="784C8C9B" w14:textId="77777777" w:rsidR="00974236" w:rsidRPr="00B755DA" w:rsidRDefault="00974236" w:rsidP="00B755DA">
      <w:pPr>
        <w:pStyle w:val="Overskrift1"/>
      </w:pPr>
      <w:r w:rsidRPr="00B755DA">
        <w:t>Forholdet til anna lovgiving</w:t>
      </w:r>
    </w:p>
    <w:p w14:paraId="2BBB0415" w14:textId="77777777" w:rsidR="00974236" w:rsidRPr="00B755DA" w:rsidRDefault="00974236" w:rsidP="00B755DA">
      <w:pPr>
        <w:pStyle w:val="Overskrift2"/>
      </w:pPr>
      <w:r w:rsidRPr="00B755DA">
        <w:t>Gjeldande rett</w:t>
      </w:r>
    </w:p>
    <w:p w14:paraId="40985127" w14:textId="77777777" w:rsidR="00974236" w:rsidRPr="00B755DA" w:rsidRDefault="00974236" w:rsidP="00B755DA">
      <w:r w:rsidRPr="00B755DA">
        <w:t>Det følger av statsforetaksloven § 4 før</w:t>
      </w:r>
      <w:r w:rsidRPr="00B755DA">
        <w:t>ste punktum at forvaltningslova ikkje gjeld for statsføretak. Vidare følger det av § 4 andre punktum at tenestetvistlova og statstilsettelova ikkje gjeld for tilsette i statsføretaka. Dette er fordi statsføretaka er sjølvstendige rettssubjekt som ikkje er ein del av staten, og derfor er dei som arbeider i verksemda, heller ikkje tilsette i staten.</w:t>
      </w:r>
    </w:p>
    <w:p w14:paraId="2E6E0F80" w14:textId="77777777" w:rsidR="00974236" w:rsidRPr="00B755DA" w:rsidRDefault="00974236" w:rsidP="00B755DA">
      <w:pPr>
        <w:pStyle w:val="Overskrift2"/>
      </w:pPr>
      <w:r w:rsidRPr="00B755DA">
        <w:t>Framlegget i høyringsnotatet</w:t>
      </w:r>
    </w:p>
    <w:p w14:paraId="4F555C2B" w14:textId="77777777" w:rsidR="00974236" w:rsidRPr="00B755DA" w:rsidRDefault="00974236" w:rsidP="00B755DA">
      <w:r w:rsidRPr="00B755DA">
        <w:t>Departementet sitt framlegg i høyringsnotatet var å vidareføre gjeldande rett i ny § 1-6.</w:t>
      </w:r>
    </w:p>
    <w:p w14:paraId="18BDC014" w14:textId="77777777" w:rsidR="00974236" w:rsidRPr="00B755DA" w:rsidRDefault="00974236" w:rsidP="00B755DA">
      <w:pPr>
        <w:pStyle w:val="Overskrift2"/>
      </w:pPr>
      <w:r w:rsidRPr="00B755DA">
        <w:lastRenderedPageBreak/>
        <w:t>Synspunkt frå høyringsinstansane</w:t>
      </w:r>
    </w:p>
    <w:p w14:paraId="427E8CAB" w14:textId="77777777" w:rsidR="00974236" w:rsidRPr="00B755DA" w:rsidRDefault="00974236" w:rsidP="00B755DA">
      <w:r w:rsidRPr="00B755DA">
        <w:t>Det var berre tre høyringsinstansar som hadde synspunkt om statsføretakslova sitt forhold til anna lovgiving.</w:t>
      </w:r>
    </w:p>
    <w:p w14:paraId="0BE747F4" w14:textId="77777777" w:rsidR="00974236" w:rsidRPr="00B755DA" w:rsidRDefault="00974236" w:rsidP="00B755DA">
      <w:pPr>
        <w:rPr>
          <w:rStyle w:val="kursiv"/>
        </w:rPr>
      </w:pPr>
      <w:r w:rsidRPr="00B755DA">
        <w:rPr>
          <w:rStyle w:val="kursiv"/>
        </w:rPr>
        <w:t>Norsk arkivråd</w:t>
      </w:r>
      <w:r w:rsidRPr="00B755DA">
        <w:t xml:space="preserve"> og </w:t>
      </w:r>
      <w:r w:rsidRPr="00B755DA">
        <w:rPr>
          <w:rStyle w:val="kursiv"/>
        </w:rPr>
        <w:t>NVE</w:t>
      </w:r>
      <w:r w:rsidRPr="00B755DA">
        <w:t xml:space="preserve"> meiner at departementet burde omtale forholdet til offentleglova i forarbeida.</w:t>
      </w:r>
    </w:p>
    <w:p w14:paraId="42C00839" w14:textId="77777777" w:rsidR="00974236" w:rsidRPr="00B755DA" w:rsidRDefault="00974236" w:rsidP="00B755DA">
      <w:pPr>
        <w:rPr>
          <w:rStyle w:val="kursiv"/>
        </w:rPr>
      </w:pPr>
      <w:r w:rsidRPr="00B755DA">
        <w:rPr>
          <w:rStyle w:val="kursiv"/>
        </w:rPr>
        <w:t>NVE</w:t>
      </w:r>
      <w:r w:rsidRPr="00B755DA">
        <w:t xml:space="preserve"> meiner i tillegg at forarbeida burde innehalde ein omtale av miljøinformasjonslova av pedagogiske grunnar, men trekkjer det særleg fram i relasjon til Statnett SF. NVE meiner at forarbeida burde presisere om offentleglova og miljøinformasjonslova gjeld for Statnett SF.</w:t>
      </w:r>
    </w:p>
    <w:p w14:paraId="5C084F78" w14:textId="32F769ED" w:rsidR="00974236" w:rsidRPr="00B755DA" w:rsidRDefault="00974236" w:rsidP="00B755DA">
      <w:pPr>
        <w:rPr>
          <w:rStyle w:val="kursiv"/>
        </w:rPr>
      </w:pPr>
      <w:r w:rsidRPr="00B755DA">
        <w:rPr>
          <w:rStyle w:val="kursiv"/>
        </w:rPr>
        <w:t>Norsk arkivråd</w:t>
      </w:r>
      <w:r w:rsidRPr="00B755DA">
        <w:t xml:space="preserve"> meiner at framlegget til ny § 1</w:t>
      </w:r>
      <w:r w:rsidR="00B755DA">
        <w:t>-</w:t>
      </w:r>
      <w:r w:rsidRPr="00B755DA">
        <w:t>8, som gjeld utarbeiding og oppbevaring av føretaksdokumentasjon, må vise til den nye arkivlova og at statsføretakslova bør vise til dei arkivfaglege prinsippa, jf. ny arkivlov § 4 andre ledd.</w:t>
      </w:r>
    </w:p>
    <w:p w14:paraId="45DD837D" w14:textId="77777777" w:rsidR="00974236" w:rsidRPr="00B755DA" w:rsidRDefault="00974236" w:rsidP="00B755DA">
      <w:r w:rsidRPr="00B755DA">
        <w:rPr>
          <w:rStyle w:val="kursiv"/>
        </w:rPr>
        <w:t>Statskog SF</w:t>
      </w:r>
      <w:r w:rsidRPr="00B755DA">
        <w:t xml:space="preserve"> viser til at fleire av statsføretaka har behov for ferdsel i utmark, og foreslår derfor at statsføretakslova får følgande føresegn: «Lov om motorferdsel i utmark og vassdrag § 4 bokstav a gjelder </w:t>
      </w:r>
      <w:proofErr w:type="spellStart"/>
      <w:r w:rsidRPr="00B755DA">
        <w:t>tilsvarende</w:t>
      </w:r>
      <w:proofErr w:type="spellEnd"/>
      <w:r w:rsidRPr="00B755DA">
        <w:t xml:space="preserve"> ved </w:t>
      </w:r>
      <w:proofErr w:type="spellStart"/>
      <w:r w:rsidRPr="00B755DA">
        <w:t>utøvelse</w:t>
      </w:r>
      <w:proofErr w:type="spellEnd"/>
      <w:r w:rsidRPr="00B755DA">
        <w:t xml:space="preserve"> av </w:t>
      </w:r>
      <w:proofErr w:type="spellStart"/>
      <w:r w:rsidRPr="00B755DA">
        <w:t>offentlig</w:t>
      </w:r>
      <w:proofErr w:type="spellEnd"/>
      <w:r w:rsidRPr="00B755DA">
        <w:t xml:space="preserve"> oppsyns- og tilsynsoppdrag bestemt av </w:t>
      </w:r>
      <w:proofErr w:type="spellStart"/>
      <w:r w:rsidRPr="00B755DA">
        <w:t>departementene</w:t>
      </w:r>
      <w:proofErr w:type="spellEnd"/>
      <w:r w:rsidRPr="00B755DA">
        <w:t>.»</w:t>
      </w:r>
    </w:p>
    <w:p w14:paraId="5E0A2488" w14:textId="77777777" w:rsidR="00974236" w:rsidRPr="00B755DA" w:rsidRDefault="00974236" w:rsidP="00B755DA">
      <w:pPr>
        <w:pStyle w:val="Overskrift2"/>
      </w:pPr>
      <w:r w:rsidRPr="00B755DA">
        <w:t>Vurderingar frå departementet</w:t>
      </w:r>
    </w:p>
    <w:p w14:paraId="4628523E" w14:textId="77777777" w:rsidR="00974236" w:rsidRPr="00B755DA" w:rsidRDefault="00974236" w:rsidP="00B755DA">
      <w:pPr>
        <w:pStyle w:val="Overskrift3"/>
      </w:pPr>
      <w:r w:rsidRPr="00B755DA">
        <w:t>Offentleglova</w:t>
      </w:r>
    </w:p>
    <w:p w14:paraId="13E7F063" w14:textId="77777777" w:rsidR="00974236" w:rsidRPr="00B755DA" w:rsidRDefault="00974236" w:rsidP="00B755DA">
      <w:r w:rsidRPr="00B755DA">
        <w:t xml:space="preserve">Da statsforetaksloven tredde i kraft i 1991, </w:t>
      </w:r>
      <w:proofErr w:type="spellStart"/>
      <w:r w:rsidRPr="00B755DA">
        <w:t>følgde</w:t>
      </w:r>
      <w:proofErr w:type="spellEnd"/>
      <w:r w:rsidRPr="00B755DA">
        <w:t xml:space="preserve"> det av § 4 første ledd første punktum at </w:t>
      </w:r>
      <w:proofErr w:type="spellStart"/>
      <w:r w:rsidRPr="00B755DA">
        <w:t>offentleglova</w:t>
      </w:r>
      <w:proofErr w:type="spellEnd"/>
      <w:r w:rsidRPr="00B755DA">
        <w:t xml:space="preserve"> </w:t>
      </w:r>
      <w:proofErr w:type="spellStart"/>
      <w:r w:rsidRPr="00B755DA">
        <w:t>ikkje</w:t>
      </w:r>
      <w:proofErr w:type="spellEnd"/>
      <w:r w:rsidRPr="00B755DA">
        <w:t xml:space="preserve"> gjaldt for </w:t>
      </w:r>
      <w:proofErr w:type="spellStart"/>
      <w:r w:rsidRPr="00B755DA">
        <w:t>statsfør</w:t>
      </w:r>
      <w:r w:rsidRPr="00B755DA">
        <w:t>etaka</w:t>
      </w:r>
      <w:proofErr w:type="spellEnd"/>
      <w:r w:rsidRPr="00B755DA">
        <w:t xml:space="preserve">. Dette vart oppheva i 2009 som følge av ny </w:t>
      </w:r>
      <w:proofErr w:type="spellStart"/>
      <w:r w:rsidRPr="00B755DA">
        <w:t>offentleglov</w:t>
      </w:r>
      <w:proofErr w:type="spellEnd"/>
      <w:r w:rsidRPr="00B755DA">
        <w:t xml:space="preserve"> der verkeområdet til </w:t>
      </w:r>
      <w:proofErr w:type="spellStart"/>
      <w:r w:rsidRPr="00B755DA">
        <w:t>offentleglova</w:t>
      </w:r>
      <w:proofErr w:type="spellEnd"/>
      <w:r w:rsidRPr="00B755DA">
        <w:t xml:space="preserve"> vart utvida til å også gjelde for sjølvstendige rettssubjekt, sjå Ot.prp. nr. 102 (2004–2005) </w:t>
      </w:r>
      <w:r w:rsidRPr="00B755DA">
        <w:rPr>
          <w:rStyle w:val="kursiv"/>
        </w:rPr>
        <w:t xml:space="preserve">Om lov om rett til innsyn i dokument i </w:t>
      </w:r>
      <w:proofErr w:type="spellStart"/>
      <w:r w:rsidRPr="00B755DA">
        <w:rPr>
          <w:rStyle w:val="kursiv"/>
        </w:rPr>
        <w:t>offentleg</w:t>
      </w:r>
      <w:proofErr w:type="spellEnd"/>
      <w:r w:rsidRPr="00B755DA">
        <w:rPr>
          <w:rStyle w:val="kursiv"/>
        </w:rPr>
        <w:t xml:space="preserve"> </w:t>
      </w:r>
      <w:proofErr w:type="spellStart"/>
      <w:r w:rsidRPr="00B755DA">
        <w:rPr>
          <w:rStyle w:val="kursiv"/>
        </w:rPr>
        <w:t>verksemd</w:t>
      </w:r>
      <w:proofErr w:type="spellEnd"/>
      <w:r w:rsidRPr="00B755DA">
        <w:rPr>
          <w:rStyle w:val="kursiv"/>
        </w:rPr>
        <w:t xml:space="preserve"> (</w:t>
      </w:r>
      <w:proofErr w:type="spellStart"/>
      <w:r w:rsidRPr="00B755DA">
        <w:rPr>
          <w:rStyle w:val="kursiv"/>
        </w:rPr>
        <w:t>offentleglova</w:t>
      </w:r>
      <w:proofErr w:type="spellEnd"/>
      <w:r w:rsidRPr="00B755DA">
        <w:rPr>
          <w:rStyle w:val="kursiv"/>
        </w:rPr>
        <w:t>)</w:t>
      </w:r>
      <w:r w:rsidRPr="00B755DA">
        <w:t xml:space="preserve">. Det følger av </w:t>
      </w:r>
      <w:proofErr w:type="spellStart"/>
      <w:r w:rsidRPr="00B755DA">
        <w:t>offentleglova</w:t>
      </w:r>
      <w:proofErr w:type="spellEnd"/>
      <w:r w:rsidRPr="00B755DA">
        <w:t xml:space="preserve"> § 2 første ledd bokstav c at lova gjeld for «sjølvstendige rettssubjekt der stat, fylkeskommune eller kommune direkte eller indirekte har </w:t>
      </w:r>
      <w:proofErr w:type="spellStart"/>
      <w:r w:rsidRPr="00B755DA">
        <w:t>ein</w:t>
      </w:r>
      <w:proofErr w:type="spellEnd"/>
      <w:r w:rsidRPr="00B755DA">
        <w:t xml:space="preserve"> </w:t>
      </w:r>
      <w:proofErr w:type="spellStart"/>
      <w:r w:rsidRPr="00B755DA">
        <w:t>eigardel</w:t>
      </w:r>
      <w:proofErr w:type="spellEnd"/>
      <w:r w:rsidRPr="00B755DA">
        <w:t xml:space="preserve"> som gir </w:t>
      </w:r>
      <w:proofErr w:type="spellStart"/>
      <w:r w:rsidRPr="00B755DA">
        <w:t>meir</w:t>
      </w:r>
      <w:proofErr w:type="spellEnd"/>
      <w:r w:rsidRPr="00B755DA">
        <w:t xml:space="preserve"> enn halvparten av </w:t>
      </w:r>
      <w:proofErr w:type="spellStart"/>
      <w:r w:rsidRPr="00B755DA">
        <w:t>røystene</w:t>
      </w:r>
      <w:proofErr w:type="spellEnd"/>
      <w:r w:rsidRPr="00B755DA">
        <w:t xml:space="preserve"> i det </w:t>
      </w:r>
      <w:proofErr w:type="spellStart"/>
      <w:r w:rsidRPr="00B755DA">
        <w:t>øvste</w:t>
      </w:r>
      <w:proofErr w:type="spellEnd"/>
      <w:r w:rsidRPr="00B755DA">
        <w:t xml:space="preserve"> organet i rettssubjektet». Det </w:t>
      </w:r>
      <w:proofErr w:type="spellStart"/>
      <w:r w:rsidRPr="00B755DA">
        <w:t>øvste</w:t>
      </w:r>
      <w:proofErr w:type="spellEnd"/>
      <w:r w:rsidRPr="00B755DA">
        <w:t xml:space="preserve"> organet i </w:t>
      </w:r>
      <w:proofErr w:type="spellStart"/>
      <w:r w:rsidRPr="00B755DA">
        <w:t>statsføretaka</w:t>
      </w:r>
      <w:proofErr w:type="spellEnd"/>
      <w:r w:rsidRPr="00B755DA">
        <w:t xml:space="preserve"> er </w:t>
      </w:r>
      <w:proofErr w:type="spellStart"/>
      <w:r w:rsidRPr="00B755DA">
        <w:t>føretaksmøtet</w:t>
      </w:r>
      <w:proofErr w:type="spellEnd"/>
      <w:r w:rsidRPr="00B755DA">
        <w:t xml:space="preserve"> der </w:t>
      </w:r>
      <w:proofErr w:type="spellStart"/>
      <w:r w:rsidRPr="00B755DA">
        <w:t>eigardepartementet</w:t>
      </w:r>
      <w:proofErr w:type="spellEnd"/>
      <w:r w:rsidRPr="00B755DA">
        <w:t xml:space="preserve"> utøver det </w:t>
      </w:r>
      <w:proofErr w:type="spellStart"/>
      <w:r w:rsidRPr="00B755DA">
        <w:t>øvste</w:t>
      </w:r>
      <w:proofErr w:type="spellEnd"/>
      <w:r w:rsidRPr="00B755DA">
        <w:t xml:space="preserve"> </w:t>
      </w:r>
      <w:proofErr w:type="spellStart"/>
      <w:r w:rsidRPr="00B755DA">
        <w:t>myndet</w:t>
      </w:r>
      <w:proofErr w:type="spellEnd"/>
      <w:r w:rsidRPr="00B755DA">
        <w:t xml:space="preserve">, jf. statsforetaksloven § 38 første ledd. Den </w:t>
      </w:r>
      <w:proofErr w:type="spellStart"/>
      <w:r w:rsidRPr="00B755DA">
        <w:t>tidlegare</w:t>
      </w:r>
      <w:proofErr w:type="spellEnd"/>
      <w:r w:rsidRPr="00B755DA">
        <w:t xml:space="preserve"> tilvisinga i statsforetaksloven til at </w:t>
      </w:r>
      <w:proofErr w:type="spellStart"/>
      <w:r w:rsidRPr="00B755DA">
        <w:t>offentleglova</w:t>
      </w:r>
      <w:proofErr w:type="spellEnd"/>
      <w:r w:rsidRPr="00B755DA">
        <w:t xml:space="preserve"> </w:t>
      </w:r>
      <w:proofErr w:type="spellStart"/>
      <w:r w:rsidRPr="00B755DA">
        <w:t>ikkje</w:t>
      </w:r>
      <w:proofErr w:type="spellEnd"/>
      <w:r w:rsidRPr="00B755DA">
        <w:t xml:space="preserve"> gjeld for </w:t>
      </w:r>
      <w:proofErr w:type="spellStart"/>
      <w:r w:rsidRPr="00B755DA">
        <w:t>statsføretaka</w:t>
      </w:r>
      <w:proofErr w:type="spellEnd"/>
      <w:r w:rsidRPr="00B755DA">
        <w:t>, vart derfor op</w:t>
      </w:r>
      <w:r w:rsidRPr="00B755DA">
        <w:t xml:space="preserve">pheva. </w:t>
      </w:r>
      <w:proofErr w:type="spellStart"/>
      <w:r w:rsidRPr="00B755DA">
        <w:t>Offentleglova</w:t>
      </w:r>
      <w:proofErr w:type="spellEnd"/>
      <w:r w:rsidRPr="00B755DA">
        <w:t xml:space="preserve"> gjeld likevel </w:t>
      </w:r>
      <w:proofErr w:type="spellStart"/>
      <w:r w:rsidRPr="00B755DA">
        <w:t>ikkje</w:t>
      </w:r>
      <w:proofErr w:type="spellEnd"/>
      <w:r w:rsidRPr="00B755DA">
        <w:t xml:space="preserve"> for sjølvstendige rettssubjekt som «</w:t>
      </w:r>
      <w:proofErr w:type="spellStart"/>
      <w:r w:rsidRPr="00B755DA">
        <w:t>hovudsakleg</w:t>
      </w:r>
      <w:proofErr w:type="spellEnd"/>
      <w:r w:rsidRPr="00B755DA">
        <w:t xml:space="preserve"> driv næring i direkte konkurranse med og på same vilkår som private.» jf. </w:t>
      </w:r>
      <w:proofErr w:type="spellStart"/>
      <w:r w:rsidRPr="00B755DA">
        <w:t>offentleglova</w:t>
      </w:r>
      <w:proofErr w:type="spellEnd"/>
      <w:r w:rsidRPr="00B755DA">
        <w:t xml:space="preserve"> § 2 andre ledd. Spørsmålet om </w:t>
      </w:r>
      <w:proofErr w:type="spellStart"/>
      <w:r w:rsidRPr="00B755DA">
        <w:t>eit</w:t>
      </w:r>
      <w:proofErr w:type="spellEnd"/>
      <w:r w:rsidRPr="00B755DA">
        <w:t xml:space="preserve"> </w:t>
      </w:r>
      <w:proofErr w:type="spellStart"/>
      <w:r w:rsidRPr="00B755DA">
        <w:t>statsføretak</w:t>
      </w:r>
      <w:proofErr w:type="spellEnd"/>
      <w:r w:rsidRPr="00B755DA">
        <w:t xml:space="preserve"> er omfatta av </w:t>
      </w:r>
      <w:proofErr w:type="spellStart"/>
      <w:r w:rsidRPr="00B755DA">
        <w:t>offentleglova</w:t>
      </w:r>
      <w:proofErr w:type="spellEnd"/>
      <w:r w:rsidRPr="00B755DA">
        <w:t xml:space="preserve"> må derfor </w:t>
      </w:r>
      <w:proofErr w:type="spellStart"/>
      <w:r w:rsidRPr="00B755DA">
        <w:t>vurderast</w:t>
      </w:r>
      <w:proofErr w:type="spellEnd"/>
      <w:r w:rsidRPr="00B755DA">
        <w:t xml:space="preserve"> på bakgrunn av dette. For Statkraft SF er det gjort direkte unntak </w:t>
      </w:r>
      <w:proofErr w:type="spellStart"/>
      <w:r w:rsidRPr="00B755DA">
        <w:t>frå</w:t>
      </w:r>
      <w:proofErr w:type="spellEnd"/>
      <w:r w:rsidRPr="00B755DA">
        <w:t xml:space="preserve"> </w:t>
      </w:r>
      <w:proofErr w:type="spellStart"/>
      <w:r w:rsidRPr="00B755DA">
        <w:t>offentleglova</w:t>
      </w:r>
      <w:proofErr w:type="spellEnd"/>
      <w:r w:rsidRPr="00B755DA">
        <w:t xml:space="preserve"> i </w:t>
      </w:r>
      <w:proofErr w:type="spellStart"/>
      <w:r w:rsidRPr="00B755DA">
        <w:t>offentlegforskrifta</w:t>
      </w:r>
      <w:proofErr w:type="spellEnd"/>
      <w:r w:rsidRPr="00B755DA">
        <w:t xml:space="preserve">, sjå § 1 første ledd bokstav g. I tillegg gjeld </w:t>
      </w:r>
      <w:proofErr w:type="spellStart"/>
      <w:r w:rsidRPr="00B755DA">
        <w:t>ikkje</w:t>
      </w:r>
      <w:proofErr w:type="spellEnd"/>
      <w:r w:rsidRPr="00B755DA">
        <w:t xml:space="preserve"> </w:t>
      </w:r>
      <w:proofErr w:type="spellStart"/>
      <w:r w:rsidRPr="00B755DA">
        <w:t>offentleglova</w:t>
      </w:r>
      <w:proofErr w:type="spellEnd"/>
      <w:r w:rsidRPr="00B755DA">
        <w:t xml:space="preserve"> for enkelte dokument </w:t>
      </w:r>
      <w:proofErr w:type="spellStart"/>
      <w:r w:rsidRPr="00B755DA">
        <w:t>frå</w:t>
      </w:r>
      <w:proofErr w:type="spellEnd"/>
      <w:r w:rsidRPr="00B755DA">
        <w:t xml:space="preserve"> </w:t>
      </w:r>
      <w:proofErr w:type="spellStart"/>
      <w:r w:rsidRPr="00B755DA">
        <w:t>Enova</w:t>
      </w:r>
      <w:proofErr w:type="spellEnd"/>
      <w:r w:rsidRPr="00B755DA">
        <w:t xml:space="preserve"> SF, Gassnova SF og Statnett SF, jf</w:t>
      </w:r>
      <w:r w:rsidRPr="00B755DA">
        <w:t xml:space="preserve">. </w:t>
      </w:r>
      <w:proofErr w:type="spellStart"/>
      <w:r w:rsidRPr="00B755DA">
        <w:t>offentlegforskrifta</w:t>
      </w:r>
      <w:proofErr w:type="spellEnd"/>
      <w:r w:rsidRPr="00B755DA">
        <w:t xml:space="preserve"> § 1 tredje ledd bokstav e, f og j.</w:t>
      </w:r>
    </w:p>
    <w:p w14:paraId="43FDD3F7" w14:textId="77777777" w:rsidR="00974236" w:rsidRPr="00B755DA" w:rsidRDefault="00974236" w:rsidP="00B755DA">
      <w:r w:rsidRPr="00B755DA">
        <w:t>Departementet har vurdert moglegheita for å ta inn ei tilvising i den nye statsføretakslova om at offentleglova som utgangspunkt gjeld for statsføretaka. Dette kan vere pedagogisk for dei som bruker lova i det daglege, men først og fremst for offentlegheita som ønskjer å be om innsyn i dokumenta frå statsføretaka.</w:t>
      </w:r>
    </w:p>
    <w:p w14:paraId="7BB987F0" w14:textId="77777777" w:rsidR="00974236" w:rsidRPr="00B755DA" w:rsidRDefault="00974236" w:rsidP="00B755DA">
      <w:r w:rsidRPr="00B755DA">
        <w:lastRenderedPageBreak/>
        <w:t xml:space="preserve">Likevel kan ei slik tilvising </w:t>
      </w:r>
      <w:proofErr w:type="spellStart"/>
      <w:r w:rsidRPr="00B755DA">
        <w:t>vere</w:t>
      </w:r>
      <w:proofErr w:type="spellEnd"/>
      <w:r w:rsidRPr="00B755DA">
        <w:t xml:space="preserve"> i strid med </w:t>
      </w:r>
      <w:proofErr w:type="spellStart"/>
      <w:r w:rsidRPr="00B755DA">
        <w:t>noko</w:t>
      </w:r>
      <w:proofErr w:type="spellEnd"/>
      <w:r w:rsidRPr="00B755DA">
        <w:t xml:space="preserve"> av bakgrunnen for at føresegnene om verkeområdet til </w:t>
      </w:r>
      <w:proofErr w:type="spellStart"/>
      <w:r w:rsidRPr="00B755DA">
        <w:t>offentleglova</w:t>
      </w:r>
      <w:proofErr w:type="spellEnd"/>
      <w:r w:rsidRPr="00B755DA">
        <w:t xml:space="preserve"> ble endra i ny </w:t>
      </w:r>
      <w:proofErr w:type="spellStart"/>
      <w:r w:rsidRPr="00B755DA">
        <w:t>offentleglov</w:t>
      </w:r>
      <w:proofErr w:type="spellEnd"/>
      <w:r w:rsidRPr="00B755DA">
        <w:t xml:space="preserve">. I Ot.prp. nr. 102 (2004–2005) </w:t>
      </w:r>
      <w:r w:rsidRPr="00B755DA">
        <w:rPr>
          <w:rStyle w:val="kursiv"/>
        </w:rPr>
        <w:t xml:space="preserve">Om lov om rett til innsyn i dokument i </w:t>
      </w:r>
      <w:proofErr w:type="spellStart"/>
      <w:r w:rsidRPr="00B755DA">
        <w:rPr>
          <w:rStyle w:val="kursiv"/>
        </w:rPr>
        <w:t>offentleg</w:t>
      </w:r>
      <w:proofErr w:type="spellEnd"/>
      <w:r w:rsidRPr="00B755DA">
        <w:rPr>
          <w:rStyle w:val="kursiv"/>
        </w:rPr>
        <w:t xml:space="preserve"> </w:t>
      </w:r>
      <w:proofErr w:type="spellStart"/>
      <w:r w:rsidRPr="00B755DA">
        <w:rPr>
          <w:rStyle w:val="kursiv"/>
        </w:rPr>
        <w:t>verksemd</w:t>
      </w:r>
      <w:proofErr w:type="spellEnd"/>
      <w:r w:rsidRPr="00B755DA">
        <w:rPr>
          <w:rStyle w:val="kursiv"/>
        </w:rPr>
        <w:t xml:space="preserve"> (</w:t>
      </w:r>
      <w:proofErr w:type="spellStart"/>
      <w:r w:rsidRPr="00B755DA">
        <w:rPr>
          <w:rStyle w:val="kursiv"/>
        </w:rPr>
        <w:t>offentleglova</w:t>
      </w:r>
      <w:proofErr w:type="spellEnd"/>
      <w:r w:rsidRPr="00B755DA">
        <w:rPr>
          <w:rStyle w:val="kursiv"/>
        </w:rPr>
        <w:t>)</w:t>
      </w:r>
      <w:r w:rsidRPr="00B755DA">
        <w:t xml:space="preserve"> s. 36 uttalte det </w:t>
      </w:r>
      <w:proofErr w:type="spellStart"/>
      <w:r w:rsidRPr="00B755DA">
        <w:t>daverande</w:t>
      </w:r>
      <w:proofErr w:type="spellEnd"/>
      <w:r w:rsidRPr="00B755DA">
        <w:t xml:space="preserve"> Justis- og politidepartementet blant annet følgende:</w:t>
      </w:r>
    </w:p>
    <w:p w14:paraId="17A100E5" w14:textId="77777777" w:rsidR="00974236" w:rsidRPr="00B755DA" w:rsidRDefault="00974236" w:rsidP="00B755DA">
      <w:pPr>
        <w:pStyle w:val="blokksit"/>
      </w:pPr>
      <w:r w:rsidRPr="00B755DA">
        <w:t xml:space="preserve">«Eit viktig punkt i departementet sitt forslag er at verkeområdet til offentleglova i framtida berre bør regulerast i offentleglova og forskrifta til lova. Som ein konsekvens av dette foreslår departementet at føresegnene som gjer unntak frå verkeområdet til offentleglova i lov 30. august 1991 nr. 71 om </w:t>
      </w:r>
      <w:proofErr w:type="spellStart"/>
      <w:r w:rsidRPr="00B755DA">
        <w:t>statsforetak</w:t>
      </w:r>
      <w:proofErr w:type="spellEnd"/>
      <w:r w:rsidRPr="00B755DA">
        <w:t xml:space="preserve"> og i særlovgivinga elles, skal opphevast samtidig med at den nye offentleglova tek til å gjelde. Departementet meiner at ei løysing der det ikkje lenger skal gjerast unntak frå verkeområdet i særlovgivinga, vil gi ein meir oversiktleg rettstilstand og ikkje minst sikre ei meir konsekvent behandling. For fleire av rettssubjekta som blir omfatta av lova etter denne endringa, og som ikkje fell utanom fordi dei driv næringsverksemd i direkte konkurranse med private, vil det ikkje vere aktuelt å gje</w:t>
      </w:r>
      <w:r w:rsidRPr="00B755DA">
        <w:t>re unnatak i forskrift. For nokre av desse vil det likevel vere aktuelt å halde oppe gjeldande rettstilstand i forskrifter ut frå retningslinjene som det er gjort greie for ovanfor.»</w:t>
      </w:r>
    </w:p>
    <w:p w14:paraId="16AC0AAA" w14:textId="77777777" w:rsidR="00974236" w:rsidRPr="00B755DA" w:rsidRDefault="00974236" w:rsidP="00B755DA">
      <w:r w:rsidRPr="00B755DA">
        <w:t>Av omsyn til å unngå feil tolking av verkeområdet til offentleglova, vurderer departementet at statsføretakslova ikkje bør innehalde ei tilvising til offentleglova.</w:t>
      </w:r>
    </w:p>
    <w:p w14:paraId="6121DB72" w14:textId="77777777" w:rsidR="00974236" w:rsidRPr="00B755DA" w:rsidRDefault="00974236" w:rsidP="00B755DA">
      <w:r w:rsidRPr="00B755DA">
        <w:t xml:space="preserve">Når det </w:t>
      </w:r>
      <w:proofErr w:type="spellStart"/>
      <w:r w:rsidRPr="00B755DA">
        <w:t>gjeld</w:t>
      </w:r>
      <w:proofErr w:type="spellEnd"/>
      <w:r w:rsidRPr="00B755DA">
        <w:t xml:space="preserve"> </w:t>
      </w:r>
      <w:proofErr w:type="spellStart"/>
      <w:r w:rsidRPr="00B755DA">
        <w:t>innspelet</w:t>
      </w:r>
      <w:proofErr w:type="spellEnd"/>
      <w:r w:rsidRPr="00B755DA">
        <w:t xml:space="preserve"> </w:t>
      </w:r>
      <w:proofErr w:type="spellStart"/>
      <w:r w:rsidRPr="00B755DA">
        <w:t>frå</w:t>
      </w:r>
      <w:proofErr w:type="spellEnd"/>
      <w:r w:rsidRPr="00B755DA">
        <w:t xml:space="preserve"> </w:t>
      </w:r>
      <w:r w:rsidRPr="00B755DA">
        <w:rPr>
          <w:rStyle w:val="kursiv"/>
        </w:rPr>
        <w:t>NVE</w:t>
      </w:r>
      <w:r w:rsidRPr="00B755DA">
        <w:t xml:space="preserve"> som ønskte ei avklaring av om </w:t>
      </w:r>
      <w:proofErr w:type="spellStart"/>
      <w:r w:rsidRPr="00B755DA">
        <w:t>offentleglova</w:t>
      </w:r>
      <w:proofErr w:type="spellEnd"/>
      <w:r w:rsidRPr="00B755DA">
        <w:t xml:space="preserve"> gjeld for Statnett SF, viser departementet igjen til </w:t>
      </w:r>
      <w:proofErr w:type="spellStart"/>
      <w:r w:rsidRPr="00B755DA">
        <w:t>offentleglova</w:t>
      </w:r>
      <w:proofErr w:type="spellEnd"/>
      <w:r w:rsidRPr="00B755DA">
        <w:t xml:space="preserve"> § 2 andre ledd og forarbeida til </w:t>
      </w:r>
      <w:proofErr w:type="spellStart"/>
      <w:r w:rsidRPr="00B755DA">
        <w:t>offentleglova</w:t>
      </w:r>
      <w:proofErr w:type="spellEnd"/>
      <w:r w:rsidRPr="00B755DA">
        <w:t>.</w:t>
      </w:r>
    </w:p>
    <w:p w14:paraId="6AEC8D63" w14:textId="77777777" w:rsidR="00974236" w:rsidRPr="00B755DA" w:rsidRDefault="00974236" w:rsidP="00B755DA">
      <w:pPr>
        <w:pStyle w:val="Overskrift3"/>
      </w:pPr>
      <w:r w:rsidRPr="00B755DA">
        <w:t>Miljøinformasjonslova</w:t>
      </w:r>
    </w:p>
    <w:p w14:paraId="0FF8FB2A" w14:textId="77777777" w:rsidR="00974236" w:rsidRPr="00B755DA" w:rsidRDefault="00974236" w:rsidP="00B755DA">
      <w:r w:rsidRPr="00B755DA">
        <w:t xml:space="preserve">Departementet viser til </w:t>
      </w:r>
      <w:proofErr w:type="spellStart"/>
      <w:r w:rsidRPr="00B755DA">
        <w:t>innspelet</w:t>
      </w:r>
      <w:proofErr w:type="spellEnd"/>
      <w:r w:rsidRPr="00B755DA">
        <w:t xml:space="preserve"> </w:t>
      </w:r>
      <w:proofErr w:type="spellStart"/>
      <w:r w:rsidRPr="00B755DA">
        <w:t>frå</w:t>
      </w:r>
      <w:proofErr w:type="spellEnd"/>
      <w:r w:rsidRPr="00B755DA">
        <w:t xml:space="preserve"> </w:t>
      </w:r>
      <w:r w:rsidRPr="00B755DA">
        <w:rPr>
          <w:rStyle w:val="kursiv"/>
        </w:rPr>
        <w:t>NVE</w:t>
      </w:r>
      <w:r w:rsidRPr="00B755DA">
        <w:t xml:space="preserve"> som også ønskte ei avklaring av om miljøinformasjonslova gjeld for Statnett SF. Det følger av miljøinformasjonslova § 4 (1) at lova gjeld for </w:t>
      </w:r>
      <w:proofErr w:type="spellStart"/>
      <w:r w:rsidRPr="00B755DA">
        <w:t>offentlege</w:t>
      </w:r>
      <w:proofErr w:type="spellEnd"/>
      <w:r w:rsidRPr="00B755DA">
        <w:t xml:space="preserve"> organ og </w:t>
      </w:r>
      <w:proofErr w:type="spellStart"/>
      <w:r w:rsidRPr="00B755DA">
        <w:t>verksemder</w:t>
      </w:r>
      <w:proofErr w:type="spellEnd"/>
      <w:r w:rsidRPr="00B755DA">
        <w:t xml:space="preserve"> som er etablert i Norge. </w:t>
      </w:r>
      <w:proofErr w:type="spellStart"/>
      <w:r w:rsidRPr="00B755DA">
        <w:t>Vidare</w:t>
      </w:r>
      <w:proofErr w:type="spellEnd"/>
      <w:r w:rsidRPr="00B755DA">
        <w:t xml:space="preserve"> følger det av miljøinformasjonslova § 5 at </w:t>
      </w:r>
      <w:proofErr w:type="spellStart"/>
      <w:r w:rsidRPr="00B755DA">
        <w:t>statsføretak</w:t>
      </w:r>
      <w:proofErr w:type="spellEnd"/>
      <w:r w:rsidRPr="00B755DA">
        <w:t xml:space="preserve"> kan </w:t>
      </w:r>
      <w:proofErr w:type="spellStart"/>
      <w:r w:rsidRPr="00B755DA">
        <w:t>vere</w:t>
      </w:r>
      <w:proofErr w:type="spellEnd"/>
      <w:r w:rsidRPr="00B755DA">
        <w:t xml:space="preserve"> </w:t>
      </w:r>
      <w:proofErr w:type="spellStart"/>
      <w:r w:rsidRPr="00B755DA">
        <w:t>offentleg</w:t>
      </w:r>
      <w:proofErr w:type="spellEnd"/>
      <w:r w:rsidRPr="00B755DA">
        <w:t xml:space="preserve"> organ som skal </w:t>
      </w:r>
      <w:proofErr w:type="spellStart"/>
      <w:r w:rsidRPr="00B755DA">
        <w:t>følgje</w:t>
      </w:r>
      <w:proofErr w:type="spellEnd"/>
      <w:r w:rsidRPr="00B755DA">
        <w:t xml:space="preserve"> </w:t>
      </w:r>
      <w:proofErr w:type="spellStart"/>
      <w:r w:rsidRPr="00B755DA">
        <w:t>reglane</w:t>
      </w:r>
      <w:proofErr w:type="spellEnd"/>
      <w:r w:rsidRPr="00B755DA">
        <w:t xml:space="preserve"> om slike i miljøinformasjonsloven kapittel 3, eller </w:t>
      </w:r>
      <w:proofErr w:type="spellStart"/>
      <w:r w:rsidRPr="00B755DA">
        <w:t>offentleg</w:t>
      </w:r>
      <w:proofErr w:type="spellEnd"/>
      <w:r w:rsidRPr="00B755DA">
        <w:t xml:space="preserve"> </w:t>
      </w:r>
      <w:proofErr w:type="spellStart"/>
      <w:r w:rsidRPr="00B755DA">
        <w:t>verksemd</w:t>
      </w:r>
      <w:proofErr w:type="spellEnd"/>
      <w:r w:rsidRPr="00B755DA">
        <w:t xml:space="preserve"> som skal </w:t>
      </w:r>
      <w:proofErr w:type="spellStart"/>
      <w:r w:rsidRPr="00B755DA">
        <w:t>følgje</w:t>
      </w:r>
      <w:proofErr w:type="spellEnd"/>
      <w:r w:rsidRPr="00B755DA">
        <w:t xml:space="preserve"> reglene om </w:t>
      </w:r>
      <w:proofErr w:type="spellStart"/>
      <w:r w:rsidRPr="00B755DA">
        <w:t>verksemder</w:t>
      </w:r>
      <w:proofErr w:type="spellEnd"/>
      <w:r w:rsidRPr="00B755DA">
        <w:t xml:space="preserve"> i kapittel 4. Det avheng mellom anna av verkeområdet for </w:t>
      </w:r>
      <w:proofErr w:type="spellStart"/>
      <w:r w:rsidRPr="00B755DA">
        <w:t>offentleglova</w:t>
      </w:r>
      <w:proofErr w:type="spellEnd"/>
      <w:r w:rsidRPr="00B755DA">
        <w:t>, ettersom definisjone</w:t>
      </w:r>
      <w:r w:rsidRPr="00B755DA">
        <w:t xml:space="preserve">n av </w:t>
      </w:r>
      <w:proofErr w:type="spellStart"/>
      <w:r w:rsidRPr="00B755DA">
        <w:t>offentleg</w:t>
      </w:r>
      <w:proofErr w:type="spellEnd"/>
      <w:r w:rsidRPr="00B755DA">
        <w:t xml:space="preserve"> organ i § 5 dels viser til </w:t>
      </w:r>
      <w:proofErr w:type="spellStart"/>
      <w:r w:rsidRPr="00B755DA">
        <w:t>offentleglova</w:t>
      </w:r>
      <w:proofErr w:type="spellEnd"/>
      <w:r w:rsidRPr="00B755DA">
        <w:t xml:space="preserve"> § 2 og dels har like kriterium for kva som skal </w:t>
      </w:r>
      <w:proofErr w:type="spellStart"/>
      <w:r w:rsidRPr="00B755DA">
        <w:t>reknast</w:t>
      </w:r>
      <w:proofErr w:type="spellEnd"/>
      <w:r w:rsidRPr="00B755DA">
        <w:t xml:space="preserve"> som </w:t>
      </w:r>
      <w:proofErr w:type="spellStart"/>
      <w:r w:rsidRPr="00B755DA">
        <w:t>eit</w:t>
      </w:r>
      <w:proofErr w:type="spellEnd"/>
      <w:r w:rsidRPr="00B755DA">
        <w:t xml:space="preserve"> </w:t>
      </w:r>
      <w:proofErr w:type="spellStart"/>
      <w:r w:rsidRPr="00B755DA">
        <w:t>offentleg</w:t>
      </w:r>
      <w:proofErr w:type="spellEnd"/>
      <w:r w:rsidRPr="00B755DA">
        <w:t xml:space="preserve"> organ. Departementet vurderer derfor at spørsmålet om </w:t>
      </w:r>
      <w:proofErr w:type="spellStart"/>
      <w:r w:rsidRPr="00B755DA">
        <w:t>eit</w:t>
      </w:r>
      <w:proofErr w:type="spellEnd"/>
      <w:r w:rsidRPr="00B755DA">
        <w:t xml:space="preserve"> </w:t>
      </w:r>
      <w:proofErr w:type="spellStart"/>
      <w:r w:rsidRPr="00B755DA">
        <w:t>statsføretak</w:t>
      </w:r>
      <w:proofErr w:type="spellEnd"/>
      <w:r w:rsidRPr="00B755DA">
        <w:t xml:space="preserve"> er omfatta av miljøinformasjonslova må </w:t>
      </w:r>
      <w:proofErr w:type="spellStart"/>
      <w:r w:rsidRPr="00B755DA">
        <w:t>ein</w:t>
      </w:r>
      <w:proofErr w:type="spellEnd"/>
      <w:r w:rsidRPr="00B755DA">
        <w:t xml:space="preserve"> vurdere konkret på bakgrunn av disse føresegnene. Klagenemnda for miljøinformasjon sitt vedtak i sak 2013/1 om Statskog SF gjev </w:t>
      </w:r>
      <w:proofErr w:type="spellStart"/>
      <w:r w:rsidRPr="00B755DA">
        <w:t>eit</w:t>
      </w:r>
      <w:proofErr w:type="spellEnd"/>
      <w:r w:rsidRPr="00B755DA">
        <w:t xml:space="preserve"> døme på korleis </w:t>
      </w:r>
      <w:proofErr w:type="spellStart"/>
      <w:r w:rsidRPr="00B755DA">
        <w:t>ein</w:t>
      </w:r>
      <w:proofErr w:type="spellEnd"/>
      <w:r w:rsidRPr="00B755DA">
        <w:t xml:space="preserve"> </w:t>
      </w:r>
      <w:proofErr w:type="spellStart"/>
      <w:r w:rsidRPr="00B755DA">
        <w:t>avgjer</w:t>
      </w:r>
      <w:proofErr w:type="spellEnd"/>
      <w:r w:rsidRPr="00B755DA">
        <w:t xml:space="preserve"> om </w:t>
      </w:r>
      <w:proofErr w:type="spellStart"/>
      <w:r w:rsidRPr="00B755DA">
        <w:t>eit</w:t>
      </w:r>
      <w:proofErr w:type="spellEnd"/>
      <w:r w:rsidRPr="00B755DA">
        <w:t xml:space="preserve"> </w:t>
      </w:r>
      <w:proofErr w:type="spellStart"/>
      <w:r w:rsidRPr="00B755DA">
        <w:t>statsføretak</w:t>
      </w:r>
      <w:proofErr w:type="spellEnd"/>
      <w:r w:rsidRPr="00B755DA">
        <w:t xml:space="preserve"> er </w:t>
      </w:r>
      <w:proofErr w:type="spellStart"/>
      <w:r w:rsidRPr="00B755DA">
        <w:t>eit</w:t>
      </w:r>
      <w:proofErr w:type="spellEnd"/>
      <w:r w:rsidRPr="00B755DA">
        <w:t xml:space="preserve"> </w:t>
      </w:r>
      <w:proofErr w:type="spellStart"/>
      <w:r w:rsidRPr="00B755DA">
        <w:t>offentleg</w:t>
      </w:r>
      <w:proofErr w:type="spellEnd"/>
      <w:r w:rsidRPr="00B755DA">
        <w:t xml:space="preserve"> organ eller ei </w:t>
      </w:r>
      <w:proofErr w:type="spellStart"/>
      <w:r w:rsidRPr="00B755DA">
        <w:t>offentleg</w:t>
      </w:r>
      <w:proofErr w:type="spellEnd"/>
      <w:r w:rsidRPr="00B755DA">
        <w:t xml:space="preserve"> </w:t>
      </w:r>
      <w:proofErr w:type="spellStart"/>
      <w:r w:rsidRPr="00B755DA">
        <w:t>verksemd</w:t>
      </w:r>
      <w:proofErr w:type="spellEnd"/>
      <w:r w:rsidRPr="00B755DA">
        <w:t xml:space="preserve"> etter miljøinformasjonslova:</w:t>
      </w:r>
    </w:p>
    <w:p w14:paraId="5DC838D2" w14:textId="77777777" w:rsidR="00974236" w:rsidRPr="00B755DA" w:rsidRDefault="00974236" w:rsidP="00B755DA">
      <w:pPr>
        <w:pStyle w:val="blokksit"/>
      </w:pPr>
      <w:r w:rsidRPr="00B755DA">
        <w:t xml:space="preserve">«Nemnda legger etter dette til grunn at Statskog </w:t>
      </w:r>
      <w:proofErr w:type="spellStart"/>
      <w:r w:rsidRPr="00B755DA">
        <w:t>ikke</w:t>
      </w:r>
      <w:proofErr w:type="spellEnd"/>
      <w:r w:rsidRPr="00B755DA">
        <w:t xml:space="preserve"> er et «forvaltningsorgan som er </w:t>
      </w:r>
      <w:proofErr w:type="spellStart"/>
      <w:r w:rsidRPr="00B755DA">
        <w:t>omfattet</w:t>
      </w:r>
      <w:proofErr w:type="spellEnd"/>
      <w:r w:rsidRPr="00B755DA">
        <w:t xml:space="preserve"> av offentleglova § 2», som </w:t>
      </w:r>
      <w:proofErr w:type="spellStart"/>
      <w:r w:rsidRPr="00B755DA">
        <w:t>nevnt</w:t>
      </w:r>
      <w:proofErr w:type="spellEnd"/>
      <w:r w:rsidRPr="00B755DA">
        <w:t xml:space="preserve"> i mil. § 5 første ledd bokstav a. Fordi Statskog utfører </w:t>
      </w:r>
      <w:proofErr w:type="spellStart"/>
      <w:r w:rsidRPr="00B755DA">
        <w:t>noen</w:t>
      </w:r>
      <w:proofErr w:type="spellEnd"/>
      <w:r w:rsidRPr="00B755DA">
        <w:t xml:space="preserve"> </w:t>
      </w:r>
      <w:proofErr w:type="spellStart"/>
      <w:r w:rsidRPr="00B755DA">
        <w:t>forvaltningsoppgaver</w:t>
      </w:r>
      <w:proofErr w:type="spellEnd"/>
      <w:r w:rsidRPr="00B755DA">
        <w:t xml:space="preserve"> for staten og er </w:t>
      </w:r>
      <w:proofErr w:type="spellStart"/>
      <w:r w:rsidRPr="00B755DA">
        <w:t>heleid</w:t>
      </w:r>
      <w:proofErr w:type="spellEnd"/>
      <w:r w:rsidRPr="00B755DA">
        <w:t xml:space="preserve"> av staten ved Landbruks- og matdepartementet, skal </w:t>
      </w:r>
      <w:proofErr w:type="spellStart"/>
      <w:r w:rsidRPr="00B755DA">
        <w:t>foretaket</w:t>
      </w:r>
      <w:proofErr w:type="spellEnd"/>
      <w:r w:rsidRPr="00B755DA">
        <w:t xml:space="preserve"> som utgangspunkt </w:t>
      </w:r>
      <w:proofErr w:type="spellStart"/>
      <w:r w:rsidRPr="00B755DA">
        <w:t>anses</w:t>
      </w:r>
      <w:proofErr w:type="spellEnd"/>
      <w:r w:rsidRPr="00B755DA">
        <w:t xml:space="preserve"> som et «</w:t>
      </w:r>
      <w:proofErr w:type="spellStart"/>
      <w:r w:rsidRPr="00B755DA">
        <w:t>offentlig</w:t>
      </w:r>
      <w:proofErr w:type="spellEnd"/>
      <w:r w:rsidRPr="00B755DA">
        <w:t xml:space="preserve"> organ» i </w:t>
      </w:r>
      <w:proofErr w:type="spellStart"/>
      <w:r w:rsidRPr="00B755DA">
        <w:t>henhold</w:t>
      </w:r>
      <w:proofErr w:type="spellEnd"/>
      <w:r w:rsidRPr="00B755DA">
        <w:t xml:space="preserve"> til mil. § 5 første ledd bokstav b. Dette gjelder </w:t>
      </w:r>
      <w:proofErr w:type="spellStart"/>
      <w:r w:rsidRPr="00B755DA">
        <w:t>imidlertid</w:t>
      </w:r>
      <w:proofErr w:type="spellEnd"/>
      <w:r w:rsidRPr="00B755DA">
        <w:t xml:space="preserve"> </w:t>
      </w:r>
      <w:proofErr w:type="spellStart"/>
      <w:r w:rsidRPr="00B755DA">
        <w:t>ikke</w:t>
      </w:r>
      <w:proofErr w:type="spellEnd"/>
      <w:r w:rsidRPr="00B755DA">
        <w:t xml:space="preserve"> for </w:t>
      </w:r>
      <w:proofErr w:type="spellStart"/>
      <w:r w:rsidRPr="00B755DA">
        <w:t>aktiviteter</w:t>
      </w:r>
      <w:proofErr w:type="spellEnd"/>
      <w:r w:rsidRPr="00B755DA">
        <w:t xml:space="preserve"> Statskog driver i konkurranse med private. Statskog har opplyst at all aktivitet </w:t>
      </w:r>
      <w:proofErr w:type="spellStart"/>
      <w:r w:rsidRPr="00B755DA">
        <w:t>innenfor</w:t>
      </w:r>
      <w:proofErr w:type="spellEnd"/>
      <w:r w:rsidRPr="00B755DA">
        <w:t xml:space="preserve"> </w:t>
      </w:r>
      <w:proofErr w:type="spellStart"/>
      <w:r w:rsidRPr="00B755DA">
        <w:t>virksomhetsområdet</w:t>
      </w:r>
      <w:proofErr w:type="spellEnd"/>
      <w:r w:rsidRPr="00B755DA">
        <w:t xml:space="preserve"> skog drives i ko</w:t>
      </w:r>
      <w:r w:rsidRPr="00B755DA">
        <w:t xml:space="preserve">nkurranse med private. </w:t>
      </w:r>
      <w:proofErr w:type="spellStart"/>
      <w:r w:rsidRPr="00B755DA">
        <w:t>Skogsdriften</w:t>
      </w:r>
      <w:proofErr w:type="spellEnd"/>
      <w:r w:rsidRPr="00B755DA">
        <w:t xml:space="preserve"> faller derfor </w:t>
      </w:r>
      <w:proofErr w:type="spellStart"/>
      <w:r w:rsidRPr="00B755DA">
        <w:t>utenfor</w:t>
      </w:r>
      <w:proofErr w:type="spellEnd"/>
      <w:r w:rsidRPr="00B755DA">
        <w:t xml:space="preserve"> mil. § 5 første ledd bokstav b. </w:t>
      </w:r>
      <w:proofErr w:type="spellStart"/>
      <w:r w:rsidRPr="00B755DA">
        <w:t>Skogsdriften</w:t>
      </w:r>
      <w:proofErr w:type="spellEnd"/>
      <w:r w:rsidRPr="00B755DA">
        <w:t xml:space="preserve"> faller også </w:t>
      </w:r>
      <w:proofErr w:type="spellStart"/>
      <w:r w:rsidRPr="00B755DA">
        <w:t>utenfor</w:t>
      </w:r>
      <w:proofErr w:type="spellEnd"/>
      <w:r w:rsidRPr="00B755DA">
        <w:t xml:space="preserve"> mil. § 5 første ledd bokstav c i og med at den </w:t>
      </w:r>
      <w:proofErr w:type="spellStart"/>
      <w:r w:rsidRPr="00B755DA">
        <w:t>ikke</w:t>
      </w:r>
      <w:proofErr w:type="spellEnd"/>
      <w:r w:rsidRPr="00B755DA">
        <w:t xml:space="preserve"> </w:t>
      </w:r>
      <w:proofErr w:type="spellStart"/>
      <w:r w:rsidRPr="00B755DA">
        <w:t>knytter</w:t>
      </w:r>
      <w:proofErr w:type="spellEnd"/>
      <w:r w:rsidRPr="00B755DA">
        <w:t xml:space="preserve"> seg til Statskogs </w:t>
      </w:r>
      <w:proofErr w:type="spellStart"/>
      <w:r w:rsidRPr="00B755DA">
        <w:t>forvaltningsoppgaver</w:t>
      </w:r>
      <w:proofErr w:type="spellEnd"/>
      <w:r w:rsidRPr="00B755DA">
        <w:t xml:space="preserve">. Nemnda legger etter dette, i </w:t>
      </w:r>
      <w:proofErr w:type="spellStart"/>
      <w:r w:rsidRPr="00B755DA">
        <w:t>likhet</w:t>
      </w:r>
      <w:proofErr w:type="spellEnd"/>
      <w:r w:rsidRPr="00B755DA">
        <w:t xml:space="preserve"> med </w:t>
      </w:r>
      <w:proofErr w:type="spellStart"/>
      <w:r w:rsidRPr="00B755DA">
        <w:t>partene</w:t>
      </w:r>
      <w:proofErr w:type="spellEnd"/>
      <w:r w:rsidRPr="00B755DA">
        <w:t xml:space="preserve">, til grunn at Statskog, i </w:t>
      </w:r>
      <w:proofErr w:type="spellStart"/>
      <w:r w:rsidRPr="00B755DA">
        <w:t>egenskap</w:t>
      </w:r>
      <w:proofErr w:type="spellEnd"/>
      <w:r w:rsidRPr="00B755DA">
        <w:t xml:space="preserve"> av </w:t>
      </w:r>
      <w:proofErr w:type="spellStart"/>
      <w:r w:rsidRPr="00B755DA">
        <w:t>skogbruker</w:t>
      </w:r>
      <w:proofErr w:type="spellEnd"/>
      <w:r w:rsidRPr="00B755DA">
        <w:t xml:space="preserve">, </w:t>
      </w:r>
      <w:proofErr w:type="spellStart"/>
      <w:r w:rsidRPr="00B755DA">
        <w:t>ikke</w:t>
      </w:r>
      <w:proofErr w:type="spellEnd"/>
      <w:r w:rsidRPr="00B755DA">
        <w:t xml:space="preserve"> er et «</w:t>
      </w:r>
      <w:proofErr w:type="spellStart"/>
      <w:r w:rsidRPr="00B755DA">
        <w:t>offentlig</w:t>
      </w:r>
      <w:proofErr w:type="spellEnd"/>
      <w:r w:rsidRPr="00B755DA">
        <w:t xml:space="preserve"> organ» som definert i mil. § 5 første ledd. Dette </w:t>
      </w:r>
      <w:proofErr w:type="spellStart"/>
      <w:r w:rsidRPr="00B755DA">
        <w:t>innebærer</w:t>
      </w:r>
      <w:proofErr w:type="spellEnd"/>
      <w:r w:rsidRPr="00B755DA">
        <w:t xml:space="preserve"> at </w:t>
      </w:r>
      <w:proofErr w:type="spellStart"/>
      <w:r w:rsidRPr="00B755DA">
        <w:t>allmennhetens</w:t>
      </w:r>
      <w:proofErr w:type="spellEnd"/>
      <w:r w:rsidRPr="00B755DA">
        <w:t xml:space="preserve"> rett til miljøinformasjon om </w:t>
      </w:r>
      <w:proofErr w:type="spellStart"/>
      <w:r w:rsidRPr="00B755DA">
        <w:t>skogsdriften</w:t>
      </w:r>
      <w:proofErr w:type="spellEnd"/>
      <w:r w:rsidRPr="00B755DA">
        <w:t xml:space="preserve"> </w:t>
      </w:r>
      <w:proofErr w:type="spellStart"/>
      <w:r w:rsidRPr="00B755DA">
        <w:t>reguleres</w:t>
      </w:r>
      <w:proofErr w:type="spellEnd"/>
      <w:r w:rsidRPr="00B755DA">
        <w:t xml:space="preserve"> av reglene i mil. kapittel 4, </w:t>
      </w:r>
      <w:r w:rsidRPr="00B755DA">
        <w:lastRenderedPageBreak/>
        <w:t>som gjelde</w:t>
      </w:r>
      <w:r w:rsidRPr="00B755DA">
        <w:t xml:space="preserve">r miljøinformasjon om </w:t>
      </w:r>
      <w:proofErr w:type="spellStart"/>
      <w:r w:rsidRPr="00B755DA">
        <w:t>virksomhet</w:t>
      </w:r>
      <w:proofErr w:type="spellEnd"/>
      <w:r w:rsidRPr="00B755DA">
        <w:t xml:space="preserve">, og at klagenemnda for miljøinformasjon er rett </w:t>
      </w:r>
      <w:proofErr w:type="spellStart"/>
      <w:r w:rsidRPr="00B755DA">
        <w:t>myndighet</w:t>
      </w:r>
      <w:proofErr w:type="spellEnd"/>
      <w:r w:rsidRPr="00B755DA">
        <w:t xml:space="preserve"> i denne saken.»</w:t>
      </w:r>
    </w:p>
    <w:p w14:paraId="6538C3D4" w14:textId="77777777" w:rsidR="00974236" w:rsidRPr="00B755DA" w:rsidRDefault="00974236" w:rsidP="00B755DA">
      <w:pPr>
        <w:pStyle w:val="Overskrift3"/>
      </w:pPr>
      <w:r w:rsidRPr="00B755DA">
        <w:t>Arkivlova</w:t>
      </w:r>
    </w:p>
    <w:p w14:paraId="4DBD794D" w14:textId="77777777" w:rsidR="00974236" w:rsidRPr="00B755DA" w:rsidRDefault="00974236" w:rsidP="00B755DA">
      <w:r w:rsidRPr="00B755DA">
        <w:t>Gjeldande arkivlov gjeld ikkje for statsføretaka. I forslag til ny arkivlov som har vore på høyring, foreslo det daverande Kulturdepartementet ein heimel til å gi forskrift om at heile eller delar av arkivlova skal gjelde for sjølvstendige rettssubjekt som er omfatta av offentleglova § 2 første ledd første punktum bokstav c eller d som ikkje hovudsakleg driv næring i konkurranse med og på same vilkår som private. Heimelen vil kunne nyttast for enkelte rettssubjekt, men ikkje grupper av rettssubjekt. Når det</w:t>
      </w:r>
      <w:r w:rsidRPr="00B755DA">
        <w:t xml:space="preserve"> gjeld høyringsinnspelet frå Norsk Arkivråd om å vise til dei arkivfaglege prinsippa i lova, vurderer departementet at dette ikkje er nødvendig fordi desse prinsippa vil stå i den nye arkivlova som statsføretaka uansett må etterleve dersom forskriftsheimelen i den nye arkivlova vil nyttast.</w:t>
      </w:r>
    </w:p>
    <w:p w14:paraId="78E35E47" w14:textId="77777777" w:rsidR="00974236" w:rsidRPr="00B755DA" w:rsidRDefault="00974236" w:rsidP="00B755DA">
      <w:pPr>
        <w:pStyle w:val="Overskrift3"/>
      </w:pPr>
      <w:proofErr w:type="spellStart"/>
      <w:r w:rsidRPr="00B755DA">
        <w:t>Motorferdsellova</w:t>
      </w:r>
      <w:proofErr w:type="spellEnd"/>
    </w:p>
    <w:p w14:paraId="45A4CBCB" w14:textId="77777777" w:rsidR="00974236" w:rsidRPr="00B755DA" w:rsidRDefault="00974236" w:rsidP="00B755DA">
      <w:r w:rsidRPr="00B755DA">
        <w:t xml:space="preserve">Når det </w:t>
      </w:r>
      <w:proofErr w:type="spellStart"/>
      <w:r w:rsidRPr="00B755DA">
        <w:t>gjeld</w:t>
      </w:r>
      <w:proofErr w:type="spellEnd"/>
      <w:r w:rsidRPr="00B755DA">
        <w:t xml:space="preserve"> </w:t>
      </w:r>
      <w:r w:rsidRPr="00B755DA">
        <w:rPr>
          <w:rStyle w:val="kursiv"/>
        </w:rPr>
        <w:t>Statskog SF</w:t>
      </w:r>
      <w:r w:rsidRPr="00B755DA">
        <w:t xml:space="preserve"> sitt framlegg om å ta inn ei føresegn i </w:t>
      </w:r>
      <w:proofErr w:type="spellStart"/>
      <w:r w:rsidRPr="00B755DA">
        <w:t>statsføretakslova</w:t>
      </w:r>
      <w:proofErr w:type="spellEnd"/>
      <w:r w:rsidRPr="00B755DA">
        <w:t xml:space="preserve"> om at motorferdsel i utmark er tillate for </w:t>
      </w:r>
      <w:proofErr w:type="spellStart"/>
      <w:r w:rsidRPr="00B755DA">
        <w:t>statsføretaka</w:t>
      </w:r>
      <w:proofErr w:type="spellEnd"/>
      <w:r w:rsidRPr="00B755DA">
        <w:t xml:space="preserve">, vurderer departementet at dette på </w:t>
      </w:r>
      <w:proofErr w:type="spellStart"/>
      <w:r w:rsidRPr="00B755DA">
        <w:t>noverande</w:t>
      </w:r>
      <w:proofErr w:type="spellEnd"/>
      <w:r w:rsidRPr="00B755DA">
        <w:t xml:space="preserve"> tidspunkt </w:t>
      </w:r>
      <w:proofErr w:type="spellStart"/>
      <w:r w:rsidRPr="00B755DA">
        <w:t>ikkje</w:t>
      </w:r>
      <w:proofErr w:type="spellEnd"/>
      <w:r w:rsidRPr="00B755DA">
        <w:t xml:space="preserve"> er nødvendig. Dersom det i framtida viser seg at </w:t>
      </w:r>
      <w:proofErr w:type="spellStart"/>
      <w:r w:rsidRPr="00B755DA">
        <w:t>avgrensingar</w:t>
      </w:r>
      <w:proofErr w:type="spellEnd"/>
      <w:r w:rsidRPr="00B755DA">
        <w:t xml:space="preserve"> i motorferdsellova får </w:t>
      </w:r>
      <w:proofErr w:type="spellStart"/>
      <w:r w:rsidRPr="00B755DA">
        <w:t>mykje</w:t>
      </w:r>
      <w:proofErr w:type="spellEnd"/>
      <w:r w:rsidRPr="00B755DA">
        <w:t xml:space="preserve"> å </w:t>
      </w:r>
      <w:proofErr w:type="spellStart"/>
      <w:r w:rsidRPr="00B755DA">
        <w:t>seie</w:t>
      </w:r>
      <w:proofErr w:type="spellEnd"/>
      <w:r w:rsidRPr="00B755DA">
        <w:t xml:space="preserve"> for </w:t>
      </w:r>
      <w:proofErr w:type="spellStart"/>
      <w:r w:rsidRPr="00B755DA">
        <w:t>moglegheita</w:t>
      </w:r>
      <w:proofErr w:type="spellEnd"/>
      <w:r w:rsidRPr="00B755DA">
        <w:t xml:space="preserve"> som </w:t>
      </w:r>
      <w:proofErr w:type="spellStart"/>
      <w:r w:rsidRPr="00B755DA">
        <w:t>statsføretaka</w:t>
      </w:r>
      <w:proofErr w:type="spellEnd"/>
      <w:r w:rsidRPr="00B755DA">
        <w:t xml:space="preserve"> har til å drive ei effektiv </w:t>
      </w:r>
      <w:proofErr w:type="spellStart"/>
      <w:r w:rsidRPr="00B755DA">
        <w:t>verksemd</w:t>
      </w:r>
      <w:proofErr w:type="spellEnd"/>
      <w:r w:rsidRPr="00B755DA">
        <w:t xml:space="preserve">, kan departementet vurdere behovet på nytt. Departementet har på </w:t>
      </w:r>
      <w:proofErr w:type="spellStart"/>
      <w:r w:rsidRPr="00B755DA">
        <w:t>noverande</w:t>
      </w:r>
      <w:proofErr w:type="spellEnd"/>
      <w:r w:rsidRPr="00B755DA">
        <w:t xml:space="preserve"> tidspunkt </w:t>
      </w:r>
      <w:proofErr w:type="spellStart"/>
      <w:r w:rsidRPr="00B755DA">
        <w:t>ikkje</w:t>
      </w:r>
      <w:proofErr w:type="spellEnd"/>
      <w:r w:rsidRPr="00B755DA">
        <w:t xml:space="preserve"> fått slike </w:t>
      </w:r>
      <w:proofErr w:type="spellStart"/>
      <w:r w:rsidRPr="00B755DA">
        <w:t>tilbakemeldingar</w:t>
      </w:r>
      <w:proofErr w:type="spellEnd"/>
      <w:r w:rsidRPr="00B755DA">
        <w:t xml:space="preserve"> </w:t>
      </w:r>
      <w:proofErr w:type="spellStart"/>
      <w:r w:rsidRPr="00B755DA">
        <w:t>frå</w:t>
      </w:r>
      <w:proofErr w:type="spellEnd"/>
      <w:r w:rsidRPr="00B755DA">
        <w:t xml:space="preserve"> </w:t>
      </w:r>
      <w:proofErr w:type="spellStart"/>
      <w:r w:rsidRPr="00B755DA">
        <w:t>fleire</w:t>
      </w:r>
      <w:proofErr w:type="spellEnd"/>
      <w:r w:rsidRPr="00B755DA">
        <w:t xml:space="preserve"> </w:t>
      </w:r>
      <w:proofErr w:type="spellStart"/>
      <w:r w:rsidRPr="00B755DA">
        <w:t>statsføretak</w:t>
      </w:r>
      <w:proofErr w:type="spellEnd"/>
      <w:r w:rsidRPr="00B755DA">
        <w:t>. Det må i den forbinde</w:t>
      </w:r>
      <w:r w:rsidRPr="00B755DA">
        <w:t xml:space="preserve">lse også </w:t>
      </w:r>
      <w:proofErr w:type="spellStart"/>
      <w:r w:rsidRPr="00B755DA">
        <w:t>vurderast</w:t>
      </w:r>
      <w:proofErr w:type="spellEnd"/>
      <w:r w:rsidRPr="00B755DA">
        <w:t xml:space="preserve"> om ei slik føresegn bør stå i </w:t>
      </w:r>
      <w:proofErr w:type="spellStart"/>
      <w:r w:rsidRPr="00B755DA">
        <w:t>statsføretakslova</w:t>
      </w:r>
      <w:proofErr w:type="spellEnd"/>
      <w:r w:rsidRPr="00B755DA">
        <w:t xml:space="preserve"> eller motorferdsellova.</w:t>
      </w:r>
    </w:p>
    <w:p w14:paraId="5E2B0A47" w14:textId="77777777" w:rsidR="00974236" w:rsidRPr="00B755DA" w:rsidRDefault="00974236" w:rsidP="00B755DA">
      <w:pPr>
        <w:pStyle w:val="Overskrift1"/>
      </w:pPr>
      <w:r w:rsidRPr="00B755DA">
        <w:t>Stifting av statsføretak</w:t>
      </w:r>
    </w:p>
    <w:p w14:paraId="34363656" w14:textId="77777777" w:rsidR="00974236" w:rsidRPr="00B755DA" w:rsidRDefault="00974236" w:rsidP="00B755DA">
      <w:pPr>
        <w:pStyle w:val="Overskrift2"/>
      </w:pPr>
      <w:r w:rsidRPr="00B755DA">
        <w:t>Gjeldande rett</w:t>
      </w:r>
    </w:p>
    <w:p w14:paraId="1ECF5457" w14:textId="77777777" w:rsidR="00974236" w:rsidRPr="00B755DA" w:rsidRDefault="00974236" w:rsidP="00B755DA">
      <w:r w:rsidRPr="00B755DA">
        <w:t xml:space="preserve">Kapittel 2 i statsforetaksloven </w:t>
      </w:r>
      <w:proofErr w:type="spellStart"/>
      <w:r w:rsidRPr="00B755DA">
        <w:t>inneheld</w:t>
      </w:r>
      <w:proofErr w:type="spellEnd"/>
      <w:r w:rsidRPr="00B755DA">
        <w:t xml:space="preserve"> </w:t>
      </w:r>
      <w:proofErr w:type="spellStart"/>
      <w:r w:rsidRPr="00B755DA">
        <w:t>nærare</w:t>
      </w:r>
      <w:proofErr w:type="spellEnd"/>
      <w:r w:rsidRPr="00B755DA">
        <w:t xml:space="preserve"> </w:t>
      </w:r>
      <w:proofErr w:type="spellStart"/>
      <w:r w:rsidRPr="00B755DA">
        <w:t>reglar</w:t>
      </w:r>
      <w:proofErr w:type="spellEnd"/>
      <w:r w:rsidRPr="00B755DA">
        <w:t xml:space="preserve"> om stifting av </w:t>
      </w:r>
      <w:proofErr w:type="spellStart"/>
      <w:r w:rsidRPr="00B755DA">
        <w:t>eit</w:t>
      </w:r>
      <w:proofErr w:type="spellEnd"/>
      <w:r w:rsidRPr="00B755DA">
        <w:t xml:space="preserve"> </w:t>
      </w:r>
      <w:proofErr w:type="spellStart"/>
      <w:r w:rsidRPr="00B755DA">
        <w:t>statsføretak</w:t>
      </w:r>
      <w:proofErr w:type="spellEnd"/>
      <w:r w:rsidRPr="00B755DA">
        <w:t xml:space="preserve">. Kapittelet </w:t>
      </w:r>
      <w:proofErr w:type="spellStart"/>
      <w:r w:rsidRPr="00B755DA">
        <w:t>inneheld</w:t>
      </w:r>
      <w:proofErr w:type="spellEnd"/>
      <w:r w:rsidRPr="00B755DA">
        <w:t xml:space="preserve"> tre føresegner. Paragraf 7 </w:t>
      </w:r>
      <w:proofErr w:type="spellStart"/>
      <w:r w:rsidRPr="00B755DA">
        <w:t>fastset</w:t>
      </w:r>
      <w:proofErr w:type="spellEnd"/>
      <w:r w:rsidRPr="00B755DA">
        <w:t xml:space="preserve"> at vedtak om oppretting av </w:t>
      </w:r>
      <w:proofErr w:type="spellStart"/>
      <w:r w:rsidRPr="00B755DA">
        <w:t>eit</w:t>
      </w:r>
      <w:proofErr w:type="spellEnd"/>
      <w:r w:rsidRPr="00B755DA">
        <w:t xml:space="preserve"> </w:t>
      </w:r>
      <w:proofErr w:type="spellStart"/>
      <w:r w:rsidRPr="00B755DA">
        <w:t>statsføretak</w:t>
      </w:r>
      <w:proofErr w:type="spellEnd"/>
      <w:r w:rsidRPr="00B755DA">
        <w:t xml:space="preserve"> skal </w:t>
      </w:r>
      <w:proofErr w:type="spellStart"/>
      <w:r w:rsidRPr="00B755DA">
        <w:t>gjerast</w:t>
      </w:r>
      <w:proofErr w:type="spellEnd"/>
      <w:r w:rsidRPr="00B755DA">
        <w:t xml:space="preserve"> av Kongen i statsråd. Forma «Kongen i statsråd» betyr at vedtaket skal </w:t>
      </w:r>
      <w:proofErr w:type="spellStart"/>
      <w:r w:rsidRPr="00B755DA">
        <w:t>gjerast</w:t>
      </w:r>
      <w:proofErr w:type="spellEnd"/>
      <w:r w:rsidRPr="00B755DA">
        <w:t xml:space="preserve"> ved </w:t>
      </w:r>
      <w:proofErr w:type="spellStart"/>
      <w:r w:rsidRPr="00B755DA">
        <w:t>kongeleg</w:t>
      </w:r>
      <w:proofErr w:type="spellEnd"/>
      <w:r w:rsidRPr="00B755DA">
        <w:t xml:space="preserve"> resolusjon, og at </w:t>
      </w:r>
      <w:proofErr w:type="spellStart"/>
      <w:r w:rsidRPr="00B755DA">
        <w:t>myndet</w:t>
      </w:r>
      <w:proofErr w:type="spellEnd"/>
      <w:r w:rsidRPr="00B755DA">
        <w:t xml:space="preserve"> </w:t>
      </w:r>
      <w:proofErr w:type="spellStart"/>
      <w:r w:rsidRPr="00B755DA">
        <w:t>ikkje</w:t>
      </w:r>
      <w:proofErr w:type="spellEnd"/>
      <w:r w:rsidRPr="00B755DA">
        <w:t xml:space="preserve"> kan </w:t>
      </w:r>
      <w:proofErr w:type="spellStart"/>
      <w:r w:rsidRPr="00B755DA">
        <w:t>delegerast</w:t>
      </w:r>
      <w:proofErr w:type="spellEnd"/>
      <w:r w:rsidRPr="00B755DA">
        <w:t xml:space="preserve">, sjå NOU 1991: 8 </w:t>
      </w:r>
      <w:r w:rsidRPr="00B755DA">
        <w:rPr>
          <w:rStyle w:val="kursiv"/>
        </w:rPr>
        <w:t>Lov om statsforetak</w:t>
      </w:r>
      <w:r w:rsidRPr="00B755DA">
        <w:t xml:space="preserve">, side 78–79 om grunngivinga til at vedtaket skal </w:t>
      </w:r>
      <w:proofErr w:type="spellStart"/>
      <w:r w:rsidRPr="00B755DA">
        <w:t>gjerast</w:t>
      </w:r>
      <w:proofErr w:type="spellEnd"/>
      <w:r w:rsidRPr="00B755DA">
        <w:t xml:space="preserve"> av Kongen i statsråd.</w:t>
      </w:r>
    </w:p>
    <w:p w14:paraId="12E351F1" w14:textId="77777777" w:rsidR="00974236" w:rsidRPr="00B755DA" w:rsidRDefault="00974236" w:rsidP="00B755DA">
      <w:r w:rsidRPr="00B755DA">
        <w:t xml:space="preserve">Vedtaket skal </w:t>
      </w:r>
      <w:proofErr w:type="spellStart"/>
      <w:r w:rsidRPr="00B755DA">
        <w:t>oppgi</w:t>
      </w:r>
      <w:proofErr w:type="spellEnd"/>
      <w:r w:rsidRPr="00B755DA">
        <w:t xml:space="preserve"> kva departement som skal representere staten som eigar av føretaket, og uttrykkjeleg namngi føretaket som eit statsføretak. Etter at det ved kongeleg resolusjon er gjort vedtak om å opprette eit statsføretak, skal eigardepartementet etter § 8 i statsforetaksloven opprette eit datert og underskrive stiftingsdokument. Føresegna </w:t>
      </w:r>
      <w:proofErr w:type="spellStart"/>
      <w:r w:rsidRPr="00B755DA">
        <w:t>oppgir</w:t>
      </w:r>
      <w:proofErr w:type="spellEnd"/>
      <w:r w:rsidRPr="00B755DA">
        <w:t xml:space="preserve"> dei forholda som i det minste skal fastsetjast i stiftingsdokumentet. Statsføretaket blir rekna som stifta når stiftingsdokumentet er oppretta, og frå dette tidspunktet er</w:t>
      </w:r>
      <w:r w:rsidRPr="00B755DA">
        <w:t xml:space="preserve"> føretaket eit eige rettssubjekt med evne til å pådra seg rettar og forpliktingar. Etter statsforetaksloven § 9 skal føretaket meldast til Føretaksregisteret seinast seks månader etter at stiftingsdokumentet er oppretta.</w:t>
      </w:r>
    </w:p>
    <w:p w14:paraId="35CB5734" w14:textId="77777777" w:rsidR="00974236" w:rsidRPr="00B755DA" w:rsidRDefault="00974236" w:rsidP="00B755DA">
      <w:pPr>
        <w:pStyle w:val="Overskrift2"/>
      </w:pPr>
      <w:r w:rsidRPr="00B755DA">
        <w:lastRenderedPageBreak/>
        <w:t>Framlegget i høyringsnotatet</w:t>
      </w:r>
    </w:p>
    <w:p w14:paraId="54DD38C3" w14:textId="77777777" w:rsidR="00974236" w:rsidRPr="00B755DA" w:rsidRDefault="00974236" w:rsidP="00B755DA">
      <w:r w:rsidRPr="00B755DA">
        <w:t>Departementet foreslo å flytte nokre føresegner frå dagens lov til nytt kapittel 2 om stifting av statsføretak. I all hovudsak er endringane i den nye lova i kapittel 2 foreslått for å bringe lova meir i samsvar med aksjelova.</w:t>
      </w:r>
    </w:p>
    <w:p w14:paraId="45D766A2" w14:textId="77777777" w:rsidR="00974236" w:rsidRPr="00B755DA" w:rsidRDefault="00974236" w:rsidP="00B755DA">
      <w:r w:rsidRPr="00B755DA">
        <w:t xml:space="preserve">Departementet viste i høyringsnotatet til at reglane om korleis eit statsføretak blir stifta, er atskilleg enklare enn reglane om stifting av eit aksjeselskap i aksjelova kapittel 2. Reglane i aksjelova skal skape </w:t>
      </w:r>
      <w:proofErr w:type="spellStart"/>
      <w:r w:rsidRPr="00B755DA">
        <w:t>notoritet</w:t>
      </w:r>
      <w:proofErr w:type="spellEnd"/>
      <w:r w:rsidRPr="00B755DA">
        <w:t xml:space="preserve"> omkring stiftinga og mellom anna vareta omsynet til at dei som vurderer å teikne aksjar i selskapet, får slik informasjon om selskapet som kan påverke om dei teiknar aksjar. Reglane er også tilpassa at selskapet blir eigd gjennom aksjar, og at det kan vere fleire aksjeeigarar. Dessutan skal det vere mogleg å dokumentere den nemnde informasjonen i ettertid, mellom anna kva som faktisk vart vedteke av stiftaren. Reglane i aksjelova skal også sørgje for at selskapet faktisk blir tilført den kapitalen</w:t>
      </w:r>
      <w:r w:rsidRPr="00B755DA">
        <w:t xml:space="preserve"> det etter teikningsgrunnlaget skal få.</w:t>
      </w:r>
    </w:p>
    <w:p w14:paraId="73892DDD" w14:textId="77777777" w:rsidR="00974236" w:rsidRPr="00B755DA" w:rsidRDefault="00974236" w:rsidP="00B755DA">
      <w:r w:rsidRPr="00B755DA">
        <w:t xml:space="preserve">Departementet vurderte at dette er omsyn som ikkje gjeld for statsføretaka. Ved at Kongen i statsråd skal gjere det grunnleggjande vedtaket og eigardepartementet skal opprette stiftingsdokumentet, blir den nødvendige </w:t>
      </w:r>
      <w:proofErr w:type="spellStart"/>
      <w:r w:rsidRPr="00B755DA">
        <w:t>notoriteten</w:t>
      </w:r>
      <w:proofErr w:type="spellEnd"/>
      <w:r w:rsidRPr="00B755DA">
        <w:t xml:space="preserve"> sikra. Det er ikkje behov for å sikre staten ytterlegare informasjon omkring selskapsetableringa ved å gi reglar om dette i lova. Departementet vurderte likevel at det var behov for at lova inneheld føresegner som klargjer staten si forplikting til å tilføre den kapitalen som vart vedteken ved skipinga av føretaket. Departementet foreslo derfor å flytte nokre av dagens føresegner til kapittelet om stifting av statsføretak, mellom anna framlegget til ny § 2-4 i høyringsnotatet som fører vidare § </w:t>
      </w:r>
      <w:r w:rsidRPr="00B755DA">
        <w:t>13 andre ledd i den gjeldande lova. Føresegna stiller særlege krav til innhaldet i stiftingsdokumentet der innskotet frå staten er andre eigedelar enn pengar, mellom anna om verdsetjinga av eit slikt innskot. Etter føresegna skal verdsetjinga stadfestast av ein revisor.</w:t>
      </w:r>
    </w:p>
    <w:p w14:paraId="70B16F64" w14:textId="77777777" w:rsidR="00974236" w:rsidRPr="00B755DA" w:rsidRDefault="00974236" w:rsidP="00B755DA">
      <w:r w:rsidRPr="00B755DA">
        <w:t>Departementet foreslo også å fjerne nokre av minstekrava for kva vedtektene skal innehalde, slik at dei samsvarer betre med minstekrava i aksjelova. Departementet foreslo derimot å behalde minstekravet om kva saker som skal bli handsama i fø</w:t>
      </w:r>
      <w:r w:rsidRPr="00B755DA">
        <w:t>retaksmøtet. Betre samsvar med aksjelova var også grunngivinga for å endre fristen for når føretaket må meldast til Føretaksregisteret etter at stiftingsdokumentet er oppretta, frå seks til tre månader.</w:t>
      </w:r>
    </w:p>
    <w:p w14:paraId="620B561F" w14:textId="77777777" w:rsidR="00974236" w:rsidRPr="00B755DA" w:rsidRDefault="00974236" w:rsidP="00B755DA">
      <w:r w:rsidRPr="00B755DA">
        <w:t xml:space="preserve">Departementet foreslo også å endre tidspunktet for når eit statsføretak kan erverve rettar og pådra seg plikter, vere part i avtalar med private og offentlege styresmakter og ha partsstilling overfor domstol og andre styresmakter. Etter gjeldande lov § 8 andre ledd kan statsføretaka gjere dette allereie når </w:t>
      </w:r>
      <w:r w:rsidRPr="00B755DA">
        <w:t>stiftingsdokumentet er oppretta, jf. dagens § 3. Dette er i motsetning til det som gjeld for aksjeselskap, som etter aksjelova § 2-20 første ledd før registreringstidspunktet ikkje kan erverve andre rettar og pådra seg andre forpliktingar enn det som kjem fram av stiftingsdokumentet. Reguleringa i statsforetaksloven § 8 andre ledd andre punktum vart ikkje endra i samband med endringane i statsforetaksloven i 2002, som oppheva det tidlegare statlege garantiansvaret for forpliktingane til føretaket og innført</w:t>
      </w:r>
      <w:r w:rsidRPr="00B755DA">
        <w:t>e den nogjeldande føresegna i statsforetaksloven § 4 a om at staten har avgrensa ansvar for forpliktingane til føretaket. Departementet vurderte derfor at endringa av ansvarsforma også bør få konsekvensar for kva rettar og plikter føretaket kan erverve og pådra seg før registreringa. Det er først når føretaket er registrert, at kreditorane kan vere visse på at staten har tilført føretaket dei verdiane som er oppgitt i stiftingsdokumentet. Det betyr også at statsføretak bør ha avgrensa rett til å pådra seg p</w:t>
      </w:r>
      <w:r w:rsidRPr="00B755DA">
        <w:t xml:space="preserve">likter </w:t>
      </w:r>
      <w:r w:rsidRPr="00B755DA">
        <w:lastRenderedPageBreak/>
        <w:t>utover det som er vedteke i stiftingsdokumentet før registrering, slik som for eit aksjeselskap. For plikter som statsføretaket pådreg seg før registrering i Føretaksregisteret, foreslo departementet at aksjelova § 2-20 andre og tredje ledd blir gitt tilsvarande bruk. Det betyr mellom anna at for forpliktingar som er pådregne i namnet til statsføretaket før registreringa, og som føretaket ikkje heftar for etter stiftingsdokumentet eller lov, er det dei som har inngått forpliktinga, som er personleg o</w:t>
      </w:r>
      <w:r w:rsidRPr="00B755DA">
        <w:t>g solidarisk ansvarlege når ikkje anna må reknast som avtalt med kreditor. Ved registreringa overtek føretaket forpliktinga. Frå same tidspunkt fell det personlege ansvaret bort.</w:t>
      </w:r>
    </w:p>
    <w:p w14:paraId="67F3DAC5" w14:textId="77777777" w:rsidR="00974236" w:rsidRPr="00B755DA" w:rsidRDefault="00974236" w:rsidP="00B755DA">
      <w:pPr>
        <w:pStyle w:val="Overskrift2"/>
      </w:pPr>
      <w:r w:rsidRPr="00B755DA">
        <w:t>Synspunkt frå høyringsinstansane</w:t>
      </w:r>
    </w:p>
    <w:p w14:paraId="111CACE8" w14:textId="77777777" w:rsidR="00974236" w:rsidRPr="00B755DA" w:rsidRDefault="00974236" w:rsidP="00B755DA">
      <w:r w:rsidRPr="00B755DA">
        <w:t>Høyringsinstansane hadde synspunkt knytte til to av føresegnene i framlegget til nytt kapittel 2 om stifting av statsføretak, det gjeld § 2-3 om minstekrav til vedtektene og § 2-4 om innskot med andre eigedelar enn pengar.</w:t>
      </w:r>
    </w:p>
    <w:p w14:paraId="142204FE" w14:textId="77777777" w:rsidR="00974236" w:rsidRPr="00B755DA" w:rsidRDefault="00974236" w:rsidP="00B755DA">
      <w:pPr>
        <w:pStyle w:val="Overskrift3"/>
      </w:pPr>
      <w:r w:rsidRPr="00B755DA">
        <w:t>Minstekrav til vedtektene</w:t>
      </w:r>
    </w:p>
    <w:p w14:paraId="78264D66" w14:textId="77777777" w:rsidR="00974236" w:rsidRPr="00B755DA" w:rsidRDefault="00974236" w:rsidP="00B755DA">
      <w:pPr>
        <w:rPr>
          <w:rStyle w:val="kursiv"/>
        </w:rPr>
      </w:pPr>
      <w:proofErr w:type="spellStart"/>
      <w:r w:rsidRPr="00B755DA">
        <w:rPr>
          <w:rStyle w:val="kursiv"/>
        </w:rPr>
        <w:t>Brønnøysundregistera</w:t>
      </w:r>
      <w:proofErr w:type="spellEnd"/>
      <w:r w:rsidRPr="00B755DA">
        <w:t xml:space="preserve"> stiller spørsmål ved om den nye statsføretakslova bør vidarefør</w:t>
      </w:r>
      <w:r w:rsidRPr="00B755DA">
        <w:t>e minstekravet til vedtektene om kva for saker som skal bli handsama på føretaksmøtet, jf. framlegget i høyringsnotatet til ny § 2-3 første ledd nr. 4, når aksjelova § 2-2 ikkje lenger har eit slikt minstekrav.</w:t>
      </w:r>
    </w:p>
    <w:p w14:paraId="70744D0B" w14:textId="77777777" w:rsidR="00974236" w:rsidRPr="00B755DA" w:rsidRDefault="00974236" w:rsidP="00B755DA">
      <w:r w:rsidRPr="00B755DA">
        <w:rPr>
          <w:rStyle w:val="kursiv"/>
        </w:rPr>
        <w:t>Statkraft SF</w:t>
      </w:r>
      <w:r w:rsidRPr="00B755DA">
        <w:t xml:space="preserve"> er generelt positive til at lovfesta krav til vedtektene i størst mogleg grad samsvarer med minstekrava i aksjelova. I tillegg meiner høyringsinstansen at dagens minstekrav i statsforetaksloven § 10 nr. 4 om kva for departement statsføretaket høyrer under, er </w:t>
      </w:r>
      <w:proofErr w:type="spellStart"/>
      <w:r w:rsidRPr="00B755DA">
        <w:t>unødvendig</w:t>
      </w:r>
      <w:proofErr w:type="spellEnd"/>
      <w:r w:rsidRPr="00B755DA">
        <w:t>.</w:t>
      </w:r>
    </w:p>
    <w:p w14:paraId="38BC9D1A" w14:textId="77777777" w:rsidR="00974236" w:rsidRPr="00B755DA" w:rsidRDefault="00974236" w:rsidP="00B755DA">
      <w:pPr>
        <w:pStyle w:val="Overskrift3"/>
      </w:pPr>
      <w:r w:rsidRPr="00B755DA">
        <w:t>Innskot med andre eigedelar enn pengar</w:t>
      </w:r>
    </w:p>
    <w:p w14:paraId="36E3BCE5" w14:textId="77777777" w:rsidR="00974236" w:rsidRPr="00B755DA" w:rsidRDefault="00974236" w:rsidP="00B755DA">
      <w:pPr>
        <w:rPr>
          <w:rStyle w:val="kursiv"/>
        </w:rPr>
      </w:pPr>
      <w:r w:rsidRPr="00B755DA">
        <w:rPr>
          <w:rStyle w:val="kursiv"/>
        </w:rPr>
        <w:t>Bane NOR SF</w:t>
      </w:r>
      <w:r w:rsidRPr="00B755DA">
        <w:t xml:space="preserve"> og </w:t>
      </w:r>
      <w:r w:rsidRPr="00B755DA">
        <w:rPr>
          <w:rStyle w:val="kursiv"/>
        </w:rPr>
        <w:t>Statkraft SF</w:t>
      </w:r>
      <w:r w:rsidRPr="00B755DA">
        <w:t xml:space="preserve"> støttar framlegget frå departementet i ny § 2-4 framfor ei generell tilvising til § 2-6 i aksjelova.</w:t>
      </w:r>
    </w:p>
    <w:p w14:paraId="59D27DD9" w14:textId="77777777" w:rsidR="00974236" w:rsidRPr="00B755DA" w:rsidRDefault="00974236" w:rsidP="00B755DA">
      <w:pPr>
        <w:rPr>
          <w:rStyle w:val="kursiv"/>
        </w:rPr>
      </w:pPr>
      <w:r w:rsidRPr="00B755DA">
        <w:rPr>
          <w:rStyle w:val="kursiv"/>
        </w:rPr>
        <w:t>NHH</w:t>
      </w:r>
      <w:r w:rsidRPr="00B755DA">
        <w:t xml:space="preserve"> meiner at departementet bør vurdere nærare kva omgrepet «verkeleg verdi» inneber ved tingsinnskot og utbyte før omgrepet tas inn i ny statsføretakslov, og uttaler mellom anna følgande:</w:t>
      </w:r>
    </w:p>
    <w:p w14:paraId="7B32D3CE" w14:textId="77777777" w:rsidR="00974236" w:rsidRPr="00B755DA" w:rsidRDefault="00974236" w:rsidP="00B755DA">
      <w:pPr>
        <w:pStyle w:val="blokksit"/>
      </w:pPr>
      <w:r w:rsidRPr="00B755DA">
        <w:t xml:space="preserve">«Bruk av </w:t>
      </w:r>
      <w:proofErr w:type="spellStart"/>
      <w:r w:rsidRPr="00B755DA">
        <w:t>virkelig</w:t>
      </w:r>
      <w:proofErr w:type="spellEnd"/>
      <w:r w:rsidRPr="00B755DA">
        <w:t xml:space="preserve"> verdi er langt </w:t>
      </w:r>
      <w:proofErr w:type="spellStart"/>
      <w:r w:rsidRPr="00B755DA">
        <w:t>fra</w:t>
      </w:r>
      <w:proofErr w:type="spellEnd"/>
      <w:r w:rsidRPr="00B755DA">
        <w:t xml:space="preserve"> uproblematisk. Et </w:t>
      </w:r>
      <w:proofErr w:type="spellStart"/>
      <w:r w:rsidRPr="00B755DA">
        <w:t>hovedproblem</w:t>
      </w:r>
      <w:proofErr w:type="spellEnd"/>
      <w:r w:rsidRPr="00B755DA">
        <w:t xml:space="preserve"> er at det </w:t>
      </w:r>
      <w:proofErr w:type="spellStart"/>
      <w:r w:rsidRPr="00B755DA">
        <w:t>ikke</w:t>
      </w:r>
      <w:proofErr w:type="spellEnd"/>
      <w:r w:rsidRPr="00B755DA">
        <w:t xml:space="preserve"> alltid er klart </w:t>
      </w:r>
      <w:proofErr w:type="spellStart"/>
      <w:r w:rsidRPr="00B755DA">
        <w:t>hva</w:t>
      </w:r>
      <w:proofErr w:type="spellEnd"/>
      <w:r w:rsidRPr="00B755DA">
        <w:t xml:space="preserve"> </w:t>
      </w:r>
      <w:proofErr w:type="spellStart"/>
      <w:r w:rsidRPr="00B755DA">
        <w:t>begrepet</w:t>
      </w:r>
      <w:proofErr w:type="spellEnd"/>
      <w:r w:rsidRPr="00B755DA">
        <w:t xml:space="preserve"> «</w:t>
      </w:r>
      <w:proofErr w:type="spellStart"/>
      <w:r w:rsidRPr="00B755DA">
        <w:t>virkelig</w:t>
      </w:r>
      <w:proofErr w:type="spellEnd"/>
      <w:r w:rsidRPr="00B755DA">
        <w:t xml:space="preserve"> verdi» betyr i </w:t>
      </w:r>
      <w:proofErr w:type="spellStart"/>
      <w:r w:rsidRPr="00B755DA">
        <w:t>regnskapsmessig</w:t>
      </w:r>
      <w:proofErr w:type="spellEnd"/>
      <w:r w:rsidRPr="00B755DA">
        <w:t xml:space="preserve"> </w:t>
      </w:r>
      <w:proofErr w:type="spellStart"/>
      <w:r w:rsidRPr="00B755DA">
        <w:t>sammenheng</w:t>
      </w:r>
      <w:proofErr w:type="spellEnd"/>
      <w:r w:rsidRPr="00B755DA">
        <w:t xml:space="preserve">. Også </w:t>
      </w:r>
      <w:proofErr w:type="spellStart"/>
      <w:r w:rsidRPr="00B755DA">
        <w:t>beregning</w:t>
      </w:r>
      <w:proofErr w:type="spellEnd"/>
      <w:r w:rsidRPr="00B755DA">
        <w:t xml:space="preserve"> av </w:t>
      </w:r>
      <w:proofErr w:type="spellStart"/>
      <w:r w:rsidRPr="00B755DA">
        <w:t>virkelig</w:t>
      </w:r>
      <w:proofErr w:type="spellEnd"/>
      <w:r w:rsidRPr="00B755DA">
        <w:t xml:space="preserve"> verdi kan være problematisk i mange </w:t>
      </w:r>
      <w:proofErr w:type="spellStart"/>
      <w:r w:rsidRPr="00B755DA">
        <w:t>sammenhenger</w:t>
      </w:r>
      <w:proofErr w:type="spellEnd"/>
      <w:r w:rsidRPr="00B755DA">
        <w:t xml:space="preserve"> og spesielt i </w:t>
      </w:r>
      <w:proofErr w:type="spellStart"/>
      <w:r w:rsidRPr="00B755DA">
        <w:t>tilfeller</w:t>
      </w:r>
      <w:proofErr w:type="spellEnd"/>
      <w:r w:rsidRPr="00B755DA">
        <w:t xml:space="preserve"> </w:t>
      </w:r>
      <w:proofErr w:type="spellStart"/>
      <w:r w:rsidRPr="00B755DA">
        <w:t>hvor</w:t>
      </w:r>
      <w:proofErr w:type="spellEnd"/>
      <w:r w:rsidRPr="00B755DA">
        <w:t xml:space="preserve"> </w:t>
      </w:r>
      <w:proofErr w:type="spellStart"/>
      <w:r w:rsidRPr="00B755DA">
        <w:t>eiendeler</w:t>
      </w:r>
      <w:proofErr w:type="spellEnd"/>
      <w:r w:rsidRPr="00B755DA">
        <w:t xml:space="preserve"> (og </w:t>
      </w:r>
      <w:proofErr w:type="spellStart"/>
      <w:r w:rsidRPr="00B755DA">
        <w:t>forpliktelser</w:t>
      </w:r>
      <w:proofErr w:type="spellEnd"/>
      <w:r w:rsidRPr="00B755DA">
        <w:t xml:space="preserve">) som </w:t>
      </w:r>
      <w:proofErr w:type="spellStart"/>
      <w:r w:rsidRPr="00B755DA">
        <w:t>skytes</w:t>
      </w:r>
      <w:proofErr w:type="spellEnd"/>
      <w:r w:rsidRPr="00B755DA">
        <w:t xml:space="preserve"> inn </w:t>
      </w:r>
      <w:proofErr w:type="spellStart"/>
      <w:r w:rsidRPr="00B755DA">
        <w:t>ikke</w:t>
      </w:r>
      <w:proofErr w:type="spellEnd"/>
      <w:r w:rsidRPr="00B755DA">
        <w:t xml:space="preserve"> har </w:t>
      </w:r>
      <w:proofErr w:type="spellStart"/>
      <w:r w:rsidRPr="00B755DA">
        <w:t>markedsverdi</w:t>
      </w:r>
      <w:proofErr w:type="spellEnd"/>
      <w:r w:rsidRPr="00B755DA">
        <w:t xml:space="preserve"> og i tillegg er underlagt </w:t>
      </w:r>
      <w:proofErr w:type="spellStart"/>
      <w:r w:rsidRPr="00B755DA">
        <w:t>restriksjoner</w:t>
      </w:r>
      <w:proofErr w:type="spellEnd"/>
      <w:r w:rsidRPr="00B755DA">
        <w:t xml:space="preserve">. Verdien må da </w:t>
      </w:r>
      <w:proofErr w:type="spellStart"/>
      <w:r w:rsidRPr="00B755DA">
        <w:t>estimeres</w:t>
      </w:r>
      <w:proofErr w:type="spellEnd"/>
      <w:r w:rsidRPr="00B755DA">
        <w:t>.</w:t>
      </w:r>
    </w:p>
    <w:p w14:paraId="67F48E34" w14:textId="77777777" w:rsidR="00974236" w:rsidRPr="00B755DA" w:rsidRDefault="00974236" w:rsidP="00B755DA">
      <w:r w:rsidRPr="00B755DA">
        <w:t xml:space="preserve">NHH peiker på at dei uansett er samde med departementet i at verdiane under kvar omstende bør </w:t>
      </w:r>
      <w:proofErr w:type="spellStart"/>
      <w:r w:rsidRPr="00B755DA">
        <w:t>grunngivast</w:t>
      </w:r>
      <w:proofErr w:type="spellEnd"/>
      <w:r w:rsidRPr="00B755DA">
        <w:t xml:space="preserve"> godt og attesterast av revisor slik som framlegga i høyringsutkastet § 2-4 og § 3-3, og uttaler </w:t>
      </w:r>
      <w:proofErr w:type="spellStart"/>
      <w:r w:rsidRPr="00B755DA">
        <w:t>følgende</w:t>
      </w:r>
      <w:proofErr w:type="spellEnd"/>
      <w:r w:rsidRPr="00B755DA">
        <w:t>:</w:t>
      </w:r>
    </w:p>
    <w:p w14:paraId="2C005136" w14:textId="77777777" w:rsidR="00974236" w:rsidRPr="00B755DA" w:rsidRDefault="00974236" w:rsidP="00B755DA">
      <w:pPr>
        <w:pStyle w:val="blokksit"/>
      </w:pPr>
      <w:r w:rsidRPr="00B755DA">
        <w:t xml:space="preserve">«Dette er nødvendig </w:t>
      </w:r>
      <w:proofErr w:type="spellStart"/>
      <w:r w:rsidRPr="00B755DA">
        <w:t>selv</w:t>
      </w:r>
      <w:proofErr w:type="spellEnd"/>
      <w:r w:rsidRPr="00B755DA">
        <w:t xml:space="preserve"> om </w:t>
      </w:r>
      <w:proofErr w:type="spellStart"/>
      <w:r w:rsidRPr="00B755DA">
        <w:t>statsforetak</w:t>
      </w:r>
      <w:proofErr w:type="spellEnd"/>
      <w:r w:rsidRPr="00B755DA">
        <w:t xml:space="preserve"> </w:t>
      </w:r>
      <w:proofErr w:type="spellStart"/>
      <w:r w:rsidRPr="00B755DA">
        <w:t>bare</w:t>
      </w:r>
      <w:proofErr w:type="spellEnd"/>
      <w:r w:rsidRPr="00B755DA">
        <w:t xml:space="preserve"> har en </w:t>
      </w:r>
      <w:proofErr w:type="spellStart"/>
      <w:r w:rsidRPr="00B755DA">
        <w:t>eier</w:t>
      </w:r>
      <w:proofErr w:type="spellEnd"/>
      <w:r w:rsidRPr="00B755DA">
        <w:t xml:space="preserve">. </w:t>
      </w:r>
      <w:proofErr w:type="spellStart"/>
      <w:r w:rsidRPr="00B755DA">
        <w:t>Kreditorer</w:t>
      </w:r>
      <w:proofErr w:type="spellEnd"/>
      <w:r w:rsidRPr="00B755DA">
        <w:t xml:space="preserve"> og andre som er interessert i å analysere </w:t>
      </w:r>
      <w:proofErr w:type="spellStart"/>
      <w:r w:rsidRPr="00B755DA">
        <w:t>foretakets</w:t>
      </w:r>
      <w:proofErr w:type="spellEnd"/>
      <w:r w:rsidRPr="00B755DA">
        <w:t xml:space="preserve"> risiko og </w:t>
      </w:r>
      <w:proofErr w:type="spellStart"/>
      <w:r w:rsidRPr="00B755DA">
        <w:t>lønnsomhet</w:t>
      </w:r>
      <w:proofErr w:type="spellEnd"/>
      <w:r w:rsidRPr="00B755DA">
        <w:t xml:space="preserve">, må kunne stole på at </w:t>
      </w:r>
      <w:proofErr w:type="spellStart"/>
      <w:r w:rsidRPr="00B755DA">
        <w:t>verdier</w:t>
      </w:r>
      <w:proofErr w:type="spellEnd"/>
      <w:r w:rsidRPr="00B755DA">
        <w:t xml:space="preserve"> som </w:t>
      </w:r>
      <w:proofErr w:type="spellStart"/>
      <w:r w:rsidRPr="00B755DA">
        <w:t>skytes</w:t>
      </w:r>
      <w:proofErr w:type="spellEnd"/>
      <w:r w:rsidRPr="00B755DA">
        <w:t xml:space="preserve"> inn eller tas ut er reelle. Grunnlaget for </w:t>
      </w:r>
      <w:proofErr w:type="spellStart"/>
      <w:r w:rsidRPr="00B755DA">
        <w:t>verdsettelsen</w:t>
      </w:r>
      <w:proofErr w:type="spellEnd"/>
      <w:r w:rsidRPr="00B755DA">
        <w:t xml:space="preserve"> bør derfor også </w:t>
      </w:r>
      <w:proofErr w:type="spellStart"/>
      <w:r w:rsidRPr="00B755DA">
        <w:t>formidles</w:t>
      </w:r>
      <w:proofErr w:type="spellEnd"/>
      <w:r w:rsidRPr="00B755DA">
        <w:t xml:space="preserve"> i årsrapporten eller på </w:t>
      </w:r>
      <w:proofErr w:type="spellStart"/>
      <w:r w:rsidRPr="00B755DA">
        <w:t>annen</w:t>
      </w:r>
      <w:proofErr w:type="spellEnd"/>
      <w:r w:rsidRPr="00B755DA">
        <w:t xml:space="preserve"> hensiktsmessig måte.»</w:t>
      </w:r>
    </w:p>
    <w:p w14:paraId="233842CF" w14:textId="77777777" w:rsidR="00974236" w:rsidRPr="00B755DA" w:rsidRDefault="00974236" w:rsidP="00B755DA">
      <w:r w:rsidRPr="00B755DA">
        <w:lastRenderedPageBreak/>
        <w:t>NHH reiser også spørsmålet om tingsinnskot ved oppretting av eit statsføretak skal reknast som statleg tilskot eller eigenkapitalinnskot. NHH meiner at dette ikkje er avklart, og at departementet bør avklare dette spørsmålet i forbindelse med eller etter at loven tek til å gjelde.</w:t>
      </w:r>
    </w:p>
    <w:p w14:paraId="4067CFE6" w14:textId="77777777" w:rsidR="00974236" w:rsidRPr="00B755DA" w:rsidRDefault="00974236" w:rsidP="00B755DA">
      <w:pPr>
        <w:pStyle w:val="Overskrift2"/>
      </w:pPr>
      <w:r w:rsidRPr="00B755DA">
        <w:t>Vurderingar frå departementet</w:t>
      </w:r>
    </w:p>
    <w:p w14:paraId="699F7615" w14:textId="77777777" w:rsidR="00974236" w:rsidRPr="00B755DA" w:rsidRDefault="00974236" w:rsidP="00B755DA">
      <w:pPr>
        <w:pStyle w:val="Overskrift3"/>
      </w:pPr>
      <w:r w:rsidRPr="00B755DA">
        <w:t>Minstekrav til vedtektene</w:t>
      </w:r>
    </w:p>
    <w:p w14:paraId="2581E111" w14:textId="77777777" w:rsidR="00974236" w:rsidRPr="00B755DA" w:rsidRDefault="00974236" w:rsidP="00B755DA">
      <w:r w:rsidRPr="00B755DA">
        <w:t xml:space="preserve">Når det </w:t>
      </w:r>
      <w:proofErr w:type="spellStart"/>
      <w:r w:rsidRPr="00B755DA">
        <w:t>gjeld</w:t>
      </w:r>
      <w:proofErr w:type="spellEnd"/>
      <w:r w:rsidRPr="00B755DA">
        <w:t xml:space="preserve"> </w:t>
      </w:r>
      <w:proofErr w:type="spellStart"/>
      <w:r w:rsidRPr="00B755DA">
        <w:t>innspelet</w:t>
      </w:r>
      <w:proofErr w:type="spellEnd"/>
      <w:r w:rsidRPr="00B755DA">
        <w:t xml:space="preserve"> </w:t>
      </w:r>
      <w:proofErr w:type="spellStart"/>
      <w:r w:rsidRPr="00B755DA">
        <w:t>frå</w:t>
      </w:r>
      <w:proofErr w:type="spellEnd"/>
      <w:r w:rsidRPr="00B755DA">
        <w:t xml:space="preserve"> </w:t>
      </w:r>
      <w:proofErr w:type="spellStart"/>
      <w:r w:rsidRPr="00B755DA">
        <w:rPr>
          <w:rStyle w:val="kursiv"/>
        </w:rPr>
        <w:t>Brønnøysundregistera</w:t>
      </w:r>
      <w:proofErr w:type="spellEnd"/>
      <w:r w:rsidRPr="00B755DA">
        <w:t xml:space="preserve"> om behovet for å føre </w:t>
      </w:r>
      <w:proofErr w:type="spellStart"/>
      <w:r w:rsidRPr="00B755DA">
        <w:t>vidare</w:t>
      </w:r>
      <w:proofErr w:type="spellEnd"/>
      <w:r w:rsidRPr="00B755DA">
        <w:t xml:space="preserve"> </w:t>
      </w:r>
      <w:proofErr w:type="spellStart"/>
      <w:r w:rsidRPr="00B755DA">
        <w:t>gjeldande</w:t>
      </w:r>
      <w:proofErr w:type="spellEnd"/>
      <w:r w:rsidRPr="00B755DA">
        <w:t xml:space="preserve"> lov § </w:t>
      </w:r>
      <w:r w:rsidRPr="00B755DA">
        <w:t xml:space="preserve">10 nr. 7, viser departementet til framlegget til ny § 2-3 første ledd bokstav d som må </w:t>
      </w:r>
      <w:proofErr w:type="spellStart"/>
      <w:r w:rsidRPr="00B755DA">
        <w:t>sjåast</w:t>
      </w:r>
      <w:proofErr w:type="spellEnd"/>
      <w:r w:rsidRPr="00B755DA">
        <w:t xml:space="preserve"> i </w:t>
      </w:r>
      <w:proofErr w:type="spellStart"/>
      <w:r w:rsidRPr="00B755DA">
        <w:t>samanheng</w:t>
      </w:r>
      <w:proofErr w:type="spellEnd"/>
      <w:r w:rsidRPr="00B755DA">
        <w:t xml:space="preserve"> med framlegget til ny § 4-3 andre ledd. Ny § 4-3 andre ledd </w:t>
      </w:r>
      <w:proofErr w:type="spellStart"/>
      <w:r w:rsidRPr="00B755DA">
        <w:t>fastset</w:t>
      </w:r>
      <w:proofErr w:type="spellEnd"/>
      <w:r w:rsidRPr="00B755DA">
        <w:t xml:space="preserve"> kva saker som skal </w:t>
      </w:r>
      <w:proofErr w:type="spellStart"/>
      <w:r w:rsidRPr="00B755DA">
        <w:t>handsamast</w:t>
      </w:r>
      <w:proofErr w:type="spellEnd"/>
      <w:r w:rsidRPr="00B755DA">
        <w:t xml:space="preserve"> og </w:t>
      </w:r>
      <w:proofErr w:type="spellStart"/>
      <w:r w:rsidRPr="00B755DA">
        <w:t>vedtakast</w:t>
      </w:r>
      <w:proofErr w:type="spellEnd"/>
      <w:r w:rsidRPr="00B755DA">
        <w:t xml:space="preserve"> på det ordinære </w:t>
      </w:r>
      <w:proofErr w:type="spellStart"/>
      <w:r w:rsidRPr="00B755DA">
        <w:t>føretaksmøtet</w:t>
      </w:r>
      <w:proofErr w:type="spellEnd"/>
      <w:r w:rsidRPr="00B755DA">
        <w:t xml:space="preserve">. På grunn av </w:t>
      </w:r>
      <w:proofErr w:type="spellStart"/>
      <w:r w:rsidRPr="00B755DA">
        <w:t>samanhengen</w:t>
      </w:r>
      <w:proofErr w:type="spellEnd"/>
      <w:r w:rsidRPr="00B755DA">
        <w:t xml:space="preserve"> mellom </w:t>
      </w:r>
      <w:proofErr w:type="spellStart"/>
      <w:r w:rsidRPr="00B755DA">
        <w:t>desse</w:t>
      </w:r>
      <w:proofErr w:type="spellEnd"/>
      <w:r w:rsidRPr="00B755DA">
        <w:t xml:space="preserve"> føresegnene vurderer departementet at den nye lova også bør </w:t>
      </w:r>
      <w:proofErr w:type="spellStart"/>
      <w:r w:rsidRPr="00B755DA">
        <w:t>innehalde</w:t>
      </w:r>
      <w:proofErr w:type="spellEnd"/>
      <w:r w:rsidRPr="00B755DA">
        <w:t xml:space="preserve"> </w:t>
      </w:r>
      <w:proofErr w:type="spellStart"/>
      <w:r w:rsidRPr="00B755DA">
        <w:t>eit</w:t>
      </w:r>
      <w:proofErr w:type="spellEnd"/>
      <w:r w:rsidRPr="00B755DA">
        <w:t xml:space="preserve"> slikt minstekrav til vedtektene som angir kva saker som skal </w:t>
      </w:r>
      <w:proofErr w:type="spellStart"/>
      <w:r w:rsidRPr="00B755DA">
        <w:t>handsamast</w:t>
      </w:r>
      <w:proofErr w:type="spellEnd"/>
      <w:r w:rsidRPr="00B755DA">
        <w:t xml:space="preserve"> på </w:t>
      </w:r>
      <w:proofErr w:type="spellStart"/>
      <w:r w:rsidRPr="00B755DA">
        <w:t>føretaksmøtet</w:t>
      </w:r>
      <w:proofErr w:type="spellEnd"/>
      <w:r w:rsidRPr="00B755DA">
        <w:t>.</w:t>
      </w:r>
    </w:p>
    <w:p w14:paraId="02A41010" w14:textId="77777777" w:rsidR="00974236" w:rsidRPr="00B755DA" w:rsidRDefault="00974236" w:rsidP="00B755DA">
      <w:pPr>
        <w:pStyle w:val="Overskrift3"/>
      </w:pPr>
      <w:r w:rsidRPr="00B755DA">
        <w:t>Innskot med andre eigedelar enn pengar</w:t>
      </w:r>
    </w:p>
    <w:p w14:paraId="6B08E2D8" w14:textId="77777777" w:rsidR="00974236" w:rsidRPr="00B755DA" w:rsidRDefault="00974236" w:rsidP="00B755DA">
      <w:r w:rsidRPr="00B755DA">
        <w:t xml:space="preserve">Når det gjeld </w:t>
      </w:r>
      <w:proofErr w:type="spellStart"/>
      <w:r w:rsidRPr="00B755DA">
        <w:t>verdsetjing</w:t>
      </w:r>
      <w:proofErr w:type="spellEnd"/>
      <w:r w:rsidRPr="00B755DA">
        <w:t xml:space="preserve"> av </w:t>
      </w:r>
      <w:proofErr w:type="spellStart"/>
      <w:r w:rsidRPr="00B755DA">
        <w:t>tingsinnskot</w:t>
      </w:r>
      <w:proofErr w:type="spellEnd"/>
      <w:r w:rsidRPr="00B755DA">
        <w:t xml:space="preserve"> til «</w:t>
      </w:r>
      <w:proofErr w:type="spellStart"/>
      <w:r w:rsidRPr="00B755DA">
        <w:t>verkeleg</w:t>
      </w:r>
      <w:proofErr w:type="spellEnd"/>
      <w:r w:rsidRPr="00B755DA">
        <w:t xml:space="preserve"> verdi» når </w:t>
      </w:r>
      <w:proofErr w:type="spellStart"/>
      <w:r w:rsidRPr="00B755DA">
        <w:t>eit</w:t>
      </w:r>
      <w:proofErr w:type="spellEnd"/>
      <w:r w:rsidRPr="00B755DA">
        <w:t xml:space="preserve"> </w:t>
      </w:r>
      <w:proofErr w:type="spellStart"/>
      <w:r w:rsidRPr="00B755DA">
        <w:t>statsføretak</w:t>
      </w:r>
      <w:proofErr w:type="spellEnd"/>
      <w:r w:rsidRPr="00B755DA">
        <w:t xml:space="preserve"> blir stifta, viser departementet til </w:t>
      </w:r>
      <w:proofErr w:type="spellStart"/>
      <w:r w:rsidRPr="00B755DA">
        <w:t>høyringsfråsegna</w:t>
      </w:r>
      <w:proofErr w:type="spellEnd"/>
      <w:r w:rsidRPr="00B755DA">
        <w:t xml:space="preserve"> </w:t>
      </w:r>
      <w:proofErr w:type="spellStart"/>
      <w:r w:rsidRPr="00B755DA">
        <w:t>frå</w:t>
      </w:r>
      <w:proofErr w:type="spellEnd"/>
      <w:r w:rsidRPr="00B755DA">
        <w:t xml:space="preserve"> </w:t>
      </w:r>
      <w:r w:rsidRPr="00B755DA">
        <w:rPr>
          <w:rStyle w:val="kursiv"/>
        </w:rPr>
        <w:t>NHH</w:t>
      </w:r>
      <w:r w:rsidRPr="00B755DA">
        <w:t xml:space="preserve">. Departementet er samd i at det kan </w:t>
      </w:r>
      <w:proofErr w:type="spellStart"/>
      <w:r w:rsidRPr="00B755DA">
        <w:t>vere</w:t>
      </w:r>
      <w:proofErr w:type="spellEnd"/>
      <w:r w:rsidRPr="00B755DA">
        <w:t xml:space="preserve"> behov for å greie ut </w:t>
      </w:r>
      <w:proofErr w:type="spellStart"/>
      <w:r w:rsidRPr="00B755DA">
        <w:t>nærare</w:t>
      </w:r>
      <w:proofErr w:type="spellEnd"/>
      <w:r w:rsidRPr="00B755DA">
        <w:t xml:space="preserve"> kva omgrepet «</w:t>
      </w:r>
      <w:proofErr w:type="spellStart"/>
      <w:r w:rsidRPr="00B755DA">
        <w:t>verkeleg</w:t>
      </w:r>
      <w:proofErr w:type="spellEnd"/>
      <w:r w:rsidRPr="00B755DA">
        <w:t xml:space="preserve"> verdi» </w:t>
      </w:r>
      <w:proofErr w:type="spellStart"/>
      <w:r w:rsidRPr="00B755DA">
        <w:t>inneber</w:t>
      </w:r>
      <w:proofErr w:type="spellEnd"/>
      <w:r w:rsidRPr="00B755DA">
        <w:t xml:space="preserve"> for </w:t>
      </w:r>
      <w:proofErr w:type="spellStart"/>
      <w:r w:rsidRPr="00B755DA">
        <w:t>statsføretaka</w:t>
      </w:r>
      <w:proofErr w:type="spellEnd"/>
      <w:r w:rsidRPr="00B755DA">
        <w:t xml:space="preserve">. Departementet vurderer at dette kan </w:t>
      </w:r>
      <w:proofErr w:type="spellStart"/>
      <w:r w:rsidRPr="00B755DA">
        <w:t>gjerast</w:t>
      </w:r>
      <w:proofErr w:type="spellEnd"/>
      <w:r w:rsidRPr="00B755DA">
        <w:t xml:space="preserve"> på </w:t>
      </w:r>
      <w:proofErr w:type="spellStart"/>
      <w:r w:rsidRPr="00B755DA">
        <w:t>eit</w:t>
      </w:r>
      <w:proofErr w:type="spellEnd"/>
      <w:r w:rsidRPr="00B755DA">
        <w:t xml:space="preserve"> </w:t>
      </w:r>
      <w:proofErr w:type="spellStart"/>
      <w:r w:rsidRPr="00B755DA">
        <w:t>seinare</w:t>
      </w:r>
      <w:proofErr w:type="spellEnd"/>
      <w:r w:rsidRPr="00B755DA">
        <w:t xml:space="preserve"> tidspunkt etter at lova tek til å gjelde. Departementet har derfor </w:t>
      </w:r>
      <w:proofErr w:type="spellStart"/>
      <w:r w:rsidRPr="00B755DA">
        <w:t>teke</w:t>
      </w:r>
      <w:proofErr w:type="spellEnd"/>
      <w:r w:rsidRPr="00B755DA">
        <w:t xml:space="preserve"> ut omgrepet «</w:t>
      </w:r>
      <w:proofErr w:type="spellStart"/>
      <w:r w:rsidRPr="00B755DA">
        <w:t>verkeleg</w:t>
      </w:r>
      <w:proofErr w:type="spellEnd"/>
      <w:r w:rsidRPr="00B755DA">
        <w:t xml:space="preserve"> verdi» i lovframlegget og fører </w:t>
      </w:r>
      <w:proofErr w:type="spellStart"/>
      <w:r w:rsidRPr="00B755DA">
        <w:t>vidare</w:t>
      </w:r>
      <w:proofErr w:type="spellEnd"/>
      <w:r w:rsidRPr="00B755DA">
        <w:t xml:space="preserve"> statsforetaksloven § 13 andre ledd i ny § 2-4. Ei </w:t>
      </w:r>
      <w:proofErr w:type="spellStart"/>
      <w:r w:rsidRPr="00B755DA">
        <w:t>verdsetjing</w:t>
      </w:r>
      <w:proofErr w:type="spellEnd"/>
      <w:r w:rsidRPr="00B755DA">
        <w:t xml:space="preserve"> skal i alle tilfelle </w:t>
      </w:r>
      <w:proofErr w:type="spellStart"/>
      <w:r w:rsidRPr="00B755DA">
        <w:t>underbyggjast</w:t>
      </w:r>
      <w:proofErr w:type="spellEnd"/>
      <w:r w:rsidRPr="00B755DA">
        <w:t xml:space="preserve"> godt, og </w:t>
      </w:r>
      <w:proofErr w:type="spellStart"/>
      <w:r w:rsidRPr="00B755DA">
        <w:t>ein</w:t>
      </w:r>
      <w:proofErr w:type="spellEnd"/>
      <w:r w:rsidRPr="00B755DA">
        <w:t xml:space="preserve"> revisor skal attestere </w:t>
      </w:r>
      <w:proofErr w:type="spellStart"/>
      <w:r w:rsidRPr="00B755DA">
        <w:t>verdsetjinga</w:t>
      </w:r>
      <w:proofErr w:type="spellEnd"/>
    </w:p>
    <w:p w14:paraId="4EF358AE" w14:textId="77777777" w:rsidR="00974236" w:rsidRPr="00B755DA" w:rsidRDefault="00974236" w:rsidP="00B755DA">
      <w:r w:rsidRPr="00B755DA">
        <w:rPr>
          <w:rStyle w:val="kursiv"/>
        </w:rPr>
        <w:t>NHH</w:t>
      </w:r>
      <w:r w:rsidRPr="00B755DA">
        <w:t xml:space="preserve"> uttaler også at problemstillinga knytte til omgrepet «verkeleg verdi» heng saman med spørsmålet om </w:t>
      </w:r>
      <w:proofErr w:type="spellStart"/>
      <w:r w:rsidRPr="00B755DA">
        <w:t>rekneskapsmessig</w:t>
      </w:r>
      <w:proofErr w:type="spellEnd"/>
      <w:r w:rsidRPr="00B755DA">
        <w:t xml:space="preserve"> handsaming av tingsinnskot når eit statsføretak blir stifta, og meiner at departementet må avklare dette. Departementet er samd med NHH i at disse problemstillingane har ein samanheng, og vurderer at problemstillingane kan utgreiast på eit seinare tidspunkt. Det må i den forbindelse også vurderast om desse spørsmåla skal avklarast i statsføretakslova eller anna regelverk, til dømes </w:t>
      </w:r>
      <w:proofErr w:type="spellStart"/>
      <w:r w:rsidRPr="00B755DA">
        <w:t>rekneskaps</w:t>
      </w:r>
      <w:r w:rsidRPr="00B755DA">
        <w:t>lo</w:t>
      </w:r>
      <w:proofErr w:type="spellEnd"/>
      <w:r w:rsidRPr="00B755DA">
        <w:t>va.</w:t>
      </w:r>
    </w:p>
    <w:p w14:paraId="689DDE74" w14:textId="77777777" w:rsidR="00974236" w:rsidRPr="00B755DA" w:rsidRDefault="00974236" w:rsidP="00B755DA">
      <w:pPr>
        <w:pStyle w:val="Overskrift1"/>
      </w:pPr>
      <w:r w:rsidRPr="00B755DA">
        <w:t>Kapitalreglane</w:t>
      </w:r>
    </w:p>
    <w:p w14:paraId="0B6C00C7" w14:textId="77777777" w:rsidR="00974236" w:rsidRPr="00B755DA" w:rsidRDefault="00974236" w:rsidP="00B755DA">
      <w:pPr>
        <w:pStyle w:val="Overskrift2"/>
      </w:pPr>
      <w:r w:rsidRPr="00B755DA">
        <w:t>Gjeldande rett</w:t>
      </w:r>
    </w:p>
    <w:p w14:paraId="496696B4" w14:textId="77777777" w:rsidR="00974236" w:rsidRPr="00B755DA" w:rsidRDefault="00974236" w:rsidP="00B755DA">
      <w:r w:rsidRPr="00B755DA">
        <w:t>Dei sentrale reglane om kapitaltilhøva til statsfør</w:t>
      </w:r>
      <w:r w:rsidRPr="00B755DA">
        <w:t xml:space="preserve">etaket er samla i kapittel 4 i lova, som har overskrifta «Statens </w:t>
      </w:r>
      <w:proofErr w:type="spellStart"/>
      <w:r w:rsidRPr="00B755DA">
        <w:t>innskudd</w:t>
      </w:r>
      <w:proofErr w:type="spellEnd"/>
      <w:r w:rsidRPr="00B755DA">
        <w:t xml:space="preserve"> i </w:t>
      </w:r>
      <w:proofErr w:type="spellStart"/>
      <w:r w:rsidRPr="00B755DA">
        <w:t>foretaket</w:t>
      </w:r>
      <w:proofErr w:type="spellEnd"/>
      <w:r w:rsidRPr="00B755DA">
        <w:t xml:space="preserve">. Utdeling av </w:t>
      </w:r>
      <w:proofErr w:type="spellStart"/>
      <w:r w:rsidRPr="00B755DA">
        <w:t>foretakets</w:t>
      </w:r>
      <w:proofErr w:type="spellEnd"/>
      <w:r w:rsidRPr="00B755DA">
        <w:t xml:space="preserve"> </w:t>
      </w:r>
      <w:proofErr w:type="spellStart"/>
      <w:r w:rsidRPr="00B755DA">
        <w:t>midler</w:t>
      </w:r>
      <w:proofErr w:type="spellEnd"/>
      <w:r w:rsidRPr="00B755DA">
        <w:t>». Enkelte av reglane i kapittel 4 vart endra med lov 20. desember 2002 nr. 88 i samband med endringa av ansvarsforma til eit statsføretak med avgrensa ansvar.</w:t>
      </w:r>
    </w:p>
    <w:p w14:paraId="7FB04B02" w14:textId="77777777" w:rsidR="00974236" w:rsidRPr="00B755DA" w:rsidRDefault="00974236" w:rsidP="00B755DA">
      <w:r w:rsidRPr="00B755DA">
        <w:t>Kapittel 4 inneheld i alt seks føresegner. Paragraf 12 fastset eit krav om at statsføretaket heile tida skal ha forsvarleg eigenkapital, § 13 gjeld innskotsplikta staten har ved stiftinga av føretaket, § 14 gjeld forhøging av innskotsk</w:t>
      </w:r>
      <w:r w:rsidRPr="00B755DA">
        <w:t>apitalen frå staten ved nyinnbetaling, § 15 gjeld forhøging av innskotskapitalen frå staten utan nyinnbetaling, § 16 gjeld nedsetjing av innskotska</w:t>
      </w:r>
      <w:r w:rsidRPr="00B755DA">
        <w:lastRenderedPageBreak/>
        <w:t>pitalen, og § 17 gjeld utbyte til staten. Kapitalreglane er utforma med utgangspunkt i tilsvarande reglar i aksjelovgivinga, men er betydeleg forenkla samanlikna med desse. Reglane er ikkje ajourførte med gjeldande aksjelovgiving.</w:t>
      </w:r>
    </w:p>
    <w:p w14:paraId="293A80D7" w14:textId="77777777" w:rsidR="00974236" w:rsidRPr="00B755DA" w:rsidRDefault="00974236" w:rsidP="00B755DA">
      <w:pPr>
        <w:pStyle w:val="Overskrift2"/>
      </w:pPr>
      <w:r w:rsidRPr="00B755DA">
        <w:t>Framlegget i høyringsnotatet</w:t>
      </w:r>
    </w:p>
    <w:p w14:paraId="446D8E59" w14:textId="77777777" w:rsidR="00974236" w:rsidRPr="00B755DA" w:rsidRDefault="00974236" w:rsidP="00B755DA">
      <w:r w:rsidRPr="00B755DA">
        <w:t>Paragraf 12 i den gjeldande lova fastset at føretaket skal ha ein forsvarleg eigenkapital, og har reglar om pliktene til styret om eigenkapitalen blir lågare enn forsvarleg. Føresegna vart endra med lov 20. desember 2002 nr. 88 og har som modell aksjelova §§ 3-4 og 3-5, slik desse føresegnene lydde da.</w:t>
      </w:r>
    </w:p>
    <w:p w14:paraId="39FAC8CB" w14:textId="77777777" w:rsidR="00974236" w:rsidRPr="00B755DA" w:rsidRDefault="00974236" w:rsidP="00B755DA">
      <w:r w:rsidRPr="00B755DA">
        <w:t>Departementet foreslo å tilpasse krava i statsføretakslova til forsvarleg kapital m.m. til reglane i aksjelova § 3-4 om krav om forsvarleg eigenkapital og likviditet og § 3-5 om handleplikt ved tap av eigenkapital, slik desse reglane no lyder etter endringar seinast ved lov 14. juni 2013 nr. 40 (aksjelova § 3-4) og lov 14. desember 2018 nr. 95 (aksjelova § 3-5). Krava til forsvarleg eigenkapital og handleplikta ved tap av eigenkapital har samanheng med ansvarsavgrensinga til eigarane, og det er derfor inge</w:t>
      </w:r>
      <w:r w:rsidRPr="00B755DA">
        <w:t>n avgjerande grunn til at reglane i statsføretakslova skal vere annleis utforma enn dei tilsvarande reglane i aksjelova. Departementet foreslo å dele nogjeldande § 12 opp i to paragrafar, etter mønster av dei tilsvarande føresegnene i aksjelova, der den eine paragrafen fastset kravet om forsvarleg eigenkapital og likviditet, og den andre regulerer handleplikta føretaket har dersom eigenkapitalen blir lågare enn forsvarleg ut frå risikoen ved og omfanget av verksemda i selskapet. Sjå lovframlegget i høyrings</w:t>
      </w:r>
      <w:r w:rsidRPr="00B755DA">
        <w:t>notatet §§ 3-1 og 3-2.</w:t>
      </w:r>
    </w:p>
    <w:p w14:paraId="64F5F321" w14:textId="77777777" w:rsidR="00974236" w:rsidRPr="00B755DA" w:rsidRDefault="00974236" w:rsidP="00B755DA">
      <w:r w:rsidRPr="00B755DA">
        <w:t>Departementet foreslo i høyringsnotatet å flytte § 13 i gjeldande lov, som regulerer innskotet frå staten ved stiftinga av føretaket, til kapittelet om stiftinga av føretaket. Departementet foreslo i tillegg enkelte endringar i innhaldet.</w:t>
      </w:r>
    </w:p>
    <w:p w14:paraId="4A7D1B98" w14:textId="77777777" w:rsidR="00974236" w:rsidRPr="00B755DA" w:rsidRDefault="00974236" w:rsidP="00B755DA">
      <w:r w:rsidRPr="00B755DA">
        <w:t xml:space="preserve">I motsetning til det som </w:t>
      </w:r>
      <w:proofErr w:type="spellStart"/>
      <w:r w:rsidRPr="00B755DA">
        <w:t>gjeld</w:t>
      </w:r>
      <w:proofErr w:type="spellEnd"/>
      <w:r w:rsidRPr="00B755DA">
        <w:t xml:space="preserve"> for </w:t>
      </w:r>
      <w:proofErr w:type="spellStart"/>
      <w:r w:rsidRPr="00B755DA">
        <w:t>eit</w:t>
      </w:r>
      <w:proofErr w:type="spellEnd"/>
      <w:r w:rsidRPr="00B755DA">
        <w:t xml:space="preserve"> aksjeselskap, stiller </w:t>
      </w:r>
      <w:proofErr w:type="spellStart"/>
      <w:r w:rsidRPr="00B755DA">
        <w:t>ikkje</w:t>
      </w:r>
      <w:proofErr w:type="spellEnd"/>
      <w:r w:rsidRPr="00B755DA">
        <w:t xml:space="preserve"> statsforetaksloven </w:t>
      </w:r>
      <w:proofErr w:type="spellStart"/>
      <w:r w:rsidRPr="00B755DA">
        <w:t>eit</w:t>
      </w:r>
      <w:proofErr w:type="spellEnd"/>
      <w:r w:rsidRPr="00B755DA">
        <w:t xml:space="preserve"> lovbestemt minstekrav til </w:t>
      </w:r>
      <w:proofErr w:type="spellStart"/>
      <w:r w:rsidRPr="00B755DA">
        <w:t>innskotet</w:t>
      </w:r>
      <w:proofErr w:type="spellEnd"/>
      <w:r w:rsidRPr="00B755DA">
        <w:t xml:space="preserve"> </w:t>
      </w:r>
      <w:proofErr w:type="spellStart"/>
      <w:r w:rsidRPr="00B755DA">
        <w:t>frå</w:t>
      </w:r>
      <w:proofErr w:type="spellEnd"/>
      <w:r w:rsidRPr="00B755DA">
        <w:t xml:space="preserve"> staten. Etter aksjelova § 3-1 første ledd gjeld </w:t>
      </w:r>
      <w:proofErr w:type="spellStart"/>
      <w:r w:rsidRPr="00B755DA">
        <w:t>eit</w:t>
      </w:r>
      <w:proofErr w:type="spellEnd"/>
      <w:r w:rsidRPr="00B755DA">
        <w:t xml:space="preserve"> minstekrav på 30 000 kroner for aksjekapitalen i aksjeselskap. Det lovbestemte kravet til minste aksjekapital fungerer først og fremst som ei sperre mot uønskt bruk av aksjeselskapsforma. Kravet har lite å </w:t>
      </w:r>
      <w:proofErr w:type="spellStart"/>
      <w:r w:rsidRPr="00B755DA">
        <w:t>seie</w:t>
      </w:r>
      <w:proofErr w:type="spellEnd"/>
      <w:r w:rsidRPr="00B755DA">
        <w:t xml:space="preserve"> for </w:t>
      </w:r>
      <w:proofErr w:type="spellStart"/>
      <w:r w:rsidRPr="00B755DA">
        <w:t>dekningsmoglegheitene</w:t>
      </w:r>
      <w:proofErr w:type="spellEnd"/>
      <w:r w:rsidRPr="00B755DA">
        <w:t xml:space="preserve"> </w:t>
      </w:r>
      <w:proofErr w:type="spellStart"/>
      <w:r w:rsidRPr="00B755DA">
        <w:t>kreditorane</w:t>
      </w:r>
      <w:proofErr w:type="spellEnd"/>
      <w:r w:rsidRPr="00B755DA">
        <w:t xml:space="preserve"> har, eller </w:t>
      </w:r>
      <w:proofErr w:type="spellStart"/>
      <w:r w:rsidRPr="00B755DA">
        <w:t>interessa</w:t>
      </w:r>
      <w:proofErr w:type="spellEnd"/>
      <w:r w:rsidRPr="00B755DA">
        <w:t xml:space="preserve"> </w:t>
      </w:r>
      <w:proofErr w:type="spellStart"/>
      <w:r w:rsidRPr="00B755DA">
        <w:t>aksjonærane</w:t>
      </w:r>
      <w:proofErr w:type="spellEnd"/>
      <w:r w:rsidRPr="00B755DA">
        <w:t xml:space="preserve"> har i tilførsel av kapital til selskapet, sjå den </w:t>
      </w:r>
      <w:proofErr w:type="spellStart"/>
      <w:r w:rsidRPr="00B755DA">
        <w:t>nærare</w:t>
      </w:r>
      <w:proofErr w:type="spellEnd"/>
      <w:r w:rsidRPr="00B755DA">
        <w:t xml:space="preserve"> vurderinga i utg</w:t>
      </w:r>
      <w:r w:rsidRPr="00B755DA">
        <w:t xml:space="preserve">reiinga </w:t>
      </w:r>
      <w:r w:rsidRPr="00B755DA">
        <w:rPr>
          <w:rStyle w:val="kursiv"/>
        </w:rPr>
        <w:t>Forenkling og modernisering av aksjeloven</w:t>
      </w:r>
      <w:r w:rsidRPr="00B755DA">
        <w:t xml:space="preserve">, punkt 5.5.2 (side 64 flg.). Det </w:t>
      </w:r>
      <w:proofErr w:type="spellStart"/>
      <w:r w:rsidRPr="00B755DA">
        <w:t>verkar</w:t>
      </w:r>
      <w:proofErr w:type="spellEnd"/>
      <w:r w:rsidRPr="00B755DA">
        <w:t xml:space="preserve"> lite </w:t>
      </w:r>
      <w:proofErr w:type="spellStart"/>
      <w:r w:rsidRPr="00B755DA">
        <w:t>sannsynleg</w:t>
      </w:r>
      <w:proofErr w:type="spellEnd"/>
      <w:r w:rsidRPr="00B755DA">
        <w:t xml:space="preserve"> at staten etablerer </w:t>
      </w:r>
      <w:proofErr w:type="spellStart"/>
      <w:r w:rsidRPr="00B755DA">
        <w:t>statsføretak</w:t>
      </w:r>
      <w:proofErr w:type="spellEnd"/>
      <w:r w:rsidRPr="00B755DA">
        <w:t xml:space="preserve"> </w:t>
      </w:r>
      <w:proofErr w:type="spellStart"/>
      <w:r w:rsidRPr="00B755DA">
        <w:t>utan</w:t>
      </w:r>
      <w:proofErr w:type="spellEnd"/>
      <w:r w:rsidRPr="00B755DA">
        <w:t xml:space="preserve"> å tilføre kapital for å realisere formålet med </w:t>
      </w:r>
      <w:proofErr w:type="spellStart"/>
      <w:r w:rsidRPr="00B755DA">
        <w:t>føretaket</w:t>
      </w:r>
      <w:proofErr w:type="spellEnd"/>
      <w:r w:rsidRPr="00B755DA">
        <w:t xml:space="preserve">, og dette omsynet blir derfor </w:t>
      </w:r>
      <w:proofErr w:type="spellStart"/>
      <w:r w:rsidRPr="00B755DA">
        <w:t>anteke</w:t>
      </w:r>
      <w:proofErr w:type="spellEnd"/>
      <w:r w:rsidRPr="00B755DA">
        <w:t xml:space="preserve"> å </w:t>
      </w:r>
      <w:proofErr w:type="spellStart"/>
      <w:r w:rsidRPr="00B755DA">
        <w:t>vere</w:t>
      </w:r>
      <w:proofErr w:type="spellEnd"/>
      <w:r w:rsidRPr="00B755DA">
        <w:t xml:space="preserve"> lite </w:t>
      </w:r>
      <w:proofErr w:type="spellStart"/>
      <w:r w:rsidRPr="00B755DA">
        <w:t>gjeldande</w:t>
      </w:r>
      <w:proofErr w:type="spellEnd"/>
      <w:r w:rsidRPr="00B755DA">
        <w:t xml:space="preserve"> når staten vurderer å organisere ei </w:t>
      </w:r>
      <w:proofErr w:type="spellStart"/>
      <w:r w:rsidRPr="00B755DA">
        <w:t>verksemd</w:t>
      </w:r>
      <w:proofErr w:type="spellEnd"/>
      <w:r w:rsidRPr="00B755DA">
        <w:t xml:space="preserve"> som </w:t>
      </w:r>
      <w:proofErr w:type="spellStart"/>
      <w:r w:rsidRPr="00B755DA">
        <w:t>statsføretak</w:t>
      </w:r>
      <w:proofErr w:type="spellEnd"/>
      <w:r w:rsidRPr="00B755DA">
        <w:t xml:space="preserve">. Departementet foreslo derfor å </w:t>
      </w:r>
      <w:proofErr w:type="spellStart"/>
      <w:r w:rsidRPr="00B755DA">
        <w:t>ikkje</w:t>
      </w:r>
      <w:proofErr w:type="spellEnd"/>
      <w:r w:rsidRPr="00B755DA">
        <w:t xml:space="preserve"> innføre </w:t>
      </w:r>
      <w:proofErr w:type="spellStart"/>
      <w:r w:rsidRPr="00B755DA">
        <w:t>nokon</w:t>
      </w:r>
      <w:proofErr w:type="spellEnd"/>
      <w:r w:rsidRPr="00B755DA">
        <w:t xml:space="preserve"> bestemt minimumskapital for </w:t>
      </w:r>
      <w:proofErr w:type="spellStart"/>
      <w:r w:rsidRPr="00B755DA">
        <w:t>statsføretaka</w:t>
      </w:r>
      <w:proofErr w:type="spellEnd"/>
      <w:r w:rsidRPr="00B755DA">
        <w:t>.</w:t>
      </w:r>
    </w:p>
    <w:p w14:paraId="3C98718F" w14:textId="77777777" w:rsidR="00974236" w:rsidRPr="00B755DA" w:rsidRDefault="00974236" w:rsidP="00B755DA">
      <w:r w:rsidRPr="00B755DA">
        <w:t xml:space="preserve">Departementet foreslo å ikkje vidareføre særregelen om innskot frå staten ved stiftinga av eit statsføretak i § 13 første ledd første punktum i lova. Dette har samanheng med reglane om det avgrensa ansvaret staten har for føretaket. Departementet legg også til grunn at staten vil gjere ei vurdering av storleiken på innskotet når føretaket blir oppretta. Statsforetaksloven § 13 andre ledd gjeld når innskotet frå staten består av andre </w:t>
      </w:r>
      <w:proofErr w:type="spellStart"/>
      <w:r w:rsidRPr="00B755DA">
        <w:t>formuesverdiar</w:t>
      </w:r>
      <w:proofErr w:type="spellEnd"/>
      <w:r w:rsidRPr="00B755DA">
        <w:t xml:space="preserve"> enn pengar, irekna når ei igangverande verksemd blir brukt som innskot. Paragraf 13 andre ledd tredje punktum i lova gjeld verdsetjinga av innskotet og har som formål å sikre at føretaket verkeleg blir tilført verdiar tilsvarande beløpet som er oppført som innskot frå staten i stiftingsdokumentet og vedtektene. Føresegna er utforma etter modell av aksjelova 1976 § 2-4 tredje ledd første punktum. Dei </w:t>
      </w:r>
      <w:r w:rsidRPr="00B755DA">
        <w:lastRenderedPageBreak/>
        <w:t>tidlegare føresegnene i aksjelova av 1976 om innskot i form av andre gjenstandar enn pengar, e</w:t>
      </w:r>
      <w:r w:rsidRPr="00B755DA">
        <w:t>r no avløyste av dei meir omfattande reglane i den nogjeldande aksjelova § 2-6 om utgreiing om aksjeinnskot med andre eigedelar enn pengar og særskilde rettar og § 2-7 om innskot med andre eigedelar enn pengar. Departementet vurderte at føresegnene i statsføretakslova kunne formast ut med utgangspunkt i desse føresegnene. Reglane i aksjelova har til formål å gi informasjon til aksjeteiknarane og eksisterande aksjeeigarar om kva som blir skote inn, og korleis dette er verdsett. I tillegg skal det givast info</w:t>
      </w:r>
      <w:r w:rsidRPr="00B755DA">
        <w:t>rmasjon om teikningskursen per aksje og talet på nye aksjar som blir teikna, slik at ein ser korleis teikninga vil påverke eigardelen ein har.</w:t>
      </w:r>
    </w:p>
    <w:p w14:paraId="3F493E89" w14:textId="77777777" w:rsidR="00974236" w:rsidRPr="00B755DA" w:rsidRDefault="00974236" w:rsidP="00B755DA">
      <w:r w:rsidRPr="00B755DA">
        <w:t xml:space="preserve">Dette er omsyn som også kan gjere seg gjeldande i statsføretaka, sjølv om det er staten som både står bak opprettinga av føretaket og skyt inn heile kapitalen. Aksjelovgivinga inneheld ikkje unntak om utgreiing for tilfelle med heileigde selskap eller der alle dei eksisterande aksjeeigarane skyt inn sin </w:t>
      </w:r>
      <w:proofErr w:type="spellStart"/>
      <w:r w:rsidRPr="00B755DA">
        <w:t>forholdsmessige</w:t>
      </w:r>
      <w:proofErr w:type="spellEnd"/>
      <w:r w:rsidRPr="00B755DA">
        <w:t xml:space="preserve"> del. Dette er fordi reglane om utgreiing skal vareta fleire omsyn enn berre informasjon til nye teiknarar eller informasjon som gjer at eksisterande aksjeeigarar kan vurdere den potensielle utvatninga. Reglane skal mellom anna også medverke til å bevisstgjere styret om verdsetjinga, tydeleggjere ansvaret, sikre offentlegheit om utgreiinga og </w:t>
      </w:r>
      <w:proofErr w:type="spellStart"/>
      <w:r w:rsidRPr="00B755DA">
        <w:t>notoritet</w:t>
      </w:r>
      <w:proofErr w:type="spellEnd"/>
      <w:r w:rsidRPr="00B755DA">
        <w:t xml:space="preserve"> om avgjerdsgrunnlaget og klargjere kva revisor har stadfesta. Departementet bad om innspel frå høyringsinstansane på om det kunne vere behov f</w:t>
      </w:r>
      <w:r w:rsidRPr="00B755DA">
        <w:t>or å gi reglane om utgreiing i aksjelova § 2-6 tilsvarande bruk, alternativt at den nogjeldande regelen i statsforetaksloven § 13 andre ledd vart erstatta av følgande føresegn:</w:t>
      </w:r>
    </w:p>
    <w:p w14:paraId="77F0E176" w14:textId="77777777" w:rsidR="00974236" w:rsidRPr="00B755DA" w:rsidRDefault="00974236" w:rsidP="00B755DA">
      <w:r w:rsidRPr="00B755DA">
        <w:t>«</w:t>
      </w:r>
      <w:r w:rsidRPr="00B755DA">
        <w:t xml:space="preserve">Er innskotet til staten andre </w:t>
      </w:r>
      <w:proofErr w:type="spellStart"/>
      <w:r w:rsidRPr="00B755DA">
        <w:t>formuesverdiar</w:t>
      </w:r>
      <w:proofErr w:type="spellEnd"/>
      <w:r w:rsidRPr="00B755DA">
        <w:t xml:space="preserve"> enn pengar, skal ein i stiftingsdokumentet opplyse om kva som skal skytast inn, og verdien av innskotet. Innskotet skal vurderast til verkeleg verdi, med mindre det følger av rekneskapslova at innskotet skal førast vidare til balanseførte verdiar. Tidspunktet for verdsetjinga kan tidlegast vere fire veker før stiftinga av føretaket, jf. § 2-2. Ei stadfesting frå revisor om at innskotet ikkje er verdsett høgare enn tillate etter andre punktum, skal leggjast ved st</w:t>
      </w:r>
      <w:r w:rsidRPr="00B755DA">
        <w:t>iftingsdokumentet.» Sjå § 2-4 i lovframlegget i høyringsnotatet.</w:t>
      </w:r>
    </w:p>
    <w:p w14:paraId="6F0667F2" w14:textId="77777777" w:rsidR="00974236" w:rsidRPr="00B755DA" w:rsidRDefault="00974236" w:rsidP="00B755DA">
      <w:r w:rsidRPr="00B755DA">
        <w:t>Paragraf 14 i gjeldande lov gjeld forhøging av innskotskapitalen ved nyinnbetaling. Føresegna svarer til reglane om forhøging av aksjekapitalen i aksjelova kapittel 10, men er betydeleg enklare enn desse reglane. Føresegnene i aksjelova må sjåast i samanheng med at det i eit aksjeselskap kan vere fleire aksjeeigarar som ønskjer å delta i ei kapitalforhøging, og ei kapitalforhøging gjennom ein såkalla retta emisjon kan brukast til å få nye eiga</w:t>
      </w:r>
      <w:r w:rsidRPr="00B755DA">
        <w:t>rar inn i selskapet. Det er derfor nødvendig at dei som vurderer å teikne aksjar, får informasjon som kan ha noko å seie for aksjeteikninga, både om eigen eigardel og om kva for nye aksjeeigarar som kan kome inn. Departementet vurderte at dette ikkje er spørsmål som er aktuelle for statsføretaka, der det berre er staten som kan teikne den nye kapitalen. Det må leggjast til grunn at staten kan sikre seg relevant informasjon på annan måte. Tilføring av ny kapital til statsføretak krev budsjettdekning etter de</w:t>
      </w:r>
      <w:r w:rsidRPr="00B755DA">
        <w:t xml:space="preserve">i ordinære prosedyrane for statsbudsjettet og økonomiregelverket i staten. Departementet kunne derfor ikkje sjå at det for statsføretaka trengst reglar om </w:t>
      </w:r>
      <w:r w:rsidRPr="00B755DA">
        <w:t>styrefullmakt til å forhøgje innskotskapitalen etter mønster</w:t>
      </w:r>
      <w:r w:rsidRPr="00B755DA">
        <w:t xml:space="preserve"> </w:t>
      </w:r>
      <w:r w:rsidRPr="00B755DA">
        <w:t>av reglane i aksjelova kapittel 10 II. Departementet</w:t>
      </w:r>
      <w:r w:rsidRPr="00B755DA">
        <w:t xml:space="preserve"> vurderte det likevel slik at styret bør ha ei viss rolle i kapitalforhøginga ved nyinnbetaling. Forvaltninga av føretaket høyrer under styret. Etter framlegget skal styret fastsetje planar og budsjett for verksemda og halde seg orientert om gjennomføringa av formålet og den økonomiske stillinga til føretaket. Styret er derfor også nærast til å foreslå, og grunngi behovet for, å forhøgje innskotskapitalen ved nyinnbetaling. Departementet vurderte derfor at</w:t>
      </w:r>
      <w:r w:rsidRPr="00B755DA">
        <w:t xml:space="preserve"> statsføretakslova i likskap </w:t>
      </w:r>
      <w:r w:rsidRPr="00B755DA">
        <w:lastRenderedPageBreak/>
        <w:t xml:space="preserve">med aksjelova burde ha føresegner om at styret kan foreslå forhøging av innskotskapitalen ved nyinnbetaling, og foreslo å ta dette inn i framlegg til ny § 3-3 andre ledd i høyringsnotatet. På same måte som i aksjelova § 10-3 (2) skal styret grunngi framlegget. Eit krav om grunngiving vil gi føretaksmøtet eit betre avgjerdsgrunnlag. Det vil også gi </w:t>
      </w:r>
      <w:proofErr w:type="spellStart"/>
      <w:r w:rsidRPr="00B755DA">
        <w:t>notoritet</w:t>
      </w:r>
      <w:proofErr w:type="spellEnd"/>
      <w:r w:rsidRPr="00B755DA">
        <w:t xml:space="preserve"> til, og dermed høve til å etterprøve kva som ligg til grunn for, vedtaket om kapitalforhøging. Det kan til dømes ha noko å </w:t>
      </w:r>
      <w:r w:rsidRPr="00B755DA">
        <w:t>seie for kva eigardepartementet legg til grunn for vurderinga si. Departementet vurderte det slik at styret også bør vere ansvarleg for å utarbeide ei forklaring for verdsetjinga, og foreslo å ta dette inn i ny § 3-3 tredje ledd. For tredjepartar har det betydning kva verdiar som blir tilførte føretaket, og korleis dei blir verdsette. Vidare har det betydning for rekneskapsførselen og for tredjepartar som ser på rekneskapen for å sjå kor solid føretaket er. Derfor er det viktig at styret også har eit aktivt</w:t>
      </w:r>
      <w:r w:rsidRPr="00B755DA">
        <w:t xml:space="preserve"> forhold til verdsetjinga. Det er styret som skal utarbeide rekneskapen, og som har ansvar for å vurdere den økonomiske situasjonen til selskapet. Dette heng også saman med ansvaret til styret for forvaltninga av føretaket. At styret er ansvarleg for økonomien, taler for at styret er involvert i kapitalforhøging og verdsetjing. Departementet bad om innspel på om det er formålstenleg at styret skal ha slik framleggsrett og informasjonsplikt som departementet foreslo i høyringsnotatet. I eit statsføretak skal</w:t>
      </w:r>
      <w:r w:rsidRPr="00B755DA">
        <w:t xml:space="preserve"> forhøginga av innskotskapitalen frå staten vedtakast av føretaksmøtet. Paragraf 14 andre ledd i gjeldande lov fastset nærare reglar om kravet til protokollering, irekna krav til protokollering når innskotet består av anna enn pengar. Føresegnene om innskot av anna enn pengar har parallellar i § 13 andre ledd i gjeldande lov, om innskotet staten gjer ved stiftinga av føretaket. I lovframlegget § 3-3 andre ledd i høyringsnotatet om forhøging av innskotskapitalen til staten foreslo departementet tilsvarande e</w:t>
      </w:r>
      <w:r w:rsidRPr="00B755DA">
        <w:t>ndring som i lovframlegget til § 2-4 i høyringsnotatet, sjå ovanfor.</w:t>
      </w:r>
    </w:p>
    <w:p w14:paraId="63CEA752" w14:textId="77777777" w:rsidR="00974236" w:rsidRPr="00B755DA" w:rsidRDefault="00974236" w:rsidP="00B755DA">
      <w:r w:rsidRPr="00B755DA">
        <w:t>Paragraf 15 i lova gjeld forhøging av innskotskapitalen utan nyinnbetaling, det vil seie at innskotskapitalen til staten blir forhøgd ved at føretaket overfører eigenkapital som overstig innskotskapitalen. Føresegna svarer til reglane i aksjelova kapittel 10 III om forhøging av aksjekapitalen ved fondsemisjon, men er betydeleg enklare enn desse reglane. Departementet foreslo å vidareføre føresegna i den noverande forma, men likevel slik at</w:t>
      </w:r>
      <w:r w:rsidRPr="00B755DA">
        <w:t xml:space="preserve"> ho blir tilpassa utforminga av reglane i den nogjeldande aksjelova, sjå lovframlegget i høyringsnotatet § 3-5.</w:t>
      </w:r>
    </w:p>
    <w:p w14:paraId="09F5F119" w14:textId="77777777" w:rsidR="00974236" w:rsidRPr="00B755DA" w:rsidRDefault="00974236" w:rsidP="00B755DA">
      <w:r w:rsidRPr="00B755DA">
        <w:t>Paragraf 16 i lova gjeld nedsetjing av innskotskapitalen til staten. Føresegna svarer til reglane om nedsetjing av aksjekapitalen i aksjelova kapittel 12, men er atskilleg enklare enn desse reglane. Departementet foreslo å vidareføre føresegna i den noverande forma, men likevel slik at føresegna blir tilpassa utforminga av reglane i den nogjeldande aksjelova, sjå lovframlegget i høyringsnotatet §§</w:t>
      </w:r>
      <w:r w:rsidRPr="00B755DA">
        <w:t> 3-10 til 3-12.</w:t>
      </w:r>
    </w:p>
    <w:p w14:paraId="3B2F0CAC" w14:textId="77777777" w:rsidR="00974236" w:rsidRPr="00B755DA" w:rsidRDefault="00974236" w:rsidP="00B755DA">
      <w:r w:rsidRPr="00B755DA">
        <w:t>Paragraf 17 i lova gjeld utdeling av midlar frå føretaket som utbyte til staten. Føresegna svarer til reglane om utbyte i aksjelova kapittel 8 I, men er betydeleg enklare enn desse. Aksjelova har enkelte spesielle reglar om utbyte som det er vanskeleg å sjå at det kan vere noko praktisk behov for i statsføretak. Det gjeld i første rekkje dei spesielle reglane om utbyteutbetaling på grunnlag av ein mellombalanse og ei fullmakt til styret om utdeling av tilleggsutbyte, sjå aksjelova § 8-2 andre ledd og §§ 8-2</w:t>
      </w:r>
      <w:r w:rsidRPr="00B755DA">
        <w:t xml:space="preserve"> a, 8-2 b og 8-2 c. Slik departementet vurderte det, var det ikkje grunn til å belaste statsføretakslova med slike reglar. Statsforetaksloven har per i dag, i motsetning til aksjelova § 3-6 andre ledd, ingen definisjon av kva som skal reknast som ei utdeling av midlar frå føretaket, og som derfor må følge reglane om utbyte, eventuelt reglane om nedsetjing av innskotskapital til staten eller oppløysing av føretaket. Statsforetaksloven har </w:t>
      </w:r>
      <w:r w:rsidRPr="00B755DA">
        <w:lastRenderedPageBreak/>
        <w:t>heller ingen regel om tilbakeføring av ulovleg utbyte som svarer til a</w:t>
      </w:r>
      <w:r w:rsidRPr="00B755DA">
        <w:t>ksjelova § 3-7. Slike reglar hadde mindre betydning under den opphavlege ordninga der staten garanterte overfor kreditorane til føretaket. Under den noverande ordninga betyr desse reglane meir, som eit ledd i kreditorvernet. Departementet foreslo derfor å ta inn i statsføretakslova tilsvarande føresegner som i aksjelova § 3-6 andre ledd om kva som skal reknast som ei utdeling, og i aksjelova § 3-7 om ulovlege utdelingar. Departementet foreslo dette i lovframlegget i høyringsnotatet §§ 3-6 og 3-7. Departemen</w:t>
      </w:r>
      <w:r w:rsidRPr="00B755DA">
        <w:t xml:space="preserve">tet kunne derimot ikkje sjå at aksjelova § 3-7 første ledd andre punktum om utbetalingar til godtruande mottakar eller aksjelova § 3-7 andre ledd om at den som på vegner av selskapet har medverka til ei ulovleg utdeling, på visse vilkår er ansvarleg for at utdelinga blir tilbakeført til selskapet, har noka praktisk betydning for statsføretak. Departementet uttalte at ein kan vanskeleg sjå for seg staten som ein godtruande mottakar eller som ein mottakar som ikkje evnar å tilbakeføre utdelinga, og eit </w:t>
      </w:r>
      <w:proofErr w:type="spellStart"/>
      <w:r w:rsidRPr="00B755DA">
        <w:t>medver</w:t>
      </w:r>
      <w:r w:rsidRPr="00B755DA">
        <w:t>karansvar</w:t>
      </w:r>
      <w:proofErr w:type="spellEnd"/>
      <w:r w:rsidRPr="00B755DA">
        <w:t xml:space="preserve"> </w:t>
      </w:r>
      <w:proofErr w:type="spellStart"/>
      <w:r w:rsidRPr="00B755DA">
        <w:t>framstår</w:t>
      </w:r>
      <w:proofErr w:type="spellEnd"/>
      <w:r w:rsidRPr="00B755DA">
        <w:t xml:space="preserve"> overflødig der det er staten som har tilbakeføringsplikta etter § 3-7 i lovframlegget i høyringsnotatet. Departementet bad høyringsinstansane om innspel til behovet for eit </w:t>
      </w:r>
      <w:proofErr w:type="spellStart"/>
      <w:r w:rsidRPr="00B755DA">
        <w:t>medverkaransvar</w:t>
      </w:r>
      <w:proofErr w:type="spellEnd"/>
      <w:r w:rsidRPr="00B755DA">
        <w:t>.</w:t>
      </w:r>
    </w:p>
    <w:p w14:paraId="1705EBFE" w14:textId="77777777" w:rsidR="00974236" w:rsidRPr="00B755DA" w:rsidRDefault="00974236" w:rsidP="00B755DA">
      <w:r w:rsidRPr="00B755DA">
        <w:t>Aksjelova § 3-8 har reglar om avtalane selskapet har med aksjeeigarar eller leiinga til selskapet, og deira nærståande. Risikoen for at nokon i selskapsleiinga eller deira nærståande skal inngå avtale med føretaket av ein slik terskelverdi som føresegna viser til, ligg også der for statsføretak. Departementet foreslo derfor å ta inn ei føresegn om dette, sjå § 3-13 i lovframlegget i høyringsnotatet. Legaldefinisjonen av «nærståande» i aksjelova § 1-5 første ledd gjeld tilsvarande. Terskelverdien var sett ti</w:t>
      </w:r>
      <w:r w:rsidRPr="00B755DA">
        <w:t>l same nivå som i aksjelova og allmennaksjelova. Departementet peikte likevel på at 2,5 pst. av balansesummen i dei fleste statsføretaka, medrekna slike som Statnett SF, Bane NOR SF og Statkraft SF, kunne bli veldig høgt. Alternativa i høyringsutkastet var å setje terskelverdien til eit kronebeløp eller ein annan prosentsats (t.d. grunnbeløp). Departementet meinte at det burde setjast ein terskelverdi som ikkje er for høg. Departementet bad om innspel frå høyringsinstansane på kva terskelverdi som bør gjeld</w:t>
      </w:r>
      <w:r w:rsidRPr="00B755DA">
        <w:t>e for statsføretaka.</w:t>
      </w:r>
    </w:p>
    <w:p w14:paraId="593B2A04" w14:textId="77777777" w:rsidR="00974236" w:rsidRPr="00B755DA" w:rsidRDefault="00974236" w:rsidP="00B755DA">
      <w:r w:rsidRPr="00B755DA">
        <w:t>Departementet meinte det kunne vere grunn til å ta inn i lova ei føresegn som svarer til aksjelova § 3-9 første og andre ledd om konserninterne transaksjonar:</w:t>
      </w:r>
    </w:p>
    <w:p w14:paraId="4DC7C4E0" w14:textId="77777777" w:rsidR="00974236" w:rsidRPr="00B755DA" w:rsidRDefault="00974236" w:rsidP="00B755DA">
      <w:pPr>
        <w:pStyle w:val="blokksit"/>
      </w:pPr>
      <w:r w:rsidRPr="00B755DA">
        <w:t xml:space="preserve">(1) </w:t>
      </w:r>
      <w:proofErr w:type="spellStart"/>
      <w:r w:rsidRPr="00B755DA">
        <w:t>Transaksjoner</w:t>
      </w:r>
      <w:proofErr w:type="spellEnd"/>
      <w:r w:rsidRPr="00B755DA">
        <w:t xml:space="preserve"> mellom </w:t>
      </w:r>
      <w:proofErr w:type="spellStart"/>
      <w:r w:rsidRPr="00B755DA">
        <w:t>selskaper</w:t>
      </w:r>
      <w:proofErr w:type="spellEnd"/>
      <w:r w:rsidRPr="00B755DA">
        <w:t xml:space="preserve"> i </w:t>
      </w:r>
      <w:proofErr w:type="spellStart"/>
      <w:r w:rsidRPr="00B755DA">
        <w:t>samme</w:t>
      </w:r>
      <w:proofErr w:type="spellEnd"/>
      <w:r w:rsidRPr="00B755DA">
        <w:t xml:space="preserve"> konsern skal grunnes på </w:t>
      </w:r>
      <w:proofErr w:type="spellStart"/>
      <w:r w:rsidRPr="00B755DA">
        <w:t>vanlige</w:t>
      </w:r>
      <w:proofErr w:type="spellEnd"/>
      <w:r w:rsidRPr="00B755DA">
        <w:t xml:space="preserve"> forretningsmessige vilkår og </w:t>
      </w:r>
      <w:proofErr w:type="spellStart"/>
      <w:r w:rsidRPr="00B755DA">
        <w:t>prinsipper</w:t>
      </w:r>
      <w:proofErr w:type="spellEnd"/>
      <w:r w:rsidRPr="00B755DA">
        <w:t xml:space="preserve">. </w:t>
      </w:r>
      <w:proofErr w:type="spellStart"/>
      <w:r w:rsidRPr="00B755DA">
        <w:t>Vesentlige</w:t>
      </w:r>
      <w:proofErr w:type="spellEnd"/>
      <w:r w:rsidRPr="00B755DA">
        <w:t xml:space="preserve"> avtaler mellom </w:t>
      </w:r>
      <w:proofErr w:type="spellStart"/>
      <w:r w:rsidRPr="00B755DA">
        <w:t>konsernselskaper</w:t>
      </w:r>
      <w:proofErr w:type="spellEnd"/>
      <w:r w:rsidRPr="00B755DA">
        <w:t xml:space="preserve"> skal </w:t>
      </w:r>
      <w:proofErr w:type="spellStart"/>
      <w:r w:rsidRPr="00B755DA">
        <w:t>foreligge</w:t>
      </w:r>
      <w:proofErr w:type="spellEnd"/>
      <w:r w:rsidRPr="00B755DA">
        <w:t xml:space="preserve"> </w:t>
      </w:r>
      <w:proofErr w:type="spellStart"/>
      <w:r w:rsidRPr="00B755DA">
        <w:t>skriftlig</w:t>
      </w:r>
      <w:proofErr w:type="spellEnd"/>
      <w:r w:rsidRPr="00B755DA">
        <w:t>.</w:t>
      </w:r>
    </w:p>
    <w:p w14:paraId="03D8B506" w14:textId="77777777" w:rsidR="00974236" w:rsidRPr="00B755DA" w:rsidRDefault="00974236" w:rsidP="00B755DA">
      <w:pPr>
        <w:pStyle w:val="blokksit"/>
      </w:pPr>
      <w:r w:rsidRPr="00B755DA">
        <w:t xml:space="preserve">(2) Kostnader, tap, inntekter og </w:t>
      </w:r>
      <w:proofErr w:type="spellStart"/>
      <w:r w:rsidRPr="00B755DA">
        <w:t>gevinster</w:t>
      </w:r>
      <w:proofErr w:type="spellEnd"/>
      <w:r w:rsidRPr="00B755DA">
        <w:t xml:space="preserve"> som </w:t>
      </w:r>
      <w:proofErr w:type="spellStart"/>
      <w:r w:rsidRPr="00B755DA">
        <w:t>ikke</w:t>
      </w:r>
      <w:proofErr w:type="spellEnd"/>
      <w:r w:rsidRPr="00B755DA">
        <w:t xml:space="preserve"> kan </w:t>
      </w:r>
      <w:proofErr w:type="spellStart"/>
      <w:r w:rsidRPr="00B755DA">
        <w:t>henføres</w:t>
      </w:r>
      <w:proofErr w:type="spellEnd"/>
      <w:r w:rsidRPr="00B755DA">
        <w:t xml:space="preserve"> til </w:t>
      </w:r>
      <w:proofErr w:type="spellStart"/>
      <w:r w:rsidRPr="00B755DA">
        <w:t>noe</w:t>
      </w:r>
      <w:proofErr w:type="spellEnd"/>
      <w:r w:rsidRPr="00B755DA">
        <w:t xml:space="preserve"> bestemt konsernselskap, skal </w:t>
      </w:r>
      <w:proofErr w:type="spellStart"/>
      <w:r w:rsidRPr="00B755DA">
        <w:t>fordeles</w:t>
      </w:r>
      <w:proofErr w:type="spellEnd"/>
      <w:r w:rsidRPr="00B755DA">
        <w:t xml:space="preserve"> mellom </w:t>
      </w:r>
      <w:proofErr w:type="spellStart"/>
      <w:r w:rsidRPr="00B755DA">
        <w:t>konsernselskapene</w:t>
      </w:r>
      <w:proofErr w:type="spellEnd"/>
      <w:r w:rsidRPr="00B755DA">
        <w:t xml:space="preserve"> slik god forretningsskikk </w:t>
      </w:r>
      <w:proofErr w:type="spellStart"/>
      <w:r w:rsidRPr="00B755DA">
        <w:t>tilsier</w:t>
      </w:r>
      <w:proofErr w:type="spellEnd"/>
      <w:r w:rsidRPr="00B755DA">
        <w:t>.</w:t>
      </w:r>
    </w:p>
    <w:p w14:paraId="2BA54D05" w14:textId="49E5E5CA" w:rsidR="00974236" w:rsidRPr="00B755DA" w:rsidRDefault="00974236" w:rsidP="00B755DA">
      <w:r w:rsidRPr="00B755DA">
        <w:t>Føresegna gir uttrykk for eit viktig selskapsrettsleg prinsipp som departementet meinte det kunne vere viktig å lovfeste for statsføretaka òg. I høyringsnotatet foreslo departementet at dette blir gjort ved ei tilvising til aksjelova § 3-9, sjå § 3</w:t>
      </w:r>
      <w:r w:rsidR="00B755DA">
        <w:t>-</w:t>
      </w:r>
      <w:r w:rsidRPr="00B755DA">
        <w:t>14 i lovframlegget i høyringsnotatet. Transaksjonar mellom føretaket og staten fell utanfor den nemnde føresegna fordi staten ikkje står i noko konsernforhold til statsføretak han eig. Departementet meinte likevel at prinsippet i aksjelova § 3</w:t>
      </w:r>
      <w:r w:rsidR="00B755DA">
        <w:t>-</w:t>
      </w:r>
      <w:r w:rsidRPr="00B755DA">
        <w:t>9 første ledd om at transaksjonar skal grunnast på vanlege forretningsmessige vilkår og prinsipp, burde også gjelde for transaksjonar føretaket gjer med staten. Det vart derfor teke inn ei føresegn om dette i lovframlegget i høyringsnotatet § 3-14. Aksjelova § 3-9 tredje ledd inneheld ei særføresegn om at summen av utbyte og konsernbidrag ikkje må overstige ramma for utbyte. Departementet la til grunn at konsernbidrag frå eit statsføretak er lite praktisk for statsføretak, og tok derfor dette ikkje inn i fø</w:t>
      </w:r>
      <w:r w:rsidRPr="00B755DA">
        <w:t>resegna.</w:t>
      </w:r>
    </w:p>
    <w:p w14:paraId="7F88883D" w14:textId="77777777" w:rsidR="00974236" w:rsidRPr="00B755DA" w:rsidRDefault="00974236" w:rsidP="00B755DA">
      <w:pPr>
        <w:pStyle w:val="Overskrift2"/>
      </w:pPr>
      <w:r w:rsidRPr="00B755DA">
        <w:lastRenderedPageBreak/>
        <w:t>Synspunkt frå høyringsinstansane</w:t>
      </w:r>
    </w:p>
    <w:p w14:paraId="33DF7AAE" w14:textId="77777777" w:rsidR="00974236" w:rsidRPr="00B755DA" w:rsidRDefault="00974236" w:rsidP="00B755DA">
      <w:pPr>
        <w:pStyle w:val="Overskrift3"/>
      </w:pPr>
      <w:r w:rsidRPr="00B755DA">
        <w:t>Forhøging av innskotskapitalen ved nyinnbetaling</w:t>
      </w:r>
    </w:p>
    <w:p w14:paraId="1F723C0E" w14:textId="77777777" w:rsidR="00974236" w:rsidRPr="00B755DA" w:rsidRDefault="00974236" w:rsidP="00B755DA">
      <w:r w:rsidRPr="00B755DA">
        <w:t xml:space="preserve">Departementet foreslo ein ny regel i § 3-3 som gir styret både rett til å foreslå forhøging av innskotskapitalen ved nyinnbetaling, plikt til å grunngi framlegget og plikt til å utarbeide ei forklaring for verdsetjinga dersom innskotet frå staten er andre </w:t>
      </w:r>
      <w:proofErr w:type="spellStart"/>
      <w:r w:rsidRPr="00B755DA">
        <w:t>formuesverdiar</w:t>
      </w:r>
      <w:proofErr w:type="spellEnd"/>
      <w:r w:rsidRPr="00B755DA">
        <w:t xml:space="preserve"> enn pengar. Departementet bad særleg om innspel frå høyringsinstansane på dette</w:t>
      </w:r>
      <w:r w:rsidRPr="00B755DA">
        <w:t>.</w:t>
      </w:r>
    </w:p>
    <w:p w14:paraId="7C76AC90" w14:textId="77777777" w:rsidR="00974236" w:rsidRPr="00B755DA" w:rsidRDefault="00974236" w:rsidP="00B755DA">
      <w:pPr>
        <w:rPr>
          <w:rStyle w:val="kursiv"/>
        </w:rPr>
      </w:pPr>
      <w:r w:rsidRPr="00B755DA">
        <w:rPr>
          <w:rStyle w:val="kursiv"/>
        </w:rPr>
        <w:t>Bane NOR SF</w:t>
      </w:r>
      <w:r w:rsidRPr="00B755DA">
        <w:t xml:space="preserve"> og </w:t>
      </w:r>
      <w:r w:rsidRPr="00B755DA">
        <w:rPr>
          <w:rStyle w:val="kursiv"/>
        </w:rPr>
        <w:t>Norsk Helsenett SF</w:t>
      </w:r>
      <w:r w:rsidRPr="00B755DA">
        <w:t xml:space="preserve"> er samde i vurderingane til departementet og uttrykkjer at dei støttar framlegget.</w:t>
      </w:r>
    </w:p>
    <w:p w14:paraId="6FC71B74" w14:textId="77777777" w:rsidR="00974236" w:rsidRPr="00B755DA" w:rsidRDefault="00974236" w:rsidP="00B755DA">
      <w:r w:rsidRPr="00B755DA">
        <w:rPr>
          <w:rStyle w:val="kursiv"/>
        </w:rPr>
        <w:t>Statkraft SF</w:t>
      </w:r>
      <w:r w:rsidRPr="00B755DA">
        <w:t xml:space="preserve"> meiner at føresegna er unødvendig fordi styret ikkje treng heimel i lov for å fremje eit slikt framlegg, samstundes som at det er openbart at framlegget må vere gjennomarbeidd og grunngitt for at eigardepartementet skal ville gå vidare med saka.</w:t>
      </w:r>
    </w:p>
    <w:p w14:paraId="447516D2" w14:textId="77777777" w:rsidR="00974236" w:rsidRPr="00B755DA" w:rsidRDefault="00974236" w:rsidP="00B755DA">
      <w:pPr>
        <w:pStyle w:val="Overskrift3"/>
      </w:pPr>
      <w:r w:rsidRPr="00B755DA">
        <w:t>Registrering av forhøging av innskotskapitalen i Føretaksregisteret</w:t>
      </w:r>
    </w:p>
    <w:p w14:paraId="5AF93C7F" w14:textId="77777777" w:rsidR="00974236" w:rsidRPr="00B755DA" w:rsidRDefault="00974236" w:rsidP="00B755DA">
      <w:proofErr w:type="spellStart"/>
      <w:r w:rsidRPr="00B755DA">
        <w:rPr>
          <w:rStyle w:val="kursiv"/>
        </w:rPr>
        <w:t>Brønnøysundregistera</w:t>
      </w:r>
      <w:proofErr w:type="spellEnd"/>
      <w:r w:rsidRPr="00B755DA">
        <w:t xml:space="preserve"> meiner at innskotskapitalen bør vere ytt fullt ut før meldinga om kapitalforhøg</w:t>
      </w:r>
      <w:r w:rsidRPr="00B755DA">
        <w:t xml:space="preserve">inga blir send til Føretaksregisteret, og ikkje seinast samstundes med at meldinga blir send, slik departementet foreslo i høyringsnotatet. </w:t>
      </w:r>
      <w:proofErr w:type="spellStart"/>
      <w:r w:rsidRPr="00B755DA">
        <w:rPr>
          <w:rStyle w:val="kursiv"/>
        </w:rPr>
        <w:t>Brønnøysundregistera</w:t>
      </w:r>
      <w:proofErr w:type="spellEnd"/>
      <w:r w:rsidRPr="00B755DA">
        <w:t xml:space="preserve"> underbyggjer dette med harmoniseringa med ny § 2-5 i lovframlegget, der departementet foreslår at innskotet frå staten skal vere ytt fullt ut før statsføretaket ved etablering blir meldt til Føretaksregisteret. Vidare viser dei til den tilsvarande føresegna i aksjelova § 10-9 andre ledd første punktum som fastset at kapitalforhøginga skal vere ytt fullt ut før kapitalforhøginga blir meld til Føretaksregisteret. I tillegg peiker dei på at i framlegget til ny § 3-4 andre ledd andre punktum er det vist til at</w:t>
      </w:r>
      <w:r w:rsidRPr="00B755DA">
        <w:t xml:space="preserve"> § 2-5 andre ledd andre til femte punktum gjeld tilsvarande, som fastset at det i meldinga til Føretaksregisteret skal opplysast om at statsføretaket har fått </w:t>
      </w:r>
      <w:proofErr w:type="spellStart"/>
      <w:r w:rsidRPr="00B755DA">
        <w:t>innsko</w:t>
      </w:r>
      <w:proofErr w:type="spellEnd"/>
      <w:r w:rsidRPr="00B755DA">
        <w:t>tet.</w:t>
      </w:r>
    </w:p>
    <w:p w14:paraId="2692B58C" w14:textId="77777777" w:rsidR="00974236" w:rsidRPr="00B755DA" w:rsidRDefault="00974236" w:rsidP="00B755DA">
      <w:pPr>
        <w:pStyle w:val="Overskrift3"/>
      </w:pPr>
      <w:r w:rsidRPr="00B755DA">
        <w:t xml:space="preserve">Ulovlege utdelingar – </w:t>
      </w:r>
      <w:proofErr w:type="spellStart"/>
      <w:r w:rsidRPr="00B755DA">
        <w:t>medverkaransvar</w:t>
      </w:r>
      <w:proofErr w:type="spellEnd"/>
    </w:p>
    <w:p w14:paraId="654B746E" w14:textId="77777777" w:rsidR="00974236" w:rsidRPr="00B755DA" w:rsidRDefault="00974236" w:rsidP="00B755DA">
      <w:r w:rsidRPr="00B755DA">
        <w:t xml:space="preserve">Departementet bad om synspunkt frå høyringsinstansane om behovet for ein regel om </w:t>
      </w:r>
      <w:proofErr w:type="spellStart"/>
      <w:r w:rsidRPr="00B755DA">
        <w:t>medverkaransvar</w:t>
      </w:r>
      <w:proofErr w:type="spellEnd"/>
      <w:r w:rsidRPr="00B755DA">
        <w:t xml:space="preserve"> ved ulovlege tildelingar, tilsvarande som i aksjelova.</w:t>
      </w:r>
    </w:p>
    <w:p w14:paraId="1ABE7F1F" w14:textId="77777777" w:rsidR="00974236" w:rsidRPr="00B755DA" w:rsidRDefault="00974236" w:rsidP="00B755DA">
      <w:pPr>
        <w:rPr>
          <w:rStyle w:val="kursiv"/>
        </w:rPr>
      </w:pPr>
      <w:r w:rsidRPr="00B755DA">
        <w:rPr>
          <w:rStyle w:val="kursiv"/>
        </w:rPr>
        <w:t>Statkraft SF</w:t>
      </w:r>
      <w:r w:rsidRPr="00B755DA">
        <w:t xml:space="preserve"> støttar å ta inn tilsvarande reglar som i aksjelova om kva som er lovlege og ulovlege utdelingar.</w:t>
      </w:r>
    </w:p>
    <w:p w14:paraId="191F95F7" w14:textId="77777777" w:rsidR="00974236" w:rsidRPr="00B755DA" w:rsidRDefault="00974236" w:rsidP="00B755DA">
      <w:r w:rsidRPr="00B755DA">
        <w:t xml:space="preserve">Statkraft SF meiner at statsføretakslova i likskap med aksjelova bør ha reglar om </w:t>
      </w:r>
      <w:proofErr w:type="spellStart"/>
      <w:r w:rsidRPr="00B755DA">
        <w:t>medverkaransvar</w:t>
      </w:r>
      <w:proofErr w:type="spellEnd"/>
      <w:r w:rsidRPr="00B755DA">
        <w:t>, og skriv følgande:</w:t>
      </w:r>
    </w:p>
    <w:p w14:paraId="6BC8E611" w14:textId="77777777" w:rsidR="00974236" w:rsidRPr="00B755DA" w:rsidRDefault="00974236" w:rsidP="00B755DA">
      <w:pPr>
        <w:pStyle w:val="blokksit"/>
      </w:pPr>
      <w:r w:rsidRPr="00B755DA">
        <w:t xml:space="preserve">«Ettersom det er staten som har mottatt eventuelle </w:t>
      </w:r>
      <w:proofErr w:type="spellStart"/>
      <w:r w:rsidRPr="00B755DA">
        <w:t>ulovlige</w:t>
      </w:r>
      <w:proofErr w:type="spellEnd"/>
      <w:r w:rsidRPr="00B755DA">
        <w:t xml:space="preserve"> </w:t>
      </w:r>
      <w:proofErr w:type="spellStart"/>
      <w:r w:rsidRPr="00B755DA">
        <w:t>utdelinger</w:t>
      </w:r>
      <w:proofErr w:type="spellEnd"/>
      <w:r w:rsidRPr="00B755DA">
        <w:t xml:space="preserve">, og denne forutsetningsvis vil være i stand til å tilbakebetale beløpet, ser KDD </w:t>
      </w:r>
      <w:proofErr w:type="spellStart"/>
      <w:r w:rsidRPr="00B755DA">
        <w:t>ikke</w:t>
      </w:r>
      <w:proofErr w:type="spellEnd"/>
      <w:r w:rsidRPr="00B755DA">
        <w:t xml:space="preserve"> </w:t>
      </w:r>
      <w:proofErr w:type="spellStart"/>
      <w:r w:rsidRPr="00B755DA">
        <w:t>noe</w:t>
      </w:r>
      <w:proofErr w:type="spellEnd"/>
      <w:r w:rsidRPr="00B755DA">
        <w:t xml:space="preserve"> behov for regler om et </w:t>
      </w:r>
      <w:proofErr w:type="spellStart"/>
      <w:r w:rsidRPr="00B755DA">
        <w:t>medvirkeransvar</w:t>
      </w:r>
      <w:proofErr w:type="spellEnd"/>
      <w:r w:rsidRPr="00B755DA">
        <w:t xml:space="preserve">. Statkraft er </w:t>
      </w:r>
      <w:proofErr w:type="spellStart"/>
      <w:r w:rsidRPr="00B755DA">
        <w:t>enig</w:t>
      </w:r>
      <w:proofErr w:type="spellEnd"/>
      <w:r w:rsidRPr="00B755DA">
        <w:t xml:space="preserve"> i at statens tilbakebetalingsansvar </w:t>
      </w:r>
      <w:proofErr w:type="spellStart"/>
      <w:r w:rsidRPr="00B755DA">
        <w:t>gjør</w:t>
      </w:r>
      <w:proofErr w:type="spellEnd"/>
      <w:r w:rsidRPr="00B755DA">
        <w:t xml:space="preserve"> det lite </w:t>
      </w:r>
      <w:proofErr w:type="spellStart"/>
      <w:r w:rsidRPr="00B755DA">
        <w:t>sannsynlig</w:t>
      </w:r>
      <w:proofErr w:type="spellEnd"/>
      <w:r w:rsidRPr="00B755DA">
        <w:t xml:space="preserve"> at en </w:t>
      </w:r>
      <w:proofErr w:type="spellStart"/>
      <w:r w:rsidRPr="00B755DA">
        <w:t>ulovlig</w:t>
      </w:r>
      <w:proofErr w:type="spellEnd"/>
      <w:r w:rsidRPr="00B755DA">
        <w:t xml:space="preserve"> utbetaling </w:t>
      </w:r>
      <w:proofErr w:type="spellStart"/>
      <w:r w:rsidRPr="00B755DA">
        <w:t>fra</w:t>
      </w:r>
      <w:proofErr w:type="spellEnd"/>
      <w:r w:rsidRPr="00B755DA">
        <w:t xml:space="preserve"> et </w:t>
      </w:r>
      <w:proofErr w:type="spellStart"/>
      <w:r w:rsidRPr="00B755DA">
        <w:t>statsforetak</w:t>
      </w:r>
      <w:proofErr w:type="spellEnd"/>
      <w:r w:rsidRPr="00B755DA">
        <w:t xml:space="preserve"> skal føre til </w:t>
      </w:r>
      <w:proofErr w:type="spellStart"/>
      <w:r w:rsidRPr="00B755DA">
        <w:t>noe</w:t>
      </w:r>
      <w:proofErr w:type="spellEnd"/>
      <w:r w:rsidRPr="00B755DA">
        <w:t xml:space="preserve"> </w:t>
      </w:r>
      <w:proofErr w:type="spellStart"/>
      <w:r w:rsidRPr="00B755DA">
        <w:t>endelig</w:t>
      </w:r>
      <w:proofErr w:type="spellEnd"/>
      <w:r w:rsidRPr="00B755DA">
        <w:t xml:space="preserve"> tap for selskapets </w:t>
      </w:r>
      <w:proofErr w:type="spellStart"/>
      <w:r w:rsidRPr="00B755DA">
        <w:t>kreditorer</w:t>
      </w:r>
      <w:proofErr w:type="spellEnd"/>
      <w:r w:rsidRPr="00B755DA">
        <w:t xml:space="preserve">. Ut </w:t>
      </w:r>
      <w:proofErr w:type="spellStart"/>
      <w:r w:rsidRPr="00B755DA">
        <w:t>fra</w:t>
      </w:r>
      <w:proofErr w:type="spellEnd"/>
      <w:r w:rsidRPr="00B755DA">
        <w:t xml:space="preserve"> det generelle utgangspunkt at statsforetaksloven bør være mest </w:t>
      </w:r>
      <w:proofErr w:type="spellStart"/>
      <w:r w:rsidRPr="00B755DA">
        <w:t>mulig</w:t>
      </w:r>
      <w:proofErr w:type="spellEnd"/>
      <w:r w:rsidRPr="00B755DA">
        <w:t xml:space="preserve"> lik </w:t>
      </w:r>
      <w:proofErr w:type="spellStart"/>
      <w:r w:rsidRPr="00B755DA">
        <w:t>aksjelovgivningen</w:t>
      </w:r>
      <w:proofErr w:type="spellEnd"/>
      <w:r w:rsidRPr="00B755DA">
        <w:t xml:space="preserve"> </w:t>
      </w:r>
      <w:proofErr w:type="spellStart"/>
      <w:r w:rsidRPr="00B755DA">
        <w:t>mener</w:t>
      </w:r>
      <w:proofErr w:type="spellEnd"/>
      <w:r w:rsidRPr="00B755DA">
        <w:t xml:space="preserve"> vi likevel at statsforetaksloven bør ha regler om </w:t>
      </w:r>
      <w:proofErr w:type="spellStart"/>
      <w:r w:rsidRPr="00B755DA">
        <w:t>medvirkeransvar</w:t>
      </w:r>
      <w:proofErr w:type="spellEnd"/>
      <w:r w:rsidRPr="00B755DA">
        <w:t xml:space="preserve"> </w:t>
      </w:r>
      <w:proofErr w:type="spellStart"/>
      <w:r w:rsidRPr="00B755DA">
        <w:t>tilsvarende</w:t>
      </w:r>
      <w:proofErr w:type="spellEnd"/>
      <w:r w:rsidRPr="00B755DA">
        <w:t xml:space="preserve"> </w:t>
      </w:r>
      <w:proofErr w:type="spellStart"/>
      <w:r w:rsidRPr="00B755DA">
        <w:t>hva</w:t>
      </w:r>
      <w:proofErr w:type="spellEnd"/>
      <w:r w:rsidRPr="00B755DA">
        <w:t xml:space="preserve"> man finner i </w:t>
      </w:r>
      <w:proofErr w:type="spellStart"/>
      <w:r w:rsidRPr="00B755DA">
        <w:t>aksjeloven</w:t>
      </w:r>
      <w:proofErr w:type="spellEnd"/>
      <w:r w:rsidRPr="00B755DA">
        <w:t>.»</w:t>
      </w:r>
    </w:p>
    <w:p w14:paraId="152F0301" w14:textId="77777777" w:rsidR="00974236" w:rsidRPr="00B755DA" w:rsidRDefault="00974236" w:rsidP="00B755DA">
      <w:pPr>
        <w:pStyle w:val="Overskrift3"/>
      </w:pPr>
      <w:r w:rsidRPr="00B755DA">
        <w:lastRenderedPageBreak/>
        <w:t>Regulering av avtalar mellom statsføretaket og medlemer av leiinga i statsføretaket – terskelverdi</w:t>
      </w:r>
    </w:p>
    <w:p w14:paraId="4792F556" w14:textId="77777777" w:rsidR="00974236" w:rsidRPr="00B755DA" w:rsidRDefault="00974236" w:rsidP="00B755DA">
      <w:pPr>
        <w:rPr>
          <w:rStyle w:val="kursiv"/>
        </w:rPr>
      </w:pPr>
      <w:r w:rsidRPr="00B755DA">
        <w:rPr>
          <w:rStyle w:val="kursiv"/>
        </w:rPr>
        <w:t>Bane NOR SF</w:t>
      </w:r>
      <w:r w:rsidRPr="00B755DA">
        <w:t xml:space="preserve"> er samd i vurderingane frå departementet om at ein terskelverdi på 2,5 prosent kan bli for høg for nokre statsføretak, og at departementet derfor bør setje ein terskelverdi som er lågare enn i aksjelova.</w:t>
      </w:r>
    </w:p>
    <w:p w14:paraId="6BDAB204" w14:textId="77777777" w:rsidR="00974236" w:rsidRPr="00B755DA" w:rsidRDefault="00974236" w:rsidP="00B755DA">
      <w:pPr>
        <w:rPr>
          <w:rStyle w:val="kursiv"/>
        </w:rPr>
      </w:pPr>
      <w:r w:rsidRPr="00B755DA">
        <w:rPr>
          <w:rStyle w:val="kursiv"/>
        </w:rPr>
        <w:t>Statkraft SF</w:t>
      </w:r>
      <w:r w:rsidRPr="00B755DA">
        <w:t xml:space="preserve"> gir uttrykk for at ei slik føresegn ikkje er praktisk for dei, og skriv følgande:</w:t>
      </w:r>
    </w:p>
    <w:p w14:paraId="3FEC321F" w14:textId="77777777" w:rsidR="00974236" w:rsidRPr="00B755DA" w:rsidRDefault="00974236" w:rsidP="00B755DA">
      <w:pPr>
        <w:pStyle w:val="blokksit"/>
      </w:pPr>
      <w:r w:rsidRPr="00B755DA">
        <w:t>«</w:t>
      </w:r>
      <w:r w:rsidRPr="00B755DA">
        <w:t xml:space="preserve">Statkraft vil vise til at det for vårt </w:t>
      </w:r>
      <w:proofErr w:type="spellStart"/>
      <w:r w:rsidRPr="00B755DA">
        <w:t>vedkommende</w:t>
      </w:r>
      <w:proofErr w:type="spellEnd"/>
      <w:r w:rsidRPr="00B755DA">
        <w:t xml:space="preserve"> er </w:t>
      </w:r>
      <w:proofErr w:type="spellStart"/>
      <w:r w:rsidRPr="00B755DA">
        <w:t>vanskelig</w:t>
      </w:r>
      <w:proofErr w:type="spellEnd"/>
      <w:r w:rsidRPr="00B755DA">
        <w:t xml:space="preserve"> å tenke seg avtaler mellom Statkraft SF og de </w:t>
      </w:r>
      <w:proofErr w:type="spellStart"/>
      <w:r w:rsidRPr="00B755DA">
        <w:t>nevnte</w:t>
      </w:r>
      <w:proofErr w:type="spellEnd"/>
      <w:r w:rsidRPr="00B755DA">
        <w:t xml:space="preserve"> </w:t>
      </w:r>
      <w:proofErr w:type="spellStart"/>
      <w:r w:rsidRPr="00B755DA">
        <w:t>personer</w:t>
      </w:r>
      <w:proofErr w:type="spellEnd"/>
      <w:r w:rsidRPr="00B755DA">
        <w:t xml:space="preserve"> om annet enn lønns- og arbeidsvilkår, eller erverv av grunn eller </w:t>
      </w:r>
      <w:proofErr w:type="spellStart"/>
      <w:r w:rsidRPr="00B755DA">
        <w:t>rettigheter</w:t>
      </w:r>
      <w:proofErr w:type="spellEnd"/>
      <w:r w:rsidRPr="00B755DA">
        <w:t xml:space="preserve"> </w:t>
      </w:r>
      <w:proofErr w:type="spellStart"/>
      <w:r w:rsidRPr="00B755DA">
        <w:t>hvor</w:t>
      </w:r>
      <w:proofErr w:type="spellEnd"/>
      <w:r w:rsidRPr="00B755DA">
        <w:t xml:space="preserve"> en av de </w:t>
      </w:r>
      <w:proofErr w:type="spellStart"/>
      <w:r w:rsidRPr="00B755DA">
        <w:t>nevnte</w:t>
      </w:r>
      <w:proofErr w:type="spellEnd"/>
      <w:r w:rsidRPr="00B755DA">
        <w:t xml:space="preserve"> </w:t>
      </w:r>
      <w:proofErr w:type="spellStart"/>
      <w:r w:rsidRPr="00B755DA">
        <w:t>personer</w:t>
      </w:r>
      <w:proofErr w:type="spellEnd"/>
      <w:r w:rsidRPr="00B755DA">
        <w:t xml:space="preserve"> er en av </w:t>
      </w:r>
      <w:proofErr w:type="spellStart"/>
      <w:r w:rsidRPr="00B755DA">
        <w:t>flere</w:t>
      </w:r>
      <w:proofErr w:type="spellEnd"/>
      <w:r w:rsidRPr="00B755DA">
        <w:t xml:space="preserve"> grunn- og </w:t>
      </w:r>
      <w:proofErr w:type="spellStart"/>
      <w:r w:rsidRPr="00B755DA">
        <w:t>rettighets-havere</w:t>
      </w:r>
      <w:proofErr w:type="spellEnd"/>
      <w:r w:rsidRPr="00B755DA">
        <w:t xml:space="preserve"> som </w:t>
      </w:r>
      <w:proofErr w:type="spellStart"/>
      <w:r w:rsidRPr="00B755DA">
        <w:t>berøres</w:t>
      </w:r>
      <w:proofErr w:type="spellEnd"/>
      <w:r w:rsidRPr="00B755DA">
        <w:t xml:space="preserve"> av et av Statkrafts </w:t>
      </w:r>
      <w:proofErr w:type="spellStart"/>
      <w:r w:rsidRPr="00B755DA">
        <w:t>utbyggingsprosjekter</w:t>
      </w:r>
      <w:proofErr w:type="spellEnd"/>
      <w:r w:rsidRPr="00B755DA">
        <w:t xml:space="preserve">. Disse avtalene vil </w:t>
      </w:r>
      <w:proofErr w:type="spellStart"/>
      <w:r w:rsidRPr="00B755DA">
        <w:t>imidlertid</w:t>
      </w:r>
      <w:proofErr w:type="spellEnd"/>
      <w:r w:rsidRPr="00B755DA">
        <w:t xml:space="preserve"> være unntatt </w:t>
      </w:r>
      <w:proofErr w:type="spellStart"/>
      <w:r w:rsidRPr="00B755DA">
        <w:t>fra</w:t>
      </w:r>
      <w:proofErr w:type="spellEnd"/>
      <w:r w:rsidRPr="00B755DA">
        <w:t xml:space="preserve"> behandling i </w:t>
      </w:r>
      <w:proofErr w:type="spellStart"/>
      <w:r w:rsidRPr="00B755DA">
        <w:t>foretaksmøtet</w:t>
      </w:r>
      <w:proofErr w:type="spellEnd"/>
      <w:r w:rsidRPr="00B755DA">
        <w:t xml:space="preserve"> i kraft av sin art, </w:t>
      </w:r>
      <w:proofErr w:type="spellStart"/>
      <w:r w:rsidRPr="00B755DA">
        <w:t>se</w:t>
      </w:r>
      <w:proofErr w:type="spellEnd"/>
      <w:r w:rsidRPr="00B755DA">
        <w:t xml:space="preserve"> lovforslaget § 3-13 (4).»</w:t>
      </w:r>
    </w:p>
    <w:p w14:paraId="634BB40A" w14:textId="77777777" w:rsidR="00974236" w:rsidRPr="00B755DA" w:rsidRDefault="00974236" w:rsidP="00B755DA">
      <w:r w:rsidRPr="00B755DA">
        <w:t>Statkraft SF er likevel samd i at terskelverdien bør vere lågare enn i aksjelova:</w:t>
      </w:r>
    </w:p>
    <w:p w14:paraId="6A46C93C" w14:textId="77777777" w:rsidR="00974236" w:rsidRPr="00B755DA" w:rsidRDefault="00974236" w:rsidP="00B755DA">
      <w:pPr>
        <w:pStyle w:val="blokksit"/>
      </w:pPr>
      <w:r w:rsidRPr="00B755DA">
        <w:t xml:space="preserve">«I den grad kontraktsverdien skal være </w:t>
      </w:r>
      <w:proofErr w:type="spellStart"/>
      <w:r w:rsidRPr="00B755DA">
        <w:t>avgjørende</w:t>
      </w:r>
      <w:proofErr w:type="spellEnd"/>
      <w:r w:rsidRPr="00B755DA">
        <w:t xml:space="preserve"> for om en transaksjon mellom </w:t>
      </w:r>
      <w:proofErr w:type="spellStart"/>
      <w:r w:rsidRPr="00B755DA">
        <w:t>foretaket</w:t>
      </w:r>
      <w:proofErr w:type="spellEnd"/>
      <w:r w:rsidRPr="00B755DA">
        <w:t xml:space="preserve"> og styremedlem/</w:t>
      </w:r>
      <w:proofErr w:type="spellStart"/>
      <w:r w:rsidRPr="00B755DA">
        <w:t>daglig</w:t>
      </w:r>
      <w:proofErr w:type="spellEnd"/>
      <w:r w:rsidRPr="00B755DA">
        <w:t xml:space="preserve"> leder må </w:t>
      </w:r>
      <w:proofErr w:type="spellStart"/>
      <w:r w:rsidRPr="00B755DA">
        <w:t>behandles</w:t>
      </w:r>
      <w:proofErr w:type="spellEnd"/>
      <w:r w:rsidRPr="00B755DA">
        <w:t xml:space="preserve"> i </w:t>
      </w:r>
      <w:proofErr w:type="spellStart"/>
      <w:r w:rsidRPr="00B755DA">
        <w:t>foretaksmøtet</w:t>
      </w:r>
      <w:proofErr w:type="spellEnd"/>
      <w:r w:rsidRPr="00B755DA">
        <w:t xml:space="preserve">, er Statkraft </w:t>
      </w:r>
      <w:proofErr w:type="spellStart"/>
      <w:r w:rsidRPr="00B755DA">
        <w:t>enig</w:t>
      </w:r>
      <w:proofErr w:type="spellEnd"/>
      <w:r w:rsidRPr="00B755DA">
        <w:t xml:space="preserve"> med departementet i at </w:t>
      </w:r>
      <w:proofErr w:type="spellStart"/>
      <w:r w:rsidRPr="00B755DA">
        <w:t>grensen</w:t>
      </w:r>
      <w:proofErr w:type="spellEnd"/>
      <w:r w:rsidRPr="00B755DA">
        <w:t xml:space="preserve"> bør </w:t>
      </w:r>
      <w:proofErr w:type="spellStart"/>
      <w:r w:rsidRPr="00B755DA">
        <w:t>settes</w:t>
      </w:r>
      <w:proofErr w:type="spellEnd"/>
      <w:r w:rsidRPr="00B755DA">
        <w:t xml:space="preserve"> </w:t>
      </w:r>
      <w:proofErr w:type="spellStart"/>
      <w:r w:rsidRPr="00B755DA">
        <w:t>lavere</w:t>
      </w:r>
      <w:proofErr w:type="spellEnd"/>
      <w:r w:rsidRPr="00B755DA">
        <w:t xml:space="preserve"> enn i </w:t>
      </w:r>
      <w:proofErr w:type="spellStart"/>
      <w:r w:rsidRPr="00B755DA">
        <w:t>aksjeloven</w:t>
      </w:r>
      <w:proofErr w:type="spellEnd"/>
      <w:r w:rsidRPr="00B755DA">
        <w:t xml:space="preserve"> (2,5 % av balansesummen). Etter vår oppfatning bør </w:t>
      </w:r>
      <w:proofErr w:type="spellStart"/>
      <w:r w:rsidRPr="00B755DA">
        <w:t>grensen</w:t>
      </w:r>
      <w:proofErr w:type="spellEnd"/>
      <w:r w:rsidRPr="00B755DA">
        <w:t xml:space="preserve"> </w:t>
      </w:r>
      <w:proofErr w:type="spellStart"/>
      <w:r w:rsidRPr="00B755DA">
        <w:t>settes</w:t>
      </w:r>
      <w:proofErr w:type="spellEnd"/>
      <w:r w:rsidRPr="00B755DA">
        <w:t xml:space="preserve"> uavhengig av selskapets verdi, men heller </w:t>
      </w:r>
      <w:proofErr w:type="spellStart"/>
      <w:r w:rsidRPr="00B755DA">
        <w:t>knyttes</w:t>
      </w:r>
      <w:proofErr w:type="spellEnd"/>
      <w:r w:rsidRPr="00B755DA">
        <w:t xml:space="preserve"> for eksempel til grunnbeløpet i </w:t>
      </w:r>
      <w:proofErr w:type="spellStart"/>
      <w:r w:rsidRPr="00B755DA">
        <w:t>folketrygden</w:t>
      </w:r>
      <w:proofErr w:type="spellEnd"/>
      <w:r w:rsidRPr="00B755DA">
        <w:t>.»</w:t>
      </w:r>
    </w:p>
    <w:p w14:paraId="38A2E853" w14:textId="77777777" w:rsidR="00974236" w:rsidRPr="00B755DA" w:rsidRDefault="00974236" w:rsidP="00B755DA">
      <w:pPr>
        <w:rPr>
          <w:rStyle w:val="kursiv"/>
        </w:rPr>
      </w:pPr>
      <w:r w:rsidRPr="00B755DA">
        <w:rPr>
          <w:rStyle w:val="kursiv"/>
        </w:rPr>
        <w:t>LO</w:t>
      </w:r>
      <w:r w:rsidRPr="00B755DA">
        <w:t xml:space="preserve"> meiner at avtalar med nærståande som hovudregel ikkje bør vere tillatne av omsyn til tilliten til styremedlemene og dei tilsette, og skriv følgande:</w:t>
      </w:r>
    </w:p>
    <w:p w14:paraId="5CB796B6" w14:textId="77777777" w:rsidR="00974236" w:rsidRPr="00B755DA" w:rsidRDefault="00974236" w:rsidP="00B755DA">
      <w:pPr>
        <w:pStyle w:val="blokksit"/>
      </w:pPr>
      <w:r w:rsidRPr="00B755DA">
        <w:t xml:space="preserve">«Etter LOs syn tilsier hensynet til allmenhetens tillit til offentlig virksomhet i bred forstand, herunder statsforetakene, at det som hovedregel </w:t>
      </w:r>
      <w:r w:rsidRPr="00B755DA">
        <w:rPr>
          <w:rStyle w:val="kursiv"/>
        </w:rPr>
        <w:t>ikke</w:t>
      </w:r>
      <w:r w:rsidRPr="00B755DA">
        <w:t xml:space="preserve"> bør være anledning til å inngå</w:t>
      </w:r>
      <w:r w:rsidRPr="00B755DA">
        <w:t xml:space="preserve"> avtaler mellom ledelsen i selskapet og selskapet. Staten er eneeier i statsforetak. Allmenheten bør derfor kunne ha samme tillit til ansatte og styremedlemmer i statsforetak som de har til statsansatte </w:t>
      </w:r>
      <w:proofErr w:type="gramStart"/>
      <w:r w:rsidRPr="00B755DA">
        <w:t>for øvrig</w:t>
      </w:r>
      <w:proofErr w:type="gramEnd"/>
      <w:r w:rsidRPr="00B755DA">
        <w:t>.</w:t>
      </w:r>
    </w:p>
    <w:p w14:paraId="0A1DA6CD" w14:textId="77777777" w:rsidR="00974236" w:rsidRPr="00B755DA" w:rsidRDefault="00974236" w:rsidP="00B755DA">
      <w:pPr>
        <w:pStyle w:val="blokksit"/>
      </w:pPr>
      <w:r w:rsidRPr="00B755DA">
        <w:t>LO mener hovedregelen bør være at avtaler med nærstående ikke er tillatt. Unntak kan være når det opplagt er i selskapets interesse at slike avtaler inngås, for eksempel dersom styremedlemmer påtar seg mindre oppdrag for selskapet utover det som inngår i styrerollen og det er oppdrag som ikke like</w:t>
      </w:r>
      <w:r w:rsidRPr="00B755DA">
        <w:t xml:space="preserve"> gjerne kan utføres av andre. Slike unntak må være i selskapets interesse </w:t>
      </w:r>
      <w:r w:rsidRPr="00B755DA">
        <w:rPr>
          <w:rStyle w:val="kursiv"/>
        </w:rPr>
        <w:t>og</w:t>
      </w:r>
      <w:r w:rsidRPr="00B755DA">
        <w:t xml:space="preserve"> de bør oppad begrenses til for eksempel 5G. Avtaler med verdi utover denne terskelen må godkjennes av foretaksmøtet.»</w:t>
      </w:r>
    </w:p>
    <w:p w14:paraId="2E94C26B" w14:textId="77777777" w:rsidR="00974236" w:rsidRPr="00B755DA" w:rsidRDefault="00974236" w:rsidP="00B755DA">
      <w:r w:rsidRPr="00B755DA">
        <w:t xml:space="preserve">Uavhengig av spørsmålet om terskelverdi stiller </w:t>
      </w:r>
      <w:r w:rsidRPr="00B755DA">
        <w:rPr>
          <w:rStyle w:val="kursiv"/>
        </w:rPr>
        <w:t>Bane NOR SF</w:t>
      </w:r>
      <w:r w:rsidRPr="00B755DA">
        <w:t xml:space="preserve"> spørsmål ved kor </w:t>
      </w:r>
      <w:proofErr w:type="spellStart"/>
      <w:r w:rsidRPr="00B755DA">
        <w:t>formålstenleg</w:t>
      </w:r>
      <w:proofErr w:type="spellEnd"/>
      <w:r w:rsidRPr="00B755DA">
        <w:t xml:space="preserve"> det er å ha ei regulering av </w:t>
      </w:r>
      <w:proofErr w:type="spellStart"/>
      <w:r w:rsidRPr="00B755DA">
        <w:t>avtalar</w:t>
      </w:r>
      <w:proofErr w:type="spellEnd"/>
      <w:r w:rsidRPr="00B755DA">
        <w:t xml:space="preserve"> mellom </w:t>
      </w:r>
      <w:proofErr w:type="spellStart"/>
      <w:r w:rsidRPr="00B755DA">
        <w:t>statsføretaket</w:t>
      </w:r>
      <w:proofErr w:type="spellEnd"/>
      <w:r w:rsidRPr="00B755DA">
        <w:t xml:space="preserve"> og leiinga i </w:t>
      </w:r>
      <w:proofErr w:type="spellStart"/>
      <w:r w:rsidRPr="00B755DA">
        <w:t>statsføretaket</w:t>
      </w:r>
      <w:proofErr w:type="spellEnd"/>
      <w:r w:rsidRPr="00B755DA">
        <w:t xml:space="preserve"> i </w:t>
      </w:r>
      <w:proofErr w:type="spellStart"/>
      <w:r w:rsidRPr="00B755DA">
        <w:t>statsføretakslova</w:t>
      </w:r>
      <w:proofErr w:type="spellEnd"/>
      <w:r w:rsidRPr="00B755DA">
        <w:t xml:space="preserve">. Dei viser til </w:t>
      </w:r>
      <w:proofErr w:type="spellStart"/>
      <w:r w:rsidRPr="00B755DA">
        <w:t>BAHRs</w:t>
      </w:r>
      <w:proofErr w:type="spellEnd"/>
      <w:r w:rsidRPr="00B755DA">
        <w:t xml:space="preserve"> utgreiing og det handlingsrommet </w:t>
      </w:r>
      <w:proofErr w:type="spellStart"/>
      <w:r w:rsidRPr="00B755DA">
        <w:t>eigardepartementet</w:t>
      </w:r>
      <w:proofErr w:type="spellEnd"/>
      <w:r w:rsidRPr="00B755DA">
        <w:t xml:space="preserve"> har til å regulere slike </w:t>
      </w:r>
      <w:proofErr w:type="spellStart"/>
      <w:r w:rsidRPr="00B755DA">
        <w:t>problemstillingar</w:t>
      </w:r>
      <w:proofErr w:type="spellEnd"/>
      <w:r w:rsidRPr="00B755DA">
        <w:t xml:space="preserve"> i vedtektene på </w:t>
      </w:r>
      <w:proofErr w:type="spellStart"/>
      <w:r w:rsidRPr="00B755DA">
        <w:t>ein</w:t>
      </w:r>
      <w:proofErr w:type="spellEnd"/>
      <w:r w:rsidRPr="00B755DA">
        <w:t xml:space="preserve"> måte som er tilpassa det enkelte </w:t>
      </w:r>
      <w:proofErr w:type="spellStart"/>
      <w:r w:rsidRPr="00B755DA">
        <w:t>statsføretaket</w:t>
      </w:r>
      <w:proofErr w:type="spellEnd"/>
      <w:r w:rsidRPr="00B755DA">
        <w:t>.</w:t>
      </w:r>
    </w:p>
    <w:p w14:paraId="1BF34256" w14:textId="77777777" w:rsidR="00974236" w:rsidRPr="00B755DA" w:rsidRDefault="00974236" w:rsidP="00B755DA">
      <w:pPr>
        <w:pStyle w:val="Overskrift3"/>
      </w:pPr>
      <w:r w:rsidRPr="00B755DA">
        <w:t>Konserninterne transaksjonar</w:t>
      </w:r>
    </w:p>
    <w:p w14:paraId="5E44B14F" w14:textId="77777777" w:rsidR="00974236" w:rsidRPr="00B755DA" w:rsidRDefault="00974236" w:rsidP="00B755DA">
      <w:pPr>
        <w:rPr>
          <w:rStyle w:val="kursiv"/>
        </w:rPr>
      </w:pPr>
      <w:r w:rsidRPr="00B755DA">
        <w:rPr>
          <w:rStyle w:val="kursiv"/>
        </w:rPr>
        <w:t>Bane NOR SF</w:t>
      </w:r>
      <w:r w:rsidRPr="00B755DA">
        <w:t xml:space="preserve"> meiner at føresegna om at konserninterne transaksjonar mellom staten og statsføretaket skal skje på vanlege forretningsmessige vilkår, bør greiast nærare ut eller ikkje vere ein del av lovframlegget. </w:t>
      </w:r>
      <w:r w:rsidRPr="00B755DA">
        <w:rPr>
          <w:rStyle w:val="kursiv"/>
        </w:rPr>
        <w:t>Bane NOR SF</w:t>
      </w:r>
      <w:r w:rsidRPr="00B755DA">
        <w:t xml:space="preserve"> underbyggjer dette som følger:</w:t>
      </w:r>
    </w:p>
    <w:p w14:paraId="0C531C43" w14:textId="77777777" w:rsidR="00974236" w:rsidRPr="00B755DA" w:rsidRDefault="00974236" w:rsidP="00B755DA">
      <w:pPr>
        <w:pStyle w:val="blokksit"/>
      </w:pPr>
      <w:r w:rsidRPr="00B755DA">
        <w:t xml:space="preserve">«Etter Bane NOR SFs oppfatning kan et lovkrav om at alle </w:t>
      </w:r>
      <w:proofErr w:type="spellStart"/>
      <w:r w:rsidRPr="00B755DA">
        <w:t>transaksjoner</w:t>
      </w:r>
      <w:proofErr w:type="spellEnd"/>
      <w:r w:rsidRPr="00B755DA">
        <w:t xml:space="preserve"> mellom staten og </w:t>
      </w:r>
      <w:proofErr w:type="spellStart"/>
      <w:r w:rsidRPr="00B755DA">
        <w:t>statsforetaket</w:t>
      </w:r>
      <w:proofErr w:type="spellEnd"/>
      <w:r w:rsidRPr="00B755DA">
        <w:t xml:space="preserve"> skal skje på forretningsmessige vilkår, få uklare </w:t>
      </w:r>
      <w:proofErr w:type="spellStart"/>
      <w:r w:rsidRPr="00B755DA">
        <w:t>implikasjoner</w:t>
      </w:r>
      <w:proofErr w:type="spellEnd"/>
      <w:r w:rsidRPr="00B755DA">
        <w:t xml:space="preserve"> for finansieringsmodellen til Bane NOR SF, avtaleverket Bane NOR SF har med Samferdselsdepartementet (SD) og Jernbanedirektoratet (JDIR), samt «styringstriangelet» (SD-JDIR-Bane NOR SF) generelt. Dette </w:t>
      </w:r>
      <w:r w:rsidRPr="00B755DA">
        <w:lastRenderedPageBreak/>
        <w:t xml:space="preserve">fordi samfunnsoppdraget til Bane NOR SF </w:t>
      </w:r>
      <w:proofErr w:type="spellStart"/>
      <w:r w:rsidRPr="00B755DA">
        <w:t>gjør</w:t>
      </w:r>
      <w:proofErr w:type="spellEnd"/>
      <w:r w:rsidRPr="00B755DA">
        <w:t xml:space="preserve"> at </w:t>
      </w:r>
      <w:proofErr w:type="spellStart"/>
      <w:r w:rsidRPr="00B755DA">
        <w:t>reguleringene</w:t>
      </w:r>
      <w:proofErr w:type="spellEnd"/>
      <w:r w:rsidRPr="00B755DA">
        <w:t xml:space="preserve"> i avtaleverket med staten og </w:t>
      </w:r>
      <w:proofErr w:type="spellStart"/>
      <w:r w:rsidRPr="00B755DA">
        <w:t>styringssignaler</w:t>
      </w:r>
      <w:proofErr w:type="spellEnd"/>
      <w:r w:rsidRPr="00B755DA">
        <w:t xml:space="preserve"> som Bane NOR SF mottar </w:t>
      </w:r>
      <w:proofErr w:type="spellStart"/>
      <w:r w:rsidRPr="00B755DA">
        <w:t>fra</w:t>
      </w:r>
      <w:proofErr w:type="spellEnd"/>
      <w:r w:rsidRPr="00B755DA">
        <w:t xml:space="preserve"> staten, også er motivert av andre forhold enn de forretningsmessi</w:t>
      </w:r>
      <w:r w:rsidRPr="00B755DA">
        <w:t xml:space="preserve">ge. Det vises i den forbindelse til </w:t>
      </w:r>
      <w:proofErr w:type="spellStart"/>
      <w:r w:rsidRPr="00B755DA">
        <w:t>begrunnelse</w:t>
      </w:r>
      <w:proofErr w:type="spellEnd"/>
      <w:r w:rsidRPr="00B755DA">
        <w:t xml:space="preserve"> for </w:t>
      </w:r>
      <w:proofErr w:type="spellStart"/>
      <w:r w:rsidRPr="00B755DA">
        <w:t>statlig</w:t>
      </w:r>
      <w:proofErr w:type="spellEnd"/>
      <w:r w:rsidRPr="00B755DA">
        <w:t xml:space="preserve"> </w:t>
      </w:r>
      <w:proofErr w:type="spellStart"/>
      <w:r w:rsidRPr="00B755DA">
        <w:t>eierskap</w:t>
      </w:r>
      <w:proofErr w:type="spellEnd"/>
      <w:r w:rsidRPr="00B755DA">
        <w:t xml:space="preserve"> og statens mål som </w:t>
      </w:r>
      <w:proofErr w:type="spellStart"/>
      <w:r w:rsidRPr="00B755DA">
        <w:t>eier</w:t>
      </w:r>
      <w:proofErr w:type="spellEnd"/>
      <w:r w:rsidRPr="00B755DA">
        <w:t xml:space="preserve">, </w:t>
      </w:r>
      <w:proofErr w:type="spellStart"/>
      <w:r w:rsidRPr="00B755DA">
        <w:t>jf</w:t>
      </w:r>
      <w:proofErr w:type="spellEnd"/>
      <w:r w:rsidRPr="00B755DA">
        <w:t xml:space="preserve"> Statens </w:t>
      </w:r>
      <w:proofErr w:type="spellStart"/>
      <w:r w:rsidRPr="00B755DA">
        <w:t>eierskapsmelding</w:t>
      </w:r>
      <w:proofErr w:type="spellEnd"/>
      <w:r w:rsidRPr="00B755DA">
        <w:t xml:space="preserve">, Meld. St. 6 (2022 – 2023), samt vedtekter for det enkelte </w:t>
      </w:r>
      <w:proofErr w:type="spellStart"/>
      <w:r w:rsidRPr="00B755DA">
        <w:t>statsforetak</w:t>
      </w:r>
      <w:proofErr w:type="spellEnd"/>
      <w:r w:rsidRPr="00B755DA">
        <w:t xml:space="preserve">, </w:t>
      </w:r>
      <w:proofErr w:type="spellStart"/>
      <w:r w:rsidRPr="00B755DA">
        <w:t>hvor</w:t>
      </w:r>
      <w:proofErr w:type="spellEnd"/>
      <w:r w:rsidRPr="00B755DA">
        <w:t xml:space="preserve"> både </w:t>
      </w:r>
      <w:proofErr w:type="spellStart"/>
      <w:r w:rsidRPr="00B755DA">
        <w:t>hensyn</w:t>
      </w:r>
      <w:proofErr w:type="spellEnd"/>
      <w:r w:rsidRPr="00B755DA">
        <w:t xml:space="preserve"> til </w:t>
      </w:r>
      <w:proofErr w:type="spellStart"/>
      <w:r w:rsidRPr="00B755DA">
        <w:t>sikkerhet</w:t>
      </w:r>
      <w:proofErr w:type="spellEnd"/>
      <w:r w:rsidRPr="00B755DA">
        <w:t xml:space="preserve"> og </w:t>
      </w:r>
      <w:proofErr w:type="spellStart"/>
      <w:r w:rsidRPr="00B755DA">
        <w:t>bærekraft</w:t>
      </w:r>
      <w:proofErr w:type="spellEnd"/>
      <w:r w:rsidRPr="00B755DA">
        <w:t xml:space="preserve"> er forhold som </w:t>
      </w:r>
      <w:proofErr w:type="spellStart"/>
      <w:r w:rsidRPr="00B755DA">
        <w:t>fremheves</w:t>
      </w:r>
      <w:proofErr w:type="spellEnd"/>
      <w:r w:rsidRPr="00B755DA">
        <w:t>.»</w:t>
      </w:r>
    </w:p>
    <w:p w14:paraId="6B6FF3C7" w14:textId="77777777" w:rsidR="00974236" w:rsidRPr="00B755DA" w:rsidRDefault="00974236" w:rsidP="00B755DA">
      <w:r w:rsidRPr="00B755DA">
        <w:rPr>
          <w:rStyle w:val="kursiv"/>
        </w:rPr>
        <w:t>Statkraft SF</w:t>
      </w:r>
      <w:r w:rsidRPr="00B755DA">
        <w:t xml:space="preserve"> er samd med departementet i at dette prinsippet bør kome til uttrykk i lova.</w:t>
      </w:r>
    </w:p>
    <w:p w14:paraId="40E81766" w14:textId="77777777" w:rsidR="00974236" w:rsidRPr="00B755DA" w:rsidRDefault="00974236" w:rsidP="00B755DA">
      <w:pPr>
        <w:pStyle w:val="Overskrift2"/>
      </w:pPr>
      <w:r w:rsidRPr="00B755DA">
        <w:t>Vurderingar frå departementet</w:t>
      </w:r>
    </w:p>
    <w:p w14:paraId="22D67282" w14:textId="77777777" w:rsidR="00974236" w:rsidRPr="00B755DA" w:rsidRDefault="00974236" w:rsidP="00B755DA">
      <w:pPr>
        <w:pStyle w:val="Overskrift3"/>
      </w:pPr>
      <w:r w:rsidRPr="00B755DA">
        <w:t>Forhøging av innskotskapitalen ved nyinnbetaling</w:t>
      </w:r>
    </w:p>
    <w:p w14:paraId="17F39F86" w14:textId="77777777" w:rsidR="00974236" w:rsidRPr="00B755DA" w:rsidRDefault="00974236" w:rsidP="00B755DA">
      <w:r w:rsidRPr="00B755DA">
        <w:t xml:space="preserve">Departementet er samd med </w:t>
      </w:r>
      <w:r w:rsidRPr="00B755DA">
        <w:rPr>
          <w:rStyle w:val="kursiv"/>
        </w:rPr>
        <w:t>Statkraft SF</w:t>
      </w:r>
      <w:r w:rsidRPr="00B755DA">
        <w:t xml:space="preserve"> i at styret </w:t>
      </w:r>
      <w:proofErr w:type="spellStart"/>
      <w:r w:rsidRPr="00B755DA">
        <w:t>ikkje</w:t>
      </w:r>
      <w:proofErr w:type="spellEnd"/>
      <w:r w:rsidRPr="00B755DA">
        <w:t xml:space="preserve"> treng heimel til å foreslå </w:t>
      </w:r>
      <w:proofErr w:type="spellStart"/>
      <w:r w:rsidRPr="00B755DA">
        <w:t>forhøg</w:t>
      </w:r>
      <w:r w:rsidRPr="00B755DA">
        <w:t>ing</w:t>
      </w:r>
      <w:proofErr w:type="spellEnd"/>
      <w:r w:rsidRPr="00B755DA">
        <w:t xml:space="preserve"> av </w:t>
      </w:r>
      <w:proofErr w:type="spellStart"/>
      <w:r w:rsidRPr="00B755DA">
        <w:t>innskotskapitalen</w:t>
      </w:r>
      <w:proofErr w:type="spellEnd"/>
      <w:r w:rsidRPr="00B755DA">
        <w:t xml:space="preserve"> ved nyinnbetaling. Samstundes viser departementet til at aksjelova har ei slik føresegn, og vurderer at det er viktig å bringe </w:t>
      </w:r>
      <w:proofErr w:type="spellStart"/>
      <w:r w:rsidRPr="00B755DA">
        <w:t>statsføretakslova</w:t>
      </w:r>
      <w:proofErr w:type="spellEnd"/>
      <w:r w:rsidRPr="00B755DA">
        <w:t xml:space="preserve"> </w:t>
      </w:r>
      <w:proofErr w:type="spellStart"/>
      <w:r w:rsidRPr="00B755DA">
        <w:t>meir</w:t>
      </w:r>
      <w:proofErr w:type="spellEnd"/>
      <w:r w:rsidRPr="00B755DA">
        <w:t xml:space="preserve"> i samsvar med føresegnene i aksjelova der det </w:t>
      </w:r>
      <w:proofErr w:type="spellStart"/>
      <w:r w:rsidRPr="00B755DA">
        <w:t>ikkje</w:t>
      </w:r>
      <w:proofErr w:type="spellEnd"/>
      <w:r w:rsidRPr="00B755DA">
        <w:t xml:space="preserve"> er grunn til å ha </w:t>
      </w:r>
      <w:proofErr w:type="spellStart"/>
      <w:r w:rsidRPr="00B755DA">
        <w:t>ulikskapar</w:t>
      </w:r>
      <w:proofErr w:type="spellEnd"/>
      <w:r w:rsidRPr="00B755DA">
        <w:t xml:space="preserve"> mellom </w:t>
      </w:r>
      <w:proofErr w:type="spellStart"/>
      <w:r w:rsidRPr="00B755DA">
        <w:t>dei</w:t>
      </w:r>
      <w:proofErr w:type="spellEnd"/>
      <w:r w:rsidRPr="00B755DA">
        <w:t xml:space="preserve"> to lovene. Departementet er også samd med </w:t>
      </w:r>
      <w:r w:rsidRPr="00B755DA">
        <w:rPr>
          <w:rStyle w:val="kursiv"/>
        </w:rPr>
        <w:t>Statkraft SF</w:t>
      </w:r>
      <w:r w:rsidRPr="00B755DA">
        <w:t xml:space="preserve"> i at kvart framlegg </w:t>
      </w:r>
      <w:proofErr w:type="spellStart"/>
      <w:r w:rsidRPr="00B755DA">
        <w:t>frå</w:t>
      </w:r>
      <w:proofErr w:type="spellEnd"/>
      <w:r w:rsidRPr="00B755DA">
        <w:t xml:space="preserve"> styret må </w:t>
      </w:r>
      <w:proofErr w:type="spellStart"/>
      <w:r w:rsidRPr="00B755DA">
        <w:t>vere</w:t>
      </w:r>
      <w:proofErr w:type="spellEnd"/>
      <w:r w:rsidRPr="00B755DA">
        <w:t xml:space="preserve"> godt grunngitt, men det </w:t>
      </w:r>
      <w:proofErr w:type="spellStart"/>
      <w:r w:rsidRPr="00B755DA">
        <w:t>inneber</w:t>
      </w:r>
      <w:proofErr w:type="spellEnd"/>
      <w:r w:rsidRPr="00B755DA">
        <w:t xml:space="preserve"> </w:t>
      </w:r>
      <w:proofErr w:type="spellStart"/>
      <w:r w:rsidRPr="00B755DA">
        <w:t>ikkje</w:t>
      </w:r>
      <w:proofErr w:type="spellEnd"/>
      <w:r w:rsidRPr="00B755DA">
        <w:t xml:space="preserve"> at det </w:t>
      </w:r>
      <w:proofErr w:type="spellStart"/>
      <w:r w:rsidRPr="00B755DA">
        <w:t>ikkje</w:t>
      </w:r>
      <w:proofErr w:type="spellEnd"/>
      <w:r w:rsidRPr="00B755DA">
        <w:t xml:space="preserve"> er nødvendig å regulere dette i lova. Departementet vurderer at ei slik føresegn kan </w:t>
      </w:r>
      <w:proofErr w:type="spellStart"/>
      <w:r w:rsidRPr="00B755DA">
        <w:t>medverke</w:t>
      </w:r>
      <w:proofErr w:type="spellEnd"/>
      <w:r w:rsidRPr="00B755DA">
        <w:t xml:space="preserve"> til å </w:t>
      </w:r>
      <w:proofErr w:type="spellStart"/>
      <w:r w:rsidRPr="00B755DA">
        <w:t>bevisstgjere</w:t>
      </w:r>
      <w:proofErr w:type="spellEnd"/>
      <w:r w:rsidRPr="00B755DA">
        <w:t xml:space="preserve"> styret og framheve </w:t>
      </w:r>
      <w:proofErr w:type="spellStart"/>
      <w:r w:rsidRPr="00B755DA">
        <w:t>viktigheita</w:t>
      </w:r>
      <w:proofErr w:type="spellEnd"/>
      <w:r w:rsidRPr="00B755DA">
        <w:t xml:space="preserve"> av å gi </w:t>
      </w:r>
      <w:proofErr w:type="spellStart"/>
      <w:r w:rsidRPr="00B755DA">
        <w:t>eigardepartementet</w:t>
      </w:r>
      <w:proofErr w:type="spellEnd"/>
      <w:r w:rsidRPr="00B755DA">
        <w:t xml:space="preserve"> </w:t>
      </w:r>
      <w:proofErr w:type="spellStart"/>
      <w:r w:rsidRPr="00B755DA">
        <w:t>eit</w:t>
      </w:r>
      <w:proofErr w:type="spellEnd"/>
      <w:r w:rsidRPr="00B755DA">
        <w:t xml:space="preserve"> godt avgjerdsgrunnlag. Departementet vurderer derfor at den nye </w:t>
      </w:r>
      <w:proofErr w:type="spellStart"/>
      <w:r w:rsidRPr="00B755DA">
        <w:t>statsføretakslova</w:t>
      </w:r>
      <w:proofErr w:type="spellEnd"/>
      <w:r w:rsidRPr="00B755DA">
        <w:t xml:space="preserve"> bør ha ei slik føresegn.</w:t>
      </w:r>
    </w:p>
    <w:p w14:paraId="783B974A" w14:textId="77777777" w:rsidR="00974236" w:rsidRPr="00B755DA" w:rsidRDefault="00974236" w:rsidP="00B755DA">
      <w:pPr>
        <w:pStyle w:val="Overskrift3"/>
      </w:pPr>
      <w:r w:rsidRPr="00B755DA">
        <w:t>Registrering av forhøging av innskotskapitalen</w:t>
      </w:r>
    </w:p>
    <w:p w14:paraId="2127FA41" w14:textId="77777777" w:rsidR="00974236" w:rsidRPr="00B755DA" w:rsidRDefault="00974236" w:rsidP="00B755DA">
      <w:r w:rsidRPr="00B755DA">
        <w:t>Departementet er samd med Brønnøysundregistera i at fristen for registrering av forhøging av innskotskapitalen i Føretaksregisteret og fristen for innbetaling av innskot ved etablering av eit nytt statsføretak bør samsvare. Sjå framlegg til ny § 3-4 andre ledd.</w:t>
      </w:r>
    </w:p>
    <w:p w14:paraId="15B85992" w14:textId="77777777" w:rsidR="00974236" w:rsidRPr="00B755DA" w:rsidRDefault="00974236" w:rsidP="00B755DA">
      <w:pPr>
        <w:pStyle w:val="Overskrift3"/>
      </w:pPr>
      <w:r w:rsidRPr="00B755DA">
        <w:t xml:space="preserve">Ulovlege utdelingar – </w:t>
      </w:r>
      <w:proofErr w:type="spellStart"/>
      <w:r w:rsidRPr="00B755DA">
        <w:t>medverkaransvar</w:t>
      </w:r>
      <w:proofErr w:type="spellEnd"/>
    </w:p>
    <w:p w14:paraId="5C50F43A" w14:textId="77777777" w:rsidR="00974236" w:rsidRPr="00B755DA" w:rsidRDefault="00974236" w:rsidP="00B755DA">
      <w:r w:rsidRPr="00B755DA">
        <w:t xml:space="preserve">Sjølv om det har vore eit viktig mål med revisjonen av lova å bringe ho meir i samsvar med aksjelova, har det også vore eit viktig mål at statsføretakslova ikkje skal innehalde føresegner som ikkje er praktiske problemstillingar for statsføretaka. Departementet held derfor fram med vurderinga i </w:t>
      </w:r>
      <w:proofErr w:type="spellStart"/>
      <w:r w:rsidRPr="00B755DA">
        <w:t>høyringsnoatet</w:t>
      </w:r>
      <w:proofErr w:type="spellEnd"/>
      <w:r w:rsidRPr="00B755DA">
        <w:t xml:space="preserve"> om at det ikkje er behov for at statsføretakslova inneheld ei føresegn om </w:t>
      </w:r>
      <w:proofErr w:type="spellStart"/>
      <w:r w:rsidRPr="00B755DA">
        <w:t>medverkaransvar</w:t>
      </w:r>
      <w:proofErr w:type="spellEnd"/>
      <w:r w:rsidRPr="00B755DA">
        <w:t xml:space="preserve"> ved ulovlege utdelingar.</w:t>
      </w:r>
    </w:p>
    <w:p w14:paraId="28B64C22" w14:textId="77777777" w:rsidR="00974236" w:rsidRPr="00B755DA" w:rsidRDefault="00974236" w:rsidP="00B755DA">
      <w:pPr>
        <w:pStyle w:val="Overskrift3"/>
      </w:pPr>
      <w:r w:rsidRPr="00B755DA">
        <w:t>Regulering av avtalar mellom statsføretaket og medlemer av leiinga i statsføretaket – terskelverdi</w:t>
      </w:r>
    </w:p>
    <w:p w14:paraId="74937FE0" w14:textId="77777777" w:rsidR="00974236" w:rsidRPr="00B755DA" w:rsidRDefault="00974236" w:rsidP="00B755DA">
      <w:r w:rsidRPr="00B755DA">
        <w:t xml:space="preserve">Reguleringa av </w:t>
      </w:r>
      <w:proofErr w:type="spellStart"/>
      <w:r w:rsidRPr="00B755DA">
        <w:t>avtalar</w:t>
      </w:r>
      <w:proofErr w:type="spellEnd"/>
      <w:r w:rsidRPr="00B755DA">
        <w:t xml:space="preserve"> mellom selskapet og </w:t>
      </w:r>
      <w:proofErr w:type="spellStart"/>
      <w:r w:rsidRPr="00B755DA">
        <w:t>medlemer</w:t>
      </w:r>
      <w:proofErr w:type="spellEnd"/>
      <w:r w:rsidRPr="00B755DA">
        <w:t xml:space="preserve"> av </w:t>
      </w:r>
      <w:proofErr w:type="spellStart"/>
      <w:r w:rsidRPr="00B755DA">
        <w:t>leiinga</w:t>
      </w:r>
      <w:proofErr w:type="spellEnd"/>
      <w:r w:rsidRPr="00B755DA">
        <w:t xml:space="preserve"> i selskapet og </w:t>
      </w:r>
      <w:proofErr w:type="spellStart"/>
      <w:r w:rsidRPr="00B755DA">
        <w:t>deira</w:t>
      </w:r>
      <w:proofErr w:type="spellEnd"/>
      <w:r w:rsidRPr="00B755DA">
        <w:t xml:space="preserve"> </w:t>
      </w:r>
      <w:proofErr w:type="spellStart"/>
      <w:r w:rsidRPr="00B755DA">
        <w:t>nærståande</w:t>
      </w:r>
      <w:proofErr w:type="spellEnd"/>
      <w:r w:rsidRPr="00B755DA">
        <w:t xml:space="preserve"> etter aksjelova § 3-8 har som formål å</w:t>
      </w:r>
      <w:r w:rsidRPr="00B755DA">
        <w:t xml:space="preserve"> hindre at </w:t>
      </w:r>
      <w:proofErr w:type="spellStart"/>
      <w:r w:rsidRPr="00B755DA">
        <w:t>avtalar</w:t>
      </w:r>
      <w:proofErr w:type="spellEnd"/>
      <w:r w:rsidRPr="00B755DA">
        <w:t xml:space="preserve"> som </w:t>
      </w:r>
      <w:proofErr w:type="spellStart"/>
      <w:r w:rsidRPr="00B755DA">
        <w:t>ikkje</w:t>
      </w:r>
      <w:proofErr w:type="spellEnd"/>
      <w:r w:rsidRPr="00B755DA">
        <w:t xml:space="preserve"> er i selskapets interesse, blir inngått, og beskytte </w:t>
      </w:r>
      <w:proofErr w:type="spellStart"/>
      <w:r w:rsidRPr="00B755DA">
        <w:t>minoritetsaksjonærar</w:t>
      </w:r>
      <w:proofErr w:type="spellEnd"/>
      <w:r w:rsidRPr="00B755DA">
        <w:t xml:space="preserve"> og </w:t>
      </w:r>
      <w:proofErr w:type="spellStart"/>
      <w:r w:rsidRPr="00B755DA">
        <w:t>kreditorar</w:t>
      </w:r>
      <w:proofErr w:type="spellEnd"/>
      <w:r w:rsidRPr="00B755DA">
        <w:t xml:space="preserve">. </w:t>
      </w:r>
      <w:r w:rsidRPr="00B755DA">
        <w:rPr>
          <w:rStyle w:val="kursiv"/>
        </w:rPr>
        <w:t>Statkraft SF</w:t>
      </w:r>
      <w:r w:rsidRPr="00B755DA">
        <w:t xml:space="preserve"> meiner at for </w:t>
      </w:r>
      <w:proofErr w:type="spellStart"/>
      <w:r w:rsidRPr="00B755DA">
        <w:t>statsføretak</w:t>
      </w:r>
      <w:proofErr w:type="spellEnd"/>
      <w:r w:rsidRPr="00B755DA">
        <w:t xml:space="preserve"> er problemstillinga </w:t>
      </w:r>
      <w:proofErr w:type="spellStart"/>
      <w:r w:rsidRPr="00B755DA">
        <w:t>ikkje</w:t>
      </w:r>
      <w:proofErr w:type="spellEnd"/>
      <w:r w:rsidRPr="00B755DA">
        <w:t xml:space="preserve"> praktisk, </w:t>
      </w:r>
      <w:proofErr w:type="spellStart"/>
      <w:r w:rsidRPr="00B755DA">
        <w:t>medan</w:t>
      </w:r>
      <w:proofErr w:type="spellEnd"/>
      <w:r w:rsidRPr="00B755DA">
        <w:t xml:space="preserve"> </w:t>
      </w:r>
      <w:r w:rsidRPr="00B755DA">
        <w:rPr>
          <w:rStyle w:val="kursiv"/>
        </w:rPr>
        <w:t>LO</w:t>
      </w:r>
      <w:r w:rsidRPr="00B755DA">
        <w:t xml:space="preserve"> meiner at slike </w:t>
      </w:r>
      <w:proofErr w:type="spellStart"/>
      <w:r w:rsidRPr="00B755DA">
        <w:t>avtalar</w:t>
      </w:r>
      <w:proofErr w:type="spellEnd"/>
      <w:r w:rsidRPr="00B755DA">
        <w:t xml:space="preserve"> som </w:t>
      </w:r>
      <w:proofErr w:type="spellStart"/>
      <w:r w:rsidRPr="00B755DA">
        <w:t>hovudregel</w:t>
      </w:r>
      <w:proofErr w:type="spellEnd"/>
      <w:r w:rsidRPr="00B755DA">
        <w:t xml:space="preserve"> </w:t>
      </w:r>
      <w:proofErr w:type="spellStart"/>
      <w:r w:rsidRPr="00B755DA">
        <w:t>ikkje</w:t>
      </w:r>
      <w:proofErr w:type="spellEnd"/>
      <w:r w:rsidRPr="00B755DA">
        <w:t xml:space="preserve"> bør </w:t>
      </w:r>
      <w:proofErr w:type="spellStart"/>
      <w:r w:rsidRPr="00B755DA">
        <w:t>vere</w:t>
      </w:r>
      <w:proofErr w:type="spellEnd"/>
      <w:r w:rsidRPr="00B755DA">
        <w:t xml:space="preserve"> </w:t>
      </w:r>
      <w:proofErr w:type="spellStart"/>
      <w:r w:rsidRPr="00B755DA">
        <w:t>tillatne</w:t>
      </w:r>
      <w:proofErr w:type="spellEnd"/>
      <w:r w:rsidRPr="00B755DA">
        <w:t xml:space="preserve">, men at det i </w:t>
      </w:r>
      <w:proofErr w:type="spellStart"/>
      <w:r w:rsidRPr="00B755DA">
        <w:t>einskilde</w:t>
      </w:r>
      <w:proofErr w:type="spellEnd"/>
      <w:r w:rsidRPr="00B755DA">
        <w:t xml:space="preserve"> tilfelle likevel kan </w:t>
      </w:r>
      <w:proofErr w:type="spellStart"/>
      <w:r w:rsidRPr="00B755DA">
        <w:t>vere</w:t>
      </w:r>
      <w:proofErr w:type="spellEnd"/>
      <w:r w:rsidRPr="00B755DA">
        <w:t xml:space="preserve"> aktuelt.</w:t>
      </w:r>
    </w:p>
    <w:p w14:paraId="599DB82C" w14:textId="77777777" w:rsidR="00974236" w:rsidRPr="00B755DA" w:rsidRDefault="00974236" w:rsidP="00B755DA">
      <w:r w:rsidRPr="00B755DA">
        <w:lastRenderedPageBreak/>
        <w:t xml:space="preserve">Departementet vurderer at formålet med ei slik føresegn også </w:t>
      </w:r>
      <w:proofErr w:type="spellStart"/>
      <w:r w:rsidRPr="00B755DA">
        <w:t>gjer</w:t>
      </w:r>
      <w:proofErr w:type="spellEnd"/>
      <w:r w:rsidRPr="00B755DA">
        <w:t xml:space="preserve"> seg </w:t>
      </w:r>
      <w:proofErr w:type="spellStart"/>
      <w:r w:rsidRPr="00B755DA">
        <w:t>gjeldande</w:t>
      </w:r>
      <w:proofErr w:type="spellEnd"/>
      <w:r w:rsidRPr="00B755DA">
        <w:t xml:space="preserve"> for </w:t>
      </w:r>
      <w:proofErr w:type="spellStart"/>
      <w:r w:rsidRPr="00B755DA">
        <w:t>statsføretak</w:t>
      </w:r>
      <w:proofErr w:type="spellEnd"/>
      <w:r w:rsidRPr="00B755DA">
        <w:t xml:space="preserve">, med unntak av det som </w:t>
      </w:r>
      <w:proofErr w:type="spellStart"/>
      <w:r w:rsidRPr="00B755DA">
        <w:t>handlar</w:t>
      </w:r>
      <w:proofErr w:type="spellEnd"/>
      <w:r w:rsidRPr="00B755DA">
        <w:t xml:space="preserve"> om å beskytte </w:t>
      </w:r>
      <w:proofErr w:type="spellStart"/>
      <w:r w:rsidRPr="00B755DA">
        <w:t>aksjonærane</w:t>
      </w:r>
      <w:proofErr w:type="spellEnd"/>
      <w:r w:rsidRPr="00B755DA">
        <w:t xml:space="preserve"> </w:t>
      </w:r>
      <w:proofErr w:type="spellStart"/>
      <w:r w:rsidRPr="00B755DA">
        <w:t>sidan</w:t>
      </w:r>
      <w:proofErr w:type="spellEnd"/>
      <w:r w:rsidRPr="00B755DA">
        <w:t xml:space="preserve"> </w:t>
      </w:r>
      <w:proofErr w:type="spellStart"/>
      <w:r w:rsidRPr="00B755DA">
        <w:t>statsføretak</w:t>
      </w:r>
      <w:proofErr w:type="spellEnd"/>
      <w:r w:rsidRPr="00B755DA">
        <w:t xml:space="preserve"> </w:t>
      </w:r>
      <w:proofErr w:type="spellStart"/>
      <w:r w:rsidRPr="00B755DA">
        <w:t>berre</w:t>
      </w:r>
      <w:proofErr w:type="spellEnd"/>
      <w:r w:rsidRPr="00B755DA">
        <w:t xml:space="preserve"> har </w:t>
      </w:r>
      <w:proofErr w:type="spellStart"/>
      <w:r w:rsidRPr="00B755DA">
        <w:t>ein</w:t>
      </w:r>
      <w:proofErr w:type="spellEnd"/>
      <w:r w:rsidRPr="00B755DA">
        <w:t xml:space="preserve"> </w:t>
      </w:r>
      <w:proofErr w:type="spellStart"/>
      <w:r w:rsidRPr="00B755DA">
        <w:t>eigar</w:t>
      </w:r>
      <w:proofErr w:type="spellEnd"/>
      <w:r w:rsidRPr="00B755DA">
        <w:t xml:space="preserve">. For at problemstillinga skal </w:t>
      </w:r>
      <w:proofErr w:type="spellStart"/>
      <w:r w:rsidRPr="00B755DA">
        <w:t>vere</w:t>
      </w:r>
      <w:proofErr w:type="spellEnd"/>
      <w:r w:rsidRPr="00B755DA">
        <w:t xml:space="preserve"> aktuell, må terskelverdien </w:t>
      </w:r>
      <w:proofErr w:type="spellStart"/>
      <w:r w:rsidRPr="00B755DA">
        <w:t>ikkje</w:t>
      </w:r>
      <w:proofErr w:type="spellEnd"/>
      <w:r w:rsidRPr="00B755DA">
        <w:t xml:space="preserve"> </w:t>
      </w:r>
      <w:proofErr w:type="spellStart"/>
      <w:r w:rsidRPr="00B755DA">
        <w:t>setjast</w:t>
      </w:r>
      <w:proofErr w:type="spellEnd"/>
      <w:r w:rsidRPr="00B755DA">
        <w:t xml:space="preserve"> for </w:t>
      </w:r>
      <w:proofErr w:type="spellStart"/>
      <w:r w:rsidRPr="00B755DA">
        <w:t>høg</w:t>
      </w:r>
      <w:proofErr w:type="spellEnd"/>
      <w:r w:rsidRPr="00B755DA">
        <w:t xml:space="preserve">, men heller </w:t>
      </w:r>
      <w:proofErr w:type="spellStart"/>
      <w:r w:rsidRPr="00B755DA">
        <w:t>ikkje</w:t>
      </w:r>
      <w:proofErr w:type="spellEnd"/>
      <w:r w:rsidRPr="00B755DA">
        <w:t xml:space="preserve"> for låg slik at føresegna blir unødvendig børefull for styra i </w:t>
      </w:r>
      <w:proofErr w:type="spellStart"/>
      <w:r w:rsidRPr="00B755DA">
        <w:t>statsføretaka</w:t>
      </w:r>
      <w:proofErr w:type="spellEnd"/>
      <w:r w:rsidRPr="00B755DA">
        <w:t xml:space="preserve">. </w:t>
      </w:r>
      <w:r w:rsidRPr="00B755DA">
        <w:rPr>
          <w:rStyle w:val="kursiv"/>
        </w:rPr>
        <w:t>LO</w:t>
      </w:r>
      <w:r w:rsidRPr="00B755DA">
        <w:t xml:space="preserve"> foreslår </w:t>
      </w:r>
      <w:proofErr w:type="spellStart"/>
      <w:r w:rsidRPr="00B755DA">
        <w:t>ein</w:t>
      </w:r>
      <w:proofErr w:type="spellEnd"/>
      <w:r w:rsidRPr="00B755DA">
        <w:t xml:space="preserve"> terskelverdi på fem gonger grunnbeløpet i folketrygda, som p.t. svarer til 620 140 kr. Departementet vurderer at </w:t>
      </w:r>
      <w:proofErr w:type="spellStart"/>
      <w:r w:rsidRPr="00B755DA">
        <w:t>eit</w:t>
      </w:r>
      <w:proofErr w:type="spellEnd"/>
      <w:r w:rsidRPr="00B755DA">
        <w:t xml:space="preserve"> beløp som er knytt opp mot grunnbeløpet i folketrygda kan </w:t>
      </w:r>
      <w:proofErr w:type="spellStart"/>
      <w:r w:rsidRPr="00B755DA">
        <w:t>vere</w:t>
      </w:r>
      <w:proofErr w:type="spellEnd"/>
      <w:r w:rsidRPr="00B755DA">
        <w:t xml:space="preserve"> </w:t>
      </w:r>
      <w:proofErr w:type="spellStart"/>
      <w:r w:rsidRPr="00B755DA">
        <w:t>oversiktleg</w:t>
      </w:r>
      <w:proofErr w:type="spellEnd"/>
      <w:r w:rsidRPr="00B755DA">
        <w:t xml:space="preserve"> for </w:t>
      </w:r>
      <w:proofErr w:type="spellStart"/>
      <w:r w:rsidRPr="00B755DA">
        <w:t>statsføretaka</w:t>
      </w:r>
      <w:proofErr w:type="spellEnd"/>
      <w:r w:rsidRPr="00B755DA">
        <w:t xml:space="preserve"> å </w:t>
      </w:r>
      <w:proofErr w:type="spellStart"/>
      <w:r w:rsidRPr="00B755DA">
        <w:t>forhalde</w:t>
      </w:r>
      <w:proofErr w:type="spellEnd"/>
      <w:r w:rsidRPr="00B755DA">
        <w:t xml:space="preserve"> seg til, samstundes som at beløpet blir justert </w:t>
      </w:r>
      <w:proofErr w:type="spellStart"/>
      <w:r w:rsidRPr="00B755DA">
        <w:t>ein</w:t>
      </w:r>
      <w:proofErr w:type="spellEnd"/>
      <w:r w:rsidRPr="00B755DA">
        <w:t xml:space="preserve"> gong i året. Departementet meiner at </w:t>
      </w:r>
      <w:proofErr w:type="spellStart"/>
      <w:r w:rsidRPr="00B755DA">
        <w:t>ein</w:t>
      </w:r>
      <w:proofErr w:type="spellEnd"/>
      <w:r w:rsidRPr="00B755DA">
        <w:t xml:space="preserve"> terskelverdi som svarer til </w:t>
      </w:r>
      <w:proofErr w:type="spellStart"/>
      <w:r w:rsidRPr="00B755DA">
        <w:t>eit</w:t>
      </w:r>
      <w:proofErr w:type="spellEnd"/>
      <w:r w:rsidRPr="00B755DA">
        <w:t xml:space="preserve"> beløp på to gonger grunnbeløpet i folketrygda (248 056 kr p.t.) kan </w:t>
      </w:r>
      <w:proofErr w:type="spellStart"/>
      <w:r w:rsidRPr="00B755DA">
        <w:t>vere</w:t>
      </w:r>
      <w:proofErr w:type="spellEnd"/>
      <w:r w:rsidRPr="00B755DA">
        <w:t xml:space="preserve"> et </w:t>
      </w:r>
      <w:proofErr w:type="spellStart"/>
      <w:r w:rsidRPr="00B755DA">
        <w:t>formålstenleg</w:t>
      </w:r>
      <w:proofErr w:type="spellEnd"/>
      <w:r w:rsidRPr="00B755DA">
        <w:t xml:space="preserve"> nivå. Terskelverdien er sett </w:t>
      </w:r>
      <w:proofErr w:type="spellStart"/>
      <w:r w:rsidRPr="00B755DA">
        <w:t>skjønsmessig</w:t>
      </w:r>
      <w:proofErr w:type="spellEnd"/>
      <w:r w:rsidRPr="00B755DA">
        <w:t xml:space="preserve"> ut </w:t>
      </w:r>
      <w:proofErr w:type="spellStart"/>
      <w:r w:rsidRPr="00B755DA">
        <w:t>frå</w:t>
      </w:r>
      <w:proofErr w:type="spellEnd"/>
      <w:r w:rsidRPr="00B755DA">
        <w:t xml:space="preserve"> ei vurdering </w:t>
      </w:r>
      <w:r w:rsidRPr="00B755DA">
        <w:t xml:space="preserve">av at det </w:t>
      </w:r>
      <w:proofErr w:type="spellStart"/>
      <w:r w:rsidRPr="00B755DA">
        <w:t>ikkje</w:t>
      </w:r>
      <w:proofErr w:type="spellEnd"/>
      <w:r w:rsidRPr="00B755DA">
        <w:t xml:space="preserve"> vil </w:t>
      </w:r>
      <w:proofErr w:type="spellStart"/>
      <w:r w:rsidRPr="00B755DA">
        <w:t>vere</w:t>
      </w:r>
      <w:proofErr w:type="spellEnd"/>
      <w:r w:rsidRPr="00B755DA">
        <w:t xml:space="preserve"> forholdsmessig å påføre </w:t>
      </w:r>
      <w:proofErr w:type="spellStart"/>
      <w:r w:rsidRPr="00B755DA">
        <w:t>statsføretaka</w:t>
      </w:r>
      <w:proofErr w:type="spellEnd"/>
      <w:r w:rsidRPr="00B755DA">
        <w:t xml:space="preserve"> </w:t>
      </w:r>
      <w:proofErr w:type="spellStart"/>
      <w:r w:rsidRPr="00B755DA">
        <w:t>mykje</w:t>
      </w:r>
      <w:proofErr w:type="spellEnd"/>
      <w:r w:rsidRPr="00B755DA">
        <w:t xml:space="preserve"> sakshandsaming rundt små </w:t>
      </w:r>
      <w:proofErr w:type="spellStart"/>
      <w:r w:rsidRPr="00B755DA">
        <w:t>verdiar</w:t>
      </w:r>
      <w:proofErr w:type="spellEnd"/>
      <w:r w:rsidRPr="00B755DA">
        <w:t xml:space="preserve">. Samstundes </w:t>
      </w:r>
      <w:proofErr w:type="spellStart"/>
      <w:r w:rsidRPr="00B755DA">
        <w:t>påpeiker</w:t>
      </w:r>
      <w:proofErr w:type="spellEnd"/>
      <w:r w:rsidRPr="00B755DA">
        <w:t xml:space="preserve"> departementet at det er viktig å vurdere, etter at lova har </w:t>
      </w:r>
      <w:proofErr w:type="spellStart"/>
      <w:r w:rsidRPr="00B755DA">
        <w:t>teke</w:t>
      </w:r>
      <w:proofErr w:type="spellEnd"/>
      <w:r w:rsidRPr="00B755DA">
        <w:t xml:space="preserve"> til å gjelde, om terskelverdien fungerer slik den skal i tråd med formålet til føresegna. Dersom det </w:t>
      </w:r>
      <w:proofErr w:type="spellStart"/>
      <w:r w:rsidRPr="00B755DA">
        <w:t>ikkje</w:t>
      </w:r>
      <w:proofErr w:type="spellEnd"/>
      <w:r w:rsidRPr="00B755DA">
        <w:t xml:space="preserve"> er tilfellet, må departementet vurdere om terskelverdien bør </w:t>
      </w:r>
      <w:proofErr w:type="spellStart"/>
      <w:r w:rsidRPr="00B755DA">
        <w:t>endrast</w:t>
      </w:r>
      <w:proofErr w:type="spellEnd"/>
      <w:r w:rsidRPr="00B755DA">
        <w:t>.</w:t>
      </w:r>
    </w:p>
    <w:p w14:paraId="12AF5D4F" w14:textId="77777777" w:rsidR="00974236" w:rsidRPr="00B755DA" w:rsidRDefault="00974236" w:rsidP="00B755DA">
      <w:pPr>
        <w:pStyle w:val="Overskrift3"/>
      </w:pPr>
      <w:r w:rsidRPr="00B755DA">
        <w:t>Konserninterne transaksjonar</w:t>
      </w:r>
    </w:p>
    <w:p w14:paraId="6C9B53B2" w14:textId="77777777" w:rsidR="00974236" w:rsidRPr="00B755DA" w:rsidRDefault="00974236" w:rsidP="00B755DA">
      <w:r w:rsidRPr="00B755DA">
        <w:t xml:space="preserve">Aksjelova § 3-9 har ei føresegn som slår fast at «transaksjoner mellom </w:t>
      </w:r>
      <w:proofErr w:type="spellStart"/>
      <w:r w:rsidRPr="00B755DA">
        <w:t>selskaper</w:t>
      </w:r>
      <w:proofErr w:type="spellEnd"/>
      <w:r w:rsidRPr="00B755DA">
        <w:t xml:space="preserve"> i samme konsern skal grunnes på vanlige forretningsmessige vilkår og prinsipper» og </w:t>
      </w:r>
      <w:proofErr w:type="spellStart"/>
      <w:r w:rsidRPr="00B755DA">
        <w:t>vere</w:t>
      </w:r>
      <w:proofErr w:type="spellEnd"/>
      <w:r w:rsidRPr="00B755DA">
        <w:t xml:space="preserve"> </w:t>
      </w:r>
      <w:proofErr w:type="spellStart"/>
      <w:r w:rsidRPr="00B755DA">
        <w:t>skriftlege</w:t>
      </w:r>
      <w:proofErr w:type="spellEnd"/>
      <w:r w:rsidRPr="00B755DA">
        <w:t xml:space="preserve">. I NOU 1996: 3 </w:t>
      </w:r>
      <w:r w:rsidRPr="00B755DA">
        <w:rPr>
          <w:rStyle w:val="kursiv"/>
        </w:rPr>
        <w:t>Ny aksjelovgivning</w:t>
      </w:r>
      <w:r w:rsidRPr="00B755DA">
        <w:t xml:space="preserve"> s. 192 står det </w:t>
      </w:r>
      <w:proofErr w:type="spellStart"/>
      <w:r w:rsidRPr="00B755DA">
        <w:t>følgande</w:t>
      </w:r>
      <w:proofErr w:type="spellEnd"/>
      <w:r w:rsidRPr="00B755DA">
        <w:t xml:space="preserve"> om dette vilkåret:</w:t>
      </w:r>
    </w:p>
    <w:p w14:paraId="1DE6D61E" w14:textId="77777777" w:rsidR="00974236" w:rsidRPr="00B755DA" w:rsidRDefault="00974236" w:rsidP="00B755DA">
      <w:pPr>
        <w:pStyle w:val="blokksit"/>
      </w:pPr>
      <w:r w:rsidRPr="00B755DA">
        <w:t xml:space="preserve">«I dette ligger et krav om at det skal være likevekt i kontraktsforholdet når det gjelder </w:t>
      </w:r>
      <w:proofErr w:type="spellStart"/>
      <w:r w:rsidRPr="00B755DA">
        <w:t>partenes</w:t>
      </w:r>
      <w:proofErr w:type="spellEnd"/>
      <w:r w:rsidRPr="00B755DA">
        <w:t xml:space="preserve"> </w:t>
      </w:r>
      <w:proofErr w:type="spellStart"/>
      <w:r w:rsidRPr="00B755DA">
        <w:t>ytelse</w:t>
      </w:r>
      <w:proofErr w:type="spellEnd"/>
      <w:r w:rsidRPr="00B755DA">
        <w:t xml:space="preserve"> og vilkår </w:t>
      </w:r>
      <w:proofErr w:type="spellStart"/>
      <w:r w:rsidRPr="00B755DA">
        <w:t>ellers</w:t>
      </w:r>
      <w:proofErr w:type="spellEnd"/>
      <w:r w:rsidRPr="00B755DA">
        <w:t xml:space="preserve">. Det som </w:t>
      </w:r>
      <w:proofErr w:type="spellStart"/>
      <w:r w:rsidRPr="00B755DA">
        <w:t>fremstår</w:t>
      </w:r>
      <w:proofErr w:type="spellEnd"/>
      <w:r w:rsidRPr="00B755DA">
        <w:t xml:space="preserve"> som en forretningsmessig transaksjon mellom </w:t>
      </w:r>
      <w:proofErr w:type="spellStart"/>
      <w:r w:rsidRPr="00B755DA">
        <w:t>konsernselskaper</w:t>
      </w:r>
      <w:proofErr w:type="spellEnd"/>
      <w:r w:rsidRPr="00B755DA">
        <w:t xml:space="preserve">, skal </w:t>
      </w:r>
      <w:proofErr w:type="spellStart"/>
      <w:r w:rsidRPr="00B755DA">
        <w:t>ikke</w:t>
      </w:r>
      <w:proofErr w:type="spellEnd"/>
      <w:r w:rsidRPr="00B755DA">
        <w:t xml:space="preserve"> </w:t>
      </w:r>
      <w:proofErr w:type="spellStart"/>
      <w:r w:rsidRPr="00B755DA">
        <w:t>innebære</w:t>
      </w:r>
      <w:proofErr w:type="spellEnd"/>
      <w:r w:rsidRPr="00B755DA">
        <w:t xml:space="preserve"> en </w:t>
      </w:r>
      <w:proofErr w:type="spellStart"/>
      <w:r w:rsidRPr="00B755DA">
        <w:t>ensidig</w:t>
      </w:r>
      <w:proofErr w:type="spellEnd"/>
      <w:r w:rsidRPr="00B755DA">
        <w:t xml:space="preserve"> verdioverføring </w:t>
      </w:r>
      <w:proofErr w:type="spellStart"/>
      <w:r w:rsidRPr="00B755DA">
        <w:t>fra</w:t>
      </w:r>
      <w:proofErr w:type="spellEnd"/>
      <w:r w:rsidRPr="00B755DA">
        <w:t xml:space="preserve"> </w:t>
      </w:r>
      <w:proofErr w:type="spellStart"/>
      <w:r w:rsidRPr="00B755DA">
        <w:t>ett</w:t>
      </w:r>
      <w:proofErr w:type="spellEnd"/>
      <w:r w:rsidRPr="00B755DA">
        <w:t xml:space="preserve"> selskap til et annet som </w:t>
      </w:r>
      <w:proofErr w:type="spellStart"/>
      <w:r w:rsidRPr="00B755DA">
        <w:t>ikke</w:t>
      </w:r>
      <w:proofErr w:type="spellEnd"/>
      <w:r w:rsidRPr="00B755DA">
        <w:t xml:space="preserve"> er forretningsmessig </w:t>
      </w:r>
      <w:proofErr w:type="spellStart"/>
      <w:r w:rsidRPr="00B755DA">
        <w:t>begrunnet</w:t>
      </w:r>
      <w:proofErr w:type="spellEnd"/>
      <w:r w:rsidRPr="00B755DA">
        <w:t xml:space="preserve">. I </w:t>
      </w:r>
      <w:proofErr w:type="spellStart"/>
      <w:r w:rsidRPr="00B755DA">
        <w:t>motsatt</w:t>
      </w:r>
      <w:proofErr w:type="spellEnd"/>
      <w:r w:rsidRPr="00B755DA">
        <w:t xml:space="preserve"> fall vil transaksjonen også kunne ha </w:t>
      </w:r>
      <w:proofErr w:type="spellStart"/>
      <w:r w:rsidRPr="00B755DA">
        <w:t>virkninger</w:t>
      </w:r>
      <w:proofErr w:type="spellEnd"/>
      <w:r w:rsidRPr="00B755DA">
        <w:t xml:space="preserve"> som er i strid med </w:t>
      </w:r>
      <w:proofErr w:type="spellStart"/>
      <w:r w:rsidRPr="00B755DA">
        <w:t>prinsippene</w:t>
      </w:r>
      <w:proofErr w:type="spellEnd"/>
      <w:r w:rsidRPr="00B755DA">
        <w:t xml:space="preserve"> i utkastet § 1-10 [</w:t>
      </w:r>
      <w:proofErr w:type="spellStart"/>
      <w:r w:rsidRPr="00B755DA">
        <w:t>tilsvarer</w:t>
      </w:r>
      <w:proofErr w:type="spellEnd"/>
      <w:r w:rsidRPr="00B755DA">
        <w:t xml:space="preserve"> loven § 3-6] som </w:t>
      </w:r>
      <w:proofErr w:type="spellStart"/>
      <w:r w:rsidRPr="00B755DA">
        <w:t>utdelinger</w:t>
      </w:r>
      <w:proofErr w:type="spellEnd"/>
      <w:r w:rsidRPr="00B755DA">
        <w:t xml:space="preserve"> </w:t>
      </w:r>
      <w:proofErr w:type="spellStart"/>
      <w:r w:rsidRPr="00B755DA">
        <w:t>fra</w:t>
      </w:r>
      <w:proofErr w:type="spellEnd"/>
      <w:r w:rsidRPr="00B755DA">
        <w:t xml:space="preserve"> selskapet.»</w:t>
      </w:r>
    </w:p>
    <w:p w14:paraId="3BB0F984" w14:textId="77777777" w:rsidR="00974236" w:rsidRPr="00B755DA" w:rsidRDefault="00974236" w:rsidP="00B755DA">
      <w:r w:rsidRPr="00B755DA">
        <w:t>Omsyna bak føresegna er mellom anna å forhindre rettsstridig overføring av verdiar mellom selskap på kostnad av eit anna selskap i same konsernet. Transaksjonane skal vere rettferdige og skriftlege og forhindre kunstig internprising som kan brukast til å flytte overskot mellom selskap for å minimere skatt eller andre kostnader. Omsyna bak prinsippa i aksjelova gjeld òg for statsføretak som inngår i ein konsernstruktur.</w:t>
      </w:r>
    </w:p>
    <w:p w14:paraId="0F6114C6" w14:textId="77777777" w:rsidR="00974236" w:rsidRPr="00B755DA" w:rsidRDefault="00974236" w:rsidP="00B755DA">
      <w:proofErr w:type="spellStart"/>
      <w:r w:rsidRPr="00B755DA">
        <w:t>Fleire</w:t>
      </w:r>
      <w:proofErr w:type="spellEnd"/>
      <w:r w:rsidRPr="00B755DA">
        <w:t xml:space="preserve"> av </w:t>
      </w:r>
      <w:proofErr w:type="spellStart"/>
      <w:r w:rsidRPr="00B755DA">
        <w:t>desse</w:t>
      </w:r>
      <w:proofErr w:type="spellEnd"/>
      <w:r w:rsidRPr="00B755DA">
        <w:t xml:space="preserve"> omsyna </w:t>
      </w:r>
      <w:r w:rsidRPr="00B755DA">
        <w:rPr>
          <w:rStyle w:val="kursiv"/>
        </w:rPr>
        <w:t>kan</w:t>
      </w:r>
      <w:r w:rsidRPr="00B755DA">
        <w:t xml:space="preserve"> også </w:t>
      </w:r>
      <w:proofErr w:type="spellStart"/>
      <w:r w:rsidRPr="00B755DA">
        <w:t>gjere</w:t>
      </w:r>
      <w:proofErr w:type="spellEnd"/>
      <w:r w:rsidRPr="00B755DA">
        <w:t xml:space="preserve"> seg </w:t>
      </w:r>
      <w:proofErr w:type="spellStart"/>
      <w:r w:rsidRPr="00B755DA">
        <w:t>gjeldande</w:t>
      </w:r>
      <w:proofErr w:type="spellEnd"/>
      <w:r w:rsidRPr="00B755DA">
        <w:t xml:space="preserve"> for </w:t>
      </w:r>
      <w:proofErr w:type="spellStart"/>
      <w:r w:rsidRPr="00B755DA">
        <w:t>transaksjonar</w:t>
      </w:r>
      <w:proofErr w:type="spellEnd"/>
      <w:r w:rsidRPr="00B755DA">
        <w:t xml:space="preserve"> mellom staten og </w:t>
      </w:r>
      <w:proofErr w:type="spellStart"/>
      <w:r w:rsidRPr="00B755DA">
        <w:t>statsføretaka</w:t>
      </w:r>
      <w:proofErr w:type="spellEnd"/>
      <w:r w:rsidRPr="00B755DA">
        <w:t xml:space="preserve">, </w:t>
      </w:r>
      <w:proofErr w:type="spellStart"/>
      <w:r w:rsidRPr="00B755DA">
        <w:t>sjølv</w:t>
      </w:r>
      <w:proofErr w:type="spellEnd"/>
      <w:r w:rsidRPr="00B755DA">
        <w:t xml:space="preserve"> om staten </w:t>
      </w:r>
      <w:proofErr w:type="spellStart"/>
      <w:r w:rsidRPr="00B755DA">
        <w:t>ikkje</w:t>
      </w:r>
      <w:proofErr w:type="spellEnd"/>
      <w:r w:rsidRPr="00B755DA">
        <w:t xml:space="preserve"> står i </w:t>
      </w:r>
      <w:proofErr w:type="spellStart"/>
      <w:r w:rsidRPr="00B755DA">
        <w:t>eit</w:t>
      </w:r>
      <w:proofErr w:type="spellEnd"/>
      <w:r w:rsidRPr="00B755DA">
        <w:t xml:space="preserve"> konsernforhold til </w:t>
      </w:r>
      <w:proofErr w:type="spellStart"/>
      <w:r w:rsidRPr="00B755DA">
        <w:t>statsføretaket</w:t>
      </w:r>
      <w:proofErr w:type="spellEnd"/>
      <w:r w:rsidRPr="00B755DA">
        <w:t xml:space="preserve">. Departementet vurderer likevel, mellom anna på bakgrunn av </w:t>
      </w:r>
      <w:proofErr w:type="spellStart"/>
      <w:r w:rsidRPr="00B755DA">
        <w:t>innspelet</w:t>
      </w:r>
      <w:proofErr w:type="spellEnd"/>
      <w:r w:rsidRPr="00B755DA">
        <w:t xml:space="preserve"> </w:t>
      </w:r>
      <w:proofErr w:type="spellStart"/>
      <w:r w:rsidRPr="00B755DA">
        <w:t>frå</w:t>
      </w:r>
      <w:proofErr w:type="spellEnd"/>
      <w:r w:rsidRPr="00B755DA">
        <w:t xml:space="preserve"> </w:t>
      </w:r>
      <w:r w:rsidRPr="00B755DA">
        <w:rPr>
          <w:rStyle w:val="kursiv"/>
        </w:rPr>
        <w:t>Bane NOR SF</w:t>
      </w:r>
      <w:r w:rsidRPr="00B755DA">
        <w:t xml:space="preserve">, at det er behov for </w:t>
      </w:r>
      <w:proofErr w:type="spellStart"/>
      <w:r w:rsidRPr="00B755DA">
        <w:t>nærare</w:t>
      </w:r>
      <w:proofErr w:type="spellEnd"/>
      <w:r w:rsidRPr="00B755DA">
        <w:t xml:space="preserve"> utgreiing om kva for </w:t>
      </w:r>
      <w:proofErr w:type="spellStart"/>
      <w:r w:rsidRPr="00B755DA">
        <w:t>konsekvensar</w:t>
      </w:r>
      <w:proofErr w:type="spellEnd"/>
      <w:r w:rsidRPr="00B755DA">
        <w:t xml:space="preserve"> ei slik føresegn kan føre til dersom den også skal gjelde mellom staten og </w:t>
      </w:r>
      <w:proofErr w:type="spellStart"/>
      <w:r w:rsidRPr="00B755DA">
        <w:t>statsføretak</w:t>
      </w:r>
      <w:proofErr w:type="spellEnd"/>
      <w:r w:rsidRPr="00B755DA">
        <w:t xml:space="preserve">. Departementet meiner derfor at føresegna på </w:t>
      </w:r>
      <w:proofErr w:type="spellStart"/>
      <w:r w:rsidRPr="00B755DA">
        <w:t>noverande</w:t>
      </w:r>
      <w:proofErr w:type="spellEnd"/>
      <w:r w:rsidRPr="00B755DA">
        <w:t xml:space="preserve"> tidspunkt </w:t>
      </w:r>
      <w:proofErr w:type="spellStart"/>
      <w:r w:rsidRPr="00B755DA">
        <w:t>berre</w:t>
      </w:r>
      <w:proofErr w:type="spellEnd"/>
      <w:r w:rsidRPr="00B755DA">
        <w:t xml:space="preserve"> bør gjelde mellom selskap i same konsern. Sjå framlegg til ny § 3-14.</w:t>
      </w:r>
    </w:p>
    <w:p w14:paraId="1A669EEA" w14:textId="77777777" w:rsidR="00974236" w:rsidRPr="00B755DA" w:rsidRDefault="00974236" w:rsidP="00B755DA">
      <w:pPr>
        <w:pStyle w:val="Overskrift1"/>
      </w:pPr>
      <w:proofErr w:type="spellStart"/>
      <w:r w:rsidRPr="00B755DA">
        <w:lastRenderedPageBreak/>
        <w:t>Føretaksmøte</w:t>
      </w:r>
      <w:proofErr w:type="spellEnd"/>
      <w:r w:rsidRPr="00B755DA">
        <w:t xml:space="preserve">. Utøving av </w:t>
      </w:r>
      <w:proofErr w:type="spellStart"/>
      <w:r w:rsidRPr="00B755DA">
        <w:t>eigarmyndet</w:t>
      </w:r>
      <w:proofErr w:type="spellEnd"/>
      <w:r w:rsidRPr="00B755DA">
        <w:t xml:space="preserve"> til staten i </w:t>
      </w:r>
      <w:proofErr w:type="spellStart"/>
      <w:r w:rsidRPr="00B755DA">
        <w:t>statsføretak</w:t>
      </w:r>
      <w:proofErr w:type="spellEnd"/>
    </w:p>
    <w:p w14:paraId="6DEB2636" w14:textId="77777777" w:rsidR="00974236" w:rsidRPr="00B755DA" w:rsidRDefault="00974236" w:rsidP="00B755DA">
      <w:pPr>
        <w:pStyle w:val="Overskrift2"/>
      </w:pPr>
      <w:r w:rsidRPr="00B755DA">
        <w:t>Gjeldande rett</w:t>
      </w:r>
    </w:p>
    <w:p w14:paraId="7125D016" w14:textId="77777777" w:rsidR="00974236" w:rsidRPr="00B755DA" w:rsidRDefault="00974236" w:rsidP="00B755DA">
      <w:r w:rsidRPr="00B755DA">
        <w:t>Statsforetaksloven kapittel 8 (§§ 38 til 42) har reglar om føretaksmøte. Føretaksmøt</w:t>
      </w:r>
      <w:r w:rsidRPr="00B755DA">
        <w:t>et svarer i hovudtrekk til generalforsamlinga i eit aksjeselskap og er det organet i føretaket der staten som eigar kan utøve eigarmyndet sitt.</w:t>
      </w:r>
    </w:p>
    <w:p w14:paraId="52ACE08A" w14:textId="77777777" w:rsidR="00974236" w:rsidRPr="00B755DA" w:rsidRDefault="00974236" w:rsidP="00B755DA">
      <w:r w:rsidRPr="00B755DA">
        <w:t xml:space="preserve">Om </w:t>
      </w:r>
      <w:proofErr w:type="spellStart"/>
      <w:r w:rsidRPr="00B755DA">
        <w:t>føretaksmøtet</w:t>
      </w:r>
      <w:proofErr w:type="spellEnd"/>
      <w:r w:rsidRPr="00B755DA">
        <w:t xml:space="preserve"> står det mellom anna følgende i NOU 1991: 8 </w:t>
      </w:r>
      <w:r w:rsidRPr="00B755DA">
        <w:rPr>
          <w:rStyle w:val="kursiv"/>
        </w:rPr>
        <w:t>Lov om statsforetak</w:t>
      </w:r>
      <w:r w:rsidRPr="00B755DA">
        <w:t>, punkt 8.8.6 (side 62):</w:t>
      </w:r>
    </w:p>
    <w:p w14:paraId="4D2EF469" w14:textId="77777777" w:rsidR="00974236" w:rsidRPr="00B755DA" w:rsidRDefault="00974236" w:rsidP="00B755DA">
      <w:pPr>
        <w:pStyle w:val="blokksit"/>
      </w:pPr>
      <w:r w:rsidRPr="00B755DA">
        <w:t>«</w:t>
      </w:r>
      <w:proofErr w:type="spellStart"/>
      <w:r w:rsidRPr="00B755DA">
        <w:t>Utvalget</w:t>
      </w:r>
      <w:proofErr w:type="spellEnd"/>
      <w:r w:rsidRPr="00B755DA">
        <w:t xml:space="preserve"> </w:t>
      </w:r>
      <w:proofErr w:type="spellStart"/>
      <w:r w:rsidRPr="00B755DA">
        <w:t>mener</w:t>
      </w:r>
      <w:proofErr w:type="spellEnd"/>
      <w:r w:rsidRPr="00B755DA">
        <w:t xml:space="preserve"> at statens </w:t>
      </w:r>
      <w:proofErr w:type="spellStart"/>
      <w:r w:rsidRPr="00B755DA">
        <w:t>eiermyndighet</w:t>
      </w:r>
      <w:proofErr w:type="spellEnd"/>
      <w:r w:rsidRPr="00B755DA">
        <w:t xml:space="preserve"> </w:t>
      </w:r>
      <w:proofErr w:type="spellStart"/>
      <w:r w:rsidRPr="00B755DA">
        <w:t>bare</w:t>
      </w:r>
      <w:proofErr w:type="spellEnd"/>
      <w:r w:rsidRPr="00B755DA">
        <w:t xml:space="preserve"> skal kunne </w:t>
      </w:r>
      <w:proofErr w:type="spellStart"/>
      <w:r w:rsidRPr="00B755DA">
        <w:t>utøves</w:t>
      </w:r>
      <w:proofErr w:type="spellEnd"/>
      <w:r w:rsidRPr="00B755DA">
        <w:t xml:space="preserve"> gjennom et særskilt organ, </w:t>
      </w:r>
      <w:proofErr w:type="spellStart"/>
      <w:r w:rsidRPr="00B755DA">
        <w:t>foretaksmøtet</w:t>
      </w:r>
      <w:proofErr w:type="spellEnd"/>
      <w:r w:rsidRPr="00B755DA">
        <w:t xml:space="preserve">. </w:t>
      </w:r>
      <w:proofErr w:type="spellStart"/>
      <w:r w:rsidRPr="00B755DA">
        <w:t>Utenfor</w:t>
      </w:r>
      <w:proofErr w:type="spellEnd"/>
      <w:r w:rsidRPr="00B755DA">
        <w:t xml:space="preserve"> dette skal departementet </w:t>
      </w:r>
      <w:proofErr w:type="spellStart"/>
      <w:r w:rsidRPr="00B755DA">
        <w:t>ikke</w:t>
      </w:r>
      <w:proofErr w:type="spellEnd"/>
      <w:r w:rsidRPr="00B755DA">
        <w:t xml:space="preserve"> ha </w:t>
      </w:r>
      <w:proofErr w:type="spellStart"/>
      <w:r w:rsidRPr="00B755DA">
        <w:t>noen</w:t>
      </w:r>
      <w:proofErr w:type="spellEnd"/>
      <w:r w:rsidRPr="00B755DA">
        <w:t xml:space="preserve"> formell </w:t>
      </w:r>
      <w:proofErr w:type="spellStart"/>
      <w:r w:rsidRPr="00B755DA">
        <w:t>myndighet</w:t>
      </w:r>
      <w:proofErr w:type="spellEnd"/>
      <w:r w:rsidRPr="00B755DA">
        <w:t xml:space="preserve"> i </w:t>
      </w:r>
      <w:proofErr w:type="spellStart"/>
      <w:r w:rsidRPr="00B755DA">
        <w:t>foretaket</w:t>
      </w:r>
      <w:proofErr w:type="spellEnd"/>
      <w:r w:rsidRPr="00B755DA">
        <w:t xml:space="preserve">. Ved å </w:t>
      </w:r>
      <w:proofErr w:type="spellStart"/>
      <w:r w:rsidRPr="00B755DA">
        <w:t>kreve</w:t>
      </w:r>
      <w:proofErr w:type="spellEnd"/>
      <w:r w:rsidRPr="00B755DA">
        <w:t xml:space="preserve"> at departementet treffer vedtak i </w:t>
      </w:r>
      <w:proofErr w:type="spellStart"/>
      <w:r w:rsidRPr="00B755DA">
        <w:t>foretaksmøtet</w:t>
      </w:r>
      <w:proofErr w:type="spellEnd"/>
      <w:r w:rsidRPr="00B755DA">
        <w:t xml:space="preserve"> vil det </w:t>
      </w:r>
      <w:proofErr w:type="spellStart"/>
      <w:r w:rsidRPr="00B755DA">
        <w:t>sikres</w:t>
      </w:r>
      <w:proofErr w:type="spellEnd"/>
      <w:r w:rsidRPr="00B755DA">
        <w:t xml:space="preserve"> en viss </w:t>
      </w:r>
      <w:proofErr w:type="spellStart"/>
      <w:r w:rsidRPr="00B755DA">
        <w:t>notoritet</w:t>
      </w:r>
      <w:proofErr w:type="spellEnd"/>
      <w:r w:rsidRPr="00B755DA">
        <w:t xml:space="preserve"> over </w:t>
      </w:r>
      <w:proofErr w:type="spellStart"/>
      <w:r w:rsidRPr="00B755DA">
        <w:t>hvilke</w:t>
      </w:r>
      <w:proofErr w:type="spellEnd"/>
      <w:r w:rsidRPr="00B755DA">
        <w:t xml:space="preserve"> vedtak som blir </w:t>
      </w:r>
      <w:proofErr w:type="spellStart"/>
      <w:r w:rsidRPr="00B755DA">
        <w:t>truffet</w:t>
      </w:r>
      <w:proofErr w:type="spellEnd"/>
      <w:r w:rsidRPr="00B755DA">
        <w:t xml:space="preserve">. </w:t>
      </w:r>
      <w:proofErr w:type="spellStart"/>
      <w:r w:rsidRPr="00B755DA">
        <w:t>Fra</w:t>
      </w:r>
      <w:proofErr w:type="spellEnd"/>
      <w:r w:rsidRPr="00B755DA">
        <w:t xml:space="preserve"> </w:t>
      </w:r>
      <w:proofErr w:type="spellStart"/>
      <w:r w:rsidRPr="00B755DA">
        <w:t>foretaksmøtet</w:t>
      </w:r>
      <w:proofErr w:type="spellEnd"/>
      <w:r w:rsidRPr="00B755DA">
        <w:t xml:space="preserve"> skal det føres en protokoll som eventuelt vil kunne </w:t>
      </w:r>
      <w:proofErr w:type="spellStart"/>
      <w:r w:rsidRPr="00B755DA">
        <w:t>legges</w:t>
      </w:r>
      <w:proofErr w:type="spellEnd"/>
      <w:r w:rsidRPr="00B755DA">
        <w:t xml:space="preserve"> fram </w:t>
      </w:r>
      <w:proofErr w:type="spellStart"/>
      <w:r w:rsidRPr="00B755DA">
        <w:t>hvis</w:t>
      </w:r>
      <w:proofErr w:type="spellEnd"/>
      <w:r w:rsidRPr="00B755DA">
        <w:t xml:space="preserve"> det blir spørsmål om ansvar </w:t>
      </w:r>
      <w:proofErr w:type="spellStart"/>
      <w:r w:rsidRPr="00B755DA">
        <w:t>m.v</w:t>
      </w:r>
      <w:proofErr w:type="spellEnd"/>
      <w:r w:rsidRPr="00B755DA">
        <w:t xml:space="preserve">. Protokolleringen </w:t>
      </w:r>
      <w:proofErr w:type="spellStart"/>
      <w:r w:rsidRPr="00B755DA">
        <w:t>fra</w:t>
      </w:r>
      <w:proofErr w:type="spellEnd"/>
      <w:r w:rsidRPr="00B755DA">
        <w:t xml:space="preserve"> </w:t>
      </w:r>
      <w:proofErr w:type="spellStart"/>
      <w:r w:rsidRPr="00B755DA">
        <w:t>foretaksmøtet</w:t>
      </w:r>
      <w:proofErr w:type="spellEnd"/>
      <w:r w:rsidRPr="00B755DA">
        <w:t xml:space="preserve"> vil også kunne være av betydning for statsråd</w:t>
      </w:r>
      <w:r w:rsidRPr="00B755DA">
        <w:t xml:space="preserve">ens parlamentariske og konstitusjonelle ansvar for </w:t>
      </w:r>
      <w:proofErr w:type="spellStart"/>
      <w:r w:rsidRPr="00B755DA">
        <w:t>forvaltningen</w:t>
      </w:r>
      <w:proofErr w:type="spellEnd"/>
      <w:r w:rsidRPr="00B755DA">
        <w:t xml:space="preserve"> av statens </w:t>
      </w:r>
      <w:proofErr w:type="spellStart"/>
      <w:r w:rsidRPr="00B755DA">
        <w:t>eierinteresse</w:t>
      </w:r>
      <w:proofErr w:type="spellEnd"/>
      <w:r w:rsidRPr="00B755DA">
        <w:t xml:space="preserve"> i </w:t>
      </w:r>
      <w:proofErr w:type="spellStart"/>
      <w:r w:rsidRPr="00B755DA">
        <w:t>statsforetak</w:t>
      </w:r>
      <w:proofErr w:type="spellEnd"/>
      <w:r w:rsidRPr="00B755DA">
        <w:t>.</w:t>
      </w:r>
    </w:p>
    <w:p w14:paraId="1D6337AA" w14:textId="77777777" w:rsidR="00974236" w:rsidRPr="00B755DA" w:rsidRDefault="00974236" w:rsidP="00B755DA">
      <w:pPr>
        <w:pStyle w:val="blokksit"/>
      </w:pPr>
      <w:r w:rsidRPr="00B755DA">
        <w:t xml:space="preserve">Videre vil krav om et </w:t>
      </w:r>
      <w:proofErr w:type="spellStart"/>
      <w:r w:rsidRPr="00B755DA">
        <w:t>foretaksmøte</w:t>
      </w:r>
      <w:proofErr w:type="spellEnd"/>
      <w:r w:rsidRPr="00B755DA">
        <w:t xml:space="preserve"> </w:t>
      </w:r>
      <w:proofErr w:type="spellStart"/>
      <w:r w:rsidRPr="00B755DA">
        <w:t>gjøre</w:t>
      </w:r>
      <w:proofErr w:type="spellEnd"/>
      <w:r w:rsidRPr="00B755DA">
        <w:t xml:space="preserve"> det </w:t>
      </w:r>
      <w:proofErr w:type="spellStart"/>
      <w:r w:rsidRPr="00B755DA">
        <w:t>lettere</w:t>
      </w:r>
      <w:proofErr w:type="spellEnd"/>
      <w:r w:rsidRPr="00B755DA">
        <w:t xml:space="preserve"> å trekke grupper </w:t>
      </w:r>
      <w:proofErr w:type="spellStart"/>
      <w:r w:rsidRPr="00B755DA">
        <w:t>utenfor</w:t>
      </w:r>
      <w:proofErr w:type="spellEnd"/>
      <w:r w:rsidRPr="00B755DA">
        <w:t xml:space="preserve"> departementet inn i </w:t>
      </w:r>
      <w:proofErr w:type="spellStart"/>
      <w:r w:rsidRPr="00B755DA">
        <w:t>avgjørelsesprosessen</w:t>
      </w:r>
      <w:proofErr w:type="spellEnd"/>
      <w:r w:rsidRPr="00B755DA">
        <w:t xml:space="preserve">. Se utkastets § 38 annet ledd om </w:t>
      </w:r>
      <w:proofErr w:type="spellStart"/>
      <w:r w:rsidRPr="00B755DA">
        <w:t>hvem</w:t>
      </w:r>
      <w:proofErr w:type="spellEnd"/>
      <w:r w:rsidRPr="00B755DA">
        <w:t xml:space="preserve"> som har rett til å være </w:t>
      </w:r>
      <w:proofErr w:type="spellStart"/>
      <w:r w:rsidRPr="00B755DA">
        <w:t>tilstede</w:t>
      </w:r>
      <w:proofErr w:type="spellEnd"/>
      <w:r w:rsidRPr="00B755DA">
        <w:t xml:space="preserve"> i </w:t>
      </w:r>
      <w:proofErr w:type="spellStart"/>
      <w:r w:rsidRPr="00B755DA">
        <w:t>foretaksmøtet</w:t>
      </w:r>
      <w:proofErr w:type="spellEnd"/>
      <w:r w:rsidRPr="00B755DA">
        <w:t xml:space="preserve"> og til å uttale seg der.</w:t>
      </w:r>
    </w:p>
    <w:p w14:paraId="025B2E3B" w14:textId="77777777" w:rsidR="00974236" w:rsidRPr="00B755DA" w:rsidRDefault="00974236" w:rsidP="00B755DA">
      <w:pPr>
        <w:pStyle w:val="blokksit"/>
      </w:pPr>
      <w:proofErr w:type="spellStart"/>
      <w:r w:rsidRPr="00B755DA">
        <w:t>Utvalget</w:t>
      </w:r>
      <w:proofErr w:type="spellEnd"/>
      <w:r w:rsidRPr="00B755DA">
        <w:t xml:space="preserve"> legger </w:t>
      </w:r>
      <w:proofErr w:type="spellStart"/>
      <w:r w:rsidRPr="00B755DA">
        <w:t>dessuten</w:t>
      </w:r>
      <w:proofErr w:type="spellEnd"/>
      <w:r w:rsidRPr="00B755DA">
        <w:t xml:space="preserve"> </w:t>
      </w:r>
      <w:proofErr w:type="spellStart"/>
      <w:r w:rsidRPr="00B755DA">
        <w:t>særlig</w:t>
      </w:r>
      <w:proofErr w:type="spellEnd"/>
      <w:r w:rsidRPr="00B755DA">
        <w:t xml:space="preserve"> vekt på at ved å </w:t>
      </w:r>
      <w:proofErr w:type="spellStart"/>
      <w:r w:rsidRPr="00B755DA">
        <w:t>kreve</w:t>
      </w:r>
      <w:proofErr w:type="spellEnd"/>
      <w:r w:rsidRPr="00B755DA">
        <w:t xml:space="preserve"> at departementet </w:t>
      </w:r>
      <w:proofErr w:type="spellStart"/>
      <w:r w:rsidRPr="00B755DA">
        <w:t>bare</w:t>
      </w:r>
      <w:proofErr w:type="spellEnd"/>
      <w:r w:rsidRPr="00B755DA">
        <w:t xml:space="preserve"> kan utøve </w:t>
      </w:r>
      <w:proofErr w:type="spellStart"/>
      <w:r w:rsidRPr="00B755DA">
        <w:t>eiermyndighet</w:t>
      </w:r>
      <w:proofErr w:type="spellEnd"/>
      <w:r w:rsidRPr="00B755DA">
        <w:t xml:space="preserve"> i </w:t>
      </w:r>
      <w:proofErr w:type="spellStart"/>
      <w:r w:rsidRPr="00B755DA">
        <w:t>foretaket</w:t>
      </w:r>
      <w:proofErr w:type="spellEnd"/>
      <w:r w:rsidRPr="00B755DA">
        <w:t xml:space="preserve"> gjennom </w:t>
      </w:r>
      <w:proofErr w:type="spellStart"/>
      <w:r w:rsidRPr="00B755DA">
        <w:t>foretaksmøtet</w:t>
      </w:r>
      <w:proofErr w:type="spellEnd"/>
      <w:r w:rsidRPr="00B755DA">
        <w:t xml:space="preserve">, vil dette demme opp for uformelle </w:t>
      </w:r>
      <w:proofErr w:type="spellStart"/>
      <w:r w:rsidRPr="00B755DA">
        <w:t>instrukser</w:t>
      </w:r>
      <w:proofErr w:type="spellEnd"/>
      <w:r w:rsidRPr="00B755DA">
        <w:t xml:space="preserve"> og beskjeder </w:t>
      </w:r>
      <w:proofErr w:type="spellStart"/>
      <w:r w:rsidRPr="00B755DA">
        <w:t>fra</w:t>
      </w:r>
      <w:proofErr w:type="spellEnd"/>
      <w:r w:rsidRPr="00B755DA">
        <w:t xml:space="preserve"> departementets </w:t>
      </w:r>
      <w:proofErr w:type="spellStart"/>
      <w:r w:rsidRPr="00B755DA">
        <w:t>tjenestemenn</w:t>
      </w:r>
      <w:proofErr w:type="spellEnd"/>
      <w:r w:rsidRPr="00B755DA">
        <w:t xml:space="preserve"> til </w:t>
      </w:r>
      <w:proofErr w:type="spellStart"/>
      <w:r w:rsidRPr="00B755DA">
        <w:t>foretaksledelsen</w:t>
      </w:r>
      <w:proofErr w:type="spellEnd"/>
      <w:r w:rsidRPr="00B755DA">
        <w:t xml:space="preserve">. Slike uformelle </w:t>
      </w:r>
      <w:proofErr w:type="spellStart"/>
      <w:r w:rsidRPr="00B755DA">
        <w:t>kontakter</w:t>
      </w:r>
      <w:proofErr w:type="spellEnd"/>
      <w:r w:rsidRPr="00B755DA">
        <w:t xml:space="preserve"> vil lett medføre en uheldig </w:t>
      </w:r>
      <w:proofErr w:type="spellStart"/>
      <w:r w:rsidRPr="00B755DA">
        <w:t>uklarhet</w:t>
      </w:r>
      <w:proofErr w:type="spellEnd"/>
      <w:r w:rsidRPr="00B755DA">
        <w:t xml:space="preserve"> om </w:t>
      </w:r>
      <w:proofErr w:type="spellStart"/>
      <w:r w:rsidRPr="00B755DA">
        <w:t>hvor</w:t>
      </w:r>
      <w:proofErr w:type="spellEnd"/>
      <w:r w:rsidRPr="00B755DA">
        <w:t xml:space="preserve"> ansvaret for </w:t>
      </w:r>
      <w:proofErr w:type="spellStart"/>
      <w:r w:rsidRPr="00B755DA">
        <w:t>avgjørelser</w:t>
      </w:r>
      <w:proofErr w:type="spellEnd"/>
      <w:r w:rsidRPr="00B755DA">
        <w:t xml:space="preserve"> ligger, og bør derfor </w:t>
      </w:r>
      <w:proofErr w:type="spellStart"/>
      <w:r w:rsidRPr="00B755DA">
        <w:t>brukes</w:t>
      </w:r>
      <w:proofErr w:type="spellEnd"/>
      <w:r w:rsidRPr="00B755DA">
        <w:t xml:space="preserve"> med </w:t>
      </w:r>
      <w:proofErr w:type="spellStart"/>
      <w:r w:rsidRPr="00B755DA">
        <w:t>varsomhet</w:t>
      </w:r>
      <w:proofErr w:type="spellEnd"/>
      <w:r w:rsidRPr="00B755DA">
        <w:t>.»</w:t>
      </w:r>
    </w:p>
    <w:p w14:paraId="7F094D1E" w14:textId="77777777" w:rsidR="00974236" w:rsidRPr="00B755DA" w:rsidRDefault="00974236" w:rsidP="00B755DA">
      <w:r w:rsidRPr="00B755DA">
        <w:t xml:space="preserve">I Ot.prp. nr. 32 (1990–91) </w:t>
      </w:r>
      <w:r w:rsidRPr="00B755DA">
        <w:rPr>
          <w:rStyle w:val="kursiv"/>
        </w:rPr>
        <w:t>Om lov om statsforetak</w:t>
      </w:r>
      <w:r w:rsidRPr="00B755DA">
        <w:t xml:space="preserve">, punkt 7.3 (side 21), </w:t>
      </w:r>
      <w:proofErr w:type="spellStart"/>
      <w:r w:rsidRPr="00B755DA">
        <w:t>sluttar</w:t>
      </w:r>
      <w:proofErr w:type="spellEnd"/>
      <w:r w:rsidRPr="00B755DA">
        <w:t xml:space="preserve"> departementet seg til at myndeutøvinga til </w:t>
      </w:r>
      <w:proofErr w:type="spellStart"/>
      <w:r w:rsidRPr="00B755DA">
        <w:t>eigardepartementet</w:t>
      </w:r>
      <w:proofErr w:type="spellEnd"/>
      <w:r w:rsidRPr="00B755DA">
        <w:t xml:space="preserve"> bør kanaliserast gjennom </w:t>
      </w:r>
      <w:proofErr w:type="spellStart"/>
      <w:r w:rsidRPr="00B755DA">
        <w:t>føretaksmøtet</w:t>
      </w:r>
      <w:proofErr w:type="spellEnd"/>
      <w:r w:rsidRPr="00B755DA">
        <w:t>.</w:t>
      </w:r>
    </w:p>
    <w:p w14:paraId="22E0873E" w14:textId="77777777" w:rsidR="00974236" w:rsidRPr="00B755DA" w:rsidRDefault="00974236" w:rsidP="00B755DA">
      <w:r w:rsidRPr="00B755DA">
        <w:t>Det som er gitt att ovanfor, er framleis gyldig. Reglane i statsforetaksloven om føretaksmøtet er utforma med utgangspunkt i reglane i aksjelova om generalforsamlinga, men er likevel vesentleg enklare enn reglane om generalforsamlinga. Dette heng først og fremst saman med at staten er eineeigar av føretaket og dermed har vedtaksmynde aleine i sakene som blir handsama i føretaksmøtet. Det er dermed ikkje behov for røysterettsreglar og andre reglar som byggjer på at det kan vere fleire deltakarar med vedtaksm</w:t>
      </w:r>
      <w:r w:rsidRPr="00B755DA">
        <w:t>ynde. Av den same grunnen er det i statsforetaksloven heller ikkje behov for reglar om søksmål om ugyldige vedtak og gransking etter krav frå eit mindretal av aksjeeigarane, sjå reglar om dette i aksjelova kapittel 5 V og VI.</w:t>
      </w:r>
    </w:p>
    <w:p w14:paraId="1AB10C00" w14:textId="77777777" w:rsidR="00974236" w:rsidRPr="00B755DA" w:rsidRDefault="00974236" w:rsidP="00B755DA">
      <w:r w:rsidRPr="00B755DA">
        <w:t>Aksjelova kapittel 5 II har reglar om forenkla generalforsamlingshandsaming. Reglane kom inn i lova ved endringslov 14. juni 2013 nr. 40 og er seinare endra ved endringslov 16. juni 2017 nr. 71. Desse reglane opnar mellom anna for at generalforsamlinga kan haldast utan fysisk møte, ink</w:t>
      </w:r>
      <w:r w:rsidRPr="00B755DA">
        <w:t>ludert ved hjelp av digitale hjelpemiddel.</w:t>
      </w:r>
    </w:p>
    <w:p w14:paraId="15261180" w14:textId="77777777" w:rsidR="00974236" w:rsidRPr="00B755DA" w:rsidRDefault="00974236" w:rsidP="00B755DA">
      <w:proofErr w:type="spellStart"/>
      <w:r w:rsidRPr="00B755DA">
        <w:t>Reglane</w:t>
      </w:r>
      <w:proofErr w:type="spellEnd"/>
      <w:r w:rsidRPr="00B755DA">
        <w:t xml:space="preserve"> i statsforetaksloven om </w:t>
      </w:r>
      <w:proofErr w:type="spellStart"/>
      <w:r w:rsidRPr="00B755DA">
        <w:t>føretaksmøtet</w:t>
      </w:r>
      <w:proofErr w:type="spellEnd"/>
      <w:r w:rsidRPr="00B755DA">
        <w:t xml:space="preserve"> </w:t>
      </w:r>
      <w:proofErr w:type="spellStart"/>
      <w:r w:rsidRPr="00B755DA">
        <w:t>føreset</w:t>
      </w:r>
      <w:proofErr w:type="spellEnd"/>
      <w:r w:rsidRPr="00B755DA">
        <w:t xml:space="preserve"> at representanten for staten </w:t>
      </w:r>
      <w:proofErr w:type="spellStart"/>
      <w:r w:rsidRPr="00B755DA">
        <w:t>deltek</w:t>
      </w:r>
      <w:proofErr w:type="spellEnd"/>
      <w:r w:rsidRPr="00B755DA">
        <w:t xml:space="preserve"> </w:t>
      </w:r>
      <w:proofErr w:type="spellStart"/>
      <w:r w:rsidRPr="00B755DA">
        <w:t>saman</w:t>
      </w:r>
      <w:proofErr w:type="spellEnd"/>
      <w:r w:rsidRPr="00B755DA">
        <w:t xml:space="preserve"> med leiinga av </w:t>
      </w:r>
      <w:proofErr w:type="spellStart"/>
      <w:r w:rsidRPr="00B755DA">
        <w:t>føretaket</w:t>
      </w:r>
      <w:proofErr w:type="spellEnd"/>
      <w:r w:rsidRPr="00B755DA">
        <w:t xml:space="preserve"> på </w:t>
      </w:r>
      <w:proofErr w:type="spellStart"/>
      <w:r w:rsidRPr="00B755DA">
        <w:t>føretaksmøtet</w:t>
      </w:r>
      <w:proofErr w:type="spellEnd"/>
      <w:r w:rsidRPr="00B755DA">
        <w:t xml:space="preserve">. </w:t>
      </w:r>
      <w:proofErr w:type="spellStart"/>
      <w:r w:rsidRPr="00B755DA">
        <w:t>Eigar</w:t>
      </w:r>
      <w:proofErr w:type="spellEnd"/>
      <w:r w:rsidRPr="00B755DA">
        <w:t xml:space="preserve"> får tilsendt saksdokumenta og kan uttale seg om </w:t>
      </w:r>
      <w:proofErr w:type="spellStart"/>
      <w:r w:rsidRPr="00B755DA">
        <w:t>dei</w:t>
      </w:r>
      <w:proofErr w:type="spellEnd"/>
      <w:r w:rsidRPr="00B755DA">
        <w:t xml:space="preserve"> sakene som er oppe til handsaming, og blir med dette </w:t>
      </w:r>
      <w:proofErr w:type="spellStart"/>
      <w:r w:rsidRPr="00B755DA">
        <w:t>trekt</w:t>
      </w:r>
      <w:proofErr w:type="spellEnd"/>
      <w:r w:rsidRPr="00B755DA">
        <w:t xml:space="preserve"> inn i vedtaksprosessen. Det </w:t>
      </w:r>
      <w:r w:rsidRPr="00B755DA">
        <w:lastRenderedPageBreak/>
        <w:t xml:space="preserve">blir elles vist til det som er gitt att </w:t>
      </w:r>
      <w:proofErr w:type="spellStart"/>
      <w:r w:rsidRPr="00B755DA">
        <w:t>frå</w:t>
      </w:r>
      <w:proofErr w:type="spellEnd"/>
      <w:r w:rsidRPr="00B755DA">
        <w:t xml:space="preserve"> NOU 1991: 8 </w:t>
      </w:r>
      <w:r w:rsidRPr="00B755DA">
        <w:rPr>
          <w:rStyle w:val="kursiv"/>
        </w:rPr>
        <w:t>Lov om statsforetak</w:t>
      </w:r>
      <w:r w:rsidRPr="00B755DA">
        <w:t xml:space="preserve"> </w:t>
      </w:r>
      <w:proofErr w:type="spellStart"/>
      <w:r w:rsidRPr="00B755DA">
        <w:t>ovanfor</w:t>
      </w:r>
      <w:proofErr w:type="spellEnd"/>
      <w:r w:rsidRPr="00B755DA">
        <w:t xml:space="preserve">, om grunngivinga </w:t>
      </w:r>
      <w:proofErr w:type="spellStart"/>
      <w:r w:rsidRPr="00B755DA">
        <w:t>utvalet</w:t>
      </w:r>
      <w:proofErr w:type="spellEnd"/>
      <w:r w:rsidRPr="00B755DA">
        <w:t xml:space="preserve"> hadde for </w:t>
      </w:r>
      <w:proofErr w:type="spellStart"/>
      <w:r w:rsidRPr="00B755DA">
        <w:t>føretaksmøtet</w:t>
      </w:r>
      <w:proofErr w:type="spellEnd"/>
      <w:r w:rsidRPr="00B755DA">
        <w:t>.</w:t>
      </w:r>
    </w:p>
    <w:p w14:paraId="707A297F" w14:textId="77777777" w:rsidR="00974236" w:rsidRPr="00B755DA" w:rsidRDefault="00974236" w:rsidP="00B755DA">
      <w:r w:rsidRPr="00B755DA">
        <w:t>Ved endringslov 28. mai 2021 nr. 51, som tok til å gjelde 1. juni 2021, vart føresegnene i statsforetaksloven om møte og protokollføring endra slik at det blir lagt til rette for at sakshandsaminga i styret og føretaksmøtet kan skje utan fysiske møte, og at protokollar kan signerast digitalt. Departementet foreslår å føre vidare desse endringane.</w:t>
      </w:r>
    </w:p>
    <w:p w14:paraId="1996F0B7" w14:textId="77777777" w:rsidR="00974236" w:rsidRPr="00B755DA" w:rsidRDefault="00974236" w:rsidP="00B755DA">
      <w:r w:rsidRPr="00B755DA">
        <w:t xml:space="preserve">I det som er gitt att </w:t>
      </w:r>
      <w:proofErr w:type="spellStart"/>
      <w:r w:rsidRPr="00B755DA">
        <w:t>frå</w:t>
      </w:r>
      <w:proofErr w:type="spellEnd"/>
      <w:r w:rsidRPr="00B755DA">
        <w:t xml:space="preserve"> NOU 1991: 8 </w:t>
      </w:r>
      <w:r w:rsidRPr="00B755DA">
        <w:rPr>
          <w:rStyle w:val="kursiv"/>
        </w:rPr>
        <w:t>Lov om statsforetak</w:t>
      </w:r>
      <w:r w:rsidRPr="00B755DA">
        <w:t xml:space="preserve"> </w:t>
      </w:r>
      <w:proofErr w:type="spellStart"/>
      <w:r w:rsidRPr="00B755DA">
        <w:t>ovanfor</w:t>
      </w:r>
      <w:proofErr w:type="spellEnd"/>
      <w:r w:rsidRPr="00B755DA">
        <w:t xml:space="preserve">, </w:t>
      </w:r>
      <w:proofErr w:type="spellStart"/>
      <w:r w:rsidRPr="00B755DA">
        <w:t>peiker</w:t>
      </w:r>
      <w:proofErr w:type="spellEnd"/>
      <w:r w:rsidRPr="00B755DA">
        <w:t xml:space="preserve"> </w:t>
      </w:r>
      <w:proofErr w:type="spellStart"/>
      <w:r w:rsidRPr="00B755DA">
        <w:t>utvalet</w:t>
      </w:r>
      <w:proofErr w:type="spellEnd"/>
      <w:r w:rsidRPr="00B755DA">
        <w:t xml:space="preserve"> på at å utøve </w:t>
      </w:r>
      <w:proofErr w:type="spellStart"/>
      <w:r w:rsidRPr="00B755DA">
        <w:t>eigarmyndet</w:t>
      </w:r>
      <w:proofErr w:type="spellEnd"/>
      <w:r w:rsidRPr="00B755DA">
        <w:t xml:space="preserve"> gjennom </w:t>
      </w:r>
      <w:proofErr w:type="spellStart"/>
      <w:r w:rsidRPr="00B755DA">
        <w:t>føretaksmøtet</w:t>
      </w:r>
      <w:proofErr w:type="spellEnd"/>
      <w:r w:rsidRPr="00B755DA">
        <w:t xml:space="preserve"> vil hindre at </w:t>
      </w:r>
      <w:proofErr w:type="spellStart"/>
      <w:r w:rsidRPr="00B755DA">
        <w:t>tenestepersonar</w:t>
      </w:r>
      <w:proofErr w:type="spellEnd"/>
      <w:r w:rsidRPr="00B755DA">
        <w:t xml:space="preserve"> </w:t>
      </w:r>
      <w:proofErr w:type="spellStart"/>
      <w:r w:rsidRPr="00B755DA">
        <w:t>frå</w:t>
      </w:r>
      <w:proofErr w:type="spellEnd"/>
      <w:r w:rsidRPr="00B755DA">
        <w:t xml:space="preserve"> </w:t>
      </w:r>
      <w:proofErr w:type="spellStart"/>
      <w:r w:rsidRPr="00B755DA">
        <w:t>eigardepartementet</w:t>
      </w:r>
      <w:proofErr w:type="spellEnd"/>
      <w:r w:rsidRPr="00B755DA">
        <w:t xml:space="preserve"> gir uformelle </w:t>
      </w:r>
      <w:proofErr w:type="spellStart"/>
      <w:r w:rsidRPr="00B755DA">
        <w:t>instruksar</w:t>
      </w:r>
      <w:proofErr w:type="spellEnd"/>
      <w:r w:rsidRPr="00B755DA">
        <w:t xml:space="preserve"> og </w:t>
      </w:r>
      <w:proofErr w:type="spellStart"/>
      <w:r w:rsidRPr="00B755DA">
        <w:t>beskjedar</w:t>
      </w:r>
      <w:proofErr w:type="spellEnd"/>
      <w:r w:rsidRPr="00B755DA">
        <w:t xml:space="preserve"> til </w:t>
      </w:r>
      <w:proofErr w:type="spellStart"/>
      <w:r w:rsidRPr="00B755DA">
        <w:t>føretaksleiinga</w:t>
      </w:r>
      <w:proofErr w:type="spellEnd"/>
      <w:r w:rsidRPr="00B755DA">
        <w:t xml:space="preserve">. Slike </w:t>
      </w:r>
      <w:proofErr w:type="spellStart"/>
      <w:r w:rsidRPr="00B755DA">
        <w:t>instruksar</w:t>
      </w:r>
      <w:proofErr w:type="spellEnd"/>
      <w:r w:rsidRPr="00B755DA">
        <w:t xml:space="preserve"> og </w:t>
      </w:r>
      <w:proofErr w:type="spellStart"/>
      <w:r w:rsidRPr="00B755DA">
        <w:t>beskjedar</w:t>
      </w:r>
      <w:proofErr w:type="spellEnd"/>
      <w:r w:rsidRPr="00B755DA">
        <w:t xml:space="preserve"> vil lett, på uheldig vis, kunne føre til at det blir uklart kvar ansvaret og avgjerdene ligg, og må brukast med varsemd. Det som står i NOU-en om kontakt mellom </w:t>
      </w:r>
      <w:proofErr w:type="spellStart"/>
      <w:r w:rsidRPr="00B755DA">
        <w:t>eigardepartementet</w:t>
      </w:r>
      <w:proofErr w:type="spellEnd"/>
      <w:r w:rsidRPr="00B755DA">
        <w:t xml:space="preserve"> og </w:t>
      </w:r>
      <w:proofErr w:type="spellStart"/>
      <w:r w:rsidRPr="00B755DA">
        <w:t>føretaksleiinga</w:t>
      </w:r>
      <w:proofErr w:type="spellEnd"/>
      <w:r w:rsidRPr="00B755DA">
        <w:t xml:space="preserve"> </w:t>
      </w:r>
      <w:proofErr w:type="spellStart"/>
      <w:r w:rsidRPr="00B755DA">
        <w:t>utanfor</w:t>
      </w:r>
      <w:proofErr w:type="spellEnd"/>
      <w:r w:rsidRPr="00B755DA">
        <w:t xml:space="preserve"> </w:t>
      </w:r>
      <w:proofErr w:type="spellStart"/>
      <w:r w:rsidRPr="00B755DA">
        <w:t>føretaksmøtet</w:t>
      </w:r>
      <w:proofErr w:type="spellEnd"/>
      <w:r w:rsidRPr="00B755DA">
        <w:t xml:space="preserve">, er </w:t>
      </w:r>
      <w:proofErr w:type="spellStart"/>
      <w:r w:rsidRPr="00B755DA">
        <w:t>framleis</w:t>
      </w:r>
      <w:proofErr w:type="spellEnd"/>
      <w:r w:rsidRPr="00B755DA">
        <w:t xml:space="preserve"> gyldig. Problemstillinga er mellom anna utdjupa i punkt 7 i not</w:t>
      </w:r>
      <w:r w:rsidRPr="00B755DA">
        <w:t xml:space="preserve">atet </w:t>
      </w:r>
      <w:r w:rsidRPr="00B755DA">
        <w:rPr>
          <w:rStyle w:val="kursiv"/>
        </w:rPr>
        <w:t>Statsrådens forvaltning av statens eierskap i selskaper som staten eier alene eller er deleier i: Forholdet til Stortinget og selskapets ledelse</w:t>
      </w:r>
      <w:r w:rsidRPr="00B755DA">
        <w:t xml:space="preserve">, som Nærings- og fiskeridepartementet </w:t>
      </w:r>
      <w:proofErr w:type="spellStart"/>
      <w:r w:rsidRPr="00B755DA">
        <w:t>fekk</w:t>
      </w:r>
      <w:proofErr w:type="spellEnd"/>
      <w:r w:rsidRPr="00B755DA">
        <w:t xml:space="preserve"> 9. oktober 2017. </w:t>
      </w:r>
      <w:proofErr w:type="spellStart"/>
      <w:r w:rsidRPr="00B755DA">
        <w:t>Seinare</w:t>
      </w:r>
      <w:proofErr w:type="spellEnd"/>
      <w:r w:rsidRPr="00B755DA">
        <w:t xml:space="preserve"> er spørsmålet mellom anna handsama i Meld. St. 6 (2022–2023) </w:t>
      </w:r>
      <w:r w:rsidRPr="00B755DA">
        <w:rPr>
          <w:rStyle w:val="kursiv"/>
        </w:rPr>
        <w:t>Et grønnere og mer aktivt statlig eierskap – Statens direkte eierskap i selskaper</w:t>
      </w:r>
      <w:r w:rsidRPr="00B755DA">
        <w:t>, der det i punkt 12.1 mellom anna står:</w:t>
      </w:r>
    </w:p>
    <w:p w14:paraId="4E9D4E75" w14:textId="77777777" w:rsidR="00974236" w:rsidRPr="00B755DA" w:rsidRDefault="00974236" w:rsidP="00B755DA">
      <w:pPr>
        <w:pStyle w:val="blokksit"/>
      </w:pPr>
      <w:r w:rsidRPr="00B755DA">
        <w:t xml:space="preserve">«Staten </w:t>
      </w:r>
      <w:proofErr w:type="spellStart"/>
      <w:r w:rsidRPr="00B755DA">
        <w:t>avholder</w:t>
      </w:r>
      <w:proofErr w:type="spellEnd"/>
      <w:r w:rsidRPr="00B755DA">
        <w:t xml:space="preserve"> regelmessige møter med selskapet. Dette og </w:t>
      </w:r>
      <w:proofErr w:type="spellStart"/>
      <w:r w:rsidRPr="00B755DA">
        <w:t>annen</w:t>
      </w:r>
      <w:proofErr w:type="spellEnd"/>
      <w:r w:rsidRPr="00B755DA">
        <w:t xml:space="preserve"> kontakt med selskapet omtales som </w:t>
      </w:r>
      <w:proofErr w:type="spellStart"/>
      <w:r w:rsidRPr="00B755DA">
        <w:t>eierdialog</w:t>
      </w:r>
      <w:proofErr w:type="spellEnd"/>
      <w:r w:rsidRPr="00B755DA">
        <w:t xml:space="preserve">. I </w:t>
      </w:r>
      <w:proofErr w:type="spellStart"/>
      <w:r w:rsidRPr="00B755DA">
        <w:t>eierdialogen</w:t>
      </w:r>
      <w:proofErr w:type="spellEnd"/>
      <w:r w:rsidRPr="00B755DA">
        <w:t xml:space="preserve"> kan staten ta opp forhold, stille spørsmål og formidle </w:t>
      </w:r>
      <w:proofErr w:type="spellStart"/>
      <w:r w:rsidRPr="00B755DA">
        <w:t>synspunkter</w:t>
      </w:r>
      <w:proofErr w:type="spellEnd"/>
      <w:r w:rsidRPr="00B755DA">
        <w:t xml:space="preserve"> som selskapet kan vurdere i </w:t>
      </w:r>
      <w:proofErr w:type="spellStart"/>
      <w:r w:rsidRPr="00B755DA">
        <w:t>tilknytning</w:t>
      </w:r>
      <w:proofErr w:type="spellEnd"/>
      <w:r w:rsidRPr="00B755DA">
        <w:t xml:space="preserve"> til sin </w:t>
      </w:r>
      <w:proofErr w:type="spellStart"/>
      <w:r w:rsidRPr="00B755DA">
        <w:t>virksomhet</w:t>
      </w:r>
      <w:proofErr w:type="spellEnd"/>
      <w:r w:rsidRPr="00B755DA">
        <w:t xml:space="preserve"> og utvikling. Dette er </w:t>
      </w:r>
      <w:proofErr w:type="spellStart"/>
      <w:r w:rsidRPr="00B755DA">
        <w:t>innspill</w:t>
      </w:r>
      <w:proofErr w:type="spellEnd"/>
      <w:r w:rsidRPr="00B755DA">
        <w:t xml:space="preserve"> til selskapet, og </w:t>
      </w:r>
      <w:proofErr w:type="spellStart"/>
      <w:r w:rsidRPr="00B755DA">
        <w:t>ikke</w:t>
      </w:r>
      <w:proofErr w:type="spellEnd"/>
      <w:r w:rsidRPr="00B755DA">
        <w:t xml:space="preserve"> </w:t>
      </w:r>
      <w:proofErr w:type="spellStart"/>
      <w:r w:rsidRPr="00B755DA">
        <w:t>instrukser</w:t>
      </w:r>
      <w:proofErr w:type="spellEnd"/>
      <w:r w:rsidRPr="00B755DA">
        <w:t xml:space="preserve"> eller pålegg. Styret skal forvalte selskapet i selskapets og aksjonærfellesskapets interesse, og skal </w:t>
      </w:r>
      <w:proofErr w:type="spellStart"/>
      <w:r w:rsidRPr="00B755DA">
        <w:t>selv</w:t>
      </w:r>
      <w:proofErr w:type="spellEnd"/>
      <w:r w:rsidRPr="00B755DA">
        <w:t xml:space="preserve"> foreta konkrete </w:t>
      </w:r>
      <w:proofErr w:type="spellStart"/>
      <w:r w:rsidRPr="00B755DA">
        <w:t>avveininger</w:t>
      </w:r>
      <w:proofErr w:type="spellEnd"/>
      <w:r w:rsidRPr="00B755DA">
        <w:t xml:space="preserve"> og </w:t>
      </w:r>
      <w:proofErr w:type="spellStart"/>
      <w:r w:rsidRPr="00B755DA">
        <w:t>beslutninger</w:t>
      </w:r>
      <w:proofErr w:type="spellEnd"/>
      <w:r w:rsidRPr="00B755DA">
        <w:t xml:space="preserve">. Saker som </w:t>
      </w:r>
      <w:proofErr w:type="spellStart"/>
      <w:r w:rsidRPr="00B755DA">
        <w:t>krever</w:t>
      </w:r>
      <w:proofErr w:type="spellEnd"/>
      <w:r w:rsidRPr="00B755DA">
        <w:t xml:space="preserve"> tilslutning </w:t>
      </w:r>
      <w:proofErr w:type="spellStart"/>
      <w:r w:rsidRPr="00B755DA">
        <w:t>fra</w:t>
      </w:r>
      <w:proofErr w:type="spellEnd"/>
      <w:r w:rsidRPr="00B755DA">
        <w:t xml:space="preserve"> </w:t>
      </w:r>
      <w:proofErr w:type="spellStart"/>
      <w:r w:rsidRPr="00B755DA">
        <w:t>eierne</w:t>
      </w:r>
      <w:proofErr w:type="spellEnd"/>
      <w:r w:rsidRPr="00B755DA">
        <w:t xml:space="preserve">, må </w:t>
      </w:r>
      <w:proofErr w:type="spellStart"/>
      <w:r w:rsidRPr="00B755DA">
        <w:t>behan</w:t>
      </w:r>
      <w:r w:rsidRPr="00B755DA">
        <w:t>dles</w:t>
      </w:r>
      <w:proofErr w:type="spellEnd"/>
      <w:r w:rsidRPr="00B755DA">
        <w:t xml:space="preserve"> på </w:t>
      </w:r>
      <w:proofErr w:type="spellStart"/>
      <w:r w:rsidRPr="00B755DA">
        <w:t>generalforsamlingen</w:t>
      </w:r>
      <w:proofErr w:type="spellEnd"/>
      <w:r w:rsidRPr="00B755DA">
        <w:t>.»</w:t>
      </w:r>
    </w:p>
    <w:p w14:paraId="03D7BE44" w14:textId="77777777" w:rsidR="00974236" w:rsidRPr="00B755DA" w:rsidRDefault="00974236" w:rsidP="00B755DA">
      <w:pPr>
        <w:pStyle w:val="Overskrift2"/>
      </w:pPr>
      <w:r w:rsidRPr="00B755DA">
        <w:t>Framlegget i høyringsnotatet</w:t>
      </w:r>
    </w:p>
    <w:p w14:paraId="06AAEF6D" w14:textId="77777777" w:rsidR="00974236" w:rsidRPr="00B755DA" w:rsidRDefault="00974236" w:rsidP="00B755DA">
      <w:r w:rsidRPr="00B755DA">
        <w:t>Departementet foreslo i høyringsnotatet å vidareføre dagens føresegner om føretaksmøtet. Føresegnene er til ein viss grad basert på reglane om generalforsamlinga i aksjelova kapittel 5, men er atskilleg enklare enn desse.</w:t>
      </w:r>
    </w:p>
    <w:p w14:paraId="66AFEF54" w14:textId="77777777" w:rsidR="00974236" w:rsidRPr="00B755DA" w:rsidRDefault="00974236" w:rsidP="00B755DA">
      <w:pPr>
        <w:pStyle w:val="Overskrift2"/>
      </w:pPr>
      <w:r w:rsidRPr="00B755DA">
        <w:t>Synspunkt frå høyringsinstansane</w:t>
      </w:r>
    </w:p>
    <w:p w14:paraId="067D5557" w14:textId="77777777" w:rsidR="00974236" w:rsidRPr="00B755DA" w:rsidRDefault="00974236" w:rsidP="00B755DA">
      <w:r w:rsidRPr="00B755DA">
        <w:t>Ingen av høy</w:t>
      </w:r>
      <w:r w:rsidRPr="00B755DA">
        <w:t>ringsinstansane hadde synspunkt om framlegget til føresegner om føretaksmøtet.</w:t>
      </w:r>
    </w:p>
    <w:p w14:paraId="113FACB2" w14:textId="77777777" w:rsidR="00974236" w:rsidRPr="00B755DA" w:rsidRDefault="00974236" w:rsidP="00B755DA">
      <w:pPr>
        <w:pStyle w:val="Overskrift2"/>
      </w:pPr>
      <w:r w:rsidRPr="00B755DA">
        <w:t>Vurderingar frå departementet</w:t>
      </w:r>
    </w:p>
    <w:p w14:paraId="52D0E415" w14:textId="77777777" w:rsidR="00974236" w:rsidRPr="00B755DA" w:rsidRDefault="00974236" w:rsidP="00B755DA">
      <w:r w:rsidRPr="00B755DA">
        <w:t>Departementet held fram med framlegget, sjå framlegg til nytt kapittel 4.</w:t>
      </w:r>
    </w:p>
    <w:p w14:paraId="32CAD50B" w14:textId="77777777" w:rsidR="00974236" w:rsidRPr="00B755DA" w:rsidRDefault="00974236" w:rsidP="00B755DA">
      <w:pPr>
        <w:pStyle w:val="Overskrift1"/>
      </w:pPr>
      <w:r w:rsidRPr="00B755DA">
        <w:t>Styre og dagleg leiar</w:t>
      </w:r>
    </w:p>
    <w:p w14:paraId="2A5BD18D" w14:textId="77777777" w:rsidR="00974236" w:rsidRPr="00B755DA" w:rsidRDefault="00974236" w:rsidP="00B755DA">
      <w:pPr>
        <w:pStyle w:val="Overskrift2"/>
      </w:pPr>
      <w:r w:rsidRPr="00B755DA">
        <w:t>Gjeldande rett</w:t>
      </w:r>
    </w:p>
    <w:p w14:paraId="1F82DDCC" w14:textId="77777777" w:rsidR="00974236" w:rsidRPr="00B755DA" w:rsidRDefault="00974236" w:rsidP="00B755DA">
      <w:r w:rsidRPr="00B755DA">
        <w:t>Reglane om styre og administrerande direktør i statsføretak er samla i kapittel 5 og 6 i statsforetaksloven.</w:t>
      </w:r>
    </w:p>
    <w:p w14:paraId="7A83B133" w14:textId="77777777" w:rsidR="00974236" w:rsidRPr="00B755DA" w:rsidRDefault="00974236" w:rsidP="00B755DA">
      <w:r w:rsidRPr="00B755DA">
        <w:lastRenderedPageBreak/>
        <w:t>Styret og administrerande direktør i føretaket utgjer leiinga i føretaket. Føresegnene er utforma etter mønster av aksjelova, men er atskilleg enklare enn reglane der.</w:t>
      </w:r>
    </w:p>
    <w:p w14:paraId="2931E66B" w14:textId="77777777" w:rsidR="00974236" w:rsidRPr="00B755DA" w:rsidRDefault="00974236" w:rsidP="00B755DA">
      <w:r w:rsidRPr="00B755DA">
        <w:t>Paragraf 18 i lova fastslår at eit statsføretak blir leidd av eit styre og ein administrerande direktør. Dette svarer til leiinga i eit aksjeselskap, sjå aksjelova kapittel 6.</w:t>
      </w:r>
    </w:p>
    <w:p w14:paraId="7A615821" w14:textId="77777777" w:rsidR="00974236" w:rsidRPr="00B755DA" w:rsidRDefault="00974236" w:rsidP="00B755DA">
      <w:r w:rsidRPr="00B755DA">
        <w:t>Dei nærare reglane om styret går fram av §§ 19–25 i lova. Paragraf 19 regulerer samansetjinga av styret m.m., § 20 gjeld styrerepresentasjonen til dei tilsette, § 21 gjeld tenestetida til styremedlemene, og § 22 gjeld opphøyr av styreverv før tenestetida er gått ut. Myndet til styret er nærare regulert i § 23. Paragrafane 24 og 25 har nærare reglar om styremøte, når noko er å rekne som vedtaksført, og fleirtalskrav.</w:t>
      </w:r>
    </w:p>
    <w:p w14:paraId="037EF236" w14:textId="77777777" w:rsidR="00974236" w:rsidRPr="00B755DA" w:rsidRDefault="00974236" w:rsidP="00B755DA">
      <w:r w:rsidRPr="00B755DA">
        <w:t>Paragrafane 26 og 27 inneheld reglar om administrerande direktør i føretaket og myndet til administrerande direktør.</w:t>
      </w:r>
    </w:p>
    <w:p w14:paraId="381EBDC9" w14:textId="77777777" w:rsidR="00974236" w:rsidRPr="00B755DA" w:rsidRDefault="00974236" w:rsidP="00B755DA">
      <w:r w:rsidRPr="00B755DA">
        <w:t xml:space="preserve">Paragrafane 28, 29 og 30 inneheld reglar av meir generell karakter, mellom anna om habilitet (§ 28), forbod mot å ta imot gåver m.m. (§ 29) og opplysningsplikt for styret i dotterselskap overfor leiinga i statsføretaket, det vil seie i </w:t>
      </w:r>
      <w:proofErr w:type="spellStart"/>
      <w:r w:rsidRPr="00B755DA">
        <w:t>morføretaket</w:t>
      </w:r>
      <w:proofErr w:type="spellEnd"/>
      <w:r w:rsidRPr="00B755DA">
        <w:t xml:space="preserve"> (§ 30).</w:t>
      </w:r>
    </w:p>
    <w:p w14:paraId="0E639C64" w14:textId="77777777" w:rsidR="00974236" w:rsidRPr="00B755DA" w:rsidRDefault="00974236" w:rsidP="00B755DA">
      <w:r w:rsidRPr="00B755DA">
        <w:t>Statsforetaksloven kapittel 6 gjeld representasjon av statsføretaket utetter og består av to paragrafar. Paragraf 31 gjeld retten styret og administrerande direktør har til å representere føretaket, og § 32 regulerer konsekvensane av at nokon som representerer selskapet utetter, overskrid det vedkommande har rett til på vegner av føretaket</w:t>
      </w:r>
      <w:r w:rsidRPr="00B755DA">
        <w:t>.</w:t>
      </w:r>
    </w:p>
    <w:p w14:paraId="1E737009" w14:textId="77777777" w:rsidR="00974236" w:rsidRPr="00B755DA" w:rsidRDefault="00974236" w:rsidP="00B755DA">
      <w:r w:rsidRPr="00B755DA">
        <w:t>Statsforetaksloven kapittel 7 har reglar i §§ 33 til 37 om bedriftsforsamlinga i statsføretaket. Reglane om bedriftsforsamlinga er i utgangspunktet utarbeidde etter mønster av reglane om bedriftsforsamlinga i aksjelova av 1976. Bedriftsforsamlinga har likevel andre oppgåver i eit statsføretak enn i eit aksjeselskap. I motsetning til det som gjeld i aksjeselskap etter aksjelova § 6-35 første ledd, jf. allmennaksjelova § 6-37 første ledd, er det i eit statsføretak føretaksmøtet som vel styret til føretaket. B</w:t>
      </w:r>
      <w:r w:rsidRPr="00B755DA">
        <w:t>edriftsforsamlinga har ikkje vedtaksmynde i saker om større investeringar m.m. slik som i aksjeselskap, jf. aksjelova § 6-35 første ledd, jf. allmennaksjelova § 6-37 fjerde ledd. Dei sentrale oppgåvene til bedriftsforsamlinga i statsføretak er dermed avgrensa til å føre tilsyn med forvaltninga av føretaket, gje fråsegner i saker som skal behandlast på føretaksmøtet, og vedta anbefalingar til styret.</w:t>
      </w:r>
    </w:p>
    <w:p w14:paraId="4D9DDC97" w14:textId="77777777" w:rsidR="00974236" w:rsidRPr="00B755DA" w:rsidRDefault="00974236" w:rsidP="00B755DA">
      <w:pPr>
        <w:pStyle w:val="Overskrift2"/>
      </w:pPr>
      <w:r w:rsidRPr="00B755DA">
        <w:t>Framlegget i høyringsnotatet</w:t>
      </w:r>
    </w:p>
    <w:p w14:paraId="3C246618" w14:textId="77777777" w:rsidR="00974236" w:rsidRPr="00B755DA" w:rsidRDefault="00974236" w:rsidP="00B755DA">
      <w:r w:rsidRPr="00B755DA">
        <w:t>Departementet foreslo i all hovudsak å vidareføre dagens føresegner om styre og dagleg leiar og endre dei føresegnene der det har vore endringar i aksjelova. For nokre føresegner vurderte departementet likevel at det ikkje var formålstenleg for statsføretaka å ha tilsvarande føresegner som i aksjelova.</w:t>
      </w:r>
    </w:p>
    <w:p w14:paraId="5B6D8D5F" w14:textId="7BD16208" w:rsidR="00974236" w:rsidRPr="00B755DA" w:rsidRDefault="00974236" w:rsidP="00B755DA">
      <w:r w:rsidRPr="00B755DA">
        <w:t>Departementet gjekk i høyringsnotatet inn for å vidareføre framleggingsplikta i dagens § 23 andre og tredje ledd i framlegget til ny § 5-11 i høyringsnotatet. Departementet foreslo også å føre vidare § 5 i framlegget til § 5-11. Departementet vurderte at føresegna høyrer heime i § 5</w:t>
      </w:r>
      <w:r w:rsidR="00B755DA">
        <w:t>-</w:t>
      </w:r>
      <w:r w:rsidRPr="00B755DA">
        <w:t xml:space="preserve">11 om </w:t>
      </w:r>
      <w:proofErr w:type="spellStart"/>
      <w:r w:rsidRPr="00B755DA">
        <w:t>særskilde</w:t>
      </w:r>
      <w:proofErr w:type="spellEnd"/>
      <w:r w:rsidRPr="00B755DA">
        <w:t xml:space="preserve"> </w:t>
      </w:r>
      <w:proofErr w:type="spellStart"/>
      <w:r w:rsidRPr="00B755DA">
        <w:t>avgrensingar</w:t>
      </w:r>
      <w:proofErr w:type="spellEnd"/>
      <w:r w:rsidRPr="00B755DA">
        <w:t xml:space="preserve"> i myndet til styret. Føresegna presiserer at statsføretaket kan vedtektsfeste avgrensingar i høvet styret har til å ta opp lån og til å stille garantiar.</w:t>
      </w:r>
    </w:p>
    <w:p w14:paraId="14D54982" w14:textId="77777777" w:rsidR="00974236" w:rsidRPr="00B755DA" w:rsidRDefault="00974236" w:rsidP="00B755DA">
      <w:r w:rsidRPr="00B755DA">
        <w:lastRenderedPageBreak/>
        <w:t>Departementet bad særskilt om innspel på om plikta til å oversende styreprotokoll til eigardepartementa etter dagens § 24 tredje ledd tredje punktum skulle vidareførast, om føresegna om gåveforbod for dei tilsette skulle vidareførast etter gjeldande lov § 29, og om behovet for at statsføretakslova inneheld eigne føresegner om o</w:t>
      </w:r>
      <w:r w:rsidRPr="00B755DA">
        <w:t>penheit kring godtgjersle.</w:t>
      </w:r>
    </w:p>
    <w:p w14:paraId="5571CB74" w14:textId="72106502" w:rsidR="00974236" w:rsidRPr="00B755DA" w:rsidRDefault="00974236" w:rsidP="00B755DA">
      <w:r w:rsidRPr="00B755DA">
        <w:t>Departementet foreslo å sløyfe føresegna i statsforetaksloven § 18 som fastset at eit statsføretak skal vere leidd av eit styre og ein administrerande direktør. Departementet vurderte at føresegna skaper uklarleik om ansvarsfordelinga mellom styret og dagleg leiar. Det er styret som har det overordna ansvaret for å forvalte (leie) føretaket. Styret er overordna dagleg leiar og kan gi han eller ho instruks i alle saker. Føresegna kan gi eit misvisande inntrykk av at styret og dagleg leiar er meir likeverdige</w:t>
      </w:r>
      <w:r w:rsidRPr="00B755DA">
        <w:t xml:space="preserve"> enn dei er. Vidare meinte departementet at føresegna ville vere overflødig fordi det følger av høyringsframlegget i §§ 5-1 og 5</w:t>
      </w:r>
      <w:r w:rsidR="00B755DA">
        <w:t>-</w:t>
      </w:r>
      <w:r w:rsidRPr="00B755DA">
        <w:t xml:space="preserve">2 at </w:t>
      </w:r>
      <w:proofErr w:type="spellStart"/>
      <w:r w:rsidRPr="00B755DA">
        <w:t>statsføretak</w:t>
      </w:r>
      <w:proofErr w:type="spellEnd"/>
      <w:r w:rsidRPr="00B755DA">
        <w:t xml:space="preserve"> skal ha styre og dagleg leiar. Oppgåvene og myndet deira kjem fram av kapittel 5 II og III i framlegget. Departementet foreslo også å endre frå «</w:t>
      </w:r>
      <w:proofErr w:type="spellStart"/>
      <w:r w:rsidRPr="00B755DA">
        <w:t>administrerende</w:t>
      </w:r>
      <w:proofErr w:type="spellEnd"/>
      <w:r w:rsidRPr="00B755DA">
        <w:t xml:space="preserve"> direktør» til «dagleg leiar» for å ha same omgrepsbruk som i aksjelova.</w:t>
      </w:r>
    </w:p>
    <w:p w14:paraId="09970912" w14:textId="77777777" w:rsidR="00974236" w:rsidRPr="00B755DA" w:rsidRDefault="00974236" w:rsidP="00B755DA">
      <w:r w:rsidRPr="00B755DA">
        <w:t>Departementet foreslo også ei føresegn i framlegg til § 5-9 i høyringsnotatet som svarer til aksjelova § 6-10 om godtgjersle til styremedlemer, varamedlemer og observatørar. Føresegna i aksjelova § 6-10 regulerer ikkje storleiken på godtgjersla nærare, men fastslår at ho blir fastsett av generalforsamlinga. Det er i samsvar med praksisen. Dessutan fastslår aksjelova § 6-10 andre punktum at retten til godtgjersle for styremedlemer fell bort ved konkurs i selskapet. Som følge av at staten som eigar etter love</w:t>
      </w:r>
      <w:r w:rsidRPr="00B755DA">
        <w:t>ndringa i 2002 har eit avgrensa ansvar for forpliktingane til statsføretaket, kan også eit statsføretak gå konkurs. Departementet vurderte derfor at det også i statsføretakslova kunne vere behov for ei føresegn etter mønster av aksjelova § 6-10 andre punktum.</w:t>
      </w:r>
    </w:p>
    <w:p w14:paraId="0243A88C" w14:textId="77777777" w:rsidR="00974236" w:rsidRPr="00B755DA" w:rsidRDefault="00974236" w:rsidP="00B755DA">
      <w:r w:rsidRPr="00B755DA">
        <w:t>Departementet foreslo å ikkje føre vidare reglane om bedriftsforsamling fordi det i praksis ikkje har vore noko interesse for å ha bedriftsforsamlingar i statsføretak. Departementet peikte på at ein konsekvens av dette er at dei tilsette i alle statsføretak med meir enn 200 tilsette skal ha slik utvida styrerepresentasjon som dei i dag skal ha i føretak der det blir inngått avtale om ikkje å ha bedriftsforsamling, det vil seie at dei skal velje éin styremedlem eller to observatørar i tillegg til den represe</w:t>
      </w:r>
      <w:r w:rsidRPr="00B755DA">
        <w:t>ntasjonen dei elles skulle hatt. Departementet foreslo reglar om dette i framlegget i høyringsnotatet § 5-3 tredje ledd.</w:t>
      </w:r>
    </w:p>
    <w:p w14:paraId="78A5AE64" w14:textId="77777777" w:rsidR="00974236" w:rsidRPr="00B755DA" w:rsidRDefault="00974236" w:rsidP="00B755DA">
      <w:pPr>
        <w:pStyle w:val="Overskrift2"/>
      </w:pPr>
      <w:r w:rsidRPr="00B755DA">
        <w:t>Synspunkt frå høyringsinstansane</w:t>
      </w:r>
    </w:p>
    <w:p w14:paraId="072020A1" w14:textId="77777777" w:rsidR="00974236" w:rsidRPr="00B755DA" w:rsidRDefault="00974236" w:rsidP="00B755DA">
      <w:pPr>
        <w:pStyle w:val="Overskrift3"/>
      </w:pPr>
      <w:r w:rsidRPr="00B755DA">
        <w:t>Retten tilsette har til å</w:t>
      </w:r>
      <w:r w:rsidRPr="00B755DA">
        <w:t xml:space="preserve"> velje styremedlemer og bedriftsforsamling</w:t>
      </w:r>
    </w:p>
    <w:p w14:paraId="76907310" w14:textId="77777777" w:rsidR="00974236" w:rsidRPr="00B755DA" w:rsidRDefault="00974236" w:rsidP="00B755DA">
      <w:pPr>
        <w:rPr>
          <w:rStyle w:val="kursiv"/>
        </w:rPr>
      </w:pPr>
      <w:r w:rsidRPr="00B755DA">
        <w:rPr>
          <w:rStyle w:val="kursiv"/>
        </w:rPr>
        <w:t>Statkraft SF</w:t>
      </w:r>
      <w:r w:rsidRPr="00B755DA">
        <w:t xml:space="preserve"> er positive til at føresegnene om representasjonsrett i statsføretakslova blir i samsvar med føresegnene i aksjelova, og viser til at dei tilsette ofte vil vere representerte også i styra i dotterselskap organiserte som aksjeselskap, og det vil kunne gi unødvendig meirarbeid om valføresegnene er ulike.</w:t>
      </w:r>
    </w:p>
    <w:p w14:paraId="1E9B1DF5" w14:textId="77777777" w:rsidR="00974236" w:rsidRPr="00B755DA" w:rsidRDefault="00974236" w:rsidP="00B755DA">
      <w:r w:rsidRPr="00B755DA">
        <w:rPr>
          <w:rStyle w:val="kursiv"/>
        </w:rPr>
        <w:t>Statkraft SF</w:t>
      </w:r>
      <w:r w:rsidRPr="00B755DA">
        <w:t xml:space="preserve"> og </w:t>
      </w:r>
      <w:r w:rsidRPr="00B755DA">
        <w:rPr>
          <w:rStyle w:val="kursiv"/>
        </w:rPr>
        <w:t>LO</w:t>
      </w:r>
      <w:r w:rsidRPr="00B755DA">
        <w:t xml:space="preserve"> støttar å ikkje vidareføre dagens føresegner om bedriftsforsamling.</w:t>
      </w:r>
    </w:p>
    <w:p w14:paraId="3FD8FE45" w14:textId="77777777" w:rsidR="00974236" w:rsidRPr="00B755DA" w:rsidRDefault="00974236" w:rsidP="00B755DA">
      <w:pPr>
        <w:pStyle w:val="Overskrift3"/>
      </w:pPr>
      <w:r w:rsidRPr="00B755DA">
        <w:lastRenderedPageBreak/>
        <w:t>Openheit kring løn og godtgjersle for leiinga i føretaket</w:t>
      </w:r>
    </w:p>
    <w:p w14:paraId="029F74BD" w14:textId="77777777" w:rsidR="00974236" w:rsidRPr="00B755DA" w:rsidRDefault="00974236" w:rsidP="00B755DA">
      <w:r w:rsidRPr="00B755DA">
        <w:rPr>
          <w:rStyle w:val="kursiv"/>
        </w:rPr>
        <w:t>Norsk helsenett SF</w:t>
      </w:r>
      <w:r w:rsidRPr="00B755DA">
        <w:t xml:space="preserve"> og </w:t>
      </w:r>
      <w:r w:rsidRPr="00B755DA">
        <w:rPr>
          <w:rStyle w:val="kursiv"/>
        </w:rPr>
        <w:t>Statkraft SF</w:t>
      </w:r>
      <w:r w:rsidRPr="00B755DA">
        <w:t xml:space="preserve"> meiner at det ikkje er grunn til at statsføretakslova skal ha eigne føresegner om openheit kring løn og godtgjersle fordi alle dei åtte statsføretaka har regulert dette i vedtektene sine. </w:t>
      </w:r>
      <w:r w:rsidRPr="00B755DA">
        <w:rPr>
          <w:rStyle w:val="kursiv"/>
        </w:rPr>
        <w:t>LO</w:t>
      </w:r>
      <w:r w:rsidRPr="00B755DA">
        <w:t xml:space="preserve"> ser ingen grunn til ikkje å lovfeste plikt til openheit om løn og anna godtgjersle for </w:t>
      </w:r>
      <w:proofErr w:type="spellStart"/>
      <w:r w:rsidRPr="00B755DA">
        <w:t>leiin</w:t>
      </w:r>
      <w:proofErr w:type="spellEnd"/>
      <w:r w:rsidRPr="00B755DA">
        <w:t>ga.</w:t>
      </w:r>
    </w:p>
    <w:p w14:paraId="3A4E17B4" w14:textId="77777777" w:rsidR="00974236" w:rsidRPr="00B755DA" w:rsidRDefault="00974236" w:rsidP="00B755DA">
      <w:pPr>
        <w:pStyle w:val="Overskrift3"/>
      </w:pPr>
      <w:r w:rsidRPr="00B755DA">
        <w:t>Forvaltning av statsføretaket</w:t>
      </w:r>
    </w:p>
    <w:p w14:paraId="60F03234" w14:textId="77777777" w:rsidR="00974236" w:rsidRPr="00B755DA" w:rsidRDefault="00974236" w:rsidP="00B755DA">
      <w:pPr>
        <w:rPr>
          <w:rStyle w:val="kursiv"/>
        </w:rPr>
      </w:pPr>
      <w:proofErr w:type="spellStart"/>
      <w:r w:rsidRPr="00B755DA">
        <w:rPr>
          <w:rStyle w:val="kursiv"/>
        </w:rPr>
        <w:t>Enova</w:t>
      </w:r>
      <w:proofErr w:type="spellEnd"/>
      <w:r w:rsidRPr="00B755DA">
        <w:rPr>
          <w:rStyle w:val="kursiv"/>
        </w:rPr>
        <w:t xml:space="preserve"> SF</w:t>
      </w:r>
      <w:r w:rsidRPr="00B755DA">
        <w:t xml:space="preserve"> meiner at framlegget til ny § 5-10 før</w:t>
      </w:r>
      <w:r w:rsidRPr="00B755DA">
        <w:t>ste ledd om at styret skal fastsetje budsjett og planar for statsføretaket, er ei føresegn som kan innebere ei endring i ansvarsfordelinga mellom eigardepartementet, styret og dagleg leiar i statsføretaket.</w:t>
      </w:r>
    </w:p>
    <w:p w14:paraId="79C2CF40" w14:textId="77777777" w:rsidR="00974236" w:rsidRPr="00B755DA" w:rsidRDefault="00974236" w:rsidP="00B755DA">
      <w:proofErr w:type="spellStart"/>
      <w:r w:rsidRPr="00B755DA">
        <w:t>Vidare</w:t>
      </w:r>
      <w:proofErr w:type="spellEnd"/>
      <w:r w:rsidRPr="00B755DA">
        <w:t xml:space="preserve"> meiner </w:t>
      </w:r>
      <w:proofErr w:type="spellStart"/>
      <w:r w:rsidRPr="00B755DA">
        <w:rPr>
          <w:rStyle w:val="kursiv"/>
        </w:rPr>
        <w:t>Enova</w:t>
      </w:r>
      <w:proofErr w:type="spellEnd"/>
      <w:r w:rsidRPr="00B755DA">
        <w:rPr>
          <w:rStyle w:val="kursiv"/>
        </w:rPr>
        <w:t xml:space="preserve"> SF</w:t>
      </w:r>
      <w:r w:rsidRPr="00B755DA">
        <w:t xml:space="preserve"> at framlegget til ny § 5-10 tredje ledd om at styret skal </w:t>
      </w:r>
      <w:proofErr w:type="spellStart"/>
      <w:r w:rsidRPr="00B755DA">
        <w:t>halde</w:t>
      </w:r>
      <w:proofErr w:type="spellEnd"/>
      <w:r w:rsidRPr="00B755DA">
        <w:t xml:space="preserve"> seg orientert om gjennomføringa av formålet og den økonomiske stillinga til </w:t>
      </w:r>
      <w:proofErr w:type="spellStart"/>
      <w:r w:rsidRPr="00B755DA">
        <w:t>statsføretaket</w:t>
      </w:r>
      <w:proofErr w:type="spellEnd"/>
      <w:r w:rsidRPr="00B755DA">
        <w:t xml:space="preserve">, er ei </w:t>
      </w:r>
      <w:proofErr w:type="spellStart"/>
      <w:r w:rsidRPr="00B755DA">
        <w:t>ikkje</w:t>
      </w:r>
      <w:proofErr w:type="spellEnd"/>
      <w:r w:rsidRPr="00B755DA">
        <w:t xml:space="preserve"> </w:t>
      </w:r>
      <w:proofErr w:type="spellStart"/>
      <w:r w:rsidRPr="00B755DA">
        <w:t>ubetydeleg</w:t>
      </w:r>
      <w:proofErr w:type="spellEnd"/>
      <w:r w:rsidRPr="00B755DA">
        <w:t xml:space="preserve"> endring </w:t>
      </w:r>
      <w:proofErr w:type="spellStart"/>
      <w:r w:rsidRPr="00B755DA">
        <w:t>frå</w:t>
      </w:r>
      <w:proofErr w:type="spellEnd"/>
      <w:r w:rsidRPr="00B755DA">
        <w:t xml:space="preserve"> </w:t>
      </w:r>
      <w:proofErr w:type="spellStart"/>
      <w:r w:rsidRPr="00B755DA">
        <w:t>gjeldande</w:t>
      </w:r>
      <w:proofErr w:type="spellEnd"/>
      <w:r w:rsidRPr="00B755DA">
        <w:t xml:space="preserve"> rett. Etter statsforetaksloven § 23 skal styret </w:t>
      </w:r>
      <w:proofErr w:type="spellStart"/>
      <w:r w:rsidRPr="00B755DA">
        <w:t>sørgje</w:t>
      </w:r>
      <w:proofErr w:type="spellEnd"/>
      <w:r w:rsidRPr="00B755DA">
        <w:t xml:space="preserve"> for at </w:t>
      </w:r>
      <w:proofErr w:type="spellStart"/>
      <w:r w:rsidRPr="00B755DA">
        <w:t>verksemda</w:t>
      </w:r>
      <w:proofErr w:type="spellEnd"/>
      <w:r w:rsidRPr="00B755DA">
        <w:t xml:space="preserve"> blir driven i samsvar med formålet og med vedtekter og rettleiing fastsette av </w:t>
      </w:r>
      <w:proofErr w:type="spellStart"/>
      <w:r w:rsidRPr="00B755DA">
        <w:t>føretaksmøtet</w:t>
      </w:r>
      <w:proofErr w:type="spellEnd"/>
      <w:r w:rsidRPr="00B755DA">
        <w:t xml:space="preserve">. </w:t>
      </w:r>
      <w:proofErr w:type="spellStart"/>
      <w:r w:rsidRPr="00B755DA">
        <w:t>Enova</w:t>
      </w:r>
      <w:proofErr w:type="spellEnd"/>
      <w:r w:rsidRPr="00B755DA">
        <w:t xml:space="preserve"> SF meiner at det </w:t>
      </w:r>
      <w:proofErr w:type="spellStart"/>
      <w:r w:rsidRPr="00B755DA">
        <w:t>ikkje</w:t>
      </w:r>
      <w:proofErr w:type="spellEnd"/>
      <w:r w:rsidRPr="00B755DA">
        <w:t xml:space="preserve"> kjem </w:t>
      </w:r>
      <w:proofErr w:type="spellStart"/>
      <w:r w:rsidRPr="00B755DA">
        <w:t>tydeleg</w:t>
      </w:r>
      <w:proofErr w:type="spellEnd"/>
      <w:r w:rsidRPr="00B755DA">
        <w:t xml:space="preserve"> fram i </w:t>
      </w:r>
      <w:proofErr w:type="spellStart"/>
      <w:r w:rsidRPr="00B755DA">
        <w:t>høyringsnotatet</w:t>
      </w:r>
      <w:proofErr w:type="spellEnd"/>
      <w:r w:rsidRPr="00B755DA">
        <w:t xml:space="preserve"> kva som er grunngivinga for endringa i ansvaret til styret, utover at framlegge</w:t>
      </w:r>
      <w:r w:rsidRPr="00B755DA">
        <w:t xml:space="preserve">t følger aksjelova og er </w:t>
      </w:r>
      <w:proofErr w:type="spellStart"/>
      <w:r w:rsidRPr="00B755DA">
        <w:t>meir</w:t>
      </w:r>
      <w:proofErr w:type="spellEnd"/>
      <w:r w:rsidRPr="00B755DA">
        <w:t xml:space="preserve"> detaljert enn </w:t>
      </w:r>
      <w:proofErr w:type="spellStart"/>
      <w:r w:rsidRPr="00B755DA">
        <w:t>gjeldande</w:t>
      </w:r>
      <w:proofErr w:type="spellEnd"/>
      <w:r w:rsidRPr="00B755DA">
        <w:t xml:space="preserve"> lov.</w:t>
      </w:r>
    </w:p>
    <w:p w14:paraId="4195CCB3" w14:textId="77777777" w:rsidR="00974236" w:rsidRPr="00B755DA" w:rsidRDefault="00974236" w:rsidP="00B755DA">
      <w:r w:rsidRPr="00B755DA">
        <w:rPr>
          <w:rStyle w:val="kursiv"/>
        </w:rPr>
        <w:t>Statkraft SF</w:t>
      </w:r>
      <w:r w:rsidRPr="00B755DA">
        <w:t xml:space="preserve"> meiner at eit krav om budsjett for statsføretak vil føre til administrativt arbeid utan reell betydning for økonomistyringa i selskapet. Dei peiker på at i Statkraft SF er det svært få økonomiske transaksjonar fordi all forretningsverksemd går føre seg i dei underliggjande aksjeselskapa til </w:t>
      </w:r>
      <w:proofErr w:type="spellStart"/>
      <w:r w:rsidRPr="00B755DA">
        <w:t>Statkraft</w:t>
      </w:r>
      <w:proofErr w:type="spellEnd"/>
      <w:r w:rsidRPr="00B755DA">
        <w:t>.</w:t>
      </w:r>
    </w:p>
    <w:p w14:paraId="2ADAD202" w14:textId="77777777" w:rsidR="00974236" w:rsidRPr="00B755DA" w:rsidRDefault="00974236" w:rsidP="00B755DA">
      <w:pPr>
        <w:pStyle w:val="Overskrift3"/>
      </w:pPr>
      <w:r w:rsidRPr="00B755DA">
        <w:t>Særlege avgrensingar i myndet til styret – deltaking i samarbeidsforhold</w:t>
      </w:r>
    </w:p>
    <w:p w14:paraId="27B76E8B" w14:textId="77777777" w:rsidR="00974236" w:rsidRPr="00B755DA" w:rsidRDefault="00974236" w:rsidP="00B755DA">
      <w:pPr>
        <w:rPr>
          <w:rStyle w:val="kursiv"/>
        </w:rPr>
      </w:pPr>
      <w:r w:rsidRPr="00B755DA">
        <w:rPr>
          <w:rStyle w:val="kursiv"/>
        </w:rPr>
        <w:t>LO</w:t>
      </w:r>
      <w:r w:rsidRPr="00B755DA">
        <w:t xml:space="preserve"> meiner at framlegget til § 5-11 tredje ledd bør bli ført vidare sjølv om staten sitt garantiansvar er oppheva. Dei meiner at samarbeidsforholda som føresegna regulerer, kan påføre statsføretaket ansvar som i visse omstende kan svekke moglegheita for å oppnå dei sektorpolitiske måla til statsføretaket.</w:t>
      </w:r>
    </w:p>
    <w:p w14:paraId="43189FD7" w14:textId="77777777" w:rsidR="00974236" w:rsidRPr="00B755DA" w:rsidRDefault="00974236" w:rsidP="00B755DA">
      <w:r w:rsidRPr="00B755DA">
        <w:rPr>
          <w:rStyle w:val="kursiv"/>
        </w:rPr>
        <w:t>Statkraft SF</w:t>
      </w:r>
      <w:r w:rsidRPr="00B755DA">
        <w:t xml:space="preserve"> peiker på at deltaking i slike samarbeidsforhold er lite praktisk for dei etter omorganiseringa dei hadde i 2004, og i praksis er det dotterselskapa av Statkraft SF som eventuelt deltek i slike samarbeid. </w:t>
      </w:r>
      <w:r w:rsidRPr="00B755DA">
        <w:rPr>
          <w:rStyle w:val="kursiv"/>
        </w:rPr>
        <w:t>Statkraft SF</w:t>
      </w:r>
      <w:r w:rsidRPr="00B755DA">
        <w:t xml:space="preserve"> har derfor ingen synspunkt på framlegget frå departementet om å føre vidare føresegna no som staten sitt garantiansvar er </w:t>
      </w:r>
      <w:proofErr w:type="spellStart"/>
      <w:r w:rsidRPr="00B755DA">
        <w:t>opphe</w:t>
      </w:r>
      <w:proofErr w:type="spellEnd"/>
      <w:r w:rsidRPr="00B755DA">
        <w:t>va.</w:t>
      </w:r>
    </w:p>
    <w:p w14:paraId="22B8D0AD" w14:textId="77777777" w:rsidR="00974236" w:rsidRPr="00B755DA" w:rsidRDefault="00974236" w:rsidP="00B755DA">
      <w:pPr>
        <w:pStyle w:val="Overskrift3"/>
      </w:pPr>
      <w:r w:rsidRPr="00B755DA">
        <w:t>Inhabilitet</w:t>
      </w:r>
    </w:p>
    <w:p w14:paraId="272A40F6" w14:textId="77777777" w:rsidR="00974236" w:rsidRPr="00B755DA" w:rsidRDefault="00974236" w:rsidP="00B755DA">
      <w:pPr>
        <w:rPr>
          <w:rStyle w:val="kursiv"/>
        </w:rPr>
      </w:pPr>
      <w:r w:rsidRPr="00B755DA">
        <w:rPr>
          <w:rStyle w:val="kursiv"/>
        </w:rPr>
        <w:t>NVE</w:t>
      </w:r>
      <w:r w:rsidRPr="00B755DA">
        <w:t xml:space="preserve"> støttar at statsføretakslova har ei føresegn om inhabilitet, men meiner at føresegna også bør</w:t>
      </w:r>
      <w:r w:rsidRPr="00B755DA">
        <w:t xml:space="preserve"> gjelde for dei tilsette, ikkje berre for styremedlemene. NVE viser til samanhengen med gåveforbodet i framlegget til § 5-27 som gjeld for alle tilsette, og som er grunna på omsynet til tilliten til statsføretaka. NVE meiner derfor at det vil styrke tilliten til statsføretaka dersom føresegna om inhabilitet også gjeld for dei tilsette.</w:t>
      </w:r>
    </w:p>
    <w:p w14:paraId="1B0AD51E" w14:textId="77777777" w:rsidR="00974236" w:rsidRPr="00B755DA" w:rsidRDefault="00974236" w:rsidP="00B755DA">
      <w:r w:rsidRPr="00B755DA">
        <w:rPr>
          <w:rStyle w:val="kursiv"/>
        </w:rPr>
        <w:t>Statskog SF</w:t>
      </w:r>
      <w:r w:rsidRPr="00B755DA">
        <w:t xml:space="preserve"> støttar at også den nye lova om statsføretak har ei føresegn om inhabilitet i tråd med tilsvarande føresegn i </w:t>
      </w:r>
      <w:proofErr w:type="spellStart"/>
      <w:r w:rsidRPr="00B755DA">
        <w:t>aksjelo</w:t>
      </w:r>
      <w:proofErr w:type="spellEnd"/>
      <w:r w:rsidRPr="00B755DA">
        <w:t>va.</w:t>
      </w:r>
    </w:p>
    <w:p w14:paraId="099E98C6" w14:textId="77777777" w:rsidR="00974236" w:rsidRPr="00B755DA" w:rsidRDefault="00974236" w:rsidP="00B755DA">
      <w:pPr>
        <w:pStyle w:val="Overskrift3"/>
      </w:pPr>
      <w:r w:rsidRPr="00B755DA">
        <w:lastRenderedPageBreak/>
        <w:t>Gåveforbod</w:t>
      </w:r>
    </w:p>
    <w:p w14:paraId="2457923D" w14:textId="77777777" w:rsidR="00974236" w:rsidRPr="00B755DA" w:rsidRDefault="00974236" w:rsidP="00B755DA">
      <w:pPr>
        <w:rPr>
          <w:rStyle w:val="kursiv"/>
        </w:rPr>
      </w:pPr>
      <w:r w:rsidRPr="00B755DA">
        <w:rPr>
          <w:rStyle w:val="kursiv"/>
        </w:rPr>
        <w:t>Statkraft SF</w:t>
      </w:r>
      <w:r w:rsidRPr="00B755DA">
        <w:t xml:space="preserve"> ser ikkje behovet for å føre vidare eit forbod mot å ta </w:t>
      </w:r>
      <w:proofErr w:type="gramStart"/>
      <w:r w:rsidRPr="00B755DA">
        <w:t>i mot</w:t>
      </w:r>
      <w:proofErr w:type="gramEnd"/>
      <w:r w:rsidRPr="00B755DA">
        <w:t xml:space="preserve"> gåver. Dei viser til at aksjelova ikkje har ei tilsvarande føresegn, og at eit forbod mot at styret eller dei tilsette skal ta i mot slike gåver, vil følge av dei alminnelege føresegnene i straffelova § 387 om utruskap, grov utruskap eller påverknadshandel.</w:t>
      </w:r>
    </w:p>
    <w:p w14:paraId="4E91EB60" w14:textId="77777777" w:rsidR="00974236" w:rsidRPr="00B755DA" w:rsidRDefault="00974236" w:rsidP="00B755DA">
      <w:pPr>
        <w:rPr>
          <w:rStyle w:val="kursiv"/>
        </w:rPr>
      </w:pPr>
      <w:r w:rsidRPr="00B755DA">
        <w:rPr>
          <w:rStyle w:val="kursiv"/>
        </w:rPr>
        <w:t>Statskog SF</w:t>
      </w:r>
      <w:r w:rsidRPr="00B755DA">
        <w:t xml:space="preserve"> støttar ei føresegn om gåveforbod.</w:t>
      </w:r>
    </w:p>
    <w:p w14:paraId="4EFFAB13" w14:textId="77777777" w:rsidR="00974236" w:rsidRPr="00B755DA" w:rsidRDefault="00974236" w:rsidP="00B755DA">
      <w:r w:rsidRPr="00B755DA">
        <w:rPr>
          <w:rStyle w:val="kursiv"/>
        </w:rPr>
        <w:t>NVE</w:t>
      </w:r>
      <w:r w:rsidRPr="00B755DA">
        <w:t xml:space="preserve"> peiker på at framlegget frå departementet også omfattar mellom anna ektefellar og personar som vedkomande bur med, men at forbodet mot gåver i statstilsettelova § 39 ikkje omfattar ein slik utvida personkrets. NVE meiner derfor at departementet bør vurdere nærare i forarbeida kva som er bakgrunnen for ein slik skil</w:t>
      </w:r>
      <w:proofErr w:type="spellStart"/>
      <w:r w:rsidRPr="00B755DA">
        <w:t>nad</w:t>
      </w:r>
      <w:proofErr w:type="spellEnd"/>
      <w:r w:rsidRPr="00B755DA">
        <w:t>.</w:t>
      </w:r>
    </w:p>
    <w:p w14:paraId="4152D2A4" w14:textId="77777777" w:rsidR="00974236" w:rsidRPr="00B755DA" w:rsidRDefault="00974236" w:rsidP="00B755DA">
      <w:pPr>
        <w:pStyle w:val="Overskrift3"/>
      </w:pPr>
      <w:r w:rsidRPr="00B755DA">
        <w:t>Plikt til å sende styreprotokoll til eigardepartementet</w:t>
      </w:r>
    </w:p>
    <w:p w14:paraId="2167B625" w14:textId="77777777" w:rsidR="00974236" w:rsidRPr="00B755DA" w:rsidRDefault="00974236" w:rsidP="00B755DA">
      <w:pPr>
        <w:rPr>
          <w:rStyle w:val="kursiv"/>
        </w:rPr>
      </w:pPr>
      <w:r w:rsidRPr="00B755DA">
        <w:rPr>
          <w:rStyle w:val="kursiv"/>
        </w:rPr>
        <w:t>Advokatforeningen</w:t>
      </w:r>
      <w:r w:rsidRPr="00B755DA">
        <w:t xml:space="preserve"> meiner at departementet ikkje bør føre vidare føresegna om å sende styreprotokoll til eigardepartementet fordi ho bryt med det alminnelege prinsippet om forholdet mellom eigar og styret.</w:t>
      </w:r>
    </w:p>
    <w:p w14:paraId="22C377BE" w14:textId="77777777" w:rsidR="00974236" w:rsidRPr="00B755DA" w:rsidRDefault="00974236" w:rsidP="00B755DA">
      <w:pPr>
        <w:rPr>
          <w:rStyle w:val="kursiv"/>
        </w:rPr>
      </w:pPr>
      <w:r w:rsidRPr="00B755DA">
        <w:rPr>
          <w:rStyle w:val="kursiv"/>
        </w:rPr>
        <w:t>Bane NOR SF</w:t>
      </w:r>
      <w:r w:rsidRPr="00B755DA">
        <w:t xml:space="preserve"> har ingen synspunkt om føresegna bør førast vidare eller ikkje, men meiner at fristen på 14 dagar bør bli forlengd i samsvar med arbeidsmåten til styra.</w:t>
      </w:r>
    </w:p>
    <w:p w14:paraId="3FD586BF" w14:textId="77777777" w:rsidR="00974236" w:rsidRPr="00B755DA" w:rsidRDefault="00974236" w:rsidP="00B755DA">
      <w:pPr>
        <w:rPr>
          <w:rStyle w:val="kursiv"/>
        </w:rPr>
      </w:pPr>
      <w:proofErr w:type="spellStart"/>
      <w:r w:rsidRPr="00B755DA">
        <w:rPr>
          <w:rStyle w:val="kursiv"/>
        </w:rPr>
        <w:t>Enova</w:t>
      </w:r>
      <w:proofErr w:type="spellEnd"/>
      <w:r w:rsidRPr="00B755DA">
        <w:rPr>
          <w:rStyle w:val="kursiv"/>
        </w:rPr>
        <w:t xml:space="preserve"> SF</w:t>
      </w:r>
      <w:r w:rsidRPr="00B755DA">
        <w:t xml:space="preserve"> ser det i utgangspunktet ikkje som problematisk at føresegna blir ført vidare, men peiker på at det kunne vore meir naturleg å regulere eit slikt krav i vedtektene.</w:t>
      </w:r>
    </w:p>
    <w:p w14:paraId="7D9F153D" w14:textId="77777777" w:rsidR="00974236" w:rsidRPr="00B755DA" w:rsidRDefault="00974236" w:rsidP="00B755DA">
      <w:pPr>
        <w:rPr>
          <w:rStyle w:val="kursiv"/>
        </w:rPr>
      </w:pPr>
      <w:r w:rsidRPr="00B755DA">
        <w:rPr>
          <w:rStyle w:val="kursiv"/>
        </w:rPr>
        <w:t>NHH</w:t>
      </w:r>
      <w:r w:rsidRPr="00B755DA">
        <w:t xml:space="preserve"> peiker på at den delen av grunngivinga for føresegna som gjeld staten sitt tidlegare garantiansvar, moglegvis framleis har gyldigheit fordi konsekvensane av insolvens vil vere minst like alvorlege som før.</w:t>
      </w:r>
    </w:p>
    <w:p w14:paraId="5AFECCC7" w14:textId="77777777" w:rsidR="00974236" w:rsidRPr="00B755DA" w:rsidRDefault="00974236" w:rsidP="00B755DA">
      <w:pPr>
        <w:rPr>
          <w:rStyle w:val="kursiv"/>
        </w:rPr>
      </w:pPr>
      <w:r w:rsidRPr="00B755DA">
        <w:rPr>
          <w:rStyle w:val="kursiv"/>
        </w:rPr>
        <w:t>LO</w:t>
      </w:r>
      <w:r w:rsidRPr="00B755DA">
        <w:t xml:space="preserve"> ser omsyna som taler både for og imot ei plikt til å sende styreprotokollen til eigardepartementet, men meiner likevel at omsynet til openheit og politisk innsyn bør vege tyngst, og at føresegna derfor bør førast vidare.</w:t>
      </w:r>
    </w:p>
    <w:p w14:paraId="7C02E5CD" w14:textId="77777777" w:rsidR="00974236" w:rsidRPr="00B755DA" w:rsidRDefault="00974236" w:rsidP="00B755DA">
      <w:pPr>
        <w:rPr>
          <w:rStyle w:val="kursiv"/>
        </w:rPr>
      </w:pPr>
      <w:r w:rsidRPr="00B755DA">
        <w:rPr>
          <w:rStyle w:val="kursiv"/>
        </w:rPr>
        <w:t>Norsk helsenett SF</w:t>
      </w:r>
      <w:r w:rsidRPr="00B755DA">
        <w:t xml:space="preserve"> meiner at ei slik plikt ikkje bør vere regulert i lova, men heller kan avtalast mellom statsføretaket og eigardepartementet gjennom eigarstyringa. Vidare er </w:t>
      </w:r>
      <w:r w:rsidRPr="00B755DA">
        <w:rPr>
          <w:rStyle w:val="kursiv"/>
        </w:rPr>
        <w:t>Norsk helsenett SF</w:t>
      </w:r>
      <w:r w:rsidRPr="00B755DA">
        <w:t xml:space="preserve"> kritisk til fristen på 14 dagar, som dei meiner at departementet bør fjerne, og foreslår at statsføretaka får ei plikt til å sende styreprotokollen etter at han er godkjend.</w:t>
      </w:r>
    </w:p>
    <w:p w14:paraId="1636DED0" w14:textId="77777777" w:rsidR="00974236" w:rsidRPr="00B755DA" w:rsidRDefault="00974236" w:rsidP="00B755DA">
      <w:pPr>
        <w:rPr>
          <w:rStyle w:val="kursiv"/>
        </w:rPr>
      </w:pPr>
      <w:r w:rsidRPr="00B755DA">
        <w:rPr>
          <w:rStyle w:val="kursiv"/>
        </w:rPr>
        <w:t>Statkraft SF</w:t>
      </w:r>
      <w:r w:rsidRPr="00B755DA">
        <w:t xml:space="preserve"> peiker på at styret i Statkraft SF handsamar få saker fordi verksemda blir drifta i Statkraft AS og dotterselskapa deira. Statkraft SF meiner at statsføretakslova i størst mogleg grad bør vere lik aksjelova som ikkje har eit slikt krav, heller ikkje for statsaksjeselskapa. Som departementet også peikte på i høyringsnotatet, meiner Statkraft SF at å sende over styreprotokollen kan føre til uklarleik om kva ansvar statsråden har eller ikkje har for styret si leiing av statsføretaket.</w:t>
      </w:r>
    </w:p>
    <w:p w14:paraId="520E966C" w14:textId="77777777" w:rsidR="00974236" w:rsidRPr="00B755DA" w:rsidRDefault="00974236" w:rsidP="00B755DA">
      <w:r w:rsidRPr="00B755DA">
        <w:rPr>
          <w:rStyle w:val="kursiv"/>
        </w:rPr>
        <w:t>Statskog SF</w:t>
      </w:r>
      <w:r w:rsidRPr="00B755DA">
        <w:t xml:space="preserve"> har ingen kommentar utover at dei ikkje ser på føresegna som uforholdsmessig børefull.</w:t>
      </w:r>
    </w:p>
    <w:p w14:paraId="14AD844E" w14:textId="77777777" w:rsidR="00974236" w:rsidRPr="00B755DA" w:rsidRDefault="00974236" w:rsidP="00B755DA">
      <w:pPr>
        <w:pStyle w:val="Overskrift2"/>
      </w:pPr>
      <w:r w:rsidRPr="00B755DA">
        <w:lastRenderedPageBreak/>
        <w:t>Vurderingar frå departementet</w:t>
      </w:r>
    </w:p>
    <w:p w14:paraId="5FB95A5C" w14:textId="77777777" w:rsidR="00974236" w:rsidRPr="00B755DA" w:rsidRDefault="00974236" w:rsidP="00B755DA">
      <w:pPr>
        <w:pStyle w:val="Overskrift3"/>
      </w:pPr>
      <w:r w:rsidRPr="00B755DA">
        <w:t>Retten tilsette har til å velje styremedlemer og bedriftsforsamling</w:t>
      </w:r>
    </w:p>
    <w:p w14:paraId="64CC53D6" w14:textId="77777777" w:rsidR="00974236" w:rsidRPr="00B755DA" w:rsidRDefault="00974236" w:rsidP="00B755DA">
      <w:r w:rsidRPr="00B755DA">
        <w:t>Dei høyringsinstansane som uttalte seg om framlegget frå departementet om føresegnene knytte til retten tilsette har til å velje styremedlemer, og framlegget om å ikkje føre vidare føresegner om bedriftsforsamling, var positive til dette. Bedriftsforsamlinga i eit statsføretak vil i utgangspunktet ha ei anna og meir avgrensa rolle enn i eit aksjeselskap. Erfaringa syner at det har vore lita interesse for å ha bedriftsforsamlingar i statsføretak, og ingen av dagens statsføretak har bedriftsforsamling.</w:t>
      </w:r>
    </w:p>
    <w:p w14:paraId="0DB91F79" w14:textId="77777777" w:rsidR="00974236" w:rsidRPr="00B755DA" w:rsidRDefault="00974236" w:rsidP="00B755DA">
      <w:r w:rsidRPr="00B755DA">
        <w:t>Departementet opprettheld derfor framlegget om å avvikle reglar om bedriftsforsamling i statsføretak og viser til ny §§ 5-3 og 5-4 om retten tilsette har til å velje styremedlemer.</w:t>
      </w:r>
    </w:p>
    <w:p w14:paraId="11F9198F" w14:textId="77777777" w:rsidR="00974236" w:rsidRPr="00B755DA" w:rsidRDefault="00974236" w:rsidP="00B755DA">
      <w:pPr>
        <w:pStyle w:val="Overskrift3"/>
      </w:pPr>
      <w:r w:rsidRPr="00B755DA">
        <w:t>Openheit kring løn og godtgjersle for leiinga i føretaket</w:t>
      </w:r>
    </w:p>
    <w:p w14:paraId="1C564A0F" w14:textId="77777777" w:rsidR="00974236" w:rsidRPr="00B755DA" w:rsidRDefault="00974236" w:rsidP="00B755DA">
      <w:r w:rsidRPr="00B755DA">
        <w:t xml:space="preserve">Departementet </w:t>
      </w:r>
      <w:proofErr w:type="spellStart"/>
      <w:r w:rsidRPr="00B755DA">
        <w:t>peikte</w:t>
      </w:r>
      <w:proofErr w:type="spellEnd"/>
      <w:r w:rsidRPr="00B755DA">
        <w:t xml:space="preserve"> i </w:t>
      </w:r>
      <w:proofErr w:type="spellStart"/>
      <w:r w:rsidRPr="00B755DA">
        <w:t>høyringsnotatet</w:t>
      </w:r>
      <w:proofErr w:type="spellEnd"/>
      <w:r w:rsidRPr="00B755DA">
        <w:t xml:space="preserve"> på at alle </w:t>
      </w:r>
      <w:proofErr w:type="spellStart"/>
      <w:r w:rsidRPr="00B755DA">
        <w:t>dei</w:t>
      </w:r>
      <w:proofErr w:type="spellEnd"/>
      <w:r w:rsidRPr="00B755DA">
        <w:t xml:space="preserve"> åtte </w:t>
      </w:r>
      <w:proofErr w:type="spellStart"/>
      <w:r w:rsidRPr="00B755DA">
        <w:t>statsføretaka</w:t>
      </w:r>
      <w:proofErr w:type="spellEnd"/>
      <w:r w:rsidRPr="00B755DA">
        <w:t xml:space="preserve"> har vedtekter om </w:t>
      </w:r>
      <w:proofErr w:type="spellStart"/>
      <w:r w:rsidRPr="00B755DA">
        <w:t>openheit</w:t>
      </w:r>
      <w:proofErr w:type="spellEnd"/>
      <w:r w:rsidRPr="00B755DA">
        <w:t xml:space="preserve"> kring </w:t>
      </w:r>
      <w:proofErr w:type="spellStart"/>
      <w:r w:rsidRPr="00B755DA">
        <w:t>løn</w:t>
      </w:r>
      <w:proofErr w:type="spellEnd"/>
      <w:r w:rsidRPr="00B755DA">
        <w:t xml:space="preserve"> og </w:t>
      </w:r>
      <w:proofErr w:type="spellStart"/>
      <w:r w:rsidRPr="00B755DA">
        <w:t>godtgjersle</w:t>
      </w:r>
      <w:proofErr w:type="spellEnd"/>
      <w:r w:rsidRPr="00B755DA">
        <w:t xml:space="preserve"> for </w:t>
      </w:r>
      <w:proofErr w:type="spellStart"/>
      <w:r w:rsidRPr="00B755DA">
        <w:t>leiinga</w:t>
      </w:r>
      <w:proofErr w:type="spellEnd"/>
      <w:r w:rsidRPr="00B755DA">
        <w:t xml:space="preserve"> i selskapet, og at det på </w:t>
      </w:r>
      <w:proofErr w:type="spellStart"/>
      <w:r w:rsidRPr="00B755DA">
        <w:t>noverande</w:t>
      </w:r>
      <w:proofErr w:type="spellEnd"/>
      <w:r w:rsidRPr="00B755DA">
        <w:t xml:space="preserve"> tidspunkt </w:t>
      </w:r>
      <w:proofErr w:type="spellStart"/>
      <w:r w:rsidRPr="00B755DA">
        <w:t>ikkje</w:t>
      </w:r>
      <w:proofErr w:type="spellEnd"/>
      <w:r w:rsidRPr="00B755DA">
        <w:t xml:space="preserve"> er behov for å ha eigne føresegner om dette i </w:t>
      </w:r>
      <w:proofErr w:type="spellStart"/>
      <w:r w:rsidRPr="00B755DA">
        <w:t>statsføretakslova</w:t>
      </w:r>
      <w:proofErr w:type="spellEnd"/>
      <w:r w:rsidRPr="00B755DA">
        <w:t xml:space="preserve">. </w:t>
      </w:r>
      <w:proofErr w:type="spellStart"/>
      <w:r w:rsidRPr="00B755DA">
        <w:t>Fleirtalet</w:t>
      </w:r>
      <w:proofErr w:type="spellEnd"/>
      <w:r w:rsidRPr="00B755DA">
        <w:t xml:space="preserve"> av </w:t>
      </w:r>
      <w:proofErr w:type="spellStart"/>
      <w:r w:rsidRPr="00B755DA">
        <w:t>høyringsinstansane</w:t>
      </w:r>
      <w:proofErr w:type="spellEnd"/>
      <w:r w:rsidRPr="00B755DA">
        <w:t xml:space="preserve"> som uttalte seg om dette, var også samde i at det </w:t>
      </w:r>
      <w:proofErr w:type="spellStart"/>
      <w:r w:rsidRPr="00B755DA">
        <w:t>ikkje</w:t>
      </w:r>
      <w:proofErr w:type="spellEnd"/>
      <w:r w:rsidRPr="00B755DA">
        <w:t xml:space="preserve"> var </w:t>
      </w:r>
      <w:proofErr w:type="spellStart"/>
      <w:r w:rsidRPr="00B755DA">
        <w:t>eit</w:t>
      </w:r>
      <w:proofErr w:type="spellEnd"/>
      <w:r w:rsidRPr="00B755DA">
        <w:t xml:space="preserve"> slikt behov no. Departementet </w:t>
      </w:r>
      <w:proofErr w:type="spellStart"/>
      <w:r w:rsidRPr="00B755DA">
        <w:t>legg</w:t>
      </w:r>
      <w:proofErr w:type="spellEnd"/>
      <w:r w:rsidRPr="00B755DA">
        <w:t xml:space="preserve"> til grunn at dersom staten </w:t>
      </w:r>
      <w:proofErr w:type="spellStart"/>
      <w:r w:rsidRPr="00B755DA">
        <w:t>opprettar</w:t>
      </w:r>
      <w:proofErr w:type="spellEnd"/>
      <w:r w:rsidRPr="00B755DA">
        <w:t xml:space="preserve"> </w:t>
      </w:r>
      <w:proofErr w:type="spellStart"/>
      <w:r w:rsidRPr="00B755DA">
        <w:t>fleire</w:t>
      </w:r>
      <w:proofErr w:type="spellEnd"/>
      <w:r w:rsidRPr="00B755DA">
        <w:t xml:space="preserve"> </w:t>
      </w:r>
      <w:proofErr w:type="spellStart"/>
      <w:r w:rsidRPr="00B755DA">
        <w:t>statsføretak</w:t>
      </w:r>
      <w:proofErr w:type="spellEnd"/>
      <w:r w:rsidRPr="00B755DA">
        <w:t xml:space="preserve">, vil </w:t>
      </w:r>
      <w:proofErr w:type="spellStart"/>
      <w:r w:rsidRPr="00B755DA">
        <w:t>desse</w:t>
      </w:r>
      <w:proofErr w:type="spellEnd"/>
      <w:r w:rsidRPr="00B755DA">
        <w:t xml:space="preserve"> også regulere slike forhold i vedtektene, jf. </w:t>
      </w:r>
      <w:r w:rsidRPr="00B755DA">
        <w:rPr>
          <w:rStyle w:val="kursiv"/>
        </w:rPr>
        <w:t>Statens retningslinjer for lederlønn i selskaper med statlig eierandel</w:t>
      </w:r>
      <w:r w:rsidRPr="00B755DA">
        <w:t xml:space="preserve">. Departementet foreslår derfor </w:t>
      </w:r>
      <w:proofErr w:type="spellStart"/>
      <w:r w:rsidRPr="00B755DA">
        <w:t>ikkje</w:t>
      </w:r>
      <w:proofErr w:type="spellEnd"/>
      <w:r w:rsidRPr="00B755DA">
        <w:t xml:space="preserve"> eigne føresegner om dette i den nye </w:t>
      </w:r>
      <w:proofErr w:type="spellStart"/>
      <w:r w:rsidRPr="00B755DA">
        <w:t>statsføretakslova</w:t>
      </w:r>
      <w:proofErr w:type="spellEnd"/>
      <w:r w:rsidRPr="00B755DA">
        <w:t>.</w:t>
      </w:r>
    </w:p>
    <w:p w14:paraId="3563E363" w14:textId="77777777" w:rsidR="00974236" w:rsidRPr="00B755DA" w:rsidRDefault="00974236" w:rsidP="00B755DA">
      <w:pPr>
        <w:pStyle w:val="Overskrift3"/>
      </w:pPr>
      <w:r w:rsidRPr="00B755DA">
        <w:t>Forvaltning av statsføretak</w:t>
      </w:r>
    </w:p>
    <w:p w14:paraId="541720CF" w14:textId="77777777" w:rsidR="00974236" w:rsidRPr="00B755DA" w:rsidRDefault="00974236" w:rsidP="00B755DA">
      <w:r w:rsidRPr="00B755DA">
        <w:t>Departementet vurderer at framlegget om å ta inn aksjelova § 6-12 i ny statsføretakslov § </w:t>
      </w:r>
      <w:r w:rsidRPr="00B755DA">
        <w:t>5-10 ikkje endrar ansvarsfordelinga mellom eigardepartement, styret og dagleg leiar. Statsforetaksloven § 23 om myndet til styret regulerer også avgrensingar i myndet til styret. Dette er no foreslått som ei eiga føresegn i ny § 5-11. Myndet til styret må sjåast i samanheng med ansvaret og forpliktingane til styret. Styret sitt mynde i statsføretak kan samanliknast med styret i andre selskapsformer der ansvar og mynde heng saman. Myndet og ansvaret til styret er ikkje annleis enn myndet og ansvaret til styr</w:t>
      </w:r>
      <w:r w:rsidRPr="00B755DA">
        <w:t xml:space="preserve">et i andre selskapsformer. Myndet til styret blir også avgrensa av andre føresegner i statsføretakslova, og brot på ansvaret kan føre til erstatnings- eller </w:t>
      </w:r>
      <w:proofErr w:type="spellStart"/>
      <w:r w:rsidRPr="00B755DA">
        <w:t>straffansvar</w:t>
      </w:r>
      <w:proofErr w:type="spellEnd"/>
      <w:r w:rsidRPr="00B755DA">
        <w:t>. Departementet vurderer at det er meir naturleg at styret fastset planar, budsjett og retningslinjer enn føretaksmøtet.</w:t>
      </w:r>
    </w:p>
    <w:p w14:paraId="165288DB" w14:textId="77777777" w:rsidR="00974236" w:rsidRPr="00B755DA" w:rsidRDefault="00974236" w:rsidP="00B755DA">
      <w:r w:rsidRPr="00B755DA">
        <w:rPr>
          <w:rStyle w:val="kursiv"/>
        </w:rPr>
        <w:t>Statkraft SF</w:t>
      </w:r>
      <w:r w:rsidRPr="00B755DA">
        <w:t xml:space="preserve"> peikte på at eit krav om budsjett for statsføretak vil føre til administrativt arbeid utan reell betydning for økonomistyringa i statsføretaket, fordi forretningsverksemda i Statkraft blir driven i underliggjande verksemder. Departementet er kjent med at forretningsverksemda også blir driven i dei underliggjande verksemdene i Bane NOR SF. Samstundes peiker departementet på at det bør vere like krav for alle statsføretaka i statsføretakslova. Departementet vurderer derfor at det bør vere eit krav om budsjet</w:t>
      </w:r>
      <w:r w:rsidRPr="00B755DA">
        <w:t>t for statsføretak. Eit budsjett heng saman med og konkretiserer planar for verksemda gjennom å gi oversikt over forventa utgifter og inntekter. Budsjettet har derfor ein viktig informasjonsverdi, både internt og ekste</w:t>
      </w:r>
      <w:proofErr w:type="spellStart"/>
      <w:r w:rsidRPr="00B755DA">
        <w:t>rnt</w:t>
      </w:r>
      <w:proofErr w:type="spellEnd"/>
      <w:r w:rsidRPr="00B755DA">
        <w:t>.</w:t>
      </w:r>
    </w:p>
    <w:p w14:paraId="7759035C" w14:textId="77777777" w:rsidR="00974236" w:rsidRPr="00B755DA" w:rsidRDefault="00974236" w:rsidP="00B755DA">
      <w:pPr>
        <w:pStyle w:val="Overskrift3"/>
      </w:pPr>
      <w:r w:rsidRPr="00B755DA">
        <w:lastRenderedPageBreak/>
        <w:t>Særlege avgrensingar i myndet til styret – deltaking i samarbeidsforhold</w:t>
      </w:r>
    </w:p>
    <w:p w14:paraId="2CE2DD67" w14:textId="77777777" w:rsidR="00974236" w:rsidRPr="00B755DA" w:rsidRDefault="00974236" w:rsidP="00B755DA">
      <w:r w:rsidRPr="00B755DA">
        <w:t>Det er ingen høyringsinstansar som er imot å føre vidare avgrensinga i myndet til styret i framlegget til § 5-11. Departementet opprettheld framlegget fordi det er eit av få særtrekk ved statsføretaksforma som gir eigardepartementet høve til å reagere i særskilde saker.</w:t>
      </w:r>
    </w:p>
    <w:p w14:paraId="1654915C" w14:textId="77777777" w:rsidR="00974236" w:rsidRPr="00B755DA" w:rsidRDefault="00974236" w:rsidP="00B755DA">
      <w:pPr>
        <w:pStyle w:val="Overskrift3"/>
      </w:pPr>
      <w:r w:rsidRPr="00B755DA">
        <w:t>Inhabilitet</w:t>
      </w:r>
    </w:p>
    <w:p w14:paraId="45594133" w14:textId="77777777" w:rsidR="00974236" w:rsidRPr="00B755DA" w:rsidRDefault="00974236" w:rsidP="00B755DA">
      <w:r w:rsidRPr="00B755DA">
        <w:t xml:space="preserve">Departementet er samd med </w:t>
      </w:r>
      <w:r w:rsidRPr="00B755DA">
        <w:rPr>
          <w:rStyle w:val="kursiv"/>
        </w:rPr>
        <w:t>NVE</w:t>
      </w:r>
      <w:r w:rsidRPr="00B755DA">
        <w:t xml:space="preserve"> i at det kan </w:t>
      </w:r>
      <w:proofErr w:type="spellStart"/>
      <w:r w:rsidRPr="00B755DA">
        <w:t>vere</w:t>
      </w:r>
      <w:proofErr w:type="spellEnd"/>
      <w:r w:rsidRPr="00B755DA">
        <w:t xml:space="preserve"> </w:t>
      </w:r>
      <w:proofErr w:type="spellStart"/>
      <w:r w:rsidRPr="00B755DA">
        <w:t>ein</w:t>
      </w:r>
      <w:proofErr w:type="spellEnd"/>
      <w:r w:rsidRPr="00B755DA">
        <w:t xml:space="preserve"> viss </w:t>
      </w:r>
      <w:proofErr w:type="spellStart"/>
      <w:r w:rsidRPr="00B755DA">
        <w:t>samanheng</w:t>
      </w:r>
      <w:proofErr w:type="spellEnd"/>
      <w:r w:rsidRPr="00B755DA">
        <w:t xml:space="preserve"> mellom føresegna om inhabilitet og </w:t>
      </w:r>
      <w:proofErr w:type="spellStart"/>
      <w:r w:rsidRPr="00B755DA">
        <w:t>gåveforbodet</w:t>
      </w:r>
      <w:proofErr w:type="spellEnd"/>
      <w:r w:rsidRPr="00B755DA">
        <w:t xml:space="preserve"> i </w:t>
      </w:r>
      <w:proofErr w:type="spellStart"/>
      <w:r w:rsidRPr="00B755DA">
        <w:t>statsføretakslova</w:t>
      </w:r>
      <w:proofErr w:type="spellEnd"/>
      <w:r w:rsidRPr="00B755DA">
        <w:t>.</w:t>
      </w:r>
    </w:p>
    <w:p w14:paraId="0C272602" w14:textId="77777777" w:rsidR="00974236" w:rsidRPr="00B755DA" w:rsidRDefault="00974236" w:rsidP="00B755DA">
      <w:r w:rsidRPr="00B755DA">
        <w:t xml:space="preserve">Samstundes skal føresegna om inhabilitet forhindre at styremedlemer og dagleg leiar tek avgjerder som ikkje varetek interessene til statsføretak på ein tilfredsstillande måte. Styremedlemer og dagleg leiar har ei overordna plikt til å fremje desse interessene, i motsetning til dei tilsette. Dei tilsette tek ingen avgjerder som direkte påverkar styringa av statsføretaket. Departementet vurderer at gåveforbodet er ei tilstrekkeleg føresegn for å sikre at liknande omsyn blir varetekne når dei tilsette utfører </w:t>
      </w:r>
      <w:r w:rsidRPr="00B755DA">
        <w:t>oppgåvene sine i statsføretaket.</w:t>
      </w:r>
    </w:p>
    <w:p w14:paraId="54E9E474" w14:textId="77777777" w:rsidR="00974236" w:rsidRPr="00B755DA" w:rsidRDefault="00974236" w:rsidP="00B755DA">
      <w:pPr>
        <w:pStyle w:val="Overskrift3"/>
      </w:pPr>
      <w:r w:rsidRPr="00B755DA">
        <w:t>Gåveforbod</w:t>
      </w:r>
    </w:p>
    <w:p w14:paraId="2BEE2C27" w14:textId="77777777" w:rsidR="00974236" w:rsidRPr="00B755DA" w:rsidRDefault="00974236" w:rsidP="00B755DA">
      <w:r w:rsidRPr="00B755DA">
        <w:t xml:space="preserve">Departementet vurderer at det er </w:t>
      </w:r>
      <w:proofErr w:type="spellStart"/>
      <w:r w:rsidRPr="00B755DA">
        <w:t>eit</w:t>
      </w:r>
      <w:proofErr w:type="spellEnd"/>
      <w:r w:rsidRPr="00B755DA">
        <w:t xml:space="preserve"> behov for å føre </w:t>
      </w:r>
      <w:proofErr w:type="spellStart"/>
      <w:r w:rsidRPr="00B755DA">
        <w:t>vidare</w:t>
      </w:r>
      <w:proofErr w:type="spellEnd"/>
      <w:r w:rsidRPr="00B755DA">
        <w:t xml:space="preserve"> føresegna om </w:t>
      </w:r>
      <w:proofErr w:type="spellStart"/>
      <w:r w:rsidRPr="00B755DA">
        <w:t>gåv</w:t>
      </w:r>
      <w:r w:rsidRPr="00B755DA">
        <w:t>eforbod</w:t>
      </w:r>
      <w:proofErr w:type="spellEnd"/>
      <w:r w:rsidRPr="00B755DA">
        <w:t xml:space="preserve"> som </w:t>
      </w:r>
      <w:proofErr w:type="spellStart"/>
      <w:r w:rsidRPr="00B755DA">
        <w:t>gjeld</w:t>
      </w:r>
      <w:proofErr w:type="spellEnd"/>
      <w:r w:rsidRPr="00B755DA">
        <w:t xml:space="preserve"> for </w:t>
      </w:r>
      <w:proofErr w:type="spellStart"/>
      <w:r w:rsidRPr="00B755DA">
        <w:t>dei</w:t>
      </w:r>
      <w:proofErr w:type="spellEnd"/>
      <w:r w:rsidRPr="00B755DA">
        <w:t xml:space="preserve"> tilsette og </w:t>
      </w:r>
      <w:proofErr w:type="spellStart"/>
      <w:r w:rsidRPr="00B755DA">
        <w:t>dei</w:t>
      </w:r>
      <w:proofErr w:type="spellEnd"/>
      <w:r w:rsidRPr="00B755DA">
        <w:t xml:space="preserve"> med tillitsverv. </w:t>
      </w:r>
      <w:proofErr w:type="spellStart"/>
      <w:r w:rsidRPr="00B755DA">
        <w:t>Sjølv</w:t>
      </w:r>
      <w:proofErr w:type="spellEnd"/>
      <w:r w:rsidRPr="00B755DA">
        <w:t xml:space="preserve"> om føresegna har mønster av </w:t>
      </w:r>
      <w:proofErr w:type="spellStart"/>
      <w:r w:rsidRPr="00B755DA">
        <w:t>gåveforbodet</w:t>
      </w:r>
      <w:proofErr w:type="spellEnd"/>
      <w:r w:rsidRPr="00B755DA">
        <w:t xml:space="preserve"> i statstilsettelova, og </w:t>
      </w:r>
      <w:proofErr w:type="spellStart"/>
      <w:r w:rsidRPr="00B755DA">
        <w:t>dei</w:t>
      </w:r>
      <w:proofErr w:type="spellEnd"/>
      <w:r w:rsidRPr="00B755DA">
        <w:t xml:space="preserve"> tilsette i </w:t>
      </w:r>
      <w:proofErr w:type="spellStart"/>
      <w:r w:rsidRPr="00B755DA">
        <w:t>statsføretak</w:t>
      </w:r>
      <w:proofErr w:type="spellEnd"/>
      <w:r w:rsidRPr="00B755DA">
        <w:t xml:space="preserve"> </w:t>
      </w:r>
      <w:proofErr w:type="spellStart"/>
      <w:r w:rsidRPr="00B755DA">
        <w:t>ikkje</w:t>
      </w:r>
      <w:proofErr w:type="spellEnd"/>
      <w:r w:rsidRPr="00B755DA">
        <w:t xml:space="preserve"> er </w:t>
      </w:r>
      <w:proofErr w:type="spellStart"/>
      <w:r w:rsidRPr="00B755DA">
        <w:t>statstilsette</w:t>
      </w:r>
      <w:proofErr w:type="spellEnd"/>
      <w:r w:rsidRPr="00B755DA">
        <w:t xml:space="preserve">, er det likevel viktig å </w:t>
      </w:r>
      <w:proofErr w:type="spellStart"/>
      <w:r w:rsidRPr="00B755DA">
        <w:t>oppretthalde</w:t>
      </w:r>
      <w:proofErr w:type="spellEnd"/>
      <w:r w:rsidRPr="00B755DA">
        <w:t xml:space="preserve"> tilliten til </w:t>
      </w:r>
      <w:proofErr w:type="spellStart"/>
      <w:r w:rsidRPr="00B755DA">
        <w:t>statsføretaka</w:t>
      </w:r>
      <w:proofErr w:type="spellEnd"/>
      <w:r w:rsidRPr="00B755DA">
        <w:t xml:space="preserve"> der staten er </w:t>
      </w:r>
      <w:proofErr w:type="spellStart"/>
      <w:r w:rsidRPr="00B755DA">
        <w:t>einaste</w:t>
      </w:r>
      <w:proofErr w:type="spellEnd"/>
      <w:r w:rsidRPr="00B755DA">
        <w:t xml:space="preserve"> </w:t>
      </w:r>
      <w:proofErr w:type="spellStart"/>
      <w:r w:rsidRPr="00B755DA">
        <w:t>eigar</w:t>
      </w:r>
      <w:proofErr w:type="spellEnd"/>
      <w:r w:rsidRPr="00B755DA">
        <w:t xml:space="preserve">. Departementet vurderer at ei slik føresegn, som forbyr </w:t>
      </w:r>
      <w:proofErr w:type="spellStart"/>
      <w:r w:rsidRPr="00B755DA">
        <w:t>dei</w:t>
      </w:r>
      <w:proofErr w:type="spellEnd"/>
      <w:r w:rsidRPr="00B755DA">
        <w:t xml:space="preserve"> tilsette å ta imot </w:t>
      </w:r>
      <w:proofErr w:type="spellStart"/>
      <w:r w:rsidRPr="00B755DA">
        <w:t>gåver</w:t>
      </w:r>
      <w:proofErr w:type="spellEnd"/>
      <w:r w:rsidRPr="00B755DA">
        <w:t xml:space="preserve"> som mellom anna kan </w:t>
      </w:r>
      <w:proofErr w:type="spellStart"/>
      <w:r w:rsidRPr="00B755DA">
        <w:t>påverke</w:t>
      </w:r>
      <w:proofErr w:type="spellEnd"/>
      <w:r w:rsidRPr="00B755DA">
        <w:t xml:space="preserve"> kven </w:t>
      </w:r>
      <w:proofErr w:type="spellStart"/>
      <w:r w:rsidRPr="00B755DA">
        <w:t>dei</w:t>
      </w:r>
      <w:proofErr w:type="spellEnd"/>
      <w:r w:rsidRPr="00B755DA">
        <w:t xml:space="preserve"> vel som </w:t>
      </w:r>
      <w:proofErr w:type="spellStart"/>
      <w:r w:rsidRPr="00B755DA">
        <w:t>leverandørar</w:t>
      </w:r>
      <w:proofErr w:type="spellEnd"/>
      <w:r w:rsidRPr="00B755DA">
        <w:t xml:space="preserve">, vil </w:t>
      </w:r>
      <w:proofErr w:type="spellStart"/>
      <w:r w:rsidRPr="00B755DA">
        <w:t>medverke</w:t>
      </w:r>
      <w:proofErr w:type="spellEnd"/>
      <w:r w:rsidRPr="00B755DA">
        <w:t xml:space="preserve"> til dette. Når det </w:t>
      </w:r>
      <w:proofErr w:type="spellStart"/>
      <w:r w:rsidRPr="00B755DA">
        <w:t>gjeld</w:t>
      </w:r>
      <w:proofErr w:type="spellEnd"/>
      <w:r w:rsidRPr="00B755DA">
        <w:t xml:space="preserve"> </w:t>
      </w:r>
      <w:r w:rsidRPr="00B755DA">
        <w:rPr>
          <w:rStyle w:val="kursiv"/>
        </w:rPr>
        <w:t>NVE</w:t>
      </w:r>
      <w:r w:rsidRPr="00B755DA">
        <w:t xml:space="preserve"> sitt </w:t>
      </w:r>
      <w:proofErr w:type="spellStart"/>
      <w:r w:rsidRPr="00B755DA">
        <w:t>høyringsinnspel</w:t>
      </w:r>
      <w:proofErr w:type="spellEnd"/>
      <w:r w:rsidRPr="00B755DA">
        <w:t xml:space="preserve">, vurderer departementet at </w:t>
      </w:r>
      <w:proofErr w:type="spellStart"/>
      <w:r w:rsidRPr="00B755DA">
        <w:t>dei</w:t>
      </w:r>
      <w:proofErr w:type="spellEnd"/>
      <w:r w:rsidRPr="00B755DA">
        <w:t xml:space="preserve"> same omsyna gjeld for personkretsen som er nemnd i framlegg til § 5-27 andre ledd, som i all </w:t>
      </w:r>
      <w:proofErr w:type="spellStart"/>
      <w:r w:rsidRPr="00B755DA">
        <w:t>hovudsak</w:t>
      </w:r>
      <w:proofErr w:type="spellEnd"/>
      <w:r w:rsidRPr="00B755DA">
        <w:t xml:space="preserve"> </w:t>
      </w:r>
      <w:proofErr w:type="spellStart"/>
      <w:r w:rsidRPr="00B755DA">
        <w:t>førar</w:t>
      </w:r>
      <w:proofErr w:type="spellEnd"/>
      <w:r w:rsidRPr="00B755DA">
        <w:t xml:space="preserve"> </w:t>
      </w:r>
      <w:proofErr w:type="spellStart"/>
      <w:r w:rsidRPr="00B755DA">
        <w:t>vidare</w:t>
      </w:r>
      <w:proofErr w:type="spellEnd"/>
      <w:r w:rsidRPr="00B755DA">
        <w:t xml:space="preserve"> § 29 andre ledd i </w:t>
      </w:r>
      <w:proofErr w:type="spellStart"/>
      <w:r w:rsidRPr="00B755DA">
        <w:t>gjeldande</w:t>
      </w:r>
      <w:proofErr w:type="spellEnd"/>
      <w:r w:rsidRPr="00B755DA">
        <w:t xml:space="preserve"> lov. Departementet har </w:t>
      </w:r>
      <w:proofErr w:type="spellStart"/>
      <w:r w:rsidRPr="00B755DA">
        <w:t>ikkje</w:t>
      </w:r>
      <w:proofErr w:type="spellEnd"/>
      <w:r w:rsidRPr="00B755DA">
        <w:t xml:space="preserve"> fått </w:t>
      </w:r>
      <w:proofErr w:type="spellStart"/>
      <w:r w:rsidRPr="00B755DA">
        <w:t>nokon</w:t>
      </w:r>
      <w:proofErr w:type="spellEnd"/>
      <w:r w:rsidRPr="00B755DA">
        <w:t xml:space="preserve"> </w:t>
      </w:r>
      <w:proofErr w:type="spellStart"/>
      <w:r w:rsidRPr="00B755DA">
        <w:t>innspel</w:t>
      </w:r>
      <w:proofErr w:type="spellEnd"/>
      <w:r w:rsidRPr="00B755DA">
        <w:t xml:space="preserve"> på at personkretsen er for vid, eller at han </w:t>
      </w:r>
      <w:proofErr w:type="spellStart"/>
      <w:r w:rsidRPr="00B755DA">
        <w:t>ikkje</w:t>
      </w:r>
      <w:proofErr w:type="spellEnd"/>
      <w:r w:rsidRPr="00B755DA">
        <w:t xml:space="preserve"> fungerer som han skal. Dersom det i framtida kjem </w:t>
      </w:r>
      <w:proofErr w:type="spellStart"/>
      <w:r w:rsidRPr="00B755DA">
        <w:t>innvendingar</w:t>
      </w:r>
      <w:proofErr w:type="spellEnd"/>
      <w:r w:rsidRPr="00B755DA">
        <w:t xml:space="preserve"> om at personkretsen </w:t>
      </w:r>
      <w:proofErr w:type="spellStart"/>
      <w:r w:rsidRPr="00B755DA">
        <w:t>verkar</w:t>
      </w:r>
      <w:proofErr w:type="spellEnd"/>
      <w:r w:rsidRPr="00B755DA">
        <w:t xml:space="preserve"> lite </w:t>
      </w:r>
      <w:proofErr w:type="spellStart"/>
      <w:r w:rsidRPr="00B755DA">
        <w:t>føremålstenleg</w:t>
      </w:r>
      <w:proofErr w:type="spellEnd"/>
      <w:r w:rsidRPr="00B755DA">
        <w:t xml:space="preserve">, kan departementet vurdere dette igjen på et </w:t>
      </w:r>
      <w:proofErr w:type="spellStart"/>
      <w:r w:rsidRPr="00B755DA">
        <w:t>seinare</w:t>
      </w:r>
      <w:proofErr w:type="spellEnd"/>
      <w:r w:rsidRPr="00B755DA">
        <w:t xml:space="preserve"> tidspunkt.</w:t>
      </w:r>
    </w:p>
    <w:p w14:paraId="6B20B13A" w14:textId="77777777" w:rsidR="00974236" w:rsidRPr="00B755DA" w:rsidRDefault="00974236" w:rsidP="00B755DA">
      <w:r w:rsidRPr="00B755DA">
        <w:t>Føresegnene i straffelova §§ 387 flg. om ut</w:t>
      </w:r>
      <w:r w:rsidRPr="00B755DA">
        <w:t xml:space="preserve">ruskap, grov utruskap eller påverknadshandel som </w:t>
      </w:r>
      <w:r w:rsidRPr="00B755DA">
        <w:rPr>
          <w:rStyle w:val="kursiv"/>
        </w:rPr>
        <w:t>Statkraft SF</w:t>
      </w:r>
      <w:r w:rsidRPr="00B755DA">
        <w:t xml:space="preserve"> viser til, har </w:t>
      </w:r>
      <w:proofErr w:type="spellStart"/>
      <w:r w:rsidRPr="00B755DA">
        <w:t>ein</w:t>
      </w:r>
      <w:proofErr w:type="spellEnd"/>
      <w:r w:rsidRPr="00B755DA">
        <w:t xml:space="preserve"> </w:t>
      </w:r>
      <w:proofErr w:type="spellStart"/>
      <w:r w:rsidRPr="00B755DA">
        <w:t>høgare</w:t>
      </w:r>
      <w:proofErr w:type="spellEnd"/>
      <w:r w:rsidRPr="00B755DA">
        <w:t xml:space="preserve"> terskel for bruk enn </w:t>
      </w:r>
      <w:proofErr w:type="spellStart"/>
      <w:r w:rsidRPr="00B755DA">
        <w:t>gåveforbodet</w:t>
      </w:r>
      <w:proofErr w:type="spellEnd"/>
      <w:r w:rsidRPr="00B755DA">
        <w:t xml:space="preserve"> i </w:t>
      </w:r>
      <w:proofErr w:type="spellStart"/>
      <w:r w:rsidRPr="00B755DA">
        <w:t>statsføretakslova</w:t>
      </w:r>
      <w:proofErr w:type="spellEnd"/>
      <w:r w:rsidRPr="00B755DA">
        <w:t>.</w:t>
      </w:r>
    </w:p>
    <w:p w14:paraId="603BEED6" w14:textId="77777777" w:rsidR="00974236" w:rsidRPr="00B755DA" w:rsidRDefault="00974236" w:rsidP="00B755DA">
      <w:r w:rsidRPr="00B755DA">
        <w:t>Departementet opprettheld framlegget, sjå § 5-27.</w:t>
      </w:r>
    </w:p>
    <w:p w14:paraId="76466FD1" w14:textId="77777777" w:rsidR="00974236" w:rsidRPr="00B755DA" w:rsidRDefault="00974236" w:rsidP="00B755DA">
      <w:pPr>
        <w:pStyle w:val="Overskrift3"/>
      </w:pPr>
      <w:r w:rsidRPr="00B755DA">
        <w:t>Plikt til å sende styreprotokoll til eigardepartementet</w:t>
      </w:r>
    </w:p>
    <w:p w14:paraId="073C8A3C" w14:textId="77777777" w:rsidR="00974236" w:rsidRPr="00B755DA" w:rsidRDefault="00974236" w:rsidP="00B755DA">
      <w:r w:rsidRPr="00B755DA">
        <w:t>Lovreguleringa av at styreprotokollar skal sendast eigardepartementet er særskild for statsføretak og har ikkje parallell i anna selskapslovgiving. Frå forarbeida til statsforetaksloven kjem det fram at ordninga må sjåast i samanheng med den sektorpolitiske rolla til statsføretaka som tilseier at eigardepartementet bør ha noko større innsyn i verksemda i statsføretaka enn i verksemder som blir drivne som aksjeselskap. Somme av høyringsinstansane peiker på at ei slik føresegn bryt med alminnelege prinsipp om</w:t>
      </w:r>
      <w:r w:rsidRPr="00B755DA">
        <w:t xml:space="preserve"> forholdet mellom eigar og styre.</w:t>
      </w:r>
    </w:p>
    <w:p w14:paraId="388FC317" w14:textId="77777777" w:rsidR="00974236" w:rsidRPr="00B755DA" w:rsidRDefault="00974236" w:rsidP="00B755DA">
      <w:r w:rsidRPr="00B755DA">
        <w:t>Departementet meiner at styreprotokollen kan ha ein verdi som opplysningskjelde, og at føresegna kan vere verd å vidareføre. Styreprotokollen gir eit referat av dei sakene som er handsa</w:t>
      </w:r>
      <w:r w:rsidRPr="00B755DA">
        <w:lastRenderedPageBreak/>
        <w:t>ma i styret, og gir såleis departementa eit etterfølgande høve til å halde seg orienterte om kva saker som har vore oppe til styrehandsaming. Etter departementet si vurdering vil ikkje den informasjonsdelinga som føresegna inneber, endre ansvarsforholdet mellom eigar og styre. Vidare vil departementet påpeike at plikta til å sende over styreprotokollar ikkje er uforholdsmessig børefull for statsføretaka.</w:t>
      </w:r>
    </w:p>
    <w:p w14:paraId="7E3C1208" w14:textId="77777777" w:rsidR="00974236" w:rsidRPr="00B755DA" w:rsidRDefault="00974236" w:rsidP="00B755DA">
      <w:r w:rsidRPr="00B755DA">
        <w:t>Enkelte av høyringsinstansane peiker på at plikta til å oversende styreprotokollen kan gå fram av vedtek</w:t>
      </w:r>
      <w:r w:rsidRPr="00B755DA">
        <w:t>tene. Sjølv om ei slik plikt kan vere regulert i vedtektene, meiner departementet at dette er ei plikt som bør vere lik for alle statsføretaka.</w:t>
      </w:r>
    </w:p>
    <w:p w14:paraId="618CC473" w14:textId="77777777" w:rsidR="00974236" w:rsidRPr="00B755DA" w:rsidRDefault="00974236" w:rsidP="00B755DA">
      <w:r w:rsidRPr="00B755DA">
        <w:t>Departementet er samd med dei av høyringsinstansane som meiner at fristen for å sende styreprotokollen til eigardepartementet bør bli utvida i samsvar med arbeidsmåten til styra, sjå framlegg til ny § 5-28 fjerde ledd.</w:t>
      </w:r>
    </w:p>
    <w:p w14:paraId="7059603E" w14:textId="77777777" w:rsidR="00974236" w:rsidRPr="00B755DA" w:rsidRDefault="00974236" w:rsidP="00B755DA">
      <w:pPr>
        <w:pStyle w:val="Overskrift1"/>
      </w:pPr>
      <w:r w:rsidRPr="00B755DA">
        <w:t>Revisjon</w:t>
      </w:r>
    </w:p>
    <w:p w14:paraId="2FCE1D04" w14:textId="77777777" w:rsidR="00974236" w:rsidRPr="00B755DA" w:rsidRDefault="00974236" w:rsidP="00B755DA">
      <w:pPr>
        <w:pStyle w:val="Overskrift2"/>
      </w:pPr>
      <w:r w:rsidRPr="00B755DA">
        <w:t>Gjeldande rett</w:t>
      </w:r>
    </w:p>
    <w:p w14:paraId="113BEAE9" w14:textId="77777777" w:rsidR="00974236" w:rsidRPr="00B755DA" w:rsidRDefault="00974236" w:rsidP="00B755DA">
      <w:r w:rsidRPr="00B755DA">
        <w:t>Føresegner om revisjon og gransking er samla i dagens kapittel 9 i lova. Dei tre føresegnene gjeld plikta til å ha revisor, høvet føretaksmøtet har til å</w:t>
      </w:r>
      <w:r w:rsidRPr="00B755DA">
        <w:t xml:space="preserve"> setje i verk gransking av statsføretaket og Riksrevisjonens kontroll.</w:t>
      </w:r>
    </w:p>
    <w:p w14:paraId="42AFB8EC" w14:textId="77777777" w:rsidR="00974236" w:rsidRPr="00B755DA" w:rsidRDefault="00974236" w:rsidP="00B755DA">
      <w:pPr>
        <w:pStyle w:val="Overskrift2"/>
      </w:pPr>
      <w:r w:rsidRPr="00B755DA">
        <w:t>Framlegget i høyringsnotatet</w:t>
      </w:r>
    </w:p>
    <w:p w14:paraId="6A560C20" w14:textId="77777777" w:rsidR="00974236" w:rsidRPr="00B755DA" w:rsidRDefault="00974236" w:rsidP="00B755DA">
      <w:r w:rsidRPr="00B755DA">
        <w:t>Departementet foreslo i høyringsnotatet å avløyse statsforetaksloven kapittel 9 om revisjon og gransking med nytt kapittel 6. Departementet foreslo å dele det nye kapittelet inn i nokre fleire paragrafar enn i den gjeldande lova og utforme desse etter aksjelova kapittel 7.</w:t>
      </w:r>
    </w:p>
    <w:p w14:paraId="021C1207" w14:textId="77777777" w:rsidR="00974236" w:rsidRPr="00B755DA" w:rsidRDefault="00974236" w:rsidP="00B755DA">
      <w:r w:rsidRPr="00B755DA">
        <w:t>Departementet foreslo å ikkje føre vidare særlege reglar om gransking i statsføretakslova ettersom gransking av selskap er ein del av minoritetsvernet i aksjeretten som ikkje er ei problemstilling i eit statsføretak. Staten som eineeigar av føretaket kan når som helst, og uavhengig av nærare føresegner om dette i lova, vedta gransking av føretaket og gi nærare føresegner om granskingstemaet og gjennomføringa av granskinga.</w:t>
      </w:r>
    </w:p>
    <w:p w14:paraId="09EC4753" w14:textId="77777777" w:rsidR="00974236" w:rsidRPr="00B755DA" w:rsidRDefault="00974236" w:rsidP="00B755DA">
      <w:r w:rsidRPr="00B755DA">
        <w:t>Departementet foreslo å føre vidare plikta til å ha minst ein statsautorisert revisor uavhengig av storleiken på statsføretaket og dessutan føresegna om Riksrevisjonens kontroll.</w:t>
      </w:r>
    </w:p>
    <w:p w14:paraId="4878F825" w14:textId="77777777" w:rsidR="00974236" w:rsidRPr="00B755DA" w:rsidRDefault="00974236" w:rsidP="00B755DA">
      <w:r w:rsidRPr="00B755DA">
        <w:t>Når det gjeld opphøyr av oppdraget til revisor og nyval av revisor, foreslo departementet å vise til aksjelova § 7-2 og § 7-3 første ledd som får lik bruk. Departementet foreslo også nye føresegner om revisjonsmelding og om retten og plikta som revisor har til å delta i føretaksmøtet, slik som i aksjelova §§ 7-4 og 7-5.</w:t>
      </w:r>
    </w:p>
    <w:p w14:paraId="63D48EBA" w14:textId="77777777" w:rsidR="00974236" w:rsidRPr="00B755DA" w:rsidRDefault="00974236" w:rsidP="00B755DA">
      <w:pPr>
        <w:pStyle w:val="Overskrift2"/>
      </w:pPr>
      <w:r w:rsidRPr="00B755DA">
        <w:t>Synspunkt frå høyringsinstansane</w:t>
      </w:r>
    </w:p>
    <w:p w14:paraId="6C746AAE" w14:textId="77777777" w:rsidR="00974236" w:rsidRPr="00B755DA" w:rsidRDefault="00974236" w:rsidP="00B755DA">
      <w:r w:rsidRPr="00B755DA">
        <w:rPr>
          <w:rStyle w:val="kursiv"/>
        </w:rPr>
        <w:t>Den norske Revisorforening</w:t>
      </w:r>
      <w:r w:rsidRPr="00B755DA">
        <w:t xml:space="preserve"> uttaler at framlegget til ny § 6-1 om føretaksrevisjon bør ha lik standardformulering som i revisorlova, og foreslår ei slik formulering: «Eit statsføretak er revisjonspliktig etter revisorlova». Vidare meiner dei at føresegnene om revisjon bør bli tilpassa </w:t>
      </w:r>
      <w:r w:rsidRPr="00B755DA">
        <w:lastRenderedPageBreak/>
        <w:t xml:space="preserve">attestasjon av berekraftsrapportering, slik som foreslått for AS og ASA i NOU 2023: 15 </w:t>
      </w:r>
      <w:proofErr w:type="spellStart"/>
      <w:r w:rsidRPr="00B755DA">
        <w:rPr>
          <w:rStyle w:val="kursiv"/>
        </w:rPr>
        <w:t>Bærekraftsrapportering</w:t>
      </w:r>
      <w:proofErr w:type="spellEnd"/>
      <w:r w:rsidRPr="00B755DA">
        <w:rPr>
          <w:rStyle w:val="kursiv"/>
        </w:rPr>
        <w:t xml:space="preserve"> – Gjennomføring av direktivet om </w:t>
      </w:r>
      <w:proofErr w:type="spellStart"/>
      <w:r w:rsidRPr="00B755DA">
        <w:rPr>
          <w:rStyle w:val="kursiv"/>
        </w:rPr>
        <w:t>bærekraftsrapportering</w:t>
      </w:r>
      <w:proofErr w:type="spellEnd"/>
      <w:r w:rsidRPr="00B755DA">
        <w:rPr>
          <w:rStyle w:val="kursiv"/>
        </w:rPr>
        <w:t xml:space="preserve"> (CSRD)</w:t>
      </w:r>
      <w:r w:rsidRPr="00B755DA">
        <w:t>.</w:t>
      </w:r>
    </w:p>
    <w:p w14:paraId="492D91BE" w14:textId="77777777" w:rsidR="00974236" w:rsidRPr="00B755DA" w:rsidRDefault="00974236" w:rsidP="00B755DA">
      <w:pPr>
        <w:pStyle w:val="Overskrift2"/>
      </w:pPr>
      <w:r w:rsidRPr="00B755DA">
        <w:t>Vurderingar frå departementet</w:t>
      </w:r>
    </w:p>
    <w:p w14:paraId="743CFBAA" w14:textId="77777777" w:rsidR="00974236" w:rsidRPr="00B755DA" w:rsidRDefault="00974236" w:rsidP="00B755DA">
      <w:r w:rsidRPr="00B755DA">
        <w:t xml:space="preserve">Departementet er samd med </w:t>
      </w:r>
      <w:r w:rsidRPr="00B755DA">
        <w:rPr>
          <w:rStyle w:val="kursiv"/>
        </w:rPr>
        <w:t>Den norske Revisorforening</w:t>
      </w:r>
      <w:r w:rsidRPr="00B755DA">
        <w:t xml:space="preserve"> i at det bør </w:t>
      </w:r>
      <w:proofErr w:type="spellStart"/>
      <w:r w:rsidRPr="00B755DA">
        <w:t>kome</w:t>
      </w:r>
      <w:proofErr w:type="spellEnd"/>
      <w:r w:rsidRPr="00B755DA">
        <w:t xml:space="preserve"> </w:t>
      </w:r>
      <w:proofErr w:type="spellStart"/>
      <w:r w:rsidRPr="00B755DA">
        <w:t>tydeleg</w:t>
      </w:r>
      <w:proofErr w:type="spellEnd"/>
      <w:r w:rsidRPr="00B755DA">
        <w:t xml:space="preserve"> fram i den nye </w:t>
      </w:r>
      <w:proofErr w:type="spellStart"/>
      <w:r w:rsidRPr="00B755DA">
        <w:t>statsføretakslova</w:t>
      </w:r>
      <w:proofErr w:type="spellEnd"/>
      <w:r w:rsidRPr="00B755DA">
        <w:t xml:space="preserve"> at </w:t>
      </w:r>
      <w:proofErr w:type="spellStart"/>
      <w:r w:rsidRPr="00B755DA">
        <w:t>eit</w:t>
      </w:r>
      <w:proofErr w:type="spellEnd"/>
      <w:r w:rsidRPr="00B755DA">
        <w:t xml:space="preserve"> </w:t>
      </w:r>
      <w:proofErr w:type="spellStart"/>
      <w:r w:rsidRPr="00B755DA">
        <w:t>statsfør</w:t>
      </w:r>
      <w:r w:rsidRPr="00B755DA">
        <w:t>etak</w:t>
      </w:r>
      <w:proofErr w:type="spellEnd"/>
      <w:r w:rsidRPr="00B755DA">
        <w:t xml:space="preserve"> er revisjonspliktig etter revisorlova. Videre viser departementet til at </w:t>
      </w:r>
      <w:proofErr w:type="spellStart"/>
      <w:r w:rsidRPr="00B755DA">
        <w:t>dei</w:t>
      </w:r>
      <w:proofErr w:type="spellEnd"/>
      <w:r w:rsidRPr="00B755DA">
        <w:t xml:space="preserve"> nye </w:t>
      </w:r>
      <w:proofErr w:type="spellStart"/>
      <w:r w:rsidRPr="00B755DA">
        <w:t>reglane</w:t>
      </w:r>
      <w:proofErr w:type="spellEnd"/>
      <w:r w:rsidRPr="00B755DA">
        <w:t xml:space="preserve"> i </w:t>
      </w:r>
      <w:proofErr w:type="spellStart"/>
      <w:r w:rsidRPr="00B755DA">
        <w:t>rekneskapslova</w:t>
      </w:r>
      <w:proofErr w:type="spellEnd"/>
      <w:r w:rsidRPr="00B755DA">
        <w:t xml:space="preserve"> om rapportering av </w:t>
      </w:r>
      <w:proofErr w:type="spellStart"/>
      <w:r w:rsidRPr="00B755DA">
        <w:t>berekraft</w:t>
      </w:r>
      <w:proofErr w:type="spellEnd"/>
      <w:r w:rsidRPr="00B755DA">
        <w:t xml:space="preserve"> etter CSRD-direktivet gjeld for </w:t>
      </w:r>
      <w:proofErr w:type="spellStart"/>
      <w:r w:rsidRPr="00B755DA">
        <w:t>statsføretak</w:t>
      </w:r>
      <w:proofErr w:type="spellEnd"/>
      <w:r w:rsidRPr="00B755DA">
        <w:t xml:space="preserve"> som har plikt til å utarbeide </w:t>
      </w:r>
      <w:proofErr w:type="spellStart"/>
      <w:r w:rsidRPr="00B755DA">
        <w:t>berekraftsrapportering</w:t>
      </w:r>
      <w:proofErr w:type="spellEnd"/>
      <w:r w:rsidRPr="00B755DA">
        <w:t xml:space="preserve">, jf. </w:t>
      </w:r>
      <w:proofErr w:type="spellStart"/>
      <w:r w:rsidRPr="00B755DA">
        <w:t>rekneskapslova</w:t>
      </w:r>
      <w:proofErr w:type="spellEnd"/>
      <w:r w:rsidRPr="00B755DA">
        <w:t xml:space="preserve"> § 1-2a første ledd nr. 7 og § 2-3. I </w:t>
      </w:r>
      <w:proofErr w:type="spellStart"/>
      <w:r w:rsidRPr="00B755DA">
        <w:t>berekraftsrapporteringa</w:t>
      </w:r>
      <w:proofErr w:type="spellEnd"/>
      <w:r w:rsidRPr="00B755DA">
        <w:t xml:space="preserve"> skal også taksonomiinformasjon inngå. Sjå </w:t>
      </w:r>
      <w:proofErr w:type="spellStart"/>
      <w:r w:rsidRPr="00B755DA">
        <w:t>Prop</w:t>
      </w:r>
      <w:proofErr w:type="spellEnd"/>
      <w:r w:rsidRPr="00B755DA">
        <w:t xml:space="preserve">. 57 L (2023–2024) </w:t>
      </w:r>
      <w:r w:rsidRPr="00B755DA">
        <w:rPr>
          <w:rStyle w:val="kursiv"/>
        </w:rPr>
        <w:t>Endringer i regnskapsloven mv. (</w:t>
      </w:r>
      <w:proofErr w:type="spellStart"/>
      <w:r w:rsidRPr="00B755DA">
        <w:rPr>
          <w:rStyle w:val="kursiv"/>
        </w:rPr>
        <w:t>bærekraftsrapportering</w:t>
      </w:r>
      <w:proofErr w:type="spellEnd"/>
      <w:r w:rsidRPr="00B755DA">
        <w:rPr>
          <w:rStyle w:val="kursiv"/>
        </w:rPr>
        <w:t>)</w:t>
      </w:r>
      <w:r w:rsidRPr="00B755DA">
        <w:t xml:space="preserve"> for </w:t>
      </w:r>
      <w:proofErr w:type="spellStart"/>
      <w:r w:rsidRPr="00B755DA">
        <w:t>nærare</w:t>
      </w:r>
      <w:proofErr w:type="spellEnd"/>
      <w:r w:rsidRPr="00B755DA">
        <w:t xml:space="preserve"> om dette. </w:t>
      </w:r>
      <w:proofErr w:type="spellStart"/>
      <w:r w:rsidRPr="00B755DA">
        <w:t>Statsføretaka</w:t>
      </w:r>
      <w:proofErr w:type="spellEnd"/>
      <w:r w:rsidRPr="00B755DA">
        <w:t xml:space="preserve"> har også før dette direktivet jobba lenge med </w:t>
      </w:r>
      <w:proofErr w:type="spellStart"/>
      <w:r w:rsidRPr="00B755DA">
        <w:t>berekraft</w:t>
      </w:r>
      <w:proofErr w:type="spellEnd"/>
      <w:r w:rsidRPr="00B755DA">
        <w:t xml:space="preserve">, </w:t>
      </w:r>
      <w:proofErr w:type="spellStart"/>
      <w:r w:rsidRPr="00B755DA">
        <w:t>noko</w:t>
      </w:r>
      <w:proofErr w:type="spellEnd"/>
      <w:r w:rsidRPr="00B755DA">
        <w:t xml:space="preserve"> som kjem til syne gjennom ulike </w:t>
      </w:r>
      <w:proofErr w:type="spellStart"/>
      <w:r w:rsidRPr="00B755DA">
        <w:t>strategiar</w:t>
      </w:r>
      <w:proofErr w:type="spellEnd"/>
      <w:r w:rsidRPr="00B755DA">
        <w:t xml:space="preserve"> og </w:t>
      </w:r>
      <w:proofErr w:type="spellStart"/>
      <w:r w:rsidRPr="00B755DA">
        <w:t>rapportar</w:t>
      </w:r>
      <w:proofErr w:type="spellEnd"/>
      <w:r w:rsidRPr="00B755DA">
        <w:t>.</w:t>
      </w:r>
    </w:p>
    <w:p w14:paraId="628F9A33" w14:textId="77777777" w:rsidR="00974236" w:rsidRPr="00B755DA" w:rsidRDefault="00974236" w:rsidP="00B755DA">
      <w:r w:rsidRPr="00B755DA">
        <w:t xml:space="preserve">I denne </w:t>
      </w:r>
      <w:proofErr w:type="spellStart"/>
      <w:r w:rsidRPr="00B755DA">
        <w:t>samanhengen</w:t>
      </w:r>
      <w:proofErr w:type="spellEnd"/>
      <w:r w:rsidRPr="00B755DA">
        <w:t xml:space="preserve"> viser departementet også til sosial </w:t>
      </w:r>
      <w:proofErr w:type="spellStart"/>
      <w:r w:rsidRPr="00B755DA">
        <w:t>berekraft</w:t>
      </w:r>
      <w:proofErr w:type="spellEnd"/>
      <w:r w:rsidRPr="00B755DA">
        <w:t xml:space="preserve"> og </w:t>
      </w:r>
      <w:proofErr w:type="spellStart"/>
      <w:r w:rsidRPr="00B755DA">
        <w:t>openheitslova</w:t>
      </w:r>
      <w:proofErr w:type="spellEnd"/>
      <w:r w:rsidRPr="00B755DA">
        <w:t xml:space="preserve"> som </w:t>
      </w:r>
      <w:proofErr w:type="spellStart"/>
      <w:r w:rsidRPr="00B755DA">
        <w:t>gjeld</w:t>
      </w:r>
      <w:proofErr w:type="spellEnd"/>
      <w:r w:rsidRPr="00B755DA">
        <w:t xml:space="preserve"> for større </w:t>
      </w:r>
      <w:proofErr w:type="spellStart"/>
      <w:r w:rsidRPr="00B755DA">
        <w:t>verksemder</w:t>
      </w:r>
      <w:proofErr w:type="spellEnd"/>
      <w:r w:rsidRPr="00B755DA">
        <w:t xml:space="preserve"> i Norge, jf. </w:t>
      </w:r>
      <w:proofErr w:type="spellStart"/>
      <w:r w:rsidRPr="00B755DA">
        <w:t>openheitslova</w:t>
      </w:r>
      <w:proofErr w:type="spellEnd"/>
      <w:r w:rsidRPr="00B755DA">
        <w:t xml:space="preserve"> § 2. Departementet </w:t>
      </w:r>
      <w:proofErr w:type="spellStart"/>
      <w:r w:rsidRPr="00B755DA">
        <w:t>legg</w:t>
      </w:r>
      <w:proofErr w:type="spellEnd"/>
      <w:r w:rsidRPr="00B755DA">
        <w:t xml:space="preserve"> til grunn at </w:t>
      </w:r>
      <w:proofErr w:type="spellStart"/>
      <w:r w:rsidRPr="00B755DA">
        <w:t>fleire</w:t>
      </w:r>
      <w:proofErr w:type="spellEnd"/>
      <w:r w:rsidRPr="00B755DA">
        <w:t xml:space="preserve"> av </w:t>
      </w:r>
      <w:proofErr w:type="spellStart"/>
      <w:r w:rsidRPr="00B755DA">
        <w:t>statsføretaka</w:t>
      </w:r>
      <w:proofErr w:type="spellEnd"/>
      <w:r w:rsidRPr="00B755DA">
        <w:t xml:space="preserve"> er ei «større virksomhet» etter definisjonen i </w:t>
      </w:r>
      <w:proofErr w:type="spellStart"/>
      <w:r w:rsidRPr="00B755DA">
        <w:t>openheitslova</w:t>
      </w:r>
      <w:proofErr w:type="spellEnd"/>
      <w:r w:rsidRPr="00B755DA">
        <w:t xml:space="preserve"> § 3 og dermed er omfatta av denne lova, sjå </w:t>
      </w:r>
      <w:proofErr w:type="spellStart"/>
      <w:r w:rsidRPr="00B755DA">
        <w:t>nærare</w:t>
      </w:r>
      <w:proofErr w:type="spellEnd"/>
      <w:r w:rsidRPr="00B755DA">
        <w:t xml:space="preserve"> om dette i </w:t>
      </w:r>
      <w:proofErr w:type="spellStart"/>
      <w:r w:rsidRPr="00B755DA">
        <w:t>Prop</w:t>
      </w:r>
      <w:proofErr w:type="spellEnd"/>
      <w:r w:rsidRPr="00B755DA">
        <w:t xml:space="preserve">. 150 L (2020–2021) </w:t>
      </w:r>
      <w:r w:rsidRPr="00B755DA">
        <w:rPr>
          <w:rStyle w:val="kursiv"/>
        </w:rPr>
        <w:t>Lov om virksomheters åpenhet og arbeid med grunnleggende menneskerettigheter og anstendige arbeidsforhold (åpenhetsloven)</w:t>
      </w:r>
      <w:r w:rsidRPr="00B755DA">
        <w:t xml:space="preserve"> punkt 7.3.3. </w:t>
      </w:r>
      <w:proofErr w:type="spellStart"/>
      <w:r w:rsidRPr="00B755DA">
        <w:t>Verksemdene</w:t>
      </w:r>
      <w:proofErr w:type="spellEnd"/>
      <w:r w:rsidRPr="00B755DA">
        <w:t xml:space="preserve"> som er omfatta av </w:t>
      </w:r>
      <w:proofErr w:type="spellStart"/>
      <w:r w:rsidRPr="00B755DA">
        <w:t>openheitslova</w:t>
      </w:r>
      <w:proofErr w:type="spellEnd"/>
      <w:r w:rsidRPr="00B755DA">
        <w:t xml:space="preserve"> skal mellom anna utføre og </w:t>
      </w:r>
      <w:proofErr w:type="spellStart"/>
      <w:r w:rsidRPr="00B755DA">
        <w:t>gjere</w:t>
      </w:r>
      <w:proofErr w:type="spellEnd"/>
      <w:r w:rsidRPr="00B755DA">
        <w:t xml:space="preserve"> greie for </w:t>
      </w:r>
      <w:proofErr w:type="spellStart"/>
      <w:r w:rsidRPr="00B755DA">
        <w:t>aktsemdvurderingar</w:t>
      </w:r>
      <w:proofErr w:type="spellEnd"/>
      <w:r w:rsidRPr="00B755DA">
        <w:t xml:space="preserve"> i tråd med </w:t>
      </w:r>
      <w:proofErr w:type="spellStart"/>
      <w:r w:rsidRPr="00B755DA">
        <w:t>openheitslova</w:t>
      </w:r>
      <w:proofErr w:type="spellEnd"/>
      <w:r w:rsidRPr="00B755DA">
        <w:t xml:space="preserve"> §§ 4 og 5. Dette </w:t>
      </w:r>
      <w:proofErr w:type="spellStart"/>
      <w:r w:rsidRPr="00B755DA">
        <w:t>inneber</w:t>
      </w:r>
      <w:proofErr w:type="spellEnd"/>
      <w:r w:rsidRPr="00B755DA">
        <w:t xml:space="preserve"> å undersøke og styre risiko for den negative påverknaden </w:t>
      </w:r>
      <w:proofErr w:type="spellStart"/>
      <w:r w:rsidRPr="00B755DA">
        <w:t>verksemda</w:t>
      </w:r>
      <w:proofErr w:type="spellEnd"/>
      <w:r w:rsidRPr="00B755DA">
        <w:t xml:space="preserve"> har på </w:t>
      </w:r>
      <w:proofErr w:type="spellStart"/>
      <w:r w:rsidRPr="00B755DA">
        <w:t>menneskerettar</w:t>
      </w:r>
      <w:proofErr w:type="spellEnd"/>
      <w:r w:rsidRPr="00B755DA">
        <w:t xml:space="preserve"> og anstendige arbeidstilhøve.</w:t>
      </w:r>
    </w:p>
    <w:p w14:paraId="3A1B70AB" w14:textId="77777777" w:rsidR="00974236" w:rsidRPr="00B755DA" w:rsidRDefault="00974236" w:rsidP="00B755DA">
      <w:r w:rsidRPr="00B755DA">
        <w:t xml:space="preserve">Sjå framlegg til ny § 6-1. </w:t>
      </w:r>
    </w:p>
    <w:p w14:paraId="49BE174D" w14:textId="77777777" w:rsidR="00974236" w:rsidRPr="00B755DA" w:rsidRDefault="00974236" w:rsidP="00B755DA">
      <w:pPr>
        <w:pStyle w:val="Overskrift1"/>
      </w:pPr>
      <w:r w:rsidRPr="00B755DA">
        <w:t>Statsføretaksendringar</w:t>
      </w:r>
    </w:p>
    <w:p w14:paraId="1C90D43E" w14:textId="77777777" w:rsidR="00974236" w:rsidRPr="00B755DA" w:rsidRDefault="00974236" w:rsidP="00B755DA">
      <w:pPr>
        <w:pStyle w:val="Overskrift2"/>
      </w:pPr>
      <w:r w:rsidRPr="00B755DA">
        <w:t>Gjeldande rett</w:t>
      </w:r>
    </w:p>
    <w:p w14:paraId="7B2B1E3E" w14:textId="77777777" w:rsidR="00974236" w:rsidRPr="00B755DA" w:rsidRDefault="00974236" w:rsidP="00B755DA">
      <w:r w:rsidRPr="00B755DA">
        <w:t>Dagens lov har ingen føresegner om statsføretaksendringar. Derimot har dagens lov ei føresegn om omdanning til statsføretak i § 55 som angir at ei statleg verksemd eller verksemd som eit heileigd statsaksjeselskap eller statsallmennaksjeselskap driv, kan i sin heilskap bli overført til eit statsføretak.</w:t>
      </w:r>
    </w:p>
    <w:p w14:paraId="40343AEB" w14:textId="77777777" w:rsidR="00974236" w:rsidRPr="00B755DA" w:rsidRDefault="00974236" w:rsidP="00B755DA">
      <w:pPr>
        <w:pStyle w:val="Overskrift2"/>
      </w:pPr>
      <w:r w:rsidRPr="00B755DA">
        <w:t>Framlegget i høyringsnotatet</w:t>
      </w:r>
    </w:p>
    <w:p w14:paraId="2EC50FBB" w14:textId="77777777" w:rsidR="00974236" w:rsidRPr="00B755DA" w:rsidRDefault="00974236" w:rsidP="00B755DA">
      <w:r w:rsidRPr="00B755DA">
        <w:t>Depa</w:t>
      </w:r>
      <w:r w:rsidRPr="00B755DA">
        <w:t>rtementet foreslo å føre vidare gjeldande lov § 55 om omdanning av statleg verksemd til statsføretak. I tillegg foreslo departementet fleire nye føresegner om statsføretaksendringar og at desse også skulle omfatte omdanning til statsføretak og omdanning frå statsføretak. Departementet foreslo å samle desse føresegnene i kapittel 7 og gjeld desse føretaksendringane:</w:t>
      </w:r>
    </w:p>
    <w:p w14:paraId="58F941EA" w14:textId="77777777" w:rsidR="00974236" w:rsidRPr="00B755DA" w:rsidRDefault="00974236" w:rsidP="00B755DA">
      <w:pPr>
        <w:pStyle w:val="Liste"/>
      </w:pPr>
      <w:r w:rsidRPr="00B755DA">
        <w:t>fusjon (samanslåing) med anna statsføretak (§ 7-1)</w:t>
      </w:r>
    </w:p>
    <w:p w14:paraId="6D6284B3" w14:textId="77777777" w:rsidR="00974236" w:rsidRPr="00B755DA" w:rsidRDefault="00974236" w:rsidP="00B755DA">
      <w:pPr>
        <w:pStyle w:val="Liste"/>
      </w:pPr>
      <w:r w:rsidRPr="00B755DA">
        <w:t>fisjon (deling) av statsføretak (§ 7-2)</w:t>
      </w:r>
    </w:p>
    <w:p w14:paraId="7789A6EF" w14:textId="77777777" w:rsidR="00974236" w:rsidRPr="00B755DA" w:rsidRDefault="00974236" w:rsidP="00B755DA">
      <w:pPr>
        <w:pStyle w:val="Liste"/>
      </w:pPr>
      <w:r w:rsidRPr="00B755DA">
        <w:t>fusjon (samanslåing) av eit statsføretak med eit aksjeselskap eller allmennaksjeselskap som overtakande selskap (§ 7-3)</w:t>
      </w:r>
    </w:p>
    <w:p w14:paraId="76D60BD8" w14:textId="77777777" w:rsidR="00974236" w:rsidRPr="00B755DA" w:rsidRDefault="00974236" w:rsidP="00B755DA">
      <w:pPr>
        <w:pStyle w:val="Liste"/>
      </w:pPr>
      <w:r w:rsidRPr="00B755DA">
        <w:lastRenderedPageBreak/>
        <w:t>fusjon (samanslåing) av eit heileigd statsaksjeselskap eller statsallmennaksjeselskap med eit statsføretak som overtakande føretak (§ 7-4)</w:t>
      </w:r>
    </w:p>
    <w:p w14:paraId="0C914267" w14:textId="77777777" w:rsidR="00974236" w:rsidRPr="00B755DA" w:rsidRDefault="00974236" w:rsidP="00B755DA">
      <w:pPr>
        <w:pStyle w:val="Liste"/>
      </w:pPr>
      <w:r w:rsidRPr="00B755DA">
        <w:t>omdanning av statleg verksemd til statsføretak (§ 7-5)</w:t>
      </w:r>
    </w:p>
    <w:p w14:paraId="3BAD104E" w14:textId="77777777" w:rsidR="00974236" w:rsidRPr="00B755DA" w:rsidRDefault="00974236" w:rsidP="00B755DA">
      <w:pPr>
        <w:pStyle w:val="Liste"/>
      </w:pPr>
      <w:r w:rsidRPr="00B755DA">
        <w:t>omdanning av statsaksjeselskap eller statsallmennaksjeselskap til statsføretak (§ 7-6)</w:t>
      </w:r>
    </w:p>
    <w:p w14:paraId="79576496" w14:textId="77777777" w:rsidR="00974236" w:rsidRPr="00B755DA" w:rsidRDefault="00974236" w:rsidP="00B755DA">
      <w:pPr>
        <w:pStyle w:val="Liste"/>
      </w:pPr>
      <w:r w:rsidRPr="00B755DA">
        <w:t>omdanning av statsføretak til statsaksjeselskap eller statsallmennaksjeselskap (§ 7-7)</w:t>
      </w:r>
    </w:p>
    <w:p w14:paraId="28BAD00C" w14:textId="77777777" w:rsidR="00974236" w:rsidRPr="00B755DA" w:rsidRDefault="00974236" w:rsidP="00B755DA">
      <w:r w:rsidRPr="00B755DA">
        <w:t>Departementet foreslo at dei nye føresegnene til ein viss grad skulle vere like som i aksjelova og allmennaksjelova, og elles vise til desse lovene dersom dei får lik bruk.</w:t>
      </w:r>
    </w:p>
    <w:p w14:paraId="21CC1216" w14:textId="77777777" w:rsidR="00974236" w:rsidRPr="00B755DA" w:rsidRDefault="00974236" w:rsidP="00B755DA">
      <w:pPr>
        <w:pStyle w:val="Overskrift2"/>
      </w:pPr>
      <w:r w:rsidRPr="00B755DA">
        <w:t>Synspunkt frå høyringsinstansane</w:t>
      </w:r>
    </w:p>
    <w:p w14:paraId="2CDE9289" w14:textId="77777777" w:rsidR="00974236" w:rsidRPr="00B755DA" w:rsidRDefault="00974236" w:rsidP="00B755DA">
      <w:pPr>
        <w:rPr>
          <w:rStyle w:val="kursiv"/>
        </w:rPr>
      </w:pPr>
      <w:r w:rsidRPr="00B755DA">
        <w:rPr>
          <w:rStyle w:val="kursiv"/>
        </w:rPr>
        <w:t>Skattedirektoratet</w:t>
      </w:r>
      <w:r w:rsidRPr="00B755DA">
        <w:t xml:space="preserve"> uttaler at departementet burde vurdere nærare om statsføretaksendringar kan bli gjennomførte med </w:t>
      </w:r>
      <w:proofErr w:type="spellStart"/>
      <w:r w:rsidRPr="00B755DA">
        <w:t>skattemessig</w:t>
      </w:r>
      <w:proofErr w:type="spellEnd"/>
      <w:r w:rsidRPr="00B755DA">
        <w:t xml:space="preserve"> kontinuitet. Viss ikkje påpeiker dei behovet for ei mogleg endring av skattelova slik at statsføretaksendringar kan skje utan å utløyse eit skattekrav.</w:t>
      </w:r>
    </w:p>
    <w:p w14:paraId="71A8629D" w14:textId="77777777" w:rsidR="00974236" w:rsidRPr="00B755DA" w:rsidRDefault="00974236" w:rsidP="00B755DA">
      <w:r w:rsidRPr="00B755DA">
        <w:rPr>
          <w:rStyle w:val="kursiv"/>
        </w:rPr>
        <w:t>Statkraft SF</w:t>
      </w:r>
      <w:r w:rsidRPr="00B755DA">
        <w:t xml:space="preserve"> påpeiker at dei ikkje har vore involverte i fusjonar og fisjonar, anna enn at verksemd er lagd ut i dotterselskap. Dei meiner likevel at statsføretakslova i likskap med aksjelovgivinga bør ha føresegner om fusjon, fisjon og </w:t>
      </w:r>
      <w:proofErr w:type="spellStart"/>
      <w:r w:rsidRPr="00B755DA">
        <w:t>omdannin</w:t>
      </w:r>
      <w:proofErr w:type="spellEnd"/>
      <w:r w:rsidRPr="00B755DA">
        <w:t>g.</w:t>
      </w:r>
    </w:p>
    <w:p w14:paraId="63DC20DC" w14:textId="77777777" w:rsidR="00974236" w:rsidRPr="00B755DA" w:rsidRDefault="00974236" w:rsidP="00B755DA">
      <w:pPr>
        <w:pStyle w:val="Overskrift2"/>
      </w:pPr>
      <w:r w:rsidRPr="00B755DA">
        <w:t>Vurderingar frå departementet</w:t>
      </w:r>
    </w:p>
    <w:p w14:paraId="0EE593A2" w14:textId="77777777" w:rsidR="00974236" w:rsidRPr="00B755DA" w:rsidRDefault="00974236" w:rsidP="00B755DA">
      <w:r w:rsidRPr="00B755DA">
        <w:t xml:space="preserve">Departementet viser til </w:t>
      </w:r>
      <w:proofErr w:type="spellStart"/>
      <w:r w:rsidRPr="00B755DA">
        <w:t>innspelet</w:t>
      </w:r>
      <w:proofErr w:type="spellEnd"/>
      <w:r w:rsidRPr="00B755DA">
        <w:t xml:space="preserve"> </w:t>
      </w:r>
      <w:proofErr w:type="spellStart"/>
      <w:r w:rsidRPr="00B755DA">
        <w:t>frå</w:t>
      </w:r>
      <w:proofErr w:type="spellEnd"/>
      <w:r w:rsidRPr="00B755DA">
        <w:t xml:space="preserve"> </w:t>
      </w:r>
      <w:r w:rsidRPr="00B755DA">
        <w:rPr>
          <w:rStyle w:val="kursiv"/>
        </w:rPr>
        <w:t>Skattedirektoratet</w:t>
      </w:r>
      <w:r w:rsidRPr="00B755DA">
        <w:t xml:space="preserve">. </w:t>
      </w:r>
      <w:proofErr w:type="spellStart"/>
      <w:r w:rsidRPr="00B755DA">
        <w:t>Statsføretak</w:t>
      </w:r>
      <w:proofErr w:type="spellEnd"/>
      <w:r w:rsidRPr="00B755DA">
        <w:t xml:space="preserve"> har plikt til å betale skatt, jf. skattelova § 2-2 første ledd bokstav f, men har fritak </w:t>
      </w:r>
      <w:proofErr w:type="spellStart"/>
      <w:r w:rsidRPr="00B755DA">
        <w:t>frå</w:t>
      </w:r>
      <w:proofErr w:type="spellEnd"/>
      <w:r w:rsidRPr="00B755DA">
        <w:t xml:space="preserve"> å betale skatt på</w:t>
      </w:r>
      <w:r w:rsidRPr="00B755DA">
        <w:t xml:space="preserve"> formue, jf. skattelova § 2-36 første ledd bokstav d. Det er derimot ingen unntak </w:t>
      </w:r>
      <w:proofErr w:type="spellStart"/>
      <w:r w:rsidRPr="00B755DA">
        <w:t>frå</w:t>
      </w:r>
      <w:proofErr w:type="spellEnd"/>
      <w:r w:rsidRPr="00B755DA">
        <w:t xml:space="preserve"> retten og plikta til skattemessig kontinuitet etter skattelova § 11-7 for </w:t>
      </w:r>
      <w:proofErr w:type="spellStart"/>
      <w:r w:rsidRPr="00B755DA">
        <w:t>statsføretak</w:t>
      </w:r>
      <w:proofErr w:type="spellEnd"/>
      <w:r w:rsidRPr="00B755DA">
        <w:t xml:space="preserve">. Departementet har i denne proposisjonen foreslått </w:t>
      </w:r>
      <w:proofErr w:type="spellStart"/>
      <w:r w:rsidRPr="00B755DA">
        <w:t>fleire</w:t>
      </w:r>
      <w:proofErr w:type="spellEnd"/>
      <w:r w:rsidRPr="00B755DA">
        <w:t xml:space="preserve"> </w:t>
      </w:r>
      <w:proofErr w:type="spellStart"/>
      <w:r w:rsidRPr="00B755DA">
        <w:t>typar</w:t>
      </w:r>
      <w:proofErr w:type="spellEnd"/>
      <w:r w:rsidRPr="00B755DA">
        <w:t xml:space="preserve"> </w:t>
      </w:r>
      <w:proofErr w:type="spellStart"/>
      <w:r w:rsidRPr="00B755DA">
        <w:t>omdanningar</w:t>
      </w:r>
      <w:proofErr w:type="spellEnd"/>
      <w:r w:rsidRPr="00B755DA">
        <w:t xml:space="preserve"> av </w:t>
      </w:r>
      <w:proofErr w:type="spellStart"/>
      <w:r w:rsidRPr="00B755DA">
        <w:t>statsføretak</w:t>
      </w:r>
      <w:proofErr w:type="spellEnd"/>
      <w:r w:rsidRPr="00B755DA">
        <w:t xml:space="preserve">. Finansdepartementet vil vurdere behovet for å endre skattelova for å </w:t>
      </w:r>
      <w:proofErr w:type="spellStart"/>
      <w:r w:rsidRPr="00B755DA">
        <w:t>leggje</w:t>
      </w:r>
      <w:proofErr w:type="spellEnd"/>
      <w:r w:rsidRPr="00B755DA">
        <w:t xml:space="preserve"> til rette for at nye former for </w:t>
      </w:r>
      <w:proofErr w:type="spellStart"/>
      <w:r w:rsidRPr="00B755DA">
        <w:t>statsføretaksendringar</w:t>
      </w:r>
      <w:proofErr w:type="spellEnd"/>
      <w:r w:rsidRPr="00B755DA">
        <w:t xml:space="preserve"> kan </w:t>
      </w:r>
      <w:proofErr w:type="spellStart"/>
      <w:r w:rsidRPr="00B755DA">
        <w:t>gjennomførast</w:t>
      </w:r>
      <w:proofErr w:type="spellEnd"/>
      <w:r w:rsidRPr="00B755DA">
        <w:t xml:space="preserve"> </w:t>
      </w:r>
      <w:proofErr w:type="spellStart"/>
      <w:r w:rsidRPr="00B755DA">
        <w:t>utan</w:t>
      </w:r>
      <w:proofErr w:type="spellEnd"/>
      <w:r w:rsidRPr="00B755DA">
        <w:t xml:space="preserve"> å utløyse umiddelbar </w:t>
      </w:r>
      <w:proofErr w:type="spellStart"/>
      <w:r w:rsidRPr="00B755DA">
        <w:t>skattleggjing</w:t>
      </w:r>
      <w:proofErr w:type="spellEnd"/>
      <w:r w:rsidRPr="00B755DA">
        <w:t xml:space="preserve">. Fram til eventuelle </w:t>
      </w:r>
      <w:proofErr w:type="spellStart"/>
      <w:r w:rsidRPr="00B755DA">
        <w:t>endringar</w:t>
      </w:r>
      <w:proofErr w:type="spellEnd"/>
      <w:r w:rsidRPr="00B755DA">
        <w:t xml:space="preserve"> av </w:t>
      </w:r>
      <w:proofErr w:type="spellStart"/>
      <w:r w:rsidRPr="00B755DA">
        <w:t>skattereglane</w:t>
      </w:r>
      <w:proofErr w:type="spellEnd"/>
      <w:r w:rsidRPr="00B755DA">
        <w:t xml:space="preserve"> er gjenno</w:t>
      </w:r>
      <w:r w:rsidRPr="00B755DA">
        <w:t xml:space="preserve">mført, vil det ved ei planlagt omdanning av </w:t>
      </w:r>
      <w:proofErr w:type="spellStart"/>
      <w:r w:rsidRPr="00B755DA">
        <w:t>statsføretak</w:t>
      </w:r>
      <w:proofErr w:type="spellEnd"/>
      <w:r w:rsidRPr="00B755DA">
        <w:t xml:space="preserve"> </w:t>
      </w:r>
      <w:proofErr w:type="spellStart"/>
      <w:r w:rsidRPr="00B755DA">
        <w:t>vere</w:t>
      </w:r>
      <w:proofErr w:type="spellEnd"/>
      <w:r w:rsidRPr="00B755DA">
        <w:t xml:space="preserve"> </w:t>
      </w:r>
      <w:proofErr w:type="spellStart"/>
      <w:r w:rsidRPr="00B755DA">
        <w:t>mogleg</w:t>
      </w:r>
      <w:proofErr w:type="spellEnd"/>
      <w:r w:rsidRPr="00B755DA">
        <w:t xml:space="preserve"> å søke Finansdepartementet om </w:t>
      </w:r>
      <w:proofErr w:type="spellStart"/>
      <w:r w:rsidRPr="00B755DA">
        <w:t>skattefriheit</w:t>
      </w:r>
      <w:proofErr w:type="spellEnd"/>
      <w:r w:rsidRPr="00B755DA">
        <w:t xml:space="preserve"> etter skattelova § 11-22. Finansdepartementet kan </w:t>
      </w:r>
      <w:proofErr w:type="spellStart"/>
      <w:r w:rsidRPr="00B755DA">
        <w:t>berre</w:t>
      </w:r>
      <w:proofErr w:type="spellEnd"/>
      <w:r w:rsidRPr="00B755DA">
        <w:t xml:space="preserve"> </w:t>
      </w:r>
      <w:proofErr w:type="spellStart"/>
      <w:r w:rsidRPr="00B755DA">
        <w:t>samtykkje</w:t>
      </w:r>
      <w:proofErr w:type="spellEnd"/>
      <w:r w:rsidRPr="00B755DA">
        <w:t xml:space="preserve"> til skattefritak dersom vilkåra i skattelova § 11-22 er oppfylt.</w:t>
      </w:r>
    </w:p>
    <w:p w14:paraId="185D5D0F" w14:textId="77777777" w:rsidR="00974236" w:rsidRPr="00B755DA" w:rsidRDefault="00974236" w:rsidP="00B755DA">
      <w:r w:rsidRPr="00B755DA">
        <w:t>Departementet held fram med framlegget til nye føresegner om føretaksendringar, sjå kapittel 7 i lovframlegget.</w:t>
      </w:r>
    </w:p>
    <w:p w14:paraId="50C7CC8F" w14:textId="77777777" w:rsidR="00974236" w:rsidRPr="00B755DA" w:rsidRDefault="00974236" w:rsidP="00B755DA">
      <w:pPr>
        <w:pStyle w:val="Overskrift1"/>
      </w:pPr>
      <w:r w:rsidRPr="00B755DA">
        <w:t>Oppløysing og avvikling</w:t>
      </w:r>
    </w:p>
    <w:p w14:paraId="1BFF6810" w14:textId="77777777" w:rsidR="00974236" w:rsidRPr="00B755DA" w:rsidRDefault="00974236" w:rsidP="00B755DA">
      <w:pPr>
        <w:pStyle w:val="Overskrift2"/>
      </w:pPr>
      <w:r w:rsidRPr="00B755DA">
        <w:t>Gjeldande rett</w:t>
      </w:r>
    </w:p>
    <w:p w14:paraId="3047E6AF" w14:textId="77777777" w:rsidR="00974236" w:rsidRPr="00B755DA" w:rsidRDefault="00974236" w:rsidP="00B755DA">
      <w:r w:rsidRPr="00B755DA">
        <w:t>Dagens lov har sju føresegner om oppløy</w:t>
      </w:r>
      <w:r w:rsidRPr="00B755DA">
        <w:t>sing og avvikling samla i kapittel 10. Her kjem det fram at det er Kongen i statsråd som kan treffe vedtak om oppløysing av statsføretaket. Vidare er det føresegner om avviklingsstyre, melding til Føretaksregisteret og kreditorvarsel, dekning av fordringshavarar, endeleg oppløysing, ansvar for udekte forpliktingar og samanslutning med eit anna statsføretak.</w:t>
      </w:r>
    </w:p>
    <w:p w14:paraId="51699C3E" w14:textId="77777777" w:rsidR="00974236" w:rsidRPr="00B755DA" w:rsidRDefault="00974236" w:rsidP="00B755DA">
      <w:pPr>
        <w:pStyle w:val="Overskrift2"/>
      </w:pPr>
      <w:r w:rsidRPr="00B755DA">
        <w:lastRenderedPageBreak/>
        <w:t>Framlegget i høyringsnotatet</w:t>
      </w:r>
    </w:p>
    <w:p w14:paraId="5B9BDA1A" w14:textId="77777777" w:rsidR="00974236" w:rsidRPr="00B755DA" w:rsidRDefault="00974236" w:rsidP="00B755DA">
      <w:r w:rsidRPr="00B755DA">
        <w:t>Departementet foreslo å føre vidare føresegnene i dagens lov i nytt kapittel 8, men med nokre justeringar i tråd med aksjelova, og flytte føresegna i dagens § 54 om samanslutning med anna statsføretak til nytt kapittel 7 om statsføretaksendringar.</w:t>
      </w:r>
    </w:p>
    <w:p w14:paraId="050B00A6" w14:textId="77777777" w:rsidR="00974236" w:rsidRPr="00B755DA" w:rsidRDefault="00974236" w:rsidP="00B755DA">
      <w:r w:rsidRPr="00B755DA">
        <w:t xml:space="preserve">I høyringsnotatet foreslo departementet å føre vidare føresegna om avviklingsstyre, sjølv om aksjelova ikkje lenger har ei slik føresegn. Etter aksjelova står det ordinære styret for avviklinga. Departementet viste til at eit statsføretak normalt vil vere samansett for å forvalte eit føretak under normal drift. Når det er vedteke å løyse opp og avvikle føretaket, er situasjonen ein heilt annan. Verksemda skal styrast mot avvikling der mellom anna omsynet til å vareta forholdet til kreditorane og </w:t>
      </w:r>
      <w:proofErr w:type="spellStart"/>
      <w:r w:rsidRPr="00B755DA">
        <w:t>medkontrahentane</w:t>
      </w:r>
      <w:proofErr w:type="spellEnd"/>
      <w:r w:rsidRPr="00B755DA">
        <w:t xml:space="preserve"> til føretaket står sentralt. Dette kan tilseie at det ordinære styret normalt bør avløysast av eit særskilt avviklingsstyre. Departementet påpeikte at framlegget om å føre vidare føresegna likevel ikkje står i vegen for at det ordinære styret blir valt til avviklingsstyre om dette er tenleg.</w:t>
      </w:r>
    </w:p>
    <w:p w14:paraId="122494AF" w14:textId="77777777" w:rsidR="00974236" w:rsidRPr="00B755DA" w:rsidRDefault="00974236" w:rsidP="00B755DA">
      <w:r w:rsidRPr="00B755DA">
        <w:t>Departementet foreslo også ei ny føresegn om avviklingsbalanse, utforma etter aksjelova § 16-10.</w:t>
      </w:r>
    </w:p>
    <w:p w14:paraId="2068AFC7" w14:textId="77777777" w:rsidR="00974236" w:rsidRPr="00B755DA" w:rsidRDefault="00974236" w:rsidP="00B755DA">
      <w:r w:rsidRPr="00B755DA">
        <w:t>Ingen av høyringsinstansane hadde innspel til føresegnene om oppløysing og avvikling.</w:t>
      </w:r>
    </w:p>
    <w:p w14:paraId="6B2C3397" w14:textId="77777777" w:rsidR="00974236" w:rsidRPr="00B755DA" w:rsidRDefault="00974236" w:rsidP="00B755DA">
      <w:pPr>
        <w:pStyle w:val="Overskrift2"/>
      </w:pPr>
      <w:r w:rsidRPr="00B755DA">
        <w:t>Vurderingar frå departementet</w:t>
      </w:r>
    </w:p>
    <w:p w14:paraId="19C420F1" w14:textId="77777777" w:rsidR="00974236" w:rsidRPr="00B755DA" w:rsidRDefault="00974236" w:rsidP="00B755DA">
      <w:r w:rsidRPr="00B755DA">
        <w:t>Departementet held fram med framlegget, sjå nytt kapittel 8.</w:t>
      </w:r>
    </w:p>
    <w:p w14:paraId="14308569" w14:textId="77777777" w:rsidR="00974236" w:rsidRPr="00B755DA" w:rsidRDefault="00974236" w:rsidP="00B755DA">
      <w:pPr>
        <w:pStyle w:val="Overskrift1"/>
      </w:pPr>
      <w:r w:rsidRPr="00B755DA">
        <w:t xml:space="preserve">Erstatnings- og </w:t>
      </w:r>
      <w:proofErr w:type="spellStart"/>
      <w:r w:rsidRPr="00B755DA">
        <w:t>straffansvar</w:t>
      </w:r>
      <w:proofErr w:type="spellEnd"/>
      <w:r w:rsidRPr="00B755DA">
        <w:t xml:space="preserve"> m.m.</w:t>
      </w:r>
    </w:p>
    <w:p w14:paraId="247AC80A" w14:textId="77777777" w:rsidR="00974236" w:rsidRPr="00B755DA" w:rsidRDefault="00974236" w:rsidP="00B755DA">
      <w:pPr>
        <w:pStyle w:val="Overskrift2"/>
      </w:pPr>
      <w:r w:rsidRPr="00B755DA">
        <w:t>Gjeldande rett</w:t>
      </w:r>
    </w:p>
    <w:p w14:paraId="1558F8A2" w14:textId="77777777" w:rsidR="00974236" w:rsidRPr="00B755DA" w:rsidRDefault="00974236" w:rsidP="00B755DA">
      <w:r w:rsidRPr="00B755DA">
        <w:t xml:space="preserve">Dagens lov har tre føresegner samla i kapittel 12, som gjeld erstatningsansvar, </w:t>
      </w:r>
      <w:proofErr w:type="spellStart"/>
      <w:r w:rsidRPr="00B755DA">
        <w:t>straffansvar</w:t>
      </w:r>
      <w:proofErr w:type="spellEnd"/>
      <w:r w:rsidRPr="00B755DA">
        <w:t xml:space="preserve"> og myndet til føretaksmøtet om å treffe avgjerd om erstatningsansvar. Etter gjeldande rett kan styremedlemer, medlemer av bedriftsforsamlinga og administrerande direktør få erstatnings- og </w:t>
      </w:r>
      <w:proofErr w:type="spellStart"/>
      <w:r w:rsidRPr="00B755DA">
        <w:t>straffansvar</w:t>
      </w:r>
      <w:proofErr w:type="spellEnd"/>
      <w:r w:rsidRPr="00B755DA">
        <w:t>.</w:t>
      </w:r>
    </w:p>
    <w:p w14:paraId="11471FE4" w14:textId="77777777" w:rsidR="00974236" w:rsidRPr="00B755DA" w:rsidRDefault="00974236" w:rsidP="00B755DA">
      <w:r w:rsidRPr="00B755DA">
        <w:t>Den gjeldande føresegna om erstatningsansvar i statsforetaksloven § 56 har mønster i aksjelova 1976 § 15-1. Det går fram av føresegna at ansvaret kan lempast.</w:t>
      </w:r>
    </w:p>
    <w:p w14:paraId="709F3AC7" w14:textId="77777777" w:rsidR="00974236" w:rsidRPr="00B755DA" w:rsidRDefault="00974236" w:rsidP="00B755DA">
      <w:r w:rsidRPr="00B755DA">
        <w:t>Den gjeldande straffeføresegna i statsforetaksloven § 58 er utarbeidd etter mønster av aksjelova 1976 § 17-1 og har ein atskilleg mildare straffereaksjon ved brot på reglane i statsforetaksloven enn det som er fastsett i straffeføresegnene i gjeldande aksjelov §§ 19-1 og 19-2.</w:t>
      </w:r>
    </w:p>
    <w:p w14:paraId="279ED30A" w14:textId="77777777" w:rsidR="00974236" w:rsidRPr="00B755DA" w:rsidRDefault="00974236" w:rsidP="00B755DA">
      <w:pPr>
        <w:pStyle w:val="Overskrift2"/>
      </w:pPr>
      <w:r w:rsidRPr="00B755DA">
        <w:t>Framlegget i høyringsnotatet</w:t>
      </w:r>
    </w:p>
    <w:p w14:paraId="1312EC18" w14:textId="77777777" w:rsidR="00974236" w:rsidRPr="00B755DA" w:rsidRDefault="00974236" w:rsidP="00B755DA">
      <w:r w:rsidRPr="00B755DA">
        <w:t>Departementet foreslo i ny § 9-1 at føresegna om erstatningsansvar for dagleg leiar, styremedlemer m.m. blir utforma etter mønster av reglane i gjeldande aksjelov § 17-1.</w:t>
      </w:r>
    </w:p>
    <w:p w14:paraId="57F816CE" w14:textId="77777777" w:rsidR="00974236" w:rsidRPr="00B755DA" w:rsidRDefault="00974236" w:rsidP="00B755DA">
      <w:r w:rsidRPr="00B755DA">
        <w:lastRenderedPageBreak/>
        <w:t>Når det gjeld dei nærare reglane om lemping av ansvar, vedtak om å fremje krav om erstatning, vedtak om ansvarsfridom og konkurrerande krav, foreslo departementet at føresegnene om dette i aksjelova §§ 17-2, 17-3, 17-5 og 17-6 blir gitt tilsvarande bruk i ny § 9-1 tredje ledd.</w:t>
      </w:r>
    </w:p>
    <w:p w14:paraId="638FBE9E" w14:textId="77777777" w:rsidR="00974236" w:rsidRPr="00B755DA" w:rsidRDefault="00974236" w:rsidP="00B755DA">
      <w:r w:rsidRPr="00B755DA">
        <w:t xml:space="preserve">Departementet foreslo i ny § 9-2 at føresegna om </w:t>
      </w:r>
      <w:proofErr w:type="spellStart"/>
      <w:r w:rsidRPr="00B755DA">
        <w:t>straffansvar</w:t>
      </w:r>
      <w:proofErr w:type="spellEnd"/>
      <w:r w:rsidRPr="00B755DA">
        <w:t xml:space="preserve"> for medlemer av styret, dagleg leiar og revisor blir utforma etter aksjelova §§ 19-1 og 19-2.</w:t>
      </w:r>
    </w:p>
    <w:p w14:paraId="1C908ED0" w14:textId="77777777" w:rsidR="00974236" w:rsidRPr="00B755DA" w:rsidRDefault="00974236" w:rsidP="00B755DA">
      <w:r w:rsidRPr="00B755DA">
        <w:t>Statsforetaksloven har ingen føresegner om rettargang og berekning av fristar. Departementet vurderte at føresegnene om rettargang og berekning av fristar i aksjelova §§ 18-1, 18-3 og 18-4 også kunne ha betydning for statsføretak. Departementet foreslo at desse føresegnene i aksjelova skulle få tilsvarande bruk ved tilvising til desse i ei føresegn i eit eige kapittel 10 i lovutkastet.</w:t>
      </w:r>
    </w:p>
    <w:p w14:paraId="70C38C1D" w14:textId="77777777" w:rsidR="00974236" w:rsidRPr="00B755DA" w:rsidRDefault="00974236" w:rsidP="00B755DA">
      <w:r w:rsidRPr="00B755DA">
        <w:t xml:space="preserve">Ingen av høyringsinstansane hadde innspel til føresegnene om erstatnings- og </w:t>
      </w:r>
      <w:proofErr w:type="spellStart"/>
      <w:r w:rsidRPr="00B755DA">
        <w:t>straffansvar</w:t>
      </w:r>
      <w:proofErr w:type="spellEnd"/>
      <w:r w:rsidRPr="00B755DA">
        <w:t xml:space="preserve"> og føresegnene om rettargang og berekning av fristar.</w:t>
      </w:r>
    </w:p>
    <w:p w14:paraId="18E32A7A" w14:textId="77777777" w:rsidR="00974236" w:rsidRPr="00B755DA" w:rsidRDefault="00974236" w:rsidP="00B755DA">
      <w:pPr>
        <w:pStyle w:val="Overskrift2"/>
      </w:pPr>
      <w:r w:rsidRPr="00B755DA">
        <w:t>Vurderingar frå departementet</w:t>
      </w:r>
    </w:p>
    <w:p w14:paraId="5DE13A33" w14:textId="77777777" w:rsidR="00974236" w:rsidRPr="00B755DA" w:rsidRDefault="00974236" w:rsidP="00B755DA">
      <w:r w:rsidRPr="00B755DA">
        <w:t>Departementet vurderer at det ikkje er nødvendig å ha eit eige kapitel i lova for føresegna som viser til at føresegnene om rettargang og berekning av fristar i aksjelova gjelder. Denne føresegna er derfor flytta til kapittel 9 i lovframlegget. Departementet held fram med resten av lovframlegget i kapittel 9.</w:t>
      </w:r>
    </w:p>
    <w:p w14:paraId="248292FE" w14:textId="77777777" w:rsidR="00974236" w:rsidRPr="00B755DA" w:rsidRDefault="00974236" w:rsidP="00B755DA">
      <w:pPr>
        <w:pStyle w:val="Overskrift1"/>
      </w:pPr>
      <w:proofErr w:type="spellStart"/>
      <w:r w:rsidRPr="00B755DA">
        <w:t>Ikraftsetjing</w:t>
      </w:r>
      <w:proofErr w:type="spellEnd"/>
      <w:r w:rsidRPr="00B755DA">
        <w:t xml:space="preserve">, overgangsføresegner og </w:t>
      </w:r>
      <w:proofErr w:type="spellStart"/>
      <w:r w:rsidRPr="00B755DA">
        <w:t>endringar</w:t>
      </w:r>
      <w:proofErr w:type="spellEnd"/>
      <w:r w:rsidRPr="00B755DA">
        <w:t xml:space="preserve"> i andre lover</w:t>
      </w:r>
    </w:p>
    <w:p w14:paraId="404DD34B" w14:textId="77777777" w:rsidR="00974236" w:rsidRPr="00B755DA" w:rsidRDefault="00974236" w:rsidP="00B755DA">
      <w:pPr>
        <w:pStyle w:val="Overskrift2"/>
      </w:pPr>
      <w:r w:rsidRPr="00B755DA">
        <w:t>Gjeldande rett</w:t>
      </w:r>
    </w:p>
    <w:p w14:paraId="04AFC6DB" w14:textId="77777777" w:rsidR="00974236" w:rsidRPr="00B755DA" w:rsidRDefault="00974236" w:rsidP="00B755DA">
      <w:r w:rsidRPr="00B755DA">
        <w:t>Dagens lov har føresegner om ikraftsetjing som oppheva den tidlegare lova om statsbedrifter, ei overgangsføresegn som angir at statsbedrifter måtte vere omdanna til statsføretak innan eitt år etter at statsforetaksloven tok til å gjelde, og ei føresegn om endringar i andre lover.</w:t>
      </w:r>
    </w:p>
    <w:p w14:paraId="666C7488" w14:textId="77777777" w:rsidR="00974236" w:rsidRPr="00B755DA" w:rsidRDefault="00974236" w:rsidP="00B755DA">
      <w:pPr>
        <w:pStyle w:val="Overskrift2"/>
      </w:pPr>
      <w:r w:rsidRPr="00B755DA">
        <w:t>Framlegget i høyringsnotatet</w:t>
      </w:r>
    </w:p>
    <w:p w14:paraId="69BF6F5A" w14:textId="77777777" w:rsidR="00974236" w:rsidRPr="00B755DA" w:rsidRDefault="00974236" w:rsidP="00B755DA">
      <w:r w:rsidRPr="00B755DA">
        <w:t>Departementet foreslo ei føresegn om at Kongen fastset når lova trer i kraft, at føresegnene kan tre i kraft til ulik tid, og at dagens statsforetakslov blir oppheva samtidig som ny lov trer i kraft. Også her foreslo departementet at Kongen kan oppheve dei enkelte føresegnene til ulik tid.</w:t>
      </w:r>
    </w:p>
    <w:p w14:paraId="701FC9C0" w14:textId="77777777" w:rsidR="00974236" w:rsidRPr="00B755DA" w:rsidRDefault="00974236" w:rsidP="00B755DA">
      <w:r w:rsidRPr="00B755DA">
        <w:t xml:space="preserve">Vidare foreslo departementet ei overgangsføresegn som slår fast at dei statsføretaka som er oppretta i kraft av den eksisterande lova, blir vidareførte i den nye lova. Departementet foreslo det same for forskrifter som er gitt i </w:t>
      </w:r>
      <w:proofErr w:type="spellStart"/>
      <w:r w:rsidRPr="00B755DA">
        <w:t>medhold</w:t>
      </w:r>
      <w:proofErr w:type="spellEnd"/>
      <w:r w:rsidRPr="00B755DA">
        <w:t xml:space="preserve"> av statsforetaksloven, det vil seie forskrift 24. august 2017 nr. 1278 om de </w:t>
      </w:r>
      <w:proofErr w:type="spellStart"/>
      <w:r w:rsidRPr="00B755DA">
        <w:t>ansattes</w:t>
      </w:r>
      <w:proofErr w:type="spellEnd"/>
      <w:r w:rsidRPr="00B755DA">
        <w:t xml:space="preserve"> rett til representasjon i styre og bedriftsforsamling mv.</w:t>
      </w:r>
    </w:p>
    <w:p w14:paraId="0E8BC6D6" w14:textId="77777777" w:rsidR="00974236" w:rsidRPr="00B755DA" w:rsidRDefault="00974236" w:rsidP="00B755DA">
      <w:r w:rsidRPr="00B755DA">
        <w:t>Departementet vurderte det slik at ei ny lov om statsføretak ikkje ville krevje endringar i andre lover, og såg ingen behov for å ha ei føresegn om endringar i andre lover.</w:t>
      </w:r>
    </w:p>
    <w:p w14:paraId="2357AB6D" w14:textId="77777777" w:rsidR="00974236" w:rsidRPr="00B755DA" w:rsidRDefault="00974236" w:rsidP="00B755DA">
      <w:r w:rsidRPr="00B755DA">
        <w:lastRenderedPageBreak/>
        <w:t>Ingen av høyringsinstansane hadde innspel til føresegna om ikraftsetjing og overgangsføresegna.</w:t>
      </w:r>
    </w:p>
    <w:p w14:paraId="75584A76" w14:textId="77777777" w:rsidR="00974236" w:rsidRPr="00B755DA" w:rsidRDefault="00974236" w:rsidP="00B755DA">
      <w:pPr>
        <w:pStyle w:val="Overskrift2"/>
      </w:pPr>
      <w:r w:rsidRPr="00B755DA">
        <w:t>Vurderingar frå departementet</w:t>
      </w:r>
    </w:p>
    <w:p w14:paraId="572D9736" w14:textId="77777777" w:rsidR="00974236" w:rsidRPr="00B755DA" w:rsidRDefault="00974236" w:rsidP="00B755DA">
      <w:r w:rsidRPr="00B755DA">
        <w:t>Departementet vurderer at det ikkje vil vere nødvendig å oppheve dei enkelte føresegnene til ulik tid, og har derfor teke dette ut frå lovforslaget. Samtidig vurderer departementet at ein bør ha moglegheita til å fastsetje nærare overgangsføresegner i forskrift. Sjå framlegg til ny § 10-1 og § 10-2.</w:t>
      </w:r>
    </w:p>
    <w:p w14:paraId="0B0EE6AF" w14:textId="77777777" w:rsidR="00974236" w:rsidRPr="00B755DA" w:rsidRDefault="00974236" w:rsidP="00B755DA">
      <w:r w:rsidRPr="00B755DA">
        <w:t>Departementet oppdaga i etterkant av høyringsrunden at ei ny lov om statsføretak vil likevel krevje endringar i andre lover. Dette gjelder lover som anten viser til statsforetaksloven i sin heilskap (</w:t>
      </w:r>
      <w:proofErr w:type="spellStart"/>
      <w:r w:rsidRPr="00B755DA">
        <w:t>vassfallrettigheitslova</w:t>
      </w:r>
      <w:proofErr w:type="spellEnd"/>
      <w:r w:rsidRPr="00B755DA">
        <w:t xml:space="preserve"> og skattelova) eller lover som viser til konkrete føresegner i statsforetaksloven (føretaksregisterlova og lov om Innovasjon Norge). Departementet har derfor utarbeida ei føresegn som endrar desse lovene slik at dei viser til ny statsføretakslov. Dette medfører ingen materielle endringar i desse lovene. Sjå framlegg til ny § 10-3.</w:t>
      </w:r>
    </w:p>
    <w:p w14:paraId="55B488E9" w14:textId="77777777" w:rsidR="00974236" w:rsidRPr="00B755DA" w:rsidRDefault="00974236" w:rsidP="00B755DA">
      <w:pPr>
        <w:pStyle w:val="Overskrift1"/>
      </w:pPr>
      <w:r w:rsidRPr="00B755DA">
        <w:t>Økonomiske og administrative konsekvensar</w:t>
      </w:r>
    </w:p>
    <w:p w14:paraId="09F53B79" w14:textId="77777777" w:rsidR="00974236" w:rsidRPr="00B755DA" w:rsidRDefault="00974236" w:rsidP="00B755DA">
      <w:r w:rsidRPr="00B755DA">
        <w:t>Å oppheve den eksisterande statsføretakslova og vedta ei ny vil ikkje medføre økonomiske og administrative konsekvensar av betydning. Framlegget til ny lov vil ikkje gi vesentlege endringar i organiseringa av og styringspraksisen for statsføretaka som finst i dag. Lovendringane vil medføre ei tydelegare lov gjennom at det blir innført ei eiga formålsføresegn, og samtidig ei meir fleksibel lov gjennom innføringa av teknologinøytrale føresegner. Samla sett kan framlegget gi ein viss effektiviserings- og foren</w:t>
      </w:r>
      <w:r w:rsidRPr="00B755DA">
        <w:t>klingsgevinst.</w:t>
      </w:r>
    </w:p>
    <w:p w14:paraId="1FF748DB" w14:textId="77777777" w:rsidR="00974236" w:rsidRPr="00B755DA" w:rsidRDefault="00974236" w:rsidP="00B755DA">
      <w:pPr>
        <w:pStyle w:val="Overskrift1"/>
      </w:pPr>
      <w:r w:rsidRPr="00B755DA">
        <w:t>Merknader til dei enkelte føresegnene i lovframlegget</w:t>
      </w:r>
    </w:p>
    <w:p w14:paraId="6CB2C05D" w14:textId="77777777" w:rsidR="00974236" w:rsidRPr="00B755DA" w:rsidRDefault="00974236" w:rsidP="00B755DA">
      <w:pPr>
        <w:pStyle w:val="avsnitt-undertittel"/>
      </w:pPr>
      <w:r w:rsidRPr="00B755DA">
        <w:t>Til § 1-1</w:t>
      </w:r>
    </w:p>
    <w:p w14:paraId="208AA294" w14:textId="77777777" w:rsidR="00974236" w:rsidRPr="00B755DA" w:rsidRDefault="00974236" w:rsidP="00B755DA">
      <w:r w:rsidRPr="00B755DA">
        <w:t>Føresegna om formål</w:t>
      </w:r>
      <w:r w:rsidRPr="00B755DA">
        <w:t>et med lova er ny og har ikkje motstykke i gjeldande lov. Framlegget til departementet er nærare omtalt i punkt 4.4.</w:t>
      </w:r>
    </w:p>
    <w:p w14:paraId="018BC5BC" w14:textId="77777777" w:rsidR="00974236" w:rsidRPr="00B755DA" w:rsidRDefault="00974236" w:rsidP="00B755DA">
      <w:r w:rsidRPr="00B755DA">
        <w:t xml:space="preserve">Første punktum med formuleringa «berre kan eigast av staten» viser eigenarten ved statsføretaka. At eit statsføretak ikkje kan seljast, og at det er uaktuelt med andre eigarar ved sida av staten, markerer på ein særskild måte </w:t>
      </w:r>
      <w:proofErr w:type="spellStart"/>
      <w:r w:rsidRPr="00B755DA">
        <w:t>langsiktigheit</w:t>
      </w:r>
      <w:proofErr w:type="spellEnd"/>
      <w:r w:rsidRPr="00B755DA">
        <w:t xml:space="preserve"> og stabilitet i det statlege eigarskapet for statsføretak.</w:t>
      </w:r>
    </w:p>
    <w:p w14:paraId="6A2D7916" w14:textId="77777777" w:rsidR="00974236" w:rsidRPr="00B755DA" w:rsidRDefault="00974236" w:rsidP="00B755DA">
      <w:r w:rsidRPr="00B755DA">
        <w:t>Andre punktum med formuleringa «samfunnsoppdraget sitt» viser til at mange statsføretak er pålagde å utføre særskilde samfunnsmessige oppgåver ved lov eller anna vedtak frå styresmaktene.</w:t>
      </w:r>
    </w:p>
    <w:p w14:paraId="6D8B3F3F" w14:textId="77777777" w:rsidR="00974236" w:rsidRPr="00B755DA" w:rsidRDefault="00974236" w:rsidP="00B755DA">
      <w:r w:rsidRPr="00B755DA">
        <w:t>Formuleringa «verksemda si» viser til statsfør</w:t>
      </w:r>
      <w:r w:rsidRPr="00B755DA">
        <w:t>etak som ikkje har eit definert samfunnsoppdrag, det vil seie Statkraft SF i dag og eventuelle nye statsføretak staten opprettar som ikkje skal ha eit definert samfunnsoppdrag. Med verksemd viser ein her til vedtektsfesta verksemd, jf. framlegget i § 2-3 første ledd bokstav b. Dette inneber at alle statsføretak har ei verksemd, men ik</w:t>
      </w:r>
      <w:r w:rsidRPr="00B755DA">
        <w:lastRenderedPageBreak/>
        <w:t>kje nødvendigvis også eit definert samfunnsoppdrag. Formuleringa «samfunnsoppdraget sitt eller verksemda si» omfattar dermed alle dei åtte statsføretaka vi har i dag, og eventu</w:t>
      </w:r>
      <w:r w:rsidRPr="00B755DA">
        <w:t>elle nye statsføretak staten opprettar i framtida.</w:t>
      </w:r>
    </w:p>
    <w:p w14:paraId="12063BAA" w14:textId="77777777" w:rsidR="00974236" w:rsidRPr="00B755DA" w:rsidRDefault="00974236" w:rsidP="00B755DA">
      <w:r w:rsidRPr="00B755DA">
        <w:t xml:space="preserve">Formuleringa «effektivitet» </w:t>
      </w:r>
      <w:proofErr w:type="spellStart"/>
      <w:r w:rsidRPr="00B755DA">
        <w:t>inneber</w:t>
      </w:r>
      <w:proofErr w:type="spellEnd"/>
      <w:r w:rsidRPr="00B755DA">
        <w:t xml:space="preserve"> både formålseffektivitet og kostnadseffektivitet. Formålseffektivitet </w:t>
      </w:r>
      <w:proofErr w:type="spellStart"/>
      <w:r w:rsidRPr="00B755DA">
        <w:t>handlar</w:t>
      </w:r>
      <w:proofErr w:type="spellEnd"/>
      <w:r w:rsidRPr="00B755DA">
        <w:t xml:space="preserve"> om å </w:t>
      </w:r>
      <w:proofErr w:type="spellStart"/>
      <w:r w:rsidRPr="00B755DA">
        <w:t>velje</w:t>
      </w:r>
      <w:proofErr w:type="spellEnd"/>
      <w:r w:rsidRPr="00B755DA">
        <w:t xml:space="preserve"> </w:t>
      </w:r>
      <w:proofErr w:type="spellStart"/>
      <w:r w:rsidRPr="00B755DA">
        <w:t>dei</w:t>
      </w:r>
      <w:proofErr w:type="spellEnd"/>
      <w:r w:rsidRPr="00B755DA">
        <w:t xml:space="preserve"> beste tiltaka for å realisere formålet til det enkelte </w:t>
      </w:r>
      <w:proofErr w:type="spellStart"/>
      <w:r w:rsidRPr="00B755DA">
        <w:t>statsføretaket</w:t>
      </w:r>
      <w:proofErr w:type="spellEnd"/>
      <w:r w:rsidRPr="00B755DA">
        <w:t xml:space="preserve">, </w:t>
      </w:r>
      <w:proofErr w:type="spellStart"/>
      <w:r w:rsidRPr="00B755DA">
        <w:t>medan</w:t>
      </w:r>
      <w:proofErr w:type="spellEnd"/>
      <w:r w:rsidRPr="00B755DA">
        <w:t xml:space="preserve"> kostnadseffektivitet </w:t>
      </w:r>
      <w:proofErr w:type="spellStart"/>
      <w:r w:rsidRPr="00B755DA">
        <w:t>handlar</w:t>
      </w:r>
      <w:proofErr w:type="spellEnd"/>
      <w:r w:rsidRPr="00B755DA">
        <w:t xml:space="preserve"> om effektiv utnytting av </w:t>
      </w:r>
      <w:proofErr w:type="spellStart"/>
      <w:r w:rsidRPr="00B755DA">
        <w:t>ressursar</w:t>
      </w:r>
      <w:proofErr w:type="spellEnd"/>
      <w:r w:rsidRPr="00B755DA">
        <w:t xml:space="preserve"> og </w:t>
      </w:r>
      <w:proofErr w:type="spellStart"/>
      <w:r w:rsidRPr="00B755DA">
        <w:t>innsatsfaktorar</w:t>
      </w:r>
      <w:proofErr w:type="spellEnd"/>
      <w:r w:rsidRPr="00B755DA">
        <w:t xml:space="preserve"> for å nå formålet. </w:t>
      </w:r>
      <w:proofErr w:type="spellStart"/>
      <w:r w:rsidRPr="00B755DA">
        <w:t>Statsføretaka</w:t>
      </w:r>
      <w:proofErr w:type="spellEnd"/>
      <w:r w:rsidRPr="00B755DA">
        <w:t xml:space="preserve"> skal drive på </w:t>
      </w:r>
      <w:proofErr w:type="spellStart"/>
      <w:r w:rsidRPr="00B755DA">
        <w:t>ein</w:t>
      </w:r>
      <w:proofErr w:type="spellEnd"/>
      <w:r w:rsidRPr="00B755DA">
        <w:t xml:space="preserve"> </w:t>
      </w:r>
      <w:proofErr w:type="spellStart"/>
      <w:r w:rsidRPr="00B755DA">
        <w:t>ansvarleg</w:t>
      </w:r>
      <w:proofErr w:type="spellEnd"/>
      <w:r w:rsidRPr="00B755DA">
        <w:t xml:space="preserve"> måte med tanke på økonomi og ressursbruk. Både </w:t>
      </w:r>
      <w:proofErr w:type="spellStart"/>
      <w:r w:rsidRPr="00B755DA">
        <w:t>eigarinteresser</w:t>
      </w:r>
      <w:proofErr w:type="spellEnd"/>
      <w:r w:rsidRPr="00B755DA">
        <w:t xml:space="preserve"> og tredjepartsinteresser skal </w:t>
      </w:r>
      <w:proofErr w:type="spellStart"/>
      <w:r w:rsidRPr="00B755DA">
        <w:t>takast</w:t>
      </w:r>
      <w:proofErr w:type="spellEnd"/>
      <w:r w:rsidRPr="00B755DA">
        <w:t xml:space="preserve"> vare på, og </w:t>
      </w:r>
      <w:proofErr w:type="spellStart"/>
      <w:r w:rsidRPr="00B755DA">
        <w:t>statsføretaka</w:t>
      </w:r>
      <w:proofErr w:type="spellEnd"/>
      <w:r w:rsidRPr="00B755DA">
        <w:t xml:space="preserve"> sitt ansvar for å forhindre konkurs inngår i dette. Omsynet til </w:t>
      </w:r>
      <w:r w:rsidRPr="00B755DA">
        <w:t xml:space="preserve">økonomisk, klima- og miljømessig og sosial </w:t>
      </w:r>
      <w:proofErr w:type="spellStart"/>
      <w:r w:rsidRPr="00B755DA">
        <w:t>berekraft</w:t>
      </w:r>
      <w:proofErr w:type="spellEnd"/>
      <w:r w:rsidRPr="00B755DA">
        <w:t xml:space="preserve"> inngår også i dette, jf. Meld. St. 6 (2022–2023) </w:t>
      </w:r>
      <w:r w:rsidRPr="00B755DA">
        <w:rPr>
          <w:rStyle w:val="kursiv"/>
        </w:rPr>
        <w:t>Et grønnere og mer aktivt statlig eierskap – Statens direkte eierskap i selskaper</w:t>
      </w:r>
      <w:r w:rsidRPr="00B755DA">
        <w:t xml:space="preserve">. </w:t>
      </w:r>
      <w:proofErr w:type="spellStart"/>
      <w:r w:rsidRPr="00B755DA">
        <w:t>Elles</w:t>
      </w:r>
      <w:proofErr w:type="spellEnd"/>
      <w:r w:rsidRPr="00B755DA">
        <w:t xml:space="preserve"> viser departementet til punkt 4.4 i proposisjonen. </w:t>
      </w:r>
    </w:p>
    <w:p w14:paraId="142BB244" w14:textId="77777777" w:rsidR="00974236" w:rsidRPr="00B755DA" w:rsidRDefault="00974236" w:rsidP="00B755DA">
      <w:pPr>
        <w:pStyle w:val="avsnitt-undertittel"/>
      </w:pPr>
      <w:r w:rsidRPr="00B755DA">
        <w:t>Til § 1-2</w:t>
      </w:r>
    </w:p>
    <w:p w14:paraId="6B629572" w14:textId="77777777" w:rsidR="00974236" w:rsidRPr="00B755DA" w:rsidRDefault="00974236" w:rsidP="00B755DA">
      <w:r w:rsidRPr="00B755DA">
        <w:t>Føresegna fastlegg verkeområdet til lova og fører vidare gjeldande lov § 1.</w:t>
      </w:r>
    </w:p>
    <w:p w14:paraId="400C1FD7" w14:textId="77777777" w:rsidR="00974236" w:rsidRPr="00B755DA" w:rsidRDefault="00974236" w:rsidP="00B755DA">
      <w:pPr>
        <w:pStyle w:val="avsnitt-undertittel"/>
      </w:pPr>
      <w:r w:rsidRPr="00B755DA">
        <w:t>Til § 1-3</w:t>
      </w:r>
    </w:p>
    <w:p w14:paraId="2C2E4476" w14:textId="77777777" w:rsidR="00974236" w:rsidRPr="00B755DA" w:rsidRDefault="00974236" w:rsidP="00B755DA">
      <w:r w:rsidRPr="00B755DA">
        <w:t>Føresegna fastslår at statsføretaket er eit eige rettssubjekt som sjølv kan ha rettar og forpliktingar m.m. Føresegna fører vidare gjeldande lov § 3. Ein må sjå føresegna i samanheng med § 2-6 i lovframlegget som angir at eit statsføretak, før det er registrert i Føretaksregisteret, ikkje kan pådra seg andre forpliktingar og erverve andre rettar utover det som står i stiftingsdokumentet.</w:t>
      </w:r>
    </w:p>
    <w:p w14:paraId="0605360B" w14:textId="77777777" w:rsidR="00974236" w:rsidRPr="00B755DA" w:rsidRDefault="00974236" w:rsidP="00B755DA">
      <w:pPr>
        <w:pStyle w:val="avsnitt-undertittel"/>
      </w:pPr>
      <w:r w:rsidRPr="00B755DA">
        <w:t>Til § 1-4</w:t>
      </w:r>
    </w:p>
    <w:p w14:paraId="10F6E8F0" w14:textId="77777777" w:rsidR="00974236" w:rsidRPr="00B755DA" w:rsidRDefault="00974236" w:rsidP="00B755DA">
      <w:r w:rsidRPr="00B755DA">
        <w:t xml:space="preserve">Paragrafen gjeld ansvaret staten har for forpliktingane til føretaket, og fører vidare gjeldande lov § 4 a som vart </w:t>
      </w:r>
      <w:proofErr w:type="spellStart"/>
      <w:r w:rsidRPr="00B755DA">
        <w:t>tilføydd</w:t>
      </w:r>
      <w:proofErr w:type="spellEnd"/>
      <w:r w:rsidRPr="00B755DA">
        <w:t xml:space="preserve"> ved lov 20. desember 2002 nr. 88.</w:t>
      </w:r>
    </w:p>
    <w:p w14:paraId="6B5307B7" w14:textId="77777777" w:rsidR="00974236" w:rsidRPr="00B755DA" w:rsidRDefault="00974236" w:rsidP="00B755DA">
      <w:pPr>
        <w:rPr>
          <w:rStyle w:val="kursiv"/>
        </w:rPr>
      </w:pPr>
      <w:r w:rsidRPr="00B755DA">
        <w:rPr>
          <w:rStyle w:val="kursiv"/>
        </w:rPr>
        <w:t>Første ledd</w:t>
      </w:r>
      <w:r w:rsidRPr="00B755DA">
        <w:t xml:space="preserve"> slår fast at staten ikkje heftar for forpliktingane til føretaket overfor kreditorane.</w:t>
      </w:r>
    </w:p>
    <w:p w14:paraId="6B5BF116" w14:textId="77777777" w:rsidR="00974236" w:rsidRPr="00B755DA" w:rsidRDefault="00974236" w:rsidP="00B755DA">
      <w:pPr>
        <w:rPr>
          <w:rStyle w:val="kursiv"/>
        </w:rPr>
      </w:pPr>
      <w:r w:rsidRPr="00B755DA">
        <w:rPr>
          <w:rStyle w:val="kursiv"/>
        </w:rPr>
        <w:t>Andre ledd</w:t>
      </w:r>
      <w:r w:rsidRPr="00B755DA">
        <w:t xml:space="preserve"> slår fast at staten ikkje pliktar å skyte inn kapital i føretaket utover det som følger av stiftingsdokumentet eller vedtak om forhøging av innskotskapitalen. Føresegna svarer til aksjelova § 1-2.</w:t>
      </w:r>
    </w:p>
    <w:p w14:paraId="413CD1B4" w14:textId="77777777" w:rsidR="00974236" w:rsidRPr="00B755DA" w:rsidRDefault="00974236" w:rsidP="00B755DA">
      <w:pPr>
        <w:pStyle w:val="avsnitt-undertittel"/>
      </w:pPr>
      <w:r w:rsidRPr="00B755DA">
        <w:t>Til § 1-5</w:t>
      </w:r>
    </w:p>
    <w:p w14:paraId="5545B1D8" w14:textId="77777777" w:rsidR="00974236" w:rsidRPr="00B755DA" w:rsidRDefault="00974236" w:rsidP="00B755DA">
      <w:r w:rsidRPr="00B755DA">
        <w:t xml:space="preserve">Føresegna definerer kva eit konsern er, og når eit statsføretak er eit </w:t>
      </w:r>
      <w:proofErr w:type="spellStart"/>
      <w:r w:rsidRPr="00B755DA">
        <w:t>morføretak</w:t>
      </w:r>
      <w:proofErr w:type="spellEnd"/>
      <w:r w:rsidRPr="00B755DA">
        <w:t xml:space="preserve"> i eit konsern. Føresegna avløyser gjeldande lov § 2 andre til fjerde ledd, men er tilpassa konserndefinisjonen i gjeldande aksjelov § 1-3.</w:t>
      </w:r>
    </w:p>
    <w:p w14:paraId="6DC481EF" w14:textId="77777777" w:rsidR="00974236" w:rsidRPr="00B755DA" w:rsidRDefault="00974236" w:rsidP="00B755DA">
      <w:pPr>
        <w:pStyle w:val="avsnitt-undertittel"/>
      </w:pPr>
      <w:r w:rsidRPr="00B755DA">
        <w:t>Til § 1-6</w:t>
      </w:r>
    </w:p>
    <w:p w14:paraId="26B99F31" w14:textId="77777777" w:rsidR="00974236" w:rsidRPr="00B755DA" w:rsidRDefault="00974236" w:rsidP="00B755DA">
      <w:r w:rsidRPr="00B755DA">
        <w:t xml:space="preserve">Føresegna fører vidare gjeldande lov § 4 om forholdet til anna lovgiving, og angir at forvaltningslova og statstilsettelova ikkje gjeld. Føresegna angir berre kva lover som ikkje gjeld for statsføretaka. Dette betyr at alle andre lover gjeld for statsføretaka, med mindre noko anna står </w:t>
      </w:r>
      <w:r w:rsidRPr="00B755DA">
        <w:lastRenderedPageBreak/>
        <w:t xml:space="preserve">i dei enkelte lovene. Tilvisinga til at </w:t>
      </w:r>
      <w:proofErr w:type="spellStart"/>
      <w:r w:rsidRPr="00B755DA">
        <w:t>tjenestetvistlova</w:t>
      </w:r>
      <w:proofErr w:type="spellEnd"/>
      <w:r w:rsidRPr="00B755DA">
        <w:t xml:space="preserve"> ikkje gjeld er teken ut i den nye føresegna. </w:t>
      </w:r>
      <w:proofErr w:type="spellStart"/>
      <w:r w:rsidRPr="00B755DA">
        <w:t>Tjenestetvistlova</w:t>
      </w:r>
      <w:proofErr w:type="spellEnd"/>
      <w:r w:rsidRPr="00B755DA">
        <w:t xml:space="preserve"> gjeld framleis ikkje for tilsette i statsføretaka med den nye lova, men dette følger av ei tolking av </w:t>
      </w:r>
      <w:proofErr w:type="spellStart"/>
      <w:r w:rsidRPr="00B755DA">
        <w:t>tjenestetvistlova</w:t>
      </w:r>
      <w:proofErr w:type="spellEnd"/>
      <w:r w:rsidRPr="00B755DA">
        <w:t xml:space="preserve"> § 1 som angir at lova gjeld arbeidstakarar som er tilsett i staten.</w:t>
      </w:r>
    </w:p>
    <w:p w14:paraId="3A1CEDE6" w14:textId="77777777" w:rsidR="00974236" w:rsidRPr="00B755DA" w:rsidRDefault="00974236" w:rsidP="00B755DA">
      <w:pPr>
        <w:pStyle w:val="avsnitt-undertittel"/>
      </w:pPr>
      <w:r w:rsidRPr="00B755DA">
        <w:t>Til § 1-7</w:t>
      </w:r>
    </w:p>
    <w:p w14:paraId="02DF54E5" w14:textId="77777777" w:rsidR="00974236" w:rsidRPr="00B755DA" w:rsidRDefault="00974236" w:rsidP="00B755DA">
      <w:r w:rsidRPr="00B755DA">
        <w:t>Paragrafen fastset at føresegnene i statsføretakslova ikkje kan fråvikast i vedtektene, og fører vidare gjeldande lov § 6.</w:t>
      </w:r>
    </w:p>
    <w:p w14:paraId="4CC87B7B" w14:textId="77777777" w:rsidR="00974236" w:rsidRPr="00B755DA" w:rsidRDefault="00974236" w:rsidP="00B755DA">
      <w:pPr>
        <w:pStyle w:val="avsnitt-undertittel"/>
      </w:pPr>
      <w:r w:rsidRPr="00B755DA">
        <w:t>Til § 1-8</w:t>
      </w:r>
    </w:p>
    <w:p w14:paraId="4235F08F" w14:textId="77777777" w:rsidR="00974236" w:rsidRPr="00B755DA" w:rsidRDefault="00974236" w:rsidP="00B755DA">
      <w:r w:rsidRPr="00B755DA">
        <w:t>Føresegna gjeld utarbeiding og oppbevaring av statsføretaksdokumentasjon, og ho slår i tillegg fast eit prinsipp om teknologinøytralitet. Føresegna er ny i forhold til gjeldande lov. Ho er utforma etter aksjelova § 1-6 om utarbeiding og oppbevaring av dokumentasjon. Føresegna er likevel oppdatert for å samsvare med framlegget til ny arkivlov som var på høyring i 2021.</w:t>
      </w:r>
    </w:p>
    <w:p w14:paraId="2A5A6462" w14:textId="77777777" w:rsidR="00974236" w:rsidRPr="00B755DA" w:rsidRDefault="00974236" w:rsidP="00B755DA">
      <w:pPr>
        <w:rPr>
          <w:rStyle w:val="kursiv"/>
        </w:rPr>
      </w:pPr>
      <w:r w:rsidRPr="00B755DA">
        <w:rPr>
          <w:rStyle w:val="kursiv"/>
        </w:rPr>
        <w:t>Første ledd</w:t>
      </w:r>
      <w:r w:rsidRPr="00B755DA">
        <w:t xml:space="preserve"> er utforma etter aksjelova § 1-6 første ledd, bortsett frå at føresegna i framlegget gjeld dokumentasjon som skal utarbeidast etter statsføretakslova, medan den tilsvarande føresegna i aksjelova gjeld dokumentasjon som skal utarbeidast etter aksjelova. Føresegna er teknologinøytral. Den krev at dokumentasjon som blir omfatta av føresegna, skal utarbeidast og forvaltast på forsvarleg vis slik at han vil ha verdi som informasjonskjelde for samtid og ettertid, uavhengig av teknologiske skifte. Viktig for doku</w:t>
      </w:r>
      <w:r w:rsidRPr="00B755DA">
        <w:t>mentasjon som er lagra digitalt er føresegna i første ledd andre punktum om at dokumentasjonen skal vere i ei form som kan lesast og bli forstått over tid. Det inneber at slik informasjon skal forvaltast på ein måte som sikrar at opphavet til informasjonen alltid er kjent, at det går fram i kva samanheng informasjonen er skapt og inngår i, at informasjonen ikkje blir endra og at informasjonen er tilgjengeleg på ein måte som ikkje avgrensar framtidig nytte, i tråd med framlegget til ny arkivlov som var på hø</w:t>
      </w:r>
      <w:r w:rsidRPr="00B755DA">
        <w:t>yring i 2021. Kravet om at dokumentasjonen skal vere tilgjengeleg frå Norge inneber at det er forbode å føre ut av landet dokumentasjon som er lagra på fysiske medium. Digital dokumentasjon kan lagrast i utlandet så lenge det er mogleg å få tilgang til han gjennom skytenester og liknande.</w:t>
      </w:r>
    </w:p>
    <w:p w14:paraId="68C9D38C" w14:textId="77777777" w:rsidR="00974236" w:rsidRPr="00B755DA" w:rsidRDefault="00974236" w:rsidP="00B755DA">
      <w:pPr>
        <w:rPr>
          <w:rStyle w:val="kursiv"/>
        </w:rPr>
      </w:pPr>
      <w:r w:rsidRPr="00B755DA">
        <w:rPr>
          <w:rStyle w:val="kursiv"/>
        </w:rPr>
        <w:t>Andre ledd</w:t>
      </w:r>
      <w:r w:rsidRPr="00B755DA">
        <w:t xml:space="preserve"> er utforma etter aksjelova § 1-6 andre ledd, men er noko </w:t>
      </w:r>
      <w:proofErr w:type="spellStart"/>
      <w:r w:rsidRPr="00B755DA">
        <w:t>omformulert</w:t>
      </w:r>
      <w:proofErr w:type="spellEnd"/>
      <w:r w:rsidRPr="00B755DA">
        <w:t>. Føresegna slår</w:t>
      </w:r>
      <w:r w:rsidRPr="00B755DA">
        <w:t xml:space="preserve"> fast at krav om </w:t>
      </w:r>
      <w:proofErr w:type="spellStart"/>
      <w:r w:rsidRPr="00B755DA">
        <w:t>skriftlegheit</w:t>
      </w:r>
      <w:proofErr w:type="spellEnd"/>
      <w:r w:rsidRPr="00B755DA">
        <w:t xml:space="preserve"> i lova ikkje står i vegen for digitale løysingar. Føresegna har mellom anna betydning for saker som skal leggjast fram skriftleg for eigardepartementet etter § 5-11 første ledd i lovframlegget.</w:t>
      </w:r>
    </w:p>
    <w:p w14:paraId="21C59ACC" w14:textId="77777777" w:rsidR="00974236" w:rsidRPr="00B755DA" w:rsidRDefault="00974236" w:rsidP="00B755DA">
      <w:pPr>
        <w:rPr>
          <w:rStyle w:val="kursiv"/>
        </w:rPr>
      </w:pPr>
      <w:r w:rsidRPr="00B755DA">
        <w:rPr>
          <w:rStyle w:val="kursiv"/>
        </w:rPr>
        <w:t>Tredje ledd</w:t>
      </w:r>
      <w:r w:rsidRPr="00B755DA">
        <w:t xml:space="preserve"> gir departementet heimel til å gi nærare føresegner i forskrift og er identisk med aksjelova § 1-6 tredje ledd.</w:t>
      </w:r>
    </w:p>
    <w:p w14:paraId="34D03E08" w14:textId="77777777" w:rsidR="00974236" w:rsidRPr="00B755DA" w:rsidRDefault="00974236" w:rsidP="00B755DA">
      <w:pPr>
        <w:pStyle w:val="avsnitt-undertittel"/>
      </w:pPr>
      <w:r w:rsidRPr="00B755DA">
        <w:t>Til § 2-1</w:t>
      </w:r>
    </w:p>
    <w:p w14:paraId="33E87C0B" w14:textId="77777777" w:rsidR="00974236" w:rsidRPr="00B755DA" w:rsidRDefault="00974236" w:rsidP="00B755DA">
      <w:r w:rsidRPr="00B755DA">
        <w:t>Føresegna fastset at vedtak om å opprette eit statsføretak skal gjerast av Kongen i statsråd. Vidare stiller føresegna krav om at vedtaket skal angi namnet på føretaket. Føresegna er identisk med § 7 i den gjeldande lova.</w:t>
      </w:r>
    </w:p>
    <w:p w14:paraId="78EB823E" w14:textId="77777777" w:rsidR="00974236" w:rsidRPr="00B755DA" w:rsidRDefault="00974236" w:rsidP="00B755DA">
      <w:pPr>
        <w:pStyle w:val="avsnitt-undertittel"/>
      </w:pPr>
      <w:r w:rsidRPr="00B755DA">
        <w:lastRenderedPageBreak/>
        <w:t>Til § 2-2</w:t>
      </w:r>
    </w:p>
    <w:p w14:paraId="7DF072F7" w14:textId="77777777" w:rsidR="00974236" w:rsidRPr="00B755DA" w:rsidRDefault="00974236" w:rsidP="00B755DA">
      <w:r w:rsidRPr="00B755DA">
        <w:t>Føresegna inneheld nærare reglar om stiftingsdokumentet som saman med statsrådsvedtaket etter § 2-1 utgjer stiftingsgrunnlaget for føretaket. Føresegna avløyser § 8 i gjeldande lov.</w:t>
      </w:r>
    </w:p>
    <w:p w14:paraId="0C77640C" w14:textId="77777777" w:rsidR="00974236" w:rsidRPr="00B755DA" w:rsidRDefault="00974236" w:rsidP="00B755DA">
      <w:r w:rsidRPr="00B755DA">
        <w:t xml:space="preserve">Etter </w:t>
      </w:r>
      <w:r w:rsidRPr="00B755DA">
        <w:rPr>
          <w:rStyle w:val="kursiv"/>
        </w:rPr>
        <w:t>andre ledd</w:t>
      </w:r>
      <w:r w:rsidRPr="00B755DA">
        <w:t xml:space="preserve"> blir </w:t>
      </w:r>
      <w:proofErr w:type="spellStart"/>
      <w:r w:rsidRPr="00B755DA">
        <w:t>statsføretaket</w:t>
      </w:r>
      <w:proofErr w:type="spellEnd"/>
      <w:r w:rsidRPr="00B755DA">
        <w:t xml:space="preserve"> </w:t>
      </w:r>
      <w:proofErr w:type="spellStart"/>
      <w:r w:rsidRPr="00B755DA">
        <w:t>rekna</w:t>
      </w:r>
      <w:proofErr w:type="spellEnd"/>
      <w:r w:rsidRPr="00B755DA">
        <w:t xml:space="preserve"> for stifta når stiftingsdokumentet er oppretta. Dette er i samsvar med § 8 andre ledd første punktum i </w:t>
      </w:r>
      <w:proofErr w:type="spellStart"/>
      <w:r w:rsidRPr="00B755DA">
        <w:t>gjeldande</w:t>
      </w:r>
      <w:proofErr w:type="spellEnd"/>
      <w:r w:rsidRPr="00B755DA">
        <w:t xml:space="preserve"> lov. I § 8 andre ledd andre punktum i </w:t>
      </w:r>
      <w:proofErr w:type="spellStart"/>
      <w:r w:rsidRPr="00B755DA">
        <w:t>gjeldande</w:t>
      </w:r>
      <w:proofErr w:type="spellEnd"/>
      <w:r w:rsidRPr="00B755DA">
        <w:t xml:space="preserve"> lov </w:t>
      </w:r>
      <w:proofErr w:type="spellStart"/>
      <w:r w:rsidRPr="00B755DA">
        <w:t>heiter</w:t>
      </w:r>
      <w:proofErr w:type="spellEnd"/>
      <w:r w:rsidRPr="00B755DA">
        <w:t xml:space="preserve"> det at </w:t>
      </w:r>
      <w:proofErr w:type="spellStart"/>
      <w:r w:rsidRPr="00B755DA">
        <w:t>frå</w:t>
      </w:r>
      <w:proofErr w:type="spellEnd"/>
      <w:r w:rsidRPr="00B755DA">
        <w:t xml:space="preserve"> stiftingstidspunktet «[…] kan foretaket ha partsstilling som nevnt i § 3». Denne delen av føresegna er sløyfa i lovframlegget. Spørsmålet om når </w:t>
      </w:r>
      <w:proofErr w:type="spellStart"/>
      <w:r w:rsidRPr="00B755DA">
        <w:t>eit</w:t>
      </w:r>
      <w:proofErr w:type="spellEnd"/>
      <w:r w:rsidRPr="00B755DA">
        <w:t xml:space="preserve"> </w:t>
      </w:r>
      <w:proofErr w:type="spellStart"/>
      <w:r w:rsidRPr="00B755DA">
        <w:t>statsføretak</w:t>
      </w:r>
      <w:proofErr w:type="spellEnd"/>
      <w:r w:rsidRPr="00B755DA">
        <w:t xml:space="preserve"> kan ha </w:t>
      </w:r>
      <w:proofErr w:type="spellStart"/>
      <w:r w:rsidRPr="00B755DA">
        <w:t>rettar</w:t>
      </w:r>
      <w:proofErr w:type="spellEnd"/>
      <w:r w:rsidRPr="00B755DA">
        <w:t xml:space="preserve"> og </w:t>
      </w:r>
      <w:proofErr w:type="spellStart"/>
      <w:r w:rsidRPr="00B755DA">
        <w:t>forpliktingar</w:t>
      </w:r>
      <w:proofErr w:type="spellEnd"/>
      <w:r w:rsidRPr="00B755DA">
        <w:t>, er i lovframlegget regulert i § 2-6.</w:t>
      </w:r>
    </w:p>
    <w:p w14:paraId="5B45CCA4" w14:textId="77777777" w:rsidR="00974236" w:rsidRPr="00B755DA" w:rsidRDefault="00974236" w:rsidP="00B755DA">
      <w:pPr>
        <w:pStyle w:val="avsnitt-undertittel"/>
      </w:pPr>
      <w:r w:rsidRPr="00B755DA">
        <w:t>Til § 2-3</w:t>
      </w:r>
    </w:p>
    <w:p w14:paraId="1FC896D5" w14:textId="77777777" w:rsidR="00974236" w:rsidRPr="00B755DA" w:rsidRDefault="00974236" w:rsidP="00B755DA">
      <w:r w:rsidRPr="00B755DA">
        <w:t>Føresegna avløyser §§ 10 og 11 i gjeldande lov om minimumsinnhaldet i vedtektene og vedtektsendringar, sjå også punkt 6 om dette.</w:t>
      </w:r>
    </w:p>
    <w:p w14:paraId="6D4F2864" w14:textId="77777777" w:rsidR="00974236" w:rsidRPr="00B755DA" w:rsidRDefault="00974236" w:rsidP="00B755DA">
      <w:pPr>
        <w:rPr>
          <w:rStyle w:val="kursiv"/>
        </w:rPr>
      </w:pPr>
      <w:r w:rsidRPr="00B755DA">
        <w:rPr>
          <w:rStyle w:val="kursiv"/>
        </w:rPr>
        <w:t>Første ledd</w:t>
      </w:r>
      <w:r w:rsidRPr="00B755DA">
        <w:t xml:space="preserve"> avløyser § 10 i gjeldande lov, men stiller færre krav til innhaldet i vedtektene. Den nye føresegna er utforma etter mønster av aksjelova § 2-2 første ledd, men slik at føresegna er tilpassa statsføretaka.</w:t>
      </w:r>
    </w:p>
    <w:p w14:paraId="10CD7B51" w14:textId="77777777" w:rsidR="00974236" w:rsidRPr="00B755DA" w:rsidRDefault="00974236" w:rsidP="00B755DA">
      <w:pPr>
        <w:pStyle w:val="avsnitt-undertittel"/>
      </w:pPr>
      <w:r w:rsidRPr="00B755DA">
        <w:t>Til § 2-4</w:t>
      </w:r>
    </w:p>
    <w:p w14:paraId="360096FC" w14:textId="77777777" w:rsidR="00974236" w:rsidRPr="00B755DA" w:rsidRDefault="00974236" w:rsidP="00B755DA">
      <w:r w:rsidRPr="00B755DA">
        <w:t>Paragrafen fører vidare § 13 andre ledd i gjeldande lov, som stiller særlege krav til innhaldet i stiftingsdokumentet der innskotet frå staten er andre eigedelar enn pengar. Tredje punktum om verdsetjinga av innskotet er utforma etter aksjelova § 2-6 første ledd nr. 4 og § 2-6 andre ledd, men framlegget er tilpassa statsføretaka. Reglane i framlegget om innskot med andre eigedelar enn pengar er atskilleg enklare enn føresegnene om dette i aksjelova. Sjå punkt 6 om grunnen til det.</w:t>
      </w:r>
    </w:p>
    <w:p w14:paraId="4FAD231A" w14:textId="77777777" w:rsidR="00974236" w:rsidRPr="00B755DA" w:rsidRDefault="00974236" w:rsidP="00B755DA">
      <w:pPr>
        <w:pStyle w:val="avsnitt-undertittel"/>
      </w:pPr>
      <w:r w:rsidRPr="00B755DA">
        <w:t>Til § 2-5</w:t>
      </w:r>
    </w:p>
    <w:p w14:paraId="40288951" w14:textId="77777777" w:rsidR="00974236" w:rsidRPr="00B755DA" w:rsidRDefault="00974236" w:rsidP="00B755DA">
      <w:r w:rsidRPr="00B755DA">
        <w:t>Føresegna gjeld registrering i Føretaksregisteret og avløyser § 9 i gjeldande lov. Føresegna i framlegget er bygd ut litt i forhold til den gjeldande føresegna og er utforma etter modell av aksjelova § 2-18.</w:t>
      </w:r>
    </w:p>
    <w:p w14:paraId="6E28BF57" w14:textId="77777777" w:rsidR="00974236" w:rsidRPr="00B755DA" w:rsidRDefault="00974236" w:rsidP="00B755DA">
      <w:pPr>
        <w:pStyle w:val="avsnitt-undertittel"/>
      </w:pPr>
      <w:r w:rsidRPr="00B755DA">
        <w:t>Til § 2-6</w:t>
      </w:r>
    </w:p>
    <w:p w14:paraId="2C41616C" w14:textId="77777777" w:rsidR="00974236" w:rsidRPr="00B755DA" w:rsidRDefault="00974236" w:rsidP="00B755DA">
      <w:r w:rsidRPr="00B755DA">
        <w:t>Føresegna er ny i forhold til gjeldande lov, men har modell i aksjelova § 2-20 om når eit aksjeselskap kan pådra seg rettar og forpliktingar. Sjå nærare omtale i punkt 6.</w:t>
      </w:r>
    </w:p>
    <w:p w14:paraId="6343269A" w14:textId="77777777" w:rsidR="00974236" w:rsidRPr="00B755DA" w:rsidRDefault="00974236" w:rsidP="00B755DA">
      <w:pPr>
        <w:rPr>
          <w:rStyle w:val="kursiv"/>
        </w:rPr>
      </w:pPr>
      <w:r w:rsidRPr="00B755DA">
        <w:rPr>
          <w:rStyle w:val="kursiv"/>
        </w:rPr>
        <w:t>Første ledd</w:t>
      </w:r>
      <w:r w:rsidRPr="00B755DA">
        <w:t xml:space="preserve"> angir at før føretaket er registrert i Føretaksregisteret, kan ikkje føretaket sjølv erverve andre rettar eller pådra seg andre forpliktingar overfor tredjepersonar enn dei som følger av stiftingsdokumentet eller av lov. Føretaket kan dermed på grunnlag av føresegner i stiftingsdokumentet inngå avtalar med bindande verknad om overtaking av bestemte </w:t>
      </w:r>
      <w:proofErr w:type="spellStart"/>
      <w:r w:rsidRPr="00B755DA">
        <w:t>formuesgjenstandar</w:t>
      </w:r>
      <w:proofErr w:type="spellEnd"/>
      <w:r w:rsidRPr="00B755DA">
        <w:t xml:space="preserve"> og pådra seg andre forpliktingar. Det kan også følge av føresegner i lova at føretaket kan erverve rettar og pådra seg forpliktingar før regi</w:t>
      </w:r>
      <w:r w:rsidRPr="00B755DA">
        <w:t>streringa, mellom anna vil føretaket kunne inngå avtale med revisor, jf. § 2-2 første ledd bokstav c. Føresegna i § 9-1 om erstatningskrav mot styremedlemer føreset heller ikkje at selskapet er registrert</w:t>
      </w:r>
      <w:r w:rsidRPr="00B755DA">
        <w:t>.</w:t>
      </w:r>
    </w:p>
    <w:p w14:paraId="222CCEE5" w14:textId="77777777" w:rsidR="00974236" w:rsidRPr="00B755DA" w:rsidRDefault="00974236" w:rsidP="00B755DA">
      <w:pPr>
        <w:rPr>
          <w:rStyle w:val="kursiv"/>
        </w:rPr>
      </w:pPr>
      <w:r w:rsidRPr="00B755DA">
        <w:rPr>
          <w:rStyle w:val="kursiv"/>
        </w:rPr>
        <w:lastRenderedPageBreak/>
        <w:t>Andre ledd</w:t>
      </w:r>
      <w:r w:rsidRPr="00B755DA">
        <w:t xml:space="preserve"> angir at for forpliktingar som statsføretaket pådreg seg før registrering i Føretaksregisteret, gjeld aksjelova § 2-20 andre og tredje ledd tilsvarande. Det betyr mellom anna at for forpliktingar som er pådregne i namnet til statsføretaket før registreringa, og som føretaket ikkje heftar for etter stiftingsdokumentet eller lova, er det dei som har inngått forpliktinga, som er personleg og solidarisk ansvarlege når ikkje anna må reknast som avtalt med kreditor. Ved registreringa overtek føretaket forpliktin</w:t>
      </w:r>
      <w:r w:rsidRPr="00B755DA">
        <w:t>ga. Frå same tidspunkt fell det personlege ansvaret bort.</w:t>
      </w:r>
    </w:p>
    <w:p w14:paraId="2C09DEB7" w14:textId="77777777" w:rsidR="00974236" w:rsidRPr="00B755DA" w:rsidRDefault="00974236" w:rsidP="00B755DA">
      <w:pPr>
        <w:pStyle w:val="avsnitt-undertittel"/>
      </w:pPr>
      <w:r w:rsidRPr="00B755DA">
        <w:t>Til § 3-1</w:t>
      </w:r>
    </w:p>
    <w:p w14:paraId="11B1DCD0" w14:textId="77777777" w:rsidR="00974236" w:rsidRPr="00B755DA" w:rsidRDefault="00974236" w:rsidP="00B755DA">
      <w:r w:rsidRPr="00B755DA">
        <w:t>Føresegna angir eit krav om at føretaket skal ha forsvarleg eigenkapital og likviditet. Føresegna avløyser § 12 første ledd i gjeldande lov, men er utforma etter modell av den tilsvarande føresegna i aksjelova § 3-4.</w:t>
      </w:r>
    </w:p>
    <w:p w14:paraId="6F70D23B" w14:textId="77777777" w:rsidR="00974236" w:rsidRPr="00B755DA" w:rsidRDefault="00974236" w:rsidP="00B755DA">
      <w:pPr>
        <w:pStyle w:val="avsnitt-undertittel"/>
      </w:pPr>
      <w:r w:rsidRPr="00B755DA">
        <w:t>Til § 3-2</w:t>
      </w:r>
    </w:p>
    <w:p w14:paraId="563E03E3" w14:textId="77777777" w:rsidR="00974236" w:rsidRPr="00B755DA" w:rsidRDefault="00974236" w:rsidP="00B755DA">
      <w:r w:rsidRPr="00B755DA">
        <w:t>Føresegna pålegg handleplikt ved tap av eigenkapital. Føresegna avløyser § 12 andre og tredje ledd i gjeldande lov. Ho er utforma etter mønster av handleplikta til styret etter aksjelova § 3-5, men er tilpassa statsføretaka. I framlegget er det presisert at eigardepartementet skal ha eit særleg varsel ved tap av eigenkapital m.m.</w:t>
      </w:r>
    </w:p>
    <w:p w14:paraId="24280F62" w14:textId="77777777" w:rsidR="00974236" w:rsidRPr="00B755DA" w:rsidRDefault="00974236" w:rsidP="00B755DA">
      <w:pPr>
        <w:pStyle w:val="avsnitt-undertittel"/>
      </w:pPr>
      <w:r w:rsidRPr="00B755DA">
        <w:t>Til § 3-3</w:t>
      </w:r>
    </w:p>
    <w:p w14:paraId="2FE2D601" w14:textId="77777777" w:rsidR="00974236" w:rsidRPr="00B755DA" w:rsidRDefault="00974236" w:rsidP="00B755DA">
      <w:r w:rsidRPr="00B755DA">
        <w:t>Føresegna gjeld forhøging av innskotskapitalen til staten etter stiftinga. Føresegna avløyser § 14 første og andre ledd i gjeldande lov, men er noko bygde ut i forhold til denne føresegna. Sjå punkt 7 om grunnen til det. Føresegna er utforma etter mønster av reglane om forhøging av aksjekapitalen i aksjelova kapittel 10 I, men er atskilleg enklare enn desse reglane og er tilpassa statsføretak.</w:t>
      </w:r>
    </w:p>
    <w:p w14:paraId="2C38AF11" w14:textId="77777777" w:rsidR="00974236" w:rsidRPr="00B755DA" w:rsidRDefault="00974236" w:rsidP="00B755DA">
      <w:pPr>
        <w:pStyle w:val="avsnitt-undertittel"/>
      </w:pPr>
      <w:r w:rsidRPr="00B755DA">
        <w:t>Til § 3-4</w:t>
      </w:r>
    </w:p>
    <w:p w14:paraId="15A0FCB0" w14:textId="77777777" w:rsidR="00974236" w:rsidRPr="00B755DA" w:rsidRDefault="00974236" w:rsidP="00B755DA">
      <w:r w:rsidRPr="00B755DA">
        <w:t>Føresegna gjeld registrering av forhøginga i Føretaksregisteret. Føresegna avløyser § 14 tredje ledd i gjeldande lov, men er noko bygde ut i forhold til denne føresegna. Føresegna er utforma etter mønster av regelen om melding til Føretaksregisteret ved forhøging av aksjekapitalen i aksjelova kapittel 10 I, men er atskilleg enklare enn denne regelen og er tilpassa statsføretak.</w:t>
      </w:r>
    </w:p>
    <w:p w14:paraId="5C0AB9C9" w14:textId="77777777" w:rsidR="00974236" w:rsidRPr="00B755DA" w:rsidRDefault="00974236" w:rsidP="00B755DA">
      <w:pPr>
        <w:pStyle w:val="avsnitt-undertittel"/>
      </w:pPr>
      <w:r w:rsidRPr="00B755DA">
        <w:t>Til § 3-5</w:t>
      </w:r>
    </w:p>
    <w:p w14:paraId="228649A9" w14:textId="77777777" w:rsidR="00974236" w:rsidRPr="00B755DA" w:rsidRDefault="00974236" w:rsidP="00B755DA">
      <w:r w:rsidRPr="00B755DA">
        <w:t>Føresegna gjeld forhøging av innskotskapitalen til staten utan nyinnbetaling. Føresegna avløyser § 15 i gjeldande lov.</w:t>
      </w:r>
    </w:p>
    <w:p w14:paraId="14C4929E" w14:textId="77777777" w:rsidR="00974236" w:rsidRPr="00B755DA" w:rsidRDefault="00974236" w:rsidP="00B755DA">
      <w:pPr>
        <w:pStyle w:val="avsnitt-undertittel"/>
      </w:pPr>
      <w:r w:rsidRPr="00B755DA">
        <w:t>Til § 3-6</w:t>
      </w:r>
    </w:p>
    <w:p w14:paraId="5439700B" w14:textId="77777777" w:rsidR="00974236" w:rsidRPr="00B755DA" w:rsidRDefault="00974236" w:rsidP="00B755DA">
      <w:r w:rsidRPr="00B755DA">
        <w:t>Føresegna gjeld utdeling av midlar frå før</w:t>
      </w:r>
      <w:r w:rsidRPr="00B755DA">
        <w:t>etaket til staten som eigar av føretaket.</w:t>
      </w:r>
    </w:p>
    <w:p w14:paraId="3A8C3C20" w14:textId="77777777" w:rsidR="00974236" w:rsidRPr="00B755DA" w:rsidRDefault="00974236" w:rsidP="00B755DA">
      <w:pPr>
        <w:rPr>
          <w:rStyle w:val="kursiv"/>
        </w:rPr>
      </w:pPr>
      <w:r w:rsidRPr="00B755DA">
        <w:rPr>
          <w:rStyle w:val="kursiv"/>
        </w:rPr>
        <w:t>Første ledd</w:t>
      </w:r>
      <w:r w:rsidRPr="00B755DA">
        <w:t xml:space="preserve"> fastset at utdelingar berre kan skje etter reglane i lova om utbyte, nedsetjing av innskotskapitalen, fusjon og fisjon og tilbakebetaling etter oppløysing av føretaket.</w:t>
      </w:r>
    </w:p>
    <w:p w14:paraId="30EB6135" w14:textId="77777777" w:rsidR="00974236" w:rsidRPr="00B755DA" w:rsidRDefault="00974236" w:rsidP="00B755DA">
      <w:pPr>
        <w:rPr>
          <w:rStyle w:val="kursiv"/>
        </w:rPr>
      </w:pPr>
      <w:r w:rsidRPr="00B755DA">
        <w:rPr>
          <w:rStyle w:val="kursiv"/>
        </w:rPr>
        <w:lastRenderedPageBreak/>
        <w:t>Andre ledd</w:t>
      </w:r>
      <w:r w:rsidRPr="00B755DA">
        <w:t xml:space="preserve"> inneheld ein definisjon av kva som er ei utdeling etter lova, og som dermed er underlagt reglane i lova om dette. Føresegna er ny i forhold til gjeldande lov, men har mønster i aksjelova § 3-6. Etter at staten gjennom lovendringa fekk avgrensa ansvar for forpliktingane til føretaket, bør dette ha som konsekvens at utdelingar av midlar frå føretaket til staten som eigar bør formaliserast etter tilsvarande reglar som dei som gjeld for aksjeselskap. Andre punktum angir at verdien skal bereknast til balansefør</w:t>
      </w:r>
      <w:r w:rsidRPr="00B755DA">
        <w:t>t verdi, i motsetning til aksjelova. Sjå punkt 6.4.2 om grunnen til det.</w:t>
      </w:r>
    </w:p>
    <w:p w14:paraId="50FCEFF7" w14:textId="77777777" w:rsidR="00974236" w:rsidRPr="00B755DA" w:rsidRDefault="00974236" w:rsidP="00B755DA">
      <w:pPr>
        <w:rPr>
          <w:rStyle w:val="kursiv"/>
        </w:rPr>
      </w:pPr>
      <w:r w:rsidRPr="00B755DA">
        <w:rPr>
          <w:rStyle w:val="kursiv"/>
        </w:rPr>
        <w:t>Tredje ledd</w:t>
      </w:r>
      <w:r w:rsidRPr="00B755DA">
        <w:t xml:space="preserve"> gir departementet tilsvarande forskriftsheimel som i aksjelova § 3-6 fjerde ledd andre punktum. Departementet kan nytte forskriftsheimelen dersom det i ei konkret utdeling er behov for å angi en anna verdi for utdelinga enn den balanseførte verdien.</w:t>
      </w:r>
    </w:p>
    <w:p w14:paraId="128EBC09" w14:textId="77777777" w:rsidR="00974236" w:rsidRPr="00B755DA" w:rsidRDefault="00974236" w:rsidP="00B755DA">
      <w:pPr>
        <w:pStyle w:val="avsnitt-undertittel"/>
      </w:pPr>
      <w:r w:rsidRPr="00B755DA">
        <w:t>Til § 3-7</w:t>
      </w:r>
    </w:p>
    <w:p w14:paraId="08D06EEE" w14:textId="77777777" w:rsidR="00974236" w:rsidRPr="00B755DA" w:rsidRDefault="00974236" w:rsidP="00B755DA">
      <w:r w:rsidRPr="00B755DA">
        <w:t>Føresegna gjeld ulovlege utdelingar frå føretaket og er ny i forhold til gjeldande lov. Føresegna er utforma etter aksjelova § 3-7, men i forenkla form. Føresegna er grunna i at staten har avgrensa ansvar for forpliktingane til føretaket. Ein konsekvens av dette er at staten må ha den same plikta til å føre ulovlege utdelingar tilbake til føretaket som aksjeeigarar i aksjeselskap har etter aksjelova § 3-7.</w:t>
      </w:r>
    </w:p>
    <w:p w14:paraId="3F3C42C7" w14:textId="77777777" w:rsidR="00974236" w:rsidRPr="00B755DA" w:rsidRDefault="00974236" w:rsidP="00B755DA">
      <w:pPr>
        <w:pStyle w:val="avsnitt-undertittel"/>
      </w:pPr>
      <w:r w:rsidRPr="00B755DA">
        <w:t>Til § 3-8</w:t>
      </w:r>
    </w:p>
    <w:p w14:paraId="05DAAD7B" w14:textId="69B2682E" w:rsidR="00974236" w:rsidRPr="00B755DA" w:rsidRDefault="00974236" w:rsidP="00B755DA">
      <w:r w:rsidRPr="00B755DA">
        <w:t>Føresegna gjeld utdeling av utbyte til staten og avløyser § 17 andre ledd i gjeldande lov. Føresegna er utforma etter mønster av aksjelova § 8-1 men er enklare enn denne. Dette har samanheng med at mellom anna særføresegna i aksjelova § 8</w:t>
      </w:r>
      <w:r w:rsidR="00B755DA">
        <w:t>-</w:t>
      </w:r>
      <w:r w:rsidRPr="00B755DA">
        <w:t>1 andre ledd om frådrag i utbyteramma ikkje er aktuell for statsføretaka.</w:t>
      </w:r>
    </w:p>
    <w:p w14:paraId="313DEB5A" w14:textId="77777777" w:rsidR="00974236" w:rsidRPr="00B755DA" w:rsidRDefault="00974236" w:rsidP="00B755DA">
      <w:pPr>
        <w:pStyle w:val="avsnitt-undertittel"/>
      </w:pPr>
      <w:r w:rsidRPr="00B755DA">
        <w:t>Til § 3-9</w:t>
      </w:r>
    </w:p>
    <w:p w14:paraId="2F7AA0DB" w14:textId="77777777" w:rsidR="00974236" w:rsidRPr="00B755DA" w:rsidRDefault="00974236" w:rsidP="00B755DA">
      <w:r w:rsidRPr="00B755DA">
        <w:t>Føresegna angir at det er føretaksmøtet som gjer vedtak om utdeling av utbyte. Føresegna avløyser § 17 tredje ledd i gjeldande lov. Føresegna er utforma etter mønster av aksjelova § 8-2, men er enklare enn denne.</w:t>
      </w:r>
    </w:p>
    <w:p w14:paraId="0E79BE23" w14:textId="77777777" w:rsidR="00974236" w:rsidRPr="00B755DA" w:rsidRDefault="00974236" w:rsidP="00B755DA">
      <w:pPr>
        <w:pStyle w:val="avsnitt-undertittel"/>
      </w:pPr>
      <w:r w:rsidRPr="00B755DA">
        <w:t>Til § 3-10</w:t>
      </w:r>
    </w:p>
    <w:p w14:paraId="6F80109D" w14:textId="77777777" w:rsidR="00974236" w:rsidRPr="00B755DA" w:rsidRDefault="00974236" w:rsidP="00B755DA">
      <w:r w:rsidRPr="00B755DA">
        <w:t>Føresegna gjeld nedsetjing av innskotskapitalen til staten og avløyser § 16 første ledd i gjeldande lov. Føresegna er bygd litt ut i forhold til gjeldande lov. Den er utforma etter mønster av reglane om nedsetjing av aksjekapitalen i aksjelova kapittel 12, men er enklare enn reglane der.</w:t>
      </w:r>
    </w:p>
    <w:p w14:paraId="1F0A5751" w14:textId="77777777" w:rsidR="00974236" w:rsidRPr="00B755DA" w:rsidRDefault="00974236" w:rsidP="00B755DA">
      <w:pPr>
        <w:pStyle w:val="avsnitt-undertittel"/>
      </w:pPr>
      <w:r w:rsidRPr="00B755DA">
        <w:t>Til § 3-11</w:t>
      </w:r>
    </w:p>
    <w:p w14:paraId="6AC470B3" w14:textId="77777777" w:rsidR="00974236" w:rsidRPr="00B755DA" w:rsidRDefault="00974236" w:rsidP="00B755DA">
      <w:r w:rsidRPr="00B755DA">
        <w:t>Føresegna gjeld berekning av tap og krav til eigenkapital. Føresegna avløyser § 16 andre ledd i gjeldande lov, men er bygd litt ut i forhold til gjeldande lov. Den er utforma etter mønster av reglane om nedsetjing av aksjekapitalen i aksjelova kapittel 12, men er enklare enn reglane der.</w:t>
      </w:r>
    </w:p>
    <w:p w14:paraId="0D247EAA" w14:textId="77777777" w:rsidR="00974236" w:rsidRPr="00B755DA" w:rsidRDefault="00974236" w:rsidP="00B755DA">
      <w:pPr>
        <w:pStyle w:val="avsnitt-undertittel"/>
      </w:pPr>
      <w:r w:rsidRPr="00B755DA">
        <w:lastRenderedPageBreak/>
        <w:t>Til § 3-12</w:t>
      </w:r>
    </w:p>
    <w:p w14:paraId="4C1BE7FE" w14:textId="77777777" w:rsidR="00974236" w:rsidRPr="00B755DA" w:rsidRDefault="00974236" w:rsidP="00B755DA">
      <w:r w:rsidRPr="00B755DA">
        <w:t>Føresegna gjeld registrering av nedsetjing av innskottskapitalen i Føretaksregisteret og avløyser § 16 tredje ledd i gjeldande lov.</w:t>
      </w:r>
    </w:p>
    <w:p w14:paraId="659FE9DE" w14:textId="77777777" w:rsidR="00974236" w:rsidRPr="00B755DA" w:rsidRDefault="00974236" w:rsidP="00B755DA">
      <w:pPr>
        <w:rPr>
          <w:rStyle w:val="kursiv"/>
        </w:rPr>
      </w:pPr>
      <w:r w:rsidRPr="00B755DA">
        <w:rPr>
          <w:rStyle w:val="kursiv"/>
        </w:rPr>
        <w:t>Andre ledd</w:t>
      </w:r>
      <w:r w:rsidRPr="00B755DA">
        <w:t xml:space="preserve"> angir at reglane i aksjelova §§ 12-5 og 12-6 kjem tilsvarande i bruk.</w:t>
      </w:r>
    </w:p>
    <w:p w14:paraId="42DBC762" w14:textId="77777777" w:rsidR="00974236" w:rsidRPr="00B755DA" w:rsidRDefault="00974236" w:rsidP="00B755DA">
      <w:pPr>
        <w:pStyle w:val="avsnitt-undertittel"/>
      </w:pPr>
      <w:r w:rsidRPr="00B755DA">
        <w:t>Til § 3-13</w:t>
      </w:r>
    </w:p>
    <w:p w14:paraId="047CDD5C" w14:textId="77777777" w:rsidR="00974236" w:rsidRPr="00B755DA" w:rsidRDefault="00974236" w:rsidP="00B755DA">
      <w:r w:rsidRPr="00B755DA">
        <w:t>Føresegna gjeld for avtalar av eit visst omfang mellom føretaket og medlemer av leiinga i føretaket og deira nærståande. Den gjeldande lova har inga tilsvarande føresegn. Føresegna er utforma etter aksjelova § 3-8, men har ein anna terskelverdi. Sjå punkt 7.4.4 om grunnen til det.</w:t>
      </w:r>
    </w:p>
    <w:p w14:paraId="4544D555" w14:textId="77777777" w:rsidR="00974236" w:rsidRPr="00B755DA" w:rsidRDefault="00974236" w:rsidP="00B755DA">
      <w:pPr>
        <w:pStyle w:val="avsnitt-undertittel"/>
      </w:pPr>
      <w:r w:rsidRPr="00B755DA">
        <w:t>Til § 3-14</w:t>
      </w:r>
    </w:p>
    <w:p w14:paraId="7CB8FF95" w14:textId="77777777" w:rsidR="00974236" w:rsidRPr="00B755DA" w:rsidRDefault="00974236" w:rsidP="00B755DA">
      <w:r w:rsidRPr="00B755DA">
        <w:t xml:space="preserve">Føresegna gjeld konserninterne transaksjonar der eit statsføretak er </w:t>
      </w:r>
      <w:proofErr w:type="spellStart"/>
      <w:r w:rsidRPr="00B755DA">
        <w:t>morføretak</w:t>
      </w:r>
      <w:proofErr w:type="spellEnd"/>
      <w:r w:rsidRPr="00B755DA">
        <w:t xml:space="preserve"> i eit konsern, jf. § 1-5 i lovframlegget. Føresegna angir at aksjelova § 3-9 første og andre ledd gjeld tilsvarande.</w:t>
      </w:r>
    </w:p>
    <w:p w14:paraId="6031F1EF" w14:textId="77777777" w:rsidR="00974236" w:rsidRPr="00B755DA" w:rsidRDefault="00974236" w:rsidP="00B755DA">
      <w:r w:rsidRPr="00B755DA">
        <w:t>Om føresegna blir det elles vist til vurderingane til departementet i punkt 7.4.5.</w:t>
      </w:r>
    </w:p>
    <w:p w14:paraId="771B52EF" w14:textId="77777777" w:rsidR="00974236" w:rsidRPr="00B755DA" w:rsidRDefault="00974236" w:rsidP="00B755DA">
      <w:pPr>
        <w:pStyle w:val="avsnitt-undertittel"/>
      </w:pPr>
      <w:r w:rsidRPr="00B755DA">
        <w:t>Til § 4-1</w:t>
      </w:r>
    </w:p>
    <w:p w14:paraId="6E49975A" w14:textId="77777777" w:rsidR="00974236" w:rsidRPr="00B755DA" w:rsidRDefault="00974236" w:rsidP="00B755DA">
      <w:r w:rsidRPr="00B755DA">
        <w:t>Føresegna fører vidare § 38 første ledd i gjeldande lov. Ho fastslår for det første at føretaksmøtet er det øvste organet i statsføretaket, og for det andre at eigarmyndet til eigardepartementet berre kan utøvast gjennom føretaksmøtet. For meir om kva dette inneber, blir det vist til punkt 8.1.</w:t>
      </w:r>
    </w:p>
    <w:p w14:paraId="184053B4" w14:textId="77777777" w:rsidR="00974236" w:rsidRPr="00B755DA" w:rsidRDefault="00974236" w:rsidP="00B755DA">
      <w:pPr>
        <w:pStyle w:val="avsnitt-undertittel"/>
      </w:pPr>
      <w:r w:rsidRPr="00B755DA">
        <w:t>Til § 4-2</w:t>
      </w:r>
    </w:p>
    <w:p w14:paraId="76D7EB8A" w14:textId="77777777" w:rsidR="00974236" w:rsidRPr="00B755DA" w:rsidRDefault="00974236" w:rsidP="00B755DA">
      <w:r w:rsidRPr="00B755DA">
        <w:t>Føresegna avløyser § 38 andre ledd i gjeldande lov om retten og plikta leiinga har til å delta i føretaksmøtet. Den gjeldande føresegna regulerer også retten og plikta revisor har til å delta i møtet, men i framlegget er dette regulert i § 6-4.</w:t>
      </w:r>
    </w:p>
    <w:p w14:paraId="54741474" w14:textId="77777777" w:rsidR="00974236" w:rsidRPr="00B755DA" w:rsidRDefault="00974236" w:rsidP="00B755DA">
      <w:pPr>
        <w:rPr>
          <w:rStyle w:val="kursiv"/>
        </w:rPr>
      </w:pPr>
      <w:r w:rsidRPr="00B755DA">
        <w:rPr>
          <w:rStyle w:val="kursiv"/>
        </w:rPr>
        <w:t>Andre ledd</w:t>
      </w:r>
      <w:r w:rsidRPr="00B755DA">
        <w:t xml:space="preserve"> gjeld kven som har rett til å uttale seg i føretaksmøtet. Omgrepet «styremedlemer» omfattar både leiaren i styret og andre styremedlemer. Aksjelova § 5-4 har ei tilsvarande føresegn, men ho er noko annleis utforma.</w:t>
      </w:r>
    </w:p>
    <w:p w14:paraId="044181C8" w14:textId="77777777" w:rsidR="00974236" w:rsidRPr="00B755DA" w:rsidRDefault="00974236" w:rsidP="00B755DA">
      <w:pPr>
        <w:pStyle w:val="avsnitt-undertittel"/>
      </w:pPr>
      <w:r w:rsidRPr="00B755DA">
        <w:t>Til § 4-3</w:t>
      </w:r>
    </w:p>
    <w:p w14:paraId="601C8EC0" w14:textId="77777777" w:rsidR="00974236" w:rsidRPr="00B755DA" w:rsidRDefault="00974236" w:rsidP="00B755DA">
      <w:r w:rsidRPr="00B755DA">
        <w:t>Føresegna gjeld ordinært føretaksmøte og fører vidare § 39 i gjeldande lov.</w:t>
      </w:r>
    </w:p>
    <w:p w14:paraId="429D4553" w14:textId="77777777" w:rsidR="00974236" w:rsidRPr="00B755DA" w:rsidRDefault="00974236" w:rsidP="00B755DA">
      <w:pPr>
        <w:rPr>
          <w:rStyle w:val="kursiv"/>
        </w:rPr>
      </w:pPr>
      <w:r w:rsidRPr="00B755DA">
        <w:rPr>
          <w:rStyle w:val="kursiv"/>
        </w:rPr>
        <w:t>Tredje ledd</w:t>
      </w:r>
      <w:r w:rsidRPr="00B755DA">
        <w:t xml:space="preserve"> før</w:t>
      </w:r>
      <w:r w:rsidRPr="00B755DA">
        <w:t>er vidare i all hovudsak gjeldande lov § 41 første ledd andre punktum om kva som skal leggjast ved innkallinga til ordinært føretaksmøte. Føresegna er utforma etter modell av aksjelova § 5-5 tredje ledd, men tilpassa statsføretak</w:t>
      </w:r>
      <w:r w:rsidRPr="00B755DA">
        <w:t>.</w:t>
      </w:r>
    </w:p>
    <w:p w14:paraId="2679585F" w14:textId="77777777" w:rsidR="00974236" w:rsidRPr="00B755DA" w:rsidRDefault="00974236" w:rsidP="00B755DA">
      <w:pPr>
        <w:pStyle w:val="avsnitt-undertittel"/>
      </w:pPr>
      <w:r w:rsidRPr="00B755DA">
        <w:t>Til § 4-4</w:t>
      </w:r>
    </w:p>
    <w:p w14:paraId="183FF879" w14:textId="77777777" w:rsidR="00974236" w:rsidRPr="00B755DA" w:rsidRDefault="00974236" w:rsidP="00B755DA">
      <w:r w:rsidRPr="00B755DA">
        <w:t>Føresegna gjeld ekstraordinært føretaksmøte og avløyser § 40 i gjeldande lov.</w:t>
      </w:r>
    </w:p>
    <w:p w14:paraId="692C0A21" w14:textId="77777777" w:rsidR="00974236" w:rsidRPr="00B755DA" w:rsidRDefault="00974236" w:rsidP="00B755DA">
      <w:pPr>
        <w:rPr>
          <w:rStyle w:val="kursiv"/>
        </w:rPr>
      </w:pPr>
      <w:r w:rsidRPr="00B755DA">
        <w:rPr>
          <w:rStyle w:val="kursiv"/>
        </w:rPr>
        <w:t>Første ledd</w:t>
      </w:r>
      <w:r w:rsidRPr="00B755DA">
        <w:t xml:space="preserve"> gir eigardepartementet ein generell rett til å kalle inn til ekstraordinært føretaksmøte, medan den gjeldande lova stiller vilkår om at det må vere nødvendig.</w:t>
      </w:r>
    </w:p>
    <w:p w14:paraId="598D7B77" w14:textId="77777777" w:rsidR="00974236" w:rsidRPr="00B755DA" w:rsidRDefault="00974236" w:rsidP="00B755DA">
      <w:r w:rsidRPr="00B755DA">
        <w:lastRenderedPageBreak/>
        <w:t xml:space="preserve">Etter </w:t>
      </w:r>
      <w:r w:rsidRPr="00B755DA">
        <w:rPr>
          <w:rStyle w:val="kursiv"/>
        </w:rPr>
        <w:t>andre ledd</w:t>
      </w:r>
      <w:r w:rsidRPr="00B755DA">
        <w:t xml:space="preserve"> har </w:t>
      </w:r>
      <w:proofErr w:type="spellStart"/>
      <w:r w:rsidRPr="00B755DA">
        <w:t>eigardepartementet</w:t>
      </w:r>
      <w:proofErr w:type="spellEnd"/>
      <w:r w:rsidRPr="00B755DA">
        <w:t xml:space="preserve"> ei plikt til å kalle inn til ekstraordinært </w:t>
      </w:r>
      <w:proofErr w:type="spellStart"/>
      <w:r w:rsidRPr="00B755DA">
        <w:t>føretaksmøte</w:t>
      </w:r>
      <w:proofErr w:type="spellEnd"/>
      <w:r w:rsidRPr="00B755DA">
        <w:t xml:space="preserve"> </w:t>
      </w:r>
      <w:proofErr w:type="spellStart"/>
      <w:r w:rsidRPr="00B755DA">
        <w:t>innan</w:t>
      </w:r>
      <w:proofErr w:type="spellEnd"/>
      <w:r w:rsidRPr="00B755DA">
        <w:t xml:space="preserve"> </w:t>
      </w:r>
      <w:proofErr w:type="spellStart"/>
      <w:r w:rsidRPr="00B755DA">
        <w:t>éin</w:t>
      </w:r>
      <w:proofErr w:type="spellEnd"/>
      <w:r w:rsidRPr="00B755DA">
        <w:t xml:space="preserve"> </w:t>
      </w:r>
      <w:proofErr w:type="spellStart"/>
      <w:r w:rsidRPr="00B755DA">
        <w:t>månad</w:t>
      </w:r>
      <w:proofErr w:type="spellEnd"/>
      <w:r w:rsidRPr="00B755DA">
        <w:t xml:space="preserve"> dersom styret eller revisor </w:t>
      </w:r>
      <w:proofErr w:type="spellStart"/>
      <w:r w:rsidRPr="00B755DA">
        <w:t>skriftleg</w:t>
      </w:r>
      <w:proofErr w:type="spellEnd"/>
      <w:r w:rsidRPr="00B755DA">
        <w:t xml:space="preserve"> krev det. Framlegget er utforma for å bringe føresegna i samsvar med aksjelova § 5-6.</w:t>
      </w:r>
    </w:p>
    <w:p w14:paraId="23C65827" w14:textId="77777777" w:rsidR="00974236" w:rsidRPr="00B755DA" w:rsidRDefault="00974236" w:rsidP="00B755DA">
      <w:pPr>
        <w:pStyle w:val="avsnitt-undertittel"/>
      </w:pPr>
      <w:r w:rsidRPr="00B755DA">
        <w:t>Til § 4-5</w:t>
      </w:r>
    </w:p>
    <w:p w14:paraId="0B30946E" w14:textId="77777777" w:rsidR="00974236" w:rsidRPr="00B755DA" w:rsidRDefault="00974236" w:rsidP="00B755DA">
      <w:r w:rsidRPr="00B755DA">
        <w:t>Føresegna gjeld myndet eigardepartementet har til å kalle inn til føretaksmøte, krav til innkallinga og saker utanfor dagsordenen. Føresegna avløyser § 41 i gjeldande lov.</w:t>
      </w:r>
    </w:p>
    <w:p w14:paraId="61BB05A4" w14:textId="77777777" w:rsidR="00974236" w:rsidRPr="00B755DA" w:rsidRDefault="00974236" w:rsidP="00B755DA">
      <w:r w:rsidRPr="00B755DA">
        <w:t xml:space="preserve">Etter </w:t>
      </w:r>
      <w:r w:rsidRPr="00B755DA">
        <w:rPr>
          <w:rStyle w:val="kursiv"/>
        </w:rPr>
        <w:t>første ledd</w:t>
      </w:r>
      <w:r w:rsidRPr="00B755DA">
        <w:t xml:space="preserve"> skal innkallinga </w:t>
      </w:r>
      <w:proofErr w:type="spellStart"/>
      <w:r w:rsidRPr="00B755DA">
        <w:t>vere</w:t>
      </w:r>
      <w:proofErr w:type="spellEnd"/>
      <w:r w:rsidRPr="00B755DA">
        <w:t xml:space="preserve"> </w:t>
      </w:r>
      <w:proofErr w:type="spellStart"/>
      <w:r w:rsidRPr="00B755DA">
        <w:t>skriftleg</w:t>
      </w:r>
      <w:proofErr w:type="spellEnd"/>
      <w:r w:rsidRPr="00B755DA">
        <w:t xml:space="preserve">. Dette står </w:t>
      </w:r>
      <w:proofErr w:type="spellStart"/>
      <w:r w:rsidRPr="00B755DA">
        <w:t>ikkje</w:t>
      </w:r>
      <w:proofErr w:type="spellEnd"/>
      <w:r w:rsidRPr="00B755DA">
        <w:t xml:space="preserve"> i vegen for at innkallinga blir send digitalt, sjå lovframlegget § 1-8 andre ledd.</w:t>
      </w:r>
    </w:p>
    <w:p w14:paraId="5ED461EE" w14:textId="77777777" w:rsidR="00974236" w:rsidRPr="00B755DA" w:rsidRDefault="00974236" w:rsidP="00B755DA">
      <w:r w:rsidRPr="00B755DA">
        <w:t xml:space="preserve">Etter </w:t>
      </w:r>
      <w:r w:rsidRPr="00B755DA">
        <w:rPr>
          <w:rStyle w:val="kursiv"/>
        </w:rPr>
        <w:t>andre ledd</w:t>
      </w:r>
      <w:r w:rsidRPr="00B755DA">
        <w:t xml:space="preserve"> er innkallingsfristen i utgangspunktet </w:t>
      </w:r>
      <w:proofErr w:type="spellStart"/>
      <w:r w:rsidRPr="00B755DA">
        <w:t>éi</w:t>
      </w:r>
      <w:proofErr w:type="spellEnd"/>
      <w:r w:rsidRPr="00B755DA">
        <w:t xml:space="preserve"> veke for både ordinært og ekstraordinært </w:t>
      </w:r>
      <w:proofErr w:type="spellStart"/>
      <w:r w:rsidRPr="00B755DA">
        <w:t>føretaksmøte</w:t>
      </w:r>
      <w:proofErr w:type="spellEnd"/>
      <w:r w:rsidRPr="00B755DA">
        <w:t xml:space="preserve">, </w:t>
      </w:r>
      <w:proofErr w:type="spellStart"/>
      <w:r w:rsidRPr="00B755DA">
        <w:t>medan</w:t>
      </w:r>
      <w:proofErr w:type="spellEnd"/>
      <w:r w:rsidRPr="00B755DA">
        <w:t xml:space="preserve"> fristen etter </w:t>
      </w:r>
      <w:proofErr w:type="spellStart"/>
      <w:r w:rsidRPr="00B755DA">
        <w:t>gjeldande</w:t>
      </w:r>
      <w:proofErr w:type="spellEnd"/>
      <w:r w:rsidRPr="00B755DA">
        <w:t xml:space="preserve"> lov er to veker for ordinært </w:t>
      </w:r>
      <w:proofErr w:type="spellStart"/>
      <w:r w:rsidRPr="00B755DA">
        <w:t>føretaksmøte</w:t>
      </w:r>
      <w:proofErr w:type="spellEnd"/>
      <w:r w:rsidRPr="00B755DA">
        <w:t xml:space="preserve"> og </w:t>
      </w:r>
      <w:proofErr w:type="spellStart"/>
      <w:r w:rsidRPr="00B755DA">
        <w:t>éi</w:t>
      </w:r>
      <w:proofErr w:type="spellEnd"/>
      <w:r w:rsidRPr="00B755DA">
        <w:t xml:space="preserve"> veke for ekstraordinært </w:t>
      </w:r>
      <w:proofErr w:type="spellStart"/>
      <w:r w:rsidRPr="00B755DA">
        <w:t>føretaksmøte</w:t>
      </w:r>
      <w:proofErr w:type="spellEnd"/>
      <w:r w:rsidRPr="00B755DA">
        <w:t xml:space="preserve">. Aksjelova § 5-10 andre ledd </w:t>
      </w:r>
      <w:proofErr w:type="spellStart"/>
      <w:r w:rsidRPr="00B755DA">
        <w:t>fastset</w:t>
      </w:r>
      <w:proofErr w:type="spellEnd"/>
      <w:r w:rsidRPr="00B755DA">
        <w:t xml:space="preserve"> òg at innkalling til generalforsamlinga skal </w:t>
      </w:r>
      <w:proofErr w:type="spellStart"/>
      <w:r w:rsidRPr="00B755DA">
        <w:t>vere</w:t>
      </w:r>
      <w:proofErr w:type="spellEnd"/>
      <w:r w:rsidRPr="00B755DA">
        <w:t xml:space="preserve"> send </w:t>
      </w:r>
      <w:proofErr w:type="spellStart"/>
      <w:r w:rsidRPr="00B755DA">
        <w:t>seinast</w:t>
      </w:r>
      <w:proofErr w:type="spellEnd"/>
      <w:r w:rsidRPr="00B755DA">
        <w:t xml:space="preserve"> </w:t>
      </w:r>
      <w:proofErr w:type="spellStart"/>
      <w:r w:rsidRPr="00B755DA">
        <w:t>éi</w:t>
      </w:r>
      <w:proofErr w:type="spellEnd"/>
      <w:r w:rsidRPr="00B755DA">
        <w:t xml:space="preserve"> veke før møtet blir </w:t>
      </w:r>
      <w:proofErr w:type="spellStart"/>
      <w:r w:rsidRPr="00B755DA">
        <w:t>halde</w:t>
      </w:r>
      <w:proofErr w:type="spellEnd"/>
      <w:r w:rsidRPr="00B755DA">
        <w:t>.</w:t>
      </w:r>
    </w:p>
    <w:p w14:paraId="14BDE33F" w14:textId="77777777" w:rsidR="00974236" w:rsidRPr="00B755DA" w:rsidRDefault="00974236" w:rsidP="00B755DA">
      <w:pPr>
        <w:pStyle w:val="avsnitt-undertittel"/>
      </w:pPr>
      <w:r w:rsidRPr="00B755DA">
        <w:t>Til § 4-6</w:t>
      </w:r>
    </w:p>
    <w:p w14:paraId="53C39E0F" w14:textId="77777777" w:rsidR="00974236" w:rsidRPr="00B755DA" w:rsidRDefault="00974236" w:rsidP="00B755DA">
      <w:r w:rsidRPr="00B755DA">
        <w:t>Føresegna gjeld opplysningsplikta til leiinga og er ei ny føresegn utforma etter aksjelova § 5-15. Opplysningsplikta til leiinga er ei sentral føresegn i fleire generelle føretakslover.</w:t>
      </w:r>
    </w:p>
    <w:p w14:paraId="12938BCE" w14:textId="77777777" w:rsidR="00974236" w:rsidRPr="00B755DA" w:rsidRDefault="00974236" w:rsidP="00B755DA">
      <w:r w:rsidRPr="00B755DA">
        <w:t>Føresegna gir eigardepartementet høve til å føre kontroll med leiinga for å vareta interessene i føretaket. Opplysningsplikta vil ha særleg betydning for plassering av ansvar i statsføretak, sidan det er eigardepartementet som kallar inn til føretaksmøte.</w:t>
      </w:r>
    </w:p>
    <w:p w14:paraId="416715F5" w14:textId="77777777" w:rsidR="00974236" w:rsidRPr="00B755DA" w:rsidRDefault="00974236" w:rsidP="00B755DA">
      <w:pPr>
        <w:pStyle w:val="avsnitt-undertittel"/>
      </w:pPr>
      <w:r w:rsidRPr="00B755DA">
        <w:t>Til § 4-7</w:t>
      </w:r>
    </w:p>
    <w:p w14:paraId="2AC233B8" w14:textId="77777777" w:rsidR="00974236" w:rsidRPr="00B755DA" w:rsidRDefault="00974236" w:rsidP="00B755DA">
      <w:r w:rsidRPr="00B755DA">
        <w:t>Paragrafen gjeld møteleiing og protokoll og avløyser § 42 i gjeldande lov.</w:t>
      </w:r>
    </w:p>
    <w:p w14:paraId="7746D9E8" w14:textId="77777777" w:rsidR="00974236" w:rsidRPr="00B755DA" w:rsidRDefault="00974236" w:rsidP="00B755DA">
      <w:pPr>
        <w:rPr>
          <w:rStyle w:val="kursiv"/>
        </w:rPr>
      </w:pPr>
      <w:r w:rsidRPr="00B755DA">
        <w:rPr>
          <w:rStyle w:val="kursiv"/>
        </w:rPr>
        <w:t>Fjerde ledd</w:t>
      </w:r>
      <w:r w:rsidRPr="00B755DA">
        <w:t xml:space="preserve"> inneheld ei ny føresegn om oppbevaring av protokollen som har mønster i aksjelova § 5-16 tredje ledd andre punktum. Denne føresegna blir likevel supplert av plikta etter § 8-9 tredje ledd i lovframlegget, jf. aksjelova § 16-10 fjerde og femte ledd, til å oppbevare føretaksdokumentasjon i minst ti år etter slutten av rekneskapsåret det året føretaket er endeleg oppløyst.</w:t>
      </w:r>
    </w:p>
    <w:p w14:paraId="74227EBB" w14:textId="77777777" w:rsidR="00974236" w:rsidRPr="00B755DA" w:rsidRDefault="00974236" w:rsidP="00B755DA">
      <w:pPr>
        <w:pStyle w:val="avsnitt-undertittel"/>
      </w:pPr>
      <w:r w:rsidRPr="00B755DA">
        <w:t>Til § 5-1</w:t>
      </w:r>
    </w:p>
    <w:p w14:paraId="6A64CA09" w14:textId="77777777" w:rsidR="00974236" w:rsidRPr="00B755DA" w:rsidRDefault="00974236" w:rsidP="00B755DA">
      <w:r w:rsidRPr="00B755DA">
        <w:t>Føresegna gjeld plikta føretaket har til å ha eit styre og avløyser gjeldande lov §§ 18 og 19.</w:t>
      </w:r>
    </w:p>
    <w:p w14:paraId="37A7B015" w14:textId="77777777" w:rsidR="00974236" w:rsidRPr="00B755DA" w:rsidRDefault="00974236" w:rsidP="00B755DA">
      <w:pPr>
        <w:rPr>
          <w:rStyle w:val="kursiv"/>
        </w:rPr>
      </w:pPr>
      <w:r w:rsidRPr="00B755DA">
        <w:rPr>
          <w:rStyle w:val="kursiv"/>
        </w:rPr>
        <w:t>Andre ledd</w:t>
      </w:r>
      <w:r w:rsidRPr="00B755DA">
        <w:t xml:space="preserve"> fastset kvalifikasjonskrav til styremedlemene og fastset at berre myndige personar kan vere styremedlemer. Føresegna er ny i forhold til gjeldande lov, men samsvarer med aksjelova § 6-11 andre ledd. Om føresegna blir det elles vist til punkt 9.</w:t>
      </w:r>
    </w:p>
    <w:p w14:paraId="371AF64A" w14:textId="77777777" w:rsidR="00974236" w:rsidRPr="00B755DA" w:rsidRDefault="00974236" w:rsidP="00B755DA">
      <w:r w:rsidRPr="00B755DA">
        <w:t xml:space="preserve">Etter </w:t>
      </w:r>
      <w:r w:rsidRPr="00B755DA">
        <w:rPr>
          <w:rStyle w:val="kursiv"/>
        </w:rPr>
        <w:t>fjerde ledd</w:t>
      </w:r>
      <w:r w:rsidRPr="00B755DA">
        <w:t xml:space="preserve"> er det </w:t>
      </w:r>
      <w:proofErr w:type="spellStart"/>
      <w:r w:rsidRPr="00B755DA">
        <w:t>føretaksmøtet</w:t>
      </w:r>
      <w:proofErr w:type="spellEnd"/>
      <w:r w:rsidRPr="00B755DA">
        <w:t xml:space="preserve"> som vel </w:t>
      </w:r>
      <w:proofErr w:type="spellStart"/>
      <w:r w:rsidRPr="00B755DA">
        <w:t>styreleiar</w:t>
      </w:r>
      <w:proofErr w:type="spellEnd"/>
      <w:r w:rsidRPr="00B755DA">
        <w:t xml:space="preserve">, jf. også framlegget i § 2-2 første ledd bokstav b med krav om at stiftingsdokumentet mellom anna skal angi kven som er </w:t>
      </w:r>
      <w:proofErr w:type="spellStart"/>
      <w:r w:rsidRPr="00B755DA">
        <w:t>styreleiar</w:t>
      </w:r>
      <w:proofErr w:type="spellEnd"/>
      <w:r w:rsidRPr="00B755DA">
        <w:t>.</w:t>
      </w:r>
    </w:p>
    <w:p w14:paraId="20673480" w14:textId="77777777" w:rsidR="00974236" w:rsidRPr="00B755DA" w:rsidRDefault="00974236" w:rsidP="00B755DA">
      <w:pPr>
        <w:pStyle w:val="avsnitt-undertittel"/>
      </w:pPr>
      <w:r w:rsidRPr="00B755DA">
        <w:lastRenderedPageBreak/>
        <w:t>Til § 5-2</w:t>
      </w:r>
    </w:p>
    <w:p w14:paraId="3255CE25" w14:textId="77777777" w:rsidR="00974236" w:rsidRPr="00B755DA" w:rsidRDefault="00974236" w:rsidP="00B755DA">
      <w:r w:rsidRPr="00B755DA">
        <w:t>Føresegna gjeld plikta føretaket har til å ha ein dagleg leiar, og avløyser gjeldande lov § 26. Den gjeldande lova bruker nemninga «</w:t>
      </w:r>
      <w:proofErr w:type="spellStart"/>
      <w:r w:rsidRPr="00B755DA">
        <w:t>administrerende</w:t>
      </w:r>
      <w:proofErr w:type="spellEnd"/>
      <w:r w:rsidRPr="00B755DA">
        <w:t xml:space="preserve"> direktør» om den som står for den daglege leiinga av føretaket. Dette er bytt ut med nemninga «dagleg leiar», som er nemninga i aksjelova</w:t>
      </w:r>
      <w:r w:rsidRPr="00B755DA">
        <w:t>.</w:t>
      </w:r>
    </w:p>
    <w:p w14:paraId="20D22B66" w14:textId="77777777" w:rsidR="00974236" w:rsidRPr="00B755DA" w:rsidRDefault="00974236" w:rsidP="00B755DA">
      <w:pPr>
        <w:pStyle w:val="avsnitt-undertittel"/>
      </w:pPr>
      <w:r w:rsidRPr="00B755DA">
        <w:t>Til § 5-3</w:t>
      </w:r>
    </w:p>
    <w:p w14:paraId="39D7A63F" w14:textId="77777777" w:rsidR="00974236" w:rsidRPr="00B755DA" w:rsidRDefault="00974236" w:rsidP="00B755DA">
      <w:r w:rsidRPr="00B755DA">
        <w:t>Føresegna gjeld retten dei tilsette har til å velje styremedlemer og avløyser § 20 første, andre, tredje og delar av sjette ledd i gjeldande lov. Føresegna er utforma etter mønster av regelen i aksjelova § 6-4.</w:t>
      </w:r>
    </w:p>
    <w:p w14:paraId="21118F96" w14:textId="77777777" w:rsidR="00974236" w:rsidRPr="00B755DA" w:rsidRDefault="00974236" w:rsidP="00B755DA">
      <w:r w:rsidRPr="00B755DA">
        <w:t>Representasjonsreglane avvik frå reglane i aksjelova ved at dei ikkje tek høgde for at føretaket kan ha bedriftsforsamling, sjå punkt 9 om dette</w:t>
      </w:r>
      <w:r w:rsidRPr="00B755DA">
        <w:t>.</w:t>
      </w:r>
    </w:p>
    <w:p w14:paraId="39BE3905" w14:textId="77777777" w:rsidR="00974236" w:rsidRPr="00B755DA" w:rsidRDefault="00974236" w:rsidP="00B755DA">
      <w:pPr>
        <w:pStyle w:val="avsnitt-undertittel"/>
      </w:pPr>
      <w:r w:rsidRPr="00B755DA">
        <w:t>Til § 5-4</w:t>
      </w:r>
    </w:p>
    <w:p w14:paraId="519E5240" w14:textId="77777777" w:rsidR="00974236" w:rsidRPr="00B755DA" w:rsidRDefault="00974236" w:rsidP="00B755DA">
      <w:r w:rsidRPr="00B755DA">
        <w:t>Føresegna gjeld retten dei tilsette har til å velje styremedlemer i konsernforhold og avløyser § 20 fjerde, femte og delar sjette ledd i gjeldande lov. Føresegnene i lovframlegget er utforma etter mønster av regelen i aksjelova § 6-5.</w:t>
      </w:r>
    </w:p>
    <w:p w14:paraId="41C64E7F" w14:textId="77777777" w:rsidR="00974236" w:rsidRPr="00B755DA" w:rsidRDefault="00974236" w:rsidP="00B755DA">
      <w:pPr>
        <w:pStyle w:val="avsnitt-undertittel"/>
      </w:pPr>
      <w:r w:rsidRPr="00B755DA">
        <w:t>Til § 5-5</w:t>
      </w:r>
    </w:p>
    <w:p w14:paraId="6FBE3188" w14:textId="77777777" w:rsidR="00974236" w:rsidRPr="00B755DA" w:rsidRDefault="00974236" w:rsidP="00B755DA">
      <w:r w:rsidRPr="00B755DA">
        <w:t>Føresegna gjeld tenestetida til styremedlemene og avløyser § 21 i gjeldande lov. Føresegna er utforma etter mønster av aksjelova § 6-6.</w:t>
      </w:r>
    </w:p>
    <w:p w14:paraId="6E7F0E9D" w14:textId="77777777" w:rsidR="00974236" w:rsidRPr="00B755DA" w:rsidRDefault="00974236" w:rsidP="00B755DA">
      <w:pPr>
        <w:pStyle w:val="avsnitt-undertittel"/>
      </w:pPr>
      <w:r w:rsidRPr="00B755DA">
        <w:t>Til § 5-6</w:t>
      </w:r>
    </w:p>
    <w:p w14:paraId="1B607F92" w14:textId="77777777" w:rsidR="00974236" w:rsidRPr="00B755DA" w:rsidRDefault="00974236" w:rsidP="00B755DA">
      <w:r w:rsidRPr="00B755DA">
        <w:t>Føresegna gjeld avgang og avsetjing før tenestetida tek slutt og avløyser § 22 i gjeldande lov. Før</w:t>
      </w:r>
      <w:r w:rsidRPr="00B755DA">
        <w:t>esegna er utforma etter mønster av aksjelova § 6-7.</w:t>
      </w:r>
    </w:p>
    <w:p w14:paraId="600AB21E" w14:textId="77777777" w:rsidR="00974236" w:rsidRPr="00B755DA" w:rsidRDefault="00974236" w:rsidP="00B755DA">
      <w:pPr>
        <w:pStyle w:val="avsnitt-undertittel"/>
      </w:pPr>
      <w:r w:rsidRPr="00B755DA">
        <w:t>Til § 5-7</w:t>
      </w:r>
    </w:p>
    <w:p w14:paraId="15601DF0" w14:textId="77777777" w:rsidR="00974236" w:rsidRPr="00B755DA" w:rsidRDefault="00974236" w:rsidP="00B755DA">
      <w:r w:rsidRPr="00B755DA">
        <w:t>Føresegna gjeld suppleringsval og er ny i forhold til gjeldande lov, men har modell i aksjelova § 6-8. I føresegna er det presisert at aktivitetsplikta til styret ved opphøyr av styreverv før tenestetida er ute, er å varsle eigardepartementet om forholdet. Det blir så opp til eigardepartementet om det skal kalle inn til føretaksmøte for å velje ny styremedlem for resten av tenestetida. Dersom ein varamedlem trer inn, er ikkje dette til hinder for at eigardepartementet sjølv kan velje å kalle inn til ekstrao</w:t>
      </w:r>
      <w:r w:rsidRPr="00B755DA">
        <w:t>rdinært føretaksmøte for å velje ny styremedlem.</w:t>
      </w:r>
    </w:p>
    <w:p w14:paraId="23694F64" w14:textId="77777777" w:rsidR="00974236" w:rsidRPr="00B755DA" w:rsidRDefault="00974236" w:rsidP="00B755DA">
      <w:pPr>
        <w:pStyle w:val="avsnitt-undertittel"/>
      </w:pPr>
      <w:r w:rsidRPr="00B755DA">
        <w:t>Til § 5-8</w:t>
      </w:r>
    </w:p>
    <w:p w14:paraId="1A176295" w14:textId="77777777" w:rsidR="00974236" w:rsidRPr="00B755DA" w:rsidRDefault="00974236" w:rsidP="00B755DA">
      <w:r w:rsidRPr="00B755DA">
        <w:t>Føresegna gir framlegga til føresegnene i lova om styremedlemer tilsvarande bruk på varamedlemer og observatørar så langt dei passar. Føresegna er ny i forhold til gjeldande lov, men har modell i aksjelova § 6-9.</w:t>
      </w:r>
    </w:p>
    <w:p w14:paraId="0E2DAAE6" w14:textId="77777777" w:rsidR="00974236" w:rsidRPr="00B755DA" w:rsidRDefault="00974236" w:rsidP="00B755DA">
      <w:pPr>
        <w:pStyle w:val="avsnitt-undertittel"/>
      </w:pPr>
      <w:r w:rsidRPr="00B755DA">
        <w:lastRenderedPageBreak/>
        <w:t>Til § 5-9</w:t>
      </w:r>
    </w:p>
    <w:p w14:paraId="0901F8F3" w14:textId="77777777" w:rsidR="00974236" w:rsidRPr="00B755DA" w:rsidRDefault="00974236" w:rsidP="00B755DA">
      <w:r w:rsidRPr="00B755DA">
        <w:t>Føresegna gjeld godtgjersle til styremedlemer m.m. og er ny i forhold til gjeldande lov, men samsvarer med aksjelova § 6-10. Andre punktum i framlegget fastset at retten til godtgjersle fell bort ved konkurs i føretaket. Føresegna har samanheng med at eit statsføretak etter lovendringa av statsforetaksloven i 2002 kan gå konkurs.</w:t>
      </w:r>
    </w:p>
    <w:p w14:paraId="2BB82904" w14:textId="77777777" w:rsidR="00974236" w:rsidRPr="00B755DA" w:rsidRDefault="00974236" w:rsidP="00B755DA">
      <w:pPr>
        <w:pStyle w:val="avsnitt-undertittel"/>
      </w:pPr>
      <w:r w:rsidRPr="00B755DA">
        <w:t>Til § 5-10</w:t>
      </w:r>
    </w:p>
    <w:p w14:paraId="530A54C5" w14:textId="77777777" w:rsidR="00974236" w:rsidRPr="00B755DA" w:rsidRDefault="00974236" w:rsidP="00B755DA">
      <w:r w:rsidRPr="00B755DA">
        <w:t>Føresegna gjeld oppgåvene styret har i samband med forvaltninga av føretaket, og avløyser § 23 første ledd i gjeldande lov. Føresegna er utforma etter mønster av aksjelova § 6-12.</w:t>
      </w:r>
    </w:p>
    <w:p w14:paraId="4E62ECFF" w14:textId="77777777" w:rsidR="00974236" w:rsidRPr="00B755DA" w:rsidRDefault="00974236" w:rsidP="00B755DA">
      <w:pPr>
        <w:pStyle w:val="avsnitt-undertittel"/>
      </w:pPr>
      <w:r w:rsidRPr="00B755DA">
        <w:t>Til § 5-11</w:t>
      </w:r>
    </w:p>
    <w:p w14:paraId="442ACDE6" w14:textId="77777777" w:rsidR="00974236" w:rsidRPr="00B755DA" w:rsidRDefault="00974236" w:rsidP="00B755DA">
      <w:r w:rsidRPr="00B755DA">
        <w:t>Føresegna fastset særskilde avgrensingar i myndet til styret.</w:t>
      </w:r>
    </w:p>
    <w:p w14:paraId="3929D389" w14:textId="77777777" w:rsidR="00974236" w:rsidRPr="00B755DA" w:rsidRDefault="00974236" w:rsidP="00B755DA">
      <w:pPr>
        <w:rPr>
          <w:rStyle w:val="kursiv"/>
        </w:rPr>
      </w:pPr>
      <w:r w:rsidRPr="00B755DA">
        <w:rPr>
          <w:rStyle w:val="kursiv"/>
        </w:rPr>
        <w:t>Første</w:t>
      </w:r>
      <w:r w:rsidRPr="00B755DA">
        <w:t xml:space="preserve"> og </w:t>
      </w:r>
      <w:r w:rsidRPr="00B755DA">
        <w:rPr>
          <w:rStyle w:val="kursiv"/>
        </w:rPr>
        <w:t>tredje ledd</w:t>
      </w:r>
      <w:r w:rsidRPr="00B755DA">
        <w:t xml:space="preserve"> avløyser § 23 andre og tredje ledd i gjeldande lov. Om denne føresegna blir det vist til punkt 9.</w:t>
      </w:r>
    </w:p>
    <w:p w14:paraId="14A50697" w14:textId="77777777" w:rsidR="00974236" w:rsidRPr="00B755DA" w:rsidRDefault="00974236" w:rsidP="00B755DA">
      <w:pPr>
        <w:rPr>
          <w:rStyle w:val="kursiv"/>
        </w:rPr>
      </w:pPr>
      <w:r w:rsidRPr="00B755DA">
        <w:rPr>
          <w:rStyle w:val="kursiv"/>
        </w:rPr>
        <w:t>Andre ledd</w:t>
      </w:r>
      <w:r w:rsidRPr="00B755DA">
        <w:t xml:space="preserve"> fører vidare § 5 i gjeldande lov. Føresegna presiserer at føretaksmøtet kan vedtektsfeste avgrensingar i høvet styret har til å ta opp lån og til å stille garantiar.</w:t>
      </w:r>
    </w:p>
    <w:p w14:paraId="19FA7DD7" w14:textId="77777777" w:rsidR="00974236" w:rsidRPr="00B755DA" w:rsidRDefault="00974236" w:rsidP="00B755DA">
      <w:pPr>
        <w:pStyle w:val="avsnitt-undertittel"/>
      </w:pPr>
      <w:r w:rsidRPr="00B755DA">
        <w:t>Til § 5-12</w:t>
      </w:r>
    </w:p>
    <w:p w14:paraId="39BA5050" w14:textId="77777777" w:rsidR="00974236" w:rsidRPr="00B755DA" w:rsidRDefault="00974236" w:rsidP="00B755DA">
      <w:r w:rsidRPr="00B755DA">
        <w:t>Føresegna gjeld ansvaret styret har til å føre tilsyn med den daglege leiinga og verksemda til føretaket elles. Føresegna er ny i forhold til gjeldande lov, men svarer til aksjelova § 6-13 andre og tredje ledd</w:t>
      </w:r>
      <w:r w:rsidRPr="00B755DA">
        <w:t>.</w:t>
      </w:r>
    </w:p>
    <w:p w14:paraId="3BA7D12C" w14:textId="77777777" w:rsidR="00974236" w:rsidRPr="00B755DA" w:rsidRDefault="00974236" w:rsidP="00B755DA">
      <w:pPr>
        <w:pStyle w:val="avsnitt-undertittel"/>
      </w:pPr>
      <w:r w:rsidRPr="00B755DA">
        <w:t>Til § 5-13</w:t>
      </w:r>
    </w:p>
    <w:p w14:paraId="30106318" w14:textId="77777777" w:rsidR="00974236" w:rsidRPr="00B755DA" w:rsidRDefault="00974236" w:rsidP="00B755DA">
      <w:r w:rsidRPr="00B755DA">
        <w:t>Føresegna gjeld myndet og oppgåvene til dagleg leiar og avløyser § 27 i gjeldande lov. Føresegna er utforma etter mønster av aksjelova § 6-14.</w:t>
      </w:r>
    </w:p>
    <w:p w14:paraId="7FB66EF3" w14:textId="77777777" w:rsidR="00974236" w:rsidRPr="00B755DA" w:rsidRDefault="00974236" w:rsidP="00B755DA">
      <w:pPr>
        <w:pStyle w:val="avsnitt-undertittel"/>
      </w:pPr>
      <w:r w:rsidRPr="00B755DA">
        <w:t>Til § 5-14</w:t>
      </w:r>
    </w:p>
    <w:p w14:paraId="14CB5B50" w14:textId="77777777" w:rsidR="00974236" w:rsidRPr="00B755DA" w:rsidRDefault="00974236" w:rsidP="00B755DA">
      <w:r w:rsidRPr="00B755DA">
        <w:t>Føresegna gjeld pliktene dagleg leiar har overfor styret. Føresegna er ny i forhold til gjeldande lov, men har modell i aksjelova § 6-15.</w:t>
      </w:r>
    </w:p>
    <w:p w14:paraId="587AC96D" w14:textId="77777777" w:rsidR="00974236" w:rsidRPr="00B755DA" w:rsidRDefault="00974236" w:rsidP="00B755DA">
      <w:pPr>
        <w:pStyle w:val="avsnitt-undertittel"/>
      </w:pPr>
      <w:r w:rsidRPr="00B755DA">
        <w:t>Til § 5-15</w:t>
      </w:r>
    </w:p>
    <w:p w14:paraId="798E51BB" w14:textId="77777777" w:rsidR="00974236" w:rsidRPr="00B755DA" w:rsidRDefault="00974236" w:rsidP="00B755DA">
      <w:r w:rsidRPr="00B755DA">
        <w:t xml:space="preserve">Føresegna gjeld der det ligg føre eit konsern etter statsføretakslova, jf. § 1-5 i lovframlegget. Føresegna gjeld opplysningsplikt frå eit dotterselskap til eit statsføretak som er </w:t>
      </w:r>
      <w:proofErr w:type="spellStart"/>
      <w:r w:rsidRPr="00B755DA">
        <w:t>morføretak</w:t>
      </w:r>
      <w:proofErr w:type="spellEnd"/>
      <w:r w:rsidRPr="00B755DA">
        <w:t>, og motsett og er utforma etter aksjelova § 6-16.</w:t>
      </w:r>
    </w:p>
    <w:p w14:paraId="63E26BCB" w14:textId="77777777" w:rsidR="00974236" w:rsidRPr="00B755DA" w:rsidRDefault="00974236" w:rsidP="00B755DA">
      <w:pPr>
        <w:pStyle w:val="avsnitt-undertittel"/>
      </w:pPr>
      <w:r w:rsidRPr="00B755DA">
        <w:t>Til § 5-16</w:t>
      </w:r>
    </w:p>
    <w:p w14:paraId="004E2424" w14:textId="77777777" w:rsidR="00974236" w:rsidRPr="00B755DA" w:rsidRDefault="00974236" w:rsidP="00B755DA">
      <w:r w:rsidRPr="00B755DA">
        <w:t>Føresegna er ny i forhold til gjeldande lov og har modell i aksjelova § 6-18. Føresegna gir styret mynde til å setje fram krav om gjelds- eller konkurshandsaming for føretaket og til å repre</w:t>
      </w:r>
      <w:r w:rsidRPr="00B755DA">
        <w:lastRenderedPageBreak/>
        <w:t>sentere føretaket som konkursskuldnar. Føresegna er teken inn i statsføretakslova som ein konsekvens av at statsføretak etter lovendringa i 2002 kan gå konkurs.</w:t>
      </w:r>
    </w:p>
    <w:p w14:paraId="50CD20F0" w14:textId="77777777" w:rsidR="00974236" w:rsidRPr="00B755DA" w:rsidRDefault="00974236" w:rsidP="00B755DA">
      <w:pPr>
        <w:pStyle w:val="avsnitt-undertittel"/>
      </w:pPr>
      <w:r w:rsidRPr="00B755DA">
        <w:t>Til § 5-17</w:t>
      </w:r>
    </w:p>
    <w:p w14:paraId="6875894D" w14:textId="77777777" w:rsidR="00974236" w:rsidRPr="00B755DA" w:rsidRDefault="00974236" w:rsidP="00B755DA">
      <w:r w:rsidRPr="00B755DA">
        <w:t>Føresegna om sakshandsaminga til styret avløyser § 24 i gjeldande lov, men er utvida etter modell av aksjelova § 6-19.</w:t>
      </w:r>
    </w:p>
    <w:p w14:paraId="00214FB4" w14:textId="77777777" w:rsidR="00974236" w:rsidRPr="00B755DA" w:rsidRDefault="00974236" w:rsidP="00B755DA">
      <w:pPr>
        <w:pStyle w:val="avsnitt-undertittel"/>
      </w:pPr>
      <w:r w:rsidRPr="00B755DA">
        <w:t>Til § 5-18</w:t>
      </w:r>
    </w:p>
    <w:p w14:paraId="18FB621E" w14:textId="77777777" w:rsidR="00974236" w:rsidRPr="00B755DA" w:rsidRDefault="00974236" w:rsidP="00B755DA">
      <w:r w:rsidRPr="00B755DA">
        <w:t>Føresegna gjeld krav om styrehandsaming og er ny i forhold til gjeldande lov. Føresegna har modell i aksjelova § 6-20.</w:t>
      </w:r>
    </w:p>
    <w:p w14:paraId="7EEFD570" w14:textId="77777777" w:rsidR="00974236" w:rsidRPr="00B755DA" w:rsidRDefault="00974236" w:rsidP="00B755DA">
      <w:pPr>
        <w:pStyle w:val="avsnitt-undertittel"/>
      </w:pPr>
      <w:r w:rsidRPr="00B755DA">
        <w:t>Til § 5-19</w:t>
      </w:r>
    </w:p>
    <w:p w14:paraId="51DC2F44" w14:textId="77777777" w:rsidR="00974236" w:rsidRPr="00B755DA" w:rsidRDefault="00974236" w:rsidP="00B755DA">
      <w:r w:rsidRPr="00B755DA">
        <w:t>Føresegna gjeld førebuing av saker som styret skal handsame og er ny i forhold til gjeldande lov. Føresegna har modell i aksjelova § 6-21.</w:t>
      </w:r>
    </w:p>
    <w:p w14:paraId="070E203E" w14:textId="77777777" w:rsidR="00974236" w:rsidRPr="00B755DA" w:rsidRDefault="00974236" w:rsidP="00B755DA">
      <w:pPr>
        <w:pStyle w:val="avsnitt-undertittel"/>
      </w:pPr>
      <w:r w:rsidRPr="00B755DA">
        <w:t>Til § 5-20</w:t>
      </w:r>
    </w:p>
    <w:p w14:paraId="43F7AA83" w14:textId="77777777" w:rsidR="00974236" w:rsidRPr="00B755DA" w:rsidRDefault="00974236" w:rsidP="00B755DA">
      <w:r w:rsidRPr="00B755DA">
        <w:t>Før</w:t>
      </w:r>
      <w:r w:rsidRPr="00B755DA">
        <w:t>esegna gjeld varsel om styrehandsaming og er ny i forhold til gjeldande lov. Føresegna har modell i aksjelova § 6-22.</w:t>
      </w:r>
    </w:p>
    <w:p w14:paraId="0F554214" w14:textId="77777777" w:rsidR="00974236" w:rsidRPr="00B755DA" w:rsidRDefault="00974236" w:rsidP="00B755DA">
      <w:pPr>
        <w:pStyle w:val="avsnitt-undertittel"/>
      </w:pPr>
      <w:r w:rsidRPr="00B755DA">
        <w:t>Til § 5-21</w:t>
      </w:r>
    </w:p>
    <w:p w14:paraId="54D4AE9D" w14:textId="77777777" w:rsidR="00974236" w:rsidRPr="00B755DA" w:rsidRDefault="00974236" w:rsidP="00B755DA">
      <w:r w:rsidRPr="00B755DA">
        <w:t>Føresegna gjeld styreinstruks og er ny i forhold til gjeldande lov. Føresegna har modell i aksjelova § 6-23.</w:t>
      </w:r>
    </w:p>
    <w:p w14:paraId="7E3BA375" w14:textId="77777777" w:rsidR="00974236" w:rsidRPr="00B755DA" w:rsidRDefault="00974236" w:rsidP="00B755DA">
      <w:pPr>
        <w:pStyle w:val="avsnitt-undertittel"/>
      </w:pPr>
      <w:r w:rsidRPr="00B755DA">
        <w:t>Til § 5-22</w:t>
      </w:r>
    </w:p>
    <w:p w14:paraId="50FACB52" w14:textId="77777777" w:rsidR="00974236" w:rsidRPr="00B755DA" w:rsidRDefault="00974236" w:rsidP="00B755DA">
      <w:r w:rsidRPr="00B755DA">
        <w:t>Føresegna angir når styret kan gjere vedtak og avløyser § 25 første ledd i gjeldande lov. Føresegna har modell i aksjelova § 6-24</w:t>
      </w:r>
    </w:p>
    <w:p w14:paraId="4056E088" w14:textId="77777777" w:rsidR="00974236" w:rsidRPr="00B755DA" w:rsidRDefault="00974236" w:rsidP="00B755DA">
      <w:pPr>
        <w:pStyle w:val="avsnitt-undertittel"/>
      </w:pPr>
      <w:r w:rsidRPr="00B755DA">
        <w:t>Til § 5-23</w:t>
      </w:r>
    </w:p>
    <w:p w14:paraId="5FF08FC8" w14:textId="77777777" w:rsidR="00974236" w:rsidRPr="00B755DA" w:rsidRDefault="00974236" w:rsidP="00B755DA">
      <w:r w:rsidRPr="00B755DA">
        <w:t>Føresegna gjeld alminnelege fleirtalskrav og avløyser § 25 andre ledd i gjeldande lov. Føresegna har modell i aksjelova § 6-25.</w:t>
      </w:r>
    </w:p>
    <w:p w14:paraId="2AC8C559" w14:textId="77777777" w:rsidR="00974236" w:rsidRPr="00B755DA" w:rsidRDefault="00974236" w:rsidP="00B755DA">
      <w:pPr>
        <w:pStyle w:val="avsnitt-undertittel"/>
      </w:pPr>
      <w:r w:rsidRPr="00B755DA">
        <w:t>Til § 5-24</w:t>
      </w:r>
    </w:p>
    <w:p w14:paraId="7347AB10" w14:textId="77777777" w:rsidR="00974236" w:rsidRPr="00B755DA" w:rsidRDefault="00974236" w:rsidP="00B755DA">
      <w:r w:rsidRPr="00B755DA">
        <w:t>Føresegna gjeld fleirtalskrav ved val og tilsetjingar og avløyser § 25 tredje ledd i gjeldande lov. Føresegna har modell i aksjelova § 6-26.</w:t>
      </w:r>
    </w:p>
    <w:p w14:paraId="1F7A8CCF" w14:textId="77777777" w:rsidR="00974236" w:rsidRPr="00B755DA" w:rsidRDefault="00974236" w:rsidP="00B755DA">
      <w:pPr>
        <w:pStyle w:val="avsnitt-undertittel"/>
      </w:pPr>
      <w:r w:rsidRPr="00B755DA">
        <w:t>Til § 5-25</w:t>
      </w:r>
    </w:p>
    <w:p w14:paraId="3B78AEC0" w14:textId="77777777" w:rsidR="00974236" w:rsidRPr="00B755DA" w:rsidRDefault="00974236" w:rsidP="00B755DA">
      <w:r w:rsidRPr="00B755DA">
        <w:t>Føresegna gjeld inhabilitet og avløyser § 28 i gjeldande lov. Føresegna er utforma etter modell av aksjelova § 6-27 første ledd. Tredje punktum angir at definisjonen av «</w:t>
      </w:r>
      <w:proofErr w:type="spellStart"/>
      <w:r w:rsidRPr="00B755DA">
        <w:t>nærstående</w:t>
      </w:r>
      <w:proofErr w:type="spellEnd"/>
      <w:r w:rsidRPr="00B755DA">
        <w:t>» i aksjelova § 1-5 første ledd gjeld tilsvarande.</w:t>
      </w:r>
    </w:p>
    <w:p w14:paraId="1FD4D584" w14:textId="77777777" w:rsidR="00974236" w:rsidRPr="00B755DA" w:rsidRDefault="00974236" w:rsidP="00B755DA">
      <w:pPr>
        <w:pStyle w:val="avsnitt-undertittel"/>
      </w:pPr>
      <w:r w:rsidRPr="00B755DA">
        <w:lastRenderedPageBreak/>
        <w:t>Til § 5-26</w:t>
      </w:r>
    </w:p>
    <w:p w14:paraId="430FF3A8" w14:textId="77777777" w:rsidR="00974236" w:rsidRPr="00B755DA" w:rsidRDefault="00974236" w:rsidP="00B755DA">
      <w:r w:rsidRPr="00B755DA">
        <w:t xml:space="preserve">Føresegna er ny i forhold til </w:t>
      </w:r>
      <w:proofErr w:type="spellStart"/>
      <w:r w:rsidRPr="00B755DA">
        <w:t>gjeldande</w:t>
      </w:r>
      <w:proofErr w:type="spellEnd"/>
      <w:r w:rsidRPr="00B755DA">
        <w:t xml:space="preserve"> lov.</w:t>
      </w:r>
    </w:p>
    <w:p w14:paraId="5603518A" w14:textId="77777777" w:rsidR="00974236" w:rsidRPr="00B755DA" w:rsidRDefault="00974236" w:rsidP="00B755DA">
      <w:r w:rsidRPr="00B755DA">
        <w:rPr>
          <w:rStyle w:val="kursiv"/>
        </w:rPr>
        <w:t>Første ledd</w:t>
      </w:r>
      <w:r w:rsidRPr="00B755DA">
        <w:t xml:space="preserve"> i paragrafen </w:t>
      </w:r>
      <w:proofErr w:type="spellStart"/>
      <w:r w:rsidRPr="00B755DA">
        <w:t>lovfestar</w:t>
      </w:r>
      <w:proofErr w:type="spellEnd"/>
      <w:r w:rsidRPr="00B755DA">
        <w:t xml:space="preserve"> </w:t>
      </w:r>
      <w:proofErr w:type="spellStart"/>
      <w:r w:rsidRPr="00B755DA">
        <w:t>eit</w:t>
      </w:r>
      <w:proofErr w:type="spellEnd"/>
      <w:r w:rsidRPr="00B755DA">
        <w:t xml:space="preserve"> </w:t>
      </w:r>
      <w:proofErr w:type="spellStart"/>
      <w:r w:rsidRPr="00B755DA">
        <w:t>forbod</w:t>
      </w:r>
      <w:proofErr w:type="spellEnd"/>
      <w:r w:rsidRPr="00B755DA">
        <w:t xml:space="preserve"> mot at styret, </w:t>
      </w:r>
      <w:proofErr w:type="spellStart"/>
      <w:r w:rsidRPr="00B755DA">
        <w:t>dagleg</w:t>
      </w:r>
      <w:proofErr w:type="spellEnd"/>
      <w:r w:rsidRPr="00B755DA">
        <w:t xml:space="preserve"> </w:t>
      </w:r>
      <w:proofErr w:type="spellStart"/>
      <w:r w:rsidRPr="00B755DA">
        <w:t>leiar</w:t>
      </w:r>
      <w:proofErr w:type="spellEnd"/>
      <w:r w:rsidRPr="00B755DA">
        <w:t xml:space="preserve"> og andre som representerer </w:t>
      </w:r>
      <w:proofErr w:type="spellStart"/>
      <w:r w:rsidRPr="00B755DA">
        <w:t>føretaket</w:t>
      </w:r>
      <w:proofErr w:type="spellEnd"/>
      <w:r w:rsidRPr="00B755DA">
        <w:t xml:space="preserve">, misbruker posisjonen sin til å gi </w:t>
      </w:r>
      <w:proofErr w:type="spellStart"/>
      <w:r w:rsidRPr="00B755DA">
        <w:t>nokon</w:t>
      </w:r>
      <w:proofErr w:type="spellEnd"/>
      <w:r w:rsidRPr="00B755DA">
        <w:t xml:space="preserve"> </w:t>
      </w:r>
      <w:proofErr w:type="spellStart"/>
      <w:r w:rsidRPr="00B755DA">
        <w:t>ein</w:t>
      </w:r>
      <w:proofErr w:type="spellEnd"/>
      <w:r w:rsidRPr="00B755DA">
        <w:t xml:space="preserve"> </w:t>
      </w:r>
      <w:proofErr w:type="spellStart"/>
      <w:r w:rsidRPr="00B755DA">
        <w:t>urimeleg</w:t>
      </w:r>
      <w:proofErr w:type="spellEnd"/>
      <w:r w:rsidRPr="00B755DA">
        <w:t xml:space="preserve"> fordel der </w:t>
      </w:r>
      <w:proofErr w:type="spellStart"/>
      <w:r w:rsidRPr="00B755DA">
        <w:t>føretaket</w:t>
      </w:r>
      <w:proofErr w:type="spellEnd"/>
      <w:r w:rsidRPr="00B755DA">
        <w:t xml:space="preserve"> tek kostnaden. Føresegna gir uttrykk for det </w:t>
      </w:r>
      <w:proofErr w:type="spellStart"/>
      <w:r w:rsidRPr="00B755DA">
        <w:t>tilsvarande</w:t>
      </w:r>
      <w:proofErr w:type="spellEnd"/>
      <w:r w:rsidRPr="00B755DA">
        <w:t xml:space="preserve"> </w:t>
      </w:r>
      <w:proofErr w:type="spellStart"/>
      <w:r w:rsidRPr="00B755DA">
        <w:t>grunnleggjande</w:t>
      </w:r>
      <w:proofErr w:type="spellEnd"/>
      <w:r w:rsidRPr="00B755DA">
        <w:t xml:space="preserve"> prinsippet i selskapsretten. Føresegna har mønster i aksjelova § 6-28 første ledd.</w:t>
      </w:r>
    </w:p>
    <w:p w14:paraId="585C0F58" w14:textId="77777777" w:rsidR="00974236" w:rsidRPr="00B755DA" w:rsidRDefault="00974236" w:rsidP="00B755DA">
      <w:pPr>
        <w:rPr>
          <w:rStyle w:val="kursiv"/>
        </w:rPr>
      </w:pPr>
      <w:r w:rsidRPr="00B755DA">
        <w:rPr>
          <w:rStyle w:val="kursiv"/>
        </w:rPr>
        <w:t>Andre ledd</w:t>
      </w:r>
      <w:r w:rsidRPr="00B755DA">
        <w:t xml:space="preserve"> gjer unntak frå prinsippet om at styret i føretaket har plikt til å følge opp vedtaka til føretaksmøtet, og at dagleg leiar har plikt til å følge opp vedtaka til styret. Føresegna pålegg styret og dagleg leiar å ikkje rette seg etter vedtak som er fatta av føretaksmøtet som er i strid med lov eller vedtektene. Føresegna er i samsvar med den tilsvarande føresegna i aksjelova § 6-28, men er tilpassa statsføretak. Også dette gir uttrykk for eit generelt selskapsrettsleg prinsipp.</w:t>
      </w:r>
    </w:p>
    <w:p w14:paraId="5EC5989B" w14:textId="77777777" w:rsidR="00974236" w:rsidRPr="00B755DA" w:rsidRDefault="00974236" w:rsidP="00B755DA">
      <w:pPr>
        <w:pStyle w:val="avsnitt-undertittel"/>
      </w:pPr>
      <w:r w:rsidRPr="00B755DA">
        <w:t>Til § 5-27</w:t>
      </w:r>
    </w:p>
    <w:p w14:paraId="5D7C52E4" w14:textId="77777777" w:rsidR="00974236" w:rsidRPr="00B755DA" w:rsidRDefault="00974236" w:rsidP="00B755DA">
      <w:r w:rsidRPr="00B755DA">
        <w:t>Føresegna inneheld eit forbod for tilsette og tillitspersonar i eit statsføretak mot å ta imot visse gåver m.m. Føresegna fører i hovudsak vidare § 29 i gjeldande lov. Paragrafen handlar berre om forbod som er underlagde sanksjonen i tredje ledd, men tilsette må også følge andre reglement som gjeld for dei, til dømes instruksar som er fastsette av administrasjonen i personalhandboka.</w:t>
      </w:r>
    </w:p>
    <w:p w14:paraId="0584D3D7" w14:textId="77777777" w:rsidR="00974236" w:rsidRPr="00B755DA" w:rsidRDefault="00974236" w:rsidP="00B755DA">
      <w:pPr>
        <w:pStyle w:val="avsnitt-undertittel"/>
      </w:pPr>
      <w:r w:rsidRPr="00B755DA">
        <w:t>Til § 5-28</w:t>
      </w:r>
    </w:p>
    <w:p w14:paraId="53BF9EDE" w14:textId="77777777" w:rsidR="00974236" w:rsidRPr="00B755DA" w:rsidRDefault="00974236" w:rsidP="00B755DA">
      <w:r w:rsidRPr="00B755DA">
        <w:t>Paragrafen gjeld styreprotokollar og avløyser § 24 tredje ledd i gjeldande lov.</w:t>
      </w:r>
    </w:p>
    <w:p w14:paraId="793E9A97" w14:textId="77777777" w:rsidR="00974236" w:rsidRPr="00B755DA" w:rsidRDefault="00974236" w:rsidP="00B755DA">
      <w:pPr>
        <w:rPr>
          <w:rStyle w:val="kursiv"/>
        </w:rPr>
      </w:pPr>
      <w:r w:rsidRPr="00B755DA">
        <w:rPr>
          <w:rStyle w:val="kursiv"/>
        </w:rPr>
        <w:t>Fjerde ledd</w:t>
      </w:r>
      <w:r w:rsidRPr="00B755DA">
        <w:t xml:space="preserve"> er i all hovudsak ei vidareføring av § 24 tredje ledd andre punktum i gjeldande lov som fastset at styreprotokollen skal sendast til eigardepartementet. Nytt er at styret ikkje lenger må sende styreprotokollen innan 14 dagar etter styremøtet, men snarast etter at styret har handsama styreprotokollen. Om dette blir det vist til punkt 9.4.7.</w:t>
      </w:r>
    </w:p>
    <w:p w14:paraId="71BD7AEE" w14:textId="77777777" w:rsidR="00974236" w:rsidRPr="00B755DA" w:rsidRDefault="00974236" w:rsidP="00B755DA">
      <w:pPr>
        <w:rPr>
          <w:rStyle w:val="kursiv"/>
        </w:rPr>
      </w:pPr>
      <w:r w:rsidRPr="00B755DA">
        <w:rPr>
          <w:rStyle w:val="kursiv"/>
        </w:rPr>
        <w:t>Femte ledd</w:t>
      </w:r>
      <w:r w:rsidRPr="00B755DA">
        <w:t xml:space="preserve"> er ny i forhold til den gjeldande lova og er i samsvar med aksjelova § 6-29 fjerde ledd</w:t>
      </w:r>
      <w:r w:rsidRPr="00B755DA">
        <w:t>.</w:t>
      </w:r>
    </w:p>
    <w:p w14:paraId="0D21E1D8" w14:textId="77777777" w:rsidR="00974236" w:rsidRPr="00B755DA" w:rsidRDefault="00974236" w:rsidP="00B755DA">
      <w:pPr>
        <w:pStyle w:val="avsnitt-undertittel"/>
      </w:pPr>
      <w:r w:rsidRPr="00B755DA">
        <w:t>Til § 5-29</w:t>
      </w:r>
    </w:p>
    <w:p w14:paraId="67E1C5CD" w14:textId="77777777" w:rsidR="00974236" w:rsidRPr="00B755DA" w:rsidRDefault="00974236" w:rsidP="00B755DA">
      <w:r w:rsidRPr="00B755DA">
        <w:t>Føresegna angir at styret representerer føretaket utetter og avløyser § 31 første ledd i gjeldande lov. Føresegna er utforma etter modell av den tilsvarande føresegna i aksjelova § 6-30.</w:t>
      </w:r>
    </w:p>
    <w:p w14:paraId="5B6E3B5D" w14:textId="77777777" w:rsidR="00974236" w:rsidRPr="00B755DA" w:rsidRDefault="00974236" w:rsidP="00B755DA">
      <w:pPr>
        <w:pStyle w:val="avsnitt-undertittel"/>
      </w:pPr>
      <w:r w:rsidRPr="00B755DA">
        <w:t>Til § 5-30</w:t>
      </w:r>
    </w:p>
    <w:p w14:paraId="2EE83C39" w14:textId="77777777" w:rsidR="00974236" w:rsidRPr="00B755DA" w:rsidRDefault="00974236" w:rsidP="00B755DA">
      <w:r w:rsidRPr="00B755DA">
        <w:t xml:space="preserve">Føresegna gjeld høvet styret har til å gi styremedlemer eller dagleg leiar fullmakt til å teikne føretaksnamnet til føretaket. Føresegna avløyser § 31 andre ledd i gjeldande lov. Føresegna er utforma etter modell av føresegna i aksjelova § 6-31 utanom høvet styret i aksjeselskap har til å gi </w:t>
      </w:r>
      <w:proofErr w:type="spellStart"/>
      <w:r w:rsidRPr="00B755DA">
        <w:t>namngitte</w:t>
      </w:r>
      <w:proofErr w:type="spellEnd"/>
      <w:r w:rsidRPr="00B755DA">
        <w:t xml:space="preserve"> tilsette rett til å teikne føretaksnamnet til selskapet.</w:t>
      </w:r>
    </w:p>
    <w:p w14:paraId="1E5B1D97" w14:textId="77777777" w:rsidR="00974236" w:rsidRPr="00B755DA" w:rsidRDefault="00974236" w:rsidP="00B755DA">
      <w:pPr>
        <w:pStyle w:val="avsnitt-undertittel"/>
      </w:pPr>
      <w:r w:rsidRPr="00B755DA">
        <w:lastRenderedPageBreak/>
        <w:t>Til § 5-31</w:t>
      </w:r>
    </w:p>
    <w:p w14:paraId="288AFD41" w14:textId="77777777" w:rsidR="00974236" w:rsidRPr="00B755DA" w:rsidRDefault="00974236" w:rsidP="00B755DA">
      <w:r w:rsidRPr="00B755DA">
        <w:t>Føresegna gjeld representasjonen til dagleg leiar utetter. Føresegna avløyser § 31 tredje ledd i gjeldande lov. Føresegna er utforma etter modell av den tilsvarande føresegna i aksjelova § 6-32.</w:t>
      </w:r>
    </w:p>
    <w:p w14:paraId="77226074" w14:textId="77777777" w:rsidR="00974236" w:rsidRPr="00B755DA" w:rsidRDefault="00974236" w:rsidP="00B755DA">
      <w:pPr>
        <w:pStyle w:val="avsnitt-undertittel"/>
      </w:pPr>
      <w:r w:rsidRPr="00B755DA">
        <w:t>Til § 5-32</w:t>
      </w:r>
    </w:p>
    <w:p w14:paraId="7CDB4B08" w14:textId="77777777" w:rsidR="00974236" w:rsidRPr="00B755DA" w:rsidRDefault="00974236" w:rsidP="00B755DA">
      <w:r w:rsidRPr="00B755DA">
        <w:t>Før</w:t>
      </w:r>
      <w:r w:rsidRPr="00B755DA">
        <w:t>esegna gjeld overskriding av mynde og avløyser § 32 i gjeldande lov. Føresegna er utforma etter modell av den tilsvarande føresegna i aksjelova § 6-33.</w:t>
      </w:r>
    </w:p>
    <w:p w14:paraId="03DA6CB8" w14:textId="77777777" w:rsidR="00974236" w:rsidRPr="00B755DA" w:rsidRDefault="00974236" w:rsidP="00B755DA">
      <w:pPr>
        <w:pStyle w:val="avsnitt-undertittel"/>
      </w:pPr>
      <w:r w:rsidRPr="00B755DA">
        <w:t>Til § 5-33</w:t>
      </w:r>
    </w:p>
    <w:p w14:paraId="6D89773A" w14:textId="77777777" w:rsidR="00974236" w:rsidRPr="00B755DA" w:rsidRDefault="00974236" w:rsidP="00B755DA">
      <w:r w:rsidRPr="00B755DA">
        <w:t>Føresegna gjeld manglar ved val av styremedlemer eller tilsetjing av dagleg leiar og er lik som i aksjelova § 6-34. Føresegna er ny i forhold til gjeldande lov.</w:t>
      </w:r>
    </w:p>
    <w:p w14:paraId="4DAFE89A" w14:textId="77777777" w:rsidR="00974236" w:rsidRPr="00B755DA" w:rsidRDefault="00974236" w:rsidP="00B755DA">
      <w:pPr>
        <w:pStyle w:val="avsnitt-undertittel"/>
      </w:pPr>
      <w:r w:rsidRPr="00B755DA">
        <w:t>Til § 6-1</w:t>
      </w:r>
    </w:p>
    <w:p w14:paraId="707B3196" w14:textId="77777777" w:rsidR="00974236" w:rsidRPr="00B755DA" w:rsidRDefault="00974236" w:rsidP="00B755DA">
      <w:r w:rsidRPr="00B755DA">
        <w:t>Føresegna fører vidare gjeldande føresegn § 43 i ei litt anna form og er tilpassa endringar i rekneskapslova om berekraftsrapportering. Føresegna pålegg, til liks med gjeldande lov, alle statsføretak å ha revisor, uavhengig av storleik.</w:t>
      </w:r>
    </w:p>
    <w:p w14:paraId="412A38EF" w14:textId="77777777" w:rsidR="00974236" w:rsidRPr="00B755DA" w:rsidRDefault="00974236" w:rsidP="00B755DA">
      <w:pPr>
        <w:pStyle w:val="avsnitt-undertittel"/>
      </w:pPr>
      <w:r w:rsidRPr="00B755DA">
        <w:t>Til § 6-2</w:t>
      </w:r>
    </w:p>
    <w:p w14:paraId="0BD702F7" w14:textId="77777777" w:rsidR="00974236" w:rsidRPr="00B755DA" w:rsidRDefault="00974236" w:rsidP="00B755DA">
      <w:r w:rsidRPr="00B755DA">
        <w:t>Føresegna gjeld opphøyr av oppdraget til ein revisor og nyval av revisor og er ny i forhold til gjeldande lov. Føresegna angir at reglane om dette i aksjelova §§ 7-2 og 7-3 første ledd gjeld tilsvarande.</w:t>
      </w:r>
    </w:p>
    <w:p w14:paraId="529984E9" w14:textId="77777777" w:rsidR="00974236" w:rsidRPr="00B755DA" w:rsidRDefault="00974236" w:rsidP="00B755DA">
      <w:pPr>
        <w:pStyle w:val="avsnitt-undertittel"/>
      </w:pPr>
      <w:r w:rsidRPr="00B755DA">
        <w:t>Til § 6-3</w:t>
      </w:r>
    </w:p>
    <w:p w14:paraId="668CCDE9" w14:textId="77777777" w:rsidR="00974236" w:rsidRPr="00B755DA" w:rsidRDefault="00974236" w:rsidP="00B755DA">
      <w:r w:rsidRPr="00B755DA">
        <w:t>Føresegna gjeld revisjonsmelding og er ny i forhold til gjeldande lov. Føresegna har modell i aksjelova § 7-4.</w:t>
      </w:r>
    </w:p>
    <w:p w14:paraId="42C459BB" w14:textId="77777777" w:rsidR="00974236" w:rsidRPr="00B755DA" w:rsidRDefault="00974236" w:rsidP="00B755DA">
      <w:pPr>
        <w:pStyle w:val="avsnitt-undertittel"/>
      </w:pPr>
      <w:r w:rsidRPr="00B755DA">
        <w:t>Til § 6-4</w:t>
      </w:r>
    </w:p>
    <w:p w14:paraId="01B33EF8" w14:textId="77777777" w:rsidR="00974236" w:rsidRPr="00B755DA" w:rsidRDefault="00974236" w:rsidP="00B755DA">
      <w:r w:rsidRPr="00B755DA">
        <w:t>Føresegna gjeld retten og plikta revisor har til å delta i føretaksmøtet og vidarefører reguleringa av revisor si rett og plikt til å delta etter gjeldande lov § 38 andre ledd første, fjerde og femte punktum. Føresegna har modell i aksjelova § 7-5.</w:t>
      </w:r>
    </w:p>
    <w:p w14:paraId="54835003" w14:textId="77777777" w:rsidR="00974236" w:rsidRPr="00B755DA" w:rsidRDefault="00974236" w:rsidP="00B755DA">
      <w:pPr>
        <w:pStyle w:val="avsnitt-undertittel"/>
      </w:pPr>
      <w:r w:rsidRPr="00B755DA">
        <w:t>Til § 6-5</w:t>
      </w:r>
    </w:p>
    <w:p w14:paraId="4CA16B78" w14:textId="77777777" w:rsidR="00974236" w:rsidRPr="00B755DA" w:rsidRDefault="00974236" w:rsidP="00B755DA">
      <w:r w:rsidRPr="00B755DA">
        <w:t>Føresegna gjeld Riksrevisjonens kontroll og fører vidare § 45 i gjeldande lov.</w:t>
      </w:r>
    </w:p>
    <w:p w14:paraId="67A4A60B" w14:textId="77777777" w:rsidR="00974236" w:rsidRPr="00B755DA" w:rsidRDefault="00974236" w:rsidP="00B755DA">
      <w:pPr>
        <w:pStyle w:val="avsnitt-undertittel"/>
      </w:pPr>
      <w:r w:rsidRPr="00B755DA">
        <w:t>Til § 7-1</w:t>
      </w:r>
    </w:p>
    <w:p w14:paraId="3282F0D4" w14:textId="77777777" w:rsidR="00974236" w:rsidRPr="00B755DA" w:rsidRDefault="00974236" w:rsidP="00B755DA">
      <w:r w:rsidRPr="00B755DA">
        <w:t>Føresegna gjeld fusjon (samanslåing) med anna statsføretak og er ny i forhold til gjeldande lov. Føresegna har ein viss modell i reglane om fusjon i aksjelova kapittel 13, men er atskilleg enklare enn desse.</w:t>
      </w:r>
    </w:p>
    <w:p w14:paraId="645DC004" w14:textId="77777777" w:rsidR="00974236" w:rsidRPr="00B755DA" w:rsidRDefault="00974236" w:rsidP="00B755DA">
      <w:pPr>
        <w:rPr>
          <w:rStyle w:val="kursiv"/>
        </w:rPr>
      </w:pPr>
      <w:r w:rsidRPr="00B755DA">
        <w:rPr>
          <w:rStyle w:val="kursiv"/>
        </w:rPr>
        <w:lastRenderedPageBreak/>
        <w:t>Første ledd</w:t>
      </w:r>
      <w:r w:rsidRPr="00B755DA">
        <w:t xml:space="preserve"> fastset at Kongen i statsråd kan gjere vedtak om at eit statsføretak fusjonerer med eit anna statsføretak.</w:t>
      </w:r>
    </w:p>
    <w:p w14:paraId="7B9C52D5" w14:textId="77777777" w:rsidR="00974236" w:rsidRPr="00B755DA" w:rsidRDefault="00974236" w:rsidP="00B755DA">
      <w:r w:rsidRPr="00B755DA">
        <w:t xml:space="preserve">I </w:t>
      </w:r>
      <w:r w:rsidRPr="00B755DA">
        <w:rPr>
          <w:rStyle w:val="kursiv"/>
        </w:rPr>
        <w:t>andre ledd</w:t>
      </w:r>
      <w:r w:rsidRPr="00B755DA">
        <w:t xml:space="preserve"> er det vist til </w:t>
      </w:r>
      <w:proofErr w:type="spellStart"/>
      <w:r w:rsidRPr="00B755DA">
        <w:t>nokre</w:t>
      </w:r>
      <w:proofErr w:type="spellEnd"/>
      <w:r w:rsidRPr="00B755DA">
        <w:t xml:space="preserve"> av </w:t>
      </w:r>
      <w:proofErr w:type="spellStart"/>
      <w:r w:rsidRPr="00B755DA">
        <w:t>reglane</w:t>
      </w:r>
      <w:proofErr w:type="spellEnd"/>
      <w:r w:rsidRPr="00B755DA">
        <w:t xml:space="preserve"> i aksjelova kapittel 13 som </w:t>
      </w:r>
      <w:proofErr w:type="spellStart"/>
      <w:r w:rsidRPr="00B755DA">
        <w:t>gjeld</w:t>
      </w:r>
      <w:proofErr w:type="spellEnd"/>
      <w:r w:rsidRPr="00B755DA">
        <w:t xml:space="preserve"> </w:t>
      </w:r>
      <w:proofErr w:type="spellStart"/>
      <w:r w:rsidRPr="00B755DA">
        <w:t>tilsvarande</w:t>
      </w:r>
      <w:proofErr w:type="spellEnd"/>
      <w:r w:rsidRPr="00B755DA">
        <w:t xml:space="preserve"> så langt </w:t>
      </w:r>
      <w:proofErr w:type="spellStart"/>
      <w:r w:rsidRPr="00B755DA">
        <w:t>dei</w:t>
      </w:r>
      <w:proofErr w:type="spellEnd"/>
      <w:r w:rsidRPr="00B755DA">
        <w:t xml:space="preserve"> </w:t>
      </w:r>
      <w:proofErr w:type="spellStart"/>
      <w:r w:rsidRPr="00B755DA">
        <w:t>passar</w:t>
      </w:r>
      <w:proofErr w:type="spellEnd"/>
      <w:r w:rsidRPr="00B755DA">
        <w:t>.</w:t>
      </w:r>
    </w:p>
    <w:p w14:paraId="3722BF79" w14:textId="77777777" w:rsidR="00974236" w:rsidRPr="00B755DA" w:rsidRDefault="00974236" w:rsidP="00B755DA">
      <w:pPr>
        <w:pStyle w:val="avsnitt-undertittel"/>
      </w:pPr>
      <w:r w:rsidRPr="00B755DA">
        <w:t>Til § 7-2</w:t>
      </w:r>
    </w:p>
    <w:p w14:paraId="4B1855CE" w14:textId="77777777" w:rsidR="00974236" w:rsidRPr="00B755DA" w:rsidRDefault="00974236" w:rsidP="00B755DA">
      <w:r w:rsidRPr="00B755DA">
        <w:t>Føresegna gjeld fisjon (deling) av statsføretak og er ny i forhold til gjeldande lov. Føresegna har ein viss modell i reglane om fisjon i aksjelova kapittel 14, men er atskilleg enklare enn desse.</w:t>
      </w:r>
    </w:p>
    <w:p w14:paraId="7FA0994C" w14:textId="77777777" w:rsidR="00974236" w:rsidRPr="00B755DA" w:rsidRDefault="00974236" w:rsidP="00B755DA">
      <w:pPr>
        <w:rPr>
          <w:rStyle w:val="kursiv"/>
        </w:rPr>
      </w:pPr>
      <w:r w:rsidRPr="00B755DA">
        <w:rPr>
          <w:rStyle w:val="kursiv"/>
        </w:rPr>
        <w:t>Første ledd</w:t>
      </w:r>
      <w:r w:rsidRPr="00B755DA">
        <w:t xml:space="preserve"> fastset at Kongen i statsråd kan gjere vedtak om at eit statsføretak skal delast.</w:t>
      </w:r>
    </w:p>
    <w:p w14:paraId="4F25F42A" w14:textId="77777777" w:rsidR="00974236" w:rsidRPr="00B755DA" w:rsidRDefault="00974236" w:rsidP="00B755DA">
      <w:r w:rsidRPr="00B755DA">
        <w:t xml:space="preserve">I </w:t>
      </w:r>
      <w:r w:rsidRPr="00B755DA">
        <w:rPr>
          <w:rStyle w:val="kursiv"/>
        </w:rPr>
        <w:t>andre</w:t>
      </w:r>
      <w:r w:rsidRPr="00B755DA">
        <w:t xml:space="preserve"> og </w:t>
      </w:r>
      <w:r w:rsidRPr="00B755DA">
        <w:rPr>
          <w:rStyle w:val="kursiv"/>
        </w:rPr>
        <w:t>fjerde ledd</w:t>
      </w:r>
      <w:r w:rsidRPr="00B755DA">
        <w:t xml:space="preserve"> er det vist til </w:t>
      </w:r>
      <w:proofErr w:type="spellStart"/>
      <w:r w:rsidRPr="00B755DA">
        <w:t>nokre</w:t>
      </w:r>
      <w:proofErr w:type="spellEnd"/>
      <w:r w:rsidRPr="00B755DA">
        <w:t xml:space="preserve"> av </w:t>
      </w:r>
      <w:proofErr w:type="spellStart"/>
      <w:r w:rsidRPr="00B755DA">
        <w:t>reglane</w:t>
      </w:r>
      <w:proofErr w:type="spellEnd"/>
      <w:r w:rsidRPr="00B755DA">
        <w:t xml:space="preserve"> i aksjelova kapittel 13 og 14 som </w:t>
      </w:r>
      <w:proofErr w:type="spellStart"/>
      <w:r w:rsidRPr="00B755DA">
        <w:t>gjeld</w:t>
      </w:r>
      <w:proofErr w:type="spellEnd"/>
      <w:r w:rsidRPr="00B755DA">
        <w:t xml:space="preserve"> </w:t>
      </w:r>
      <w:proofErr w:type="spellStart"/>
      <w:r w:rsidRPr="00B755DA">
        <w:t>tilsvarande</w:t>
      </w:r>
      <w:proofErr w:type="spellEnd"/>
      <w:r w:rsidRPr="00B755DA">
        <w:t xml:space="preserve"> så langt </w:t>
      </w:r>
      <w:proofErr w:type="spellStart"/>
      <w:r w:rsidRPr="00B755DA">
        <w:t>dei</w:t>
      </w:r>
      <w:proofErr w:type="spellEnd"/>
      <w:r w:rsidRPr="00B755DA">
        <w:t xml:space="preserve"> </w:t>
      </w:r>
      <w:proofErr w:type="spellStart"/>
      <w:r w:rsidRPr="00B755DA">
        <w:t>passar</w:t>
      </w:r>
      <w:proofErr w:type="spellEnd"/>
      <w:r w:rsidRPr="00B755DA">
        <w:t>.</w:t>
      </w:r>
    </w:p>
    <w:p w14:paraId="7E14DD53" w14:textId="77777777" w:rsidR="00974236" w:rsidRPr="00B755DA" w:rsidRDefault="00974236" w:rsidP="00B755DA">
      <w:pPr>
        <w:pStyle w:val="avsnitt-undertittel"/>
      </w:pPr>
      <w:r w:rsidRPr="00B755DA">
        <w:t>Til § 7-3</w:t>
      </w:r>
    </w:p>
    <w:p w14:paraId="017BB2D7" w14:textId="77777777" w:rsidR="00974236" w:rsidRPr="00B755DA" w:rsidRDefault="00974236" w:rsidP="00B755DA">
      <w:r w:rsidRPr="00B755DA">
        <w:t>Føresegna gjeld fusjon (samanslåing) av eit statsføretak med eit aksjeselskap eller allmennaksjeselskap der aksjeselskapet eller allmennaksjeselskapet er overtakande selskap. Kongen i statsråd kan gjere vedtak om dette. Føresegna er ny i forhold til gjeldande lov. Føresegna har eit visst mønster i reglane om fusjon i aksjelova og allmennaksjelova, men er betydeleg enklare enn desse. Reglane om fusjon i aksjelova og allmennaksjelova kjem i stor grad i bruk gjennom tilvisingar til dei aktuelle føresegnene i a</w:t>
      </w:r>
      <w:r w:rsidRPr="00B755DA">
        <w:t>ksjelova eller allmennaksjelova.</w:t>
      </w:r>
    </w:p>
    <w:p w14:paraId="018894FC" w14:textId="77777777" w:rsidR="00974236" w:rsidRPr="00B755DA" w:rsidRDefault="00974236" w:rsidP="00B755DA">
      <w:pPr>
        <w:pStyle w:val="avsnitt-undertittel"/>
      </w:pPr>
      <w:r w:rsidRPr="00B755DA">
        <w:t>Til § 7-4</w:t>
      </w:r>
    </w:p>
    <w:p w14:paraId="6FC847D5" w14:textId="77777777" w:rsidR="00974236" w:rsidRPr="00B755DA" w:rsidRDefault="00974236" w:rsidP="00B755DA">
      <w:r w:rsidRPr="00B755DA">
        <w:t>Føresegna gjeld fusjon (samanslåing) av eit statsaksjeselskap eller statsallmennaksjeselskap med eit statsføretak der statsføretaket er overtakande føretak.</w:t>
      </w:r>
    </w:p>
    <w:p w14:paraId="7178BC3C" w14:textId="77777777" w:rsidR="00974236" w:rsidRPr="00B755DA" w:rsidRDefault="00974236" w:rsidP="00B755DA">
      <w:r w:rsidRPr="00B755DA">
        <w:t>Føresegna er ny i forhold til gjeldande lov. Føresegna har eit visst mønster i reglane om fusjon i aksjelova og allmennaksjelova, men er betydeleg enklare enn desse.</w:t>
      </w:r>
    </w:p>
    <w:p w14:paraId="3FDA3312" w14:textId="77777777" w:rsidR="00974236" w:rsidRPr="00B755DA" w:rsidRDefault="00974236" w:rsidP="00B755DA">
      <w:pPr>
        <w:pStyle w:val="avsnitt-undertittel"/>
      </w:pPr>
      <w:r w:rsidRPr="00B755DA">
        <w:t>Til § 7-5</w:t>
      </w:r>
    </w:p>
    <w:p w14:paraId="30E61B52" w14:textId="77777777" w:rsidR="00974236" w:rsidRPr="00B755DA" w:rsidRDefault="00974236" w:rsidP="00B755DA">
      <w:r w:rsidRPr="00B755DA">
        <w:t>Føresegna gjeld omdanning av statleg verksemd til statsføretak. Føresegna avløyser § 55 første ledd i gjeldande lov om dette, men er bygd litt ut.</w:t>
      </w:r>
    </w:p>
    <w:p w14:paraId="06B2F435" w14:textId="77777777" w:rsidR="00974236" w:rsidRPr="00B755DA" w:rsidRDefault="00974236" w:rsidP="00B755DA">
      <w:r w:rsidRPr="00B755DA">
        <w:t xml:space="preserve">I </w:t>
      </w:r>
      <w:r w:rsidRPr="00B755DA">
        <w:rPr>
          <w:rStyle w:val="kursiv"/>
        </w:rPr>
        <w:t>andre ledd</w:t>
      </w:r>
      <w:r w:rsidRPr="00B755DA">
        <w:t xml:space="preserve"> tredje punktum er det presisert at føresegnene i kapittel 2 om stifting av </w:t>
      </w:r>
      <w:proofErr w:type="spellStart"/>
      <w:r w:rsidRPr="00B755DA">
        <w:t>statsføretak</w:t>
      </w:r>
      <w:proofErr w:type="spellEnd"/>
      <w:r w:rsidRPr="00B755DA">
        <w:t xml:space="preserve"> gjeld </w:t>
      </w:r>
      <w:proofErr w:type="spellStart"/>
      <w:r w:rsidRPr="00B755DA">
        <w:t>tilsvarande</w:t>
      </w:r>
      <w:proofErr w:type="spellEnd"/>
      <w:r w:rsidRPr="00B755DA">
        <w:t xml:space="preserve"> dersom </w:t>
      </w:r>
      <w:proofErr w:type="spellStart"/>
      <w:r w:rsidRPr="00B755DA">
        <w:t>eit</w:t>
      </w:r>
      <w:proofErr w:type="spellEnd"/>
      <w:r w:rsidRPr="00B755DA">
        <w:t xml:space="preserve"> nytt </w:t>
      </w:r>
      <w:proofErr w:type="spellStart"/>
      <w:r w:rsidRPr="00B755DA">
        <w:t>statsføretak</w:t>
      </w:r>
      <w:proofErr w:type="spellEnd"/>
      <w:r w:rsidRPr="00B755DA">
        <w:t xml:space="preserve"> skal </w:t>
      </w:r>
      <w:proofErr w:type="spellStart"/>
      <w:r w:rsidRPr="00B755DA">
        <w:t>opprettast</w:t>
      </w:r>
      <w:proofErr w:type="spellEnd"/>
      <w:r w:rsidRPr="00B755DA">
        <w:t xml:space="preserve"> i samband med overføringa.</w:t>
      </w:r>
    </w:p>
    <w:p w14:paraId="1A4F3972" w14:textId="77777777" w:rsidR="00974236" w:rsidRPr="00B755DA" w:rsidRDefault="00974236" w:rsidP="00B755DA">
      <w:r w:rsidRPr="00B755DA">
        <w:t xml:space="preserve">I </w:t>
      </w:r>
      <w:r w:rsidRPr="00B755DA">
        <w:rPr>
          <w:rStyle w:val="kursiv"/>
        </w:rPr>
        <w:t>tredje ledd</w:t>
      </w:r>
      <w:r w:rsidRPr="00B755DA">
        <w:t xml:space="preserve"> er det </w:t>
      </w:r>
      <w:proofErr w:type="spellStart"/>
      <w:r w:rsidRPr="00B755DA">
        <w:t>reglane</w:t>
      </w:r>
      <w:proofErr w:type="spellEnd"/>
      <w:r w:rsidRPr="00B755DA">
        <w:t xml:space="preserve"> i aksjelova § 13-9, § 13-11 og §§ </w:t>
      </w:r>
      <w:r w:rsidRPr="00B755DA">
        <w:t xml:space="preserve">13-13 til 13-17 som skal </w:t>
      </w:r>
      <w:proofErr w:type="spellStart"/>
      <w:r w:rsidRPr="00B755DA">
        <w:t>nyttast</w:t>
      </w:r>
      <w:proofErr w:type="spellEnd"/>
      <w:r w:rsidRPr="00B755DA">
        <w:t xml:space="preserve"> </w:t>
      </w:r>
      <w:proofErr w:type="spellStart"/>
      <w:r w:rsidRPr="00B755DA">
        <w:t>tilsvarande</w:t>
      </w:r>
      <w:proofErr w:type="spellEnd"/>
      <w:r w:rsidRPr="00B755DA">
        <w:t xml:space="preserve">. Dette betyr mellom anna at det må </w:t>
      </w:r>
      <w:proofErr w:type="spellStart"/>
      <w:r w:rsidRPr="00B755DA">
        <w:t>gjennomførast</w:t>
      </w:r>
      <w:proofErr w:type="spellEnd"/>
      <w:r w:rsidRPr="00B755DA">
        <w:t xml:space="preserve"> </w:t>
      </w:r>
      <w:proofErr w:type="spellStart"/>
      <w:r w:rsidRPr="00B755DA">
        <w:t>eit</w:t>
      </w:r>
      <w:proofErr w:type="spellEnd"/>
      <w:r w:rsidRPr="00B755DA">
        <w:t xml:space="preserve"> kreditorvarsel etter </w:t>
      </w:r>
      <w:proofErr w:type="spellStart"/>
      <w:r w:rsidRPr="00B755DA">
        <w:t>reglane</w:t>
      </w:r>
      <w:proofErr w:type="spellEnd"/>
      <w:r w:rsidRPr="00B755DA">
        <w:t xml:space="preserve"> i aksjelova §§ 13-13 til 13-15. Dette er </w:t>
      </w:r>
      <w:proofErr w:type="spellStart"/>
      <w:r w:rsidRPr="00B755DA">
        <w:t>ein</w:t>
      </w:r>
      <w:proofErr w:type="spellEnd"/>
      <w:r w:rsidRPr="00B755DA">
        <w:t xml:space="preserve"> </w:t>
      </w:r>
      <w:proofErr w:type="spellStart"/>
      <w:r w:rsidRPr="00B755DA">
        <w:t>naturleg</w:t>
      </w:r>
      <w:proofErr w:type="spellEnd"/>
      <w:r w:rsidRPr="00B755DA">
        <w:t xml:space="preserve"> konsekvens av overføring av </w:t>
      </w:r>
      <w:proofErr w:type="spellStart"/>
      <w:r w:rsidRPr="00B755DA">
        <w:t>forpliktingane</w:t>
      </w:r>
      <w:proofErr w:type="spellEnd"/>
      <w:r w:rsidRPr="00B755DA">
        <w:t xml:space="preserve"> staten har, til </w:t>
      </w:r>
      <w:proofErr w:type="spellStart"/>
      <w:r w:rsidRPr="00B755DA">
        <w:t>eit</w:t>
      </w:r>
      <w:proofErr w:type="spellEnd"/>
      <w:r w:rsidRPr="00B755DA">
        <w:t xml:space="preserve"> </w:t>
      </w:r>
      <w:proofErr w:type="spellStart"/>
      <w:r w:rsidRPr="00B755DA">
        <w:t>statsføretak</w:t>
      </w:r>
      <w:proofErr w:type="spellEnd"/>
      <w:r w:rsidRPr="00B755DA">
        <w:t xml:space="preserve"> der staten har avgrensa ansvar.</w:t>
      </w:r>
    </w:p>
    <w:p w14:paraId="6C5B99FC" w14:textId="77777777" w:rsidR="00974236" w:rsidRPr="00B755DA" w:rsidRDefault="00974236" w:rsidP="00B755DA">
      <w:pPr>
        <w:pStyle w:val="avsnitt-undertittel"/>
      </w:pPr>
      <w:r w:rsidRPr="00B755DA">
        <w:lastRenderedPageBreak/>
        <w:t>Til § 7-6</w:t>
      </w:r>
    </w:p>
    <w:p w14:paraId="112F5502" w14:textId="77777777" w:rsidR="00974236" w:rsidRPr="00B755DA" w:rsidRDefault="00974236" w:rsidP="00B755DA">
      <w:r w:rsidRPr="00B755DA">
        <w:t>Føresegna gjeld omdanning av statsaksjeselskap eller statsallmennaksjeselskap til statsføretak. Paragrafen avløyser føresegna om slik omdanning i § 55 i gjeldande lov.</w:t>
      </w:r>
    </w:p>
    <w:p w14:paraId="5FDCD5F6" w14:textId="77777777" w:rsidR="00974236" w:rsidRPr="00B755DA" w:rsidRDefault="00974236" w:rsidP="00B755DA">
      <w:r w:rsidRPr="00B755DA">
        <w:t xml:space="preserve">I </w:t>
      </w:r>
      <w:r w:rsidRPr="00B755DA">
        <w:rPr>
          <w:rStyle w:val="kursiv"/>
        </w:rPr>
        <w:t>første ledd</w:t>
      </w:r>
      <w:r w:rsidRPr="00B755DA">
        <w:t xml:space="preserve"> tredje punktum er det presisert at føresegnene i kapittel 2 om stifting av </w:t>
      </w:r>
      <w:proofErr w:type="spellStart"/>
      <w:r w:rsidRPr="00B755DA">
        <w:t>statsføretak</w:t>
      </w:r>
      <w:proofErr w:type="spellEnd"/>
      <w:r w:rsidRPr="00B755DA">
        <w:t xml:space="preserve"> gjeld </w:t>
      </w:r>
      <w:proofErr w:type="spellStart"/>
      <w:r w:rsidRPr="00B755DA">
        <w:t>tilsvarande</w:t>
      </w:r>
      <w:proofErr w:type="spellEnd"/>
      <w:r w:rsidRPr="00B755DA">
        <w:t>.</w:t>
      </w:r>
    </w:p>
    <w:p w14:paraId="36092CF6" w14:textId="77777777" w:rsidR="00974236" w:rsidRPr="00B755DA" w:rsidRDefault="00974236" w:rsidP="00B755DA">
      <w:pPr>
        <w:rPr>
          <w:rStyle w:val="kursiv"/>
        </w:rPr>
      </w:pPr>
      <w:r w:rsidRPr="00B755DA">
        <w:rPr>
          <w:rStyle w:val="kursiv"/>
        </w:rPr>
        <w:t>Fjerde ledd</w:t>
      </w:r>
      <w:r w:rsidRPr="00B755DA">
        <w:t xml:space="preserve"> fører også vidare gjeldande lov § 55 og gir Kongen heimel til å gi nærare føresegner i forskrift om omdanning til statsføretak.</w:t>
      </w:r>
    </w:p>
    <w:p w14:paraId="190EB71B" w14:textId="77777777" w:rsidR="00974236" w:rsidRPr="00B755DA" w:rsidRDefault="00974236" w:rsidP="00B755DA">
      <w:pPr>
        <w:pStyle w:val="avsnitt-undertittel"/>
      </w:pPr>
      <w:r w:rsidRPr="00B755DA">
        <w:t>Til § 7-7</w:t>
      </w:r>
    </w:p>
    <w:p w14:paraId="64934333" w14:textId="77777777" w:rsidR="00974236" w:rsidRPr="00B755DA" w:rsidRDefault="00974236" w:rsidP="00B755DA">
      <w:r w:rsidRPr="00B755DA">
        <w:t>Før</w:t>
      </w:r>
      <w:r w:rsidRPr="00B755DA">
        <w:t>esegna gjeld omdanning av statsføretak til statsaksjeselskap eller statsallmennaksjeselskap.</w:t>
      </w:r>
    </w:p>
    <w:p w14:paraId="0085E4CE" w14:textId="2BF31A2C" w:rsidR="00974236" w:rsidRPr="00B755DA" w:rsidRDefault="00974236" w:rsidP="00B755DA">
      <w:r w:rsidRPr="00B755DA">
        <w:t>Føresegna er ny i forhold til gjeldande lov. Føresegna har eit visst mønster i reglane om omdanning i aksjelova og allmennaksjelova kapittel 15 og inneheld dels ei tilvising til reglane der når det gjeld melding om omdanninga til Føretaksregisteret og omdanningstidspunktet, sjå tilvisingane i § 7-6 tredje ledd i lovframlegget, jf. § 7</w:t>
      </w:r>
      <w:r w:rsidR="00B755DA">
        <w:t>-</w:t>
      </w:r>
      <w:r w:rsidRPr="00B755DA">
        <w:t>7 andre ledd.</w:t>
      </w:r>
    </w:p>
    <w:p w14:paraId="2BA76E2E" w14:textId="77777777" w:rsidR="00974236" w:rsidRPr="00B755DA" w:rsidRDefault="00974236" w:rsidP="00B755DA">
      <w:pPr>
        <w:rPr>
          <w:rStyle w:val="kursiv"/>
        </w:rPr>
      </w:pPr>
      <w:r w:rsidRPr="00B755DA">
        <w:rPr>
          <w:rStyle w:val="kursiv"/>
        </w:rPr>
        <w:t>Tredje ledd</w:t>
      </w:r>
      <w:r w:rsidRPr="00B755DA">
        <w:t xml:space="preserve"> gir Kongen heimel til å gi nærare føresegner i forskrift om omdanning til statsaksjeselskap eller statsallmennaksjeselskap.</w:t>
      </w:r>
    </w:p>
    <w:p w14:paraId="513AAF28" w14:textId="77777777" w:rsidR="00974236" w:rsidRPr="00B755DA" w:rsidRDefault="00974236" w:rsidP="00B755DA">
      <w:pPr>
        <w:pStyle w:val="avsnitt-undertittel"/>
      </w:pPr>
      <w:r w:rsidRPr="00B755DA">
        <w:t>Til § 8-1</w:t>
      </w:r>
    </w:p>
    <w:p w14:paraId="535E6BB5" w14:textId="77777777" w:rsidR="00974236" w:rsidRPr="00B755DA" w:rsidRDefault="00974236" w:rsidP="00B755DA">
      <w:r w:rsidRPr="00B755DA">
        <w:t>Føresegna gjeld vedtak om oppløysing av føretaket og avløyser § 46 i gjeldande lov.</w:t>
      </w:r>
    </w:p>
    <w:p w14:paraId="6856DC90" w14:textId="77777777" w:rsidR="00974236" w:rsidRPr="00B755DA" w:rsidRDefault="00974236" w:rsidP="00B755DA">
      <w:pPr>
        <w:pStyle w:val="avsnitt-undertittel"/>
      </w:pPr>
      <w:r w:rsidRPr="00B755DA">
        <w:t>Til § 8-2</w:t>
      </w:r>
    </w:p>
    <w:p w14:paraId="67586A09" w14:textId="77777777" w:rsidR="00974236" w:rsidRPr="00B755DA" w:rsidRDefault="00974236" w:rsidP="00B755DA">
      <w:r w:rsidRPr="00B755DA">
        <w:t>Føresegna gjeld vedtak om oppløysing og val av avviklingsstyre og avviklingsmåte. Føresegna avløyser § 49 i gjeldande lov. Føresegna står ikkje i vegen for at det ordinære styret blir valt til avviklingsstyre om dette er tenleg.</w:t>
      </w:r>
    </w:p>
    <w:p w14:paraId="45E8C06C" w14:textId="77777777" w:rsidR="00974236" w:rsidRPr="00B755DA" w:rsidRDefault="00974236" w:rsidP="00B755DA">
      <w:pPr>
        <w:pStyle w:val="avsnitt-undertittel"/>
      </w:pPr>
      <w:r w:rsidRPr="00B755DA">
        <w:t>Til § 8-3</w:t>
      </w:r>
    </w:p>
    <w:p w14:paraId="0D2AD152" w14:textId="77777777" w:rsidR="00974236" w:rsidRPr="00B755DA" w:rsidRDefault="00974236" w:rsidP="00B755DA">
      <w:r w:rsidRPr="00B755DA">
        <w:t>Føresegna gjeld melding til Føretaksregisteret om oppløysing og avløyser § 50 første punktum i gjeldande lov. Føresegna er utforma etter aksjelova § 16-3.</w:t>
      </w:r>
    </w:p>
    <w:p w14:paraId="3EACE159" w14:textId="77777777" w:rsidR="00974236" w:rsidRPr="00B755DA" w:rsidRDefault="00974236" w:rsidP="00B755DA">
      <w:pPr>
        <w:pStyle w:val="avsnitt-undertittel"/>
      </w:pPr>
      <w:r w:rsidRPr="00B755DA">
        <w:t>Til § 8-4</w:t>
      </w:r>
    </w:p>
    <w:p w14:paraId="094DF3C5" w14:textId="77777777" w:rsidR="00974236" w:rsidRPr="00B755DA" w:rsidRDefault="00974236" w:rsidP="00B755DA">
      <w:r w:rsidRPr="00B755DA">
        <w:t>Føresegna gjeld kreditorvarsel og avløyser § 50 andre punktum i gjeldande lov. Føresegna er utforma etter aksjelova § 16-4.</w:t>
      </w:r>
    </w:p>
    <w:p w14:paraId="0E8D7747" w14:textId="77777777" w:rsidR="00974236" w:rsidRPr="00B755DA" w:rsidRDefault="00974236" w:rsidP="00B755DA">
      <w:pPr>
        <w:pStyle w:val="avsnitt-undertittel"/>
      </w:pPr>
      <w:r w:rsidRPr="00B755DA">
        <w:t>Til § 8-5</w:t>
      </w:r>
    </w:p>
    <w:p w14:paraId="6425A6CC" w14:textId="77777777" w:rsidR="00974236" w:rsidRPr="00B755DA" w:rsidRDefault="00974236" w:rsidP="00B755DA">
      <w:r w:rsidRPr="00B755DA">
        <w:t>Føresegna gjeld stillinga til føretaket under avviklinga og er ny i forhold til gjeldande lov. Føresegna viser til at aksjelova § 16-5 gjeld tilsvarande.</w:t>
      </w:r>
    </w:p>
    <w:p w14:paraId="137CCF4E" w14:textId="77777777" w:rsidR="00974236" w:rsidRPr="00B755DA" w:rsidRDefault="00974236" w:rsidP="00B755DA">
      <w:pPr>
        <w:pStyle w:val="avsnitt-undertittel"/>
      </w:pPr>
      <w:r w:rsidRPr="00B755DA">
        <w:lastRenderedPageBreak/>
        <w:t>Til § 8-6</w:t>
      </w:r>
    </w:p>
    <w:p w14:paraId="3629AC18" w14:textId="77777777" w:rsidR="00974236" w:rsidRPr="00B755DA" w:rsidRDefault="00974236" w:rsidP="00B755DA">
      <w:r w:rsidRPr="00B755DA">
        <w:t>Føresegna gjeld plikta styret har til å lage ei oversikt over eigedelane, rettane og forpliktingane til selskapet og gjere opp ein balanse med tanke på avviklinga. Føresegna er ny og er utforma etter aksjelova § 16-6.</w:t>
      </w:r>
    </w:p>
    <w:p w14:paraId="77BBD681" w14:textId="77777777" w:rsidR="00974236" w:rsidRPr="00B755DA" w:rsidRDefault="00974236" w:rsidP="00B755DA">
      <w:pPr>
        <w:pStyle w:val="avsnitt-undertittel"/>
      </w:pPr>
      <w:r w:rsidRPr="00B755DA">
        <w:t>Til § 8-7</w:t>
      </w:r>
    </w:p>
    <w:p w14:paraId="7C20FF22" w14:textId="77777777" w:rsidR="00974236" w:rsidRPr="00B755DA" w:rsidRDefault="00974236" w:rsidP="00B755DA">
      <w:r w:rsidRPr="00B755DA">
        <w:t>Føresegna gjeld dekning av forpliktingane til føretaket og avløyser § 51 første og andre ledd i gjeldande lov. Føresegna er utforma etter aksjelova § 16-7.</w:t>
      </w:r>
    </w:p>
    <w:p w14:paraId="18E8A753" w14:textId="77777777" w:rsidR="00974236" w:rsidRPr="00B755DA" w:rsidRDefault="00974236" w:rsidP="00B755DA">
      <w:pPr>
        <w:pStyle w:val="avsnitt-undertittel"/>
      </w:pPr>
      <w:r w:rsidRPr="00B755DA">
        <w:t>Til § 8-8</w:t>
      </w:r>
    </w:p>
    <w:p w14:paraId="3067EB41" w14:textId="77777777" w:rsidR="00974236" w:rsidRPr="00B755DA" w:rsidRDefault="00974236" w:rsidP="00B755DA">
      <w:r w:rsidRPr="00B755DA">
        <w:t>Føresegna gjeld utdeling til staten ved avviklinga av føretaket.</w:t>
      </w:r>
    </w:p>
    <w:p w14:paraId="1DB8D6C3" w14:textId="77777777" w:rsidR="00974236" w:rsidRPr="00B755DA" w:rsidRDefault="00974236" w:rsidP="00B755DA">
      <w:pPr>
        <w:rPr>
          <w:rStyle w:val="kursiv"/>
        </w:rPr>
      </w:pPr>
      <w:r w:rsidRPr="00B755DA">
        <w:rPr>
          <w:rStyle w:val="kursiv"/>
        </w:rPr>
        <w:t>Første ledd</w:t>
      </w:r>
      <w:r w:rsidRPr="00B755DA">
        <w:t xml:space="preserve"> er ny og er utforma etter aksjelova § 16-9 første ledd.</w:t>
      </w:r>
    </w:p>
    <w:p w14:paraId="5713A884" w14:textId="77777777" w:rsidR="00974236" w:rsidRPr="00B755DA" w:rsidRDefault="00974236" w:rsidP="00B755DA">
      <w:pPr>
        <w:rPr>
          <w:rStyle w:val="kursiv"/>
        </w:rPr>
      </w:pPr>
      <w:r w:rsidRPr="00B755DA">
        <w:rPr>
          <w:rStyle w:val="kursiv"/>
        </w:rPr>
        <w:t>Andre ledd</w:t>
      </w:r>
      <w:r w:rsidRPr="00B755DA">
        <w:t xml:space="preserve"> avløyser § 51 tredje ledd i gjeldande lov og er utforma etter aksjelova § 16-9 andre ledd.</w:t>
      </w:r>
    </w:p>
    <w:p w14:paraId="2834BA34" w14:textId="77777777" w:rsidR="00974236" w:rsidRPr="00B755DA" w:rsidRDefault="00974236" w:rsidP="00B755DA">
      <w:pPr>
        <w:pStyle w:val="avsnitt-undertittel"/>
      </w:pPr>
      <w:r w:rsidRPr="00B755DA">
        <w:t>Til § 8-9</w:t>
      </w:r>
    </w:p>
    <w:p w14:paraId="09D82619" w14:textId="77777777" w:rsidR="00974236" w:rsidRPr="00B755DA" w:rsidRDefault="00974236" w:rsidP="00B755DA">
      <w:r w:rsidRPr="00B755DA">
        <w:t>Føresegna gjeld endeleg oppløysing og avløyser § 52 i gjeldande lov. Føresegna er utforma etter aksjelova § 16-10.</w:t>
      </w:r>
    </w:p>
    <w:p w14:paraId="443A5251" w14:textId="77777777" w:rsidR="00974236" w:rsidRPr="00B755DA" w:rsidRDefault="00974236" w:rsidP="00B755DA">
      <w:pPr>
        <w:pStyle w:val="avsnitt-undertittel"/>
      </w:pPr>
      <w:r w:rsidRPr="00B755DA">
        <w:t>Til § 8-10</w:t>
      </w:r>
    </w:p>
    <w:p w14:paraId="0C74C0F9" w14:textId="77777777" w:rsidR="00974236" w:rsidRPr="00B755DA" w:rsidRDefault="00974236" w:rsidP="00B755DA">
      <w:r w:rsidRPr="00B755DA">
        <w:t>Føresegna gjeld ansvar for udekte forpliktingar og avløyser § 53 i gjeldande lov. Føresegna er utforma etter aksjelova § 16-12.</w:t>
      </w:r>
    </w:p>
    <w:p w14:paraId="761BD83C" w14:textId="77777777" w:rsidR="00974236" w:rsidRPr="00B755DA" w:rsidRDefault="00974236" w:rsidP="00B755DA">
      <w:pPr>
        <w:pStyle w:val="avsnitt-undertittel"/>
      </w:pPr>
      <w:r w:rsidRPr="00B755DA">
        <w:t>Til § 9-1</w:t>
      </w:r>
    </w:p>
    <w:p w14:paraId="25437673" w14:textId="77777777" w:rsidR="00974236" w:rsidRPr="00B755DA" w:rsidRDefault="00974236" w:rsidP="00B755DA">
      <w:r w:rsidRPr="00B755DA">
        <w:t>Før</w:t>
      </w:r>
      <w:r w:rsidRPr="00B755DA">
        <w:t>esegna gjeld erstatningsansvar for dagleg leiar og styremedlemer og avløyser § 56 i gjeldande lov. Føresegna er utforma etter aksjelova § 17-1.</w:t>
      </w:r>
    </w:p>
    <w:p w14:paraId="2823EEF9" w14:textId="32AA0EA4" w:rsidR="00974236" w:rsidRPr="00B755DA" w:rsidRDefault="00974236" w:rsidP="00B755DA">
      <w:r w:rsidRPr="00B755DA">
        <w:t xml:space="preserve">I </w:t>
      </w:r>
      <w:r w:rsidRPr="00B755DA">
        <w:rPr>
          <w:rStyle w:val="kursiv"/>
        </w:rPr>
        <w:t>tredje ledd</w:t>
      </w:r>
      <w:r w:rsidRPr="00B755DA">
        <w:t xml:space="preserve"> blir føresegnene i aksjelova §§ 17</w:t>
      </w:r>
      <w:r w:rsidR="00B755DA">
        <w:t>-</w:t>
      </w:r>
      <w:r w:rsidRPr="00B755DA">
        <w:t xml:space="preserve">2, 17-3, 17-5 og 17-6 gitt </w:t>
      </w:r>
      <w:proofErr w:type="spellStart"/>
      <w:r w:rsidRPr="00B755DA">
        <w:t>tilsvarande</w:t>
      </w:r>
      <w:proofErr w:type="spellEnd"/>
      <w:r w:rsidRPr="00B755DA">
        <w:t xml:space="preserve"> bruk, dette gjeld </w:t>
      </w:r>
      <w:proofErr w:type="spellStart"/>
      <w:r w:rsidRPr="00B755DA">
        <w:t>reglar</w:t>
      </w:r>
      <w:proofErr w:type="spellEnd"/>
      <w:r w:rsidRPr="00B755DA">
        <w:t xml:space="preserve"> om lemping av ansvar, vedtak om å </w:t>
      </w:r>
      <w:proofErr w:type="spellStart"/>
      <w:r w:rsidRPr="00B755DA">
        <w:t>fremje</w:t>
      </w:r>
      <w:proofErr w:type="spellEnd"/>
      <w:r w:rsidRPr="00B755DA">
        <w:t xml:space="preserve"> krav om erstatning, vedtak om ansvarsfridom og </w:t>
      </w:r>
      <w:proofErr w:type="spellStart"/>
      <w:r w:rsidRPr="00B755DA">
        <w:t>konkurrerande</w:t>
      </w:r>
      <w:proofErr w:type="spellEnd"/>
      <w:r w:rsidRPr="00B755DA">
        <w:t xml:space="preserve"> krav.</w:t>
      </w:r>
    </w:p>
    <w:p w14:paraId="05938E18" w14:textId="77777777" w:rsidR="00974236" w:rsidRPr="00B755DA" w:rsidRDefault="00974236" w:rsidP="00B755DA">
      <w:pPr>
        <w:pStyle w:val="avsnitt-undertittel"/>
      </w:pPr>
      <w:r w:rsidRPr="00B755DA">
        <w:t>Til § 9-2</w:t>
      </w:r>
    </w:p>
    <w:p w14:paraId="08BED4B6" w14:textId="77777777" w:rsidR="00974236" w:rsidRPr="00B755DA" w:rsidRDefault="00974236" w:rsidP="00B755DA">
      <w:r w:rsidRPr="00B755DA">
        <w:t xml:space="preserve">Føresegna gjeld </w:t>
      </w:r>
      <w:proofErr w:type="spellStart"/>
      <w:r w:rsidRPr="00B755DA">
        <w:t>straffansvar</w:t>
      </w:r>
      <w:proofErr w:type="spellEnd"/>
      <w:r w:rsidRPr="00B755DA">
        <w:t xml:space="preserve"> for styret, dagleg leiar og revisor og avløyser gjeldande lov § 58. Føresegna er utforma etter aksjelova §§ 19-1 og 19-2.</w:t>
      </w:r>
    </w:p>
    <w:p w14:paraId="1BF3011E" w14:textId="77777777" w:rsidR="00974236" w:rsidRPr="00B755DA" w:rsidRDefault="00974236" w:rsidP="00B755DA">
      <w:pPr>
        <w:pStyle w:val="avsnitt-undertittel"/>
      </w:pPr>
      <w:r w:rsidRPr="00B755DA">
        <w:t>Til § 9-3</w:t>
      </w:r>
    </w:p>
    <w:p w14:paraId="547E9BD0" w14:textId="77777777" w:rsidR="00974236" w:rsidRPr="00B755DA" w:rsidRDefault="00974236" w:rsidP="00B755DA">
      <w:r w:rsidRPr="00B755DA">
        <w:t>Føresegna er ny og viser til at reglane om rettargang og berekning av fristar i aksjelova § 18-1, § 18-3 og § 18-4 gjeld tilsvarande.</w:t>
      </w:r>
    </w:p>
    <w:p w14:paraId="182C5215" w14:textId="77777777" w:rsidR="00974236" w:rsidRPr="00B755DA" w:rsidRDefault="00974236" w:rsidP="00B755DA">
      <w:pPr>
        <w:pStyle w:val="avsnitt-undertittel"/>
      </w:pPr>
      <w:r w:rsidRPr="00B755DA">
        <w:lastRenderedPageBreak/>
        <w:t>Til § 10-1</w:t>
      </w:r>
    </w:p>
    <w:p w14:paraId="7755A919" w14:textId="77777777" w:rsidR="00974236" w:rsidRPr="00B755DA" w:rsidRDefault="00974236" w:rsidP="00B755DA">
      <w:r w:rsidRPr="00B755DA">
        <w:t>Føresegna angir at lova trer i kraft frå den tida Kongen fastset. Den gjeldande lova om statsføretak blir oppheva frå same tidspunkt som den nye lova trer i kraft.</w:t>
      </w:r>
    </w:p>
    <w:p w14:paraId="2C450A23" w14:textId="77777777" w:rsidR="00974236" w:rsidRPr="00B755DA" w:rsidRDefault="00974236" w:rsidP="00B755DA">
      <w:pPr>
        <w:pStyle w:val="avsnitt-undertittel"/>
      </w:pPr>
      <w:r w:rsidRPr="00B755DA">
        <w:t>Til § 10-2</w:t>
      </w:r>
    </w:p>
    <w:p w14:paraId="6FA2A379" w14:textId="77777777" w:rsidR="00974236" w:rsidRPr="00B755DA" w:rsidRDefault="00974236" w:rsidP="00B755DA">
      <w:r w:rsidRPr="00B755DA">
        <w:t xml:space="preserve">Overgangsføresegna angir at dei statsføretaka som er oppretta i kraft av den eksisterande lova, blir vidareførte i den nye lova. Det same gjeld for forskrifter som er gitt i medhald av gjeldande lov, det vil seie forskrift 24. august 2017 nr. 1278 om de </w:t>
      </w:r>
      <w:proofErr w:type="spellStart"/>
      <w:r w:rsidRPr="00B755DA">
        <w:t>ansattes</w:t>
      </w:r>
      <w:proofErr w:type="spellEnd"/>
      <w:r w:rsidRPr="00B755DA">
        <w:t xml:space="preserve"> rett til representasjon i styre og bedriftsforsamling mv.</w:t>
      </w:r>
    </w:p>
    <w:p w14:paraId="4D665317" w14:textId="77777777" w:rsidR="00974236" w:rsidRPr="00B755DA" w:rsidRDefault="00974236" w:rsidP="00B755DA">
      <w:r w:rsidRPr="00B755DA">
        <w:t xml:space="preserve">I </w:t>
      </w:r>
      <w:r w:rsidRPr="00B755DA">
        <w:rPr>
          <w:rStyle w:val="kursiv"/>
        </w:rPr>
        <w:t>tredje ledd</w:t>
      </w:r>
      <w:r w:rsidRPr="00B755DA">
        <w:t xml:space="preserve"> får departementet heimel til å </w:t>
      </w:r>
      <w:proofErr w:type="spellStart"/>
      <w:r w:rsidRPr="00B755DA">
        <w:t>fastsetje</w:t>
      </w:r>
      <w:proofErr w:type="spellEnd"/>
      <w:r w:rsidRPr="00B755DA">
        <w:t xml:space="preserve"> </w:t>
      </w:r>
      <w:proofErr w:type="spellStart"/>
      <w:r w:rsidRPr="00B755DA">
        <w:t>nærare</w:t>
      </w:r>
      <w:proofErr w:type="spellEnd"/>
      <w:r w:rsidRPr="00B755DA">
        <w:t xml:space="preserve"> overgangsføresegner i forskrift.</w:t>
      </w:r>
    </w:p>
    <w:p w14:paraId="698E7630" w14:textId="77777777" w:rsidR="00974236" w:rsidRPr="00B755DA" w:rsidRDefault="00974236" w:rsidP="00B755DA">
      <w:pPr>
        <w:pStyle w:val="avsnitt-undertittel"/>
      </w:pPr>
      <w:r w:rsidRPr="00B755DA">
        <w:t>Til § 10-3</w:t>
      </w:r>
    </w:p>
    <w:p w14:paraId="195911AA" w14:textId="77777777" w:rsidR="00974236" w:rsidRPr="00B755DA" w:rsidRDefault="00974236" w:rsidP="00B755DA">
      <w:r w:rsidRPr="00B755DA">
        <w:t>Føresegna nr. 1-4 gir riktig tilvising til og i ny statsføretakslov.</w:t>
      </w:r>
    </w:p>
    <w:p w14:paraId="090774C3" w14:textId="77777777" w:rsidR="00974236" w:rsidRPr="00B755DA" w:rsidRDefault="00974236" w:rsidP="00B755DA">
      <w:pPr>
        <w:pStyle w:val="a-tilraar-dep"/>
      </w:pPr>
      <w:r w:rsidRPr="00B755DA">
        <w:t>Digitaliserings- og forvaltningsdepartementet</w:t>
      </w:r>
    </w:p>
    <w:p w14:paraId="7E1713AF" w14:textId="77777777" w:rsidR="00974236" w:rsidRPr="00B755DA" w:rsidRDefault="00974236" w:rsidP="00B755DA">
      <w:pPr>
        <w:pStyle w:val="a-tilraar-tit"/>
      </w:pPr>
      <w:r w:rsidRPr="00B755DA">
        <w:t>tilrår:</w:t>
      </w:r>
    </w:p>
    <w:p w14:paraId="565B1F47" w14:textId="77777777" w:rsidR="00974236" w:rsidRPr="00B755DA" w:rsidRDefault="00974236" w:rsidP="00B755DA">
      <w:r w:rsidRPr="00B755DA">
        <w:t>At Dykkar Majestet godkjenner og skriv under eit framlagt forslag til proposisjon til Stortinget om lov om statsføretak (statsføretakslova).</w:t>
      </w:r>
    </w:p>
    <w:p w14:paraId="00CBC6A1" w14:textId="77777777" w:rsidR="00974236" w:rsidRPr="00B755DA" w:rsidRDefault="00974236" w:rsidP="00B755DA">
      <w:pPr>
        <w:pStyle w:val="a-konge-tekst"/>
        <w:rPr>
          <w:rStyle w:val="halvfet0"/>
        </w:rPr>
      </w:pPr>
      <w:r w:rsidRPr="00B755DA">
        <w:rPr>
          <w:rStyle w:val="halvfet0"/>
        </w:rPr>
        <w:t>Vi HARALD,</w:t>
      </w:r>
      <w:r w:rsidRPr="00B755DA">
        <w:t xml:space="preserve"> Noregs Konge,</w:t>
      </w:r>
    </w:p>
    <w:p w14:paraId="248FCE2E" w14:textId="77777777" w:rsidR="00974236" w:rsidRPr="00B755DA" w:rsidRDefault="00974236" w:rsidP="00B755DA">
      <w:pPr>
        <w:pStyle w:val="a-konge-tit"/>
      </w:pPr>
      <w:r w:rsidRPr="00B755DA">
        <w:t>stadfester:</w:t>
      </w:r>
    </w:p>
    <w:p w14:paraId="3BE57D53" w14:textId="77777777" w:rsidR="00974236" w:rsidRPr="00B755DA" w:rsidRDefault="00974236" w:rsidP="00B755DA">
      <w:r w:rsidRPr="00B755DA">
        <w:t>Stortinget blir bedt om å gjere vedtak til lov om statsføretak (statsføretakslova) i samsvar med eit vedlagt forslag.</w:t>
      </w:r>
    </w:p>
    <w:p w14:paraId="6E05AA7C" w14:textId="77777777" w:rsidR="00974236" w:rsidRPr="00B755DA" w:rsidRDefault="00974236" w:rsidP="00B755DA">
      <w:pPr>
        <w:pStyle w:val="a-vedtak-tit"/>
      </w:pPr>
      <w:r w:rsidRPr="00B755DA">
        <w:t xml:space="preserve">Forslag </w:t>
      </w:r>
    </w:p>
    <w:p w14:paraId="6A6A4A96" w14:textId="77777777" w:rsidR="00974236" w:rsidRPr="00B755DA" w:rsidRDefault="00974236" w:rsidP="00B755DA">
      <w:pPr>
        <w:pStyle w:val="a-vedtak-tit"/>
      </w:pPr>
      <w:r w:rsidRPr="00B755DA">
        <w:t>til lov om statsføretak (statsføretakslova)</w:t>
      </w:r>
    </w:p>
    <w:p w14:paraId="0ABC39EE" w14:textId="77777777" w:rsidR="00974236" w:rsidRPr="00B755DA" w:rsidRDefault="00974236" w:rsidP="00B755DA">
      <w:pPr>
        <w:pStyle w:val="l-lovkap"/>
      </w:pPr>
      <w:r w:rsidRPr="00B755DA">
        <w:t>Kapittel 1. Innleiande føresegner</w:t>
      </w:r>
    </w:p>
    <w:p w14:paraId="72072657" w14:textId="77777777" w:rsidR="00974236" w:rsidRPr="00B755DA" w:rsidRDefault="00974236" w:rsidP="00B755DA">
      <w:pPr>
        <w:pStyle w:val="l-paragraf"/>
        <w:rPr>
          <w:rStyle w:val="regular"/>
        </w:rPr>
      </w:pPr>
      <w:r w:rsidRPr="00B755DA">
        <w:rPr>
          <w:rStyle w:val="regular"/>
        </w:rPr>
        <w:t>§ 1-1</w:t>
      </w:r>
      <w:r w:rsidRPr="00B755DA">
        <w:t xml:space="preserve"> Formålet med lova</w:t>
      </w:r>
    </w:p>
    <w:p w14:paraId="1756D15E" w14:textId="77777777" w:rsidR="00974236" w:rsidRPr="00B755DA" w:rsidRDefault="00974236" w:rsidP="00B755DA">
      <w:pPr>
        <w:pStyle w:val="l-ledd"/>
      </w:pPr>
      <w:r w:rsidRPr="00B755DA">
        <w:t>Lova skal leggje til rette for ei sakshandsaming som er tilpassa at statsføretak berre kan eigast av staten. Lova skal bidra til at statsfør</w:t>
      </w:r>
      <w:r w:rsidRPr="00B755DA">
        <w:t>etak kan vareta samfunnsoppdraget sitt eller verksemda si på ein effektiv måte.</w:t>
      </w:r>
    </w:p>
    <w:p w14:paraId="78AABD11" w14:textId="77777777" w:rsidR="00974236" w:rsidRPr="00B755DA" w:rsidRDefault="00974236" w:rsidP="00B755DA">
      <w:pPr>
        <w:pStyle w:val="l-paragraf"/>
        <w:rPr>
          <w:rStyle w:val="regular"/>
        </w:rPr>
      </w:pPr>
      <w:r w:rsidRPr="00B755DA">
        <w:rPr>
          <w:rStyle w:val="regular"/>
        </w:rPr>
        <w:t>§ 1-2</w:t>
      </w:r>
      <w:r w:rsidRPr="00B755DA">
        <w:t xml:space="preserve"> Verkeområdet til lova</w:t>
      </w:r>
    </w:p>
    <w:p w14:paraId="49241EAD" w14:textId="77777777" w:rsidR="00974236" w:rsidRPr="00B755DA" w:rsidRDefault="00974236" w:rsidP="00B755DA">
      <w:pPr>
        <w:pStyle w:val="l-ledd"/>
      </w:pPr>
      <w:r w:rsidRPr="00B755DA">
        <w:t>Lova gjeld for føretak som staten eig aleine, og som Kongen har bestemt at lova skal gjelde for, jf. § 2-1.</w:t>
      </w:r>
    </w:p>
    <w:p w14:paraId="09B9A319" w14:textId="77777777" w:rsidR="00974236" w:rsidRPr="00B755DA" w:rsidRDefault="00974236" w:rsidP="00B755DA">
      <w:pPr>
        <w:pStyle w:val="l-paragraf"/>
        <w:rPr>
          <w:rStyle w:val="regular"/>
        </w:rPr>
      </w:pPr>
      <w:r w:rsidRPr="00B755DA">
        <w:rPr>
          <w:rStyle w:val="regular"/>
        </w:rPr>
        <w:t>§ 1-3</w:t>
      </w:r>
      <w:r w:rsidRPr="00B755DA">
        <w:t xml:space="preserve"> Partsstilling</w:t>
      </w:r>
    </w:p>
    <w:p w14:paraId="31B2BE2A" w14:textId="77777777" w:rsidR="00974236" w:rsidRPr="00B755DA" w:rsidRDefault="00974236" w:rsidP="00B755DA">
      <w:pPr>
        <w:pStyle w:val="l-ledd"/>
      </w:pPr>
      <w:r w:rsidRPr="00B755DA">
        <w:lastRenderedPageBreak/>
        <w:t>Eit statsføretak har sjølv rettar og forpliktingar, er part i avtalar med private og offentlege styresmakter og har partsstilling overfor domstolane og styresmaktene.</w:t>
      </w:r>
    </w:p>
    <w:p w14:paraId="3136210F" w14:textId="77777777" w:rsidR="00974236" w:rsidRPr="00B755DA" w:rsidRDefault="00974236" w:rsidP="00B755DA">
      <w:pPr>
        <w:pStyle w:val="l-paragraf"/>
        <w:rPr>
          <w:rStyle w:val="regular"/>
        </w:rPr>
      </w:pPr>
      <w:r w:rsidRPr="00B755DA">
        <w:rPr>
          <w:rStyle w:val="regular"/>
        </w:rPr>
        <w:t>§ 1-4</w:t>
      </w:r>
      <w:r w:rsidRPr="00B755DA">
        <w:t xml:space="preserve"> Kva ansvar staten har for forpliktingane til føretaket</w:t>
      </w:r>
    </w:p>
    <w:p w14:paraId="049F0116" w14:textId="77777777" w:rsidR="00974236" w:rsidRPr="00B755DA" w:rsidRDefault="00974236" w:rsidP="00B755DA">
      <w:pPr>
        <w:pStyle w:val="l-ledd"/>
      </w:pPr>
      <w:r w:rsidRPr="00B755DA">
        <w:t>(1) Staten heftar ikkje overfor kreditorane for forpliktingane til føretaket.</w:t>
      </w:r>
    </w:p>
    <w:p w14:paraId="62F96B27" w14:textId="77777777" w:rsidR="00974236" w:rsidRPr="00B755DA" w:rsidRDefault="00974236" w:rsidP="00B755DA">
      <w:pPr>
        <w:pStyle w:val="l-ledd"/>
      </w:pPr>
      <w:r w:rsidRPr="00B755DA">
        <w:t>(2) Staten pliktar ikkje å gjere innskot i føretaket, eventuelt konkursbuet til føretaket, utover det som følger av stiftingsdokumentet eller vedtak om å forhøgje innskotskapitalen.</w:t>
      </w:r>
    </w:p>
    <w:p w14:paraId="15909FEC" w14:textId="77777777" w:rsidR="00974236" w:rsidRPr="00B755DA" w:rsidRDefault="00974236" w:rsidP="00B755DA">
      <w:pPr>
        <w:pStyle w:val="l-paragraf"/>
        <w:rPr>
          <w:rStyle w:val="regular"/>
        </w:rPr>
      </w:pPr>
      <w:r w:rsidRPr="00B755DA">
        <w:rPr>
          <w:rStyle w:val="regular"/>
        </w:rPr>
        <w:t>§ 1-5</w:t>
      </w:r>
      <w:r w:rsidRPr="00B755DA">
        <w:t xml:space="preserve"> Konsern</w:t>
      </w:r>
    </w:p>
    <w:p w14:paraId="6853D1A9" w14:textId="77777777" w:rsidR="00974236" w:rsidRPr="00B755DA" w:rsidRDefault="00974236" w:rsidP="00B755DA">
      <w:pPr>
        <w:pStyle w:val="l-ledd"/>
      </w:pPr>
      <w:r w:rsidRPr="00B755DA">
        <w:t xml:space="preserve">(1) Eit </w:t>
      </w:r>
      <w:proofErr w:type="spellStart"/>
      <w:r w:rsidRPr="00B755DA">
        <w:t>morføretak</w:t>
      </w:r>
      <w:proofErr w:type="spellEnd"/>
      <w:r w:rsidRPr="00B755DA">
        <w:t xml:space="preserve"> utgjer saman med eitt eller fleire dotterselskap eit konsern.</w:t>
      </w:r>
    </w:p>
    <w:p w14:paraId="729F31AF" w14:textId="77777777" w:rsidR="00974236" w:rsidRPr="00B755DA" w:rsidRDefault="00974236" w:rsidP="00B755DA">
      <w:pPr>
        <w:pStyle w:val="l-ledd"/>
      </w:pPr>
      <w:r w:rsidRPr="00B755DA">
        <w:t xml:space="preserve">(2) Eit statsføretak er eit </w:t>
      </w:r>
      <w:proofErr w:type="spellStart"/>
      <w:r w:rsidRPr="00B755DA">
        <w:t>morføretak</w:t>
      </w:r>
      <w:proofErr w:type="spellEnd"/>
      <w:r w:rsidRPr="00B755DA">
        <w:t xml:space="preserve"> om det på grunn av avtale eller som eigar av aksjar eller selskapspartar har bestemmande innverknad over eit selskap. Eit statsføretak skal alltid reknast for å ha bestemmande innverknad over eit selskap når føretaket</w:t>
      </w:r>
    </w:p>
    <w:p w14:paraId="6041F8FD" w14:textId="77777777" w:rsidR="00974236" w:rsidRPr="00B755DA" w:rsidRDefault="00974236" w:rsidP="00B755DA">
      <w:pPr>
        <w:pStyle w:val="friliste"/>
      </w:pPr>
      <w:r w:rsidRPr="00B755DA">
        <w:t>a.</w:t>
      </w:r>
      <w:r w:rsidRPr="00B755DA">
        <w:tab/>
        <w:t>eig så mange aksjar eller partar i eit selskap at dei representerer fleirtalet av røystene i selskapet, eller</w:t>
      </w:r>
    </w:p>
    <w:p w14:paraId="5DF9E9D6" w14:textId="77777777" w:rsidR="00974236" w:rsidRPr="00B755DA" w:rsidRDefault="00974236" w:rsidP="00B755DA">
      <w:pPr>
        <w:pStyle w:val="friliste"/>
      </w:pPr>
      <w:r w:rsidRPr="00B755DA">
        <w:t>b.</w:t>
      </w:r>
      <w:r w:rsidRPr="00B755DA">
        <w:tab/>
        <w:t>har rett til å velje eller avsetje eit fleirtal av medlemene i styret til selskapet.</w:t>
      </w:r>
    </w:p>
    <w:p w14:paraId="578C8E1C" w14:textId="77777777" w:rsidR="00974236" w:rsidRPr="00B755DA" w:rsidRDefault="00974236" w:rsidP="00B755DA">
      <w:pPr>
        <w:pStyle w:val="l-ledd"/>
      </w:pPr>
      <w:r w:rsidRPr="00B755DA">
        <w:t xml:space="preserve">(3) Eit selskap som står i eit forhold som nemnt i andre ledd til eit </w:t>
      </w:r>
      <w:proofErr w:type="spellStart"/>
      <w:r w:rsidRPr="00B755DA">
        <w:t>morføretak</w:t>
      </w:r>
      <w:proofErr w:type="spellEnd"/>
      <w:r w:rsidRPr="00B755DA">
        <w:t>, er å rekne som eit dotterselskap.</w:t>
      </w:r>
    </w:p>
    <w:p w14:paraId="46349A12" w14:textId="77777777" w:rsidR="00974236" w:rsidRPr="00B755DA" w:rsidRDefault="00974236" w:rsidP="00B755DA">
      <w:pPr>
        <w:pStyle w:val="l-ledd"/>
      </w:pPr>
      <w:r w:rsidRPr="00B755DA">
        <w:t xml:space="preserve">(4) Ved berekninga av røysterettar og rettar til å velje eller avsetje styremedlemer skal rettar som </w:t>
      </w:r>
      <w:proofErr w:type="spellStart"/>
      <w:r w:rsidRPr="00B755DA">
        <w:t>morføretaket</w:t>
      </w:r>
      <w:proofErr w:type="spellEnd"/>
      <w:r w:rsidRPr="00B755DA">
        <w:t xml:space="preserve"> og dotterselskapa har, reknast med. Det same gjeld rettar som nokon som handlar i sitt eige namn har, men som gjer det for </w:t>
      </w:r>
      <w:proofErr w:type="spellStart"/>
      <w:r w:rsidRPr="00B755DA">
        <w:t>morføretaket</w:t>
      </w:r>
      <w:proofErr w:type="spellEnd"/>
      <w:r w:rsidRPr="00B755DA">
        <w:t xml:space="preserve"> eller eit dotterselskap si rekning.</w:t>
      </w:r>
    </w:p>
    <w:p w14:paraId="6B076C78" w14:textId="77777777" w:rsidR="00974236" w:rsidRPr="00B755DA" w:rsidRDefault="00974236" w:rsidP="00B755DA">
      <w:pPr>
        <w:pStyle w:val="l-paragraf"/>
        <w:rPr>
          <w:rStyle w:val="regular"/>
        </w:rPr>
      </w:pPr>
      <w:r w:rsidRPr="00B755DA">
        <w:rPr>
          <w:rStyle w:val="regular"/>
        </w:rPr>
        <w:t>§ 1-6</w:t>
      </w:r>
      <w:r w:rsidRPr="00B755DA">
        <w:t xml:space="preserve"> Forholdet til anna lovgiving</w:t>
      </w:r>
    </w:p>
    <w:p w14:paraId="16D91FD2" w14:textId="77777777" w:rsidR="00974236" w:rsidRPr="00B755DA" w:rsidRDefault="00974236" w:rsidP="00B755DA">
      <w:pPr>
        <w:pStyle w:val="l-ledd"/>
      </w:pPr>
      <w:proofErr w:type="spellStart"/>
      <w:r w:rsidRPr="00B755DA">
        <w:t>Forvaltningsloven</w:t>
      </w:r>
      <w:proofErr w:type="spellEnd"/>
      <w:r w:rsidRPr="00B755DA">
        <w:t xml:space="preserve"> gjeld ikkje for statsføretak. </w:t>
      </w:r>
      <w:proofErr w:type="spellStart"/>
      <w:r w:rsidRPr="00B755DA">
        <w:t>Statsansatteloven</w:t>
      </w:r>
      <w:proofErr w:type="spellEnd"/>
      <w:r w:rsidRPr="00B755DA">
        <w:t xml:space="preserve"> gjeld ikkje for tilsette i statsføretak.</w:t>
      </w:r>
    </w:p>
    <w:p w14:paraId="22A6883E" w14:textId="77777777" w:rsidR="00974236" w:rsidRPr="00B755DA" w:rsidRDefault="00974236" w:rsidP="00B755DA">
      <w:pPr>
        <w:pStyle w:val="l-paragraf"/>
        <w:rPr>
          <w:rStyle w:val="regular"/>
        </w:rPr>
      </w:pPr>
      <w:r w:rsidRPr="00B755DA">
        <w:rPr>
          <w:rStyle w:val="regular"/>
        </w:rPr>
        <w:t>§ 1-7</w:t>
      </w:r>
      <w:r w:rsidRPr="00B755DA">
        <w:t xml:space="preserve"> Om lova kan fråvikast</w:t>
      </w:r>
    </w:p>
    <w:p w14:paraId="69C57AE7" w14:textId="77777777" w:rsidR="00974236" w:rsidRPr="00B755DA" w:rsidRDefault="00974236" w:rsidP="00B755DA">
      <w:pPr>
        <w:pStyle w:val="l-ledd"/>
      </w:pPr>
      <w:r w:rsidRPr="00B755DA">
        <w:t>Føresegnene i lova kan ikkje fråvikast i vedtektene med mindre det motsette er særskilt fastsett i lova.</w:t>
      </w:r>
    </w:p>
    <w:p w14:paraId="5808DB97" w14:textId="77777777" w:rsidR="00974236" w:rsidRPr="00B755DA" w:rsidRDefault="00974236" w:rsidP="00B755DA">
      <w:pPr>
        <w:pStyle w:val="l-paragraf"/>
        <w:rPr>
          <w:rStyle w:val="regular"/>
        </w:rPr>
      </w:pPr>
      <w:r w:rsidRPr="00B755DA">
        <w:rPr>
          <w:rStyle w:val="regular"/>
        </w:rPr>
        <w:t>§ 1-8</w:t>
      </w:r>
      <w:r w:rsidRPr="00B755DA">
        <w:t xml:space="preserve"> Utarbeiding og forvaltning av dokumentasjon</w:t>
      </w:r>
    </w:p>
    <w:p w14:paraId="66DD0A5E" w14:textId="77777777" w:rsidR="00974236" w:rsidRPr="00B755DA" w:rsidRDefault="00974236" w:rsidP="00B755DA">
      <w:pPr>
        <w:pStyle w:val="l-ledd"/>
      </w:pPr>
      <w:r w:rsidRPr="00B755DA">
        <w:t>(1) Dokumentasjon som statsfør</w:t>
      </w:r>
      <w:r w:rsidRPr="00B755DA">
        <w:t>etakslova krev at ein utarbeider, skal utarbeidast og forvaltast slik at informasjon ikkje går tapt og er tryggja som informasjonskjelder for samtid og ettertid. Dokumentasjonen skal vere i ei form som kan lesast og bli forstått, og vere tilgjengeleg frå Noreg.</w:t>
      </w:r>
    </w:p>
    <w:p w14:paraId="48E3A22C" w14:textId="77777777" w:rsidR="00974236" w:rsidRPr="00B755DA" w:rsidRDefault="00974236" w:rsidP="00B755DA">
      <w:pPr>
        <w:pStyle w:val="l-ledd"/>
      </w:pPr>
      <w:r w:rsidRPr="00B755DA">
        <w:t>(2) Krav i denne lova om at meldingar m.m. skal vere skriftlege, står ikkje i vegen for å bruke digitale løysingar.</w:t>
      </w:r>
    </w:p>
    <w:p w14:paraId="5FD14CA5" w14:textId="77777777" w:rsidR="00974236" w:rsidRPr="00B755DA" w:rsidRDefault="00974236" w:rsidP="00B755DA">
      <w:pPr>
        <w:pStyle w:val="l-ledd"/>
      </w:pPr>
      <w:r w:rsidRPr="00B755DA">
        <w:t>(3) Departementet kan i forskrift gi nærare føresegner om oppbevaringstid for bestemte dokumenttypar, kva som er rekna som forsvarleg måte for utarbeiding og oppbevaring av dokument, og tryggingsnivået for signatur.</w:t>
      </w:r>
    </w:p>
    <w:p w14:paraId="7B764DE6" w14:textId="77777777" w:rsidR="00974236" w:rsidRPr="00B755DA" w:rsidRDefault="00974236" w:rsidP="00B755DA">
      <w:pPr>
        <w:pStyle w:val="l-lovkap"/>
      </w:pPr>
      <w:r w:rsidRPr="00B755DA">
        <w:t>Kapittel 2. Stifting av statsføretak</w:t>
      </w:r>
    </w:p>
    <w:p w14:paraId="04976958" w14:textId="77777777" w:rsidR="00974236" w:rsidRPr="00B755DA" w:rsidRDefault="00974236" w:rsidP="00B755DA">
      <w:pPr>
        <w:pStyle w:val="l-paragraf"/>
        <w:rPr>
          <w:rStyle w:val="regular"/>
        </w:rPr>
      </w:pPr>
      <w:r w:rsidRPr="00B755DA">
        <w:rPr>
          <w:rStyle w:val="regular"/>
        </w:rPr>
        <w:t>§ 2-1</w:t>
      </w:r>
      <w:r w:rsidRPr="00B755DA">
        <w:t xml:space="preserve"> Vedtak om oppretting av statsføretaket</w:t>
      </w:r>
    </w:p>
    <w:p w14:paraId="3FB100F4" w14:textId="77777777" w:rsidR="00974236" w:rsidRPr="00B755DA" w:rsidRDefault="00974236" w:rsidP="00B755DA">
      <w:pPr>
        <w:pStyle w:val="l-ledd"/>
      </w:pPr>
      <w:r w:rsidRPr="00B755DA">
        <w:lastRenderedPageBreak/>
        <w:t>Kongen i statsråd gjer vedtak om oppretting av statsføretak og fastset kva departement som skal representere staten som eigar av føretaket. Vedtaket skal uttrykkjeleg namngi føretaket som eit statsføretak som lova her skal gjelde for, jf. § 1-2.</w:t>
      </w:r>
    </w:p>
    <w:p w14:paraId="047E5C06" w14:textId="77777777" w:rsidR="00974236" w:rsidRPr="00B755DA" w:rsidRDefault="00974236" w:rsidP="00B755DA">
      <w:pPr>
        <w:pStyle w:val="l-paragraf"/>
        <w:rPr>
          <w:rStyle w:val="regular"/>
        </w:rPr>
      </w:pPr>
      <w:r w:rsidRPr="00B755DA">
        <w:rPr>
          <w:rStyle w:val="regular"/>
        </w:rPr>
        <w:t>§ 2-2</w:t>
      </w:r>
      <w:r w:rsidRPr="00B755DA">
        <w:t xml:space="preserve"> Stiftingsdokument</w:t>
      </w:r>
    </w:p>
    <w:p w14:paraId="7E9CFB50" w14:textId="77777777" w:rsidR="00974236" w:rsidRPr="00B755DA" w:rsidRDefault="00974236" w:rsidP="00B755DA">
      <w:pPr>
        <w:pStyle w:val="l-ledd"/>
      </w:pPr>
      <w:r w:rsidRPr="00B755DA">
        <w:t xml:space="preserve">(1) Når det er gjort vedtak om å opprette statsføretaket, jf. § 2-1, skal departementet opprette eit datert og signert stiftingsdokument som inneheld ei tilvising til vedtaket, og som dessutan i det minste </w:t>
      </w:r>
      <w:proofErr w:type="spellStart"/>
      <w:r w:rsidRPr="00B755DA">
        <w:t>oppgir</w:t>
      </w:r>
      <w:proofErr w:type="spellEnd"/>
      <w:r w:rsidRPr="00B755DA">
        <w:t xml:space="preserve"> kva departementet har vedteke om</w:t>
      </w:r>
    </w:p>
    <w:p w14:paraId="6762218C" w14:textId="77777777" w:rsidR="00974236" w:rsidRPr="00B755DA" w:rsidRDefault="00974236" w:rsidP="00B755DA">
      <w:pPr>
        <w:pStyle w:val="friliste"/>
      </w:pPr>
      <w:r w:rsidRPr="00B755DA">
        <w:t>a.</w:t>
      </w:r>
      <w:r w:rsidRPr="00B755DA">
        <w:tab/>
        <w:t>vedtektene til føretaket</w:t>
      </w:r>
    </w:p>
    <w:p w14:paraId="3AADF0DF" w14:textId="77777777" w:rsidR="00974236" w:rsidRPr="00B755DA" w:rsidRDefault="00974236" w:rsidP="00B755DA">
      <w:pPr>
        <w:pStyle w:val="friliste"/>
      </w:pPr>
      <w:r w:rsidRPr="00B755DA">
        <w:t>b.</w:t>
      </w:r>
      <w:r w:rsidRPr="00B755DA">
        <w:tab/>
        <w:t>styret til før</w:t>
      </w:r>
      <w:r w:rsidRPr="00B755DA">
        <w:t>etaket, irekna kven som skal vere styreleiar</w:t>
      </w:r>
    </w:p>
    <w:p w14:paraId="3DFE5BE6" w14:textId="77777777" w:rsidR="00974236" w:rsidRPr="00B755DA" w:rsidRDefault="00974236" w:rsidP="00B755DA">
      <w:pPr>
        <w:pStyle w:val="friliste"/>
      </w:pPr>
      <w:r w:rsidRPr="00B755DA">
        <w:t>c.</w:t>
      </w:r>
      <w:r w:rsidRPr="00B755DA">
        <w:tab/>
        <w:t>revisor for føretaket</w:t>
      </w:r>
    </w:p>
    <w:p w14:paraId="62186BEE" w14:textId="77777777" w:rsidR="00974236" w:rsidRPr="00B755DA" w:rsidRDefault="00974236" w:rsidP="00B755DA">
      <w:pPr>
        <w:pStyle w:val="friliste"/>
      </w:pPr>
      <w:r w:rsidRPr="00B755DA">
        <w:t>d.</w:t>
      </w:r>
      <w:r w:rsidRPr="00B755DA">
        <w:tab/>
        <w:t>eventuelt innskot i anna enn pengar, jf. § 2-4.</w:t>
      </w:r>
    </w:p>
    <w:p w14:paraId="5DF18072" w14:textId="77777777" w:rsidR="00974236" w:rsidRPr="00B755DA" w:rsidRDefault="00974236" w:rsidP="00B755DA">
      <w:pPr>
        <w:pStyle w:val="l-ledd"/>
      </w:pPr>
      <w:r w:rsidRPr="00B755DA">
        <w:t>(2) Statsføretaket er rekna som stifta når stiftingsdokumentet er oppretta og signert.</w:t>
      </w:r>
    </w:p>
    <w:p w14:paraId="14D98057" w14:textId="77777777" w:rsidR="00974236" w:rsidRPr="00B755DA" w:rsidRDefault="00974236" w:rsidP="00B755DA">
      <w:pPr>
        <w:pStyle w:val="l-paragraf"/>
        <w:rPr>
          <w:rStyle w:val="regular"/>
        </w:rPr>
      </w:pPr>
      <w:r w:rsidRPr="00B755DA">
        <w:rPr>
          <w:rStyle w:val="regular"/>
        </w:rPr>
        <w:t>§ 2-3</w:t>
      </w:r>
      <w:r w:rsidRPr="00B755DA">
        <w:t xml:space="preserve"> Minstekrav til og endring av vedtektene</w:t>
      </w:r>
    </w:p>
    <w:p w14:paraId="771D44CC" w14:textId="77777777" w:rsidR="00974236" w:rsidRPr="00B755DA" w:rsidRDefault="00974236" w:rsidP="00B755DA">
      <w:pPr>
        <w:pStyle w:val="l-ledd"/>
      </w:pPr>
      <w:r w:rsidRPr="00B755DA">
        <w:t>(1) Vedtektene til statsføretaket skal minst opplyse om</w:t>
      </w:r>
    </w:p>
    <w:p w14:paraId="38E532FB" w14:textId="77777777" w:rsidR="00974236" w:rsidRPr="00B755DA" w:rsidRDefault="00974236" w:rsidP="00B755DA">
      <w:pPr>
        <w:pStyle w:val="friliste"/>
      </w:pPr>
      <w:r w:rsidRPr="00B755DA">
        <w:t>a.</w:t>
      </w:r>
      <w:r w:rsidRPr="00B755DA">
        <w:tab/>
        <w:t>føretaksnamnet til statsføretaket</w:t>
      </w:r>
    </w:p>
    <w:p w14:paraId="4BE19E2D" w14:textId="77777777" w:rsidR="00974236" w:rsidRPr="00B755DA" w:rsidRDefault="00974236" w:rsidP="00B755DA">
      <w:pPr>
        <w:pStyle w:val="friliste"/>
      </w:pPr>
      <w:r w:rsidRPr="00B755DA">
        <w:t>b.</w:t>
      </w:r>
      <w:r w:rsidRPr="00B755DA">
        <w:tab/>
        <w:t>verksemda til statsføretaket</w:t>
      </w:r>
    </w:p>
    <w:p w14:paraId="297DF9C5" w14:textId="77777777" w:rsidR="00974236" w:rsidRPr="00B755DA" w:rsidRDefault="00974236" w:rsidP="00B755DA">
      <w:pPr>
        <w:pStyle w:val="friliste"/>
      </w:pPr>
      <w:r w:rsidRPr="00B755DA">
        <w:t>c.</w:t>
      </w:r>
      <w:r w:rsidRPr="00B755DA">
        <w:tab/>
        <w:t>staten sitt innskot i statsføretaket</w:t>
      </w:r>
    </w:p>
    <w:p w14:paraId="60E3B0BD" w14:textId="77777777" w:rsidR="00974236" w:rsidRPr="00B755DA" w:rsidRDefault="00974236" w:rsidP="00B755DA">
      <w:pPr>
        <w:pStyle w:val="friliste"/>
      </w:pPr>
      <w:r w:rsidRPr="00B755DA">
        <w:t>d.</w:t>
      </w:r>
      <w:r w:rsidRPr="00B755DA">
        <w:tab/>
        <w:t>kva saker som skal handsamast på det ordinære føretaksmøtet.</w:t>
      </w:r>
    </w:p>
    <w:p w14:paraId="1A002904" w14:textId="77777777" w:rsidR="00974236" w:rsidRPr="00B755DA" w:rsidRDefault="00974236" w:rsidP="00B755DA">
      <w:pPr>
        <w:pStyle w:val="l-ledd"/>
      </w:pPr>
      <w:r w:rsidRPr="00B755DA">
        <w:t>(2) Føretaksmøtet vedtek endringar i vedtektene.</w:t>
      </w:r>
    </w:p>
    <w:p w14:paraId="13323694" w14:textId="77777777" w:rsidR="00974236" w:rsidRPr="00B755DA" w:rsidRDefault="00974236" w:rsidP="00B755DA">
      <w:pPr>
        <w:pStyle w:val="l-paragraf"/>
        <w:rPr>
          <w:rStyle w:val="regular"/>
        </w:rPr>
      </w:pPr>
      <w:r w:rsidRPr="00B755DA">
        <w:rPr>
          <w:rStyle w:val="regular"/>
        </w:rPr>
        <w:t>§ 2-4</w:t>
      </w:r>
      <w:r w:rsidRPr="00B755DA">
        <w:t xml:space="preserve"> Innskot med andre eigedelar enn pengar</w:t>
      </w:r>
    </w:p>
    <w:p w14:paraId="0864811E" w14:textId="77777777" w:rsidR="00974236" w:rsidRPr="00B755DA" w:rsidRDefault="00974236" w:rsidP="00B755DA">
      <w:pPr>
        <w:pStyle w:val="l-ledd"/>
      </w:pPr>
      <w:r w:rsidRPr="00B755DA">
        <w:t xml:space="preserve">Er innskotet frå staten andre </w:t>
      </w:r>
      <w:proofErr w:type="spellStart"/>
      <w:r w:rsidRPr="00B755DA">
        <w:t>formuesverdiar</w:t>
      </w:r>
      <w:proofErr w:type="spellEnd"/>
      <w:r w:rsidRPr="00B755DA">
        <w:t xml:space="preserve"> enn pengar, skal stiftingsdokumentet </w:t>
      </w:r>
      <w:proofErr w:type="spellStart"/>
      <w:r w:rsidRPr="00B755DA">
        <w:t>oppgi</w:t>
      </w:r>
      <w:proofErr w:type="spellEnd"/>
      <w:r w:rsidRPr="00B755DA">
        <w:t xml:space="preserve"> kva som skal skytast inn, og verdien av innskotet. Innskotet kan ikkje overførast til eit høgare beløp enn det blir anteke å kunne oppførast med i balansen til føretaket. Tidspunktet for verdsetjinga kan tidlegast vere fire veker før stiftinga av føretaket, jf. § 2-2. Ei stadfesting frå revisor om at innskotet ikkje er verdsett høgare enn tillate etter andre punktum, skal leggjast ved stiftingsdokumentet.</w:t>
      </w:r>
    </w:p>
    <w:p w14:paraId="12BA1BF7" w14:textId="77777777" w:rsidR="00974236" w:rsidRPr="00B755DA" w:rsidRDefault="00974236" w:rsidP="00B755DA">
      <w:pPr>
        <w:pStyle w:val="l-paragraf"/>
        <w:rPr>
          <w:rStyle w:val="regular"/>
        </w:rPr>
      </w:pPr>
      <w:r w:rsidRPr="00B755DA">
        <w:rPr>
          <w:rStyle w:val="regular"/>
        </w:rPr>
        <w:t>§ 2-5</w:t>
      </w:r>
      <w:r w:rsidRPr="00B755DA">
        <w:t xml:space="preserve"> Registrering i Føretaksregisteret</w:t>
      </w:r>
    </w:p>
    <w:p w14:paraId="08CF91D3" w14:textId="77777777" w:rsidR="00974236" w:rsidRPr="00B755DA" w:rsidRDefault="00974236" w:rsidP="00B755DA">
      <w:pPr>
        <w:pStyle w:val="l-ledd"/>
      </w:pPr>
      <w:r w:rsidRPr="00B755DA">
        <w:t>(1) Statsføretaket skal meldast til Føretaksregisteret innan tre månader etter at stiftingsdokumentet er signert.</w:t>
      </w:r>
    </w:p>
    <w:p w14:paraId="1E19FCE2" w14:textId="77777777" w:rsidR="00974236" w:rsidRPr="00B755DA" w:rsidRDefault="00974236" w:rsidP="00B755DA">
      <w:pPr>
        <w:pStyle w:val="l-ledd"/>
      </w:pPr>
      <w:r w:rsidRPr="00B755DA">
        <w:t>(2) Før statsføretaket blir meldt til Føretaksregisteret, skal innskotet frå staten, jf. § 2-3 bokstav c, vere ytt fullt ut. Resultatet av teknisk bistand, forskings- og utviklingsarbeid m.m. skal òg vere stilt til rådvelde for statsføretaket. I meldinga til Føretaksregisteret skal det opplysast om at statsføretaket har fått innskotet. Dette skal stadfestast av revisor. Skal innskotet berre gjerast opp i pengar, kan stadfestinga gjerast av eit finansføretak, ein advokat eller ein statsautorisert rekneskaps</w:t>
      </w:r>
      <w:r w:rsidRPr="00B755DA">
        <w:t>førar.</w:t>
      </w:r>
    </w:p>
    <w:p w14:paraId="66072A8A" w14:textId="77777777" w:rsidR="00974236" w:rsidRPr="00B755DA" w:rsidRDefault="00974236" w:rsidP="00B755DA">
      <w:pPr>
        <w:pStyle w:val="l-ledd"/>
      </w:pPr>
      <w:r w:rsidRPr="00B755DA">
        <w:t>(3) Er statsføretaket ikkje meldt til Føretaksregisteret innan fristen går ut, kan registreringa ikkje skje. Forpliktingane staten har etter stiftingsdokumentet, er da ikkje lenger bindande. Det same gjeld om registreringa blir nekta på grunn av feil som ikkje kan rettast.</w:t>
      </w:r>
    </w:p>
    <w:p w14:paraId="3BF7D211" w14:textId="77777777" w:rsidR="00974236" w:rsidRPr="00B755DA" w:rsidRDefault="00974236" w:rsidP="00B755DA">
      <w:pPr>
        <w:pStyle w:val="l-paragraf"/>
        <w:rPr>
          <w:rStyle w:val="regular"/>
        </w:rPr>
      </w:pPr>
      <w:r w:rsidRPr="00B755DA">
        <w:rPr>
          <w:rStyle w:val="regular"/>
        </w:rPr>
        <w:t>§ 2-6</w:t>
      </w:r>
      <w:r w:rsidRPr="00B755DA">
        <w:t xml:space="preserve"> Rettar og forpliktingar før registreringa i Føretaksregisteret</w:t>
      </w:r>
    </w:p>
    <w:p w14:paraId="2D42992A" w14:textId="77777777" w:rsidR="00974236" w:rsidRPr="00B755DA" w:rsidRDefault="00974236" w:rsidP="00B755DA">
      <w:pPr>
        <w:pStyle w:val="l-ledd"/>
      </w:pPr>
      <w:r w:rsidRPr="00B755DA">
        <w:lastRenderedPageBreak/>
        <w:t>(1) Før statsføretaket er registrert, kan føretaket sjølv ikkje erverve andre rettar og pådra seg andre forpliktingar overfor tredjepersonar enn dei som følger av stiftingsdokumentet eller av lov.</w:t>
      </w:r>
    </w:p>
    <w:p w14:paraId="6EFAA291" w14:textId="77777777" w:rsidR="00974236" w:rsidRPr="00B755DA" w:rsidRDefault="00974236" w:rsidP="00B755DA">
      <w:pPr>
        <w:pStyle w:val="l-ledd"/>
      </w:pPr>
      <w:r w:rsidRPr="00B755DA">
        <w:t xml:space="preserve">(2) For forpliktingar m.m. som er pådregne føretaket før registreringa, gjeld </w:t>
      </w:r>
      <w:proofErr w:type="spellStart"/>
      <w:r w:rsidRPr="00B755DA">
        <w:t>aksjeloven</w:t>
      </w:r>
      <w:proofErr w:type="spellEnd"/>
      <w:r w:rsidRPr="00B755DA">
        <w:t xml:space="preserve"> § 2-20 andre og tredje ledd tilsvarande.</w:t>
      </w:r>
    </w:p>
    <w:p w14:paraId="203B8B5D" w14:textId="77777777" w:rsidR="00974236" w:rsidRPr="00B755DA" w:rsidRDefault="00974236" w:rsidP="00B755DA">
      <w:pPr>
        <w:pStyle w:val="l-lovkap"/>
      </w:pPr>
      <w:r w:rsidRPr="00B755DA">
        <w:t>Kapittel 3. Kapitalen til føretaket. Utdelingar frå føretaket</w:t>
      </w:r>
    </w:p>
    <w:p w14:paraId="275E3DD6" w14:textId="77777777" w:rsidR="00974236" w:rsidRPr="00B755DA" w:rsidRDefault="00974236" w:rsidP="00B755DA">
      <w:pPr>
        <w:pStyle w:val="l-paragraf"/>
        <w:rPr>
          <w:rStyle w:val="regular"/>
        </w:rPr>
      </w:pPr>
      <w:r w:rsidRPr="00B755DA">
        <w:rPr>
          <w:rStyle w:val="regular"/>
        </w:rPr>
        <w:t>§ 3-1</w:t>
      </w:r>
      <w:r w:rsidRPr="00B755DA">
        <w:t xml:space="preserve"> Krav om forsvarleg eigenkapital og likviditet</w:t>
      </w:r>
    </w:p>
    <w:p w14:paraId="6577066B" w14:textId="77777777" w:rsidR="00974236" w:rsidRPr="00B755DA" w:rsidRDefault="00974236" w:rsidP="00B755DA">
      <w:pPr>
        <w:pStyle w:val="l-ledd"/>
      </w:pPr>
      <w:r w:rsidRPr="00B755DA">
        <w:t>Føretaket skal til kvar tid ha ein eigenkapital og ein likviditet som er forsvarleg ut frå risikoen ved og omfanget av verksemda i føretaket.</w:t>
      </w:r>
    </w:p>
    <w:p w14:paraId="223E223F" w14:textId="77777777" w:rsidR="00974236" w:rsidRPr="00B755DA" w:rsidRDefault="00974236" w:rsidP="00B755DA">
      <w:pPr>
        <w:pStyle w:val="l-paragraf"/>
        <w:rPr>
          <w:rStyle w:val="regular"/>
        </w:rPr>
      </w:pPr>
      <w:r w:rsidRPr="00B755DA">
        <w:rPr>
          <w:rStyle w:val="regular"/>
        </w:rPr>
        <w:t>§ 3-2</w:t>
      </w:r>
      <w:r w:rsidRPr="00B755DA">
        <w:t xml:space="preserve"> Handleplikt ved tap av eigenkapital m.m.</w:t>
      </w:r>
    </w:p>
    <w:p w14:paraId="44B48987" w14:textId="77777777" w:rsidR="00974236" w:rsidRPr="00B755DA" w:rsidRDefault="00974236" w:rsidP="00B755DA">
      <w:pPr>
        <w:pStyle w:val="l-ledd"/>
      </w:pPr>
      <w:r w:rsidRPr="00B755DA">
        <w:t>(1) Reknar ein med at eigenkapitalen er lågare enn forsvarleg ut frå risikoen ved og omfanget av verksemda i statsføretaket, skal styret straks handsame saka og varsle departementet. Departementet skal innan rimeleg tid etter at det har motteke varselet, kalle inn til føretaksmøte. Styret skal gi føretaksmøtet ei utgreiing om den økonomiske stillinga til føretaket. Dersom statsføretaket ikkje har ein forsvarleg eigenkapital i samsvar med § 3-1, skal styret i føretaksmøtet foreslå tiltak for å rette på dette</w:t>
      </w:r>
      <w:r w:rsidRPr="00B755DA">
        <w:t>.</w:t>
      </w:r>
    </w:p>
    <w:p w14:paraId="5D0CD430" w14:textId="77777777" w:rsidR="00974236" w:rsidRPr="00B755DA" w:rsidRDefault="00974236" w:rsidP="00B755DA">
      <w:pPr>
        <w:pStyle w:val="l-ledd"/>
      </w:pPr>
      <w:r w:rsidRPr="00B755DA">
        <w:t>(2) Om styret ikkje finn grunnlag for å foreslå tiltak som nemnt i første ledd fjerde punktum, eller om slike tiltak ikkje lèt seg gjennomføre, skal styret foreslå å løyse opp føretaket.</w:t>
      </w:r>
    </w:p>
    <w:p w14:paraId="50350E9A" w14:textId="77777777" w:rsidR="00974236" w:rsidRPr="00B755DA" w:rsidRDefault="00974236" w:rsidP="00B755DA">
      <w:pPr>
        <w:pStyle w:val="l-paragraf"/>
        <w:rPr>
          <w:rStyle w:val="regular"/>
        </w:rPr>
      </w:pPr>
      <w:r w:rsidRPr="00B755DA">
        <w:rPr>
          <w:rStyle w:val="regular"/>
        </w:rPr>
        <w:t>§ 3-3</w:t>
      </w:r>
      <w:r w:rsidRPr="00B755DA">
        <w:t xml:space="preserve"> Forhøging av innskotskapitalen ved nyinnbetaling</w:t>
      </w:r>
    </w:p>
    <w:p w14:paraId="1E7E09A2" w14:textId="77777777" w:rsidR="00974236" w:rsidRPr="00B755DA" w:rsidRDefault="00974236" w:rsidP="00B755DA">
      <w:pPr>
        <w:pStyle w:val="l-ledd"/>
      </w:pPr>
      <w:r w:rsidRPr="00B755DA">
        <w:t>(1) Etter at statsføretaket er registrert i Føretaksregisteret, kan føretaksmøtet vedta å</w:t>
      </w:r>
      <w:r w:rsidRPr="00B755DA">
        <w:t xml:space="preserve"> auke innskotet frå staten ved innbetaling av ny kapital.</w:t>
      </w:r>
    </w:p>
    <w:p w14:paraId="64443D9A" w14:textId="77777777" w:rsidR="00974236" w:rsidRPr="00B755DA" w:rsidRDefault="00974236" w:rsidP="00B755DA">
      <w:pPr>
        <w:pStyle w:val="l-ledd"/>
      </w:pPr>
      <w:r w:rsidRPr="00B755DA">
        <w:t xml:space="preserve">(2) Styret kan foreslå forhøging av innskotskapitalen ved nyinnbetaling. Styret skal grunngi eit slikt framlegg og gi ei kort utgreiing om forhold som ein må leggje vekt på når innskotet frå staten skal forhøgjast. Dersom føretaksmøtet ikkje skal handsame årsrekneskapen samtidig, skal utgreiinga også omfatte hendingar som har </w:t>
      </w:r>
      <w:proofErr w:type="spellStart"/>
      <w:r w:rsidRPr="00B755DA">
        <w:t>inntreft</w:t>
      </w:r>
      <w:proofErr w:type="spellEnd"/>
      <w:r w:rsidRPr="00B755DA">
        <w:t xml:space="preserve"> etter siste balansedag, og som er av vesentleg betydning for statsføretaket.</w:t>
      </w:r>
    </w:p>
    <w:p w14:paraId="28FC2E2A" w14:textId="77777777" w:rsidR="00974236" w:rsidRPr="00B755DA" w:rsidRDefault="00974236" w:rsidP="00B755DA">
      <w:pPr>
        <w:pStyle w:val="l-ledd"/>
      </w:pPr>
      <w:r w:rsidRPr="00B755DA">
        <w:t xml:space="preserve">(3) Det skal gå fram av møteprotokollen kor mykje innskotet skal forhøgjast med. Er innskotet frå staten andre </w:t>
      </w:r>
      <w:proofErr w:type="spellStart"/>
      <w:r w:rsidRPr="00B755DA">
        <w:t>formuesverdiar</w:t>
      </w:r>
      <w:proofErr w:type="spellEnd"/>
      <w:r w:rsidRPr="00B755DA">
        <w:t xml:space="preserve"> enn pengar, skal protokollen </w:t>
      </w:r>
      <w:proofErr w:type="spellStart"/>
      <w:r w:rsidRPr="00B755DA">
        <w:t>oppgi</w:t>
      </w:r>
      <w:proofErr w:type="spellEnd"/>
      <w:r w:rsidRPr="00B755DA">
        <w:t xml:space="preserve"> kva staten skal skyte inn, og verdien av innskotet. Innskotet kan ikkje overførast til eit høgare beløp enn det blir anteke å kunne oppførast med i balansen til føretaket. Styret skal sørgje for å utarbeide ei forklaring for verdsetjinga, som minst opplyser om dei prinsippa ein har følgt ved vurderinga av dei verdiane føretaket skal overta. Tidspunktet for verdsetjinga kan tidlegast vere fire veker før vedtaket til føretaksmøtet. Ei stadfesting frå revisor o</w:t>
      </w:r>
      <w:r w:rsidRPr="00B755DA">
        <w:t xml:space="preserve">m at innskotet ikkje er verdsett høgare enn det tredje punktum </w:t>
      </w:r>
      <w:proofErr w:type="spellStart"/>
      <w:r w:rsidRPr="00B755DA">
        <w:t>tillet</w:t>
      </w:r>
      <w:proofErr w:type="spellEnd"/>
      <w:r w:rsidRPr="00B755DA">
        <w:t>, skal følge som vedlegg til protokollen.</w:t>
      </w:r>
    </w:p>
    <w:p w14:paraId="6D83C657" w14:textId="77777777" w:rsidR="00974236" w:rsidRPr="00B755DA" w:rsidRDefault="00974236" w:rsidP="00B755DA">
      <w:pPr>
        <w:pStyle w:val="l-paragraf"/>
        <w:rPr>
          <w:rStyle w:val="regular"/>
        </w:rPr>
      </w:pPr>
      <w:r w:rsidRPr="00B755DA">
        <w:rPr>
          <w:rStyle w:val="regular"/>
        </w:rPr>
        <w:t>§ 3-4</w:t>
      </w:r>
      <w:r w:rsidRPr="00B755DA">
        <w:t xml:space="preserve"> Registrering av forhøging av innskotskapitalen i Føretaksregisteret</w:t>
      </w:r>
    </w:p>
    <w:p w14:paraId="735CE393" w14:textId="77777777" w:rsidR="00974236" w:rsidRPr="00B755DA" w:rsidRDefault="00974236" w:rsidP="00B755DA">
      <w:pPr>
        <w:pStyle w:val="l-ledd"/>
      </w:pPr>
      <w:r w:rsidRPr="00B755DA">
        <w:t>(1) Vedtaket om å forhøgje innskotskapitalen skal meldast til Føretaksregisteret innan tre månader etter at føretaksmøtet har gjort vedtaket. Er forhøginga ikkje meld til Føretaksregisteret innan fristen har gått ut, kan ho ikkje registrerast. Forpliktinga staten har til å gjere innskotet, er da ikkje lenger bindande. Det same gjeld om registreringa blir nekta på grunn av feil som ein ikkje kan rette.</w:t>
      </w:r>
    </w:p>
    <w:p w14:paraId="4D9374DD" w14:textId="77777777" w:rsidR="00974236" w:rsidRPr="00B755DA" w:rsidRDefault="00974236" w:rsidP="00B755DA">
      <w:pPr>
        <w:pStyle w:val="l-ledd"/>
      </w:pPr>
      <w:r w:rsidRPr="00B755DA">
        <w:lastRenderedPageBreak/>
        <w:t>(2) Før forhøginga av innskotskapitalen blir meld til Føretaksregisteret, skal innskotet vere ytt fullt ut. § 2-5 andre ledd andre til femte punktum gjeld tilsvarande.</w:t>
      </w:r>
    </w:p>
    <w:p w14:paraId="2CF722DF" w14:textId="77777777" w:rsidR="00974236" w:rsidRPr="00B755DA" w:rsidRDefault="00974236" w:rsidP="00B755DA">
      <w:pPr>
        <w:pStyle w:val="l-ledd"/>
      </w:pPr>
      <w:r w:rsidRPr="00B755DA">
        <w:t>(3) Forhøginga er å rekne som gjennomført når ho er registrert i Føretaksregisteret.</w:t>
      </w:r>
    </w:p>
    <w:p w14:paraId="20017DA9" w14:textId="77777777" w:rsidR="00974236" w:rsidRPr="00B755DA" w:rsidRDefault="00974236" w:rsidP="00B755DA">
      <w:pPr>
        <w:pStyle w:val="l-paragraf"/>
        <w:rPr>
          <w:rStyle w:val="regular"/>
        </w:rPr>
      </w:pPr>
      <w:r w:rsidRPr="00B755DA">
        <w:rPr>
          <w:rStyle w:val="regular"/>
        </w:rPr>
        <w:t>§ 3-5</w:t>
      </w:r>
      <w:r w:rsidRPr="00B755DA">
        <w:t xml:space="preserve"> Forhøging av innskotskapitalen utan nyinnbetaling</w:t>
      </w:r>
    </w:p>
    <w:p w14:paraId="743E7C28" w14:textId="77777777" w:rsidR="00974236" w:rsidRPr="00B755DA" w:rsidRDefault="00974236" w:rsidP="00B755DA">
      <w:pPr>
        <w:pStyle w:val="l-ledd"/>
      </w:pPr>
      <w:r w:rsidRPr="00B755DA">
        <w:t>(1) Føretaksmøtet kan vedta å forhøgje innskotet frå staten i statsføretaket ved å overføre frå midlane statsføretaket kan nytte til utdeling av utbyte etter § 3-8, til innskotskapitalen. Det skal gå fram av møteprotokollen kor mykje innskotet skal forhøgjast med.</w:t>
      </w:r>
    </w:p>
    <w:p w14:paraId="1C2DFA7A" w14:textId="77777777" w:rsidR="00974236" w:rsidRPr="00B755DA" w:rsidRDefault="00974236" w:rsidP="00B755DA">
      <w:pPr>
        <w:pStyle w:val="l-ledd"/>
      </w:pPr>
      <w:r w:rsidRPr="00B755DA">
        <w:t>(2) Forhøginga av innskotskapitalen skal meldast til Føretaksregisteret. Forhøginga er å rekne som gjennomført når ho er registrert i Føretaksregisteret.</w:t>
      </w:r>
    </w:p>
    <w:p w14:paraId="2AEEDC2F" w14:textId="77777777" w:rsidR="00974236" w:rsidRPr="00B755DA" w:rsidRDefault="00974236" w:rsidP="00B755DA">
      <w:pPr>
        <w:pStyle w:val="l-paragraf"/>
        <w:rPr>
          <w:rStyle w:val="regular"/>
        </w:rPr>
      </w:pPr>
      <w:r w:rsidRPr="00B755DA">
        <w:rPr>
          <w:rStyle w:val="regular"/>
        </w:rPr>
        <w:t>§ 3-6</w:t>
      </w:r>
      <w:r w:rsidRPr="00B755DA">
        <w:t xml:space="preserve"> Utdelingar frå føretaket m.m.</w:t>
      </w:r>
    </w:p>
    <w:p w14:paraId="2881C3F4" w14:textId="77777777" w:rsidR="00974236" w:rsidRPr="00B755DA" w:rsidRDefault="00974236" w:rsidP="00B755DA">
      <w:pPr>
        <w:pStyle w:val="l-ledd"/>
      </w:pPr>
      <w:r w:rsidRPr="00B755DA">
        <w:t>(1) Utdeling av midlar frå føretaket til staten som eigar kan berre skje etter reglane om utbyte, nedsetjing av innskotskapitalen til staten, fusjon eller fisjon av føretaket og tilbakebetaling etter oppløysing.</w:t>
      </w:r>
    </w:p>
    <w:p w14:paraId="1547290E" w14:textId="77777777" w:rsidR="00974236" w:rsidRPr="00B755DA" w:rsidRDefault="00974236" w:rsidP="00B755DA">
      <w:pPr>
        <w:pStyle w:val="l-ledd"/>
      </w:pPr>
      <w:r w:rsidRPr="00B755DA">
        <w:t>(2) Som utdeling reknar ein alle former for overføring av verdiar som direkte eller indirekte kjem staten som eigar av føretaket til gode. Verdien skal bereknast etter balanseført verdi.</w:t>
      </w:r>
    </w:p>
    <w:p w14:paraId="65FEC784" w14:textId="77777777" w:rsidR="00974236" w:rsidRPr="00B755DA" w:rsidRDefault="00974236" w:rsidP="00B755DA">
      <w:pPr>
        <w:pStyle w:val="l-ledd"/>
      </w:pPr>
      <w:r w:rsidRPr="00B755DA">
        <w:t>(3) Departementet kan i forskrift fastsetje at ein anna verdi kan leggjast til grunn for ei nærare angitt utdeling.</w:t>
      </w:r>
    </w:p>
    <w:p w14:paraId="7A38ED17" w14:textId="77777777" w:rsidR="00974236" w:rsidRPr="00B755DA" w:rsidRDefault="00974236" w:rsidP="00B755DA">
      <w:pPr>
        <w:pStyle w:val="l-paragraf"/>
        <w:rPr>
          <w:rStyle w:val="regular"/>
        </w:rPr>
      </w:pPr>
      <w:r w:rsidRPr="00B755DA">
        <w:rPr>
          <w:rStyle w:val="regular"/>
        </w:rPr>
        <w:t>§ 3-7</w:t>
      </w:r>
      <w:r w:rsidRPr="00B755DA">
        <w:t xml:space="preserve"> Ulovlege utdelingar</w:t>
      </w:r>
    </w:p>
    <w:p w14:paraId="74EC78E6" w14:textId="77777777" w:rsidR="00974236" w:rsidRPr="00B755DA" w:rsidRDefault="00974236" w:rsidP="00B755DA">
      <w:pPr>
        <w:pStyle w:val="l-ledd"/>
      </w:pPr>
      <w:r w:rsidRPr="00B755DA">
        <w:t>Er det utdelt midlar frå føretaket i strid med føresegnene i lova, skal staten eller andre som har teke imot utdelinga, føre tilbake det som er motteke.</w:t>
      </w:r>
    </w:p>
    <w:p w14:paraId="2EE6FEF9" w14:textId="77777777" w:rsidR="00974236" w:rsidRPr="00B755DA" w:rsidRDefault="00974236" w:rsidP="00B755DA">
      <w:pPr>
        <w:pStyle w:val="l-paragraf"/>
        <w:rPr>
          <w:rStyle w:val="regular"/>
        </w:rPr>
      </w:pPr>
      <w:r w:rsidRPr="00B755DA">
        <w:rPr>
          <w:rStyle w:val="regular"/>
        </w:rPr>
        <w:t>§ 3-8</w:t>
      </w:r>
      <w:r w:rsidRPr="00B755DA">
        <w:t xml:space="preserve"> Utbyte</w:t>
      </w:r>
    </w:p>
    <w:p w14:paraId="6ED07431" w14:textId="77777777" w:rsidR="00974236" w:rsidRPr="00B755DA" w:rsidRDefault="00974236" w:rsidP="00B755DA">
      <w:pPr>
        <w:pStyle w:val="l-ledd"/>
      </w:pPr>
      <w:r w:rsidRPr="00B755DA">
        <w:t xml:space="preserve">Føretaket kan berre dele ut utbyte så langt det etter utdelinga har att netto eigedelar som gir dekning for innskotskapitalen til føretaket. Berekninga skal gjerast på grunnlag av balansen i den siste godkjende årsrekneskapen til føretaket, men det er den registrerte innskotskapitalen på vedtakstidspunktet som skal leggjast til grunn. </w:t>
      </w:r>
      <w:proofErr w:type="spellStart"/>
      <w:r w:rsidRPr="00B755DA">
        <w:t>Aksjeloven</w:t>
      </w:r>
      <w:proofErr w:type="spellEnd"/>
      <w:r w:rsidRPr="00B755DA">
        <w:t xml:space="preserve"> § 8-1 tredje og fjerde ledd gjeld tilsvarande.</w:t>
      </w:r>
    </w:p>
    <w:p w14:paraId="4E065E8E" w14:textId="77777777" w:rsidR="00974236" w:rsidRPr="00B755DA" w:rsidRDefault="00974236" w:rsidP="00B755DA">
      <w:pPr>
        <w:pStyle w:val="l-paragraf"/>
        <w:rPr>
          <w:rStyle w:val="regular"/>
        </w:rPr>
      </w:pPr>
      <w:r w:rsidRPr="00B755DA">
        <w:rPr>
          <w:rStyle w:val="regular"/>
        </w:rPr>
        <w:t>§ 3-9</w:t>
      </w:r>
      <w:r w:rsidRPr="00B755DA">
        <w:t xml:space="preserve"> Vedtak om utbyte</w:t>
      </w:r>
    </w:p>
    <w:p w14:paraId="65665702" w14:textId="77777777" w:rsidR="00974236" w:rsidRPr="00B755DA" w:rsidRDefault="00974236" w:rsidP="00B755DA">
      <w:pPr>
        <w:pStyle w:val="l-ledd"/>
      </w:pPr>
      <w:r w:rsidRPr="00B755DA">
        <w:t>Føretaksmøtet gjer vedtak om utdeling av utbyte etter at styret har gjort framlegg om utdeling eller annan bruk av overskot. Føretaksmøtet er ikkje bunde av framlegget frå styret om utdeling av utbyte.</w:t>
      </w:r>
    </w:p>
    <w:p w14:paraId="2224D75F" w14:textId="77777777" w:rsidR="00974236" w:rsidRPr="00B755DA" w:rsidRDefault="00974236" w:rsidP="00B755DA">
      <w:pPr>
        <w:pStyle w:val="l-paragraf"/>
        <w:rPr>
          <w:rStyle w:val="regular"/>
        </w:rPr>
      </w:pPr>
      <w:r w:rsidRPr="00B755DA">
        <w:rPr>
          <w:rStyle w:val="regular"/>
        </w:rPr>
        <w:t>§ 3-10</w:t>
      </w:r>
      <w:r w:rsidRPr="00B755DA">
        <w:t xml:space="preserve"> Nedsetjing av innskotskapitalen</w:t>
      </w:r>
    </w:p>
    <w:p w14:paraId="7A6723B6" w14:textId="77777777" w:rsidR="00974236" w:rsidRPr="00B755DA" w:rsidRDefault="00974236" w:rsidP="00B755DA">
      <w:pPr>
        <w:pStyle w:val="l-ledd"/>
      </w:pPr>
      <w:r w:rsidRPr="00B755DA">
        <w:t>(1) Føretaksmøtet kan vedta å setje ned innskotskapitalen til staten. Det beløpet innskotskapitalen skal setjast ned med, kan berre brukast til</w:t>
      </w:r>
    </w:p>
    <w:p w14:paraId="61D1F2E7" w14:textId="77777777" w:rsidR="00974236" w:rsidRPr="00B755DA" w:rsidRDefault="00974236" w:rsidP="00B755DA">
      <w:pPr>
        <w:pStyle w:val="friliste"/>
      </w:pPr>
      <w:r w:rsidRPr="00B755DA">
        <w:t>a.</w:t>
      </w:r>
      <w:r w:rsidRPr="00B755DA">
        <w:tab/>
        <w:t>dekning av tap som ein ikkje kan dekkje på annan måte</w:t>
      </w:r>
    </w:p>
    <w:p w14:paraId="4E607670" w14:textId="77777777" w:rsidR="00974236" w:rsidRPr="00B755DA" w:rsidRDefault="00974236" w:rsidP="00B755DA">
      <w:pPr>
        <w:pStyle w:val="friliste"/>
      </w:pPr>
      <w:r w:rsidRPr="00B755DA">
        <w:t>b.</w:t>
      </w:r>
      <w:r w:rsidRPr="00B755DA">
        <w:tab/>
        <w:t>tilbakebetaling til staten</w:t>
      </w:r>
    </w:p>
    <w:p w14:paraId="65AC7D74" w14:textId="77777777" w:rsidR="00974236" w:rsidRPr="00B755DA" w:rsidRDefault="00974236" w:rsidP="00B755DA">
      <w:pPr>
        <w:pStyle w:val="friliste"/>
      </w:pPr>
      <w:r w:rsidRPr="00B755DA">
        <w:t>c.</w:t>
      </w:r>
      <w:r w:rsidRPr="00B755DA">
        <w:tab/>
        <w:t>overføring til fond.</w:t>
      </w:r>
    </w:p>
    <w:p w14:paraId="2555B205" w14:textId="77777777" w:rsidR="00974236" w:rsidRPr="00B755DA" w:rsidRDefault="00974236" w:rsidP="00B755DA">
      <w:pPr>
        <w:pStyle w:val="l-ledd"/>
      </w:pPr>
      <w:r w:rsidRPr="00B755DA">
        <w:t>(2) Det skal gå fram av møteprotokollen kor mykje innskotet skal setjast ned med, og kva det skal brukast til. Dersom det i samband med nedsetjinga skal skje utdelingar til staten med større beløp enn nedsetjingsbeløpet, skal dette høgare beløpet og korleis det skal dekkjast, gå fram av vedtaket til føretaksmøtet.</w:t>
      </w:r>
    </w:p>
    <w:p w14:paraId="639B2C5A" w14:textId="77777777" w:rsidR="00974236" w:rsidRPr="00B755DA" w:rsidRDefault="00974236" w:rsidP="00B755DA">
      <w:pPr>
        <w:pStyle w:val="l-paragraf"/>
        <w:rPr>
          <w:rStyle w:val="regular"/>
        </w:rPr>
      </w:pPr>
      <w:r w:rsidRPr="00B755DA">
        <w:rPr>
          <w:rStyle w:val="regular"/>
        </w:rPr>
        <w:lastRenderedPageBreak/>
        <w:t>§ 3-11</w:t>
      </w:r>
      <w:r w:rsidRPr="00B755DA">
        <w:t xml:space="preserve"> Berekning av tap. Krav til eigenkapital m.m.</w:t>
      </w:r>
    </w:p>
    <w:p w14:paraId="53015DEC" w14:textId="77777777" w:rsidR="00974236" w:rsidRPr="00B755DA" w:rsidRDefault="00974236" w:rsidP="00B755DA">
      <w:pPr>
        <w:pStyle w:val="l-ledd"/>
      </w:pPr>
      <w:r w:rsidRPr="00B755DA">
        <w:t>(1) Ved berekninga av kva føretaket har i tap etter § 3-10 første ledd bokstav a, skal balansen i årsrekneskapen som sist vart godkjend, leggjast til grunn.</w:t>
      </w:r>
    </w:p>
    <w:p w14:paraId="767D0FC8" w14:textId="77777777" w:rsidR="00974236" w:rsidRPr="00B755DA" w:rsidRDefault="00974236" w:rsidP="00B755DA">
      <w:pPr>
        <w:pStyle w:val="l-ledd"/>
      </w:pPr>
      <w:r w:rsidRPr="00B755DA">
        <w:t xml:space="preserve">(2) Vedtak som nemnt i § 3-10 første ledd bokstav b og c kan ikkje gjelde større beløp enn at føretaket etter nedsetjinga har att netto eigedelar som dekkjer innskotskapitalen til føretaket. Berekninga skal skje på grunnlag av balansen i årsrekneskapen som sist vart godkjend, men det er den registrerte innskotskapitalen på vedtakstidspunktet som skal leggjast til grunn. </w:t>
      </w:r>
      <w:proofErr w:type="spellStart"/>
      <w:r w:rsidRPr="00B755DA">
        <w:t>Aksjeloven</w:t>
      </w:r>
      <w:proofErr w:type="spellEnd"/>
      <w:r w:rsidRPr="00B755DA">
        <w:t xml:space="preserve"> § 8-1 tredje og fjerde ledd gjeld tilsvarande.</w:t>
      </w:r>
    </w:p>
    <w:p w14:paraId="36D35ED2" w14:textId="77777777" w:rsidR="00974236" w:rsidRPr="00B755DA" w:rsidRDefault="00974236" w:rsidP="00B755DA">
      <w:pPr>
        <w:pStyle w:val="l-paragraf"/>
        <w:rPr>
          <w:rStyle w:val="regular"/>
        </w:rPr>
      </w:pPr>
      <w:r w:rsidRPr="00B755DA">
        <w:rPr>
          <w:rStyle w:val="regular"/>
        </w:rPr>
        <w:t>§ 3-12</w:t>
      </w:r>
      <w:r w:rsidRPr="00B755DA">
        <w:t xml:space="preserve"> Registrering av nedsetjing av innskotskapitalen i Føretaksregisteret m.m.</w:t>
      </w:r>
    </w:p>
    <w:p w14:paraId="65E97F2B" w14:textId="77777777" w:rsidR="00974236" w:rsidRPr="00B755DA" w:rsidRDefault="00974236" w:rsidP="00B755DA">
      <w:pPr>
        <w:pStyle w:val="l-ledd"/>
      </w:pPr>
      <w:r w:rsidRPr="00B755DA">
        <w:t>(1) Vedtaket om å setje ned innskotskapitalen skal meldast til Føretaksregisteret innan to månader etter at føretaksmøtet har gjort vedtaket. Er nedsetjinga ikkje meld til Føretaksregisteret innan fristen, fell nedsetjinga av innskotskapitalen bort.</w:t>
      </w:r>
    </w:p>
    <w:p w14:paraId="49C08F81" w14:textId="77777777" w:rsidR="00974236" w:rsidRPr="00B755DA" w:rsidRDefault="00974236" w:rsidP="00B755DA">
      <w:pPr>
        <w:pStyle w:val="l-ledd"/>
      </w:pPr>
      <w:r w:rsidRPr="00B755DA">
        <w:t xml:space="preserve">(2) </w:t>
      </w:r>
      <w:proofErr w:type="spellStart"/>
      <w:r w:rsidRPr="00B755DA">
        <w:t>Aksjeloven</w:t>
      </w:r>
      <w:proofErr w:type="spellEnd"/>
      <w:r w:rsidRPr="00B755DA">
        <w:t xml:space="preserve"> §§ 12-5 og 12-6 om når nedsetjinga tek til å gjelde, gjeld tilsvarande.</w:t>
      </w:r>
    </w:p>
    <w:p w14:paraId="7B4E1D81" w14:textId="77777777" w:rsidR="00974236" w:rsidRPr="00B755DA" w:rsidRDefault="00974236" w:rsidP="00B755DA">
      <w:pPr>
        <w:pStyle w:val="l-paragraf"/>
        <w:rPr>
          <w:rStyle w:val="regular"/>
        </w:rPr>
      </w:pPr>
      <w:r w:rsidRPr="00B755DA">
        <w:rPr>
          <w:rStyle w:val="regular"/>
        </w:rPr>
        <w:t>§ 3-13</w:t>
      </w:r>
      <w:r w:rsidRPr="00B755DA">
        <w:t xml:space="preserve"> Avtalar mellom statsføretaket og medlemer av leiinga i statsføretaket</w:t>
      </w:r>
    </w:p>
    <w:p w14:paraId="7ECECF4D" w14:textId="77777777" w:rsidR="00974236" w:rsidRPr="00B755DA" w:rsidRDefault="00974236" w:rsidP="00B755DA">
      <w:pPr>
        <w:pStyle w:val="l-ledd"/>
      </w:pPr>
      <w:r w:rsidRPr="00B755DA">
        <w:t>(1) Føretaksmøtet skal godkjenne avtalar mellom føretaket og ein styremedlem eller dagleg leiar når ytinga til føretaket på det tidspunktet avtalen blir inngått, har ein verdi som er lik eller større enn to gonger grunnbeløpet i folketrygda. Det same gjeld avtalar mellom føretaket og</w:t>
      </w:r>
    </w:p>
    <w:p w14:paraId="5EF3BD79" w14:textId="77777777" w:rsidR="00974236" w:rsidRPr="00B755DA" w:rsidRDefault="00974236" w:rsidP="00B755DA">
      <w:pPr>
        <w:pStyle w:val="friliste"/>
      </w:pPr>
      <w:r w:rsidRPr="00B755DA">
        <w:t>a.</w:t>
      </w:r>
      <w:r w:rsidRPr="00B755DA">
        <w:tab/>
        <w:t>ein nærståande til ein styremedlem eller dagleg leiar</w:t>
      </w:r>
    </w:p>
    <w:p w14:paraId="47B8B894" w14:textId="77777777" w:rsidR="00974236" w:rsidRPr="00B755DA" w:rsidRDefault="00974236" w:rsidP="00B755DA">
      <w:pPr>
        <w:pStyle w:val="friliste"/>
      </w:pPr>
      <w:r w:rsidRPr="00B755DA">
        <w:t>b.</w:t>
      </w:r>
      <w:r w:rsidRPr="00B755DA">
        <w:tab/>
        <w:t>ein som handlar etter avtale med ein styremedlem eller dagleg leiar.</w:t>
      </w:r>
    </w:p>
    <w:p w14:paraId="148DD5A4" w14:textId="77777777" w:rsidR="00974236" w:rsidRPr="00B755DA" w:rsidRDefault="00974236" w:rsidP="00B755DA">
      <w:pPr>
        <w:pStyle w:val="l-punktum"/>
      </w:pPr>
      <w:r w:rsidRPr="00B755DA">
        <w:t xml:space="preserve">Ved vurderinga av kven som er nærståande etter andre punktum bokstav a, gjeld </w:t>
      </w:r>
      <w:proofErr w:type="spellStart"/>
      <w:r w:rsidRPr="00B755DA">
        <w:t>aksjeloven</w:t>
      </w:r>
      <w:proofErr w:type="spellEnd"/>
      <w:r w:rsidRPr="00B755DA">
        <w:t xml:space="preserve"> § 1-5 første ledd tilsvarande.</w:t>
      </w:r>
    </w:p>
    <w:p w14:paraId="2049C02F" w14:textId="77777777" w:rsidR="00974236" w:rsidRPr="00B755DA" w:rsidRDefault="00974236" w:rsidP="00B755DA">
      <w:pPr>
        <w:pStyle w:val="l-ledd"/>
      </w:pPr>
      <w:r w:rsidRPr="00B755DA">
        <w:t>(2) Styret skal sørgje for at avtalen blir greidd ut. Allmennaksjeloven § 3-14 gjeld tilsvarande.</w:t>
      </w:r>
    </w:p>
    <w:p w14:paraId="485E891D" w14:textId="77777777" w:rsidR="00974236" w:rsidRPr="00B755DA" w:rsidRDefault="00974236" w:rsidP="00B755DA">
      <w:pPr>
        <w:pStyle w:val="l-ledd"/>
      </w:pPr>
      <w:r w:rsidRPr="00B755DA">
        <w:t xml:space="preserve">(3) Ein avtale som er inngått i strid med første ledd, er ikkje bindande for føretaket om føretaket godtgjer at </w:t>
      </w:r>
      <w:proofErr w:type="spellStart"/>
      <w:r w:rsidRPr="00B755DA">
        <w:t>medkontrahenten</w:t>
      </w:r>
      <w:proofErr w:type="spellEnd"/>
      <w:r w:rsidRPr="00B755DA">
        <w:t xml:space="preserve"> forstod eller burde ha forstått at føretaksmøtet ikkje har godkjent avtalen. Utdeling etter ein avtale som ikkje bind føretaket etter første punktum, skal tilbakeførast. </w:t>
      </w:r>
      <w:proofErr w:type="spellStart"/>
      <w:r w:rsidRPr="00B755DA">
        <w:t>Aksjeloven</w:t>
      </w:r>
      <w:proofErr w:type="spellEnd"/>
      <w:r w:rsidRPr="00B755DA">
        <w:t xml:space="preserve"> § 3-7 andre ledd gjeld tilsvarande.</w:t>
      </w:r>
    </w:p>
    <w:p w14:paraId="6DBF06A8" w14:textId="77777777" w:rsidR="00974236" w:rsidRPr="00B755DA" w:rsidRDefault="00974236" w:rsidP="00B755DA">
      <w:pPr>
        <w:pStyle w:val="l-ledd"/>
      </w:pPr>
      <w:r w:rsidRPr="00B755DA">
        <w:t>(4) Føresegnene i denne paragrafen gjeld ikkje</w:t>
      </w:r>
    </w:p>
    <w:p w14:paraId="546F552A" w14:textId="77777777" w:rsidR="00974236" w:rsidRPr="00B755DA" w:rsidRDefault="00974236" w:rsidP="00B755DA">
      <w:pPr>
        <w:pStyle w:val="friliste"/>
      </w:pPr>
      <w:r w:rsidRPr="00B755DA">
        <w:t>a.</w:t>
      </w:r>
      <w:r w:rsidRPr="00B755DA">
        <w:tab/>
        <w:t>avtale som blir inngått som ledd i den vanlege verksemda i føretaket, og som er grunna på vanlege forretningsmessige vilkår og prinsipp</w:t>
      </w:r>
    </w:p>
    <w:p w14:paraId="4E230918" w14:textId="77777777" w:rsidR="00974236" w:rsidRPr="00B755DA" w:rsidRDefault="00974236" w:rsidP="00B755DA">
      <w:pPr>
        <w:pStyle w:val="friliste"/>
      </w:pPr>
      <w:r w:rsidRPr="00B755DA">
        <w:t>b.</w:t>
      </w:r>
      <w:r w:rsidRPr="00B755DA">
        <w:tab/>
        <w:t>avtale om løn og godtgjersle til dagleg leiar og avtale som nemnt i § 5-9.</w:t>
      </w:r>
    </w:p>
    <w:p w14:paraId="3120B995" w14:textId="77777777" w:rsidR="00974236" w:rsidRPr="00B755DA" w:rsidRDefault="00974236" w:rsidP="00B755DA">
      <w:pPr>
        <w:pStyle w:val="l-paragraf"/>
        <w:rPr>
          <w:rStyle w:val="regular"/>
        </w:rPr>
      </w:pPr>
      <w:r w:rsidRPr="00B755DA">
        <w:rPr>
          <w:rStyle w:val="regular"/>
        </w:rPr>
        <w:t>§ 3-14</w:t>
      </w:r>
      <w:r w:rsidRPr="00B755DA">
        <w:t xml:space="preserve"> Konserninterne transaksjonar</w:t>
      </w:r>
    </w:p>
    <w:p w14:paraId="4F7C5721" w14:textId="49B34914" w:rsidR="00974236" w:rsidRPr="00B755DA" w:rsidRDefault="00974236" w:rsidP="00B755DA">
      <w:pPr>
        <w:pStyle w:val="l-ledd"/>
      </w:pPr>
      <w:proofErr w:type="spellStart"/>
      <w:r w:rsidRPr="00B755DA">
        <w:t>Aksjeloven</w:t>
      </w:r>
      <w:proofErr w:type="spellEnd"/>
      <w:r w:rsidRPr="00B755DA">
        <w:t xml:space="preserve"> § 3-9 første og andre ledd om konserninterne transaksjonar gjeld tilsvarande i konsern der eit statsføretak er </w:t>
      </w:r>
      <w:proofErr w:type="spellStart"/>
      <w:r w:rsidRPr="00B755DA">
        <w:t>morføretak</w:t>
      </w:r>
      <w:proofErr w:type="spellEnd"/>
      <w:r w:rsidRPr="00B755DA">
        <w:t>, jf. § 1</w:t>
      </w:r>
      <w:r w:rsidR="00B755DA">
        <w:t>-</w:t>
      </w:r>
      <w:r w:rsidRPr="00B755DA">
        <w:t>5.</w:t>
      </w:r>
    </w:p>
    <w:p w14:paraId="70276A32" w14:textId="77777777" w:rsidR="00974236" w:rsidRPr="00B755DA" w:rsidRDefault="00974236" w:rsidP="00B755DA">
      <w:pPr>
        <w:pStyle w:val="l-lovkap"/>
      </w:pPr>
      <w:r w:rsidRPr="00B755DA">
        <w:t>Kapittel 4. Føretaksmøtet</w:t>
      </w:r>
    </w:p>
    <w:p w14:paraId="3321FEDE" w14:textId="77777777" w:rsidR="00974236" w:rsidRPr="00B755DA" w:rsidRDefault="00974236" w:rsidP="00B755DA">
      <w:pPr>
        <w:pStyle w:val="l-paragraf"/>
        <w:rPr>
          <w:rStyle w:val="regular"/>
        </w:rPr>
      </w:pPr>
      <w:r w:rsidRPr="00B755DA">
        <w:rPr>
          <w:rStyle w:val="regular"/>
        </w:rPr>
        <w:t>§ 4-1</w:t>
      </w:r>
      <w:r w:rsidRPr="00B755DA">
        <w:t xml:space="preserve"> Myndet til føretaksmøtet</w:t>
      </w:r>
    </w:p>
    <w:p w14:paraId="3A3B6A7B" w14:textId="77777777" w:rsidR="00974236" w:rsidRPr="00B755DA" w:rsidRDefault="00974236" w:rsidP="00B755DA">
      <w:pPr>
        <w:pStyle w:val="l-ledd"/>
      </w:pPr>
      <w:r w:rsidRPr="00B755DA">
        <w:t>Gjennom føretaksmøtet utøver departementet det øvste myndet i før</w:t>
      </w:r>
      <w:r w:rsidRPr="00B755DA">
        <w:t>etaket. Departementet kan ikkje utøve eigarmyndet i føretaket på annan måte enn i føretaksmøtet.</w:t>
      </w:r>
    </w:p>
    <w:p w14:paraId="1470D6BD" w14:textId="77777777" w:rsidR="00974236" w:rsidRPr="00B755DA" w:rsidRDefault="00974236" w:rsidP="00B755DA">
      <w:pPr>
        <w:pStyle w:val="l-paragraf"/>
        <w:rPr>
          <w:rStyle w:val="regular"/>
        </w:rPr>
      </w:pPr>
      <w:r w:rsidRPr="00B755DA">
        <w:rPr>
          <w:rStyle w:val="regular"/>
        </w:rPr>
        <w:t>§ 4-2</w:t>
      </w:r>
      <w:r w:rsidRPr="00B755DA">
        <w:t xml:space="preserve"> Retten og plikta leiinga har til å delta i føretaksmøtet</w:t>
      </w:r>
    </w:p>
    <w:p w14:paraId="47EAD345" w14:textId="77777777" w:rsidR="00974236" w:rsidRPr="00B755DA" w:rsidRDefault="00974236" w:rsidP="00B755DA">
      <w:pPr>
        <w:pStyle w:val="l-ledd"/>
      </w:pPr>
      <w:r w:rsidRPr="00B755DA">
        <w:lastRenderedPageBreak/>
        <w:t>(1) Styreleiar og dagleg leiar skal delta i føretaksmøtet. Ved gyldig forfall skal det peikast ut ein vara i staden. Andre styremedlemer kan delta i føretaksmøtet.</w:t>
      </w:r>
    </w:p>
    <w:p w14:paraId="16B7EA44" w14:textId="77777777" w:rsidR="00974236" w:rsidRPr="00B755DA" w:rsidRDefault="00974236" w:rsidP="00B755DA">
      <w:pPr>
        <w:pStyle w:val="l-ledd"/>
      </w:pPr>
      <w:r w:rsidRPr="00B755DA">
        <w:t>(2) Styremedlemer og dagleg leiar har rett til å uttale seg i føretaksmøtet.</w:t>
      </w:r>
    </w:p>
    <w:p w14:paraId="28A2F145" w14:textId="77777777" w:rsidR="00974236" w:rsidRPr="00B755DA" w:rsidRDefault="00974236" w:rsidP="00B755DA">
      <w:pPr>
        <w:pStyle w:val="l-paragraf"/>
        <w:rPr>
          <w:rStyle w:val="regular"/>
        </w:rPr>
      </w:pPr>
      <w:r w:rsidRPr="00B755DA">
        <w:rPr>
          <w:rStyle w:val="regular"/>
        </w:rPr>
        <w:t>§ 4-3</w:t>
      </w:r>
      <w:r w:rsidRPr="00B755DA">
        <w:t xml:space="preserve"> Ordinært føretaksmøte</w:t>
      </w:r>
    </w:p>
    <w:p w14:paraId="0E0EB13F" w14:textId="77777777" w:rsidR="00974236" w:rsidRPr="00B755DA" w:rsidRDefault="00974236" w:rsidP="00B755DA">
      <w:pPr>
        <w:pStyle w:val="l-ledd"/>
      </w:pPr>
      <w:r w:rsidRPr="00B755DA">
        <w:t xml:space="preserve">(1) Innan seks månader etter utgangen av kvart </w:t>
      </w:r>
      <w:proofErr w:type="spellStart"/>
      <w:r w:rsidRPr="00B755DA">
        <w:t>rekneskapsår</w:t>
      </w:r>
      <w:proofErr w:type="spellEnd"/>
      <w:r w:rsidRPr="00B755DA">
        <w:t xml:space="preserve"> skal det haldast ordinært føretaksmøte.</w:t>
      </w:r>
    </w:p>
    <w:p w14:paraId="64B274CF" w14:textId="77777777" w:rsidR="00974236" w:rsidRPr="00B755DA" w:rsidRDefault="00974236" w:rsidP="00B755DA">
      <w:pPr>
        <w:pStyle w:val="l-ledd"/>
      </w:pPr>
      <w:r w:rsidRPr="00B755DA">
        <w:t>(2) På det ordinære føretaksmøtet skal følgande saker handsamast og vedtakast:</w:t>
      </w:r>
    </w:p>
    <w:p w14:paraId="2D380882" w14:textId="77777777" w:rsidR="00974236" w:rsidRPr="00B755DA" w:rsidRDefault="00974236" w:rsidP="00B755DA">
      <w:pPr>
        <w:pStyle w:val="friliste"/>
      </w:pPr>
      <w:r w:rsidRPr="00B755DA">
        <w:t>a.</w:t>
      </w:r>
      <w:r w:rsidRPr="00B755DA">
        <w:tab/>
        <w:t>godkjenning av årsrekneskapen og eventuell årsmelding, inklusive utdeling av utbyte</w:t>
      </w:r>
    </w:p>
    <w:p w14:paraId="59AB3EDD" w14:textId="77777777" w:rsidR="00974236" w:rsidRPr="00B755DA" w:rsidRDefault="00974236" w:rsidP="00B755DA">
      <w:pPr>
        <w:pStyle w:val="friliste"/>
      </w:pPr>
      <w:r w:rsidRPr="00B755DA">
        <w:t>b.</w:t>
      </w:r>
      <w:r w:rsidRPr="00B755DA">
        <w:tab/>
        <w:t>andre saker som etter lova eller vedtektene høyrer under føretaksmøtet.</w:t>
      </w:r>
    </w:p>
    <w:p w14:paraId="199783BF" w14:textId="77777777" w:rsidR="00974236" w:rsidRPr="00B755DA" w:rsidRDefault="00974236" w:rsidP="00B755DA">
      <w:pPr>
        <w:pStyle w:val="l-ledd"/>
      </w:pPr>
      <w:r w:rsidRPr="00B755DA">
        <w:t>(3) Årsrekneskapen, årsmeldinga og revisjonsmeldinga skal leggjast ved innkallinga til det ordinære føretaksmøtet.</w:t>
      </w:r>
    </w:p>
    <w:p w14:paraId="64A5F998" w14:textId="77777777" w:rsidR="00974236" w:rsidRPr="00B755DA" w:rsidRDefault="00974236" w:rsidP="00B755DA">
      <w:pPr>
        <w:pStyle w:val="l-paragraf"/>
        <w:rPr>
          <w:rStyle w:val="regular"/>
        </w:rPr>
      </w:pPr>
      <w:r w:rsidRPr="00B755DA">
        <w:rPr>
          <w:rStyle w:val="regular"/>
        </w:rPr>
        <w:t>§ 4-4</w:t>
      </w:r>
      <w:r w:rsidRPr="00B755DA">
        <w:t xml:space="preserve"> Ekstraordinært føretaksmøte</w:t>
      </w:r>
    </w:p>
    <w:p w14:paraId="4E6539CC" w14:textId="77777777" w:rsidR="00974236" w:rsidRPr="00B755DA" w:rsidRDefault="00974236" w:rsidP="00B755DA">
      <w:pPr>
        <w:pStyle w:val="l-ledd"/>
      </w:pPr>
      <w:r w:rsidRPr="00B755DA">
        <w:t>(1) Departementet kan avgjere at det skal kallast inn til ekstraordinært føretaksmøte.</w:t>
      </w:r>
    </w:p>
    <w:p w14:paraId="1C67316F" w14:textId="77777777" w:rsidR="00974236" w:rsidRPr="00B755DA" w:rsidRDefault="00974236" w:rsidP="00B755DA">
      <w:pPr>
        <w:pStyle w:val="l-ledd"/>
      </w:pPr>
      <w:r w:rsidRPr="00B755DA">
        <w:t>(2) Departementet skal kalle inn til ekstraordinært føretaksmøte dersom styret eller revisor skriftleg krev det for å få handsama eit bestemt angitt emne. Departementet skal sørgje for at føretaksmøtet blir halde innan éin månad etter at kravet er sett fram.</w:t>
      </w:r>
    </w:p>
    <w:p w14:paraId="3DE03F7F" w14:textId="77777777" w:rsidR="00974236" w:rsidRPr="00B755DA" w:rsidRDefault="00974236" w:rsidP="00B755DA">
      <w:pPr>
        <w:pStyle w:val="l-paragraf"/>
        <w:rPr>
          <w:rStyle w:val="regular"/>
        </w:rPr>
      </w:pPr>
      <w:r w:rsidRPr="00B755DA">
        <w:rPr>
          <w:rStyle w:val="regular"/>
        </w:rPr>
        <w:t>§ 4-5</w:t>
      </w:r>
      <w:r w:rsidRPr="00B755DA">
        <w:t xml:space="preserve"> Mynde til å kalle inn til føretaksmøte og krav til innkallinga</w:t>
      </w:r>
    </w:p>
    <w:p w14:paraId="5EF0D29C" w14:textId="77777777" w:rsidR="00974236" w:rsidRPr="00B755DA" w:rsidRDefault="00974236" w:rsidP="00B755DA">
      <w:pPr>
        <w:pStyle w:val="l-ledd"/>
      </w:pPr>
      <w:r w:rsidRPr="00B755DA">
        <w:t>(1) Departementet kallar inn til føretaksmøte ved skriftleg melding til alle styremedlemene, dagleg leiar og revisoren i føretaket.</w:t>
      </w:r>
    </w:p>
    <w:p w14:paraId="57CCA4F4" w14:textId="77777777" w:rsidR="00974236" w:rsidRPr="00B755DA" w:rsidRDefault="00974236" w:rsidP="00B755DA">
      <w:pPr>
        <w:pStyle w:val="l-ledd"/>
      </w:pPr>
      <w:r w:rsidRPr="00B755DA">
        <w:t>(2) Innkallinga skal vere send seinast éi veke før møtet, om ikkje kortare varsel i særlege tilfelle er påtrengjande nødvendig.</w:t>
      </w:r>
    </w:p>
    <w:p w14:paraId="60E10F43" w14:textId="77777777" w:rsidR="00974236" w:rsidRPr="00B755DA" w:rsidRDefault="00974236" w:rsidP="00B755DA">
      <w:pPr>
        <w:pStyle w:val="l-ledd"/>
      </w:pPr>
      <w:r w:rsidRPr="00B755DA">
        <w:t>(3) Innkallinga skal opplyse om tid og stad for møtet, om møteforma og eventuelt om framgangsmåten for å delta digitalt. I innkallinga skal dei sakene som skal handsamast i møtet, vere klart oppgitt. Framlegg om å endre vedtektene skal også gå klart fram av innkallinga.</w:t>
      </w:r>
    </w:p>
    <w:p w14:paraId="35136963" w14:textId="77777777" w:rsidR="00974236" w:rsidRPr="00B755DA" w:rsidRDefault="00974236" w:rsidP="00B755DA">
      <w:pPr>
        <w:pStyle w:val="l-ledd"/>
      </w:pPr>
      <w:r w:rsidRPr="00B755DA">
        <w:t>(4) Føretaksmøtet kan ikkje gjere vedtak i andre saker enn dei som er oppgitt i innkallinga, med mindre alle styremedlemene og dagleg leiar samtykkjer i det.</w:t>
      </w:r>
    </w:p>
    <w:p w14:paraId="44BED1F5" w14:textId="77777777" w:rsidR="00974236" w:rsidRPr="00B755DA" w:rsidRDefault="00974236" w:rsidP="00B755DA">
      <w:pPr>
        <w:pStyle w:val="l-paragraf"/>
        <w:rPr>
          <w:rStyle w:val="regular"/>
        </w:rPr>
      </w:pPr>
      <w:r w:rsidRPr="00B755DA">
        <w:rPr>
          <w:rStyle w:val="regular"/>
        </w:rPr>
        <w:t>§ 4-6</w:t>
      </w:r>
      <w:r w:rsidRPr="00B755DA">
        <w:t xml:space="preserve"> Opplysningsplikta til leiinga</w:t>
      </w:r>
    </w:p>
    <w:p w14:paraId="6789796C" w14:textId="77777777" w:rsidR="00974236" w:rsidRPr="00B755DA" w:rsidRDefault="00974236" w:rsidP="00B755DA">
      <w:pPr>
        <w:pStyle w:val="l-ledd"/>
      </w:pPr>
      <w:r w:rsidRPr="00B755DA">
        <w:t>(1) Departementet kan krevje at styremedlemer og dagleg leiar på føretaksmøtet gir tilgjengelege opplysningar om forhold som kan innverke på vurderinga av</w:t>
      </w:r>
    </w:p>
    <w:p w14:paraId="200400C6" w14:textId="77777777" w:rsidR="00974236" w:rsidRPr="00B755DA" w:rsidRDefault="00974236" w:rsidP="00B755DA">
      <w:pPr>
        <w:pStyle w:val="friliste"/>
      </w:pPr>
      <w:r w:rsidRPr="00B755DA">
        <w:t>a.</w:t>
      </w:r>
      <w:r w:rsidRPr="00B755DA">
        <w:tab/>
        <w:t>godkjenninga av årsrekneskapen og årsmeldinga</w:t>
      </w:r>
    </w:p>
    <w:p w14:paraId="549E6BEB" w14:textId="77777777" w:rsidR="00974236" w:rsidRPr="00B755DA" w:rsidRDefault="00974236" w:rsidP="00B755DA">
      <w:pPr>
        <w:pStyle w:val="friliste"/>
      </w:pPr>
      <w:r w:rsidRPr="00B755DA">
        <w:t>b.</w:t>
      </w:r>
      <w:r w:rsidRPr="00B755DA">
        <w:tab/>
        <w:t>saker som er presenterte for føretaksmøtet til avgjerd</w:t>
      </w:r>
    </w:p>
    <w:p w14:paraId="5C9EF4DB" w14:textId="77777777" w:rsidR="00974236" w:rsidRPr="00B755DA" w:rsidRDefault="00974236" w:rsidP="00B755DA">
      <w:pPr>
        <w:pStyle w:val="friliste"/>
      </w:pPr>
      <w:r w:rsidRPr="00B755DA">
        <w:t>c.</w:t>
      </w:r>
      <w:r w:rsidRPr="00B755DA">
        <w:tab/>
        <w:t>den økonomiske stillinga i føretaket, inklusive verksemda i andre selskap som føretaket deltek i, og andre saker som føretaksmøtet skal handsame, med mindre dei opplysningane som krevst, vil valde føretaket uforholdsmessig skade.</w:t>
      </w:r>
    </w:p>
    <w:p w14:paraId="59245145" w14:textId="77777777" w:rsidR="00974236" w:rsidRPr="00B755DA" w:rsidRDefault="00974236" w:rsidP="00B755DA">
      <w:pPr>
        <w:pStyle w:val="l-ledd"/>
      </w:pPr>
      <w:r w:rsidRPr="00B755DA">
        <w:t>(2) Dersom leiinga må innhente opplysningar, slik at svar ikkje kan bli gitt på føretaksmøtet, skal leiinga sende skriftleg svar til departementet innan to veker etter møtet.</w:t>
      </w:r>
    </w:p>
    <w:p w14:paraId="614EAA7E" w14:textId="77777777" w:rsidR="00974236" w:rsidRPr="00B755DA" w:rsidRDefault="00974236" w:rsidP="00B755DA">
      <w:pPr>
        <w:pStyle w:val="l-paragraf"/>
        <w:rPr>
          <w:rStyle w:val="regular"/>
        </w:rPr>
      </w:pPr>
      <w:r w:rsidRPr="00B755DA">
        <w:rPr>
          <w:rStyle w:val="regular"/>
        </w:rPr>
        <w:t>§ 4-7</w:t>
      </w:r>
      <w:r w:rsidRPr="00B755DA">
        <w:t xml:space="preserve"> Møteleiing og protokoll</w:t>
      </w:r>
    </w:p>
    <w:p w14:paraId="21EF893A" w14:textId="77777777" w:rsidR="00974236" w:rsidRPr="00B755DA" w:rsidRDefault="00974236" w:rsidP="00B755DA">
      <w:pPr>
        <w:pStyle w:val="l-ledd"/>
      </w:pPr>
      <w:r w:rsidRPr="00B755DA">
        <w:t>(1) Føretaksmøtet blir leidd av styreleiaren om ikkje departementet bestemmer at nokon annan skal leie møtet.</w:t>
      </w:r>
    </w:p>
    <w:p w14:paraId="7D704DA8" w14:textId="77777777" w:rsidR="00974236" w:rsidRPr="00B755DA" w:rsidRDefault="00974236" w:rsidP="00B755DA">
      <w:pPr>
        <w:pStyle w:val="l-ledd"/>
      </w:pPr>
      <w:r w:rsidRPr="00B755DA">
        <w:t>(2) Møteleiaren skal sørgje for at det blir ført protokoll for føretaksmøtet. Avgjerda til føretaksmøtet og kven som deltok på møtet, skal gå fram av protokollen. Er nokon av styremed</w:t>
      </w:r>
      <w:r w:rsidRPr="00B755DA">
        <w:lastRenderedPageBreak/>
        <w:t>lemene eller dagleg leiar ueinige i avgjerda til føretaksmøtet, skal oppfatninga deira førast inn i protokollen.</w:t>
      </w:r>
    </w:p>
    <w:p w14:paraId="58603332" w14:textId="77777777" w:rsidR="00974236" w:rsidRPr="00B755DA" w:rsidRDefault="00974236" w:rsidP="00B755DA">
      <w:pPr>
        <w:pStyle w:val="l-ledd"/>
      </w:pPr>
      <w:r w:rsidRPr="00B755DA">
        <w:t>(3) Møteleiaren og ein annan person som blir vald blant møtedeltakarane, skal signere protokollen.</w:t>
      </w:r>
    </w:p>
    <w:p w14:paraId="7D98E718" w14:textId="77777777" w:rsidR="00974236" w:rsidRPr="00B755DA" w:rsidRDefault="00974236" w:rsidP="00B755DA">
      <w:pPr>
        <w:pStyle w:val="l-ledd"/>
      </w:pPr>
      <w:r w:rsidRPr="00B755DA">
        <w:t>(4) Prokollen skal oppbevarast på forsvarleg vis i heile levetida til føretaket.</w:t>
      </w:r>
    </w:p>
    <w:p w14:paraId="6DE66D11" w14:textId="77777777" w:rsidR="00974236" w:rsidRPr="00B755DA" w:rsidRDefault="00974236" w:rsidP="00B755DA">
      <w:pPr>
        <w:pStyle w:val="l-lovkap"/>
      </w:pPr>
      <w:r w:rsidRPr="00B755DA">
        <w:t>Kapittel 5. Styre og dagleg leiar</w:t>
      </w:r>
    </w:p>
    <w:p w14:paraId="3BF30E00" w14:textId="77777777" w:rsidR="00974236" w:rsidRPr="00B755DA" w:rsidRDefault="00974236" w:rsidP="00B755DA">
      <w:pPr>
        <w:pStyle w:val="l-avsnitt"/>
      </w:pPr>
      <w:r w:rsidRPr="00B755DA">
        <w:t>I. Krav om styre og dagleg leiar. Val av styre, tenestetid m.m.</w:t>
      </w:r>
    </w:p>
    <w:p w14:paraId="766CF455" w14:textId="77777777" w:rsidR="00974236" w:rsidRPr="00B755DA" w:rsidRDefault="00974236" w:rsidP="00B755DA">
      <w:pPr>
        <w:pStyle w:val="l-paragraf"/>
        <w:rPr>
          <w:rStyle w:val="regular"/>
        </w:rPr>
      </w:pPr>
      <w:r w:rsidRPr="00B755DA">
        <w:rPr>
          <w:rStyle w:val="regular"/>
        </w:rPr>
        <w:t>§ 5-1</w:t>
      </w:r>
      <w:r w:rsidRPr="00B755DA">
        <w:t xml:space="preserve"> Samansetjinga av styret m.m.</w:t>
      </w:r>
    </w:p>
    <w:p w14:paraId="4CE65504" w14:textId="77777777" w:rsidR="00974236" w:rsidRPr="00B755DA" w:rsidRDefault="00974236" w:rsidP="00B755DA">
      <w:pPr>
        <w:pStyle w:val="l-ledd"/>
      </w:pPr>
      <w:r w:rsidRPr="00B755DA">
        <w:t>(1) Føretaket skal ha eit styre med minst tre medlemer. I føretak der dei tilsette har styrerepresentasjon, jf. § 5-3, skal styret ha minst fem medlemer.</w:t>
      </w:r>
    </w:p>
    <w:p w14:paraId="3B586946" w14:textId="77777777" w:rsidR="00974236" w:rsidRPr="00B755DA" w:rsidRDefault="00974236" w:rsidP="00B755DA">
      <w:pPr>
        <w:pStyle w:val="l-ledd"/>
      </w:pPr>
      <w:r w:rsidRPr="00B755DA">
        <w:t>(2) Berre myndige personar kan vere styremedlemer. Dagleg leiar kan ikkje vere medlem av styret.</w:t>
      </w:r>
    </w:p>
    <w:p w14:paraId="49CB6EB5" w14:textId="77777777" w:rsidR="00974236" w:rsidRPr="00B755DA" w:rsidRDefault="00974236" w:rsidP="00B755DA">
      <w:pPr>
        <w:pStyle w:val="l-ledd"/>
      </w:pPr>
      <w:r w:rsidRPr="00B755DA">
        <w:t>(3) Føretaksmøtet vel styremedlemene, som også avgjer om det skal veljast varamedlemer. Første punktum gjeld ikkje styremedlemer som dei tilsette skal velje etter § 5-3.</w:t>
      </w:r>
    </w:p>
    <w:p w14:paraId="1C62EC26" w14:textId="77777777" w:rsidR="00974236" w:rsidRPr="00B755DA" w:rsidRDefault="00974236" w:rsidP="00B755DA">
      <w:pPr>
        <w:pStyle w:val="l-ledd"/>
      </w:pPr>
      <w:r w:rsidRPr="00B755DA">
        <w:t>(4) Føretaksmøtet vel styreleiar.</w:t>
      </w:r>
    </w:p>
    <w:p w14:paraId="1A0A31D8" w14:textId="77777777" w:rsidR="00974236" w:rsidRPr="00B755DA" w:rsidRDefault="00974236" w:rsidP="00B755DA">
      <w:pPr>
        <w:pStyle w:val="l-ledd"/>
      </w:pPr>
      <w:r w:rsidRPr="00B755DA">
        <w:t xml:space="preserve">(5) Reglane i </w:t>
      </w:r>
      <w:proofErr w:type="spellStart"/>
      <w:r w:rsidRPr="00B755DA">
        <w:t>aksjeloven</w:t>
      </w:r>
      <w:proofErr w:type="spellEnd"/>
      <w:r w:rsidRPr="00B755DA">
        <w:t xml:space="preserve"> § 20-6 om representasjon av begge kjønn i styret gjeld tilsvarande.</w:t>
      </w:r>
    </w:p>
    <w:p w14:paraId="1426DC40" w14:textId="77777777" w:rsidR="00974236" w:rsidRPr="00B755DA" w:rsidRDefault="00974236" w:rsidP="00B755DA">
      <w:pPr>
        <w:pStyle w:val="l-paragraf"/>
        <w:rPr>
          <w:rStyle w:val="regular"/>
        </w:rPr>
      </w:pPr>
      <w:r w:rsidRPr="00B755DA">
        <w:rPr>
          <w:rStyle w:val="regular"/>
        </w:rPr>
        <w:t>§ 5-2</w:t>
      </w:r>
      <w:r w:rsidRPr="00B755DA">
        <w:t xml:space="preserve"> Dagleg leiar</w:t>
      </w:r>
    </w:p>
    <w:p w14:paraId="31DC403E" w14:textId="77777777" w:rsidR="00974236" w:rsidRPr="00B755DA" w:rsidRDefault="00974236" w:rsidP="00B755DA">
      <w:pPr>
        <w:pStyle w:val="l-ledd"/>
      </w:pPr>
      <w:r w:rsidRPr="00B755DA">
        <w:t>Føretaket skal ha ein dagleg leiar som styret tilset. Styret fastset løna til dagleg leiar og andre tilsetjingsvilkår. Vedtak om å seie opp eller gi avskil til dagleg leiar blir gjort av styret.</w:t>
      </w:r>
    </w:p>
    <w:p w14:paraId="69995ED1" w14:textId="77777777" w:rsidR="00974236" w:rsidRPr="00B755DA" w:rsidRDefault="00974236" w:rsidP="00B755DA">
      <w:pPr>
        <w:pStyle w:val="l-paragraf"/>
        <w:rPr>
          <w:rStyle w:val="regular"/>
        </w:rPr>
      </w:pPr>
      <w:r w:rsidRPr="00B755DA">
        <w:rPr>
          <w:rStyle w:val="regular"/>
        </w:rPr>
        <w:t>§ </w:t>
      </w:r>
      <w:r w:rsidRPr="00B755DA">
        <w:rPr>
          <w:rStyle w:val="regular"/>
        </w:rPr>
        <w:t>5-3</w:t>
      </w:r>
      <w:r w:rsidRPr="00B755DA">
        <w:t xml:space="preserve"> Retten tilsette har til å velje styremedlemer</w:t>
      </w:r>
    </w:p>
    <w:p w14:paraId="3BD75F07" w14:textId="77777777" w:rsidR="00974236" w:rsidRPr="00B755DA" w:rsidRDefault="00974236" w:rsidP="00B755DA">
      <w:pPr>
        <w:pStyle w:val="l-ledd"/>
      </w:pPr>
      <w:r w:rsidRPr="00B755DA">
        <w:t>(1) I føretak med fleire enn 30 tilsette kan eit fleirtal av dei tilsette krevje at ein styremedlem og ein observatør med varamedlemer skal veljast av og blant dei tilsette.</w:t>
      </w:r>
    </w:p>
    <w:p w14:paraId="506566FC" w14:textId="77777777" w:rsidR="00974236" w:rsidRPr="00B755DA" w:rsidRDefault="00974236" w:rsidP="00B755DA">
      <w:pPr>
        <w:pStyle w:val="l-ledd"/>
      </w:pPr>
      <w:r w:rsidRPr="00B755DA">
        <w:t>(2) I føretak med fleire enn 50 tilsette kan eit fleirtal av dei tilsette krevje at inntil ein tredel og minst to av styremedlemene med varamedlemer skal veljast av og blant dei tilsette.</w:t>
      </w:r>
    </w:p>
    <w:p w14:paraId="5D2CAA69" w14:textId="77777777" w:rsidR="00974236" w:rsidRPr="00B755DA" w:rsidRDefault="00974236" w:rsidP="00B755DA">
      <w:pPr>
        <w:pStyle w:val="l-ledd"/>
      </w:pPr>
      <w:r w:rsidRPr="00B755DA">
        <w:t>(3) I føretak med fleire enn 200 tilsette skal dei tilsette velje éin styremedlem med varamedlem eller to observatørar med varamedlemer i tillegg til den representasjonen som følger av andre ledd.</w:t>
      </w:r>
    </w:p>
    <w:p w14:paraId="15926852" w14:textId="77777777" w:rsidR="00974236" w:rsidRPr="00B755DA" w:rsidRDefault="00974236" w:rsidP="00B755DA">
      <w:pPr>
        <w:pStyle w:val="l-ledd"/>
      </w:pPr>
      <w:r w:rsidRPr="00B755DA">
        <w:t>(4) Kongen kan gi forskrift om berekninga av talet på tilsette, inklusive om bruk av gjennomsnittstal. Kongen kan også gi forskrift om valet av styremedlemer, inklusive om vilkår for røysterett og valførleik, om valmåten og om avgjerd ved tvistar om valet, og om bortfall av verv som styremedlem. Kongen kan i forskrifta eller ved enkeltvedtak gjere unntak frå første, andre eller tredje ledd.</w:t>
      </w:r>
    </w:p>
    <w:p w14:paraId="2CB8D407" w14:textId="77777777" w:rsidR="00974236" w:rsidRPr="00B755DA" w:rsidRDefault="00974236" w:rsidP="00B755DA">
      <w:pPr>
        <w:pStyle w:val="l-paragraf"/>
        <w:rPr>
          <w:rStyle w:val="regular"/>
        </w:rPr>
      </w:pPr>
      <w:r w:rsidRPr="00B755DA">
        <w:rPr>
          <w:rStyle w:val="regular"/>
        </w:rPr>
        <w:t>§ 5-4</w:t>
      </w:r>
      <w:r w:rsidRPr="00B755DA">
        <w:t xml:space="preserve"> Retten tilsette har til å velje styremedlemer i konsernforhold</w:t>
      </w:r>
    </w:p>
    <w:p w14:paraId="49AAD9E6" w14:textId="77777777" w:rsidR="00974236" w:rsidRPr="00B755DA" w:rsidRDefault="00974236" w:rsidP="00B755DA">
      <w:pPr>
        <w:pStyle w:val="l-ledd"/>
      </w:pPr>
      <w:r w:rsidRPr="00B755DA">
        <w:t xml:space="preserve">(1) Når eit statsføretak er </w:t>
      </w:r>
      <w:proofErr w:type="spellStart"/>
      <w:r w:rsidRPr="00B755DA">
        <w:t>morføretak</w:t>
      </w:r>
      <w:proofErr w:type="spellEnd"/>
      <w:r w:rsidRPr="00B755DA">
        <w:t xml:space="preserve"> i eit konsern, kan konsernet inngå skriftleg avtale med eit fleirtal av dei tilsette i konsernet eller med éin eller fleire lokale fagforeiningar som representerer eit fleirtal av dei tilsette i konsernet, om at dei tilsette i konsernet ved at § 5-4 kjem i bruk skal reknast som tilsette i føretaket.</w:t>
      </w:r>
    </w:p>
    <w:p w14:paraId="3A761FBA" w14:textId="77777777" w:rsidR="00974236" w:rsidRPr="00B755DA" w:rsidRDefault="00974236" w:rsidP="00B755DA">
      <w:pPr>
        <w:pStyle w:val="l-ledd"/>
      </w:pPr>
      <w:r w:rsidRPr="00B755DA">
        <w:t xml:space="preserve">(2) Når eit statsføretak er </w:t>
      </w:r>
      <w:proofErr w:type="spellStart"/>
      <w:r w:rsidRPr="00B755DA">
        <w:t>morføretak</w:t>
      </w:r>
      <w:proofErr w:type="spellEnd"/>
      <w:r w:rsidRPr="00B755DA">
        <w:t xml:space="preserve"> i eit konsern, og det ikkje er inngått avtale etter første ledd, kan Kongen etter søknad frå konsernet, eit fleirtal av dei tilsette i konsernet eller éin eller </w:t>
      </w:r>
      <w:r w:rsidRPr="00B755DA">
        <w:lastRenderedPageBreak/>
        <w:t>fleire lokale fagforeiningar som representerer eit fleirtal av dei tilsette i konsernet, bestemme at ved bruken av § 5-3 skal dei tilsette i konsernet reknast som tilsette i føretaket.</w:t>
      </w:r>
    </w:p>
    <w:p w14:paraId="60ABEDDF" w14:textId="77777777" w:rsidR="00974236" w:rsidRPr="00B755DA" w:rsidRDefault="00974236" w:rsidP="00B755DA">
      <w:pPr>
        <w:pStyle w:val="l-ledd"/>
      </w:pPr>
      <w:r w:rsidRPr="00B755DA">
        <w:t xml:space="preserve">(3) Første og andre ledd gjeld tilsvarande når eit statsføretak </w:t>
      </w:r>
      <w:proofErr w:type="spellStart"/>
      <w:r w:rsidRPr="00B755DA">
        <w:t>tilhøyrer</w:t>
      </w:r>
      <w:proofErr w:type="spellEnd"/>
      <w:r w:rsidRPr="00B755DA">
        <w:t xml:space="preserve"> ei gruppe av føretak som er knytte saman gjennom ei felles leiing.</w:t>
      </w:r>
    </w:p>
    <w:p w14:paraId="3ED172E8" w14:textId="77777777" w:rsidR="00974236" w:rsidRPr="00B755DA" w:rsidRDefault="00974236" w:rsidP="00B755DA">
      <w:pPr>
        <w:pStyle w:val="l-ledd"/>
      </w:pPr>
      <w:r w:rsidRPr="00B755DA">
        <w:t>(4) Kongen kan ved enkeltvedtak eller i forskrift bestemme at paragrafen her skal gjelde for delar av eit konsern eller ei slik gruppe.</w:t>
      </w:r>
    </w:p>
    <w:p w14:paraId="04320188" w14:textId="77777777" w:rsidR="00974236" w:rsidRPr="00B755DA" w:rsidRDefault="00974236" w:rsidP="00B755DA">
      <w:pPr>
        <w:pStyle w:val="l-paragraf"/>
        <w:rPr>
          <w:rStyle w:val="regular"/>
        </w:rPr>
      </w:pPr>
      <w:r w:rsidRPr="00B755DA">
        <w:rPr>
          <w:rStyle w:val="regular"/>
        </w:rPr>
        <w:t>§ 5-5</w:t>
      </w:r>
      <w:r w:rsidRPr="00B755DA">
        <w:t xml:space="preserve"> Tenestetida til styremedlemer</w:t>
      </w:r>
    </w:p>
    <w:p w14:paraId="0D716A51" w14:textId="77777777" w:rsidR="00974236" w:rsidRPr="00B755DA" w:rsidRDefault="00974236" w:rsidP="00B755DA">
      <w:pPr>
        <w:pStyle w:val="l-ledd"/>
      </w:pPr>
      <w:r w:rsidRPr="00B755DA">
        <w:t>(1) Styremedlemer tenestegjer i to år. Vedtektene kan fastsetje ei kortare eller lengre tenestetid, men ikkje lengre tid enn fire år. Ved suppleringsval kan vedtektene fastsetje kortare tenestetid.</w:t>
      </w:r>
    </w:p>
    <w:p w14:paraId="530869D6" w14:textId="77777777" w:rsidR="00974236" w:rsidRPr="00B755DA" w:rsidRDefault="00974236" w:rsidP="00B755DA">
      <w:pPr>
        <w:pStyle w:val="l-ledd"/>
      </w:pPr>
      <w:r w:rsidRPr="00B755DA">
        <w:t>(2) Tenestetida blir rekna frå valet når ikkje noko anna er bestemt. Ho stansar ved avslutninga av det ordinære føretaksmøtet i det året tenestetida går ut, dersom ikkje noko anna er bestemt.</w:t>
      </w:r>
    </w:p>
    <w:p w14:paraId="04D10A5E" w14:textId="77777777" w:rsidR="00974236" w:rsidRPr="00B755DA" w:rsidRDefault="00974236" w:rsidP="00B755DA">
      <w:pPr>
        <w:pStyle w:val="l-ledd"/>
      </w:pPr>
      <w:r w:rsidRPr="00B755DA">
        <w:t>(3) Sjølv om tenestetida er ute, skal styremedlemen bli ståande i vervet inntil ein ny medlem er vald.</w:t>
      </w:r>
    </w:p>
    <w:p w14:paraId="62876088" w14:textId="77777777" w:rsidR="00974236" w:rsidRPr="00B755DA" w:rsidRDefault="00974236" w:rsidP="00B755DA">
      <w:pPr>
        <w:pStyle w:val="l-ledd"/>
      </w:pPr>
      <w:r w:rsidRPr="00B755DA">
        <w:t>(4) Første og andre ledd gjeld ikkje styremedlemer som er valde etter § 5-3, jf. § 5-4.</w:t>
      </w:r>
    </w:p>
    <w:p w14:paraId="7E8F3DEF" w14:textId="77777777" w:rsidR="00974236" w:rsidRPr="00B755DA" w:rsidRDefault="00974236" w:rsidP="00B755DA">
      <w:pPr>
        <w:pStyle w:val="l-paragraf"/>
        <w:rPr>
          <w:rStyle w:val="regular"/>
        </w:rPr>
      </w:pPr>
      <w:r w:rsidRPr="00B755DA">
        <w:rPr>
          <w:rStyle w:val="regular"/>
        </w:rPr>
        <w:t>§ 5-6</w:t>
      </w:r>
      <w:r w:rsidRPr="00B755DA">
        <w:t xml:space="preserve"> Avgang og avsetjing før tenestetida tek slutt</w:t>
      </w:r>
    </w:p>
    <w:p w14:paraId="5847F5AE" w14:textId="77777777" w:rsidR="00974236" w:rsidRPr="00B755DA" w:rsidRDefault="00974236" w:rsidP="00B755DA">
      <w:pPr>
        <w:pStyle w:val="l-ledd"/>
      </w:pPr>
      <w:r w:rsidRPr="00B755DA">
        <w:t>(1) Ein styremedlem har rett til å gå av før tenestetida er ute. Styret og departementet skal ha rimeleg førehandsvarsel.</w:t>
      </w:r>
    </w:p>
    <w:p w14:paraId="5BA8F7CA" w14:textId="77777777" w:rsidR="00974236" w:rsidRPr="00B755DA" w:rsidRDefault="00974236" w:rsidP="00B755DA">
      <w:pPr>
        <w:pStyle w:val="l-ledd"/>
      </w:pPr>
      <w:r w:rsidRPr="00B755DA">
        <w:t>(2) Føretaksmøtet kan når som helst gjere vedtak om å avsetje ein styremedlem. Dette gjeld likevel ikkje ein styremedlem som er vald etter § 5-3, jf. § 5-4.</w:t>
      </w:r>
    </w:p>
    <w:p w14:paraId="7C36E994" w14:textId="77777777" w:rsidR="00974236" w:rsidRPr="00B755DA" w:rsidRDefault="00974236" w:rsidP="00B755DA">
      <w:pPr>
        <w:pStyle w:val="l-paragraf"/>
        <w:rPr>
          <w:rStyle w:val="regular"/>
        </w:rPr>
      </w:pPr>
      <w:r w:rsidRPr="00B755DA">
        <w:rPr>
          <w:rStyle w:val="regular"/>
        </w:rPr>
        <w:t>§ 5-7</w:t>
      </w:r>
      <w:r w:rsidRPr="00B755DA">
        <w:t xml:space="preserve"> Suppleringsval</w:t>
      </w:r>
    </w:p>
    <w:p w14:paraId="61ABD3DE" w14:textId="77777777" w:rsidR="00974236" w:rsidRPr="00B755DA" w:rsidRDefault="00974236" w:rsidP="00B755DA">
      <w:pPr>
        <w:pStyle w:val="l-ledd"/>
      </w:pPr>
      <w:r w:rsidRPr="00B755DA">
        <w:t xml:space="preserve">Blir vervet for ein styremedlem avslutta før tenestetida er ute, skal resten av styret varsle føretaksmøtet om at styrevervet har </w:t>
      </w:r>
      <w:proofErr w:type="spellStart"/>
      <w:r w:rsidRPr="00B755DA">
        <w:t>opphøyrt</w:t>
      </w:r>
      <w:proofErr w:type="spellEnd"/>
      <w:r w:rsidRPr="00B755DA">
        <w:t>. Dersom det ikkje finst varamedlem, skal føretaksmøtet velje ein ny styremedlem for resten av tenestetida. Det same gjeld om ein styremedlem blir fråteken rettsleg handleevne eller blir sett i konkurskarantene etter konkursloven §§ 142 og 143. Val av ny styremedlem kan utsetjast til neste ordinære føretaksmøte dersom styret framleis er vedtaksført.</w:t>
      </w:r>
    </w:p>
    <w:p w14:paraId="17EBC44B" w14:textId="77777777" w:rsidR="00974236" w:rsidRPr="00B755DA" w:rsidRDefault="00974236" w:rsidP="00B755DA">
      <w:pPr>
        <w:pStyle w:val="l-paragraf"/>
        <w:rPr>
          <w:rStyle w:val="regular"/>
        </w:rPr>
      </w:pPr>
      <w:r w:rsidRPr="00B755DA">
        <w:rPr>
          <w:rStyle w:val="regular"/>
        </w:rPr>
        <w:t>§ 5-8</w:t>
      </w:r>
      <w:r w:rsidRPr="00B755DA">
        <w:t xml:space="preserve"> Varamedlemer og observatørar</w:t>
      </w:r>
    </w:p>
    <w:p w14:paraId="4AD62027" w14:textId="77777777" w:rsidR="00974236" w:rsidRPr="00B755DA" w:rsidRDefault="00974236" w:rsidP="00B755DA">
      <w:pPr>
        <w:pStyle w:val="l-ledd"/>
      </w:pPr>
      <w:r w:rsidRPr="00B755DA">
        <w:t>Føresegnene i lova her om styremedlemer gjeld tilsvarande for varamedlemer og observatørar</w:t>
      </w:r>
      <w:r w:rsidRPr="00B755DA">
        <w:t xml:space="preserve"> så langt dei passar.</w:t>
      </w:r>
    </w:p>
    <w:p w14:paraId="139C46C5" w14:textId="77777777" w:rsidR="00974236" w:rsidRPr="00B755DA" w:rsidRDefault="00974236" w:rsidP="00B755DA">
      <w:pPr>
        <w:pStyle w:val="l-paragraf"/>
        <w:rPr>
          <w:rStyle w:val="regular"/>
        </w:rPr>
      </w:pPr>
      <w:r w:rsidRPr="00B755DA">
        <w:rPr>
          <w:rStyle w:val="regular"/>
        </w:rPr>
        <w:t>§ 5-9</w:t>
      </w:r>
      <w:r w:rsidRPr="00B755DA">
        <w:t xml:space="preserve"> Godtgjersle</w:t>
      </w:r>
    </w:p>
    <w:p w14:paraId="6D53BBCB" w14:textId="77777777" w:rsidR="00974236" w:rsidRPr="00B755DA" w:rsidRDefault="00974236" w:rsidP="00B755DA">
      <w:pPr>
        <w:pStyle w:val="l-ledd"/>
      </w:pPr>
      <w:r w:rsidRPr="00B755DA">
        <w:t>Føretaksmøtet fastset godtgjersle til styremedlemer, varamedlemer og observatørar. Ved konkurs fell retten til godtgjersle bort frå konkursopninga.</w:t>
      </w:r>
    </w:p>
    <w:p w14:paraId="40585ED8" w14:textId="77777777" w:rsidR="00974236" w:rsidRPr="00B755DA" w:rsidRDefault="00974236" w:rsidP="00B755DA">
      <w:pPr>
        <w:pStyle w:val="l-avsnitt"/>
      </w:pPr>
      <w:r w:rsidRPr="00B755DA">
        <w:t>II. Oppgåvene til leiinga, sakshandsaming m.m.</w:t>
      </w:r>
    </w:p>
    <w:p w14:paraId="193B674D" w14:textId="77777777" w:rsidR="00974236" w:rsidRPr="00B755DA" w:rsidRDefault="00974236" w:rsidP="00B755DA">
      <w:pPr>
        <w:pStyle w:val="l-paragraf"/>
        <w:rPr>
          <w:rStyle w:val="regular"/>
        </w:rPr>
      </w:pPr>
      <w:r w:rsidRPr="00B755DA">
        <w:rPr>
          <w:rStyle w:val="regular"/>
        </w:rPr>
        <w:t>§ 5-10</w:t>
      </w:r>
      <w:r w:rsidRPr="00B755DA">
        <w:t xml:space="preserve"> Forvaltninga av føretaket</w:t>
      </w:r>
    </w:p>
    <w:p w14:paraId="16F6BEDB" w14:textId="77777777" w:rsidR="00974236" w:rsidRPr="00B755DA" w:rsidRDefault="00974236" w:rsidP="00B755DA">
      <w:pPr>
        <w:pStyle w:val="l-ledd"/>
      </w:pPr>
      <w:r w:rsidRPr="00B755DA">
        <w:t>(1) Forvaltninga av føretaket høyrer under styret. Styret skal sørgje for forsvarleg organisering av verksemda.</w:t>
      </w:r>
    </w:p>
    <w:p w14:paraId="13048EC9" w14:textId="77777777" w:rsidR="00974236" w:rsidRPr="00B755DA" w:rsidRDefault="00974236" w:rsidP="00B755DA">
      <w:pPr>
        <w:pStyle w:val="l-ledd"/>
      </w:pPr>
      <w:r w:rsidRPr="00B755DA">
        <w:t>(2) Styret skal fastsetje planar og budsjett for verksemda til føretaket. Styret kan også fastsetje retningslinjer for verksemda.</w:t>
      </w:r>
    </w:p>
    <w:p w14:paraId="30E6637A" w14:textId="77777777" w:rsidR="00974236" w:rsidRPr="00B755DA" w:rsidRDefault="00974236" w:rsidP="00B755DA">
      <w:pPr>
        <w:pStyle w:val="l-ledd"/>
      </w:pPr>
      <w:r w:rsidRPr="00B755DA">
        <w:lastRenderedPageBreak/>
        <w:t>(3) Styret skal halde seg orientert om gjennomføringa av formålet og den økonomiske stillinga til føretaket. Styret pliktar å sjå</w:t>
      </w:r>
      <w:r w:rsidRPr="00B755DA">
        <w:t xml:space="preserve"> til at verksemda, rekneskapen og </w:t>
      </w:r>
      <w:proofErr w:type="spellStart"/>
      <w:r w:rsidRPr="00B755DA">
        <w:t>formuesforvaltinga</w:t>
      </w:r>
      <w:proofErr w:type="spellEnd"/>
      <w:r w:rsidRPr="00B755DA">
        <w:t xml:space="preserve"> til føretaket blir kontrollert på forsvarleg vis.</w:t>
      </w:r>
    </w:p>
    <w:p w14:paraId="11830A7A" w14:textId="77777777" w:rsidR="00974236" w:rsidRPr="00B755DA" w:rsidRDefault="00974236" w:rsidP="00B755DA">
      <w:pPr>
        <w:pStyle w:val="l-ledd"/>
      </w:pPr>
      <w:r w:rsidRPr="00B755DA">
        <w:t>(4) Styret set i verk dei undersøkingane det finn nødvendig for å kunne utføre oppgåvene sine. Styret skal setje i verk slike undersøkingar dersom éin eller fleire av styremedlemene krev det.</w:t>
      </w:r>
    </w:p>
    <w:p w14:paraId="6B35A4E9" w14:textId="77777777" w:rsidR="00974236" w:rsidRPr="00B755DA" w:rsidRDefault="00974236" w:rsidP="00B755DA">
      <w:pPr>
        <w:pStyle w:val="l-paragraf"/>
        <w:rPr>
          <w:rStyle w:val="regular"/>
        </w:rPr>
      </w:pPr>
      <w:r w:rsidRPr="00B755DA">
        <w:rPr>
          <w:rStyle w:val="regular"/>
        </w:rPr>
        <w:t>§ 5-11</w:t>
      </w:r>
      <w:r w:rsidRPr="00B755DA">
        <w:t xml:space="preserve"> Særlege avgrensingar i myndet til styret m.m.</w:t>
      </w:r>
    </w:p>
    <w:p w14:paraId="04048080" w14:textId="77777777" w:rsidR="00974236" w:rsidRPr="00B755DA" w:rsidRDefault="00974236" w:rsidP="00B755DA">
      <w:pPr>
        <w:pStyle w:val="l-ledd"/>
      </w:pPr>
      <w:r w:rsidRPr="00B755DA">
        <w:t>(1) Før styret gjer vedtak i saker som ein reknar med kan ha vesentleg betydning for formålet til føretaket, eller som i vesentleg grad vil endre karakteren til verksemda, skal saka leggjast fram skriftleg for departementet. Vedtektene kan fastsetje nærare reglar om kva saker som skal leggjast fram for departementet etter første punktum.</w:t>
      </w:r>
    </w:p>
    <w:p w14:paraId="3BC259BC" w14:textId="77777777" w:rsidR="00974236" w:rsidRPr="00B755DA" w:rsidRDefault="00974236" w:rsidP="00B755DA">
      <w:pPr>
        <w:pStyle w:val="l-ledd"/>
      </w:pPr>
      <w:r w:rsidRPr="00B755DA">
        <w:t>(2) I vedtektene kan det fastsetjast reglar om høvet og avgrensingar føretaket har for å ta opp lån og stille garantiar. For avtalar som er i strid med slike vedtektsføresegner, gjeld § 5-32.</w:t>
      </w:r>
    </w:p>
    <w:p w14:paraId="29F953B8" w14:textId="77777777" w:rsidR="00974236" w:rsidRPr="00B755DA" w:rsidRDefault="00974236" w:rsidP="00B755DA">
      <w:pPr>
        <w:pStyle w:val="l-ledd"/>
      </w:pPr>
      <w:r w:rsidRPr="00B755DA">
        <w:t>(3) Styret kan ikkje utan samtykke frå føretaksmøtet inngå avtale om deltaking i eit selskap eller eit anna samarbeidsforhold der føretaket har eit uavgrensa ansvar for dei samla forpliktingane den felles verksemda har, eller for delar av desse forpliktingane.</w:t>
      </w:r>
    </w:p>
    <w:p w14:paraId="5D0D8C30" w14:textId="77777777" w:rsidR="00974236" w:rsidRPr="00B755DA" w:rsidRDefault="00974236" w:rsidP="00B755DA">
      <w:pPr>
        <w:pStyle w:val="l-paragraf"/>
        <w:rPr>
          <w:rStyle w:val="regular"/>
        </w:rPr>
      </w:pPr>
      <w:r w:rsidRPr="00B755DA">
        <w:rPr>
          <w:rStyle w:val="regular"/>
        </w:rPr>
        <w:t>§ 5-12</w:t>
      </w:r>
      <w:r w:rsidRPr="00B755DA">
        <w:t xml:space="preserve"> Tilsynsansvaret til styret</w:t>
      </w:r>
    </w:p>
    <w:p w14:paraId="6BC7FF2D" w14:textId="77777777" w:rsidR="00974236" w:rsidRPr="00B755DA" w:rsidRDefault="00974236" w:rsidP="00B755DA">
      <w:pPr>
        <w:pStyle w:val="l-ledd"/>
      </w:pPr>
      <w:r w:rsidRPr="00B755DA">
        <w:t>(1) Styret skal føre tilsyn med den daglege leiinga og verksemda til føretaket elles.</w:t>
      </w:r>
    </w:p>
    <w:p w14:paraId="72955735" w14:textId="77777777" w:rsidR="00974236" w:rsidRPr="00B755DA" w:rsidRDefault="00974236" w:rsidP="00B755DA">
      <w:pPr>
        <w:pStyle w:val="l-ledd"/>
      </w:pPr>
      <w:r w:rsidRPr="00B755DA">
        <w:t>(2) Styret kan fastsetje instruks for den daglege leiinga.</w:t>
      </w:r>
    </w:p>
    <w:p w14:paraId="663F81D0" w14:textId="77777777" w:rsidR="00974236" w:rsidRPr="00B755DA" w:rsidRDefault="00974236" w:rsidP="00B755DA">
      <w:pPr>
        <w:pStyle w:val="l-paragraf"/>
        <w:rPr>
          <w:rStyle w:val="regular"/>
        </w:rPr>
      </w:pPr>
      <w:r w:rsidRPr="00B755DA">
        <w:rPr>
          <w:rStyle w:val="regular"/>
        </w:rPr>
        <w:t>§ 5-13</w:t>
      </w:r>
      <w:r w:rsidRPr="00B755DA">
        <w:t xml:space="preserve"> Dagleg leiing</w:t>
      </w:r>
    </w:p>
    <w:p w14:paraId="2D64089E" w14:textId="77777777" w:rsidR="00974236" w:rsidRPr="00B755DA" w:rsidRDefault="00974236" w:rsidP="00B755DA">
      <w:pPr>
        <w:pStyle w:val="l-ledd"/>
      </w:pPr>
      <w:r w:rsidRPr="00B755DA">
        <w:t>(1) Dagleg leiar står for den daglege leiinga av verksemda til føretaket og skal følge dei retningslinjene og pålegga styret har gitt.</w:t>
      </w:r>
    </w:p>
    <w:p w14:paraId="71AB5922" w14:textId="77777777" w:rsidR="00974236" w:rsidRPr="00B755DA" w:rsidRDefault="00974236" w:rsidP="00B755DA">
      <w:pPr>
        <w:pStyle w:val="l-ledd"/>
      </w:pPr>
      <w:r w:rsidRPr="00B755DA">
        <w:t>(2) Den daglege leiinga omfattar ikkje saker som etter forholda til føretaket er av uvanleg art eller stor betydning.</w:t>
      </w:r>
    </w:p>
    <w:p w14:paraId="55874EFB" w14:textId="77777777" w:rsidR="00974236" w:rsidRPr="00B755DA" w:rsidRDefault="00974236" w:rsidP="00B755DA">
      <w:pPr>
        <w:pStyle w:val="l-ledd"/>
      </w:pPr>
      <w:r w:rsidRPr="00B755DA">
        <w:t>(3) Dagleg leiar kan elles avgjere ei sak etter fullmakt frå styret i det enkelte tilfellet eller når det ikkje går å vente på vedtaket frå styret utan vesentleg ulempe for føretaket. Styret skal snarast underrettast om avgjerda.</w:t>
      </w:r>
    </w:p>
    <w:p w14:paraId="42EDE719" w14:textId="77777777" w:rsidR="00974236" w:rsidRPr="00B755DA" w:rsidRDefault="00974236" w:rsidP="00B755DA">
      <w:pPr>
        <w:pStyle w:val="l-ledd"/>
      </w:pPr>
      <w:r w:rsidRPr="00B755DA">
        <w:t xml:space="preserve">(4) Dagleg leiar skal sørgje for at rekneskapen til føretaket er i samsvar med lover og forskrifter, og at </w:t>
      </w:r>
      <w:proofErr w:type="spellStart"/>
      <w:r w:rsidRPr="00B755DA">
        <w:t>formuesforvaltinga</w:t>
      </w:r>
      <w:proofErr w:type="spellEnd"/>
      <w:r w:rsidRPr="00B755DA">
        <w:t xml:space="preserve"> er ordna på forsvarleg vis.</w:t>
      </w:r>
    </w:p>
    <w:p w14:paraId="3BC783D9" w14:textId="77777777" w:rsidR="00974236" w:rsidRPr="00B755DA" w:rsidRDefault="00974236" w:rsidP="00B755DA">
      <w:pPr>
        <w:pStyle w:val="l-paragraf"/>
        <w:rPr>
          <w:rStyle w:val="regular"/>
        </w:rPr>
      </w:pPr>
      <w:r w:rsidRPr="00B755DA">
        <w:rPr>
          <w:rStyle w:val="regular"/>
        </w:rPr>
        <w:t>§ 5-14</w:t>
      </w:r>
      <w:r w:rsidRPr="00B755DA">
        <w:t xml:space="preserve"> Pliktene dagleg leiar har overfor styret</w:t>
      </w:r>
    </w:p>
    <w:p w14:paraId="7019E688" w14:textId="77777777" w:rsidR="00974236" w:rsidRPr="00B755DA" w:rsidRDefault="00974236" w:rsidP="00B755DA">
      <w:pPr>
        <w:pStyle w:val="l-ledd"/>
      </w:pPr>
      <w:r w:rsidRPr="00B755DA">
        <w:t>(1) Dagleg leiar skal minst kvar fjerde månad orientere styret om verksemda til føretaket, inklusive om gjennomføringa av formålet til føretaket og om stillinga og resultatutviklinga til føretaket.</w:t>
      </w:r>
    </w:p>
    <w:p w14:paraId="2CADF348" w14:textId="77777777" w:rsidR="00974236" w:rsidRPr="00B755DA" w:rsidRDefault="00974236" w:rsidP="00B755DA">
      <w:pPr>
        <w:pStyle w:val="l-ledd"/>
      </w:pPr>
      <w:r w:rsidRPr="00B755DA">
        <w:t>(2) Styret kan til kvar tid krevje at dagleg leiar gir styret ei nærare utgreiing om bestemte saker. Slik utgreiing kan også den enkelte styremedlemen krevje.</w:t>
      </w:r>
    </w:p>
    <w:p w14:paraId="285ADF02" w14:textId="77777777" w:rsidR="00974236" w:rsidRPr="00B755DA" w:rsidRDefault="00974236" w:rsidP="00B755DA">
      <w:pPr>
        <w:pStyle w:val="l-paragraf"/>
        <w:rPr>
          <w:rStyle w:val="regular"/>
        </w:rPr>
      </w:pPr>
      <w:r w:rsidRPr="00B755DA">
        <w:rPr>
          <w:rStyle w:val="regular"/>
        </w:rPr>
        <w:t>§ 5-15</w:t>
      </w:r>
      <w:r w:rsidRPr="00B755DA">
        <w:t xml:space="preserve"> Forholdet mellom dotterselskap og </w:t>
      </w:r>
      <w:proofErr w:type="spellStart"/>
      <w:r w:rsidRPr="00B755DA">
        <w:t>morføretak</w:t>
      </w:r>
      <w:proofErr w:type="spellEnd"/>
    </w:p>
    <w:p w14:paraId="412A1F00" w14:textId="77777777" w:rsidR="00974236" w:rsidRPr="00B755DA" w:rsidRDefault="00974236" w:rsidP="00B755DA">
      <w:pPr>
        <w:pStyle w:val="l-ledd"/>
      </w:pPr>
      <w:r w:rsidRPr="00B755DA">
        <w:t>(1) Styret i et dotterselskap har plikt til å</w:t>
      </w:r>
      <w:r w:rsidRPr="00B755DA">
        <w:t xml:space="preserve"> gi styret i morselskapet opplysningar som er nødvendig for å vurdere stillinga til konsernet og resultatet av verksemda til konsernet.</w:t>
      </w:r>
    </w:p>
    <w:p w14:paraId="07F42396" w14:textId="77777777" w:rsidR="00974236" w:rsidRPr="00B755DA" w:rsidRDefault="00974236" w:rsidP="00B755DA">
      <w:pPr>
        <w:pStyle w:val="l-ledd"/>
      </w:pPr>
      <w:r w:rsidRPr="00B755DA">
        <w:t xml:space="preserve">(2) Morselskapet skal underrette styret i et dotterselskap om forhold som kan ha betydning for konsernet som heilskap. Morselskapet skal også underrette styret i dotterselskapet om avgjerder som kan ha betydning for dotterselskapet, før morselskapet tar ei </w:t>
      </w:r>
      <w:proofErr w:type="spellStart"/>
      <w:r w:rsidRPr="00B755DA">
        <w:t>endelig</w:t>
      </w:r>
      <w:proofErr w:type="spellEnd"/>
      <w:r w:rsidRPr="00B755DA">
        <w:t xml:space="preserve"> avgjerd.</w:t>
      </w:r>
    </w:p>
    <w:p w14:paraId="3C05EA23" w14:textId="77777777" w:rsidR="00974236" w:rsidRPr="00B755DA" w:rsidRDefault="00974236" w:rsidP="00B755DA">
      <w:pPr>
        <w:pStyle w:val="l-paragraf"/>
        <w:rPr>
          <w:rStyle w:val="regular"/>
        </w:rPr>
      </w:pPr>
      <w:r w:rsidRPr="00B755DA">
        <w:rPr>
          <w:rStyle w:val="regular"/>
        </w:rPr>
        <w:lastRenderedPageBreak/>
        <w:t>§ 5-16</w:t>
      </w:r>
      <w:r w:rsidRPr="00B755DA">
        <w:t xml:space="preserve"> Krav om gjelds- og konkurshandsaming</w:t>
      </w:r>
    </w:p>
    <w:p w14:paraId="49F426D8" w14:textId="77777777" w:rsidR="00974236" w:rsidRPr="00B755DA" w:rsidRDefault="00974236" w:rsidP="00B755DA">
      <w:pPr>
        <w:pStyle w:val="l-ledd"/>
      </w:pPr>
      <w:r w:rsidRPr="00B755DA">
        <w:t>(1) Krav om gjeldsforhandling eller konkursforhandling for føretaket kan berre setjast fram av styret.</w:t>
      </w:r>
    </w:p>
    <w:p w14:paraId="3682F60D" w14:textId="77777777" w:rsidR="00974236" w:rsidRPr="00B755DA" w:rsidRDefault="00974236" w:rsidP="00B755DA">
      <w:pPr>
        <w:pStyle w:val="l-ledd"/>
      </w:pPr>
      <w:r w:rsidRPr="00B755DA">
        <w:t>(2) Under konkurshandsaming representerer styret føretaket som konkursskuldnar.</w:t>
      </w:r>
    </w:p>
    <w:p w14:paraId="5926126F" w14:textId="77777777" w:rsidR="00974236" w:rsidRPr="00B755DA" w:rsidRDefault="00974236" w:rsidP="00B755DA">
      <w:pPr>
        <w:pStyle w:val="l-paragraf"/>
        <w:rPr>
          <w:rStyle w:val="regular"/>
        </w:rPr>
      </w:pPr>
      <w:r w:rsidRPr="00B755DA">
        <w:rPr>
          <w:rStyle w:val="regular"/>
        </w:rPr>
        <w:t>§ 5-17</w:t>
      </w:r>
      <w:r w:rsidRPr="00B755DA">
        <w:t xml:space="preserve"> Sakshandsaminga til styret</w:t>
      </w:r>
    </w:p>
    <w:p w14:paraId="249E11A1" w14:textId="77777777" w:rsidR="00974236" w:rsidRPr="00B755DA" w:rsidRDefault="00974236" w:rsidP="00B755DA">
      <w:pPr>
        <w:pStyle w:val="l-ledd"/>
      </w:pPr>
      <w:r w:rsidRPr="00B755DA">
        <w:t>(1) Styret skal handsame saker i møte, med mindre styreleiaren finn at saka kan leggjast fram skriftleg eller handsamast på annan måte. Handsamingsmåten skal vere forsvarleg.</w:t>
      </w:r>
    </w:p>
    <w:p w14:paraId="5F171724" w14:textId="77777777" w:rsidR="00974236" w:rsidRPr="00B755DA" w:rsidRDefault="00974236" w:rsidP="00B755DA">
      <w:pPr>
        <w:pStyle w:val="l-ledd"/>
      </w:pPr>
      <w:r w:rsidRPr="00B755DA">
        <w:t>(2) Styreleiaren skal sørgje for at styremedlemene om mogleg kan delta i ei samla handsaming av dei sakene som skal handsamast. Kvar styremedlem og dagleg leiar kan krevje at saka blir handsama i møte. Dersom ei sak skal handsamast i møte, bestemmer styreleiaren møteforma. Meir enn halvdelen av medlemene i styret kan likevel krevje at møtet blir halde som fysisk eller digitalt møte.</w:t>
      </w:r>
    </w:p>
    <w:p w14:paraId="13DFAF20" w14:textId="77777777" w:rsidR="00974236" w:rsidRPr="00B755DA" w:rsidRDefault="00974236" w:rsidP="00B755DA">
      <w:pPr>
        <w:pStyle w:val="l-ledd"/>
      </w:pPr>
      <w:r w:rsidRPr="00B755DA">
        <w:t>(3) Styreleiaren leier styrehandsaminga. Deltek verken styreleiaren eller varaleiaren, vel styret ein leiar for styrehandsaminga.</w:t>
      </w:r>
    </w:p>
    <w:p w14:paraId="074E1973" w14:textId="77777777" w:rsidR="00974236" w:rsidRPr="00B755DA" w:rsidRDefault="00974236" w:rsidP="00B755DA">
      <w:pPr>
        <w:pStyle w:val="l-ledd"/>
      </w:pPr>
      <w:r w:rsidRPr="00B755DA">
        <w:t>(4) Dagleg leiar har rett og plikt til å delta og til å uttale seg når styret handsamar saker, med mindre styret har bestemt anna i den enkelte saka.</w:t>
      </w:r>
    </w:p>
    <w:p w14:paraId="5A32F471" w14:textId="77777777" w:rsidR="00974236" w:rsidRPr="00B755DA" w:rsidRDefault="00974236" w:rsidP="00B755DA">
      <w:pPr>
        <w:pStyle w:val="l-paragraf"/>
        <w:rPr>
          <w:rStyle w:val="regular"/>
        </w:rPr>
      </w:pPr>
      <w:r w:rsidRPr="00B755DA">
        <w:rPr>
          <w:rStyle w:val="regular"/>
        </w:rPr>
        <w:t>§ 5-18</w:t>
      </w:r>
      <w:r w:rsidRPr="00B755DA">
        <w:t xml:space="preserve"> Krav om styrehandsaming m.m.</w:t>
      </w:r>
    </w:p>
    <w:p w14:paraId="6FD87E92" w14:textId="77777777" w:rsidR="00974236" w:rsidRPr="00B755DA" w:rsidRDefault="00974236" w:rsidP="00B755DA">
      <w:pPr>
        <w:pStyle w:val="l-ledd"/>
      </w:pPr>
      <w:r w:rsidRPr="00B755DA">
        <w:t>(1) Styreleiaren skal sørgje for handsaming av aktuelle saker som høyrer inn under styret.</w:t>
      </w:r>
    </w:p>
    <w:p w14:paraId="5F7C99FA" w14:textId="77777777" w:rsidR="00974236" w:rsidRPr="00B755DA" w:rsidRDefault="00974236" w:rsidP="00B755DA">
      <w:pPr>
        <w:pStyle w:val="l-ledd"/>
      </w:pPr>
      <w:r w:rsidRPr="00B755DA">
        <w:t>(2) Styremedlemene og dagleg leiar kan krevje at styret handsamar bestemte saker.</w:t>
      </w:r>
    </w:p>
    <w:p w14:paraId="4A2BFE3C" w14:textId="77777777" w:rsidR="00974236" w:rsidRPr="00B755DA" w:rsidRDefault="00974236" w:rsidP="00B755DA">
      <w:pPr>
        <w:pStyle w:val="l-paragraf"/>
        <w:rPr>
          <w:rStyle w:val="regular"/>
        </w:rPr>
      </w:pPr>
      <w:r w:rsidRPr="00B755DA">
        <w:rPr>
          <w:rStyle w:val="regular"/>
        </w:rPr>
        <w:t>§ 5-19</w:t>
      </w:r>
      <w:r w:rsidRPr="00B755DA">
        <w:t xml:space="preserve"> Førebuing av saker</w:t>
      </w:r>
    </w:p>
    <w:p w14:paraId="14C52BA7" w14:textId="77777777" w:rsidR="00974236" w:rsidRPr="00B755DA" w:rsidRDefault="00974236" w:rsidP="00B755DA">
      <w:pPr>
        <w:pStyle w:val="l-ledd"/>
      </w:pPr>
      <w:r w:rsidRPr="00B755DA">
        <w:t>(1) Dagleg leiar førebur saker som styret skal handsame, i samråd med styreleiaren.</w:t>
      </w:r>
    </w:p>
    <w:p w14:paraId="6B284FB3" w14:textId="77777777" w:rsidR="00974236" w:rsidRPr="00B755DA" w:rsidRDefault="00974236" w:rsidP="00B755DA">
      <w:pPr>
        <w:pStyle w:val="l-ledd"/>
      </w:pPr>
      <w:r w:rsidRPr="00B755DA">
        <w:t>(2) Ei sak skal førebuast og leggjast fram slik at styret har eit tilfredsstillande grunnlag for handsaminga.</w:t>
      </w:r>
    </w:p>
    <w:p w14:paraId="0486826A" w14:textId="77777777" w:rsidR="00974236" w:rsidRPr="00B755DA" w:rsidRDefault="00974236" w:rsidP="00B755DA">
      <w:pPr>
        <w:pStyle w:val="l-paragraf"/>
        <w:rPr>
          <w:rStyle w:val="regular"/>
        </w:rPr>
      </w:pPr>
      <w:r w:rsidRPr="00B755DA">
        <w:rPr>
          <w:rStyle w:val="regular"/>
        </w:rPr>
        <w:t>§ 5-20</w:t>
      </w:r>
      <w:r w:rsidRPr="00B755DA">
        <w:t xml:space="preserve"> Varsel om styrehandsaming</w:t>
      </w:r>
    </w:p>
    <w:p w14:paraId="3745BDB4" w14:textId="77777777" w:rsidR="00974236" w:rsidRPr="00B755DA" w:rsidRDefault="00974236" w:rsidP="00B755DA">
      <w:pPr>
        <w:pStyle w:val="l-ledd"/>
      </w:pPr>
      <w:r w:rsidRPr="00B755DA">
        <w:t>Styrehandsaming skal varslast på tenleg måte og med nødvendig frist.</w:t>
      </w:r>
    </w:p>
    <w:p w14:paraId="098B67C7" w14:textId="77777777" w:rsidR="00974236" w:rsidRPr="00B755DA" w:rsidRDefault="00974236" w:rsidP="00B755DA">
      <w:pPr>
        <w:pStyle w:val="l-paragraf"/>
        <w:rPr>
          <w:rStyle w:val="regular"/>
        </w:rPr>
      </w:pPr>
      <w:r w:rsidRPr="00B755DA">
        <w:rPr>
          <w:rStyle w:val="regular"/>
        </w:rPr>
        <w:t>§ 5-21</w:t>
      </w:r>
      <w:r w:rsidRPr="00B755DA">
        <w:t xml:space="preserve"> Styreinstruks</w:t>
      </w:r>
    </w:p>
    <w:p w14:paraId="4418F869" w14:textId="77777777" w:rsidR="00974236" w:rsidRPr="00B755DA" w:rsidRDefault="00974236" w:rsidP="00B755DA">
      <w:pPr>
        <w:pStyle w:val="l-ledd"/>
      </w:pPr>
      <w:r w:rsidRPr="00B755DA">
        <w:t>(1) I føretak der dei tilsette har representasjon i styret, skal styret fastsetje ein styreinstruks som gir nærare reglar om arbeidet og sakshandsaminga til styret.</w:t>
      </w:r>
    </w:p>
    <w:p w14:paraId="0CFEBA0D" w14:textId="77777777" w:rsidR="00974236" w:rsidRPr="00B755DA" w:rsidRDefault="00974236" w:rsidP="00B755DA">
      <w:pPr>
        <w:pStyle w:val="l-ledd"/>
      </w:pPr>
      <w:r w:rsidRPr="00B755DA">
        <w:t>(2) Instruksen skal mellom anna innehalde reglar om kva saker styret skal handsame, kva arbeidsoppgåver dagleg leiar har, og kva plikter dagleg leiar har overfor styret. Instruksen skal også innehalde reglar for innkalling og møtehandsaming.</w:t>
      </w:r>
    </w:p>
    <w:p w14:paraId="23343966" w14:textId="77777777" w:rsidR="00974236" w:rsidRPr="00B755DA" w:rsidRDefault="00974236" w:rsidP="00B755DA">
      <w:pPr>
        <w:pStyle w:val="l-ledd"/>
      </w:pPr>
      <w:r w:rsidRPr="00B755DA">
        <w:t>(3) Kongen kan gi forskrift om styreinstruks.</w:t>
      </w:r>
    </w:p>
    <w:p w14:paraId="258ACC22" w14:textId="77777777" w:rsidR="00974236" w:rsidRPr="00B755DA" w:rsidRDefault="00974236" w:rsidP="00B755DA">
      <w:pPr>
        <w:pStyle w:val="l-paragraf"/>
        <w:rPr>
          <w:rStyle w:val="regular"/>
        </w:rPr>
      </w:pPr>
      <w:r w:rsidRPr="00B755DA">
        <w:rPr>
          <w:rStyle w:val="regular"/>
        </w:rPr>
        <w:t>§ 5-22</w:t>
      </w:r>
      <w:r w:rsidRPr="00B755DA">
        <w:t xml:space="preserve"> Når styret kan gjere vedtak</w:t>
      </w:r>
    </w:p>
    <w:p w14:paraId="58C5F22B" w14:textId="77777777" w:rsidR="00974236" w:rsidRPr="00B755DA" w:rsidRDefault="00974236" w:rsidP="00B755DA">
      <w:pPr>
        <w:pStyle w:val="l-ledd"/>
      </w:pPr>
      <w:r w:rsidRPr="00B755DA">
        <w:t>(1) Styret kan gjere vedtak når meir enn halvdelen av medlemene er til stades eller deltek i styrehandsaminga, om ikkje strengare krav er fastsette i vedtektene.</w:t>
      </w:r>
    </w:p>
    <w:p w14:paraId="3CE82FD7" w14:textId="77777777" w:rsidR="00974236" w:rsidRPr="00B755DA" w:rsidRDefault="00974236" w:rsidP="00B755DA">
      <w:pPr>
        <w:pStyle w:val="l-ledd"/>
      </w:pPr>
      <w:r w:rsidRPr="00B755DA">
        <w:t>(2) Styret kan likevel ikkje gjere vedtak utan at alle styremedlemene, om det er mogleg, er gitt høve til å delta i handsaminga av saka.</w:t>
      </w:r>
    </w:p>
    <w:p w14:paraId="32802B3D" w14:textId="77777777" w:rsidR="00974236" w:rsidRPr="00B755DA" w:rsidRDefault="00974236" w:rsidP="00B755DA">
      <w:pPr>
        <w:pStyle w:val="l-ledd"/>
      </w:pPr>
      <w:r w:rsidRPr="00B755DA">
        <w:t>(3) Melder nokon forfall, og det finst varamedlem, skal varamedlemen innkallast.</w:t>
      </w:r>
    </w:p>
    <w:p w14:paraId="7A079EB8" w14:textId="77777777" w:rsidR="00974236" w:rsidRPr="00B755DA" w:rsidRDefault="00974236" w:rsidP="00B755DA">
      <w:pPr>
        <w:pStyle w:val="l-paragraf"/>
        <w:rPr>
          <w:rStyle w:val="regular"/>
        </w:rPr>
      </w:pPr>
      <w:r w:rsidRPr="00B755DA">
        <w:rPr>
          <w:rStyle w:val="regular"/>
        </w:rPr>
        <w:t>§ 5-23</w:t>
      </w:r>
      <w:r w:rsidRPr="00B755DA">
        <w:t xml:space="preserve"> Alminnelege fleirtalskrav</w:t>
      </w:r>
    </w:p>
    <w:p w14:paraId="1160F7B3" w14:textId="77777777" w:rsidR="00974236" w:rsidRPr="00B755DA" w:rsidRDefault="00974236" w:rsidP="00B755DA">
      <w:pPr>
        <w:pStyle w:val="l-ledd"/>
      </w:pPr>
      <w:r w:rsidRPr="00B755DA">
        <w:lastRenderedPageBreak/>
        <w:t>(1) Eit styrevedtak krev at fleirtalet av dei styremedlemene som er med på handsaminga av ei sak, har røysta for. Ved likt røystetal gjeld det som møteleiaren har røysta for. Dei som har røysta for eit framlegg som inneber ei endring, må likevel alltid utgjere meir enn ein tredel av alle styremedlemene i føretaket.</w:t>
      </w:r>
    </w:p>
    <w:p w14:paraId="500B556F" w14:textId="77777777" w:rsidR="00974236" w:rsidRPr="00B755DA" w:rsidRDefault="00974236" w:rsidP="00B755DA">
      <w:pPr>
        <w:pStyle w:val="l-ledd"/>
      </w:pPr>
      <w:r w:rsidRPr="00B755DA">
        <w:t>(2) Strengare røystereglar kan fastsetjast i vedtektene.</w:t>
      </w:r>
    </w:p>
    <w:p w14:paraId="5DD96122" w14:textId="77777777" w:rsidR="00974236" w:rsidRPr="00B755DA" w:rsidRDefault="00974236" w:rsidP="00B755DA">
      <w:pPr>
        <w:pStyle w:val="l-paragraf"/>
        <w:rPr>
          <w:rStyle w:val="regular"/>
        </w:rPr>
      </w:pPr>
      <w:r w:rsidRPr="00B755DA">
        <w:rPr>
          <w:rStyle w:val="regular"/>
        </w:rPr>
        <w:t>§ 5-24</w:t>
      </w:r>
      <w:r w:rsidRPr="00B755DA">
        <w:t xml:space="preserve"> Fleirtalskrav ved val og tilsetjingar</w:t>
      </w:r>
    </w:p>
    <w:p w14:paraId="77703F13" w14:textId="77777777" w:rsidR="00974236" w:rsidRPr="00B755DA" w:rsidRDefault="00974236" w:rsidP="00B755DA">
      <w:pPr>
        <w:pStyle w:val="l-ledd"/>
      </w:pPr>
      <w:r w:rsidRPr="00B755DA">
        <w:t>(1) Ved val og tilsetjingar er den som får flest røyster, å rekne som vald eller tilsett. Styret kan på førehand bestemme at det skal haldast ny avrøysting dersom ingen får fleirtal av dei gitte røystene.</w:t>
      </w:r>
    </w:p>
    <w:p w14:paraId="2830A10F" w14:textId="77777777" w:rsidR="00974236" w:rsidRPr="00B755DA" w:rsidRDefault="00974236" w:rsidP="00B755DA">
      <w:pPr>
        <w:pStyle w:val="l-ledd"/>
      </w:pPr>
      <w:r w:rsidRPr="00B755DA">
        <w:t>(2) Står røystetalet likt ved val av dagleg leiar, gjeld det som møteleiaren har røysta for.</w:t>
      </w:r>
    </w:p>
    <w:p w14:paraId="6C9F7851" w14:textId="77777777" w:rsidR="00974236" w:rsidRPr="00B755DA" w:rsidRDefault="00974236" w:rsidP="00B755DA">
      <w:pPr>
        <w:pStyle w:val="l-ledd"/>
      </w:pPr>
      <w:r w:rsidRPr="00B755DA">
        <w:t>(3) Strengare røystereglar kan fastsetjast i vedtektene.</w:t>
      </w:r>
    </w:p>
    <w:p w14:paraId="3CD79A49" w14:textId="77777777" w:rsidR="00974236" w:rsidRPr="00B755DA" w:rsidRDefault="00974236" w:rsidP="00B755DA">
      <w:pPr>
        <w:pStyle w:val="l-paragraf"/>
        <w:rPr>
          <w:rStyle w:val="regular"/>
        </w:rPr>
      </w:pPr>
      <w:r w:rsidRPr="00B755DA">
        <w:rPr>
          <w:rStyle w:val="regular"/>
        </w:rPr>
        <w:t>§ 5-25</w:t>
      </w:r>
      <w:r w:rsidRPr="00B755DA">
        <w:t xml:space="preserve"> Inhabilitet</w:t>
      </w:r>
    </w:p>
    <w:p w14:paraId="3646BADC" w14:textId="77777777" w:rsidR="00974236" w:rsidRPr="00B755DA" w:rsidRDefault="00974236" w:rsidP="00B755DA">
      <w:pPr>
        <w:pStyle w:val="l-ledd"/>
      </w:pPr>
      <w:r w:rsidRPr="00B755DA">
        <w:t xml:space="preserve">Ein styremedlem må ikkje delta i handsaminga eller ved avgjerda av spørsmål som har så mykje å seie for eigen del eller for nokon nærståande at medlemen må reknast å ha framståande personleg eller økonomisk særinteresse i saka. Det same gjeld for dagleg leiar. </w:t>
      </w:r>
      <w:proofErr w:type="spellStart"/>
      <w:r w:rsidRPr="00B755DA">
        <w:t>Aksjeloven</w:t>
      </w:r>
      <w:proofErr w:type="spellEnd"/>
      <w:r w:rsidRPr="00B755DA">
        <w:t xml:space="preserve"> § 1-5 første ledd gjeld tilsvarande for kven som skal reknast som nærståande.</w:t>
      </w:r>
    </w:p>
    <w:p w14:paraId="527B69AE" w14:textId="77777777" w:rsidR="00974236" w:rsidRPr="00B755DA" w:rsidRDefault="00974236" w:rsidP="00B755DA">
      <w:pPr>
        <w:pStyle w:val="l-paragraf"/>
        <w:rPr>
          <w:rStyle w:val="regular"/>
        </w:rPr>
      </w:pPr>
      <w:r w:rsidRPr="00B755DA">
        <w:rPr>
          <w:rStyle w:val="regular"/>
        </w:rPr>
        <w:t>§ 5-26</w:t>
      </w:r>
      <w:r w:rsidRPr="00B755DA">
        <w:t xml:space="preserve"> Misbruk av posisjon i føretaket</w:t>
      </w:r>
    </w:p>
    <w:p w14:paraId="6392174B" w14:textId="77777777" w:rsidR="00974236" w:rsidRPr="00B755DA" w:rsidRDefault="00974236" w:rsidP="00B755DA">
      <w:pPr>
        <w:pStyle w:val="l-ledd"/>
      </w:pPr>
      <w:r w:rsidRPr="00B755DA">
        <w:t>(1) Styret og andre som etter §§ 5-29 til 5-31 representerer føretaket, må ikkje gjere noko som er eigna til å gi nokon ein urimeleg fordel til skade for føretaket.</w:t>
      </w:r>
    </w:p>
    <w:p w14:paraId="76948557" w14:textId="77777777" w:rsidR="00974236" w:rsidRPr="00B755DA" w:rsidRDefault="00974236" w:rsidP="00B755DA">
      <w:pPr>
        <w:pStyle w:val="l-ledd"/>
      </w:pPr>
      <w:r w:rsidRPr="00B755DA">
        <w:t>(2) Styret og dagleg leiar skal ikkje rette seg etter vedtak av føretaksmøtet eller eit anna føretaksorgan dersom vedtaket strir mot lov eller mot vedtektene til føretaket.</w:t>
      </w:r>
    </w:p>
    <w:p w14:paraId="3ACC466E" w14:textId="77777777" w:rsidR="00974236" w:rsidRPr="00B755DA" w:rsidRDefault="00974236" w:rsidP="00B755DA">
      <w:pPr>
        <w:pStyle w:val="l-paragraf"/>
        <w:rPr>
          <w:rStyle w:val="regular"/>
        </w:rPr>
      </w:pPr>
      <w:r w:rsidRPr="00B755DA">
        <w:rPr>
          <w:rStyle w:val="regular"/>
        </w:rPr>
        <w:t>§ 5-27</w:t>
      </w:r>
      <w:r w:rsidRPr="00B755DA">
        <w:t xml:space="preserve"> Forbod mot å ta imot gåver m.m.</w:t>
      </w:r>
    </w:p>
    <w:p w14:paraId="49B6AC1F" w14:textId="77777777" w:rsidR="00974236" w:rsidRPr="00B755DA" w:rsidRDefault="00974236" w:rsidP="00B755DA">
      <w:pPr>
        <w:pStyle w:val="l-ledd"/>
      </w:pPr>
      <w:r w:rsidRPr="00B755DA">
        <w:t>(1) Dei som er tilsette eller har tillitsverv i føretaket, skal ikkje for seg eller andre ta imot gåver, provisjonar, tenester eller andre ytingar frå andre enn føretaket, som er eigna til, eller av givaren meinte, å påverke handlingane deira for føretaket. Det same gjeld gåver m.m. som det er forbode å ta imot etter instruks frå føretaksmøtet eller styret.</w:t>
      </w:r>
    </w:p>
    <w:p w14:paraId="7FF60A02" w14:textId="77777777" w:rsidR="00974236" w:rsidRPr="00B755DA" w:rsidRDefault="00974236" w:rsidP="00B755DA">
      <w:pPr>
        <w:pStyle w:val="l-ledd"/>
      </w:pPr>
      <w:r w:rsidRPr="00B755DA">
        <w:t>(2) Gåv</w:t>
      </w:r>
      <w:r w:rsidRPr="00B755DA">
        <w:t>er, tenester eller andre ytingar som er nemnt i første ledd, kan heller ikkje takast imot av ektefellen til vedkomande, av ein person som vedkomande lever saman med, eller av eit selskap der ein person som nemnt i første ledd, aleine eller samla har bestemmande innverknad over.</w:t>
      </w:r>
    </w:p>
    <w:p w14:paraId="1CEAEC62" w14:textId="77777777" w:rsidR="00974236" w:rsidRPr="00B755DA" w:rsidRDefault="00974236" w:rsidP="00B755DA">
      <w:pPr>
        <w:pStyle w:val="l-ledd"/>
      </w:pPr>
      <w:r w:rsidRPr="00B755DA">
        <w:t>(3) Den som har teke imot ei yting i strid med forbodet i paragrafen her, pliktar å betale føretaket eit beløp som svarer til verdien av det som urettmessig er motteke.</w:t>
      </w:r>
    </w:p>
    <w:p w14:paraId="7B7B369A" w14:textId="77777777" w:rsidR="00974236" w:rsidRPr="00B755DA" w:rsidRDefault="00974236" w:rsidP="00B755DA">
      <w:pPr>
        <w:pStyle w:val="l-paragraf"/>
        <w:rPr>
          <w:rStyle w:val="regular"/>
        </w:rPr>
      </w:pPr>
      <w:r w:rsidRPr="00B755DA">
        <w:rPr>
          <w:rStyle w:val="regular"/>
        </w:rPr>
        <w:t>§ 5-28</w:t>
      </w:r>
      <w:r w:rsidRPr="00B755DA">
        <w:t xml:space="preserve"> Styreprotokoll</w:t>
      </w:r>
    </w:p>
    <w:p w14:paraId="40EAAB54" w14:textId="77777777" w:rsidR="00974236" w:rsidRPr="00B755DA" w:rsidRDefault="00974236" w:rsidP="00B755DA">
      <w:pPr>
        <w:pStyle w:val="l-ledd"/>
      </w:pPr>
      <w:r w:rsidRPr="00B755DA">
        <w:t>(1) Det skal førast protokoll over styrehandsaminga. Protokollen skal minst opplyse om tid og stad, deltakarar, handsamingsmåte og vedtak frå styret. Det skal gå fram at sakshandsaminga oppfyller krava i § 5-22.</w:t>
      </w:r>
    </w:p>
    <w:p w14:paraId="05BB9940" w14:textId="77777777" w:rsidR="00974236" w:rsidRPr="00B755DA" w:rsidRDefault="00974236" w:rsidP="00B755DA">
      <w:pPr>
        <w:pStyle w:val="l-ledd"/>
      </w:pPr>
      <w:r w:rsidRPr="00B755DA">
        <w:t>(2) Er ikkje vedtaket til styret einrøystes, skal protokollen opplyse om kven som har røysta for og imot. Når styremedlemer eller dagleg leiar ikkje er einige i eit vedtak, kan dei krevje å få oppfatninga si ført inn i protokollen.</w:t>
      </w:r>
    </w:p>
    <w:p w14:paraId="08F2D6AA" w14:textId="77777777" w:rsidR="00974236" w:rsidRPr="00B755DA" w:rsidRDefault="00974236" w:rsidP="00B755DA">
      <w:pPr>
        <w:pStyle w:val="l-ledd"/>
      </w:pPr>
      <w:r w:rsidRPr="00B755DA">
        <w:t>(3) Alle medlemene som har delteke i styrehandsaminga skal signere protokollen.</w:t>
      </w:r>
    </w:p>
    <w:p w14:paraId="6721E3E3" w14:textId="77777777" w:rsidR="00974236" w:rsidRPr="00B755DA" w:rsidRDefault="00974236" w:rsidP="00B755DA">
      <w:pPr>
        <w:pStyle w:val="l-ledd"/>
      </w:pPr>
      <w:r w:rsidRPr="00B755DA">
        <w:lastRenderedPageBreak/>
        <w:t>(4) Protokollen skal snarast, og seinast fjorten dagar etter at styreprotokollen er godkjend av styret, sendast til departementet.</w:t>
      </w:r>
    </w:p>
    <w:p w14:paraId="1A307B25" w14:textId="77777777" w:rsidR="00974236" w:rsidRPr="00B755DA" w:rsidRDefault="00974236" w:rsidP="00B755DA">
      <w:pPr>
        <w:pStyle w:val="l-ledd"/>
      </w:pPr>
      <w:r w:rsidRPr="00B755DA">
        <w:t>(5) Protokollen skal oppbevarast på forsvarleg vis i heile levetida til føretaket.</w:t>
      </w:r>
    </w:p>
    <w:p w14:paraId="50F101B3" w14:textId="77777777" w:rsidR="00974236" w:rsidRPr="00B755DA" w:rsidRDefault="00974236" w:rsidP="00B755DA">
      <w:pPr>
        <w:pStyle w:val="l-avsnitt"/>
      </w:pPr>
      <w:r w:rsidRPr="00B755DA">
        <w:t>III. Forholda til føretaket utetter</w:t>
      </w:r>
    </w:p>
    <w:p w14:paraId="48DAFFE7" w14:textId="77777777" w:rsidR="00974236" w:rsidRPr="00B755DA" w:rsidRDefault="00974236" w:rsidP="00B755DA">
      <w:pPr>
        <w:pStyle w:val="l-paragraf"/>
        <w:rPr>
          <w:rStyle w:val="regular"/>
        </w:rPr>
      </w:pPr>
      <w:r w:rsidRPr="00B755DA">
        <w:rPr>
          <w:rStyle w:val="regular"/>
        </w:rPr>
        <w:t>§ 5-29</w:t>
      </w:r>
      <w:r w:rsidRPr="00B755DA">
        <w:t xml:space="preserve"> Representasjon utetter</w:t>
      </w:r>
    </w:p>
    <w:p w14:paraId="14980C86" w14:textId="77777777" w:rsidR="00974236" w:rsidRPr="00B755DA" w:rsidRDefault="00974236" w:rsidP="00B755DA">
      <w:pPr>
        <w:pStyle w:val="l-ledd"/>
      </w:pPr>
      <w:r w:rsidRPr="00B755DA">
        <w:t>Styret representerer føretaket utetter og teiknar føretaksnamnet til føretaket.</w:t>
      </w:r>
    </w:p>
    <w:p w14:paraId="28252EB9" w14:textId="77777777" w:rsidR="00974236" w:rsidRPr="00B755DA" w:rsidRDefault="00974236" w:rsidP="00B755DA">
      <w:pPr>
        <w:pStyle w:val="l-paragraf"/>
        <w:rPr>
          <w:rStyle w:val="regular"/>
        </w:rPr>
      </w:pPr>
      <w:r w:rsidRPr="00B755DA">
        <w:rPr>
          <w:rStyle w:val="regular"/>
        </w:rPr>
        <w:t>§ 5-30</w:t>
      </w:r>
      <w:r w:rsidRPr="00B755DA">
        <w:t xml:space="preserve"> Fullmakt til å teikne føretaksnamnet til føretaket</w:t>
      </w:r>
    </w:p>
    <w:p w14:paraId="357E31F8" w14:textId="77777777" w:rsidR="00974236" w:rsidRPr="00B755DA" w:rsidRDefault="00974236" w:rsidP="00B755DA">
      <w:pPr>
        <w:pStyle w:val="l-ledd"/>
      </w:pPr>
      <w:r w:rsidRPr="00B755DA">
        <w:t>(1) Styret kan gi styremedlemer eller dagleg leiar rett til å teikne føretaksnamnet til føretaket. Slik fullmakt kan fastsetjast i vedtektene, som også kan avgrense myndet styret har til å gi rett til å teikne føretaksnamnet til føretaket.</w:t>
      </w:r>
    </w:p>
    <w:p w14:paraId="454FCADD" w14:textId="77777777" w:rsidR="00974236" w:rsidRPr="00B755DA" w:rsidRDefault="00974236" w:rsidP="00B755DA">
      <w:pPr>
        <w:pStyle w:val="l-ledd"/>
      </w:pPr>
      <w:r w:rsidRPr="00B755DA">
        <w:t>(2) Retten til å teikne føretaksnamnet til føretaket kan når som helst kallast tilbake. Styret kan kalle tilbake vedtektsfesta fullmakt når ein ikkje kan vente på vedtak frå føretaksmøtet utan å valde føretaket skade.</w:t>
      </w:r>
    </w:p>
    <w:p w14:paraId="21265CF9" w14:textId="77777777" w:rsidR="00974236" w:rsidRPr="00B755DA" w:rsidRDefault="00974236" w:rsidP="00B755DA">
      <w:pPr>
        <w:pStyle w:val="l-paragraf"/>
        <w:rPr>
          <w:rStyle w:val="regular"/>
        </w:rPr>
      </w:pPr>
      <w:r w:rsidRPr="00B755DA">
        <w:rPr>
          <w:rStyle w:val="regular"/>
        </w:rPr>
        <w:t>§ 5-31</w:t>
      </w:r>
      <w:r w:rsidRPr="00B755DA">
        <w:t xml:space="preserve"> Representasjonen til dagleg leiar utetter</w:t>
      </w:r>
    </w:p>
    <w:p w14:paraId="57C98A62" w14:textId="77777777" w:rsidR="00974236" w:rsidRPr="00B755DA" w:rsidRDefault="00974236" w:rsidP="00B755DA">
      <w:pPr>
        <w:pStyle w:val="l-ledd"/>
      </w:pPr>
      <w:r w:rsidRPr="00B755DA">
        <w:t>Dagleg leiar representerer føretaket utetter i saker som inngår i den daglege leiinga.</w:t>
      </w:r>
    </w:p>
    <w:p w14:paraId="69CEA7D8" w14:textId="77777777" w:rsidR="00974236" w:rsidRPr="00B755DA" w:rsidRDefault="00974236" w:rsidP="00B755DA">
      <w:pPr>
        <w:pStyle w:val="l-paragraf"/>
        <w:rPr>
          <w:rStyle w:val="regular"/>
        </w:rPr>
      </w:pPr>
      <w:r w:rsidRPr="00B755DA">
        <w:rPr>
          <w:rStyle w:val="regular"/>
        </w:rPr>
        <w:t>§ 5-32</w:t>
      </w:r>
      <w:r w:rsidRPr="00B755DA">
        <w:t xml:space="preserve"> Overskriding av mynde</w:t>
      </w:r>
    </w:p>
    <w:p w14:paraId="3809E5EE" w14:textId="77777777" w:rsidR="00974236" w:rsidRPr="00B755DA" w:rsidRDefault="00974236" w:rsidP="00B755DA">
      <w:pPr>
        <w:pStyle w:val="l-ledd"/>
      </w:pPr>
      <w:r w:rsidRPr="00B755DA">
        <w:t xml:space="preserve">Har nokon som representerer føretaket utetter etter reglane i §§ 5-29 til 5-31 ved disposisjon på vegner av føretaket gått ut over myndet sitt, er disposisjonen ikkje bindande for føretaket når føretaket godtgjer at </w:t>
      </w:r>
      <w:proofErr w:type="spellStart"/>
      <w:r w:rsidRPr="00B755DA">
        <w:t>medkontrahenten</w:t>
      </w:r>
      <w:proofErr w:type="spellEnd"/>
      <w:r w:rsidRPr="00B755DA">
        <w:t xml:space="preserve"> forstod eller burde ha forstått at myndet vart overskride, og det ville vere uheiderleg å gjere disposisjonen gjeldande.</w:t>
      </w:r>
    </w:p>
    <w:p w14:paraId="6EC6BAD8" w14:textId="77777777" w:rsidR="00974236" w:rsidRPr="00B755DA" w:rsidRDefault="00974236" w:rsidP="00B755DA">
      <w:pPr>
        <w:pStyle w:val="l-paragraf"/>
        <w:rPr>
          <w:rStyle w:val="regular"/>
        </w:rPr>
      </w:pPr>
      <w:r w:rsidRPr="00B755DA">
        <w:rPr>
          <w:rStyle w:val="regular"/>
        </w:rPr>
        <w:t>§ 5-33</w:t>
      </w:r>
      <w:r w:rsidRPr="00B755DA">
        <w:t xml:space="preserve"> Manglar ved val av styreleiar eller tilsetjing av dagleg leiar</w:t>
      </w:r>
    </w:p>
    <w:p w14:paraId="58FAD313" w14:textId="77777777" w:rsidR="00974236" w:rsidRPr="00B755DA" w:rsidRDefault="00974236" w:rsidP="00B755DA">
      <w:pPr>
        <w:pStyle w:val="l-ledd"/>
      </w:pPr>
      <w:r w:rsidRPr="00B755DA">
        <w:t xml:space="preserve">Etter at val av styremedlem eller tilsetting av dagleg leiar er registrert i Føretaksregisteret, kan </w:t>
      </w:r>
      <w:proofErr w:type="spellStart"/>
      <w:r w:rsidRPr="00B755DA">
        <w:t>mangler</w:t>
      </w:r>
      <w:proofErr w:type="spellEnd"/>
      <w:r w:rsidRPr="00B755DA">
        <w:t xml:space="preserve"> ved valet eller tilsetjinga ikkje påkallast overfor ei tredjepart, med mindre føretaket godtgjer at tredjeparten kjente til mangelen.</w:t>
      </w:r>
    </w:p>
    <w:p w14:paraId="29805B3E" w14:textId="77777777" w:rsidR="00974236" w:rsidRPr="00B755DA" w:rsidRDefault="00974236" w:rsidP="00B755DA">
      <w:pPr>
        <w:pStyle w:val="l-lovkap"/>
      </w:pPr>
      <w:r w:rsidRPr="00B755DA">
        <w:t>Kapittel 6. Revisjon</w:t>
      </w:r>
    </w:p>
    <w:p w14:paraId="3C391D1C" w14:textId="77777777" w:rsidR="00974236" w:rsidRPr="00B755DA" w:rsidRDefault="00974236" w:rsidP="00B755DA">
      <w:pPr>
        <w:pStyle w:val="l-avsnitt"/>
      </w:pPr>
      <w:r w:rsidRPr="00B755DA">
        <w:t>I. Revisjon</w:t>
      </w:r>
    </w:p>
    <w:p w14:paraId="761E8EDD" w14:textId="77777777" w:rsidR="00974236" w:rsidRPr="00B755DA" w:rsidRDefault="00974236" w:rsidP="00B755DA">
      <w:pPr>
        <w:pStyle w:val="l-paragraf"/>
        <w:rPr>
          <w:rStyle w:val="regular"/>
        </w:rPr>
      </w:pPr>
      <w:r w:rsidRPr="00B755DA">
        <w:rPr>
          <w:rStyle w:val="regular"/>
        </w:rPr>
        <w:t>§ 6-1</w:t>
      </w:r>
      <w:r w:rsidRPr="00B755DA">
        <w:t xml:space="preserve"> Føretaksrevisjon</w:t>
      </w:r>
    </w:p>
    <w:p w14:paraId="0D5BB05F" w14:textId="77777777" w:rsidR="00974236" w:rsidRPr="00B755DA" w:rsidRDefault="00974236" w:rsidP="00B755DA">
      <w:pPr>
        <w:pStyle w:val="l-ledd"/>
      </w:pPr>
      <w:r w:rsidRPr="00B755DA">
        <w:t>(1) Eit statsføretak er revisjonspliktig etter revisorloven.</w:t>
      </w:r>
    </w:p>
    <w:p w14:paraId="1189D833" w14:textId="77777777" w:rsidR="00974236" w:rsidRPr="00B755DA" w:rsidRDefault="00974236" w:rsidP="00B755DA">
      <w:pPr>
        <w:pStyle w:val="l-ledd"/>
      </w:pPr>
      <w:r w:rsidRPr="00B755DA">
        <w:t>(2) Eit statsføretak skal ha minst éin statsautorisert revisor.</w:t>
      </w:r>
    </w:p>
    <w:p w14:paraId="7037CC07" w14:textId="77777777" w:rsidR="00974236" w:rsidRPr="00B755DA" w:rsidRDefault="00974236" w:rsidP="00B755DA">
      <w:pPr>
        <w:pStyle w:val="l-ledd"/>
      </w:pPr>
      <w:r w:rsidRPr="00B755DA">
        <w:t>(3) Føretaksmøtet vel revisor og godkjenner også godtgjersla til revisor.</w:t>
      </w:r>
    </w:p>
    <w:p w14:paraId="279B2EE4" w14:textId="706461E8" w:rsidR="00974236" w:rsidRPr="00B755DA" w:rsidRDefault="00974236" w:rsidP="00B755DA">
      <w:pPr>
        <w:pStyle w:val="l-ledd"/>
      </w:pPr>
      <w:r w:rsidRPr="00B755DA">
        <w:t>(4) I statsføretak som har plikt til å utarbeide berekraftsrapportering etter regnskapsloven § 2</w:t>
      </w:r>
      <w:r w:rsidR="00B755DA">
        <w:t>-</w:t>
      </w:r>
      <w:r w:rsidRPr="00B755DA">
        <w:t>3, skal revisor også attestere berekraftsrapporteringa. Føretaksmøtet kan i staden velje ein annan revisor eller ein uavhengig tilbydar av attestasjonstenester til å attestere berekraftsrapporteringa dersom det er tillate etter revisorloven § 1</w:t>
      </w:r>
      <w:r w:rsidR="00B755DA">
        <w:t>-</w:t>
      </w:r>
      <w:r w:rsidRPr="00B755DA">
        <w:t>3.</w:t>
      </w:r>
    </w:p>
    <w:p w14:paraId="0762AE88" w14:textId="77777777" w:rsidR="00974236" w:rsidRPr="00B755DA" w:rsidRDefault="00974236" w:rsidP="00B755DA">
      <w:pPr>
        <w:pStyle w:val="l-ledd"/>
      </w:pPr>
      <w:r w:rsidRPr="00B755DA">
        <w:t xml:space="preserve">(5) Styret skal kvart år ha eit møte med revisor utan at dagleg leiar eller andre frå den daglege leiinga deltek. </w:t>
      </w:r>
      <w:proofErr w:type="spellStart"/>
      <w:r w:rsidRPr="00B755DA">
        <w:t>Aksjeloven</w:t>
      </w:r>
      <w:proofErr w:type="spellEnd"/>
      <w:r w:rsidRPr="00B755DA">
        <w:t xml:space="preserve"> § 7-5 a gjeld tilsvarande.</w:t>
      </w:r>
    </w:p>
    <w:p w14:paraId="6FCE58BE" w14:textId="77777777" w:rsidR="00974236" w:rsidRPr="00B755DA" w:rsidRDefault="00974236" w:rsidP="00B755DA">
      <w:pPr>
        <w:pStyle w:val="l-paragraf"/>
        <w:rPr>
          <w:rStyle w:val="regular"/>
        </w:rPr>
      </w:pPr>
      <w:r w:rsidRPr="00B755DA">
        <w:rPr>
          <w:rStyle w:val="regular"/>
        </w:rPr>
        <w:t>§ 6-2</w:t>
      </w:r>
      <w:r w:rsidRPr="00B755DA">
        <w:t xml:space="preserve"> Opphøyr av oppdraget til revisor. Nyval av revisor</w:t>
      </w:r>
    </w:p>
    <w:p w14:paraId="5A2F59D9" w14:textId="77777777" w:rsidR="00974236" w:rsidRPr="00B755DA" w:rsidRDefault="00974236" w:rsidP="00B755DA">
      <w:pPr>
        <w:pStyle w:val="l-ledd"/>
      </w:pPr>
      <w:proofErr w:type="spellStart"/>
      <w:r w:rsidRPr="00B755DA">
        <w:lastRenderedPageBreak/>
        <w:t>Aksjeloven</w:t>
      </w:r>
      <w:proofErr w:type="spellEnd"/>
      <w:r w:rsidRPr="00B755DA">
        <w:t xml:space="preserve"> § 7-2 om opphøy</w:t>
      </w:r>
      <w:r w:rsidRPr="00B755DA">
        <w:t>r av oppdraget til revisor og § 7-3 første ledd om nyval av revisor gjeld tilsvarande.</w:t>
      </w:r>
    </w:p>
    <w:p w14:paraId="6596B82A" w14:textId="77777777" w:rsidR="00974236" w:rsidRPr="00B755DA" w:rsidRDefault="00974236" w:rsidP="00B755DA">
      <w:pPr>
        <w:pStyle w:val="l-paragraf"/>
        <w:rPr>
          <w:rStyle w:val="regular"/>
        </w:rPr>
      </w:pPr>
      <w:r w:rsidRPr="00B755DA">
        <w:rPr>
          <w:rStyle w:val="regular"/>
        </w:rPr>
        <w:t>§ 6-3</w:t>
      </w:r>
      <w:r w:rsidRPr="00B755DA">
        <w:t xml:space="preserve"> Revisjonsmelding</w:t>
      </w:r>
    </w:p>
    <w:p w14:paraId="62241765" w14:textId="77777777" w:rsidR="00974236" w:rsidRPr="00B755DA" w:rsidRDefault="00974236" w:rsidP="00B755DA">
      <w:pPr>
        <w:pStyle w:val="l-ledd"/>
      </w:pPr>
      <w:r w:rsidRPr="00B755DA">
        <w:t xml:space="preserve">Revisor skal for kvart </w:t>
      </w:r>
      <w:proofErr w:type="spellStart"/>
      <w:r w:rsidRPr="00B755DA">
        <w:t>rekneskapsår</w:t>
      </w:r>
      <w:proofErr w:type="spellEnd"/>
      <w:r w:rsidRPr="00B755DA">
        <w:t xml:space="preserve"> gi ei revisjonsmelding til føretaksmøtet. Styret skal ha fått revisjonsmeldinga seinast to veker før det ordinære føretaksmøtet.</w:t>
      </w:r>
    </w:p>
    <w:p w14:paraId="1DA26C5D" w14:textId="77777777" w:rsidR="00974236" w:rsidRPr="00B755DA" w:rsidRDefault="00974236" w:rsidP="00B755DA">
      <w:pPr>
        <w:pStyle w:val="l-paragraf"/>
        <w:rPr>
          <w:rStyle w:val="regular"/>
        </w:rPr>
      </w:pPr>
      <w:r w:rsidRPr="00B755DA">
        <w:rPr>
          <w:rStyle w:val="regular"/>
        </w:rPr>
        <w:t>§ 6-4</w:t>
      </w:r>
      <w:r w:rsidRPr="00B755DA">
        <w:t xml:space="preserve"> Retten og plikta revisor har til å delta i føretaksmøtet</w:t>
      </w:r>
    </w:p>
    <w:p w14:paraId="7B23EA1F" w14:textId="77777777" w:rsidR="00974236" w:rsidRPr="00B755DA" w:rsidRDefault="00974236" w:rsidP="00B755DA">
      <w:pPr>
        <w:pStyle w:val="l-ledd"/>
      </w:pPr>
      <w:r w:rsidRPr="00B755DA">
        <w:t>Revisor skal delta i føretaksmøtet når dei sakene som skal handsamast, er av ein slik art at dette må reknast som nødvendig. I tillegg har revisor rett til å delta i føretaksmøtet. Deltakinga kan skje digitalt, med mindre styret krev at revisor deltek fysisk.</w:t>
      </w:r>
    </w:p>
    <w:p w14:paraId="2BD9AC43" w14:textId="77777777" w:rsidR="00974236" w:rsidRPr="00B755DA" w:rsidRDefault="00974236" w:rsidP="00B755DA">
      <w:pPr>
        <w:pStyle w:val="l-avsnitt"/>
      </w:pPr>
      <w:r w:rsidRPr="00B755DA">
        <w:t>II. Riksrevisjonens kontroll</w:t>
      </w:r>
    </w:p>
    <w:p w14:paraId="58B249B3" w14:textId="77777777" w:rsidR="00974236" w:rsidRPr="00B755DA" w:rsidRDefault="00974236" w:rsidP="00B755DA">
      <w:pPr>
        <w:pStyle w:val="l-paragraf"/>
        <w:rPr>
          <w:rStyle w:val="regular"/>
        </w:rPr>
      </w:pPr>
      <w:r w:rsidRPr="00B755DA">
        <w:rPr>
          <w:rStyle w:val="regular"/>
        </w:rPr>
        <w:t>§ 6-5</w:t>
      </w:r>
      <w:r w:rsidRPr="00B755DA">
        <w:t xml:space="preserve"> Riksrevisjonens kontroll</w:t>
      </w:r>
    </w:p>
    <w:p w14:paraId="4AC23D2E" w14:textId="77777777" w:rsidR="00974236" w:rsidRPr="00B755DA" w:rsidRDefault="00974236" w:rsidP="00B755DA">
      <w:pPr>
        <w:pStyle w:val="l-ledd"/>
      </w:pPr>
      <w:r w:rsidRPr="00B755DA">
        <w:t>Riksrevisjonen fører kontroll med forvaltninga av interessene til staten og kan gjere undersøkingar m.m. i føretaket og dei heileigde dotterselskapa til føretaket etter lov om Riksrevisjonen og instruks fastsett av Stortinget.</w:t>
      </w:r>
    </w:p>
    <w:p w14:paraId="18B1EFCB" w14:textId="77777777" w:rsidR="00974236" w:rsidRPr="00B755DA" w:rsidRDefault="00974236" w:rsidP="00B755DA">
      <w:pPr>
        <w:pStyle w:val="l-lovkap"/>
      </w:pPr>
      <w:r w:rsidRPr="00B755DA">
        <w:t>Kapittel 7. Føretaksendringar m.m.</w:t>
      </w:r>
    </w:p>
    <w:p w14:paraId="7D490FAA" w14:textId="77777777" w:rsidR="00974236" w:rsidRPr="00B755DA" w:rsidRDefault="00974236" w:rsidP="00B755DA">
      <w:pPr>
        <w:pStyle w:val="l-paragraf"/>
        <w:rPr>
          <w:rStyle w:val="regular"/>
        </w:rPr>
      </w:pPr>
      <w:r w:rsidRPr="00B755DA">
        <w:rPr>
          <w:rStyle w:val="regular"/>
        </w:rPr>
        <w:t>§ 7-1</w:t>
      </w:r>
      <w:r w:rsidRPr="00B755DA">
        <w:t xml:space="preserve"> Fusjon (samanslåing) med anna statsføretak</w:t>
      </w:r>
    </w:p>
    <w:p w14:paraId="76EAF38D" w14:textId="77777777" w:rsidR="00974236" w:rsidRPr="00B755DA" w:rsidRDefault="00974236" w:rsidP="00B755DA">
      <w:pPr>
        <w:pStyle w:val="l-ledd"/>
      </w:pPr>
      <w:r w:rsidRPr="00B755DA">
        <w:t>(1) Kongen i statsråd kan gjere vedtak om at eit statsføretak (det overtakande føretaket) skal overta eigedelane, rettane og forpliktingane til eit anna statsføretak (det overdragande føretaket) som heilskap.</w:t>
      </w:r>
    </w:p>
    <w:p w14:paraId="2E8E5FBC" w14:textId="77777777" w:rsidR="00974236" w:rsidRPr="00B755DA" w:rsidRDefault="00974236" w:rsidP="00B755DA">
      <w:pPr>
        <w:pStyle w:val="l-ledd"/>
      </w:pPr>
      <w:r w:rsidRPr="00B755DA">
        <w:t xml:space="preserve">(2) Når det er gjort vedtak etter første ledd, skal styra i føretaka som skal slåast saman, utarbeide ein felles fusjonsplan. Fusjonen blir vedteken ved at føretaksmøta i føretaka godkjenner fusjonsplanen. Føresegnene i </w:t>
      </w:r>
      <w:proofErr w:type="spellStart"/>
      <w:r w:rsidRPr="00B755DA">
        <w:t>aksjeloven</w:t>
      </w:r>
      <w:proofErr w:type="spellEnd"/>
      <w:r w:rsidRPr="00B755DA">
        <w:t xml:space="preserve"> §§ 13-6, 13-9, 13-11 og 13-13 til 13-17 gjeld tilsvarande så langt dei passar.</w:t>
      </w:r>
    </w:p>
    <w:p w14:paraId="26FB7E59" w14:textId="77777777" w:rsidR="00974236" w:rsidRPr="00B755DA" w:rsidRDefault="00974236" w:rsidP="00B755DA">
      <w:pPr>
        <w:pStyle w:val="l-paragraf"/>
        <w:rPr>
          <w:rStyle w:val="regular"/>
        </w:rPr>
      </w:pPr>
      <w:r w:rsidRPr="00B755DA">
        <w:rPr>
          <w:rStyle w:val="regular"/>
        </w:rPr>
        <w:t>§ 7-2</w:t>
      </w:r>
      <w:r w:rsidRPr="00B755DA">
        <w:t xml:space="preserve"> Fisjon (deling) av statsføretak</w:t>
      </w:r>
    </w:p>
    <w:p w14:paraId="192AE803" w14:textId="77777777" w:rsidR="00974236" w:rsidRPr="00B755DA" w:rsidRDefault="00974236" w:rsidP="00B755DA">
      <w:pPr>
        <w:pStyle w:val="l-ledd"/>
      </w:pPr>
      <w:r w:rsidRPr="00B755DA">
        <w:t>(1) Kongen i statsråd kan gjere vedtak om at eit statsføretak (det overdragande føretaket) skal</w:t>
      </w:r>
    </w:p>
    <w:p w14:paraId="1E13801A" w14:textId="77777777" w:rsidR="00974236" w:rsidRPr="00B755DA" w:rsidRDefault="00974236" w:rsidP="00B755DA">
      <w:pPr>
        <w:pStyle w:val="friliste"/>
      </w:pPr>
      <w:r w:rsidRPr="00B755DA">
        <w:t>a.</w:t>
      </w:r>
      <w:r w:rsidRPr="00B755DA">
        <w:tab/>
        <w:t>fordele eigedelane, rettane og forpliktingane sine på føretaket sjølv og eitt eller fleire overtakande statsføretak, eller</w:t>
      </w:r>
    </w:p>
    <w:p w14:paraId="6D262415" w14:textId="77777777" w:rsidR="00974236" w:rsidRPr="00B755DA" w:rsidRDefault="00974236" w:rsidP="00B755DA">
      <w:pPr>
        <w:pStyle w:val="friliste"/>
      </w:pPr>
      <w:r w:rsidRPr="00B755DA">
        <w:t>b.</w:t>
      </w:r>
      <w:r w:rsidRPr="00B755DA">
        <w:tab/>
        <w:t>fordele eigedelane, rettane og forpliktingane sine på to eller fleire overtakande statsføretak.</w:t>
      </w:r>
    </w:p>
    <w:p w14:paraId="6B433422" w14:textId="47C314A0" w:rsidR="00974236" w:rsidRPr="00B755DA" w:rsidRDefault="00974236" w:rsidP="00B755DA">
      <w:pPr>
        <w:pStyle w:val="l-ledd"/>
      </w:pPr>
      <w:r w:rsidRPr="00B755DA">
        <w:t xml:space="preserve">(2) Styret i det overdragande føretaket skal utarbeide ein </w:t>
      </w:r>
      <w:proofErr w:type="spellStart"/>
      <w:r w:rsidRPr="00B755DA">
        <w:t>fisjonsplan</w:t>
      </w:r>
      <w:proofErr w:type="spellEnd"/>
      <w:r w:rsidRPr="00B755DA">
        <w:t xml:space="preserve">. </w:t>
      </w:r>
      <w:proofErr w:type="spellStart"/>
      <w:r w:rsidRPr="00B755DA">
        <w:t>Aksjeloven</w:t>
      </w:r>
      <w:proofErr w:type="spellEnd"/>
      <w:r w:rsidRPr="00B755DA">
        <w:t xml:space="preserve"> § 13-6, § 13</w:t>
      </w:r>
      <w:r w:rsidR="00B755DA">
        <w:t>-</w:t>
      </w:r>
      <w:r w:rsidRPr="00B755DA">
        <w:t xml:space="preserve">9, § 13-11 og § 14-4 første ledd nr. 1 gjeld tilsvarande så langt føresegnene passar. Ved fisjon ved overføring til eksisterande føretak skal styra i dei føretaka som deltek, utarbeide ein felles </w:t>
      </w:r>
      <w:proofErr w:type="spellStart"/>
      <w:r w:rsidRPr="00B755DA">
        <w:t>fisjonsplan</w:t>
      </w:r>
      <w:proofErr w:type="spellEnd"/>
      <w:r w:rsidRPr="00B755DA">
        <w:t>.</w:t>
      </w:r>
    </w:p>
    <w:p w14:paraId="0C33FBF5" w14:textId="77777777" w:rsidR="00974236" w:rsidRPr="00B755DA" w:rsidRDefault="00974236" w:rsidP="00B755DA">
      <w:pPr>
        <w:pStyle w:val="l-ledd"/>
      </w:pPr>
      <w:r w:rsidRPr="00B755DA">
        <w:t xml:space="preserve">(3) I det overdragande føretaket blir fisjonen vedteken ved at føretaksmøtet godkjenner </w:t>
      </w:r>
      <w:proofErr w:type="spellStart"/>
      <w:r w:rsidRPr="00B755DA">
        <w:t>fisjonsplanen</w:t>
      </w:r>
      <w:proofErr w:type="spellEnd"/>
      <w:r w:rsidRPr="00B755DA">
        <w:t>. Ved fisjon ved overføring til eksisterande føretak er det føretaksmøtet i det eller dei overtakande føretaka som gjer vedtaket om fisjon.</w:t>
      </w:r>
    </w:p>
    <w:p w14:paraId="4155A65E" w14:textId="77777777" w:rsidR="00974236" w:rsidRPr="00B755DA" w:rsidRDefault="00974236" w:rsidP="00B755DA">
      <w:pPr>
        <w:pStyle w:val="l-ledd"/>
      </w:pPr>
      <w:r w:rsidRPr="00B755DA">
        <w:t xml:space="preserve">(4) </w:t>
      </w:r>
      <w:proofErr w:type="spellStart"/>
      <w:r w:rsidRPr="00B755DA">
        <w:t>Aksjeloven</w:t>
      </w:r>
      <w:proofErr w:type="spellEnd"/>
      <w:r w:rsidRPr="00B755DA">
        <w:t xml:space="preserve"> §§ 14-7 til 14-11 gjeld tilsvarande så langt føresegnene passar.</w:t>
      </w:r>
    </w:p>
    <w:p w14:paraId="0DDC3F1D" w14:textId="77777777" w:rsidR="00974236" w:rsidRPr="00B755DA" w:rsidRDefault="00974236" w:rsidP="00B755DA">
      <w:pPr>
        <w:pStyle w:val="l-paragraf"/>
        <w:rPr>
          <w:rStyle w:val="regular"/>
        </w:rPr>
      </w:pPr>
      <w:r w:rsidRPr="00B755DA">
        <w:rPr>
          <w:rStyle w:val="regular"/>
        </w:rPr>
        <w:t>§ 7-3</w:t>
      </w:r>
      <w:r w:rsidRPr="00B755DA">
        <w:t xml:space="preserve"> Fusjon (samanslåing) av eit statsføretak med eit aksjeselskap eller allmennaksjeselskap</w:t>
      </w:r>
    </w:p>
    <w:p w14:paraId="556E02A4" w14:textId="77777777" w:rsidR="00974236" w:rsidRPr="00B755DA" w:rsidRDefault="00974236" w:rsidP="00B755DA">
      <w:pPr>
        <w:pStyle w:val="l-ledd"/>
      </w:pPr>
      <w:r w:rsidRPr="00B755DA">
        <w:lastRenderedPageBreak/>
        <w:t>(1) Kongen i statsråd kan gjere vedtak om at eit statsføretak (det overdragande føretaket) kan overdra eigedelane, rettane og forpliktingane sine som heilskap til eit aksjeselskap eller eit allmennaksjeselskap (det overtakande selskapet) mot at staten får ei av desse formene for vederlag:</w:t>
      </w:r>
    </w:p>
    <w:p w14:paraId="786835E0" w14:textId="77777777" w:rsidR="00974236" w:rsidRPr="00B755DA" w:rsidRDefault="00974236" w:rsidP="00B755DA">
      <w:pPr>
        <w:pStyle w:val="friliste"/>
      </w:pPr>
      <w:r w:rsidRPr="00B755DA">
        <w:t>a.</w:t>
      </w:r>
      <w:r w:rsidRPr="00B755DA">
        <w:tab/>
        <w:t>aksjar i det overtakande selskapet</w:t>
      </w:r>
    </w:p>
    <w:p w14:paraId="50E7CC95" w14:textId="77777777" w:rsidR="00974236" w:rsidRPr="00B755DA" w:rsidRDefault="00974236" w:rsidP="00B755DA">
      <w:pPr>
        <w:pStyle w:val="friliste"/>
      </w:pPr>
      <w:r w:rsidRPr="00B755DA">
        <w:t>b.</w:t>
      </w:r>
      <w:r w:rsidRPr="00B755DA">
        <w:tab/>
        <w:t>slike aksjar med eit tillegg som ikkje må overstige 20 prosent av det samla vederlaget.</w:t>
      </w:r>
    </w:p>
    <w:p w14:paraId="67A053DB" w14:textId="77777777" w:rsidR="00974236" w:rsidRPr="00B755DA" w:rsidRDefault="00974236" w:rsidP="00B755DA">
      <w:pPr>
        <w:pStyle w:val="l-ledd"/>
      </w:pPr>
      <w:r w:rsidRPr="00B755DA">
        <w:t xml:space="preserve">(2) Ved fusjonen gjeld reglane om fusjon i </w:t>
      </w:r>
      <w:proofErr w:type="spellStart"/>
      <w:r w:rsidRPr="00B755DA">
        <w:t>aksjeloven</w:t>
      </w:r>
      <w:proofErr w:type="spellEnd"/>
      <w:r w:rsidRPr="00B755DA">
        <w:t xml:space="preserve"> §§ 13-3 til 13-22 tilsvarande dersom det overtakande selskapet er eit aksjeselskap, og reglane om fusjon i allmennaksjeloven §§ 13-3 til 13-23 dersom det overtakande selskapet er eit allmennaksjeselskap. Når reglane i </w:t>
      </w:r>
      <w:proofErr w:type="spellStart"/>
      <w:r w:rsidRPr="00B755DA">
        <w:t>aksjeloven</w:t>
      </w:r>
      <w:proofErr w:type="spellEnd"/>
      <w:r w:rsidRPr="00B755DA">
        <w:t xml:space="preserve"> eller allmennaksjeloven blir nytta, er det føretaksmøtet som blir rekna som generalforsamlinga til det overdragande føretaket.</w:t>
      </w:r>
    </w:p>
    <w:p w14:paraId="0CBDEFB3" w14:textId="77777777" w:rsidR="00974236" w:rsidRPr="00B755DA" w:rsidRDefault="00974236" w:rsidP="00B755DA">
      <w:pPr>
        <w:pStyle w:val="l-paragraf"/>
        <w:rPr>
          <w:rStyle w:val="regular"/>
        </w:rPr>
      </w:pPr>
      <w:r w:rsidRPr="00B755DA">
        <w:rPr>
          <w:rStyle w:val="regular"/>
        </w:rPr>
        <w:t>§ 7-4</w:t>
      </w:r>
      <w:r w:rsidRPr="00B755DA">
        <w:t xml:space="preserve"> Fusjon (samanslåing) av eit statsaksjeselskap eller statsallmennaksjeselskap med eit statsføretak m.m.</w:t>
      </w:r>
    </w:p>
    <w:p w14:paraId="6DA15228" w14:textId="77777777" w:rsidR="00974236" w:rsidRPr="00B755DA" w:rsidRDefault="00974236" w:rsidP="00B755DA">
      <w:pPr>
        <w:pStyle w:val="l-ledd"/>
      </w:pPr>
      <w:r w:rsidRPr="00B755DA">
        <w:t xml:space="preserve">(1) Eit statsaksjeselskap eller statsallmennaksjeselskap (det overdragande selskapet) kan overdra eigedelane, rettane og forpliktingane sine som heilskap til eit statsføretak (det overtakande føretaket). Styra i det overdragande selskapet og det overtakande føretaket skal utarbeide ein felles fusjonsplan. Fusjonen blir vedteken ved at generalforsamlinga i det overdragande selskapet og føretaksmøtet i det overtakande føretaket godkjenner fusjonsplanen. Føresegnene i </w:t>
      </w:r>
      <w:proofErr w:type="spellStart"/>
      <w:r w:rsidRPr="00B755DA">
        <w:t>aksjeloven</w:t>
      </w:r>
      <w:proofErr w:type="spellEnd"/>
      <w:r w:rsidRPr="00B755DA">
        <w:t xml:space="preserve"> §§ 13-6, 13-9, 13-11 og 13-13 til 13-17 eller allmennaksjeloven §§ 13-6, 13-11 og 13-14 til 13-18 gjeld tilsvarande så langt dei passar.</w:t>
      </w:r>
    </w:p>
    <w:p w14:paraId="60D9C835" w14:textId="77777777" w:rsidR="00974236" w:rsidRPr="00B755DA" w:rsidRDefault="00974236" w:rsidP="00B755DA">
      <w:pPr>
        <w:pStyle w:val="l-ledd"/>
      </w:pPr>
      <w:r w:rsidRPr="00B755DA">
        <w:t>(2) Første ledd gjeld tilsvarande ved fusjon mellom eit heileigd dotterselskap til eit statsføretak og statsføretaket, der statsføretaket er det overtakande føretaket.</w:t>
      </w:r>
    </w:p>
    <w:p w14:paraId="1DE286E0" w14:textId="77777777" w:rsidR="00974236" w:rsidRPr="00B755DA" w:rsidRDefault="00974236" w:rsidP="00B755DA">
      <w:pPr>
        <w:pStyle w:val="l-paragraf"/>
        <w:rPr>
          <w:rStyle w:val="regular"/>
        </w:rPr>
      </w:pPr>
      <w:r w:rsidRPr="00B755DA">
        <w:rPr>
          <w:rStyle w:val="regular"/>
        </w:rPr>
        <w:t>§ 7-5</w:t>
      </w:r>
      <w:r w:rsidRPr="00B755DA">
        <w:t xml:space="preserve"> Omdanning av statleg verksemd til statsføretak</w:t>
      </w:r>
    </w:p>
    <w:p w14:paraId="165D0F40" w14:textId="77777777" w:rsidR="00974236" w:rsidRPr="00B755DA" w:rsidRDefault="00974236" w:rsidP="00B755DA">
      <w:pPr>
        <w:pStyle w:val="l-ledd"/>
      </w:pPr>
      <w:r w:rsidRPr="00B755DA">
        <w:t>(1) Ei statleg verksemd eller ein del av slik verksemd kan som heilskap overførast til eit statsføretak ved at eigedelar, rettar og forpliktingar som er knytte til verksemda, blir overførte til eit statsføretak.</w:t>
      </w:r>
    </w:p>
    <w:p w14:paraId="0B1ED5DB" w14:textId="77777777" w:rsidR="00974236" w:rsidRPr="00B755DA" w:rsidRDefault="00974236" w:rsidP="00B755DA">
      <w:pPr>
        <w:pStyle w:val="l-ledd"/>
      </w:pPr>
      <w:r w:rsidRPr="00B755DA">
        <w:t>(2) Det skal utarbeidast ein plan for overføringa. Skal statsføretaket stiftast i samband med overføringa, skal planen takast inn i stiftingsdokumentet, jf. § 2-2. Føresegnene om stifting av statsføretak i lova her gjeld tilsvarande. Skal verksemda overførast til eit eksisterande statsføretak, skal leiinga av den statlege verksemda og styret i statsføretaket utarbeide planen i fellesskap. Føretaksmøtet til statsføretaket skal godkjenne planen.</w:t>
      </w:r>
    </w:p>
    <w:p w14:paraId="38FEF09A" w14:textId="77777777" w:rsidR="00974236" w:rsidRPr="00B755DA" w:rsidRDefault="00974236" w:rsidP="00B755DA">
      <w:pPr>
        <w:pStyle w:val="l-ledd"/>
      </w:pPr>
      <w:r w:rsidRPr="00B755DA">
        <w:t xml:space="preserve">(3) Føresegnene i </w:t>
      </w:r>
      <w:proofErr w:type="spellStart"/>
      <w:r w:rsidRPr="00B755DA">
        <w:t>aksjeloven</w:t>
      </w:r>
      <w:proofErr w:type="spellEnd"/>
      <w:r w:rsidRPr="00B755DA">
        <w:t xml:space="preserve"> §§ 13-9, 13-11 og 13-13 til 13-17 gjeld tilsvarande så langt føresegnene passar.</w:t>
      </w:r>
    </w:p>
    <w:p w14:paraId="276106B5" w14:textId="77777777" w:rsidR="00974236" w:rsidRPr="00B755DA" w:rsidRDefault="00974236" w:rsidP="00B755DA">
      <w:pPr>
        <w:pStyle w:val="l-paragraf"/>
        <w:rPr>
          <w:rStyle w:val="regular"/>
        </w:rPr>
      </w:pPr>
      <w:r w:rsidRPr="00B755DA">
        <w:rPr>
          <w:rStyle w:val="regular"/>
        </w:rPr>
        <w:t>§ 7-6</w:t>
      </w:r>
      <w:r w:rsidRPr="00B755DA">
        <w:t xml:space="preserve"> Omdanning av statsaksjeselskap eller statsallmennaksjeselskap til statsføretak m.m.</w:t>
      </w:r>
    </w:p>
    <w:p w14:paraId="504B2186" w14:textId="77777777" w:rsidR="00974236" w:rsidRPr="00B755DA" w:rsidRDefault="00974236" w:rsidP="00B755DA">
      <w:pPr>
        <w:pStyle w:val="l-ledd"/>
      </w:pPr>
      <w:r w:rsidRPr="00B755DA">
        <w:t>(1) Eit statsaksjeselskap eller statsallmennaksjeselskap kan dannast om til eit statsføretak ved at generalforsamlinga til selskapet gjer vedtak om dette. Selskapet må ved omdanninga ha ein eigenkapital som minst svarer til innskotskapitalen som følger av vedtektene statsføretaket skal ha etter at statsføretaket er oppretta. Føresegnene om stifting av statsføretak i lova her gjeld tilsvarande.</w:t>
      </w:r>
    </w:p>
    <w:p w14:paraId="6D51EE5D" w14:textId="77777777" w:rsidR="00974236" w:rsidRPr="00B755DA" w:rsidRDefault="00974236" w:rsidP="00B755DA">
      <w:pPr>
        <w:pStyle w:val="l-ledd"/>
      </w:pPr>
      <w:r w:rsidRPr="00B755DA">
        <w:t>(2) Styret i aksjeselskapet eller allmennaksjeselskapet skal utarbeide eit framlegg til omdanningsvedtak og ein plan for omdanninga. Planen skal mellom anna innehalde framlegg til vedtekter for statsføretaket.</w:t>
      </w:r>
    </w:p>
    <w:p w14:paraId="7B325A12" w14:textId="77777777" w:rsidR="00974236" w:rsidRPr="00B755DA" w:rsidRDefault="00974236" w:rsidP="00B755DA">
      <w:pPr>
        <w:pStyle w:val="l-ledd"/>
      </w:pPr>
      <w:r w:rsidRPr="00B755DA">
        <w:lastRenderedPageBreak/>
        <w:t xml:space="preserve">(3) </w:t>
      </w:r>
      <w:proofErr w:type="spellStart"/>
      <w:r w:rsidRPr="00B755DA">
        <w:t>Aksjeloven</w:t>
      </w:r>
      <w:proofErr w:type="spellEnd"/>
      <w:r w:rsidRPr="00B755DA">
        <w:t xml:space="preserve"> §§ 15-2 og 15-3 gjeld tilsvarande.</w:t>
      </w:r>
    </w:p>
    <w:p w14:paraId="55B66125" w14:textId="77777777" w:rsidR="00974236" w:rsidRPr="00B755DA" w:rsidRDefault="00974236" w:rsidP="00B755DA">
      <w:pPr>
        <w:pStyle w:val="l-ledd"/>
      </w:pPr>
      <w:r w:rsidRPr="00B755DA">
        <w:t>(4) Kongen kan i forskrift eller for det enkelte tilfellet gi nærare føresegner om omdanning til statsføretak etter paragrafen her.</w:t>
      </w:r>
    </w:p>
    <w:p w14:paraId="50B9A4FA" w14:textId="77777777" w:rsidR="00974236" w:rsidRPr="00B755DA" w:rsidRDefault="00974236" w:rsidP="00B755DA">
      <w:pPr>
        <w:pStyle w:val="l-paragraf"/>
        <w:rPr>
          <w:rStyle w:val="regular"/>
        </w:rPr>
      </w:pPr>
      <w:r w:rsidRPr="00B755DA">
        <w:rPr>
          <w:rStyle w:val="regular"/>
        </w:rPr>
        <w:t>§ 7-7</w:t>
      </w:r>
      <w:r w:rsidRPr="00B755DA">
        <w:t xml:space="preserve"> Omdanning av statsføretak til statsaksjeselskap eller statsallmennaksjeselskap</w:t>
      </w:r>
    </w:p>
    <w:p w14:paraId="7CFAF12B" w14:textId="77777777" w:rsidR="00974236" w:rsidRPr="00B755DA" w:rsidRDefault="00974236" w:rsidP="00B755DA">
      <w:pPr>
        <w:pStyle w:val="l-ledd"/>
      </w:pPr>
      <w:r w:rsidRPr="00B755DA">
        <w:t xml:space="preserve">(1) Eit statsføretak kan dannast om til eit statsaksjeselskap eller statsallmennaksjeselskap ved at føretaksmøtet til føretaket gjer vedtak om dette. Føretaket må ved omdanninga ha ein eigenkapital som minst svarer til den aksjekapitalen som aksjeselskapet eller allmennaksjeselskapet som føretaket skal dannast om til, skal ha. Reglane om utgreiing i </w:t>
      </w:r>
      <w:proofErr w:type="spellStart"/>
      <w:r w:rsidRPr="00B755DA">
        <w:t>aksjeloven</w:t>
      </w:r>
      <w:proofErr w:type="spellEnd"/>
      <w:r w:rsidRPr="00B755DA">
        <w:t xml:space="preserve"> og allmennaksjeloven § 2-6 gjeld tilsvarande.</w:t>
      </w:r>
    </w:p>
    <w:p w14:paraId="42030378" w14:textId="77777777" w:rsidR="00974236" w:rsidRPr="00B755DA" w:rsidRDefault="00974236" w:rsidP="00B755DA">
      <w:pPr>
        <w:pStyle w:val="l-ledd"/>
      </w:pPr>
      <w:r w:rsidRPr="00B755DA">
        <w:t>(2) § 7-6 andre og tredje ledd gjeld tilsvarande.</w:t>
      </w:r>
    </w:p>
    <w:p w14:paraId="08A8EE62" w14:textId="77777777" w:rsidR="00974236" w:rsidRPr="00B755DA" w:rsidRDefault="00974236" w:rsidP="00B755DA">
      <w:pPr>
        <w:pStyle w:val="l-ledd"/>
      </w:pPr>
      <w:r w:rsidRPr="00B755DA">
        <w:t>(3) Kongen kan i forskrift eller for det enkelte tilfellet gi nærare føresegner om omdanning til statsaksjeselskap eller statsallmennaksjeselskap etter paragrafen her.</w:t>
      </w:r>
    </w:p>
    <w:p w14:paraId="53CDECA2" w14:textId="77777777" w:rsidR="00974236" w:rsidRPr="00B755DA" w:rsidRDefault="00974236" w:rsidP="00B755DA">
      <w:pPr>
        <w:pStyle w:val="l-lovkap"/>
      </w:pPr>
      <w:r w:rsidRPr="00B755DA">
        <w:t>Kapittel 8. Oppløysing og avvikling</w:t>
      </w:r>
    </w:p>
    <w:p w14:paraId="1DFBE430" w14:textId="77777777" w:rsidR="00974236" w:rsidRPr="00B755DA" w:rsidRDefault="00974236" w:rsidP="00B755DA">
      <w:pPr>
        <w:pStyle w:val="l-paragraf"/>
        <w:rPr>
          <w:rStyle w:val="regular"/>
        </w:rPr>
      </w:pPr>
      <w:r w:rsidRPr="00B755DA">
        <w:rPr>
          <w:rStyle w:val="regular"/>
        </w:rPr>
        <w:t>§ 8-1</w:t>
      </w:r>
      <w:r w:rsidRPr="00B755DA">
        <w:t xml:space="preserve"> Vedtak om oppløysing</w:t>
      </w:r>
    </w:p>
    <w:p w14:paraId="636DB70A" w14:textId="77777777" w:rsidR="00974236" w:rsidRPr="00B755DA" w:rsidRDefault="00974236" w:rsidP="00B755DA">
      <w:pPr>
        <w:pStyle w:val="l-ledd"/>
      </w:pPr>
      <w:r w:rsidRPr="00B755DA">
        <w:t>Vedtak om å løyse opp føretaket blir gjort av Kongen i statsråd.</w:t>
      </w:r>
    </w:p>
    <w:p w14:paraId="0313DDEB" w14:textId="77777777" w:rsidR="00974236" w:rsidRPr="00B755DA" w:rsidRDefault="00974236" w:rsidP="00B755DA">
      <w:pPr>
        <w:pStyle w:val="l-paragraf"/>
        <w:rPr>
          <w:rStyle w:val="regular"/>
        </w:rPr>
      </w:pPr>
      <w:r w:rsidRPr="00B755DA">
        <w:rPr>
          <w:rStyle w:val="regular"/>
        </w:rPr>
        <w:t>§ 8-2</w:t>
      </w:r>
      <w:r w:rsidRPr="00B755DA">
        <w:t xml:space="preserve"> Vedtak om val av avviklingsstyre og avviklingsmåte</w:t>
      </w:r>
    </w:p>
    <w:p w14:paraId="2C352756" w14:textId="77777777" w:rsidR="00974236" w:rsidRPr="00B755DA" w:rsidRDefault="00974236" w:rsidP="00B755DA">
      <w:pPr>
        <w:pStyle w:val="l-ledd"/>
      </w:pPr>
      <w:r w:rsidRPr="00B755DA">
        <w:t>(1) Når Kongen i statsråd har vedteke å løyse opp føretaket, skal departementet innan to veker kalle inn til og halde føretaksmøte der det blir valt eit avviklingsstyre og gitt nærare reglar om avviklingsmåten.</w:t>
      </w:r>
    </w:p>
    <w:p w14:paraId="0E32D31B" w14:textId="77777777" w:rsidR="00974236" w:rsidRPr="00B755DA" w:rsidRDefault="00974236" w:rsidP="00B755DA">
      <w:pPr>
        <w:pStyle w:val="l-ledd"/>
      </w:pPr>
      <w:r w:rsidRPr="00B755DA">
        <w:t>(2) Når avviklingsstyret er valt, trer det ordinære styret og dagleg leiar ut av funksjon.</w:t>
      </w:r>
    </w:p>
    <w:p w14:paraId="4ED97A84" w14:textId="77777777" w:rsidR="00974236" w:rsidRPr="00B755DA" w:rsidRDefault="00974236" w:rsidP="00B755DA">
      <w:pPr>
        <w:pStyle w:val="l-paragraf"/>
        <w:rPr>
          <w:rStyle w:val="regular"/>
        </w:rPr>
      </w:pPr>
      <w:r w:rsidRPr="00B755DA">
        <w:rPr>
          <w:rStyle w:val="regular"/>
        </w:rPr>
        <w:t>§ 8-3</w:t>
      </w:r>
      <w:r w:rsidRPr="00B755DA">
        <w:t xml:space="preserve"> Melding til Føretaksregisteret</w:t>
      </w:r>
    </w:p>
    <w:p w14:paraId="083DED47" w14:textId="77777777" w:rsidR="00974236" w:rsidRPr="00B755DA" w:rsidRDefault="00974236" w:rsidP="00B755DA">
      <w:pPr>
        <w:pStyle w:val="l-ledd"/>
      </w:pPr>
      <w:r w:rsidRPr="00B755DA">
        <w:t>Vedtak om å løyse opp føretaket skal straks meldast til Føretaksregisteret.</w:t>
      </w:r>
    </w:p>
    <w:p w14:paraId="4AC46FAB" w14:textId="77777777" w:rsidR="00974236" w:rsidRPr="00B755DA" w:rsidRDefault="00974236" w:rsidP="00B755DA">
      <w:pPr>
        <w:pStyle w:val="l-paragraf"/>
        <w:rPr>
          <w:rStyle w:val="regular"/>
        </w:rPr>
      </w:pPr>
      <w:r w:rsidRPr="00B755DA">
        <w:rPr>
          <w:rStyle w:val="regular"/>
        </w:rPr>
        <w:t>§ 8-4</w:t>
      </w:r>
      <w:r w:rsidRPr="00B755DA">
        <w:t xml:space="preserve"> Kreditorvarsel</w:t>
      </w:r>
    </w:p>
    <w:p w14:paraId="6CFCD9C5" w14:textId="77777777" w:rsidR="00974236" w:rsidRPr="00B755DA" w:rsidRDefault="00974236" w:rsidP="00B755DA">
      <w:pPr>
        <w:pStyle w:val="l-ledd"/>
      </w:pPr>
      <w:r w:rsidRPr="00B755DA">
        <w:t>(1) Ved registrering av meldinga om oppløysing skal Føretaksregisteret kunngjere vedtaket om å løyse opp føretaket i den digitale kunngjeringspublikasjonen til Brønnøysundregistera. I kunngjeringa skal kreditorane til føretaket varslast om at dei må melde krava sine til leiaren av avviklingsstyret innan seks veker frå kunngjeringa. Namnet og adressa til leiaren skal gå fram av kunngjeringa.</w:t>
      </w:r>
    </w:p>
    <w:p w14:paraId="3B3B54ED" w14:textId="77777777" w:rsidR="00974236" w:rsidRPr="00B755DA" w:rsidRDefault="00974236" w:rsidP="00B755DA">
      <w:pPr>
        <w:pStyle w:val="l-ledd"/>
      </w:pPr>
      <w:r w:rsidRPr="00B755DA">
        <w:t>(2) Alle kreditorar med kjend adresse skal, om det er mogleg, varslast særskilt av føretaket.</w:t>
      </w:r>
    </w:p>
    <w:p w14:paraId="6E35D366" w14:textId="77777777" w:rsidR="00974236" w:rsidRPr="00B755DA" w:rsidRDefault="00974236" w:rsidP="00B755DA">
      <w:pPr>
        <w:pStyle w:val="l-paragraf"/>
        <w:rPr>
          <w:rStyle w:val="regular"/>
        </w:rPr>
      </w:pPr>
      <w:r w:rsidRPr="00B755DA">
        <w:rPr>
          <w:rStyle w:val="regular"/>
        </w:rPr>
        <w:t>§ 8-5</w:t>
      </w:r>
      <w:r w:rsidRPr="00B755DA">
        <w:t xml:space="preserve"> Stillinga til føretaket under avviklinga</w:t>
      </w:r>
    </w:p>
    <w:p w14:paraId="21FBDEF3" w14:textId="77777777" w:rsidR="00974236" w:rsidRPr="00B755DA" w:rsidRDefault="00974236" w:rsidP="00B755DA">
      <w:pPr>
        <w:pStyle w:val="l-ledd"/>
      </w:pPr>
      <w:proofErr w:type="spellStart"/>
      <w:r w:rsidRPr="00B755DA">
        <w:t>Aksjeloven</w:t>
      </w:r>
      <w:proofErr w:type="spellEnd"/>
      <w:r w:rsidRPr="00B755DA">
        <w:t xml:space="preserve"> § 16-5 om stillinga til selskapet under avviklinga gjeld tilsvarande for føretaket.</w:t>
      </w:r>
    </w:p>
    <w:p w14:paraId="56A4E386" w14:textId="77777777" w:rsidR="00974236" w:rsidRPr="00B755DA" w:rsidRDefault="00974236" w:rsidP="00B755DA">
      <w:pPr>
        <w:pStyle w:val="l-paragraf"/>
        <w:rPr>
          <w:rStyle w:val="regular"/>
        </w:rPr>
      </w:pPr>
      <w:r w:rsidRPr="00B755DA">
        <w:rPr>
          <w:rStyle w:val="regular"/>
        </w:rPr>
        <w:t>§ 8-6</w:t>
      </w:r>
      <w:r w:rsidRPr="00B755DA">
        <w:t xml:space="preserve"> Avviklingsbalanse m.m.</w:t>
      </w:r>
    </w:p>
    <w:p w14:paraId="0EB95DF4" w14:textId="77777777" w:rsidR="00974236" w:rsidRPr="00B755DA" w:rsidRDefault="00974236" w:rsidP="00B755DA">
      <w:pPr>
        <w:pStyle w:val="l-ledd"/>
      </w:pPr>
      <w:r w:rsidRPr="00B755DA">
        <w:t>(1) Styret skal lage ei oversikt over eigedelane, rettane og forpliktingane til føretaket og gjere opp ein balanse med tanke på avviklinga.</w:t>
      </w:r>
    </w:p>
    <w:p w14:paraId="78561E0C" w14:textId="77777777" w:rsidR="00974236" w:rsidRPr="00B755DA" w:rsidRDefault="00974236" w:rsidP="00B755DA">
      <w:pPr>
        <w:pStyle w:val="l-ledd"/>
      </w:pPr>
      <w:r w:rsidRPr="00B755DA">
        <w:t>(2) Oversikta og balansen skal reviderast.</w:t>
      </w:r>
    </w:p>
    <w:p w14:paraId="1ACBAC58" w14:textId="77777777" w:rsidR="00974236" w:rsidRPr="00B755DA" w:rsidRDefault="00974236" w:rsidP="00B755DA">
      <w:pPr>
        <w:pStyle w:val="l-ledd"/>
      </w:pPr>
      <w:r w:rsidRPr="00B755DA">
        <w:t>(3) Oversikta og balansen skal i revidert stand sendast til departementet.</w:t>
      </w:r>
    </w:p>
    <w:p w14:paraId="129F7AB9" w14:textId="77777777" w:rsidR="00974236" w:rsidRPr="00B755DA" w:rsidRDefault="00974236" w:rsidP="00B755DA">
      <w:pPr>
        <w:pStyle w:val="l-paragraf"/>
        <w:rPr>
          <w:rStyle w:val="regular"/>
        </w:rPr>
      </w:pPr>
      <w:r w:rsidRPr="00B755DA">
        <w:rPr>
          <w:rStyle w:val="regular"/>
        </w:rPr>
        <w:t>§ 8-7</w:t>
      </w:r>
      <w:r w:rsidRPr="00B755DA">
        <w:t xml:space="preserve"> Dekning av forpliktingane til føretaket</w:t>
      </w:r>
    </w:p>
    <w:p w14:paraId="0B33BB04" w14:textId="77777777" w:rsidR="00974236" w:rsidRPr="00B755DA" w:rsidRDefault="00974236" w:rsidP="00B755DA">
      <w:pPr>
        <w:pStyle w:val="l-ledd"/>
      </w:pPr>
      <w:r w:rsidRPr="00B755DA">
        <w:lastRenderedPageBreak/>
        <w:t>(1) Styret skal sørgje for at forpliktingane til føretaket blir dekte så langt ikkje ein kreditor har gitt avkall på krav eller samtykkjer i å ta ein annan som skyldnar i staden.</w:t>
      </w:r>
    </w:p>
    <w:p w14:paraId="5A9A3795" w14:textId="77777777" w:rsidR="00974236" w:rsidRPr="00B755DA" w:rsidRDefault="00974236" w:rsidP="00B755DA">
      <w:pPr>
        <w:pStyle w:val="l-ledd"/>
      </w:pPr>
      <w:r w:rsidRPr="00B755DA">
        <w:t>(2) Om ein kreditor ikkje blir funnen eller nektar å ta imot det som kreditoren har til gode, skal beløpet deponerast i Noregs Bank etter reglane i lov om deponering i gjeldshøve.</w:t>
      </w:r>
    </w:p>
    <w:p w14:paraId="695332A2" w14:textId="77777777" w:rsidR="00974236" w:rsidRPr="00B755DA" w:rsidRDefault="00974236" w:rsidP="00B755DA">
      <w:pPr>
        <w:pStyle w:val="l-paragraf"/>
        <w:rPr>
          <w:rStyle w:val="regular"/>
        </w:rPr>
      </w:pPr>
      <w:r w:rsidRPr="00B755DA">
        <w:rPr>
          <w:rStyle w:val="regular"/>
        </w:rPr>
        <w:t>§ 8-8</w:t>
      </w:r>
      <w:r w:rsidRPr="00B755DA">
        <w:t xml:space="preserve"> Utdeling til staten</w:t>
      </w:r>
    </w:p>
    <w:p w14:paraId="37CA5315" w14:textId="77777777" w:rsidR="00974236" w:rsidRPr="00B755DA" w:rsidRDefault="00974236" w:rsidP="00B755DA">
      <w:pPr>
        <w:pStyle w:val="l-ledd"/>
      </w:pPr>
      <w:r w:rsidRPr="00B755DA">
        <w:t>(1) Utdeling av midlar frå føretaket til staten av anna overskot enn utbyte etter § 3-8 kan ikkje skje før forpliktingane til føretaket er dekte og det er gått minst seks veker sidan kunngjeringa av kreditorvarselet i den digitale kunngjeringspublikasjonen til Brønnøysundregistera etter § 8-4</w:t>
      </w:r>
      <w:r w:rsidRPr="00B755DA">
        <w:t>.</w:t>
      </w:r>
    </w:p>
    <w:p w14:paraId="67E22B7C" w14:textId="77777777" w:rsidR="00974236" w:rsidRPr="00B755DA" w:rsidRDefault="00974236" w:rsidP="00B755DA">
      <w:pPr>
        <w:pStyle w:val="l-ledd"/>
      </w:pPr>
      <w:r w:rsidRPr="00B755DA">
        <w:t>(2) Utdeling kan likevel skje når det berre står</w:t>
      </w:r>
      <w:r w:rsidRPr="00B755DA">
        <w:t xml:space="preserve"> att uvisse eller omtvista forpliktingar og det blir avsett eit tilstrekkeleg beløp til dekning av dei. Med mindre anna er avtalt, skal beløpet setjast inn på felleskonto for føretaket og den kreditoren det gjeld, slik at uttak ikkje kan gjerast utan skriftleg samtykke frå begge partane eller endeleg dom.</w:t>
      </w:r>
    </w:p>
    <w:p w14:paraId="6AAB3299" w14:textId="77777777" w:rsidR="00974236" w:rsidRPr="00B755DA" w:rsidRDefault="00974236" w:rsidP="00B755DA">
      <w:pPr>
        <w:pStyle w:val="l-paragraf"/>
        <w:rPr>
          <w:rStyle w:val="regular"/>
        </w:rPr>
      </w:pPr>
      <w:r w:rsidRPr="00B755DA">
        <w:rPr>
          <w:rStyle w:val="regular"/>
        </w:rPr>
        <w:t>§ 8-9</w:t>
      </w:r>
      <w:r w:rsidRPr="00B755DA">
        <w:t xml:space="preserve"> Endeleg oppløysing</w:t>
      </w:r>
    </w:p>
    <w:p w14:paraId="44C10FC4" w14:textId="77777777" w:rsidR="00974236" w:rsidRPr="00B755DA" w:rsidRDefault="00974236" w:rsidP="00B755DA">
      <w:pPr>
        <w:pStyle w:val="l-ledd"/>
      </w:pPr>
      <w:r w:rsidRPr="00B755DA">
        <w:t>(1) Etter at utdelinga er avslutta, skal styret leggje fram eit revidert sluttoppgjer for føretaksmøtet.</w:t>
      </w:r>
    </w:p>
    <w:p w14:paraId="3D86B988" w14:textId="77777777" w:rsidR="00974236" w:rsidRPr="00B755DA" w:rsidRDefault="00974236" w:rsidP="00B755DA">
      <w:pPr>
        <w:pStyle w:val="l-ledd"/>
      </w:pPr>
      <w:r w:rsidRPr="00B755DA">
        <w:t>(2) Når sluttoppgjeret er godkjent av føretaksmøtet, skal styret melde til Føretaksregisteret at føretaket er endeleg oppløyst.</w:t>
      </w:r>
    </w:p>
    <w:p w14:paraId="74885C63" w14:textId="77777777" w:rsidR="00974236" w:rsidRPr="00B755DA" w:rsidRDefault="00974236" w:rsidP="00B755DA">
      <w:pPr>
        <w:pStyle w:val="l-ledd"/>
      </w:pPr>
      <w:r w:rsidRPr="00B755DA">
        <w:t xml:space="preserve">(3) Føresegnene om oppbevaringsplikt for selskapsdokument m.m. i </w:t>
      </w:r>
      <w:proofErr w:type="spellStart"/>
      <w:r w:rsidRPr="00B755DA">
        <w:t>aksjeloven</w:t>
      </w:r>
      <w:proofErr w:type="spellEnd"/>
      <w:r w:rsidRPr="00B755DA">
        <w:t xml:space="preserve"> § 16-10 fjerde og femte ledd gjeld tilsvarande for avviklingsstyret.</w:t>
      </w:r>
    </w:p>
    <w:p w14:paraId="2E4D34D5" w14:textId="77777777" w:rsidR="00974236" w:rsidRPr="00B755DA" w:rsidRDefault="00974236" w:rsidP="00B755DA">
      <w:pPr>
        <w:pStyle w:val="l-paragraf"/>
        <w:rPr>
          <w:rStyle w:val="regular"/>
        </w:rPr>
      </w:pPr>
      <w:r w:rsidRPr="00B755DA">
        <w:rPr>
          <w:rStyle w:val="regular"/>
        </w:rPr>
        <w:t>§ 8-10</w:t>
      </w:r>
      <w:r w:rsidRPr="00B755DA">
        <w:t xml:space="preserve"> Ansvar for udekte forpliktingar</w:t>
      </w:r>
    </w:p>
    <w:p w14:paraId="62F09463" w14:textId="77777777" w:rsidR="00974236" w:rsidRPr="00B755DA" w:rsidRDefault="00974236" w:rsidP="00B755DA">
      <w:pPr>
        <w:pStyle w:val="l-ledd"/>
      </w:pPr>
      <w:r w:rsidRPr="00B755DA">
        <w:t>(1) Overfor kreditorar som ikkje har fått dekning etter § 8-7 og heller ikkje er tilstrekkeleg tryggja ved avsetning etter § 8-8 andre ledd, heftar staten inntil verdien av det som staten har teke imot ved oppløysinga av føretaket. Overfor slike kreditorar heftar dessutan styremedlemene solidarisk utan avgrensing dersom det ikkje blir godtgjort at dei har opptredd med tilbørleg aktsemd.</w:t>
      </w:r>
    </w:p>
    <w:p w14:paraId="42797EF8" w14:textId="77777777" w:rsidR="00974236" w:rsidRPr="00B755DA" w:rsidRDefault="00974236" w:rsidP="00B755DA">
      <w:pPr>
        <w:pStyle w:val="l-ledd"/>
      </w:pPr>
      <w:r w:rsidRPr="00B755DA">
        <w:t>(2) Krav frå kreditorar etter første ledd blir forelda tre år etter at den endelege oppløysinga av føretaket vart registrert i Føretaksregisteret.</w:t>
      </w:r>
    </w:p>
    <w:p w14:paraId="4A08C43D" w14:textId="77777777" w:rsidR="00974236" w:rsidRPr="00B755DA" w:rsidRDefault="00974236" w:rsidP="00B755DA">
      <w:pPr>
        <w:pStyle w:val="l-lovkap"/>
      </w:pPr>
      <w:r w:rsidRPr="00B755DA">
        <w:t xml:space="preserve">Kapittel 9. Erstatnings- og </w:t>
      </w:r>
      <w:proofErr w:type="spellStart"/>
      <w:r w:rsidRPr="00B755DA">
        <w:t>straffansvar</w:t>
      </w:r>
      <w:proofErr w:type="spellEnd"/>
      <w:r w:rsidRPr="00B755DA">
        <w:t xml:space="preserve"> m.m.</w:t>
      </w:r>
    </w:p>
    <w:p w14:paraId="4D5D3153" w14:textId="77777777" w:rsidR="00974236" w:rsidRPr="00B755DA" w:rsidRDefault="00974236" w:rsidP="00B755DA">
      <w:pPr>
        <w:pStyle w:val="l-paragraf"/>
        <w:rPr>
          <w:rStyle w:val="regular"/>
        </w:rPr>
      </w:pPr>
      <w:r w:rsidRPr="00B755DA">
        <w:rPr>
          <w:rStyle w:val="regular"/>
        </w:rPr>
        <w:t>§ 9-1</w:t>
      </w:r>
      <w:r w:rsidRPr="00B755DA">
        <w:t xml:space="preserve"> Erstatningsansvar</w:t>
      </w:r>
    </w:p>
    <w:p w14:paraId="0B3A1CD7" w14:textId="77777777" w:rsidR="00974236" w:rsidRPr="00B755DA" w:rsidRDefault="00974236" w:rsidP="00B755DA">
      <w:pPr>
        <w:pStyle w:val="l-ledd"/>
      </w:pPr>
      <w:r w:rsidRPr="00B755DA">
        <w:t>(1) Statsføretaket, staten eller andre kan krevje at dagleg leiar eller styremedlemer erstattar skade som dei i den nemnde eigenskapen har valda vedkomande med forsett eller aktlaust.</w:t>
      </w:r>
    </w:p>
    <w:p w14:paraId="4F7115DB" w14:textId="77777777" w:rsidR="00974236" w:rsidRPr="00B755DA" w:rsidRDefault="00974236" w:rsidP="00B755DA">
      <w:pPr>
        <w:pStyle w:val="l-ledd"/>
      </w:pPr>
      <w:r w:rsidRPr="00B755DA">
        <w:t xml:space="preserve">(2) Statsføretaket, staten eller andre kan også krevje erstatning av den som med forsett eller aktlaust har medverka til skadevalding som nemnt i første ledd. Det kan krevjast erstatning av </w:t>
      </w:r>
      <w:proofErr w:type="spellStart"/>
      <w:r w:rsidRPr="00B755DA">
        <w:t>medverkaren</w:t>
      </w:r>
      <w:proofErr w:type="spellEnd"/>
      <w:r w:rsidRPr="00B755DA">
        <w:t xml:space="preserve"> sjølv om skadevaldaren ikkje kan haldast ansvarleg fordi vedkommande ikkje har handla med forsett eller vist aktløyse.</w:t>
      </w:r>
    </w:p>
    <w:p w14:paraId="406063C7" w14:textId="77777777" w:rsidR="00974236" w:rsidRPr="00B755DA" w:rsidRDefault="00974236" w:rsidP="00B755DA">
      <w:pPr>
        <w:pStyle w:val="l-ledd"/>
      </w:pPr>
      <w:r w:rsidRPr="00B755DA">
        <w:t xml:space="preserve">(3) </w:t>
      </w:r>
      <w:proofErr w:type="spellStart"/>
      <w:r w:rsidRPr="00B755DA">
        <w:t>Aksjeloven</w:t>
      </w:r>
      <w:proofErr w:type="spellEnd"/>
      <w:r w:rsidRPr="00B755DA">
        <w:t xml:space="preserve"> §§ 17-2, 17-3, 17-5 og 17-6 gjeld tilsvarande så langt føresegnene passar. </w:t>
      </w:r>
      <w:proofErr w:type="spellStart"/>
      <w:r w:rsidRPr="00B755DA">
        <w:t>Aksjeloven</w:t>
      </w:r>
      <w:proofErr w:type="spellEnd"/>
      <w:r w:rsidRPr="00B755DA">
        <w:t xml:space="preserve"> §§ 17-3 og 17-5 gjeld tilsvarande for myndet til å krevje offentleg påtale og reise privat straffesak så langt føresegnene passar. </w:t>
      </w:r>
      <w:proofErr w:type="spellStart"/>
      <w:r w:rsidRPr="00B755DA">
        <w:t>Aksjeloven</w:t>
      </w:r>
      <w:proofErr w:type="spellEnd"/>
      <w:r w:rsidRPr="00B755DA">
        <w:t xml:space="preserve"> § 17-5 gjeld tilsvarande for krav frå føretaket på tilbakeføring etter § 3-7 og krav på ulovlege gåveytingar etter § 5-27 tredje ledd.</w:t>
      </w:r>
    </w:p>
    <w:p w14:paraId="4CE08E60" w14:textId="77777777" w:rsidR="00974236" w:rsidRPr="00B755DA" w:rsidRDefault="00974236" w:rsidP="00B755DA">
      <w:pPr>
        <w:pStyle w:val="l-paragraf"/>
        <w:rPr>
          <w:rStyle w:val="regular"/>
        </w:rPr>
      </w:pPr>
      <w:r w:rsidRPr="00B755DA">
        <w:rPr>
          <w:rStyle w:val="regular"/>
        </w:rPr>
        <w:lastRenderedPageBreak/>
        <w:t>§ 9-2</w:t>
      </w:r>
      <w:r w:rsidRPr="00B755DA">
        <w:t xml:space="preserve"> </w:t>
      </w:r>
      <w:proofErr w:type="spellStart"/>
      <w:r w:rsidRPr="00B755DA">
        <w:t>Straffansvar</w:t>
      </w:r>
      <w:proofErr w:type="spellEnd"/>
    </w:p>
    <w:p w14:paraId="5DC2E4D8" w14:textId="77777777" w:rsidR="00974236" w:rsidRPr="00B755DA" w:rsidRDefault="00974236" w:rsidP="00B755DA">
      <w:pPr>
        <w:pStyle w:val="l-ledd"/>
      </w:pPr>
      <w:r w:rsidRPr="00B755DA">
        <w:t>(1) Om medlemer av styret, dagleg leiar eller revisor med forsett eller aktlaust bryt ei føresegn som er gitt i eller i medhald av lova her, blir dei straffa med bøter eller, under skjerpande forhold, med fengsel i inntil eitt år.</w:t>
      </w:r>
    </w:p>
    <w:p w14:paraId="18D228DC" w14:textId="77777777" w:rsidR="00974236" w:rsidRPr="00B755DA" w:rsidRDefault="00974236" w:rsidP="00B755DA">
      <w:pPr>
        <w:pStyle w:val="l-ledd"/>
      </w:pPr>
      <w:r w:rsidRPr="00B755DA">
        <w:t>(2) Om medlemer av styret, dagleg leiar eller revisor viser grov uforstand når dei utfører vervet sitt for føretaket, blir dei straffa med bøter eller, under skjerpande forhold, med fengsel i inntil eitt år.</w:t>
      </w:r>
    </w:p>
    <w:p w14:paraId="51763319" w14:textId="77777777" w:rsidR="00974236" w:rsidRPr="00B755DA" w:rsidRDefault="00974236" w:rsidP="00B755DA">
      <w:pPr>
        <w:pStyle w:val="l-ledd"/>
      </w:pPr>
      <w:r w:rsidRPr="00B755DA">
        <w:t>(3) Foreldingsfristen for å reise straffesak etter første og andre ledd er fem år.</w:t>
      </w:r>
    </w:p>
    <w:p w14:paraId="3E93223F" w14:textId="77777777" w:rsidR="00974236" w:rsidRPr="00B755DA" w:rsidRDefault="00974236" w:rsidP="00B755DA">
      <w:pPr>
        <w:pStyle w:val="l-paragraf"/>
        <w:rPr>
          <w:rStyle w:val="regular"/>
        </w:rPr>
      </w:pPr>
      <w:r w:rsidRPr="00B755DA">
        <w:rPr>
          <w:rStyle w:val="regular"/>
        </w:rPr>
        <w:t>§ 9-3</w:t>
      </w:r>
      <w:r w:rsidRPr="00B755DA">
        <w:t xml:space="preserve"> Rettargangsreglar og berekning av fristar</w:t>
      </w:r>
    </w:p>
    <w:p w14:paraId="2D958E66" w14:textId="37F5DA5C" w:rsidR="00974236" w:rsidRPr="00B755DA" w:rsidRDefault="00974236" w:rsidP="00B755DA">
      <w:pPr>
        <w:pStyle w:val="l-ledd"/>
      </w:pPr>
      <w:r w:rsidRPr="00B755DA">
        <w:t xml:space="preserve">Rettargangsreglane i </w:t>
      </w:r>
      <w:proofErr w:type="spellStart"/>
      <w:r w:rsidRPr="00B755DA">
        <w:t>aksjeloven</w:t>
      </w:r>
      <w:proofErr w:type="spellEnd"/>
      <w:r w:rsidRPr="00B755DA">
        <w:t xml:space="preserve"> § 18-1 og § 18</w:t>
      </w:r>
      <w:r w:rsidR="00B755DA">
        <w:t>-</w:t>
      </w:r>
      <w:r w:rsidRPr="00B755DA">
        <w:t xml:space="preserve">3 gjeld </w:t>
      </w:r>
      <w:proofErr w:type="spellStart"/>
      <w:r w:rsidRPr="00B755DA">
        <w:t>tilsvarande</w:t>
      </w:r>
      <w:proofErr w:type="spellEnd"/>
      <w:r w:rsidRPr="00B755DA">
        <w:t xml:space="preserve"> så langt føresegnene passar. Det same gjeld </w:t>
      </w:r>
      <w:proofErr w:type="spellStart"/>
      <w:r w:rsidRPr="00B755DA">
        <w:t>aksjeloven</w:t>
      </w:r>
      <w:proofErr w:type="spellEnd"/>
      <w:r w:rsidRPr="00B755DA">
        <w:t xml:space="preserve"> § 18-4 om berekning av fristar.</w:t>
      </w:r>
    </w:p>
    <w:p w14:paraId="5D84ABC8" w14:textId="77777777" w:rsidR="00974236" w:rsidRPr="00B755DA" w:rsidRDefault="00974236" w:rsidP="00B755DA">
      <w:pPr>
        <w:pStyle w:val="l-lovkap"/>
      </w:pPr>
      <w:r w:rsidRPr="00B755DA">
        <w:t>Kapittel 10. Ikraftsetjing, overgangsføresegner og endringar i andre lover</w:t>
      </w:r>
    </w:p>
    <w:p w14:paraId="45BEF17F" w14:textId="77777777" w:rsidR="00974236" w:rsidRPr="00B755DA" w:rsidRDefault="00974236" w:rsidP="00B755DA">
      <w:pPr>
        <w:pStyle w:val="l-paragraf"/>
        <w:rPr>
          <w:rStyle w:val="regular"/>
        </w:rPr>
      </w:pPr>
      <w:r w:rsidRPr="00B755DA">
        <w:rPr>
          <w:rStyle w:val="regular"/>
        </w:rPr>
        <w:t>§ 10-1</w:t>
      </w:r>
      <w:r w:rsidRPr="00B755DA">
        <w:t xml:space="preserve"> Ikraftsetjing</w:t>
      </w:r>
    </w:p>
    <w:p w14:paraId="494366CF" w14:textId="77777777" w:rsidR="00974236" w:rsidRPr="00B755DA" w:rsidRDefault="00974236" w:rsidP="00B755DA">
      <w:pPr>
        <w:pStyle w:val="l-ledd"/>
      </w:pPr>
      <w:r w:rsidRPr="00B755DA">
        <w:t>(1) Lova gjeld frå den tida Kongen fastset. Kongen kan setje føresegnene i kraft til ulik tid.</w:t>
      </w:r>
    </w:p>
    <w:p w14:paraId="39CBEC97" w14:textId="77777777" w:rsidR="00974236" w:rsidRPr="00B755DA" w:rsidRDefault="00974236" w:rsidP="00B755DA">
      <w:pPr>
        <w:pStyle w:val="l-ledd"/>
      </w:pPr>
      <w:r w:rsidRPr="00B755DA">
        <w:t xml:space="preserve">(2) Frå den tida lova tek til å gjelde, blir lov 30.  august 1991 nr. 71 om </w:t>
      </w:r>
      <w:proofErr w:type="spellStart"/>
      <w:r w:rsidRPr="00B755DA">
        <w:t>statsforetak</w:t>
      </w:r>
      <w:proofErr w:type="spellEnd"/>
      <w:r w:rsidRPr="00B755DA">
        <w:t xml:space="preserve"> oppheva.</w:t>
      </w:r>
    </w:p>
    <w:p w14:paraId="5F402B14" w14:textId="77777777" w:rsidR="00974236" w:rsidRPr="00B755DA" w:rsidRDefault="00974236" w:rsidP="00B755DA">
      <w:pPr>
        <w:pStyle w:val="l-paragraf"/>
        <w:rPr>
          <w:rStyle w:val="regular"/>
        </w:rPr>
      </w:pPr>
      <w:r w:rsidRPr="00B755DA">
        <w:rPr>
          <w:rStyle w:val="regular"/>
        </w:rPr>
        <w:t>§ 10-2</w:t>
      </w:r>
      <w:r w:rsidRPr="00B755DA">
        <w:t xml:space="preserve"> Overgangsføresegner</w:t>
      </w:r>
    </w:p>
    <w:p w14:paraId="3BC19062" w14:textId="77777777" w:rsidR="00974236" w:rsidRPr="00B755DA" w:rsidRDefault="00974236" w:rsidP="00B755DA">
      <w:pPr>
        <w:pStyle w:val="l-ledd"/>
      </w:pPr>
      <w:r w:rsidRPr="00B755DA">
        <w:t>(1) Eit statsfør</w:t>
      </w:r>
      <w:r w:rsidRPr="00B755DA">
        <w:t>etak som er oppretta før lova tek til å gjelde, blir rekna som statsføretak og følger reglane i lova her.</w:t>
      </w:r>
    </w:p>
    <w:p w14:paraId="0BCCCB95" w14:textId="77777777" w:rsidR="00974236" w:rsidRPr="00B755DA" w:rsidRDefault="00974236" w:rsidP="00B755DA">
      <w:pPr>
        <w:pStyle w:val="l-ledd"/>
      </w:pPr>
      <w:r w:rsidRPr="00B755DA">
        <w:t xml:space="preserve">(2) Forskrifter som er gitt i medhald av lov 30. august 1991 nr. 71 om </w:t>
      </w:r>
      <w:proofErr w:type="spellStart"/>
      <w:r w:rsidRPr="00B755DA">
        <w:t>statsforetak</w:t>
      </w:r>
      <w:proofErr w:type="spellEnd"/>
      <w:r w:rsidRPr="00B755DA">
        <w:t>, gjeld også etter at lova her har teke til å gjelde.</w:t>
      </w:r>
    </w:p>
    <w:p w14:paraId="4AAACDA6" w14:textId="77777777" w:rsidR="00974236" w:rsidRPr="00B755DA" w:rsidRDefault="00974236" w:rsidP="00B755DA">
      <w:pPr>
        <w:pStyle w:val="l-ledd"/>
      </w:pPr>
      <w:r w:rsidRPr="00B755DA">
        <w:t>(3) Departementet kan gi nærare overgangsføresegner i forskrift.</w:t>
      </w:r>
    </w:p>
    <w:p w14:paraId="15A02DD4" w14:textId="77777777" w:rsidR="00974236" w:rsidRPr="00B755DA" w:rsidRDefault="00974236" w:rsidP="00B755DA">
      <w:pPr>
        <w:pStyle w:val="l-paragraf"/>
        <w:rPr>
          <w:rStyle w:val="regular"/>
        </w:rPr>
      </w:pPr>
      <w:r w:rsidRPr="00B755DA">
        <w:rPr>
          <w:rStyle w:val="regular"/>
        </w:rPr>
        <w:t>§ 10-3</w:t>
      </w:r>
      <w:r w:rsidRPr="00B755DA">
        <w:t xml:space="preserve"> Endringar i andre lover</w:t>
      </w:r>
    </w:p>
    <w:p w14:paraId="3D0ACD4C" w14:textId="77777777" w:rsidR="00974236" w:rsidRPr="00B755DA" w:rsidRDefault="00974236" w:rsidP="00B755DA">
      <w:pPr>
        <w:pStyle w:val="l-ledd"/>
      </w:pPr>
      <w:r w:rsidRPr="00B755DA">
        <w:t>Frå den tida lova trer i kraft, gjerast følgande endringar i andre lover:</w:t>
      </w:r>
    </w:p>
    <w:p w14:paraId="6272A7B0" w14:textId="77777777" w:rsidR="00974236" w:rsidRPr="00B755DA" w:rsidRDefault="00974236" w:rsidP="00B755DA">
      <w:pPr>
        <w:pStyle w:val="l-tit-endr-lov"/>
      </w:pPr>
      <w:r w:rsidRPr="00B755DA">
        <w:t xml:space="preserve">1. I lov 14. desember 1917 nr. 16 om konsesjon for </w:t>
      </w:r>
      <w:proofErr w:type="spellStart"/>
      <w:r w:rsidRPr="00B755DA">
        <w:t>rettigheter</w:t>
      </w:r>
      <w:proofErr w:type="spellEnd"/>
      <w:r w:rsidRPr="00B755DA">
        <w:t xml:space="preserve"> til </w:t>
      </w:r>
      <w:proofErr w:type="spellStart"/>
      <w:r w:rsidRPr="00B755DA">
        <w:t>vannfall</w:t>
      </w:r>
      <w:proofErr w:type="spellEnd"/>
      <w:r w:rsidRPr="00B755DA">
        <w:t xml:space="preserve"> mv. skal § 5 første punktum lyde:</w:t>
      </w:r>
    </w:p>
    <w:p w14:paraId="6397E4ED" w14:textId="77777777" w:rsidR="00974236" w:rsidRPr="00B755DA" w:rsidRDefault="00974236" w:rsidP="00B755DA">
      <w:pPr>
        <w:pStyle w:val="l-punktum"/>
      </w:pPr>
      <w:r w:rsidRPr="00B755DA">
        <w:t xml:space="preserve">Foretak som er organisert etter </w:t>
      </w:r>
      <w:proofErr w:type="spellStart"/>
      <w:r w:rsidRPr="00B755DA">
        <w:rPr>
          <w:rStyle w:val="l-endring"/>
        </w:rPr>
        <w:t>statsføretakslova</w:t>
      </w:r>
      <w:proofErr w:type="spellEnd"/>
      <w:r w:rsidRPr="00B755DA">
        <w:t xml:space="preserve"> og norske kommuner og fylkeskommuner kan få konsesjon til å erverve eiendomsrett til vannfall på de nærmere vilkår Kongen fastsetter.</w:t>
      </w:r>
    </w:p>
    <w:p w14:paraId="553637B5" w14:textId="77777777" w:rsidR="00974236" w:rsidRPr="00B755DA" w:rsidRDefault="00974236" w:rsidP="00B755DA">
      <w:pPr>
        <w:pStyle w:val="l-tit-endr-lov"/>
      </w:pPr>
      <w:r w:rsidRPr="00B755DA">
        <w:t xml:space="preserve">2. I lov 21. juni 1985 nr. 78 om registrering av </w:t>
      </w:r>
      <w:proofErr w:type="spellStart"/>
      <w:r w:rsidRPr="00B755DA">
        <w:t>foretak</w:t>
      </w:r>
      <w:proofErr w:type="spellEnd"/>
      <w:r w:rsidRPr="00B755DA">
        <w:t xml:space="preserve"> skal </w:t>
      </w:r>
      <w:proofErr w:type="spellStart"/>
      <w:r w:rsidRPr="00B755DA">
        <w:t>følgende</w:t>
      </w:r>
      <w:proofErr w:type="spellEnd"/>
      <w:r w:rsidRPr="00B755DA">
        <w:t xml:space="preserve"> føresegner lyde:</w:t>
      </w:r>
    </w:p>
    <w:p w14:paraId="1C03EBE7" w14:textId="77777777" w:rsidR="00974236" w:rsidRPr="00B755DA" w:rsidRDefault="00974236" w:rsidP="00B755DA">
      <w:pPr>
        <w:pStyle w:val="l-tit-endr-ledd"/>
      </w:pPr>
      <w:r w:rsidRPr="00B755DA">
        <w:t>§ 3-9 første ledd nr. 4:</w:t>
      </w:r>
    </w:p>
    <w:p w14:paraId="5D7DCBE4" w14:textId="77777777" w:rsidR="00974236" w:rsidRPr="00B755DA" w:rsidRDefault="00974236" w:rsidP="00B755DA">
      <w:pPr>
        <w:pStyle w:val="l-ledd"/>
      </w:pPr>
      <w:r w:rsidRPr="00B755DA">
        <w:t xml:space="preserve">Styremedlemmene og i tilfelle varamedlemmer og hvem som er styrets formann. Videre skal registeret inneholde opplysninger om observatører, jf. </w:t>
      </w:r>
      <w:proofErr w:type="spellStart"/>
      <w:r w:rsidRPr="00B755DA">
        <w:rPr>
          <w:rStyle w:val="l-endring"/>
        </w:rPr>
        <w:t>statsføretakslova</w:t>
      </w:r>
      <w:proofErr w:type="spellEnd"/>
      <w:r w:rsidRPr="00B755DA">
        <w:rPr>
          <w:rStyle w:val="l-endring"/>
        </w:rPr>
        <w:t xml:space="preserve"> § 5-3 første og tredje ledd</w:t>
      </w:r>
      <w:r w:rsidRPr="00B755DA">
        <w:t>.</w:t>
      </w:r>
    </w:p>
    <w:p w14:paraId="3E03D4E7" w14:textId="77777777" w:rsidR="00974236" w:rsidRPr="00B755DA" w:rsidRDefault="00974236" w:rsidP="00B755DA">
      <w:pPr>
        <w:pStyle w:val="l-tit-endr-ledd"/>
      </w:pPr>
      <w:r w:rsidRPr="00B755DA">
        <w:t>§ 3-9 nr. 7:</w:t>
      </w:r>
    </w:p>
    <w:p w14:paraId="340B6B0D" w14:textId="77777777" w:rsidR="00974236" w:rsidRPr="00B755DA" w:rsidRDefault="00974236" w:rsidP="00B755DA">
      <w:pPr>
        <w:pStyle w:val="l-ledd"/>
      </w:pPr>
      <w:r w:rsidRPr="00B755DA">
        <w:t xml:space="preserve">Styremedlemmers og varamedlemmers kjønn, samt opplysninger om medlemmet er valgt blant de ansatte etter </w:t>
      </w:r>
      <w:proofErr w:type="spellStart"/>
      <w:r w:rsidRPr="00B755DA">
        <w:rPr>
          <w:rStyle w:val="l-endring"/>
        </w:rPr>
        <w:t>statsføretakslova</w:t>
      </w:r>
      <w:proofErr w:type="spellEnd"/>
      <w:r w:rsidRPr="00B755DA">
        <w:rPr>
          <w:rStyle w:val="l-endring"/>
        </w:rPr>
        <w:t xml:space="preserve"> § 5-3</w:t>
      </w:r>
      <w:r w:rsidRPr="00B755DA">
        <w:t xml:space="preserve"> eller lov 15. juni 2001 nr. 93 om helseforetak m.m. § 22 og § 23.</w:t>
      </w:r>
    </w:p>
    <w:p w14:paraId="35168FFD" w14:textId="77777777" w:rsidR="00974236" w:rsidRPr="00B755DA" w:rsidRDefault="00974236" w:rsidP="00B755DA">
      <w:pPr>
        <w:pStyle w:val="l-tit-endr-lov"/>
      </w:pPr>
      <w:r w:rsidRPr="00B755DA">
        <w:lastRenderedPageBreak/>
        <w:t xml:space="preserve">3. I lov 26. mars 1999 nr. 14 om skatt av formue og inntekt skal </w:t>
      </w:r>
      <w:proofErr w:type="spellStart"/>
      <w:r w:rsidRPr="00B755DA">
        <w:t>følgende</w:t>
      </w:r>
      <w:proofErr w:type="spellEnd"/>
      <w:r w:rsidRPr="00B755DA">
        <w:t xml:space="preserve"> føresegner lyde:</w:t>
      </w:r>
    </w:p>
    <w:p w14:paraId="3D9EB494" w14:textId="77777777" w:rsidR="00974236" w:rsidRPr="00B755DA" w:rsidRDefault="00974236" w:rsidP="00B755DA">
      <w:pPr>
        <w:pStyle w:val="l-tit-endr-ledd"/>
      </w:pPr>
      <w:r w:rsidRPr="00B755DA">
        <w:t>§ 2-2 første ledd bokstav f:</w:t>
      </w:r>
    </w:p>
    <w:p w14:paraId="0C82592D" w14:textId="77777777" w:rsidR="00974236" w:rsidRPr="00B755DA" w:rsidRDefault="00974236" w:rsidP="00B755DA">
      <w:pPr>
        <w:pStyle w:val="l-punktum"/>
      </w:pPr>
      <w:r w:rsidRPr="00B755DA">
        <w:t xml:space="preserve">statsforetak etter </w:t>
      </w:r>
      <w:proofErr w:type="spellStart"/>
      <w:r w:rsidRPr="00B755DA">
        <w:rPr>
          <w:rStyle w:val="l-endring"/>
        </w:rPr>
        <w:t>statsføretakslova</w:t>
      </w:r>
      <w:proofErr w:type="spellEnd"/>
      <w:r w:rsidRPr="00B755DA">
        <w:t>,</w:t>
      </w:r>
    </w:p>
    <w:p w14:paraId="7FA3CACB" w14:textId="77777777" w:rsidR="00974236" w:rsidRPr="00B755DA" w:rsidRDefault="00974236" w:rsidP="00B755DA">
      <w:pPr>
        <w:pStyle w:val="l-tit-endr-ledd"/>
      </w:pPr>
      <w:r w:rsidRPr="00B755DA">
        <w:t>§ 2-36 første ledd bokstav d:</w:t>
      </w:r>
    </w:p>
    <w:p w14:paraId="49A7B778" w14:textId="77777777" w:rsidR="00974236" w:rsidRPr="00B755DA" w:rsidRDefault="00974236" w:rsidP="00B755DA">
      <w:pPr>
        <w:pStyle w:val="l-punktum"/>
      </w:pPr>
      <w:r w:rsidRPr="00B755DA">
        <w:t xml:space="preserve">statsforetak etter </w:t>
      </w:r>
      <w:proofErr w:type="spellStart"/>
      <w:r w:rsidRPr="00B755DA">
        <w:rPr>
          <w:rStyle w:val="l-endring"/>
        </w:rPr>
        <w:t>statsføretakslova</w:t>
      </w:r>
      <w:proofErr w:type="spellEnd"/>
    </w:p>
    <w:p w14:paraId="42365BD2" w14:textId="77777777" w:rsidR="00974236" w:rsidRPr="00B755DA" w:rsidRDefault="00974236" w:rsidP="00B755DA">
      <w:pPr>
        <w:pStyle w:val="l-tit-endr-lov"/>
      </w:pPr>
      <w:r w:rsidRPr="00B755DA">
        <w:t>4. I lov 19. desember 2003 nr. 130 om Innovasjon Norge skal § 36 a lyde:</w:t>
      </w:r>
    </w:p>
    <w:p w14:paraId="137B8669" w14:textId="1771E336" w:rsidR="00974236" w:rsidRPr="00B755DA" w:rsidRDefault="00974236" w:rsidP="00B755DA">
      <w:pPr>
        <w:pStyle w:val="l-ledd"/>
      </w:pPr>
      <w:r w:rsidRPr="00B755DA">
        <w:t xml:space="preserve">Ved oppløsning og avvikling gjelder bestemmelsene i </w:t>
      </w:r>
      <w:proofErr w:type="spellStart"/>
      <w:r w:rsidRPr="00B755DA">
        <w:rPr>
          <w:rStyle w:val="l-endring"/>
        </w:rPr>
        <w:t>statsføretakslova</w:t>
      </w:r>
      <w:proofErr w:type="spellEnd"/>
      <w:r w:rsidRPr="00B755DA">
        <w:rPr>
          <w:rStyle w:val="l-endring"/>
        </w:rPr>
        <w:t xml:space="preserve"> §§ 8-1 til 8-4 og §§ 8-7 til 8-10</w:t>
      </w:r>
      <w:r w:rsidRPr="00B755DA">
        <w:t xml:space="preserve"> så langt de passer.</w:t>
      </w:r>
    </w:p>
    <w:sectPr w:rsidR="00000000" w:rsidRPr="00B755D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7E4B" w14:textId="77777777" w:rsidR="00974236" w:rsidRDefault="00974236">
      <w:pPr>
        <w:spacing w:after="0" w:line="240" w:lineRule="auto"/>
      </w:pPr>
      <w:r>
        <w:separator/>
      </w:r>
    </w:p>
  </w:endnote>
  <w:endnote w:type="continuationSeparator" w:id="0">
    <w:p w14:paraId="0C117B87" w14:textId="77777777" w:rsidR="00974236" w:rsidRDefault="0097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6BD7" w14:textId="77777777" w:rsidR="00B755DA" w:rsidRPr="00B755DA" w:rsidRDefault="00B755DA" w:rsidP="00B755D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5421" w14:textId="77777777" w:rsidR="00B755DA" w:rsidRPr="00B755DA" w:rsidRDefault="00B755DA" w:rsidP="00B755D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E54A" w14:textId="77777777" w:rsidR="00B755DA" w:rsidRPr="00B755DA" w:rsidRDefault="00B755DA" w:rsidP="00B755D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2A91" w14:textId="77777777" w:rsidR="00974236" w:rsidRDefault="00974236">
      <w:pPr>
        <w:spacing w:after="0" w:line="240" w:lineRule="auto"/>
      </w:pPr>
      <w:r>
        <w:separator/>
      </w:r>
    </w:p>
  </w:footnote>
  <w:footnote w:type="continuationSeparator" w:id="0">
    <w:p w14:paraId="44D07381" w14:textId="77777777" w:rsidR="00974236" w:rsidRDefault="0097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0AA3" w14:textId="77777777" w:rsidR="00B755DA" w:rsidRPr="00B755DA" w:rsidRDefault="00B755DA" w:rsidP="00B755D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56B0" w14:textId="77777777" w:rsidR="00B755DA" w:rsidRPr="00B755DA" w:rsidRDefault="00B755DA" w:rsidP="00B755D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4BB4" w14:textId="77777777" w:rsidR="00B755DA" w:rsidRPr="00B755DA" w:rsidRDefault="00B755DA" w:rsidP="00B755D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81EC1"/>
    <w:rsid w:val="00081EC1"/>
    <w:rsid w:val="000C5422"/>
    <w:rsid w:val="008A5B41"/>
    <w:rsid w:val="00974236"/>
    <w:rsid w:val="00B755DA"/>
    <w:rsid w:val="00EA1314"/>
    <w:rsid w:val="00F517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481FC"/>
  <w14:defaultImageDpi w14:val="0"/>
  <w15:docId w15:val="{EAB4439A-0092-49D9-94CB-FD733FBE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2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0C542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C542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C542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C542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C542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C542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C542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C542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C542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C54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C54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C5422"/>
    <w:pPr>
      <w:keepNext/>
      <w:keepLines/>
      <w:spacing w:before="240" w:after="240"/>
    </w:pPr>
  </w:style>
  <w:style w:type="paragraph" w:customStyle="1" w:styleId="a-konge-tit">
    <w:name w:val="a-konge-tit"/>
    <w:basedOn w:val="Normal"/>
    <w:next w:val="Normal"/>
    <w:rsid w:val="000C5422"/>
    <w:pPr>
      <w:keepNext/>
      <w:keepLines/>
      <w:spacing w:before="240"/>
      <w:jc w:val="center"/>
    </w:pPr>
    <w:rPr>
      <w:spacing w:val="30"/>
    </w:rPr>
  </w:style>
  <w:style w:type="paragraph" w:customStyle="1" w:styleId="a-tilraar-dep">
    <w:name w:val="a-tilraar-dep"/>
    <w:basedOn w:val="Normal"/>
    <w:next w:val="Normal"/>
    <w:rsid w:val="000C54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C54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C542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C5422"/>
    <w:pPr>
      <w:keepNext/>
      <w:spacing w:before="360" w:after="60"/>
      <w:jc w:val="center"/>
    </w:pPr>
    <w:rPr>
      <w:b/>
    </w:rPr>
  </w:style>
  <w:style w:type="paragraph" w:customStyle="1" w:styleId="a-vedtak-tekst">
    <w:name w:val="a-vedtak-tekst"/>
    <w:basedOn w:val="Normal"/>
    <w:next w:val="Normal"/>
    <w:rsid w:val="000C54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C542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C542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C542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C5422"/>
    <w:pPr>
      <w:numPr>
        <w:numId w:val="3"/>
      </w:numPr>
      <w:spacing w:after="0"/>
    </w:pPr>
  </w:style>
  <w:style w:type="paragraph" w:customStyle="1" w:styleId="alfaliste2">
    <w:name w:val="alfaliste 2"/>
    <w:basedOn w:val="Liste2"/>
    <w:rsid w:val="000C542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C542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C542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C542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C542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C542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C542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C542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C5422"/>
    <w:rPr>
      <w:rFonts w:ascii="Arial" w:eastAsia="Times New Roman" w:hAnsi="Arial"/>
      <w:b/>
      <w:spacing w:val="4"/>
      <w:kern w:val="0"/>
      <w:sz w:val="28"/>
      <w:szCs w:val="22"/>
    </w:rPr>
  </w:style>
  <w:style w:type="paragraph" w:customStyle="1" w:styleId="b-post">
    <w:name w:val="b-post"/>
    <w:basedOn w:val="Normal"/>
    <w:next w:val="Normal"/>
    <w:rsid w:val="000C542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C542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C5422"/>
    <w:pPr>
      <w:spacing w:before="60" w:after="0"/>
      <w:ind w:left="397"/>
    </w:pPr>
    <w:rPr>
      <w:spacing w:val="0"/>
    </w:rPr>
  </w:style>
  <w:style w:type="paragraph" w:customStyle="1" w:styleId="b-progomr">
    <w:name w:val="b-progomr"/>
    <w:basedOn w:val="Normal"/>
    <w:next w:val="Normal"/>
    <w:rsid w:val="000C542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C542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C542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C542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C542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C5422"/>
  </w:style>
  <w:style w:type="paragraph" w:customStyle="1" w:styleId="Def">
    <w:name w:val="Def"/>
    <w:basedOn w:val="hengende-innrykk"/>
    <w:rsid w:val="000C5422"/>
    <w:pPr>
      <w:spacing w:line="240" w:lineRule="auto"/>
      <w:ind w:left="0" w:firstLine="0"/>
    </w:pPr>
    <w:rPr>
      <w:rFonts w:ascii="Times" w:eastAsia="Batang" w:hAnsi="Times"/>
      <w:spacing w:val="0"/>
      <w:szCs w:val="20"/>
    </w:rPr>
  </w:style>
  <w:style w:type="paragraph" w:customStyle="1" w:styleId="del-nr">
    <w:name w:val="del-nr"/>
    <w:basedOn w:val="Normal"/>
    <w:qFormat/>
    <w:rsid w:val="000C542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C542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0C5422"/>
  </w:style>
  <w:style w:type="paragraph" w:customStyle="1" w:styleId="figur-noter">
    <w:name w:val="figur-noter"/>
    <w:basedOn w:val="Normal"/>
    <w:next w:val="Normal"/>
    <w:rsid w:val="000C54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C542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C54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C542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C5422"/>
    <w:rPr>
      <w:sz w:val="20"/>
    </w:rPr>
  </w:style>
  <w:style w:type="character" w:customStyle="1" w:styleId="FotnotetekstTegn">
    <w:name w:val="Fotnotetekst Tegn"/>
    <w:link w:val="Fotnotetekst"/>
    <w:rsid w:val="000C5422"/>
    <w:rPr>
      <w:rFonts w:ascii="Times New Roman" w:eastAsia="Times New Roman" w:hAnsi="Times New Roman"/>
      <w:spacing w:val="4"/>
      <w:kern w:val="0"/>
      <w:sz w:val="20"/>
      <w:szCs w:val="22"/>
    </w:rPr>
  </w:style>
  <w:style w:type="paragraph" w:customStyle="1" w:styleId="friliste">
    <w:name w:val="friliste"/>
    <w:basedOn w:val="Normal"/>
    <w:qFormat/>
    <w:rsid w:val="000C5422"/>
    <w:pPr>
      <w:tabs>
        <w:tab w:val="left" w:pos="397"/>
      </w:tabs>
      <w:spacing w:after="0"/>
      <w:ind w:left="397" w:hanging="397"/>
    </w:pPr>
    <w:rPr>
      <w:spacing w:val="0"/>
    </w:rPr>
  </w:style>
  <w:style w:type="paragraph" w:customStyle="1" w:styleId="friliste2">
    <w:name w:val="friliste 2"/>
    <w:basedOn w:val="Normal"/>
    <w:qFormat/>
    <w:rsid w:val="000C5422"/>
    <w:pPr>
      <w:tabs>
        <w:tab w:val="left" w:pos="794"/>
      </w:tabs>
      <w:spacing w:after="0"/>
      <w:ind w:left="794" w:hanging="397"/>
    </w:pPr>
    <w:rPr>
      <w:spacing w:val="0"/>
    </w:rPr>
  </w:style>
  <w:style w:type="paragraph" w:customStyle="1" w:styleId="friliste3">
    <w:name w:val="friliste 3"/>
    <w:basedOn w:val="Normal"/>
    <w:qFormat/>
    <w:rsid w:val="000C5422"/>
    <w:pPr>
      <w:tabs>
        <w:tab w:val="left" w:pos="1191"/>
      </w:tabs>
      <w:spacing w:after="0"/>
      <w:ind w:left="1191" w:hanging="397"/>
    </w:pPr>
    <w:rPr>
      <w:spacing w:val="0"/>
    </w:rPr>
  </w:style>
  <w:style w:type="paragraph" w:customStyle="1" w:styleId="friliste4">
    <w:name w:val="friliste 4"/>
    <w:basedOn w:val="Normal"/>
    <w:qFormat/>
    <w:rsid w:val="000C5422"/>
    <w:pPr>
      <w:tabs>
        <w:tab w:val="left" w:pos="1588"/>
      </w:tabs>
      <w:spacing w:after="0"/>
      <w:ind w:left="1588" w:hanging="397"/>
    </w:pPr>
    <w:rPr>
      <w:spacing w:val="0"/>
    </w:rPr>
  </w:style>
  <w:style w:type="paragraph" w:customStyle="1" w:styleId="friliste5">
    <w:name w:val="friliste 5"/>
    <w:basedOn w:val="Normal"/>
    <w:qFormat/>
    <w:rsid w:val="000C5422"/>
    <w:pPr>
      <w:tabs>
        <w:tab w:val="left" w:pos="1985"/>
      </w:tabs>
      <w:spacing w:after="0"/>
      <w:ind w:left="1985" w:hanging="397"/>
    </w:pPr>
    <w:rPr>
      <w:spacing w:val="0"/>
    </w:rPr>
  </w:style>
  <w:style w:type="paragraph" w:customStyle="1" w:styleId="Fullmakttit">
    <w:name w:val="Fullmakttit"/>
    <w:basedOn w:val="Normal"/>
    <w:next w:val="Normal"/>
    <w:rsid w:val="000C542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C5422"/>
    <w:pPr>
      <w:ind w:left="1418" w:hanging="1418"/>
    </w:pPr>
  </w:style>
  <w:style w:type="paragraph" w:customStyle="1" w:styleId="i-budkap-over">
    <w:name w:val="i-budkap-over"/>
    <w:basedOn w:val="Normal"/>
    <w:next w:val="Normal"/>
    <w:rsid w:val="000C5422"/>
    <w:pPr>
      <w:jc w:val="right"/>
    </w:pPr>
    <w:rPr>
      <w:rFonts w:ascii="Times" w:hAnsi="Times"/>
      <w:b/>
      <w:noProof/>
    </w:rPr>
  </w:style>
  <w:style w:type="paragraph" w:customStyle="1" w:styleId="i-dep">
    <w:name w:val="i-dep"/>
    <w:basedOn w:val="Normal"/>
    <w:next w:val="Normal"/>
    <w:rsid w:val="000C542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C542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C5422"/>
    <w:pPr>
      <w:keepNext/>
      <w:keepLines/>
      <w:jc w:val="center"/>
    </w:pPr>
    <w:rPr>
      <w:rFonts w:eastAsia="Batang"/>
      <w:b/>
      <w:sz w:val="28"/>
    </w:rPr>
  </w:style>
  <w:style w:type="paragraph" w:customStyle="1" w:styleId="i-mtit">
    <w:name w:val="i-mtit"/>
    <w:basedOn w:val="Normal"/>
    <w:next w:val="Normal"/>
    <w:rsid w:val="000C542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C542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C5422"/>
    <w:pPr>
      <w:spacing w:after="0"/>
      <w:jc w:val="center"/>
    </w:pPr>
    <w:rPr>
      <w:rFonts w:ascii="Times" w:hAnsi="Times"/>
      <w:i/>
      <w:noProof/>
    </w:rPr>
  </w:style>
  <w:style w:type="paragraph" w:customStyle="1" w:styleId="i-termin">
    <w:name w:val="i-termin"/>
    <w:basedOn w:val="Normal"/>
    <w:next w:val="Normal"/>
    <w:rsid w:val="000C5422"/>
    <w:pPr>
      <w:spacing w:before="360"/>
      <w:jc w:val="center"/>
    </w:pPr>
    <w:rPr>
      <w:b/>
      <w:noProof/>
      <w:sz w:val="28"/>
    </w:rPr>
  </w:style>
  <w:style w:type="paragraph" w:customStyle="1" w:styleId="i-tit">
    <w:name w:val="i-tit"/>
    <w:basedOn w:val="Normal"/>
    <w:next w:val="i-statsrdato"/>
    <w:rsid w:val="000C54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C542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C542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0C542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C5422"/>
    <w:pPr>
      <w:numPr>
        <w:numId w:val="12"/>
      </w:numPr>
    </w:pPr>
  </w:style>
  <w:style w:type="paragraph" w:customStyle="1" w:styleId="l-alfaliste2">
    <w:name w:val="l-alfaliste 2"/>
    <w:basedOn w:val="alfaliste2"/>
    <w:qFormat/>
    <w:rsid w:val="000C542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C542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C542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C542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C5422"/>
    <w:rPr>
      <w:lang w:val="nn-NO"/>
    </w:rPr>
  </w:style>
  <w:style w:type="paragraph" w:customStyle="1" w:styleId="l-ledd">
    <w:name w:val="l-ledd"/>
    <w:basedOn w:val="Normal"/>
    <w:qFormat/>
    <w:rsid w:val="000C542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C54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C54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C54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C5422"/>
  </w:style>
  <w:style w:type="paragraph" w:customStyle="1" w:styleId="l-tit-endr-ledd">
    <w:name w:val="l-tit-endr-ledd"/>
    <w:basedOn w:val="Normal"/>
    <w:qFormat/>
    <w:rsid w:val="000C5422"/>
    <w:pPr>
      <w:keepNext/>
      <w:spacing w:before="240" w:after="0" w:line="240" w:lineRule="auto"/>
    </w:pPr>
    <w:rPr>
      <w:rFonts w:ascii="Times" w:hAnsi="Times"/>
      <w:noProof/>
      <w:lang w:val="nn-NO"/>
    </w:rPr>
  </w:style>
  <w:style w:type="paragraph" w:customStyle="1" w:styleId="l-tit-endr-lov">
    <w:name w:val="l-tit-endr-lov"/>
    <w:basedOn w:val="Normal"/>
    <w:qFormat/>
    <w:rsid w:val="000C54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C5422"/>
    <w:pPr>
      <w:keepNext/>
      <w:spacing w:before="240" w:after="0" w:line="240" w:lineRule="auto"/>
    </w:pPr>
    <w:rPr>
      <w:rFonts w:ascii="Times" w:hAnsi="Times"/>
      <w:noProof/>
      <w:lang w:val="nn-NO"/>
    </w:rPr>
  </w:style>
  <w:style w:type="paragraph" w:customStyle="1" w:styleId="l-tit-endr-lovkap">
    <w:name w:val="l-tit-endr-lovkap"/>
    <w:basedOn w:val="Normal"/>
    <w:qFormat/>
    <w:rsid w:val="000C5422"/>
    <w:pPr>
      <w:keepNext/>
      <w:spacing w:before="240" w:after="0" w:line="240" w:lineRule="auto"/>
    </w:pPr>
    <w:rPr>
      <w:rFonts w:ascii="Times" w:hAnsi="Times"/>
      <w:noProof/>
      <w:lang w:val="nn-NO"/>
    </w:rPr>
  </w:style>
  <w:style w:type="paragraph" w:customStyle="1" w:styleId="l-tit-endr-paragraf">
    <w:name w:val="l-tit-endr-paragraf"/>
    <w:basedOn w:val="Normal"/>
    <w:qFormat/>
    <w:rsid w:val="000C54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0C54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C5422"/>
    <w:pPr>
      <w:numPr>
        <w:numId w:val="6"/>
      </w:numPr>
      <w:spacing w:line="240" w:lineRule="auto"/>
      <w:contextualSpacing/>
    </w:pPr>
  </w:style>
  <w:style w:type="paragraph" w:styleId="Liste2">
    <w:name w:val="List 2"/>
    <w:basedOn w:val="Normal"/>
    <w:rsid w:val="000C5422"/>
    <w:pPr>
      <w:numPr>
        <w:ilvl w:val="1"/>
        <w:numId w:val="6"/>
      </w:numPr>
      <w:spacing w:after="0"/>
    </w:pPr>
  </w:style>
  <w:style w:type="paragraph" w:styleId="Liste3">
    <w:name w:val="List 3"/>
    <w:basedOn w:val="Normal"/>
    <w:rsid w:val="000C5422"/>
    <w:pPr>
      <w:numPr>
        <w:ilvl w:val="2"/>
        <w:numId w:val="6"/>
      </w:numPr>
      <w:spacing w:after="0"/>
    </w:pPr>
    <w:rPr>
      <w:spacing w:val="0"/>
    </w:rPr>
  </w:style>
  <w:style w:type="paragraph" w:styleId="Liste4">
    <w:name w:val="List 4"/>
    <w:basedOn w:val="Normal"/>
    <w:rsid w:val="000C5422"/>
    <w:pPr>
      <w:numPr>
        <w:ilvl w:val="3"/>
        <w:numId w:val="6"/>
      </w:numPr>
      <w:spacing w:after="0"/>
    </w:pPr>
    <w:rPr>
      <w:spacing w:val="0"/>
    </w:rPr>
  </w:style>
  <w:style w:type="paragraph" w:styleId="Liste5">
    <w:name w:val="List 5"/>
    <w:basedOn w:val="Normal"/>
    <w:rsid w:val="000C5422"/>
    <w:pPr>
      <w:numPr>
        <w:ilvl w:val="4"/>
        <w:numId w:val="6"/>
      </w:numPr>
      <w:spacing w:after="0"/>
    </w:pPr>
    <w:rPr>
      <w:spacing w:val="0"/>
    </w:rPr>
  </w:style>
  <w:style w:type="paragraph" w:customStyle="1" w:styleId="Listebombe">
    <w:name w:val="Liste bombe"/>
    <w:basedOn w:val="Liste"/>
    <w:qFormat/>
    <w:rsid w:val="000C5422"/>
    <w:pPr>
      <w:numPr>
        <w:numId w:val="14"/>
      </w:numPr>
      <w:tabs>
        <w:tab w:val="left" w:pos="397"/>
      </w:tabs>
      <w:ind w:left="397" w:hanging="397"/>
    </w:pPr>
  </w:style>
  <w:style w:type="paragraph" w:customStyle="1" w:styleId="Listebombe2">
    <w:name w:val="Liste bombe 2"/>
    <w:basedOn w:val="Liste2"/>
    <w:qFormat/>
    <w:rsid w:val="000C5422"/>
    <w:pPr>
      <w:numPr>
        <w:ilvl w:val="0"/>
        <w:numId w:val="15"/>
      </w:numPr>
      <w:ind w:left="794" w:hanging="397"/>
    </w:pPr>
  </w:style>
  <w:style w:type="paragraph" w:customStyle="1" w:styleId="Listebombe3">
    <w:name w:val="Liste bombe 3"/>
    <w:basedOn w:val="Liste3"/>
    <w:qFormat/>
    <w:rsid w:val="000C5422"/>
    <w:pPr>
      <w:numPr>
        <w:ilvl w:val="0"/>
        <w:numId w:val="16"/>
      </w:numPr>
      <w:ind w:left="1191" w:hanging="397"/>
    </w:pPr>
  </w:style>
  <w:style w:type="paragraph" w:customStyle="1" w:styleId="Listebombe4">
    <w:name w:val="Liste bombe 4"/>
    <w:basedOn w:val="Liste4"/>
    <w:qFormat/>
    <w:rsid w:val="000C5422"/>
    <w:pPr>
      <w:numPr>
        <w:ilvl w:val="0"/>
        <w:numId w:val="17"/>
      </w:numPr>
      <w:ind w:left="1588" w:hanging="397"/>
    </w:pPr>
  </w:style>
  <w:style w:type="paragraph" w:customStyle="1" w:styleId="Listebombe5">
    <w:name w:val="Liste bombe 5"/>
    <w:basedOn w:val="Liste5"/>
    <w:qFormat/>
    <w:rsid w:val="000C5422"/>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C54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C5422"/>
    <w:pPr>
      <w:numPr>
        <w:numId w:val="4"/>
      </w:numPr>
      <w:spacing w:after="0"/>
    </w:pPr>
    <w:rPr>
      <w:rFonts w:ascii="Times" w:eastAsia="Batang" w:hAnsi="Times"/>
      <w:spacing w:val="0"/>
      <w:szCs w:val="20"/>
    </w:rPr>
  </w:style>
  <w:style w:type="paragraph" w:styleId="Nummerertliste2">
    <w:name w:val="List Number 2"/>
    <w:basedOn w:val="Normal"/>
    <w:rsid w:val="000C542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C542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C542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C542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C5422"/>
    <w:pPr>
      <w:spacing w:after="0"/>
      <w:ind w:left="397"/>
    </w:pPr>
    <w:rPr>
      <w:spacing w:val="0"/>
      <w:lang w:val="en-US"/>
    </w:rPr>
  </w:style>
  <w:style w:type="paragraph" w:customStyle="1" w:styleId="opplisting3">
    <w:name w:val="opplisting 3"/>
    <w:basedOn w:val="Normal"/>
    <w:qFormat/>
    <w:rsid w:val="000C5422"/>
    <w:pPr>
      <w:spacing w:after="0"/>
      <w:ind w:left="794"/>
    </w:pPr>
    <w:rPr>
      <w:spacing w:val="0"/>
    </w:rPr>
  </w:style>
  <w:style w:type="paragraph" w:customStyle="1" w:styleId="opplisting4">
    <w:name w:val="opplisting 4"/>
    <w:basedOn w:val="Normal"/>
    <w:qFormat/>
    <w:rsid w:val="000C5422"/>
    <w:pPr>
      <w:spacing w:after="0"/>
      <w:ind w:left="1191"/>
    </w:pPr>
    <w:rPr>
      <w:spacing w:val="0"/>
    </w:rPr>
  </w:style>
  <w:style w:type="paragraph" w:customStyle="1" w:styleId="opplisting5">
    <w:name w:val="opplisting 5"/>
    <w:basedOn w:val="Normal"/>
    <w:qFormat/>
    <w:rsid w:val="000C542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0C542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C542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C542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0C542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0C542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0C542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C5422"/>
    <w:rPr>
      <w:spacing w:val="6"/>
      <w:sz w:val="19"/>
    </w:rPr>
  </w:style>
  <w:style w:type="paragraph" w:customStyle="1" w:styleId="ramme-noter">
    <w:name w:val="ramme-noter"/>
    <w:basedOn w:val="Normal"/>
    <w:next w:val="Normal"/>
    <w:rsid w:val="000C542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C54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C542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C542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C542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C542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C542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C54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C54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C542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C54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C54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C54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C5422"/>
    <w:pPr>
      <w:keepNext/>
      <w:keepLines/>
      <w:spacing w:before="360" w:after="240"/>
      <w:jc w:val="center"/>
    </w:pPr>
    <w:rPr>
      <w:rFonts w:ascii="Arial" w:hAnsi="Arial"/>
      <w:b/>
      <w:sz w:val="28"/>
    </w:rPr>
  </w:style>
  <w:style w:type="paragraph" w:customStyle="1" w:styleId="tittel-ordforkl">
    <w:name w:val="tittel-ordforkl"/>
    <w:basedOn w:val="Normal"/>
    <w:next w:val="Normal"/>
    <w:rsid w:val="000C5422"/>
    <w:pPr>
      <w:keepNext/>
      <w:keepLines/>
      <w:spacing w:before="360" w:after="240"/>
      <w:jc w:val="center"/>
    </w:pPr>
    <w:rPr>
      <w:rFonts w:ascii="Arial" w:hAnsi="Arial"/>
      <w:b/>
      <w:sz w:val="28"/>
    </w:rPr>
  </w:style>
  <w:style w:type="paragraph" w:customStyle="1" w:styleId="tittel-ramme">
    <w:name w:val="tittel-ramme"/>
    <w:basedOn w:val="Normal"/>
    <w:next w:val="Normal"/>
    <w:rsid w:val="000C542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C5422"/>
    <w:pPr>
      <w:keepNext/>
      <w:keepLines/>
      <w:spacing w:before="360"/>
    </w:pPr>
    <w:rPr>
      <w:rFonts w:ascii="Arial" w:hAnsi="Arial"/>
      <w:b/>
      <w:sz w:val="28"/>
    </w:rPr>
  </w:style>
  <w:style w:type="character" w:customStyle="1" w:styleId="UndertittelTegn">
    <w:name w:val="Undertittel Tegn"/>
    <w:link w:val="Undertittel"/>
    <w:rsid w:val="000C542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C5422"/>
    <w:pPr>
      <w:numPr>
        <w:numId w:val="0"/>
      </w:numPr>
    </w:pPr>
    <w:rPr>
      <w:b w:val="0"/>
      <w:i/>
    </w:rPr>
  </w:style>
  <w:style w:type="paragraph" w:customStyle="1" w:styleId="Undervedl-tittel">
    <w:name w:val="Undervedl-tittel"/>
    <w:basedOn w:val="Normal"/>
    <w:next w:val="Normal"/>
    <w:rsid w:val="000C54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C5422"/>
    <w:pPr>
      <w:numPr>
        <w:numId w:val="0"/>
      </w:numPr>
      <w:outlineLvl w:val="9"/>
    </w:pPr>
  </w:style>
  <w:style w:type="paragraph" w:customStyle="1" w:styleId="v-Overskrift2">
    <w:name w:val="v-Overskrift 2"/>
    <w:basedOn w:val="Overskrift2"/>
    <w:next w:val="Normal"/>
    <w:rsid w:val="000C54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C54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C542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C542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paragraf">
    <w:name w:val="l-paragraf"/>
    <w:basedOn w:val="Normal"/>
    <w:next w:val="Normal"/>
    <w:rsid w:val="000C5422"/>
    <w:pPr>
      <w:spacing w:before="180" w:after="0"/>
    </w:pPr>
    <w:rPr>
      <w:rFonts w:ascii="Times" w:hAnsi="Times"/>
      <w:i/>
    </w:rPr>
  </w:style>
  <w:style w:type="paragraph" w:customStyle="1" w:styleId="a-vedtakkap-tit">
    <w:name w:val="a-vedtakkap-tit"/>
    <w:basedOn w:val="a-vedtak-tit"/>
    <w:qFormat/>
    <w:rsid w:val="000C542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C542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C542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C542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0C542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C5422"/>
    <w:rPr>
      <w:rFonts w:ascii="Times New Roman" w:eastAsia="Times New Roman" w:hAnsi="Times New Roman"/>
      <w:spacing w:val="4"/>
      <w:kern w:val="0"/>
      <w:szCs w:val="22"/>
    </w:rPr>
  </w:style>
  <w:style w:type="character" w:styleId="Fotnotereferanse">
    <w:name w:val="footnote reference"/>
    <w:rsid w:val="000C5422"/>
    <w:rPr>
      <w:vertAlign w:val="superscript"/>
    </w:rPr>
  </w:style>
  <w:style w:type="character" w:customStyle="1" w:styleId="gjennomstreket">
    <w:name w:val="gjennomstreket"/>
    <w:uiPriority w:val="1"/>
    <w:rsid w:val="000C5422"/>
    <w:rPr>
      <w:strike/>
      <w:dstrike w:val="0"/>
    </w:rPr>
  </w:style>
  <w:style w:type="character" w:customStyle="1" w:styleId="halvfet0">
    <w:name w:val="halvfet"/>
    <w:rsid w:val="000C5422"/>
    <w:rPr>
      <w:b/>
    </w:rPr>
  </w:style>
  <w:style w:type="character" w:styleId="Hyperkobling">
    <w:name w:val="Hyperlink"/>
    <w:uiPriority w:val="99"/>
    <w:unhideWhenUsed/>
    <w:rsid w:val="000C5422"/>
    <w:rPr>
      <w:color w:val="0000FF"/>
      <w:u w:val="single"/>
    </w:rPr>
  </w:style>
  <w:style w:type="character" w:customStyle="1" w:styleId="kursiv">
    <w:name w:val="kursiv"/>
    <w:rsid w:val="000C5422"/>
    <w:rPr>
      <w:i/>
    </w:rPr>
  </w:style>
  <w:style w:type="character" w:customStyle="1" w:styleId="l-endring">
    <w:name w:val="l-endring"/>
    <w:rsid w:val="000C54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C5422"/>
  </w:style>
  <w:style w:type="character" w:styleId="Plassholdertekst">
    <w:name w:val="Placeholder Text"/>
    <w:uiPriority w:val="99"/>
    <w:rsid w:val="000C5422"/>
    <w:rPr>
      <w:color w:val="808080"/>
    </w:rPr>
  </w:style>
  <w:style w:type="character" w:customStyle="1" w:styleId="regular">
    <w:name w:val="regular"/>
    <w:uiPriority w:val="1"/>
    <w:qFormat/>
    <w:rsid w:val="000C542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C5422"/>
    <w:rPr>
      <w:vertAlign w:val="superscript"/>
    </w:rPr>
  </w:style>
  <w:style w:type="character" w:customStyle="1" w:styleId="skrift-senket">
    <w:name w:val="skrift-senket"/>
    <w:rsid w:val="000C5422"/>
    <w:rPr>
      <w:vertAlign w:val="subscript"/>
    </w:rPr>
  </w:style>
  <w:style w:type="character" w:customStyle="1" w:styleId="SluttnotetekstTegn">
    <w:name w:val="Sluttnotetekst Tegn"/>
    <w:link w:val="Sluttnotetekst"/>
    <w:uiPriority w:val="99"/>
    <w:semiHidden/>
    <w:rsid w:val="000C5422"/>
    <w:rPr>
      <w:rFonts w:ascii="Times New Roman" w:eastAsia="Times New Roman" w:hAnsi="Times New Roman"/>
      <w:spacing w:val="4"/>
      <w:kern w:val="0"/>
      <w:sz w:val="20"/>
      <w:szCs w:val="20"/>
    </w:rPr>
  </w:style>
  <w:style w:type="character" w:customStyle="1" w:styleId="sperret0">
    <w:name w:val="sperret"/>
    <w:rsid w:val="000C5422"/>
    <w:rPr>
      <w:spacing w:val="30"/>
    </w:rPr>
  </w:style>
  <w:style w:type="character" w:customStyle="1" w:styleId="SterktsitatTegn">
    <w:name w:val="Sterkt sitat Tegn"/>
    <w:link w:val="Sterktsitat"/>
    <w:uiPriority w:val="30"/>
    <w:rsid w:val="000C5422"/>
    <w:rPr>
      <w:rFonts w:ascii="Times New Roman" w:eastAsia="Times New Roman" w:hAnsi="Times New Roman"/>
      <w:b/>
      <w:bCs/>
      <w:i/>
      <w:iCs/>
      <w:color w:val="4F81BD"/>
      <w:spacing w:val="4"/>
      <w:kern w:val="0"/>
      <w:szCs w:val="22"/>
    </w:rPr>
  </w:style>
  <w:style w:type="character" w:customStyle="1" w:styleId="Stikkord">
    <w:name w:val="Stikkord"/>
    <w:rsid w:val="000C5422"/>
    <w:rPr>
      <w:color w:val="0000FF"/>
    </w:rPr>
  </w:style>
  <w:style w:type="character" w:customStyle="1" w:styleId="stikkord0">
    <w:name w:val="stikkord"/>
    <w:uiPriority w:val="99"/>
  </w:style>
  <w:style w:type="character" w:styleId="Sterk">
    <w:name w:val="Strong"/>
    <w:uiPriority w:val="22"/>
    <w:qFormat/>
    <w:rsid w:val="000C5422"/>
    <w:rPr>
      <w:b/>
      <w:bCs/>
    </w:rPr>
  </w:style>
  <w:style w:type="character" w:customStyle="1" w:styleId="TopptekstTegn">
    <w:name w:val="Topptekst Tegn"/>
    <w:link w:val="Topptekst"/>
    <w:rsid w:val="000C5422"/>
    <w:rPr>
      <w:rFonts w:ascii="Times New Roman" w:eastAsia="Times New Roman" w:hAnsi="Times New Roman"/>
      <w:kern w:val="0"/>
      <w:sz w:val="20"/>
      <w:szCs w:val="22"/>
    </w:rPr>
  </w:style>
  <w:style w:type="character" w:customStyle="1" w:styleId="UnderskriftTegn">
    <w:name w:val="Underskrift Tegn"/>
    <w:link w:val="Underskrift"/>
    <w:uiPriority w:val="99"/>
    <w:rsid w:val="000C542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C54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C542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C5422"/>
    <w:pPr>
      <w:tabs>
        <w:tab w:val="center" w:pos="4153"/>
        <w:tab w:val="right" w:pos="8306"/>
      </w:tabs>
    </w:pPr>
    <w:rPr>
      <w:sz w:val="20"/>
    </w:rPr>
  </w:style>
  <w:style w:type="character" w:customStyle="1" w:styleId="BunntekstTegn1">
    <w:name w:val="Bunntekst Tegn1"/>
    <w:basedOn w:val="Standardskriftforavsnitt"/>
    <w:uiPriority w:val="99"/>
    <w:semiHidden/>
    <w:rsid w:val="000C542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0C5422"/>
    <w:rPr>
      <w:rFonts w:ascii="Arial" w:eastAsia="Times New Roman" w:hAnsi="Arial"/>
      <w:i/>
      <w:spacing w:val="4"/>
      <w:kern w:val="0"/>
      <w:sz w:val="22"/>
      <w:szCs w:val="22"/>
    </w:rPr>
  </w:style>
  <w:style w:type="character" w:customStyle="1" w:styleId="Overskrift7Tegn">
    <w:name w:val="Overskrift 7 Tegn"/>
    <w:link w:val="Overskrift7"/>
    <w:rsid w:val="000C5422"/>
    <w:rPr>
      <w:rFonts w:ascii="Arial" w:eastAsia="Times New Roman" w:hAnsi="Arial"/>
      <w:spacing w:val="4"/>
      <w:kern w:val="0"/>
      <w:szCs w:val="22"/>
    </w:rPr>
  </w:style>
  <w:style w:type="character" w:customStyle="1" w:styleId="Overskrift8Tegn">
    <w:name w:val="Overskrift 8 Tegn"/>
    <w:link w:val="Overskrift8"/>
    <w:rsid w:val="000C5422"/>
    <w:rPr>
      <w:rFonts w:ascii="Arial" w:eastAsia="Times New Roman" w:hAnsi="Arial"/>
      <w:i/>
      <w:spacing w:val="4"/>
      <w:kern w:val="0"/>
      <w:szCs w:val="22"/>
    </w:rPr>
  </w:style>
  <w:style w:type="character" w:customStyle="1" w:styleId="Overskrift9Tegn">
    <w:name w:val="Overskrift 9 Tegn"/>
    <w:link w:val="Overskrift9"/>
    <w:rsid w:val="000C5422"/>
    <w:rPr>
      <w:rFonts w:ascii="Arial" w:eastAsia="Times New Roman" w:hAnsi="Arial"/>
      <w:i/>
      <w:spacing w:val="4"/>
      <w:kern w:val="0"/>
      <w:sz w:val="18"/>
      <w:szCs w:val="22"/>
    </w:rPr>
  </w:style>
  <w:style w:type="table" w:customStyle="1" w:styleId="Tabell-VM">
    <w:name w:val="Tabell-VM"/>
    <w:basedOn w:val="Tabelltemaer"/>
    <w:uiPriority w:val="99"/>
    <w:qFormat/>
    <w:rsid w:val="000C542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C542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C542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C542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C542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0C542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C542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C542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C5422"/>
    <w:pPr>
      <w:tabs>
        <w:tab w:val="right" w:leader="dot" w:pos="8306"/>
      </w:tabs>
      <w:ind w:left="600"/>
    </w:pPr>
    <w:rPr>
      <w:spacing w:val="0"/>
    </w:rPr>
  </w:style>
  <w:style w:type="paragraph" w:styleId="INNH5">
    <w:name w:val="toc 5"/>
    <w:basedOn w:val="Normal"/>
    <w:next w:val="Normal"/>
    <w:rsid w:val="000C5422"/>
    <w:pPr>
      <w:tabs>
        <w:tab w:val="right" w:leader="dot" w:pos="8306"/>
      </w:tabs>
      <w:ind w:left="800"/>
    </w:pPr>
    <w:rPr>
      <w:spacing w:val="0"/>
    </w:rPr>
  </w:style>
  <w:style w:type="character" w:styleId="Merknadsreferanse">
    <w:name w:val="annotation reference"/>
    <w:rsid w:val="000C5422"/>
    <w:rPr>
      <w:sz w:val="16"/>
    </w:rPr>
  </w:style>
  <w:style w:type="paragraph" w:styleId="Merknadstekst">
    <w:name w:val="annotation text"/>
    <w:basedOn w:val="Normal"/>
    <w:link w:val="MerknadstekstTegn"/>
    <w:rsid w:val="000C5422"/>
    <w:rPr>
      <w:spacing w:val="0"/>
      <w:sz w:val="20"/>
    </w:rPr>
  </w:style>
  <w:style w:type="character" w:customStyle="1" w:styleId="MerknadstekstTegn">
    <w:name w:val="Merknadstekst Tegn"/>
    <w:link w:val="Merknadstekst"/>
    <w:rsid w:val="000C5422"/>
    <w:rPr>
      <w:rFonts w:ascii="Times New Roman" w:eastAsia="Times New Roman" w:hAnsi="Times New Roman"/>
      <w:kern w:val="0"/>
      <w:sz w:val="20"/>
      <w:szCs w:val="22"/>
    </w:rPr>
  </w:style>
  <w:style w:type="paragraph" w:styleId="Punktliste">
    <w:name w:val="List Bullet"/>
    <w:basedOn w:val="Normal"/>
    <w:rsid w:val="000C5422"/>
    <w:pPr>
      <w:spacing w:after="0"/>
      <w:ind w:left="284" w:hanging="284"/>
    </w:pPr>
  </w:style>
  <w:style w:type="paragraph" w:styleId="Punktliste2">
    <w:name w:val="List Bullet 2"/>
    <w:basedOn w:val="Normal"/>
    <w:rsid w:val="000C5422"/>
    <w:pPr>
      <w:spacing w:after="0"/>
      <w:ind w:left="568" w:hanging="284"/>
    </w:pPr>
  </w:style>
  <w:style w:type="paragraph" w:styleId="Punktliste3">
    <w:name w:val="List Bullet 3"/>
    <w:basedOn w:val="Normal"/>
    <w:rsid w:val="000C5422"/>
    <w:pPr>
      <w:spacing w:after="0"/>
      <w:ind w:left="851" w:hanging="284"/>
    </w:pPr>
  </w:style>
  <w:style w:type="paragraph" w:styleId="Punktliste4">
    <w:name w:val="List Bullet 4"/>
    <w:basedOn w:val="Normal"/>
    <w:rsid w:val="000C5422"/>
    <w:pPr>
      <w:spacing w:after="0"/>
      <w:ind w:left="1135" w:hanging="284"/>
    </w:pPr>
    <w:rPr>
      <w:spacing w:val="0"/>
    </w:rPr>
  </w:style>
  <w:style w:type="paragraph" w:styleId="Punktliste5">
    <w:name w:val="List Bullet 5"/>
    <w:basedOn w:val="Normal"/>
    <w:rsid w:val="000C5422"/>
    <w:pPr>
      <w:spacing w:after="0"/>
      <w:ind w:left="1418" w:hanging="284"/>
    </w:pPr>
    <w:rPr>
      <w:spacing w:val="0"/>
    </w:rPr>
  </w:style>
  <w:style w:type="table" w:customStyle="1" w:styleId="StandardTabell">
    <w:name w:val="StandardTabell"/>
    <w:basedOn w:val="Vanligtabell"/>
    <w:uiPriority w:val="99"/>
    <w:qFormat/>
    <w:rsid w:val="000C542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C542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C542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C5422"/>
    <w:pPr>
      <w:spacing w:after="0" w:line="240" w:lineRule="auto"/>
      <w:ind w:left="240" w:hanging="240"/>
    </w:pPr>
  </w:style>
  <w:style w:type="paragraph" w:styleId="Indeks2">
    <w:name w:val="index 2"/>
    <w:basedOn w:val="Normal"/>
    <w:next w:val="Normal"/>
    <w:autoRedefine/>
    <w:uiPriority w:val="99"/>
    <w:semiHidden/>
    <w:unhideWhenUsed/>
    <w:rsid w:val="000C5422"/>
    <w:pPr>
      <w:spacing w:after="0" w:line="240" w:lineRule="auto"/>
      <w:ind w:left="480" w:hanging="240"/>
    </w:pPr>
  </w:style>
  <w:style w:type="paragraph" w:styleId="Indeks3">
    <w:name w:val="index 3"/>
    <w:basedOn w:val="Normal"/>
    <w:next w:val="Normal"/>
    <w:autoRedefine/>
    <w:uiPriority w:val="99"/>
    <w:semiHidden/>
    <w:unhideWhenUsed/>
    <w:rsid w:val="000C5422"/>
    <w:pPr>
      <w:spacing w:after="0" w:line="240" w:lineRule="auto"/>
      <w:ind w:left="720" w:hanging="240"/>
    </w:pPr>
  </w:style>
  <w:style w:type="paragraph" w:styleId="Indeks4">
    <w:name w:val="index 4"/>
    <w:basedOn w:val="Normal"/>
    <w:next w:val="Normal"/>
    <w:autoRedefine/>
    <w:uiPriority w:val="99"/>
    <w:semiHidden/>
    <w:unhideWhenUsed/>
    <w:rsid w:val="000C5422"/>
    <w:pPr>
      <w:spacing w:after="0" w:line="240" w:lineRule="auto"/>
      <w:ind w:left="960" w:hanging="240"/>
    </w:pPr>
  </w:style>
  <w:style w:type="paragraph" w:styleId="Indeks5">
    <w:name w:val="index 5"/>
    <w:basedOn w:val="Normal"/>
    <w:next w:val="Normal"/>
    <w:autoRedefine/>
    <w:uiPriority w:val="99"/>
    <w:semiHidden/>
    <w:unhideWhenUsed/>
    <w:rsid w:val="000C5422"/>
    <w:pPr>
      <w:spacing w:after="0" w:line="240" w:lineRule="auto"/>
      <w:ind w:left="1200" w:hanging="240"/>
    </w:pPr>
  </w:style>
  <w:style w:type="paragraph" w:styleId="Indeks6">
    <w:name w:val="index 6"/>
    <w:basedOn w:val="Normal"/>
    <w:next w:val="Normal"/>
    <w:autoRedefine/>
    <w:uiPriority w:val="99"/>
    <w:semiHidden/>
    <w:unhideWhenUsed/>
    <w:rsid w:val="000C5422"/>
    <w:pPr>
      <w:spacing w:after="0" w:line="240" w:lineRule="auto"/>
      <w:ind w:left="1440" w:hanging="240"/>
    </w:pPr>
  </w:style>
  <w:style w:type="paragraph" w:styleId="Indeks7">
    <w:name w:val="index 7"/>
    <w:basedOn w:val="Normal"/>
    <w:next w:val="Normal"/>
    <w:autoRedefine/>
    <w:uiPriority w:val="99"/>
    <w:semiHidden/>
    <w:unhideWhenUsed/>
    <w:rsid w:val="000C5422"/>
    <w:pPr>
      <w:spacing w:after="0" w:line="240" w:lineRule="auto"/>
      <w:ind w:left="1680" w:hanging="240"/>
    </w:pPr>
  </w:style>
  <w:style w:type="paragraph" w:styleId="Indeks8">
    <w:name w:val="index 8"/>
    <w:basedOn w:val="Normal"/>
    <w:next w:val="Normal"/>
    <w:autoRedefine/>
    <w:uiPriority w:val="99"/>
    <w:semiHidden/>
    <w:unhideWhenUsed/>
    <w:rsid w:val="000C5422"/>
    <w:pPr>
      <w:spacing w:after="0" w:line="240" w:lineRule="auto"/>
      <w:ind w:left="1920" w:hanging="240"/>
    </w:pPr>
  </w:style>
  <w:style w:type="paragraph" w:styleId="Indeks9">
    <w:name w:val="index 9"/>
    <w:basedOn w:val="Normal"/>
    <w:next w:val="Normal"/>
    <w:autoRedefine/>
    <w:uiPriority w:val="99"/>
    <w:semiHidden/>
    <w:unhideWhenUsed/>
    <w:rsid w:val="000C5422"/>
    <w:pPr>
      <w:spacing w:after="0" w:line="240" w:lineRule="auto"/>
      <w:ind w:left="2160" w:hanging="240"/>
    </w:pPr>
  </w:style>
  <w:style w:type="paragraph" w:styleId="INNH6">
    <w:name w:val="toc 6"/>
    <w:basedOn w:val="Normal"/>
    <w:next w:val="Normal"/>
    <w:autoRedefine/>
    <w:uiPriority w:val="39"/>
    <w:semiHidden/>
    <w:unhideWhenUsed/>
    <w:rsid w:val="000C5422"/>
    <w:pPr>
      <w:spacing w:after="100"/>
      <w:ind w:left="1200"/>
    </w:pPr>
  </w:style>
  <w:style w:type="paragraph" w:styleId="INNH7">
    <w:name w:val="toc 7"/>
    <w:basedOn w:val="Normal"/>
    <w:next w:val="Normal"/>
    <w:autoRedefine/>
    <w:uiPriority w:val="39"/>
    <w:semiHidden/>
    <w:unhideWhenUsed/>
    <w:rsid w:val="000C5422"/>
    <w:pPr>
      <w:spacing w:after="100"/>
      <w:ind w:left="1440"/>
    </w:pPr>
  </w:style>
  <w:style w:type="paragraph" w:styleId="INNH8">
    <w:name w:val="toc 8"/>
    <w:basedOn w:val="Normal"/>
    <w:next w:val="Normal"/>
    <w:autoRedefine/>
    <w:uiPriority w:val="39"/>
    <w:semiHidden/>
    <w:unhideWhenUsed/>
    <w:rsid w:val="000C5422"/>
    <w:pPr>
      <w:spacing w:after="100"/>
      <w:ind w:left="1680"/>
    </w:pPr>
  </w:style>
  <w:style w:type="paragraph" w:styleId="INNH9">
    <w:name w:val="toc 9"/>
    <w:basedOn w:val="Normal"/>
    <w:next w:val="Normal"/>
    <w:autoRedefine/>
    <w:uiPriority w:val="39"/>
    <w:semiHidden/>
    <w:unhideWhenUsed/>
    <w:rsid w:val="000C5422"/>
    <w:pPr>
      <w:spacing w:after="100"/>
      <w:ind w:left="1920"/>
    </w:pPr>
  </w:style>
  <w:style w:type="paragraph" w:styleId="Vanliginnrykk">
    <w:name w:val="Normal Indent"/>
    <w:basedOn w:val="Normal"/>
    <w:uiPriority w:val="99"/>
    <w:semiHidden/>
    <w:unhideWhenUsed/>
    <w:rsid w:val="000C5422"/>
    <w:pPr>
      <w:ind w:left="708"/>
    </w:pPr>
  </w:style>
  <w:style w:type="paragraph" w:styleId="Stikkordregisteroverskrift">
    <w:name w:val="index heading"/>
    <w:basedOn w:val="Normal"/>
    <w:next w:val="Indeks1"/>
    <w:uiPriority w:val="99"/>
    <w:semiHidden/>
    <w:unhideWhenUsed/>
    <w:rsid w:val="000C5422"/>
    <w:rPr>
      <w:rFonts w:ascii="Cambria" w:hAnsi="Cambria" w:cs="Times New Roman"/>
      <w:b/>
      <w:bCs/>
    </w:rPr>
  </w:style>
  <w:style w:type="paragraph" w:styleId="Bildetekst">
    <w:name w:val="caption"/>
    <w:basedOn w:val="Normal"/>
    <w:next w:val="Normal"/>
    <w:uiPriority w:val="35"/>
    <w:semiHidden/>
    <w:unhideWhenUsed/>
    <w:qFormat/>
    <w:rsid w:val="000C542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C5422"/>
    <w:pPr>
      <w:spacing w:after="0"/>
    </w:pPr>
  </w:style>
  <w:style w:type="paragraph" w:styleId="Konvoluttadresse">
    <w:name w:val="envelope address"/>
    <w:basedOn w:val="Normal"/>
    <w:uiPriority w:val="99"/>
    <w:semiHidden/>
    <w:unhideWhenUsed/>
    <w:rsid w:val="000C542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C5422"/>
  </w:style>
  <w:style w:type="character" w:styleId="Sluttnotereferanse">
    <w:name w:val="endnote reference"/>
    <w:uiPriority w:val="99"/>
    <w:semiHidden/>
    <w:unhideWhenUsed/>
    <w:rsid w:val="000C5422"/>
    <w:rPr>
      <w:vertAlign w:val="superscript"/>
    </w:rPr>
  </w:style>
  <w:style w:type="paragraph" w:styleId="Sluttnotetekst">
    <w:name w:val="endnote text"/>
    <w:basedOn w:val="Normal"/>
    <w:link w:val="SluttnotetekstTegn"/>
    <w:uiPriority w:val="99"/>
    <w:semiHidden/>
    <w:unhideWhenUsed/>
    <w:rsid w:val="000C5422"/>
    <w:pPr>
      <w:spacing w:after="0" w:line="240" w:lineRule="auto"/>
    </w:pPr>
    <w:rPr>
      <w:sz w:val="20"/>
      <w:szCs w:val="20"/>
    </w:rPr>
  </w:style>
  <w:style w:type="character" w:customStyle="1" w:styleId="SluttnotetekstTegn1">
    <w:name w:val="Sluttnotetekst Tegn1"/>
    <w:basedOn w:val="Standardskriftforavsnitt"/>
    <w:uiPriority w:val="99"/>
    <w:semiHidden/>
    <w:rsid w:val="000C542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C5422"/>
    <w:pPr>
      <w:spacing w:after="0"/>
      <w:ind w:left="240" w:hanging="240"/>
    </w:pPr>
  </w:style>
  <w:style w:type="paragraph" w:styleId="Makrotekst">
    <w:name w:val="macro"/>
    <w:link w:val="MakrotekstTegn"/>
    <w:uiPriority w:val="99"/>
    <w:semiHidden/>
    <w:unhideWhenUsed/>
    <w:rsid w:val="000C54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0C542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0C5422"/>
    <w:pPr>
      <w:spacing w:before="120"/>
    </w:pPr>
    <w:rPr>
      <w:rFonts w:ascii="Cambria" w:hAnsi="Cambria" w:cs="Times New Roman"/>
      <w:b/>
      <w:bCs/>
      <w:szCs w:val="24"/>
    </w:rPr>
  </w:style>
  <w:style w:type="paragraph" w:styleId="Tittel">
    <w:name w:val="Title"/>
    <w:basedOn w:val="Normal"/>
    <w:next w:val="Normal"/>
    <w:link w:val="TittelTegn"/>
    <w:uiPriority w:val="10"/>
    <w:qFormat/>
    <w:rsid w:val="000C542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C542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C5422"/>
    <w:pPr>
      <w:spacing w:after="0" w:line="240" w:lineRule="auto"/>
      <w:ind w:left="4252"/>
    </w:pPr>
  </w:style>
  <w:style w:type="character" w:customStyle="1" w:styleId="HilsenTegn">
    <w:name w:val="Hilsen Tegn"/>
    <w:link w:val="Hilsen"/>
    <w:uiPriority w:val="99"/>
    <w:semiHidden/>
    <w:rsid w:val="000C542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0C5422"/>
    <w:pPr>
      <w:spacing w:after="0" w:line="240" w:lineRule="auto"/>
      <w:ind w:left="4252"/>
    </w:pPr>
  </w:style>
  <w:style w:type="character" w:customStyle="1" w:styleId="UnderskriftTegn1">
    <w:name w:val="Underskrift Tegn1"/>
    <w:basedOn w:val="Standardskriftforavsnitt"/>
    <w:uiPriority w:val="99"/>
    <w:semiHidden/>
    <w:rsid w:val="000C542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C5422"/>
    <w:pPr>
      <w:ind w:left="283"/>
      <w:contextualSpacing/>
    </w:pPr>
  </w:style>
  <w:style w:type="paragraph" w:styleId="Liste-forts2">
    <w:name w:val="List Continue 2"/>
    <w:basedOn w:val="Normal"/>
    <w:uiPriority w:val="99"/>
    <w:semiHidden/>
    <w:unhideWhenUsed/>
    <w:rsid w:val="000C5422"/>
    <w:pPr>
      <w:ind w:left="566"/>
      <w:contextualSpacing/>
    </w:pPr>
  </w:style>
  <w:style w:type="paragraph" w:styleId="Liste-forts3">
    <w:name w:val="List Continue 3"/>
    <w:basedOn w:val="Normal"/>
    <w:uiPriority w:val="99"/>
    <w:semiHidden/>
    <w:unhideWhenUsed/>
    <w:rsid w:val="000C5422"/>
    <w:pPr>
      <w:ind w:left="849"/>
      <w:contextualSpacing/>
    </w:pPr>
  </w:style>
  <w:style w:type="paragraph" w:styleId="Liste-forts4">
    <w:name w:val="List Continue 4"/>
    <w:basedOn w:val="Normal"/>
    <w:uiPriority w:val="99"/>
    <w:semiHidden/>
    <w:unhideWhenUsed/>
    <w:rsid w:val="000C5422"/>
    <w:pPr>
      <w:ind w:left="1132"/>
      <w:contextualSpacing/>
    </w:pPr>
  </w:style>
  <w:style w:type="paragraph" w:styleId="Liste-forts5">
    <w:name w:val="List Continue 5"/>
    <w:basedOn w:val="Normal"/>
    <w:uiPriority w:val="99"/>
    <w:semiHidden/>
    <w:unhideWhenUsed/>
    <w:rsid w:val="000C5422"/>
    <w:pPr>
      <w:ind w:left="1415"/>
      <w:contextualSpacing/>
    </w:pPr>
  </w:style>
  <w:style w:type="paragraph" w:styleId="Meldingshode">
    <w:name w:val="Message Header"/>
    <w:basedOn w:val="Normal"/>
    <w:link w:val="MeldingshodeTegn"/>
    <w:uiPriority w:val="99"/>
    <w:semiHidden/>
    <w:unhideWhenUsed/>
    <w:rsid w:val="000C54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C542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0C5422"/>
  </w:style>
  <w:style w:type="character" w:customStyle="1" w:styleId="InnledendehilsenTegn">
    <w:name w:val="Innledende hilsen Tegn"/>
    <w:link w:val="Innledendehilsen"/>
    <w:uiPriority w:val="99"/>
    <w:semiHidden/>
    <w:rsid w:val="000C5422"/>
    <w:rPr>
      <w:rFonts w:ascii="Times New Roman" w:eastAsia="Times New Roman" w:hAnsi="Times New Roman"/>
      <w:spacing w:val="4"/>
      <w:kern w:val="0"/>
      <w:szCs w:val="22"/>
    </w:rPr>
  </w:style>
  <w:style w:type="paragraph" w:styleId="Dato0">
    <w:name w:val="Date"/>
    <w:basedOn w:val="Normal"/>
    <w:next w:val="Normal"/>
    <w:link w:val="DatoTegn"/>
    <w:rsid w:val="000C5422"/>
  </w:style>
  <w:style w:type="character" w:customStyle="1" w:styleId="DatoTegn1">
    <w:name w:val="Dato Tegn1"/>
    <w:basedOn w:val="Standardskriftforavsnitt"/>
    <w:uiPriority w:val="99"/>
    <w:semiHidden/>
    <w:rsid w:val="000C542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C5422"/>
    <w:pPr>
      <w:spacing w:after="0" w:line="240" w:lineRule="auto"/>
    </w:pPr>
  </w:style>
  <w:style w:type="character" w:customStyle="1" w:styleId="NotatoverskriftTegn">
    <w:name w:val="Notatoverskrift Tegn"/>
    <w:link w:val="Notatoverskrift"/>
    <w:uiPriority w:val="99"/>
    <w:semiHidden/>
    <w:rsid w:val="000C5422"/>
    <w:rPr>
      <w:rFonts w:ascii="Times New Roman" w:eastAsia="Times New Roman" w:hAnsi="Times New Roman"/>
      <w:spacing w:val="4"/>
      <w:kern w:val="0"/>
      <w:szCs w:val="22"/>
    </w:rPr>
  </w:style>
  <w:style w:type="paragraph" w:styleId="Blokktekst">
    <w:name w:val="Block Text"/>
    <w:basedOn w:val="Normal"/>
    <w:uiPriority w:val="99"/>
    <w:semiHidden/>
    <w:unhideWhenUsed/>
    <w:rsid w:val="000C542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C5422"/>
    <w:rPr>
      <w:color w:val="800080"/>
      <w:u w:val="single"/>
    </w:rPr>
  </w:style>
  <w:style w:type="character" w:styleId="Utheving">
    <w:name w:val="Emphasis"/>
    <w:uiPriority w:val="20"/>
    <w:qFormat/>
    <w:rsid w:val="000C5422"/>
    <w:rPr>
      <w:i/>
      <w:iCs/>
    </w:rPr>
  </w:style>
  <w:style w:type="paragraph" w:styleId="Dokumentkart">
    <w:name w:val="Document Map"/>
    <w:basedOn w:val="Normal"/>
    <w:link w:val="DokumentkartTegn"/>
    <w:uiPriority w:val="99"/>
    <w:semiHidden/>
    <w:rsid w:val="000C5422"/>
    <w:pPr>
      <w:shd w:val="clear" w:color="auto" w:fill="000080"/>
    </w:pPr>
    <w:rPr>
      <w:rFonts w:ascii="Tahoma" w:hAnsi="Tahoma" w:cs="Tahoma"/>
    </w:rPr>
  </w:style>
  <w:style w:type="character" w:customStyle="1" w:styleId="DokumentkartTegn">
    <w:name w:val="Dokumentkart Tegn"/>
    <w:link w:val="Dokumentkart"/>
    <w:uiPriority w:val="99"/>
    <w:semiHidden/>
    <w:rsid w:val="000C542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0C5422"/>
    <w:rPr>
      <w:rFonts w:ascii="Courier New" w:hAnsi="Courier New" w:cs="Courier New"/>
      <w:sz w:val="20"/>
    </w:rPr>
  </w:style>
  <w:style w:type="character" w:customStyle="1" w:styleId="RentekstTegn">
    <w:name w:val="Ren tekst Tegn"/>
    <w:link w:val="Rentekst"/>
    <w:uiPriority w:val="99"/>
    <w:semiHidden/>
    <w:rsid w:val="000C542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0C5422"/>
    <w:pPr>
      <w:spacing w:after="0" w:line="240" w:lineRule="auto"/>
    </w:pPr>
  </w:style>
  <w:style w:type="character" w:customStyle="1" w:styleId="E-postsignaturTegn">
    <w:name w:val="E-postsignatur Tegn"/>
    <w:link w:val="E-postsignatur"/>
    <w:uiPriority w:val="99"/>
    <w:semiHidden/>
    <w:rsid w:val="000C5422"/>
    <w:rPr>
      <w:rFonts w:ascii="Times New Roman" w:eastAsia="Times New Roman" w:hAnsi="Times New Roman"/>
      <w:spacing w:val="4"/>
      <w:kern w:val="0"/>
      <w:szCs w:val="22"/>
    </w:rPr>
  </w:style>
  <w:style w:type="paragraph" w:styleId="NormalWeb">
    <w:name w:val="Normal (Web)"/>
    <w:basedOn w:val="Normal"/>
    <w:uiPriority w:val="99"/>
    <w:semiHidden/>
    <w:unhideWhenUsed/>
    <w:rsid w:val="000C5422"/>
    <w:rPr>
      <w:szCs w:val="24"/>
    </w:rPr>
  </w:style>
  <w:style w:type="character" w:styleId="HTML-akronym">
    <w:name w:val="HTML Acronym"/>
    <w:basedOn w:val="Standardskriftforavsnitt"/>
    <w:uiPriority w:val="99"/>
    <w:semiHidden/>
    <w:unhideWhenUsed/>
    <w:rsid w:val="000C5422"/>
  </w:style>
  <w:style w:type="paragraph" w:styleId="HTML-adresse">
    <w:name w:val="HTML Address"/>
    <w:basedOn w:val="Normal"/>
    <w:link w:val="HTML-adresseTegn"/>
    <w:uiPriority w:val="99"/>
    <w:semiHidden/>
    <w:unhideWhenUsed/>
    <w:rsid w:val="000C5422"/>
    <w:pPr>
      <w:spacing w:after="0" w:line="240" w:lineRule="auto"/>
    </w:pPr>
    <w:rPr>
      <w:i/>
      <w:iCs/>
    </w:rPr>
  </w:style>
  <w:style w:type="character" w:customStyle="1" w:styleId="HTML-adresseTegn">
    <w:name w:val="HTML-adresse Tegn"/>
    <w:link w:val="HTML-adresse"/>
    <w:uiPriority w:val="99"/>
    <w:semiHidden/>
    <w:rsid w:val="000C5422"/>
    <w:rPr>
      <w:rFonts w:ascii="Times New Roman" w:eastAsia="Times New Roman" w:hAnsi="Times New Roman"/>
      <w:i/>
      <w:iCs/>
      <w:spacing w:val="4"/>
      <w:kern w:val="0"/>
      <w:szCs w:val="22"/>
    </w:rPr>
  </w:style>
  <w:style w:type="character" w:styleId="HTML-sitat">
    <w:name w:val="HTML Cite"/>
    <w:uiPriority w:val="99"/>
    <w:semiHidden/>
    <w:unhideWhenUsed/>
    <w:rsid w:val="000C5422"/>
    <w:rPr>
      <w:i/>
      <w:iCs/>
    </w:rPr>
  </w:style>
  <w:style w:type="character" w:styleId="HTML-kode">
    <w:name w:val="HTML Code"/>
    <w:uiPriority w:val="99"/>
    <w:semiHidden/>
    <w:unhideWhenUsed/>
    <w:rsid w:val="000C5422"/>
    <w:rPr>
      <w:rFonts w:ascii="Consolas" w:hAnsi="Consolas"/>
      <w:sz w:val="20"/>
      <w:szCs w:val="20"/>
    </w:rPr>
  </w:style>
  <w:style w:type="character" w:styleId="HTML-definisjon">
    <w:name w:val="HTML Definition"/>
    <w:uiPriority w:val="99"/>
    <w:semiHidden/>
    <w:unhideWhenUsed/>
    <w:rsid w:val="000C5422"/>
    <w:rPr>
      <w:i/>
      <w:iCs/>
    </w:rPr>
  </w:style>
  <w:style w:type="character" w:styleId="HTML-tastatur">
    <w:name w:val="HTML Keyboard"/>
    <w:uiPriority w:val="99"/>
    <w:semiHidden/>
    <w:unhideWhenUsed/>
    <w:rsid w:val="000C5422"/>
    <w:rPr>
      <w:rFonts w:ascii="Consolas" w:hAnsi="Consolas"/>
      <w:sz w:val="20"/>
      <w:szCs w:val="20"/>
    </w:rPr>
  </w:style>
  <w:style w:type="paragraph" w:styleId="HTML-forhndsformatert">
    <w:name w:val="HTML Preformatted"/>
    <w:basedOn w:val="Normal"/>
    <w:link w:val="HTML-forhndsformatertTegn"/>
    <w:uiPriority w:val="99"/>
    <w:semiHidden/>
    <w:unhideWhenUsed/>
    <w:rsid w:val="000C542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C5422"/>
    <w:rPr>
      <w:rFonts w:ascii="Consolas" w:eastAsia="Times New Roman" w:hAnsi="Consolas"/>
      <w:spacing w:val="4"/>
      <w:kern w:val="0"/>
      <w:sz w:val="20"/>
      <w:szCs w:val="20"/>
    </w:rPr>
  </w:style>
  <w:style w:type="character" w:styleId="HTML-eksempel">
    <w:name w:val="HTML Sample"/>
    <w:uiPriority w:val="99"/>
    <w:semiHidden/>
    <w:unhideWhenUsed/>
    <w:rsid w:val="000C5422"/>
    <w:rPr>
      <w:rFonts w:ascii="Consolas" w:hAnsi="Consolas"/>
      <w:sz w:val="24"/>
      <w:szCs w:val="24"/>
    </w:rPr>
  </w:style>
  <w:style w:type="character" w:styleId="HTML-skrivemaskin">
    <w:name w:val="HTML Typewriter"/>
    <w:uiPriority w:val="99"/>
    <w:semiHidden/>
    <w:unhideWhenUsed/>
    <w:rsid w:val="000C5422"/>
    <w:rPr>
      <w:rFonts w:ascii="Consolas" w:hAnsi="Consolas"/>
      <w:sz w:val="20"/>
      <w:szCs w:val="20"/>
    </w:rPr>
  </w:style>
  <w:style w:type="character" w:styleId="HTML-variabel">
    <w:name w:val="HTML Variable"/>
    <w:uiPriority w:val="99"/>
    <w:semiHidden/>
    <w:unhideWhenUsed/>
    <w:rsid w:val="000C5422"/>
    <w:rPr>
      <w:i/>
      <w:iCs/>
    </w:rPr>
  </w:style>
  <w:style w:type="paragraph" w:styleId="Kommentaremne">
    <w:name w:val="annotation subject"/>
    <w:basedOn w:val="Merknadstekst"/>
    <w:next w:val="Merknadstekst"/>
    <w:link w:val="KommentaremneTegn"/>
    <w:uiPriority w:val="99"/>
    <w:semiHidden/>
    <w:unhideWhenUsed/>
    <w:rsid w:val="000C5422"/>
    <w:pPr>
      <w:spacing w:line="240" w:lineRule="auto"/>
    </w:pPr>
    <w:rPr>
      <w:b/>
      <w:bCs/>
      <w:spacing w:val="4"/>
      <w:szCs w:val="20"/>
    </w:rPr>
  </w:style>
  <w:style w:type="character" w:customStyle="1" w:styleId="KommentaremneTegn">
    <w:name w:val="Kommentaremne Tegn"/>
    <w:link w:val="Kommentaremne"/>
    <w:uiPriority w:val="99"/>
    <w:semiHidden/>
    <w:rsid w:val="000C542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C542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C542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C5422"/>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C542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0C542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C542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0C5422"/>
    <w:rPr>
      <w:i/>
      <w:iCs/>
      <w:color w:val="808080"/>
    </w:rPr>
  </w:style>
  <w:style w:type="character" w:styleId="Sterkutheving">
    <w:name w:val="Intense Emphasis"/>
    <w:uiPriority w:val="21"/>
    <w:qFormat/>
    <w:rsid w:val="000C5422"/>
    <w:rPr>
      <w:b/>
      <w:bCs/>
      <w:i/>
      <w:iCs/>
      <w:color w:val="4F81BD"/>
    </w:rPr>
  </w:style>
  <w:style w:type="character" w:styleId="Svakreferanse">
    <w:name w:val="Subtle Reference"/>
    <w:uiPriority w:val="31"/>
    <w:qFormat/>
    <w:rsid w:val="000C5422"/>
    <w:rPr>
      <w:smallCaps/>
      <w:color w:val="C0504D"/>
      <w:u w:val="single"/>
    </w:rPr>
  </w:style>
  <w:style w:type="character" w:styleId="Sterkreferanse">
    <w:name w:val="Intense Reference"/>
    <w:uiPriority w:val="32"/>
    <w:qFormat/>
    <w:rsid w:val="000C5422"/>
    <w:rPr>
      <w:b/>
      <w:bCs/>
      <w:smallCaps/>
      <w:color w:val="C0504D"/>
      <w:spacing w:val="5"/>
      <w:u w:val="single"/>
    </w:rPr>
  </w:style>
  <w:style w:type="character" w:styleId="Boktittel">
    <w:name w:val="Book Title"/>
    <w:uiPriority w:val="33"/>
    <w:qFormat/>
    <w:rsid w:val="000C5422"/>
    <w:rPr>
      <w:b/>
      <w:bCs/>
      <w:smallCaps/>
      <w:spacing w:val="5"/>
    </w:rPr>
  </w:style>
  <w:style w:type="paragraph" w:styleId="Bibliografi">
    <w:name w:val="Bibliography"/>
    <w:basedOn w:val="Normal"/>
    <w:next w:val="Normal"/>
    <w:uiPriority w:val="37"/>
    <w:semiHidden/>
    <w:unhideWhenUsed/>
    <w:rsid w:val="000C5422"/>
  </w:style>
  <w:style w:type="paragraph" w:styleId="Overskriftforinnholdsfortegnelse">
    <w:name w:val="TOC Heading"/>
    <w:basedOn w:val="Overskrift1"/>
    <w:next w:val="Normal"/>
    <w:uiPriority w:val="39"/>
    <w:unhideWhenUsed/>
    <w:qFormat/>
    <w:rsid w:val="000C542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C5422"/>
    <w:pPr>
      <w:numPr>
        <w:numId w:val="3"/>
      </w:numPr>
    </w:pPr>
  </w:style>
  <w:style w:type="numbering" w:customStyle="1" w:styleId="NrListeStil">
    <w:name w:val="NrListeStil"/>
    <w:uiPriority w:val="99"/>
    <w:rsid w:val="000C5422"/>
    <w:pPr>
      <w:numPr>
        <w:numId w:val="4"/>
      </w:numPr>
    </w:pPr>
  </w:style>
  <w:style w:type="numbering" w:customStyle="1" w:styleId="RomListeStil">
    <w:name w:val="RomListeStil"/>
    <w:uiPriority w:val="99"/>
    <w:rsid w:val="000C5422"/>
    <w:pPr>
      <w:numPr>
        <w:numId w:val="5"/>
      </w:numPr>
    </w:pPr>
  </w:style>
  <w:style w:type="numbering" w:customStyle="1" w:styleId="StrekListeStil">
    <w:name w:val="StrekListeStil"/>
    <w:uiPriority w:val="99"/>
    <w:rsid w:val="000C5422"/>
    <w:pPr>
      <w:numPr>
        <w:numId w:val="6"/>
      </w:numPr>
    </w:pPr>
  </w:style>
  <w:style w:type="numbering" w:customStyle="1" w:styleId="OpplistingListeStil">
    <w:name w:val="OpplistingListeStil"/>
    <w:uiPriority w:val="99"/>
    <w:rsid w:val="000C5422"/>
    <w:pPr>
      <w:numPr>
        <w:numId w:val="7"/>
      </w:numPr>
    </w:pPr>
  </w:style>
  <w:style w:type="numbering" w:customStyle="1" w:styleId="l-NummerertListeStil">
    <w:name w:val="l-NummerertListeStil"/>
    <w:uiPriority w:val="99"/>
    <w:rsid w:val="000C5422"/>
    <w:pPr>
      <w:numPr>
        <w:numId w:val="8"/>
      </w:numPr>
    </w:pPr>
  </w:style>
  <w:style w:type="numbering" w:customStyle="1" w:styleId="l-AlfaListeStil">
    <w:name w:val="l-AlfaListeStil"/>
    <w:uiPriority w:val="99"/>
    <w:rsid w:val="000C5422"/>
    <w:pPr>
      <w:numPr>
        <w:numId w:val="9"/>
      </w:numPr>
    </w:pPr>
  </w:style>
  <w:style w:type="numbering" w:customStyle="1" w:styleId="OverskrifterListeStil">
    <w:name w:val="OverskrifterListeStil"/>
    <w:uiPriority w:val="99"/>
    <w:rsid w:val="000C5422"/>
    <w:pPr>
      <w:numPr>
        <w:numId w:val="10"/>
      </w:numPr>
    </w:pPr>
  </w:style>
  <w:style w:type="numbering" w:customStyle="1" w:styleId="l-ListeStilMal">
    <w:name w:val="l-ListeStilMal"/>
    <w:uiPriority w:val="99"/>
    <w:rsid w:val="000C5422"/>
    <w:pPr>
      <w:numPr>
        <w:numId w:val="11"/>
      </w:numPr>
    </w:pPr>
  </w:style>
  <w:style w:type="paragraph" w:styleId="Avsenderadresse">
    <w:name w:val="envelope return"/>
    <w:basedOn w:val="Normal"/>
    <w:uiPriority w:val="99"/>
    <w:semiHidden/>
    <w:unhideWhenUsed/>
    <w:rsid w:val="000C542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C5422"/>
  </w:style>
  <w:style w:type="character" w:customStyle="1" w:styleId="BrdtekstTegn">
    <w:name w:val="Brødtekst Tegn"/>
    <w:link w:val="Brdtekst"/>
    <w:semiHidden/>
    <w:rsid w:val="000C542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0C5422"/>
    <w:pPr>
      <w:ind w:firstLine="360"/>
    </w:pPr>
  </w:style>
  <w:style w:type="character" w:customStyle="1" w:styleId="Brdtekst-frsteinnrykkTegn">
    <w:name w:val="Brødtekst - første innrykk Tegn"/>
    <w:link w:val="Brdtekst-frsteinnrykk"/>
    <w:uiPriority w:val="99"/>
    <w:semiHidden/>
    <w:rsid w:val="000C542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0C5422"/>
    <w:pPr>
      <w:ind w:left="283"/>
    </w:pPr>
  </w:style>
  <w:style w:type="character" w:customStyle="1" w:styleId="BrdtekstinnrykkTegn">
    <w:name w:val="Brødtekstinnrykk Tegn"/>
    <w:link w:val="Brdtekstinnrykk"/>
    <w:uiPriority w:val="99"/>
    <w:semiHidden/>
    <w:rsid w:val="000C542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0C5422"/>
    <w:pPr>
      <w:ind w:left="360" w:firstLine="360"/>
    </w:pPr>
  </w:style>
  <w:style w:type="character" w:customStyle="1" w:styleId="Brdtekst-frsteinnrykk2Tegn">
    <w:name w:val="Brødtekst - første innrykk 2 Tegn"/>
    <w:link w:val="Brdtekst-frsteinnrykk2"/>
    <w:uiPriority w:val="99"/>
    <w:semiHidden/>
    <w:rsid w:val="000C542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0C5422"/>
    <w:pPr>
      <w:spacing w:line="480" w:lineRule="auto"/>
    </w:pPr>
  </w:style>
  <w:style w:type="character" w:customStyle="1" w:styleId="Brdtekst2Tegn">
    <w:name w:val="Brødtekst 2 Tegn"/>
    <w:link w:val="Brdtekst2"/>
    <w:uiPriority w:val="99"/>
    <w:semiHidden/>
    <w:rsid w:val="000C542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0C5422"/>
    <w:rPr>
      <w:sz w:val="16"/>
      <w:szCs w:val="16"/>
    </w:rPr>
  </w:style>
  <w:style w:type="character" w:customStyle="1" w:styleId="Brdtekst3Tegn">
    <w:name w:val="Brødtekst 3 Tegn"/>
    <w:link w:val="Brdtekst3"/>
    <w:uiPriority w:val="99"/>
    <w:semiHidden/>
    <w:rsid w:val="000C542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C5422"/>
    <w:pPr>
      <w:spacing w:line="480" w:lineRule="auto"/>
      <w:ind w:left="283"/>
    </w:pPr>
  </w:style>
  <w:style w:type="character" w:customStyle="1" w:styleId="Brdtekstinnrykk2Tegn">
    <w:name w:val="Brødtekstinnrykk 2 Tegn"/>
    <w:link w:val="Brdtekstinnrykk2"/>
    <w:uiPriority w:val="99"/>
    <w:semiHidden/>
    <w:rsid w:val="000C542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0C5422"/>
    <w:pPr>
      <w:ind w:left="283"/>
    </w:pPr>
    <w:rPr>
      <w:sz w:val="16"/>
      <w:szCs w:val="16"/>
    </w:rPr>
  </w:style>
  <w:style w:type="character" w:customStyle="1" w:styleId="Brdtekstinnrykk3Tegn">
    <w:name w:val="Brødtekstinnrykk 3 Tegn"/>
    <w:link w:val="Brdtekstinnrykk3"/>
    <w:uiPriority w:val="99"/>
    <w:semiHidden/>
    <w:rsid w:val="000C5422"/>
    <w:rPr>
      <w:rFonts w:ascii="Times New Roman" w:eastAsia="Times New Roman" w:hAnsi="Times New Roman"/>
      <w:spacing w:val="4"/>
      <w:kern w:val="0"/>
      <w:sz w:val="16"/>
      <w:szCs w:val="16"/>
    </w:rPr>
  </w:style>
  <w:style w:type="paragraph" w:customStyle="1" w:styleId="Sammendrag">
    <w:name w:val="Sammendrag"/>
    <w:basedOn w:val="Overskrift1"/>
    <w:qFormat/>
    <w:rsid w:val="000C5422"/>
    <w:pPr>
      <w:numPr>
        <w:numId w:val="0"/>
      </w:numPr>
    </w:pPr>
  </w:style>
  <w:style w:type="paragraph" w:customStyle="1" w:styleId="TrykkeriMerknad">
    <w:name w:val="TrykkeriMerknad"/>
    <w:basedOn w:val="Normal"/>
    <w:qFormat/>
    <w:rsid w:val="000C5422"/>
    <w:pPr>
      <w:spacing w:before="60"/>
    </w:pPr>
    <w:rPr>
      <w:rFonts w:ascii="Arial" w:hAnsi="Arial"/>
      <w:color w:val="943634"/>
      <w:sz w:val="26"/>
    </w:rPr>
  </w:style>
  <w:style w:type="paragraph" w:customStyle="1" w:styleId="ForfatterMerknad">
    <w:name w:val="ForfatterMerknad"/>
    <w:basedOn w:val="TrykkeriMerknad"/>
    <w:qFormat/>
    <w:rsid w:val="000C5422"/>
    <w:pPr>
      <w:shd w:val="clear" w:color="auto" w:fill="FFFF99"/>
      <w:spacing w:line="240" w:lineRule="auto"/>
    </w:pPr>
    <w:rPr>
      <w:color w:val="632423"/>
    </w:rPr>
  </w:style>
  <w:style w:type="paragraph" w:customStyle="1" w:styleId="tblRad">
    <w:name w:val="tblRad"/>
    <w:rsid w:val="000C54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C5422"/>
  </w:style>
  <w:style w:type="paragraph" w:customStyle="1" w:styleId="tbl2LinjeSumBold">
    <w:name w:val="tbl2LinjeSumBold"/>
    <w:basedOn w:val="tblRad"/>
    <w:rsid w:val="000C5422"/>
  </w:style>
  <w:style w:type="paragraph" w:customStyle="1" w:styleId="tblDelsum1">
    <w:name w:val="tblDelsum1"/>
    <w:basedOn w:val="tblRad"/>
    <w:rsid w:val="000C5422"/>
  </w:style>
  <w:style w:type="paragraph" w:customStyle="1" w:styleId="tblDelsum1-Kapittel">
    <w:name w:val="tblDelsum1 - Kapittel"/>
    <w:basedOn w:val="tblDelsum1"/>
    <w:rsid w:val="000C5422"/>
    <w:pPr>
      <w:keepNext w:val="0"/>
    </w:pPr>
  </w:style>
  <w:style w:type="paragraph" w:customStyle="1" w:styleId="tblDelsum2">
    <w:name w:val="tblDelsum2"/>
    <w:basedOn w:val="tblRad"/>
    <w:rsid w:val="000C5422"/>
  </w:style>
  <w:style w:type="paragraph" w:customStyle="1" w:styleId="tblDelsum2-Kapittel">
    <w:name w:val="tblDelsum2 - Kapittel"/>
    <w:basedOn w:val="tblDelsum2"/>
    <w:rsid w:val="000C5422"/>
    <w:pPr>
      <w:keepNext w:val="0"/>
    </w:pPr>
  </w:style>
  <w:style w:type="paragraph" w:customStyle="1" w:styleId="tblTabelloverskrift">
    <w:name w:val="tblTabelloverskrift"/>
    <w:rsid w:val="000C54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C5422"/>
    <w:pPr>
      <w:spacing w:after="0"/>
      <w:jc w:val="right"/>
    </w:pPr>
    <w:rPr>
      <w:b w:val="0"/>
      <w:caps w:val="0"/>
      <w:sz w:val="16"/>
    </w:rPr>
  </w:style>
  <w:style w:type="paragraph" w:customStyle="1" w:styleId="tblKategoriOverskrift">
    <w:name w:val="tblKategoriOverskrift"/>
    <w:basedOn w:val="tblRad"/>
    <w:rsid w:val="000C5422"/>
    <w:pPr>
      <w:spacing w:before="120"/>
    </w:pPr>
  </w:style>
  <w:style w:type="paragraph" w:customStyle="1" w:styleId="tblKolonneoverskrift">
    <w:name w:val="tblKolonneoverskrift"/>
    <w:basedOn w:val="Normal"/>
    <w:rsid w:val="000C54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C5422"/>
    <w:pPr>
      <w:spacing w:after="360"/>
      <w:jc w:val="center"/>
    </w:pPr>
    <w:rPr>
      <w:b w:val="0"/>
      <w:caps w:val="0"/>
    </w:rPr>
  </w:style>
  <w:style w:type="paragraph" w:customStyle="1" w:styleId="tblKolonneoverskrift-Vedtak">
    <w:name w:val="tblKolonneoverskrift - Vedtak"/>
    <w:basedOn w:val="tblTabelloverskrift-Vedtak"/>
    <w:rsid w:val="000C5422"/>
    <w:pPr>
      <w:spacing w:after="0"/>
    </w:pPr>
  </w:style>
  <w:style w:type="paragraph" w:customStyle="1" w:styleId="tblOverskrift-Vedtak">
    <w:name w:val="tblOverskrift - Vedtak"/>
    <w:basedOn w:val="tblRad"/>
    <w:rsid w:val="000C5422"/>
    <w:pPr>
      <w:spacing w:before="360"/>
      <w:jc w:val="center"/>
    </w:pPr>
  </w:style>
  <w:style w:type="paragraph" w:customStyle="1" w:styleId="tblRadBold">
    <w:name w:val="tblRadBold"/>
    <w:basedOn w:val="tblRad"/>
    <w:rsid w:val="000C5422"/>
  </w:style>
  <w:style w:type="paragraph" w:customStyle="1" w:styleId="tblRadItalic">
    <w:name w:val="tblRadItalic"/>
    <w:basedOn w:val="tblRad"/>
    <w:rsid w:val="000C5422"/>
  </w:style>
  <w:style w:type="paragraph" w:customStyle="1" w:styleId="tblRadItalicSiste">
    <w:name w:val="tblRadItalicSiste"/>
    <w:basedOn w:val="tblRadItalic"/>
    <w:rsid w:val="000C5422"/>
  </w:style>
  <w:style w:type="paragraph" w:customStyle="1" w:styleId="tblRadMedLuft">
    <w:name w:val="tblRadMedLuft"/>
    <w:basedOn w:val="tblRad"/>
    <w:rsid w:val="000C5422"/>
    <w:pPr>
      <w:spacing w:before="120"/>
    </w:pPr>
  </w:style>
  <w:style w:type="paragraph" w:customStyle="1" w:styleId="tblRadMedLuftSiste">
    <w:name w:val="tblRadMedLuftSiste"/>
    <w:basedOn w:val="tblRadMedLuft"/>
    <w:rsid w:val="000C5422"/>
    <w:pPr>
      <w:spacing w:after="120"/>
    </w:pPr>
  </w:style>
  <w:style w:type="paragraph" w:customStyle="1" w:styleId="tblRadMedLuftSiste-Vedtak">
    <w:name w:val="tblRadMedLuftSiste - Vedtak"/>
    <w:basedOn w:val="tblRadMedLuftSiste"/>
    <w:rsid w:val="000C5422"/>
    <w:pPr>
      <w:keepNext w:val="0"/>
    </w:pPr>
  </w:style>
  <w:style w:type="paragraph" w:customStyle="1" w:styleId="tblRadSiste">
    <w:name w:val="tblRadSiste"/>
    <w:basedOn w:val="tblRad"/>
    <w:rsid w:val="000C5422"/>
  </w:style>
  <w:style w:type="paragraph" w:customStyle="1" w:styleId="tblSluttsum">
    <w:name w:val="tblSluttsum"/>
    <w:basedOn w:val="tblRad"/>
    <w:rsid w:val="000C5422"/>
    <w:pPr>
      <w:spacing w:before="120"/>
    </w:pPr>
  </w:style>
  <w:style w:type="table" w:customStyle="1" w:styleId="MetadataTabell">
    <w:name w:val="MetadataTabell"/>
    <w:basedOn w:val="Rutenettabelllys"/>
    <w:uiPriority w:val="99"/>
    <w:rsid w:val="000C542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C5422"/>
    <w:pPr>
      <w:spacing w:before="60" w:after="60"/>
    </w:pPr>
    <w:rPr>
      <w:rFonts w:ascii="Consolas" w:hAnsi="Consolas"/>
      <w:color w:val="C0504D"/>
      <w:sz w:val="26"/>
    </w:rPr>
  </w:style>
  <w:style w:type="table" w:styleId="Rutenettabelllys">
    <w:name w:val="Grid Table Light"/>
    <w:basedOn w:val="Vanligtabell"/>
    <w:uiPriority w:val="40"/>
    <w:rsid w:val="000C542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C5422"/>
    <w:pPr>
      <w:spacing w:before="60" w:after="60"/>
    </w:pPr>
    <w:rPr>
      <w:rFonts w:ascii="Consolas" w:hAnsi="Consolas"/>
      <w:color w:val="365F91"/>
      <w:sz w:val="26"/>
    </w:rPr>
  </w:style>
  <w:style w:type="table" w:customStyle="1" w:styleId="Standardtabell-02">
    <w:name w:val="Standardtabell-02"/>
    <w:basedOn w:val="StandardTabell"/>
    <w:uiPriority w:val="99"/>
    <w:rsid w:val="000C542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C5422"/>
    <w:rPr>
      <w:sz w:val="24"/>
    </w:rPr>
  </w:style>
  <w:style w:type="paragraph" w:customStyle="1" w:styleId="avsnitt-tittel-tabell">
    <w:name w:val="avsnitt-tittel-tabell"/>
    <w:basedOn w:val="avsnitt-tittel"/>
    <w:qFormat/>
    <w:rsid w:val="000C5422"/>
  </w:style>
  <w:style w:type="paragraph" w:customStyle="1" w:styleId="b-budkaptit-tabell">
    <w:name w:val="b-budkaptit-tabell"/>
    <w:basedOn w:val="b-budkaptit"/>
    <w:qFormat/>
    <w:rsid w:val="000C5422"/>
  </w:style>
  <w:style w:type="character" w:styleId="Emneknagg">
    <w:name w:val="Hashtag"/>
    <w:basedOn w:val="Standardskriftforavsnitt"/>
    <w:uiPriority w:val="99"/>
    <w:semiHidden/>
    <w:unhideWhenUsed/>
    <w:rsid w:val="00F51789"/>
    <w:rPr>
      <w:color w:val="2B579A"/>
      <w:shd w:val="clear" w:color="auto" w:fill="E1DFDD"/>
    </w:rPr>
  </w:style>
  <w:style w:type="character" w:styleId="Omtale">
    <w:name w:val="Mention"/>
    <w:basedOn w:val="Standardskriftforavsnitt"/>
    <w:uiPriority w:val="99"/>
    <w:semiHidden/>
    <w:unhideWhenUsed/>
    <w:rsid w:val="00F51789"/>
    <w:rPr>
      <w:color w:val="2B579A"/>
      <w:shd w:val="clear" w:color="auto" w:fill="E1DFDD"/>
    </w:rPr>
  </w:style>
  <w:style w:type="paragraph" w:styleId="Sitat0">
    <w:name w:val="Quote"/>
    <w:basedOn w:val="Normal"/>
    <w:next w:val="Normal"/>
    <w:link w:val="SitatTegn1"/>
    <w:uiPriority w:val="29"/>
    <w:qFormat/>
    <w:rsid w:val="00F5178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5178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51789"/>
    <w:rPr>
      <w:u w:val="dotted"/>
    </w:rPr>
  </w:style>
  <w:style w:type="character" w:styleId="Smartkobling">
    <w:name w:val="Smart Link"/>
    <w:basedOn w:val="Standardskriftforavsnitt"/>
    <w:uiPriority w:val="99"/>
    <w:semiHidden/>
    <w:unhideWhenUsed/>
    <w:rsid w:val="00F51789"/>
    <w:rPr>
      <w:color w:val="0000FF"/>
      <w:u w:val="single"/>
      <w:shd w:val="clear" w:color="auto" w:fill="F3F2F1"/>
    </w:rPr>
  </w:style>
  <w:style w:type="character" w:styleId="Ulstomtale">
    <w:name w:val="Unresolved Mention"/>
    <w:basedOn w:val="Standardskriftforavsnitt"/>
    <w:uiPriority w:val="99"/>
    <w:semiHidden/>
    <w:unhideWhenUsed/>
    <w:rsid w:val="00F51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78</Pages>
  <Words>32472</Words>
  <Characters>181031</Characters>
  <Application>Microsoft Office Word</Application>
  <DocSecurity>0</DocSecurity>
  <Lines>1508</Lines>
  <Paragraphs>426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2025-01-22T11:34:00Z</dcterms:created>
  <dcterms:modified xsi:type="dcterms:W3CDTF">2025-01-22T11:34:00Z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2025-01-22T11:34:13Z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bd66d940-add9-4637-9b20-34dd8a7911e4</vt:lpwstr>
  </property>
  <property fmtid="{D5CDD505-2E9C-101B-9397-08002B2CF9AE}" pid="8" name="MSIP_Label_b22f7043-6caf-4431-9109-8eff758a1d8b_ContentBits">
    <vt:lpwstr>0</vt:lpwstr>
  </property>
</Properties>
</file>