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84BE" w14:textId="2073A0B5" w:rsidR="0024164E" w:rsidRPr="0024164E" w:rsidRDefault="00F764DD" w:rsidP="00566499">
      <w:pPr>
        <w:pStyle w:val="i-dep"/>
      </w:pPr>
      <w:r w:rsidRPr="0024164E">
        <w:t>Barne- og familiedepartementet</w:t>
      </w:r>
    </w:p>
    <w:p w14:paraId="1C3227D8" w14:textId="77777777" w:rsidR="0024164E" w:rsidRPr="0024164E" w:rsidRDefault="0024164E" w:rsidP="0024164E">
      <w:pPr>
        <w:pStyle w:val="i-budkap-over"/>
      </w:pPr>
      <w:r w:rsidRPr="0024164E">
        <w:t>Kap. 800, 840, 841, 842, 843, 844, 845, 846, 847, 848, 853, 854, 855, 856, 858, 868, 881, 882, 883, 2530, 3856, 3868, 3883, 5706</w:t>
      </w:r>
    </w:p>
    <w:p w14:paraId="4B2F537F" w14:textId="77777777" w:rsidR="0024164E" w:rsidRPr="0024164E" w:rsidRDefault="0024164E" w:rsidP="0024164E">
      <w:pPr>
        <w:pStyle w:val="i-hode"/>
      </w:pPr>
      <w:r w:rsidRPr="0024164E">
        <w:t>Prop. 15 S</w:t>
      </w:r>
    </w:p>
    <w:p w14:paraId="71A31AA8" w14:textId="77777777" w:rsidR="0024164E" w:rsidRPr="0024164E" w:rsidRDefault="0024164E" w:rsidP="0024164E">
      <w:pPr>
        <w:pStyle w:val="i-sesjon"/>
      </w:pPr>
      <w:r w:rsidRPr="0024164E">
        <w:t>(2024–2025)</w:t>
      </w:r>
    </w:p>
    <w:p w14:paraId="194291F9" w14:textId="77777777" w:rsidR="0024164E" w:rsidRPr="0024164E" w:rsidRDefault="0024164E" w:rsidP="0024164E">
      <w:pPr>
        <w:pStyle w:val="i-hode-tit"/>
      </w:pPr>
      <w:r w:rsidRPr="0024164E">
        <w:t>Proposisjon til Stortinget (forslag til stortingsvedtak)</w:t>
      </w:r>
    </w:p>
    <w:p w14:paraId="29E6C983" w14:textId="77777777" w:rsidR="0024164E" w:rsidRPr="0024164E" w:rsidRDefault="0024164E" w:rsidP="0024164E">
      <w:pPr>
        <w:pStyle w:val="i-tit"/>
      </w:pPr>
      <w:r w:rsidRPr="0024164E">
        <w:t xml:space="preserve">Endringar i statsbudsjettet 2024 under </w:t>
      </w:r>
      <w:r w:rsidRPr="0024164E">
        <w:br/>
      </w:r>
      <w:bookmarkStart w:id="0" w:name="_Hlk182984654"/>
      <w:r w:rsidRPr="0024164E">
        <w:t>Barne- og familiedepartementet</w:t>
      </w:r>
      <w:bookmarkEnd w:id="0"/>
    </w:p>
    <w:p w14:paraId="15CD6814" w14:textId="77777777" w:rsidR="0024164E" w:rsidRPr="0024164E" w:rsidRDefault="0024164E" w:rsidP="0024164E">
      <w:pPr>
        <w:pStyle w:val="i-statsrdato"/>
      </w:pPr>
      <w:r w:rsidRPr="0024164E">
        <w:t xml:space="preserve">Tilråding frå Barne- og familiedepartementet 22. november 2024, </w:t>
      </w:r>
      <w:r w:rsidRPr="0024164E">
        <w:br/>
        <w:t xml:space="preserve">godkjend i statsråd same dagen. </w:t>
      </w:r>
      <w:r w:rsidRPr="0024164E">
        <w:br/>
        <w:t>(Regjeringa Støre)</w:t>
      </w:r>
    </w:p>
    <w:p w14:paraId="041E97AB" w14:textId="77777777" w:rsidR="0024164E" w:rsidRPr="0024164E" w:rsidRDefault="0024164E" w:rsidP="0024164E">
      <w:pPr>
        <w:pStyle w:val="Overskrift1"/>
      </w:pPr>
      <w:r w:rsidRPr="0024164E">
        <w:t>Innleiing</w:t>
      </w:r>
    </w:p>
    <w:p w14:paraId="24AD2AC7" w14:textId="77777777" w:rsidR="0024164E" w:rsidRPr="0024164E" w:rsidRDefault="0024164E" w:rsidP="0024164E">
      <w:r w:rsidRPr="0024164E">
        <w:t>I denne proposisjonen legg Barne- og familiedepartementet (BFD) fram endringsforslag til statsbudsjettet for 2024 i samsvar med punkt 2 nedafor.</w:t>
      </w:r>
    </w:p>
    <w:p w14:paraId="224EDBDA" w14:textId="77777777" w:rsidR="0024164E" w:rsidRPr="0024164E" w:rsidRDefault="0024164E" w:rsidP="0024164E">
      <w:pPr>
        <w:pStyle w:val="Overskrift1"/>
      </w:pPr>
      <w:r w:rsidRPr="0024164E">
        <w:t>Endringsforslag</w:t>
      </w:r>
    </w:p>
    <w:p w14:paraId="4654FF94" w14:textId="77777777" w:rsidR="0024164E" w:rsidRPr="0024164E" w:rsidRDefault="0024164E" w:rsidP="0024164E">
      <w:pPr>
        <w:pStyle w:val="b-budkaptit"/>
      </w:pPr>
      <w:r w:rsidRPr="0024164E">
        <w:t>Kap. 800 Barne- og familiedepartementet</w:t>
      </w:r>
    </w:p>
    <w:p w14:paraId="45DDB23F" w14:textId="77777777" w:rsidR="0024164E" w:rsidRPr="0024164E" w:rsidRDefault="0024164E" w:rsidP="0024164E">
      <w:pPr>
        <w:pStyle w:val="b-post"/>
      </w:pPr>
      <w:r w:rsidRPr="0024164E">
        <w:t>Post 01 Driftsutgifter</w:t>
      </w:r>
    </w:p>
    <w:p w14:paraId="650C00CA" w14:textId="77777777" w:rsidR="0024164E" w:rsidRPr="0024164E" w:rsidRDefault="0024164E" w:rsidP="0024164E">
      <w:r w:rsidRPr="0024164E">
        <w:t>Løyvinga blir føreslått auka med om lag 3,5 mill. kroner knytt til verknaden av lønnsoppgjeret for 2024. Sjå nærare omtale i proposisjonen til Finansdepartementet om ny saldering av statsbudsjettet 2024.</w:t>
      </w:r>
    </w:p>
    <w:p w14:paraId="1887206C" w14:textId="77777777" w:rsidR="0024164E" w:rsidRPr="0024164E" w:rsidRDefault="0024164E" w:rsidP="0024164E">
      <w:pPr>
        <w:pStyle w:val="b-budkaptit"/>
      </w:pPr>
      <w:r w:rsidRPr="0024164E">
        <w:t>Kap. 840 Tiltak mot vald og overgrep</w:t>
      </w:r>
    </w:p>
    <w:p w14:paraId="12F39D50" w14:textId="77777777" w:rsidR="0024164E" w:rsidRPr="0024164E" w:rsidRDefault="0024164E" w:rsidP="0024164E">
      <w:pPr>
        <w:pStyle w:val="b-post"/>
      </w:pPr>
      <w:r w:rsidRPr="0024164E">
        <w:t>Post 21 Spesielle driftsutgifter, kan nyttast under post 70 og kap. 846, post 62</w:t>
      </w:r>
    </w:p>
    <w:p w14:paraId="26E6C3E1" w14:textId="77777777" w:rsidR="0024164E" w:rsidRPr="0024164E" w:rsidRDefault="0024164E" w:rsidP="0024164E">
      <w:r w:rsidRPr="0024164E">
        <w:t xml:space="preserve">Løyvinga på posten går mellom anna til å etablere ei undersøkingsordning for saker som gjeld vald, overgrep og grov omsorgssvikt mot barn. I samband med </w:t>
      </w:r>
      <w:proofErr w:type="spellStart"/>
      <w:r w:rsidRPr="0024164E">
        <w:t>Prop</w:t>
      </w:r>
      <w:proofErr w:type="spellEnd"/>
      <w:r w:rsidRPr="0024164E">
        <w:t xml:space="preserve">. 1 S for 2024 vart det løyvd 10 mill. kroner til dette. Grunna forseinkingar i arbeidet blei løyvinga redusert med 5 mill. kroner i samband med Revidert nasjonalbudsjett 2024. Statens helsetilsyn har no fått </w:t>
      </w:r>
      <w:r w:rsidRPr="0024164E">
        <w:lastRenderedPageBreak/>
        <w:t>oppdraget om å etablere undersøkingsordninga. Venta utgifter i 2024 er redusert til 2,3 mill. kroner.</w:t>
      </w:r>
    </w:p>
    <w:p w14:paraId="7DF562F4" w14:textId="77777777" w:rsidR="0024164E" w:rsidRPr="0024164E" w:rsidRDefault="0024164E" w:rsidP="0024164E">
      <w:r w:rsidRPr="0024164E">
        <w:t>BFD føreslår å på denne bakgrunn å redusere løyvinga med 2,7 mill. kroner.</w:t>
      </w:r>
    </w:p>
    <w:p w14:paraId="49E23123" w14:textId="77777777" w:rsidR="0024164E" w:rsidRPr="0024164E" w:rsidRDefault="0024164E" w:rsidP="0024164E">
      <w:pPr>
        <w:pStyle w:val="b-post"/>
      </w:pPr>
      <w:r w:rsidRPr="0024164E">
        <w:t>Post 61 Tilskot til incest- og valdtektssenter, overslagsløyving</w:t>
      </w:r>
    </w:p>
    <w:p w14:paraId="0583E75B" w14:textId="77777777" w:rsidR="0024164E" w:rsidRPr="0024164E" w:rsidRDefault="0024164E" w:rsidP="0024164E">
      <w:r w:rsidRPr="0024164E">
        <w:t>Løyvinga dekkjer tilskot til 21 incestsenter og eitt valdtektssenter. Gjeldande løyving er 123 mill. kroner. Det er eit krav at tilskot til ordinær senterdrift frå kommunar, fylkeskommunar og helseføretak til saman skal dekkje minst 20 prosent av driftsutgiftene for å tildele eit statleg tilskot på inntil 80 prosent. Det er i år venta eit mindreforbruk på 1,3 mill. kroner, sidan tildelt tilskot ikkje nøyaktig svarer til løyvinga på posten.</w:t>
      </w:r>
    </w:p>
    <w:p w14:paraId="304F4728" w14:textId="77777777" w:rsidR="0024164E" w:rsidRPr="0024164E" w:rsidRDefault="0024164E" w:rsidP="0024164E">
      <w:r w:rsidRPr="0024164E">
        <w:t>BFD føreslår å redusere løyvinga med 1,3 mill. kroner.</w:t>
      </w:r>
    </w:p>
    <w:p w14:paraId="6C698CBD" w14:textId="77777777" w:rsidR="0024164E" w:rsidRPr="0024164E" w:rsidRDefault="0024164E" w:rsidP="0024164E">
      <w:pPr>
        <w:pStyle w:val="b-budkaptit"/>
      </w:pPr>
      <w:r w:rsidRPr="0024164E">
        <w:t>Kap. 841 Samliv og konfliktløysing</w:t>
      </w:r>
    </w:p>
    <w:p w14:paraId="28492C3E" w14:textId="77777777" w:rsidR="0024164E" w:rsidRPr="0024164E" w:rsidRDefault="0024164E" w:rsidP="0024164E">
      <w:pPr>
        <w:pStyle w:val="b-post"/>
      </w:pPr>
      <w:r w:rsidRPr="0024164E">
        <w:t>Post 21 Spesielle driftsutgifter, meklingsgodtgjersle, overslagsløyving</w:t>
      </w:r>
    </w:p>
    <w:p w14:paraId="1A330A7C" w14:textId="77777777" w:rsidR="0024164E" w:rsidRPr="0024164E" w:rsidRDefault="0024164E" w:rsidP="0024164E">
      <w:r w:rsidRPr="0024164E">
        <w:t>Prognosen for bruk av meklarar utanom familievernet er høgare enn lagt til grunn i gjeldande budsjett. BFD føreslår derfor å auke løyvinga med 2,5 mill. kroner.</w:t>
      </w:r>
    </w:p>
    <w:p w14:paraId="33260739" w14:textId="77777777" w:rsidR="0024164E" w:rsidRPr="0024164E" w:rsidRDefault="0024164E" w:rsidP="0024164E">
      <w:pPr>
        <w:pStyle w:val="b-budkaptit"/>
      </w:pPr>
      <w:r w:rsidRPr="0024164E">
        <w:t>Kap. 842 Familievern</w:t>
      </w:r>
    </w:p>
    <w:p w14:paraId="54EFD6D2" w14:textId="77777777" w:rsidR="0024164E" w:rsidRPr="0024164E" w:rsidRDefault="0024164E" w:rsidP="0024164E">
      <w:pPr>
        <w:pStyle w:val="b-post"/>
      </w:pPr>
      <w:r w:rsidRPr="0024164E">
        <w:t>Post 01 Driftsutgifter</w:t>
      </w:r>
    </w:p>
    <w:p w14:paraId="10110A36" w14:textId="77777777" w:rsidR="0024164E" w:rsidRPr="0024164E" w:rsidRDefault="0024164E" w:rsidP="0024164E">
      <w:r w:rsidRPr="0024164E">
        <w:t>Løyvinga blir føreslått auka med om lag 7,7 mill. kroner knytt til verknaden av lønnsoppgjeret for 2024. Sjå nærare omtale i proposisjonen til Finansdepartementet om ny saldering av statsbudsjettet 2024.</w:t>
      </w:r>
    </w:p>
    <w:p w14:paraId="78C17DE0" w14:textId="77777777" w:rsidR="0024164E" w:rsidRPr="0024164E" w:rsidRDefault="0024164E" w:rsidP="0024164E">
      <w:pPr>
        <w:pStyle w:val="b-post"/>
      </w:pPr>
      <w:r w:rsidRPr="0024164E">
        <w:t>Post 21 Spesielle driftsutgifter, kan overførast</w:t>
      </w:r>
    </w:p>
    <w:p w14:paraId="3206E66C" w14:textId="77777777" w:rsidR="0024164E" w:rsidRPr="0024164E" w:rsidRDefault="0024164E" w:rsidP="0024164E">
      <w:r w:rsidRPr="0024164E">
        <w:t>Løyvinga på posten dekkjer utgifter til forsking, evaluering, utviklingsarbeid og kompetanseheving i familievernet. Posten kan òg nyttast til andre tiltak for å utvikle tilbodet til familieverntenesta og samarbeid med andre tenester m.m. Det ligg an til eit mindreforbruk på 2,9 mill. kroner inneverande år.</w:t>
      </w:r>
    </w:p>
    <w:p w14:paraId="4DC29460" w14:textId="77777777" w:rsidR="0024164E" w:rsidRPr="0024164E" w:rsidRDefault="0024164E" w:rsidP="0024164E">
      <w:r w:rsidRPr="0024164E">
        <w:t>BFD føreslår å redusere løyvinga med 2,9 mill. kroner.</w:t>
      </w:r>
    </w:p>
    <w:p w14:paraId="3CC30A3B" w14:textId="77777777" w:rsidR="0024164E" w:rsidRPr="0024164E" w:rsidRDefault="0024164E" w:rsidP="0024164E">
      <w:pPr>
        <w:pStyle w:val="b-budkaptit"/>
      </w:pPr>
      <w:r w:rsidRPr="0024164E">
        <w:t>Kap. 843 Adopsjonsstønad</w:t>
      </w:r>
    </w:p>
    <w:p w14:paraId="216C4DBB" w14:textId="77777777" w:rsidR="0024164E" w:rsidRPr="0024164E" w:rsidRDefault="0024164E" w:rsidP="0024164E">
      <w:pPr>
        <w:pStyle w:val="b-post"/>
      </w:pPr>
      <w:r w:rsidRPr="0024164E">
        <w:t>Post 70 Tilskot til foreldre som adopterer barn frå utlandet, overslagsløyving</w:t>
      </w:r>
    </w:p>
    <w:p w14:paraId="52EEBFAC" w14:textId="77777777" w:rsidR="0024164E" w:rsidRPr="0024164E" w:rsidRDefault="0024164E" w:rsidP="0024164E">
      <w:r w:rsidRPr="0024164E">
        <w:t xml:space="preserve">Prognosen for </w:t>
      </w:r>
      <w:proofErr w:type="spellStart"/>
      <w:r w:rsidRPr="0024164E">
        <w:t>talet</w:t>
      </w:r>
      <w:proofErr w:type="spellEnd"/>
      <w:r w:rsidRPr="0024164E">
        <w:t xml:space="preserve"> på </w:t>
      </w:r>
      <w:proofErr w:type="spellStart"/>
      <w:r w:rsidRPr="0024164E">
        <w:t>utanlandsadopsjonar</w:t>
      </w:r>
      <w:proofErr w:type="spellEnd"/>
      <w:r w:rsidRPr="0024164E">
        <w:t xml:space="preserve"> er </w:t>
      </w:r>
      <w:proofErr w:type="spellStart"/>
      <w:r w:rsidRPr="0024164E">
        <w:t>lågare</w:t>
      </w:r>
      <w:proofErr w:type="spellEnd"/>
      <w:r w:rsidRPr="0024164E">
        <w:t xml:space="preserve"> enn lagt til grunn i gjeldande budsjett.</w:t>
      </w:r>
    </w:p>
    <w:p w14:paraId="2C3C00ED" w14:textId="77777777" w:rsidR="0024164E" w:rsidRPr="0024164E" w:rsidRDefault="0024164E" w:rsidP="0024164E">
      <w:r w:rsidRPr="0024164E">
        <w:t>BFD føreslår derfor å redusere løyvinga med 2 mill. kroner.</w:t>
      </w:r>
    </w:p>
    <w:p w14:paraId="14FC5CF7" w14:textId="77777777" w:rsidR="0024164E" w:rsidRPr="0024164E" w:rsidRDefault="0024164E" w:rsidP="0024164E">
      <w:pPr>
        <w:pStyle w:val="b-budkaptit"/>
      </w:pPr>
      <w:r w:rsidRPr="0024164E">
        <w:lastRenderedPageBreak/>
        <w:t>Kap. 844 Kontantstøtte</w:t>
      </w:r>
    </w:p>
    <w:p w14:paraId="3087338B" w14:textId="77777777" w:rsidR="0024164E" w:rsidRPr="0024164E" w:rsidRDefault="0024164E" w:rsidP="0024164E">
      <w:pPr>
        <w:pStyle w:val="b-post"/>
      </w:pPr>
      <w:r w:rsidRPr="0024164E">
        <w:t>Post 70 Tilskot, overslagsløyving</w:t>
      </w:r>
    </w:p>
    <w:p w14:paraId="4DD11DBB" w14:textId="77777777" w:rsidR="0024164E" w:rsidRPr="0024164E" w:rsidRDefault="0024164E" w:rsidP="0024164E">
      <w:r w:rsidRPr="0024164E">
        <w:t xml:space="preserve">Det blir føreslått å auke løyvinga med 40 mill. kroner som fylgje av omstende knytt til endringar i kontantstøttelova frå 1. august 2024. Lovendringane innebar at kontantstøtteperioden er redusert frå elleve til sju månadar, og brukarane har no rett til kontantstøtte frå den månaden barnet er 13 månadar til og med den månaden barnet blir 19 månadar, jf. </w:t>
      </w:r>
      <w:proofErr w:type="spellStart"/>
      <w:r w:rsidRPr="0024164E">
        <w:t>Innst</w:t>
      </w:r>
      <w:proofErr w:type="spellEnd"/>
      <w:r w:rsidRPr="0024164E">
        <w:t xml:space="preserve">. 237 L (2023–2024) og </w:t>
      </w:r>
      <w:proofErr w:type="spellStart"/>
      <w:r w:rsidRPr="0024164E">
        <w:t>Prop</w:t>
      </w:r>
      <w:proofErr w:type="spellEnd"/>
      <w:r w:rsidRPr="0024164E">
        <w:t>. 43 L (2023–2024). Lovendringa gjaldt alle, det vil seie både gamle og nye saker, og det var ikkje lagt opp til overgangsreglar for dei som var inne i kontantstøtteordninga då lovendringane tok til å gjelde.</w:t>
      </w:r>
    </w:p>
    <w:p w14:paraId="6A6E7EA6" w14:textId="77777777" w:rsidR="0024164E" w:rsidRPr="0024164E" w:rsidRDefault="0024164E" w:rsidP="0024164E">
      <w:r w:rsidRPr="0024164E">
        <w:t xml:space="preserve">I samband med gjennomføringa av </w:t>
      </w:r>
      <w:proofErr w:type="spellStart"/>
      <w:r w:rsidRPr="0024164E">
        <w:t>lovendringane</w:t>
      </w:r>
      <w:proofErr w:type="spellEnd"/>
      <w:r w:rsidRPr="0024164E">
        <w:t xml:space="preserve"> blei det klart at </w:t>
      </w:r>
      <w:proofErr w:type="spellStart"/>
      <w:r w:rsidRPr="0024164E">
        <w:t>nokre</w:t>
      </w:r>
      <w:proofErr w:type="spellEnd"/>
      <w:r w:rsidRPr="0024164E">
        <w:t xml:space="preserve"> </w:t>
      </w:r>
      <w:proofErr w:type="spellStart"/>
      <w:r w:rsidRPr="0024164E">
        <w:t>søkjarar</w:t>
      </w:r>
      <w:proofErr w:type="spellEnd"/>
      <w:r w:rsidRPr="0024164E">
        <w:t xml:space="preserve"> </w:t>
      </w:r>
      <w:proofErr w:type="spellStart"/>
      <w:r w:rsidRPr="0024164E">
        <w:t>ikkje</w:t>
      </w:r>
      <w:proofErr w:type="spellEnd"/>
      <w:r w:rsidRPr="0024164E">
        <w:t xml:space="preserve"> </w:t>
      </w:r>
      <w:proofErr w:type="spellStart"/>
      <w:r w:rsidRPr="0024164E">
        <w:t>fekk</w:t>
      </w:r>
      <w:proofErr w:type="spellEnd"/>
      <w:r w:rsidRPr="0024164E">
        <w:t xml:space="preserve"> like </w:t>
      </w:r>
      <w:proofErr w:type="spellStart"/>
      <w:r w:rsidRPr="0024164E">
        <w:t>mykje</w:t>
      </w:r>
      <w:proofErr w:type="spellEnd"/>
      <w:r w:rsidRPr="0024164E">
        <w:t xml:space="preserve"> informasjon som andre </w:t>
      </w:r>
      <w:proofErr w:type="spellStart"/>
      <w:r w:rsidRPr="0024164E">
        <w:t>frå</w:t>
      </w:r>
      <w:proofErr w:type="spellEnd"/>
      <w:r w:rsidRPr="0024164E">
        <w:t xml:space="preserve"> Arbeids- og velferdsetaten om regjeringa sitt forslag til redusert kontantstøtteperiode. Regjeringa har </w:t>
      </w:r>
      <w:proofErr w:type="spellStart"/>
      <w:r w:rsidRPr="0024164E">
        <w:t>difor</w:t>
      </w:r>
      <w:proofErr w:type="spellEnd"/>
      <w:r w:rsidRPr="0024164E">
        <w:t xml:space="preserve"> førebudd og </w:t>
      </w:r>
      <w:proofErr w:type="spellStart"/>
      <w:r w:rsidRPr="0024164E">
        <w:t>set</w:t>
      </w:r>
      <w:proofErr w:type="spellEnd"/>
      <w:r w:rsidRPr="0024164E">
        <w:t xml:space="preserve"> i verk ei overgangsordning for </w:t>
      </w:r>
      <w:proofErr w:type="spellStart"/>
      <w:r w:rsidRPr="0024164E">
        <w:t>personar</w:t>
      </w:r>
      <w:proofErr w:type="spellEnd"/>
      <w:r w:rsidRPr="0024164E">
        <w:t xml:space="preserve"> som søkte om kontantstøtte </w:t>
      </w:r>
      <w:r w:rsidRPr="0024164E">
        <w:rPr>
          <w:rStyle w:val="kursiv"/>
        </w:rPr>
        <w:t>før 1. februar 2024</w:t>
      </w:r>
      <w:r w:rsidRPr="0024164E">
        <w:t xml:space="preserve">, og som </w:t>
      </w:r>
      <w:proofErr w:type="spellStart"/>
      <w:r w:rsidRPr="0024164E">
        <w:t>fekk</w:t>
      </w:r>
      <w:proofErr w:type="spellEnd"/>
      <w:r w:rsidRPr="0024164E">
        <w:t xml:space="preserve"> vedtak om kontantstøtte </w:t>
      </w:r>
      <w:r w:rsidRPr="0024164E">
        <w:rPr>
          <w:rStyle w:val="kursiv"/>
        </w:rPr>
        <w:t xml:space="preserve">1. mars eller </w:t>
      </w:r>
      <w:proofErr w:type="spellStart"/>
      <w:r w:rsidRPr="0024164E">
        <w:rPr>
          <w:rStyle w:val="kursiv"/>
        </w:rPr>
        <w:t>seinare</w:t>
      </w:r>
      <w:proofErr w:type="spellEnd"/>
      <w:r w:rsidRPr="0024164E">
        <w:t xml:space="preserve">. Arbeids- og velferdsdirektoratet har opplyst at dette gjeld om lag 400 </w:t>
      </w:r>
      <w:proofErr w:type="spellStart"/>
      <w:r w:rsidRPr="0024164E">
        <w:t>personar</w:t>
      </w:r>
      <w:proofErr w:type="spellEnd"/>
      <w:r w:rsidRPr="0024164E">
        <w:t xml:space="preserve">. 1. februar er datoen Arbeids- og velferdsetaten </w:t>
      </w:r>
      <w:proofErr w:type="spellStart"/>
      <w:r w:rsidRPr="0024164E">
        <w:t>byrja</w:t>
      </w:r>
      <w:proofErr w:type="spellEnd"/>
      <w:r w:rsidRPr="0024164E">
        <w:t xml:space="preserve"> å gi informasjon om regjeringa sitt lovforslag i dialogen med </w:t>
      </w:r>
      <w:proofErr w:type="spellStart"/>
      <w:r w:rsidRPr="0024164E">
        <w:t>søkjarar</w:t>
      </w:r>
      <w:proofErr w:type="spellEnd"/>
      <w:r w:rsidRPr="0024164E">
        <w:t xml:space="preserve"> om kontantstøtte. 1. mars er fristen for </w:t>
      </w:r>
      <w:proofErr w:type="spellStart"/>
      <w:r w:rsidRPr="0024164E">
        <w:t>hovudopptaket</w:t>
      </w:r>
      <w:proofErr w:type="spellEnd"/>
      <w:r w:rsidRPr="0024164E">
        <w:t xml:space="preserve"> til barnehage i </w:t>
      </w:r>
      <w:proofErr w:type="spellStart"/>
      <w:r w:rsidRPr="0024164E">
        <w:t>dei</w:t>
      </w:r>
      <w:proofErr w:type="spellEnd"/>
      <w:r w:rsidRPr="0024164E">
        <w:t xml:space="preserve"> fleste </w:t>
      </w:r>
      <w:proofErr w:type="spellStart"/>
      <w:r w:rsidRPr="0024164E">
        <w:t>kommunar</w:t>
      </w:r>
      <w:proofErr w:type="spellEnd"/>
      <w:r w:rsidRPr="0024164E">
        <w:t xml:space="preserve">. I vedtaksbrevet </w:t>
      </w:r>
      <w:proofErr w:type="spellStart"/>
      <w:r w:rsidRPr="0024164E">
        <w:t>fekk</w:t>
      </w:r>
      <w:proofErr w:type="spellEnd"/>
      <w:r w:rsidRPr="0024164E">
        <w:t xml:space="preserve"> den </w:t>
      </w:r>
      <w:proofErr w:type="spellStart"/>
      <w:r w:rsidRPr="0024164E">
        <w:t>einskilde</w:t>
      </w:r>
      <w:proofErr w:type="spellEnd"/>
      <w:r w:rsidRPr="0024164E">
        <w:t xml:space="preserve"> informasjon om </w:t>
      </w:r>
      <w:proofErr w:type="spellStart"/>
      <w:r w:rsidRPr="0024164E">
        <w:t>betydinga</w:t>
      </w:r>
      <w:proofErr w:type="spellEnd"/>
      <w:r w:rsidRPr="0024164E">
        <w:t xml:space="preserve"> av </w:t>
      </w:r>
      <w:proofErr w:type="spellStart"/>
      <w:r w:rsidRPr="0024164E">
        <w:t>dei</w:t>
      </w:r>
      <w:proofErr w:type="spellEnd"/>
      <w:r w:rsidRPr="0024164E">
        <w:t xml:space="preserve"> </w:t>
      </w:r>
      <w:proofErr w:type="spellStart"/>
      <w:r w:rsidRPr="0024164E">
        <w:t>komande</w:t>
      </w:r>
      <w:proofErr w:type="spellEnd"/>
      <w:r w:rsidRPr="0024164E">
        <w:t xml:space="preserve"> </w:t>
      </w:r>
      <w:proofErr w:type="spellStart"/>
      <w:r w:rsidRPr="0024164E">
        <w:t>lovendringane</w:t>
      </w:r>
      <w:proofErr w:type="spellEnd"/>
      <w:r w:rsidRPr="0024164E">
        <w:t>.</w:t>
      </w:r>
    </w:p>
    <w:p w14:paraId="2BFD9FD7" w14:textId="77777777" w:rsidR="0024164E" w:rsidRPr="0024164E" w:rsidRDefault="0024164E" w:rsidP="0024164E">
      <w:r w:rsidRPr="0024164E">
        <w:t>Overgangsordninga skal gjennomførast som ei eingongsutbetaling tilsvarande beløpet desse 400 søkjarane skulle hatt etter reglane før 1. august 2024. Overgangsordninga aukar utgiftene til kontantstøtte med 6 mill. kroner i 2024. Det er ikkje utgifter knytt til overgangsordninga i 2025.</w:t>
      </w:r>
    </w:p>
    <w:p w14:paraId="3BE9C669" w14:textId="77777777" w:rsidR="0024164E" w:rsidRPr="0024164E" w:rsidRDefault="0024164E" w:rsidP="0024164E">
      <w:r w:rsidRPr="0024164E">
        <w:t xml:space="preserve">I samanheng med endringane i kontantstøttelova frå 1. august 2024 vart det òg vedteke endringar i ordlyden for når kontantstøtte kjem til utbetaling og </w:t>
      </w:r>
      <w:proofErr w:type="spellStart"/>
      <w:r w:rsidRPr="0024164E">
        <w:t>opphøyrer</w:t>
      </w:r>
      <w:proofErr w:type="spellEnd"/>
      <w:r w:rsidRPr="0024164E">
        <w:t xml:space="preserve">. Dette innebar ei utilsikta reversering av ei lovendring av 2022 om opphøyrstidspunktet i støtteperioden, som blei innført for at støttemottakarane ikkje skulle få kontantstøtte for same månad som barnet byrjar i barnehage, jf. </w:t>
      </w:r>
      <w:proofErr w:type="spellStart"/>
      <w:r w:rsidRPr="0024164E">
        <w:t>Prop</w:t>
      </w:r>
      <w:proofErr w:type="spellEnd"/>
      <w:r w:rsidRPr="0024164E">
        <w:t>. 15 L (2021–2022). Stønadsperioden er med det utilsikta utvida med éin månad. Endringa av tidspunktet for når støtta kjem til utbetaling, har òg gitt ein utilsikta utvida rett til kontantstøtte med éin månad i einskilde tilfelle. Til dømes vil begge foreldre som ikkje lenger bur saman, få ytinga for den same månaden som barnet flyttar mellom dei. Stortinget vart informert om saka i brev frå barne- og familieministeren av 26. august 2024.</w:t>
      </w:r>
    </w:p>
    <w:p w14:paraId="126D72AE" w14:textId="77777777" w:rsidR="0024164E" w:rsidRPr="0024164E" w:rsidRDefault="0024164E" w:rsidP="0024164E">
      <w:r w:rsidRPr="0024164E">
        <w:t>Arbeids- og velferdsdirektoratet har opplyst at om lag 4 400 personar denne hausten vil få kontantstøtte for ein månad ekstra grunna dei utilsikta konsekvensane av lovendringane. Dette aukar meirutgiftene til kontantstøtte med om lag 34 mill. kroner i 2024. Størsteparten av utgiftene er knytt til utbetalingar av kontantstøtte for barn som byrja i barnehage i august, sidan dei aller fleste barn byrjar i barnehage den månaden.</w:t>
      </w:r>
    </w:p>
    <w:p w14:paraId="0BD52A19" w14:textId="77777777" w:rsidR="0024164E" w:rsidRPr="0024164E" w:rsidRDefault="0024164E" w:rsidP="0024164E">
      <w:r w:rsidRPr="0024164E">
        <w:t>Barne- og familiedepartementet legg fram ein lovproposisjon som rettar opp dei utilsikta konsekvensane.</w:t>
      </w:r>
    </w:p>
    <w:p w14:paraId="0BBCACFE" w14:textId="77777777" w:rsidR="0024164E" w:rsidRPr="0024164E" w:rsidRDefault="0024164E" w:rsidP="0024164E">
      <w:r w:rsidRPr="0024164E">
        <w:lastRenderedPageBreak/>
        <w:t>Utover sakane knytt til endringane i kontantstøttelova, er talet på mottakarar av kontantstøtte òg høgare enn tidlegare lagt til grunn. Det aukar utgiftene til kontantstøtte i 2024 med ytterlegare 30 mill. kroner.</w:t>
      </w:r>
    </w:p>
    <w:p w14:paraId="604550AE" w14:textId="77777777" w:rsidR="0024164E" w:rsidRPr="0024164E" w:rsidRDefault="0024164E" w:rsidP="0024164E">
      <w:r w:rsidRPr="0024164E">
        <w:t>Dei samla utgiftene i 2024 er dermed rekna til 990 mill. kroner. BFD føreslår derfor å auke løyvinga med 70 mill. kroner.</w:t>
      </w:r>
    </w:p>
    <w:p w14:paraId="5E351D31" w14:textId="77777777" w:rsidR="0024164E" w:rsidRPr="0024164E" w:rsidRDefault="0024164E" w:rsidP="0024164E">
      <w:pPr>
        <w:pStyle w:val="b-budkaptit"/>
      </w:pPr>
      <w:r w:rsidRPr="0024164E">
        <w:t>Kap. 845 Barnetrygd</w:t>
      </w:r>
    </w:p>
    <w:p w14:paraId="36ADD5EA" w14:textId="77777777" w:rsidR="0024164E" w:rsidRPr="0024164E" w:rsidRDefault="0024164E" w:rsidP="0024164E">
      <w:pPr>
        <w:pStyle w:val="b-post"/>
      </w:pPr>
      <w:r w:rsidRPr="0024164E">
        <w:t>Post 70 Tilskot, overslagsløyving</w:t>
      </w:r>
    </w:p>
    <w:p w14:paraId="45F4482D" w14:textId="77777777" w:rsidR="0024164E" w:rsidRPr="0024164E" w:rsidRDefault="0024164E" w:rsidP="0024164E">
      <w:r w:rsidRPr="0024164E">
        <w:t>Talet på mottakarar av barnetrygd er lågare enn lagt til grunn i gjeldande budsjett og trekk løyvinga ned. Barne- og familiedepartementet viser samstundes til endring i barnetrygdlova ved lov 25. juni 2024 nr. 73 som tok til å gjelde frå 1. juli 2024. Endringa innebar å erstatte tidlegare regel om etterbetaling av barnetrygd i opptil tre år med ein ny hovudregel om etterbetaling i opptil tre månader. I samband med revidert nasjonalbudsjett for 2024 blei løyvinga til barnetrygd i inneverande år redusert med 122 mill. kroner grunna endringa. Arbeids- og velferdsdirektoratet reknar no innsparinga av endringa 97 mill. kroner lågare enn tidlegare lagt til grunn. Årsaka til endringa er at direktoratet ikkje tok tilstrekkeleg høgde for dei budsjettmessige konsekvensane av overgangsreglane som blei innført i samband med lovendringane.</w:t>
      </w:r>
    </w:p>
    <w:p w14:paraId="4781BBD7" w14:textId="77777777" w:rsidR="0024164E" w:rsidRPr="0024164E" w:rsidRDefault="0024164E" w:rsidP="0024164E">
      <w:r w:rsidRPr="0024164E">
        <w:t>Utgiftene til barnetrygd blir på denne bakgrunn rekna til 25 600 mill. kroner i 2024. BFD føreslår derfor å redusere løyvinga med 68 mill. kroner.</w:t>
      </w:r>
    </w:p>
    <w:p w14:paraId="57100A9C" w14:textId="77777777" w:rsidR="0024164E" w:rsidRPr="0024164E" w:rsidRDefault="0024164E" w:rsidP="0024164E">
      <w:pPr>
        <w:pStyle w:val="b-budkaptit"/>
      </w:pPr>
      <w:r w:rsidRPr="0024164E">
        <w:t>Kap. 846 Familie- og oppveksttiltak</w:t>
      </w:r>
    </w:p>
    <w:p w14:paraId="1D73E4E8" w14:textId="77777777" w:rsidR="0024164E" w:rsidRPr="0024164E" w:rsidRDefault="0024164E" w:rsidP="0024164E">
      <w:pPr>
        <w:pStyle w:val="b-post"/>
      </w:pPr>
      <w:r w:rsidRPr="0024164E">
        <w:t>Post 21 Spesielle driftsutgifter, kan nyttast under post 61, post 62 og post 71</w:t>
      </w:r>
    </w:p>
    <w:p w14:paraId="022150C8" w14:textId="77777777" w:rsidR="0024164E" w:rsidRPr="0024164E" w:rsidRDefault="0024164E" w:rsidP="0024164E">
      <w:r w:rsidRPr="0024164E">
        <w:t>Løyvinga på posten dekkjer utgifter til tiltak på familie- og oppvekstområdet. Grunna færre adopsjonar, mellom anna fordi at formidlingsløyva for fleire land no er trekt tilbake, rapporterer adopsjonsorganisasjonane at dei står i ein økonomisk pressa situasjon. For å sikre ein minstedrift av organisasjonane i 2024, medan klagene over formidlingsløyva blir handsama i departementet, er det tildelt 1,8 mill. kroner i ekstra driftsstøtte i år. Midla er budsjettert på denne posten. For å sikre korrekt postbruk, føreslår BFD å redusere løyvinga med 1,8 mill. kroner mot tilsvarande auke på post 71.</w:t>
      </w:r>
    </w:p>
    <w:p w14:paraId="5324BA7C" w14:textId="77777777" w:rsidR="0024164E" w:rsidRPr="0024164E" w:rsidRDefault="0024164E" w:rsidP="0024164E">
      <w:r w:rsidRPr="0024164E">
        <w:t xml:space="preserve">For å sikre korrekt postbruk av </w:t>
      </w:r>
      <w:proofErr w:type="spellStart"/>
      <w:r w:rsidRPr="0024164E">
        <w:t>midlar</w:t>
      </w:r>
      <w:proofErr w:type="spellEnd"/>
      <w:r w:rsidRPr="0024164E">
        <w:t xml:space="preserve"> til evaluering av programmet </w:t>
      </w:r>
      <w:r w:rsidRPr="0024164E">
        <w:rPr>
          <w:rStyle w:val="kursiv"/>
        </w:rPr>
        <w:t>Sammen på vei,</w:t>
      </w:r>
      <w:r w:rsidRPr="0024164E">
        <w:t xml:space="preserve"> </w:t>
      </w:r>
      <w:proofErr w:type="spellStart"/>
      <w:r w:rsidRPr="0024164E">
        <w:t>føreslår</w:t>
      </w:r>
      <w:proofErr w:type="spellEnd"/>
      <w:r w:rsidRPr="0024164E">
        <w:t xml:space="preserve"> BFD </w:t>
      </w:r>
      <w:proofErr w:type="spellStart"/>
      <w:r w:rsidRPr="0024164E">
        <w:t>vidare</w:t>
      </w:r>
      <w:proofErr w:type="spellEnd"/>
      <w:r w:rsidRPr="0024164E">
        <w:t xml:space="preserve"> å </w:t>
      </w:r>
      <w:proofErr w:type="spellStart"/>
      <w:r w:rsidRPr="0024164E">
        <w:t>auke</w:t>
      </w:r>
      <w:proofErr w:type="spellEnd"/>
      <w:r w:rsidRPr="0024164E">
        <w:t xml:space="preserve"> løyvinga med 2 mill. kroner, sjå omtale under post 71.</w:t>
      </w:r>
    </w:p>
    <w:p w14:paraId="4312F8DF" w14:textId="77777777" w:rsidR="0024164E" w:rsidRPr="0024164E" w:rsidRDefault="0024164E" w:rsidP="0024164E">
      <w:r w:rsidRPr="0024164E">
        <w:t>Samla føreslår BFD å auke løyvinga med 0,2 mill. kroner.</w:t>
      </w:r>
    </w:p>
    <w:p w14:paraId="49E25AFA" w14:textId="77777777" w:rsidR="0024164E" w:rsidRPr="0024164E" w:rsidRDefault="0024164E" w:rsidP="0024164E">
      <w:pPr>
        <w:pStyle w:val="b-post"/>
      </w:pPr>
      <w:r w:rsidRPr="0024164E">
        <w:t xml:space="preserve">Post 71 Utviklings- og </w:t>
      </w:r>
      <w:proofErr w:type="spellStart"/>
      <w:r w:rsidRPr="0024164E">
        <w:t>opplysingsarbeid</w:t>
      </w:r>
      <w:proofErr w:type="spellEnd"/>
      <w:r w:rsidRPr="0024164E">
        <w:t xml:space="preserve"> m.m., kan nyttast under post 21 og post 62</w:t>
      </w:r>
    </w:p>
    <w:p w14:paraId="0BC90C1B" w14:textId="77777777" w:rsidR="0024164E" w:rsidRPr="0024164E" w:rsidRDefault="0024164E" w:rsidP="0024164E">
      <w:r w:rsidRPr="0024164E">
        <w:t xml:space="preserve">Løyvinga </w:t>
      </w:r>
      <w:proofErr w:type="spellStart"/>
      <w:r w:rsidRPr="0024164E">
        <w:t>dekkjer</w:t>
      </w:r>
      <w:proofErr w:type="spellEnd"/>
      <w:r w:rsidRPr="0024164E">
        <w:t xml:space="preserve"> mellom anna utgifter til utprøving og evaluering av programmet </w:t>
      </w:r>
      <w:r w:rsidRPr="0024164E">
        <w:rPr>
          <w:rStyle w:val="kursiv"/>
        </w:rPr>
        <w:t>Sammen på vei.</w:t>
      </w:r>
      <w:r w:rsidRPr="0024164E">
        <w:t xml:space="preserve"> For å sikre korrekt postbruk, </w:t>
      </w:r>
      <w:proofErr w:type="spellStart"/>
      <w:r w:rsidRPr="0024164E">
        <w:t>føreslår</w:t>
      </w:r>
      <w:proofErr w:type="spellEnd"/>
      <w:r w:rsidRPr="0024164E">
        <w:t xml:space="preserve"> BFD å redusere løyvinga med 2 mill. kroner mot </w:t>
      </w:r>
      <w:proofErr w:type="spellStart"/>
      <w:r w:rsidRPr="0024164E">
        <w:t>tilsvarande</w:t>
      </w:r>
      <w:proofErr w:type="spellEnd"/>
      <w:r w:rsidRPr="0024164E">
        <w:t xml:space="preserve"> </w:t>
      </w:r>
      <w:proofErr w:type="spellStart"/>
      <w:r w:rsidRPr="0024164E">
        <w:t>auke</w:t>
      </w:r>
      <w:proofErr w:type="spellEnd"/>
      <w:r w:rsidRPr="0024164E">
        <w:t xml:space="preserve"> på kap. 846, post 21.</w:t>
      </w:r>
    </w:p>
    <w:p w14:paraId="3AE20EC6" w14:textId="77777777" w:rsidR="0024164E" w:rsidRPr="0024164E" w:rsidRDefault="0024164E" w:rsidP="0024164E">
      <w:r w:rsidRPr="0024164E">
        <w:t>BFD føreslår vidare å auke løyvinga med 1,8 mill. kroner for å sikre korrekt postbruk av midlar til adopsjonsorganisasjonane inneverande år, sjå omtale under post 21.</w:t>
      </w:r>
    </w:p>
    <w:p w14:paraId="0D5D86CB" w14:textId="77777777" w:rsidR="0024164E" w:rsidRPr="0024164E" w:rsidRDefault="0024164E" w:rsidP="0024164E">
      <w:r w:rsidRPr="0024164E">
        <w:lastRenderedPageBreak/>
        <w:t>Samla føreslår BFD å redusere løyvinga med 0,2 mill. kroner.</w:t>
      </w:r>
    </w:p>
    <w:p w14:paraId="5808CA73" w14:textId="77777777" w:rsidR="0024164E" w:rsidRPr="0024164E" w:rsidRDefault="0024164E" w:rsidP="0024164E">
      <w:pPr>
        <w:pStyle w:val="b-post"/>
      </w:pPr>
      <w:r w:rsidRPr="0024164E">
        <w:t>Post 79 Tilskot til internasjonalt ungdomssamarbeid m.m., kan overførast</w:t>
      </w:r>
    </w:p>
    <w:p w14:paraId="644B7A29" w14:textId="77777777" w:rsidR="0024164E" w:rsidRPr="0024164E" w:rsidRDefault="0024164E" w:rsidP="0024164E">
      <w:r w:rsidRPr="0024164E">
        <w:t xml:space="preserve">Løyvinga dekkjer mellom anna </w:t>
      </w:r>
      <w:proofErr w:type="spellStart"/>
      <w:r w:rsidRPr="0024164E">
        <w:t>tilskotet</w:t>
      </w:r>
      <w:proofErr w:type="spellEnd"/>
      <w:r w:rsidRPr="0024164E">
        <w:t xml:space="preserve"> til </w:t>
      </w:r>
      <w:proofErr w:type="spellStart"/>
      <w:r w:rsidRPr="0024164E">
        <w:t>Barentssekretariatet</w:t>
      </w:r>
      <w:proofErr w:type="spellEnd"/>
      <w:r w:rsidRPr="0024164E">
        <w:t xml:space="preserve"> i Kirkenes for å fremme ungdomssamarbeid i Barentsregionen. Grunna krigen i Ukraina hadde </w:t>
      </w:r>
      <w:proofErr w:type="spellStart"/>
      <w:r w:rsidRPr="0024164E">
        <w:t>Barentssekretariatet</w:t>
      </w:r>
      <w:proofErr w:type="spellEnd"/>
      <w:r w:rsidRPr="0024164E">
        <w:t xml:space="preserve"> ubrukte </w:t>
      </w:r>
      <w:proofErr w:type="spellStart"/>
      <w:r w:rsidRPr="0024164E">
        <w:t>midlar</w:t>
      </w:r>
      <w:proofErr w:type="spellEnd"/>
      <w:r w:rsidRPr="0024164E">
        <w:t xml:space="preserve"> på 0,675 mill. kroner frå tildelinga for 2023. Restmidlane blei overført til 2024 og </w:t>
      </w:r>
      <w:proofErr w:type="spellStart"/>
      <w:r w:rsidRPr="0024164E">
        <w:t>tilskotet</w:t>
      </w:r>
      <w:proofErr w:type="spellEnd"/>
      <w:r w:rsidRPr="0024164E">
        <w:t xml:space="preserve"> til </w:t>
      </w:r>
      <w:proofErr w:type="spellStart"/>
      <w:r w:rsidRPr="0024164E">
        <w:t>Barentssekretariatet</w:t>
      </w:r>
      <w:proofErr w:type="spellEnd"/>
      <w:r w:rsidRPr="0024164E">
        <w:t xml:space="preserve"> i 2024 er derfor avkorta med tilsvarande sum.</w:t>
      </w:r>
    </w:p>
    <w:p w14:paraId="3E9A75AC" w14:textId="77777777" w:rsidR="0024164E" w:rsidRPr="0024164E" w:rsidRDefault="0024164E" w:rsidP="0024164E">
      <w:r w:rsidRPr="0024164E">
        <w:t>BFD føreslår derfor å redusere løyvinga med 0,7 mill. kroner.</w:t>
      </w:r>
    </w:p>
    <w:p w14:paraId="46A12E36" w14:textId="77777777" w:rsidR="0024164E" w:rsidRPr="0024164E" w:rsidRDefault="0024164E" w:rsidP="0024164E">
      <w:pPr>
        <w:pStyle w:val="b-budkaptit"/>
      </w:pPr>
      <w:r w:rsidRPr="0024164E">
        <w:t>Kap. 847 EUs ungdomsprogram</w:t>
      </w:r>
    </w:p>
    <w:p w14:paraId="3076A895" w14:textId="77777777" w:rsidR="0024164E" w:rsidRPr="0024164E" w:rsidRDefault="0024164E" w:rsidP="0024164E">
      <w:pPr>
        <w:pStyle w:val="b-post"/>
      </w:pPr>
      <w:r w:rsidRPr="0024164E">
        <w:t>Post 01 Driftsutgifter</w:t>
      </w:r>
    </w:p>
    <w:p w14:paraId="532E233C" w14:textId="77777777" w:rsidR="0024164E" w:rsidRPr="0024164E" w:rsidRDefault="0024164E" w:rsidP="0024164E">
      <w:r w:rsidRPr="0024164E">
        <w:t>Løyvinga blir føreslått auka med om lag 0,3 mill. kroner knytt til verknaden av lønnsoppgjeret for 2024. Sjå nærare omtale i proposisjonen til Finansdepartementet om ny saldering av statsbudsjettet 2024.</w:t>
      </w:r>
    </w:p>
    <w:p w14:paraId="2C0A9D19" w14:textId="77777777" w:rsidR="0024164E" w:rsidRPr="0024164E" w:rsidRDefault="0024164E" w:rsidP="0024164E">
      <w:pPr>
        <w:pStyle w:val="b-budkaptit"/>
      </w:pPr>
      <w:r w:rsidRPr="0024164E">
        <w:t>Kap. 848 Barneombudet</w:t>
      </w:r>
    </w:p>
    <w:p w14:paraId="2E399BEE" w14:textId="77777777" w:rsidR="0024164E" w:rsidRPr="0024164E" w:rsidRDefault="0024164E" w:rsidP="0024164E">
      <w:pPr>
        <w:pStyle w:val="b-post"/>
      </w:pPr>
      <w:r w:rsidRPr="0024164E">
        <w:t>Post 01 Driftsutgifter</w:t>
      </w:r>
    </w:p>
    <w:p w14:paraId="731FB6C0" w14:textId="77777777" w:rsidR="0024164E" w:rsidRPr="0024164E" w:rsidRDefault="0024164E" w:rsidP="0024164E">
      <w:r w:rsidRPr="0024164E">
        <w:t>Løyvinga blir føreslått auka med om lag 0,5 mill. kroner knytt til verknaden av lønnsoppgjeret for 2024. Sjå nærare omtale i proposisjonen til Finansdepartementet om ny saldering av statsbudsjettet 2024.</w:t>
      </w:r>
    </w:p>
    <w:p w14:paraId="22B2D3EB" w14:textId="77777777" w:rsidR="0024164E" w:rsidRPr="0024164E" w:rsidRDefault="0024164E" w:rsidP="0024164E">
      <w:pPr>
        <w:pStyle w:val="b-budkaptit"/>
      </w:pPr>
      <w:r w:rsidRPr="0024164E">
        <w:t>Kap. 853 Barneverns- og helsenemndene</w:t>
      </w:r>
    </w:p>
    <w:p w14:paraId="4178B510" w14:textId="77777777" w:rsidR="0024164E" w:rsidRPr="0024164E" w:rsidRDefault="0024164E" w:rsidP="0024164E">
      <w:pPr>
        <w:pStyle w:val="b-post"/>
      </w:pPr>
      <w:r w:rsidRPr="0024164E">
        <w:t>Post 01 Driftsutgifter</w:t>
      </w:r>
    </w:p>
    <w:p w14:paraId="4EC706B8" w14:textId="77777777" w:rsidR="0024164E" w:rsidRPr="0024164E" w:rsidRDefault="0024164E" w:rsidP="0024164E">
      <w:r w:rsidRPr="0024164E">
        <w:t>Løyvinga på posten dekkjer driftsutgifter i nemndene og i Sentraleininga for barneverns- og helsenemnda og sakskostnader ved handsaming av saker. For å digitalisere nemndene slik at dei mellom anna kan gjennomføre digitale møte, føreslår departementet å auke løyvinga med 5 mill. kroner, mot tilsvarande reduksjonar på kap. 854, post 21 og post 22.</w:t>
      </w:r>
    </w:p>
    <w:p w14:paraId="4459ADDD" w14:textId="77777777" w:rsidR="0024164E" w:rsidRPr="0024164E" w:rsidRDefault="0024164E" w:rsidP="0024164E">
      <w:r w:rsidRPr="0024164E">
        <w:t>Løyvinga blir vidare føreslått auka med 3,7 mill. kroner knytt til verknaden av lønnsoppgjeret for 2024. Sjå nærare omtale i proposisjonen til Finansdepartementet om ny saldering av statsbudsjettet 2024.</w:t>
      </w:r>
    </w:p>
    <w:p w14:paraId="3F6FDC24" w14:textId="77777777" w:rsidR="0024164E" w:rsidRPr="0024164E" w:rsidRDefault="0024164E" w:rsidP="0024164E">
      <w:r w:rsidRPr="0024164E">
        <w:t>Samla føreslår BFD å auke løyvinga med 8,7 mill. kroner.</w:t>
      </w:r>
    </w:p>
    <w:p w14:paraId="415D1749" w14:textId="77777777" w:rsidR="0024164E" w:rsidRPr="0024164E" w:rsidRDefault="0024164E" w:rsidP="0024164E">
      <w:pPr>
        <w:pStyle w:val="b-budkaptit"/>
      </w:pPr>
      <w:r w:rsidRPr="0024164E">
        <w:t>Kap. 854 Tiltak i barne- og ungdomsvernet</w:t>
      </w:r>
    </w:p>
    <w:p w14:paraId="2B532CEE" w14:textId="77777777" w:rsidR="0024164E" w:rsidRPr="0024164E" w:rsidRDefault="0024164E" w:rsidP="0024164E">
      <w:pPr>
        <w:pStyle w:val="b-post"/>
      </w:pPr>
      <w:r w:rsidRPr="0024164E">
        <w:t>Post 21 Spesielle driftsutgifter</w:t>
      </w:r>
    </w:p>
    <w:p w14:paraId="30EF5F08" w14:textId="77777777" w:rsidR="0024164E" w:rsidRPr="0024164E" w:rsidRDefault="0024164E" w:rsidP="0024164E">
      <w:r w:rsidRPr="0024164E">
        <w:t xml:space="preserve">Løyvinga på posten dekkjer mellom anna utgifter til utviklingstiltak, i hovudsak tidsavgrensa prosjekt, på barnevernsområdet. Posten dekkjer også refusjon av barnevernsutgifter på Svalbard. Som følgje av høgare refusjonar enn tidlegare lagt til grunn, er det eit meirbehov på </w:t>
      </w:r>
      <w:r w:rsidRPr="0024164E">
        <w:lastRenderedPageBreak/>
        <w:t>posten. Departementet føreslår på denne bakgrunn å auke løyvinga på kap. 854, post 21 med 1 mill. kroner mot ein tilsvarande reduksjon på kap. 854 post 23.</w:t>
      </w:r>
    </w:p>
    <w:p w14:paraId="6A1D9510" w14:textId="77777777" w:rsidR="0024164E" w:rsidRPr="0024164E" w:rsidRDefault="0024164E" w:rsidP="0024164E">
      <w:r w:rsidRPr="0024164E">
        <w:t xml:space="preserve">Det er venta mindreforbruk på posten grunna forseinkingar knytt til IKT-utviklingsprosjekt i </w:t>
      </w:r>
      <w:proofErr w:type="spellStart"/>
      <w:r w:rsidRPr="0024164E">
        <w:t>Bufdir</w:t>
      </w:r>
      <w:proofErr w:type="spellEnd"/>
      <w:r w:rsidRPr="0024164E">
        <w:t>. Departementet føreslår på denne bakgrunn å redusere løyvinga med 3 mill. kroner mot ein tilsvarande auke på kap. 853, post 01.</w:t>
      </w:r>
    </w:p>
    <w:p w14:paraId="0BEC7AE1" w14:textId="77777777" w:rsidR="0024164E" w:rsidRPr="0024164E" w:rsidRDefault="0024164E" w:rsidP="0024164E">
      <w:r w:rsidRPr="0024164E">
        <w:t>Samla føreslår BFD å redusere løyvinga med 2 mill. kroner.</w:t>
      </w:r>
    </w:p>
    <w:p w14:paraId="0A32CB14" w14:textId="77777777" w:rsidR="0024164E" w:rsidRPr="0024164E" w:rsidRDefault="0024164E" w:rsidP="0024164E">
      <w:pPr>
        <w:pStyle w:val="b-post"/>
      </w:pPr>
      <w:r w:rsidRPr="0024164E">
        <w:t>Post 22 Barnesakkunnig kommisjon</w:t>
      </w:r>
    </w:p>
    <w:p w14:paraId="59A580BA" w14:textId="77777777" w:rsidR="0024164E" w:rsidRPr="0024164E" w:rsidRDefault="0024164E" w:rsidP="0024164E">
      <w:r w:rsidRPr="0024164E">
        <w:t>Løyvinga på posten dekkjer drift av Barnesakkunnig kommisjon. Det er venta eit mindreforbruk på posten fordi det har vore færre innkomne rapportar frå sakkunnige i barnevernssaker enn det som er lagt til grunn i gjeldande budsjett.</w:t>
      </w:r>
    </w:p>
    <w:p w14:paraId="3D483DD5" w14:textId="77777777" w:rsidR="0024164E" w:rsidRPr="0024164E" w:rsidRDefault="0024164E" w:rsidP="0024164E">
      <w:r w:rsidRPr="0024164E">
        <w:t>Departementet føreslår å redusere løyvinga med 2 mill. kroner mot ein tilsvarande auke på kap. 853, post 01.</w:t>
      </w:r>
    </w:p>
    <w:p w14:paraId="1778DB30" w14:textId="77777777" w:rsidR="0024164E" w:rsidRPr="0024164E" w:rsidRDefault="0024164E" w:rsidP="0024164E">
      <w:pPr>
        <w:pStyle w:val="b-post"/>
      </w:pPr>
      <w:r w:rsidRPr="0024164E">
        <w:t>Post 23 Kompetansehevingstiltak i barnevernet</w:t>
      </w:r>
    </w:p>
    <w:p w14:paraId="127D8CDE" w14:textId="77777777" w:rsidR="0024164E" w:rsidRPr="0024164E" w:rsidRDefault="0024164E" w:rsidP="0024164E">
      <w:r w:rsidRPr="0024164E">
        <w:t>Løyvinga på posten dekkjer utgifter til kompetansehevingstiltak for kommunalt barnevern. Det er forseinkingar i innkjøp av to nye opplæringstiltak for betre styring og leiing i 2024. Departementet føreslår å redusere løyvinga med 1 mill. kroner mot tilsvarande auke på kap. 854, post 21.</w:t>
      </w:r>
    </w:p>
    <w:p w14:paraId="7591DE9C" w14:textId="77777777" w:rsidR="0024164E" w:rsidRPr="0024164E" w:rsidRDefault="0024164E" w:rsidP="0024164E">
      <w:r w:rsidRPr="0024164E">
        <w:t>I tillegg blir det føreslått å redusere løyvinga med 0,4 mill. kroner mot ein tilsvarande auke på kap. 1520, post 01 under Digitaliserings- og forvaltningsdepartementet sitt budsjett. Statsforvaltaren i Vestland har i 2024 hatt meirutgifter knytt til den sokalla Spydeberg-saka. Situasjonen gjer at statsforvaltaren i Vestland ikkje har tilstrekkeleg kapasitet til å utføre lovpålagde oppgåver på helse- og barnevernsområdet. Samla føreslår BFD å auke løyvinga til statsforvaltaren med 2,5 mill. kroner, sjå òg omtale under kap. 854, postane 71 og 72. I tillegg blir det føreslått ei tilsvarande auke grunna meirutgifter på helseområdet, slik at den samla auken på kap. 1520, post 01 blir 5 mill. kroner.</w:t>
      </w:r>
    </w:p>
    <w:p w14:paraId="78160F30" w14:textId="77777777" w:rsidR="0024164E" w:rsidRPr="0024164E" w:rsidRDefault="0024164E" w:rsidP="0024164E">
      <w:r w:rsidRPr="0024164E">
        <w:t>Samla føreslår BFD å redusere løyvinga med 1,4 mill. kroner.</w:t>
      </w:r>
    </w:p>
    <w:p w14:paraId="0151A2D8" w14:textId="77777777" w:rsidR="0024164E" w:rsidRPr="0024164E" w:rsidRDefault="0024164E" w:rsidP="0024164E">
      <w:pPr>
        <w:pStyle w:val="b-post"/>
      </w:pPr>
      <w:r w:rsidRPr="0024164E">
        <w:t xml:space="preserve">Post 71 Utvikling og </w:t>
      </w:r>
      <w:proofErr w:type="spellStart"/>
      <w:r w:rsidRPr="0024164E">
        <w:t>opplysingsarbeid</w:t>
      </w:r>
      <w:proofErr w:type="spellEnd"/>
      <w:r w:rsidRPr="0024164E">
        <w:t xml:space="preserve"> mv.</w:t>
      </w:r>
    </w:p>
    <w:p w14:paraId="33E0FC6E" w14:textId="77777777" w:rsidR="0024164E" w:rsidRPr="0024164E" w:rsidRDefault="0024164E" w:rsidP="0024164E">
      <w:r w:rsidRPr="0024164E">
        <w:t>Løyvinga blir i hovudsak nytta til tilskotsordningar og tilskot. Det er eit mindreforbruk i utbetaling av støtte til barneeininga i Østersjøområdet (</w:t>
      </w:r>
      <w:proofErr w:type="spellStart"/>
      <w:r w:rsidRPr="0024164E">
        <w:t>Children</w:t>
      </w:r>
      <w:proofErr w:type="spellEnd"/>
      <w:r w:rsidRPr="0024164E">
        <w:t xml:space="preserve"> at Risk) i 2024 grunna endringar i valutakurs. BFD føreslår å redusere løyvinga med 0,1 mill. kroner mot ein tilsvarande auke på kap. 1520, post 01 under Digitaliserings- og forvaltningsdepartementet sitt budsjett. Sjå omtale under kap. 854, post 23.</w:t>
      </w:r>
    </w:p>
    <w:p w14:paraId="5940D822" w14:textId="77777777" w:rsidR="0024164E" w:rsidRPr="0024164E" w:rsidRDefault="0024164E" w:rsidP="0024164E">
      <w:pPr>
        <w:pStyle w:val="b-post"/>
      </w:pPr>
      <w:r w:rsidRPr="0024164E">
        <w:lastRenderedPageBreak/>
        <w:t>Post 72 Tilskot til forsking og kompetanseutvikling i barnevernet, kan overførast, kan nyttas under post 23</w:t>
      </w:r>
    </w:p>
    <w:p w14:paraId="27B08355" w14:textId="77777777" w:rsidR="0024164E" w:rsidRPr="0024164E" w:rsidRDefault="0024164E" w:rsidP="0024164E">
      <w:r w:rsidRPr="0024164E">
        <w:t>Løyvinga går til langsiktig utviklingsarbeid for å auke kompetansen og kunnskapsnivået i barnevernet i Noreg. Det er venta mindreforbruk i 2024 på grunn av forseinking i vidareutdanning for institusjonsleiarar. Vidareutdanninga vil gå som planlagt, men er noko forseinka. BFD føreslår å redusere løyvinga under kap. 854, post 72 med 2 mill. kroner mot ein tilsvarande auke på kap. 1520, post 01 under Digitaliserings- og forvaltningsdepartementet sitt budsjett. Sjå omtale under kap. 854, post 23.</w:t>
      </w:r>
    </w:p>
    <w:p w14:paraId="39AB101F" w14:textId="77777777" w:rsidR="0024164E" w:rsidRPr="0024164E" w:rsidRDefault="0024164E" w:rsidP="0024164E">
      <w:pPr>
        <w:pStyle w:val="b-budkaptit"/>
      </w:pPr>
      <w:r w:rsidRPr="0024164E">
        <w:t>Kap. 855 Statleg forvaltning av barnevernet</w:t>
      </w:r>
    </w:p>
    <w:p w14:paraId="72965099" w14:textId="77777777" w:rsidR="0024164E" w:rsidRPr="0024164E" w:rsidRDefault="0024164E" w:rsidP="0024164E">
      <w:pPr>
        <w:pStyle w:val="b-post"/>
      </w:pPr>
      <w:r w:rsidRPr="0024164E">
        <w:t>Post 01 Driftsutgifter, kan nyttast under post 22</w:t>
      </w:r>
    </w:p>
    <w:p w14:paraId="0B9EE789" w14:textId="77777777" w:rsidR="0024164E" w:rsidRPr="0024164E" w:rsidRDefault="0024164E" w:rsidP="0024164E">
      <w:r w:rsidRPr="0024164E">
        <w:t>Løyvinga blir føreslått auka med 93,8 mill. kroner knytt til verknaden av lønnsoppgjeret for 2024. Sjå nærare omtale i proposisjonen til Finansdepartementet om ny saldering av statsbudsjettet 2024.</w:t>
      </w:r>
    </w:p>
    <w:p w14:paraId="6A252040" w14:textId="77777777" w:rsidR="0024164E" w:rsidRPr="0024164E" w:rsidRDefault="0024164E" w:rsidP="0024164E">
      <w:pPr>
        <w:pStyle w:val="b-budkaptit"/>
      </w:pPr>
      <w:r w:rsidRPr="0024164E">
        <w:t>Kap. 856 Barnevernets omsorgssenter for einslege, mindreårige asylsøkarar</w:t>
      </w:r>
    </w:p>
    <w:p w14:paraId="2D531AE8" w14:textId="77777777" w:rsidR="0024164E" w:rsidRPr="0024164E" w:rsidRDefault="0024164E" w:rsidP="0024164E">
      <w:pPr>
        <w:pStyle w:val="b-post"/>
      </w:pPr>
      <w:r w:rsidRPr="0024164E">
        <w:t>Post 01 Driftsutgifter</w:t>
      </w:r>
    </w:p>
    <w:p w14:paraId="683C0015" w14:textId="77777777" w:rsidR="0024164E" w:rsidRPr="0024164E" w:rsidRDefault="0024164E" w:rsidP="0024164E">
      <w:r w:rsidRPr="0024164E">
        <w:t>Løyvinga skal dekkje utgifter til drift av statlege omsorgsplassar og arbeid med godkjenning av senter, opplæring, oppfølging, anskaffingar, administrasjon og busetjing av einslege mindreårige frå omsorgssenterane. Løyvinga blir føreslått auka med 3,5 mill. kroner knytt til verknaden av lønnsoppgjeret for 2024. Sjå nærare omtale i proposisjonen til Finansdepartementet om ny saldering av statsbudsjettet 2024.</w:t>
      </w:r>
    </w:p>
    <w:p w14:paraId="60DC229C" w14:textId="77777777" w:rsidR="0024164E" w:rsidRPr="0024164E" w:rsidRDefault="0024164E" w:rsidP="0024164E">
      <w:r w:rsidRPr="0024164E">
        <w:t>Delar av lønskompensasjonen frå kap. 856, post 01 blir føreslått flytta til kap. 856, post 22. Post 22 vart oppretta i forbindelse med Revidert nasjonalbudsjett 2024 og har ikkje blitt kompensert for lønnsvekst, medan kompensasjonen på denne posten er for høg. BFD føreslår å redusere løyvinga under kap. 856, post 01 med 2,3 mill. kroner mot ein tilsvarande auke på kap. 856, post 22.</w:t>
      </w:r>
    </w:p>
    <w:p w14:paraId="7828939C" w14:textId="77777777" w:rsidR="0024164E" w:rsidRPr="0024164E" w:rsidRDefault="0024164E" w:rsidP="0024164E">
      <w:r w:rsidRPr="0024164E">
        <w:t>Samla føreslår BFD å auke løyvinga med 1,2 mill. kroner.</w:t>
      </w:r>
    </w:p>
    <w:p w14:paraId="47B3B8D0" w14:textId="77777777" w:rsidR="0024164E" w:rsidRPr="0024164E" w:rsidRDefault="0024164E" w:rsidP="0024164E">
      <w:pPr>
        <w:pStyle w:val="b-post"/>
      </w:pPr>
      <w:r w:rsidRPr="0024164E">
        <w:t>Post 22 Kjøp av plassar i private omsorgssenter</w:t>
      </w:r>
    </w:p>
    <w:p w14:paraId="54C5E831" w14:textId="77777777" w:rsidR="0024164E" w:rsidRPr="0024164E" w:rsidRDefault="0024164E" w:rsidP="0024164E">
      <w:r w:rsidRPr="0024164E">
        <w:t>Løyvinga på posten skal gå til kjøp av private omsorgsplassar til einslege, mindreårige asylsøkjarar under 15 år. For å få korrekt lønskompensasjon på kap. 856 blir det føreslått ei flytting frå post 01 til post 22. BFD føreslår å auke løyvinga på post 22 med 2,3 mill. kroner mot ein tilsvarande reduksjon på kap. 856 post 01. Sjå omtale under kap. 856 post 01.</w:t>
      </w:r>
    </w:p>
    <w:p w14:paraId="47697777" w14:textId="77777777" w:rsidR="0024164E" w:rsidRPr="0024164E" w:rsidRDefault="0024164E" w:rsidP="0024164E">
      <w:pPr>
        <w:pStyle w:val="b-budkaptit"/>
      </w:pPr>
      <w:r w:rsidRPr="0024164E">
        <w:lastRenderedPageBreak/>
        <w:t>Kap. 3856 Barnevernets omsorgssenter for einslege, mindreårige asylsøkjarar</w:t>
      </w:r>
    </w:p>
    <w:p w14:paraId="3418FE00" w14:textId="77777777" w:rsidR="0024164E" w:rsidRPr="0024164E" w:rsidRDefault="0024164E" w:rsidP="0024164E">
      <w:pPr>
        <w:pStyle w:val="b-post"/>
      </w:pPr>
      <w:r w:rsidRPr="0024164E">
        <w:t>Post 04 Refusjon av ODA-godkjende utgifter</w:t>
      </w:r>
    </w:p>
    <w:p w14:paraId="3DD523D0" w14:textId="77777777" w:rsidR="0024164E" w:rsidRPr="0024164E" w:rsidRDefault="0024164E" w:rsidP="0024164E">
      <w:r w:rsidRPr="0024164E">
        <w:t>Nokre innanlandske utgifter som er knytte til mottak av asylsøkjarar og flyktningar kan, ifølgje statistikkdirektivet til OECD/DAC (Development Assistance Centre), godkjennast som offisiell utviklingshjelp. Ifølgje retningslinene frå OECD/DAC er det berre utgifter det fyrste året som kan ODA-godkjennast. I gjeldande budsjett er det lagt til grunn at 81 prosent av barna i omsorgssentera har under eitt år opphaldstid. På grunn av stor auke i talet på barn i omsorgssentera har busettinga teke noko lengre tid. Det blir no venta at om lag 56 prosent av barna vil ha opphaldstid på under eitt år i 2024.</w:t>
      </w:r>
    </w:p>
    <w:p w14:paraId="34CBA5ED" w14:textId="77777777" w:rsidR="0024164E" w:rsidRPr="0024164E" w:rsidRDefault="0024164E" w:rsidP="0024164E">
      <w:r w:rsidRPr="0024164E">
        <w:t>BFD føreslår å redusere løyvinga under kap. 3856, post 04 med 120,1 mill. kroner.</w:t>
      </w:r>
    </w:p>
    <w:p w14:paraId="03A933E4" w14:textId="77777777" w:rsidR="0024164E" w:rsidRPr="0024164E" w:rsidRDefault="0024164E" w:rsidP="0024164E">
      <w:pPr>
        <w:pStyle w:val="b-budkaptit"/>
      </w:pPr>
      <w:r w:rsidRPr="0024164E">
        <w:t>Kap. 858 Barne-, ungdoms- og familiedirektoratet</w:t>
      </w:r>
    </w:p>
    <w:p w14:paraId="0D386D8D" w14:textId="77777777" w:rsidR="0024164E" w:rsidRPr="0024164E" w:rsidRDefault="0024164E" w:rsidP="0024164E">
      <w:pPr>
        <w:pStyle w:val="b-post"/>
      </w:pPr>
      <w:r w:rsidRPr="0024164E">
        <w:t>Post 01 Driftsutgifter</w:t>
      </w:r>
    </w:p>
    <w:p w14:paraId="48CF64C8" w14:textId="77777777" w:rsidR="0024164E" w:rsidRPr="0024164E" w:rsidRDefault="0024164E" w:rsidP="0024164E">
      <w:r w:rsidRPr="0024164E">
        <w:t>Løyvinga blir føreslått auka med om lag 9,9 mill. kroner knytt til verknaden av lønnsoppgjeret for 2024. Sjå nærare omtale i proposisjonen til Finansdepartementet om ny saldering av statsbudsjettet 2024.</w:t>
      </w:r>
    </w:p>
    <w:p w14:paraId="575A2D16" w14:textId="77777777" w:rsidR="0024164E" w:rsidRPr="0024164E" w:rsidRDefault="0024164E" w:rsidP="0024164E">
      <w:pPr>
        <w:pStyle w:val="b-budkaptit"/>
      </w:pPr>
      <w:r w:rsidRPr="0024164E">
        <w:t>Kap. 868 Forbrukartilsynet</w:t>
      </w:r>
    </w:p>
    <w:p w14:paraId="39809C6E" w14:textId="77777777" w:rsidR="0024164E" w:rsidRPr="0024164E" w:rsidRDefault="0024164E" w:rsidP="0024164E">
      <w:pPr>
        <w:pStyle w:val="b-post"/>
      </w:pPr>
      <w:r w:rsidRPr="0024164E">
        <w:t>Post 01 Driftsutgifter</w:t>
      </w:r>
    </w:p>
    <w:p w14:paraId="15FDEFF8" w14:textId="77777777" w:rsidR="0024164E" w:rsidRPr="0024164E" w:rsidRDefault="0024164E" w:rsidP="0024164E">
      <w:r w:rsidRPr="0024164E">
        <w:t>Løyvinga blir føreslått auka med 2,8 mill. kroner knytt til verknaden av lønnsoppgjeret for 2024. Sjå nærare omtale i proposisjonen til Finansdepartementet om ny saldering av statsbudsjettet 2024.</w:t>
      </w:r>
    </w:p>
    <w:p w14:paraId="49EBC5EC" w14:textId="77777777" w:rsidR="0024164E" w:rsidRPr="0024164E" w:rsidRDefault="0024164E" w:rsidP="0024164E">
      <w:pPr>
        <w:pStyle w:val="b-budkaptit"/>
      </w:pPr>
      <w:r w:rsidRPr="0024164E">
        <w:t>Kap. 3868 Forbrukartilsynet</w:t>
      </w:r>
    </w:p>
    <w:p w14:paraId="7514DDDA" w14:textId="77777777" w:rsidR="0024164E" w:rsidRPr="0024164E" w:rsidRDefault="0024164E" w:rsidP="0024164E">
      <w:pPr>
        <w:pStyle w:val="b-post"/>
      </w:pPr>
      <w:r w:rsidRPr="0024164E">
        <w:t>Post 01 Gebyrinntekter</w:t>
      </w:r>
    </w:p>
    <w:p w14:paraId="3C8FDC59" w14:textId="77777777" w:rsidR="0024164E" w:rsidRPr="0024164E" w:rsidRDefault="0024164E" w:rsidP="0024164E">
      <w:r w:rsidRPr="0024164E">
        <w:t>Løyvinga svarer til inntektene frå innbetalt handsamingsgebyr for saker til mekling i Forbrukartilsynet og saker til handsaming i Forbrukarklageutvalet. Oppdaterte anslag frå Forbrukartilsynet indikerer ei lågare saksinngang enn tidlegare lagt til grunn.</w:t>
      </w:r>
    </w:p>
    <w:p w14:paraId="76050863" w14:textId="77777777" w:rsidR="0024164E" w:rsidRPr="0024164E" w:rsidRDefault="0024164E" w:rsidP="0024164E">
      <w:r w:rsidRPr="0024164E">
        <w:t>BFD føreslår på bakgrunn av dette å redusere løyvinga med 0,5 mill. kroner.</w:t>
      </w:r>
    </w:p>
    <w:p w14:paraId="3A1FB7CD" w14:textId="77777777" w:rsidR="0024164E" w:rsidRPr="0024164E" w:rsidRDefault="0024164E" w:rsidP="0024164E">
      <w:pPr>
        <w:pStyle w:val="b-budkaptit"/>
      </w:pPr>
      <w:r w:rsidRPr="0024164E">
        <w:t>Kap. 881 Tilskot til trussamfunn m.m.</w:t>
      </w:r>
    </w:p>
    <w:p w14:paraId="6DDAF46F" w14:textId="77777777" w:rsidR="0024164E" w:rsidRPr="0024164E" w:rsidRDefault="0024164E" w:rsidP="0024164E">
      <w:pPr>
        <w:pStyle w:val="b-post"/>
      </w:pPr>
      <w:r w:rsidRPr="0024164E">
        <w:t>Post 21 Spesielle driftsutgifter</w:t>
      </w:r>
    </w:p>
    <w:p w14:paraId="03E032AD" w14:textId="77777777" w:rsidR="0024164E" w:rsidRPr="0024164E" w:rsidRDefault="0024164E" w:rsidP="0024164E">
      <w:r w:rsidRPr="0024164E">
        <w:t>Løyvinga på posten skal mellom anna dekkje utgifter til forsking og utviklingstiltak på trus- og livssynsområdet og innanfor feltet gravplassar, kremasjon og gravferd. BFD føreslår å redusere løyvinga med 0,7 mill. kroner, mot ein tilsvarande auke på kap. 881, post 78. Sjå omtale under.</w:t>
      </w:r>
    </w:p>
    <w:p w14:paraId="4B04BD23" w14:textId="77777777" w:rsidR="0024164E" w:rsidRPr="0024164E" w:rsidRDefault="0024164E" w:rsidP="0024164E">
      <w:pPr>
        <w:pStyle w:val="b-post"/>
      </w:pPr>
      <w:r w:rsidRPr="0024164E">
        <w:lastRenderedPageBreak/>
        <w:t>Post 78 Ymse faste tiltak</w:t>
      </w:r>
    </w:p>
    <w:p w14:paraId="0FD8BA97" w14:textId="77777777" w:rsidR="0024164E" w:rsidRPr="0024164E" w:rsidRDefault="0024164E" w:rsidP="0024164E">
      <w:r w:rsidRPr="0024164E">
        <w:t xml:space="preserve">Løyvinga på posten skal mellom anna dekkje driftstilskot til dialog- og paraplyorganisasjonar på trus- og livssynsfeltet, og andre dialogtiltak. BFD </w:t>
      </w:r>
      <w:proofErr w:type="spellStart"/>
      <w:r w:rsidRPr="0024164E">
        <w:t>føreslår</w:t>
      </w:r>
      <w:proofErr w:type="spellEnd"/>
      <w:r w:rsidRPr="0024164E">
        <w:t xml:space="preserve"> å </w:t>
      </w:r>
      <w:proofErr w:type="spellStart"/>
      <w:r w:rsidRPr="0024164E">
        <w:t>gje</w:t>
      </w:r>
      <w:proofErr w:type="spellEnd"/>
      <w:r w:rsidRPr="0024164E">
        <w:t xml:space="preserve"> Hjelpekilden </w:t>
      </w:r>
      <w:proofErr w:type="spellStart"/>
      <w:r w:rsidRPr="0024164E">
        <w:t>eit</w:t>
      </w:r>
      <w:proofErr w:type="spellEnd"/>
      <w:r w:rsidRPr="0024164E">
        <w:t xml:space="preserve"> </w:t>
      </w:r>
      <w:proofErr w:type="spellStart"/>
      <w:r w:rsidRPr="0024164E">
        <w:t>tilskot</w:t>
      </w:r>
      <w:proofErr w:type="spellEnd"/>
      <w:r w:rsidRPr="0024164E">
        <w:t xml:space="preserve"> på 0,7 mill. kroner til arbeidet med kompetanseheving i hjelpeapparatet om negativ sosial kontroll i trus- og livssynssamfunn. Hjelpekilden vil samarbeide med Kompetanseteamet mot negativ sosial kontroll og </w:t>
      </w:r>
      <w:proofErr w:type="spellStart"/>
      <w:r w:rsidRPr="0024164E">
        <w:t>æresrelatert</w:t>
      </w:r>
      <w:proofErr w:type="spellEnd"/>
      <w:r w:rsidRPr="0024164E">
        <w:t xml:space="preserve"> vald om dette arbeidet.</w:t>
      </w:r>
    </w:p>
    <w:p w14:paraId="087AE24A" w14:textId="77777777" w:rsidR="0024164E" w:rsidRPr="0024164E" w:rsidRDefault="0024164E" w:rsidP="0024164E">
      <w:r w:rsidRPr="0024164E">
        <w:t>BFD føreslår å auke løyvinga med 0,7 mill. kroner mot ein tilsvarande reduksjon på kap. 881, post 21.</w:t>
      </w:r>
    </w:p>
    <w:p w14:paraId="6D47E388" w14:textId="77777777" w:rsidR="0024164E" w:rsidRPr="0024164E" w:rsidRDefault="0024164E" w:rsidP="0024164E">
      <w:pPr>
        <w:pStyle w:val="b-budkaptit"/>
      </w:pPr>
      <w:r w:rsidRPr="0024164E">
        <w:t>Kap. 882 Kyrkjebygg og gravplassar</w:t>
      </w:r>
    </w:p>
    <w:p w14:paraId="79F0D083" w14:textId="77777777" w:rsidR="0024164E" w:rsidRPr="0024164E" w:rsidRDefault="0024164E" w:rsidP="0024164E">
      <w:pPr>
        <w:pStyle w:val="b-post"/>
      </w:pPr>
      <w:r w:rsidRPr="0024164E">
        <w:t>Post 60 Rentekompensasjon – kyrkjebygg, kan overførast</w:t>
      </w:r>
    </w:p>
    <w:p w14:paraId="267C3863" w14:textId="77777777" w:rsidR="0024164E" w:rsidRPr="0024164E" w:rsidRDefault="0024164E" w:rsidP="0024164E">
      <w:r w:rsidRPr="0024164E">
        <w:t>Løyvinga på posten skal dekkje tilskot tilsvarande renteutgiftene for dei investeringskostnadene som det er gitt tilsegn om kompensasjon for i perioden 2005–2019. Det har ikkje vore gitt ny investeringsramme sidan 2019. I 2024 har den faktiske kompensasjonsrenta Husbanken bruker vore høgare enn berekningsrenta som var lagt til grunn i saldert budsjett.</w:t>
      </w:r>
    </w:p>
    <w:p w14:paraId="068BFF1E" w14:textId="77777777" w:rsidR="0024164E" w:rsidRPr="0024164E" w:rsidRDefault="0024164E" w:rsidP="0024164E">
      <w:r w:rsidRPr="0024164E">
        <w:t>BFD føreslår på denne bakgrunn å auke løyvinga med 5,5 mill. kroner.</w:t>
      </w:r>
    </w:p>
    <w:p w14:paraId="43C6CA82" w14:textId="77777777" w:rsidR="0024164E" w:rsidRPr="0024164E" w:rsidRDefault="0024164E" w:rsidP="0024164E">
      <w:pPr>
        <w:pStyle w:val="b-budkaptit"/>
      </w:pPr>
      <w:r w:rsidRPr="0024164E">
        <w:t>Kap. 883 Kyrkjebevaringsfondet</w:t>
      </w:r>
    </w:p>
    <w:p w14:paraId="3C53C84D" w14:textId="77777777" w:rsidR="0024164E" w:rsidRPr="0024164E" w:rsidRDefault="0024164E" w:rsidP="0024164E">
      <w:pPr>
        <w:pStyle w:val="b-post"/>
      </w:pPr>
      <w:r w:rsidRPr="0024164E">
        <w:t>Post 01 Driftsutgifter</w:t>
      </w:r>
    </w:p>
    <w:p w14:paraId="7537FB1A" w14:textId="77777777" w:rsidR="0024164E" w:rsidRPr="0024164E" w:rsidRDefault="0024164E" w:rsidP="0024164E">
      <w:r w:rsidRPr="0024164E">
        <w:t xml:space="preserve">Løyvinga på posten skal i hovudsak nyttast til drift av programsekretariatet, programstyret og fagrådet som forvaltar bevaringsstrategien for kulturhistorisk </w:t>
      </w:r>
      <w:proofErr w:type="spellStart"/>
      <w:r w:rsidRPr="0024164E">
        <w:t>vedifulle</w:t>
      </w:r>
      <w:proofErr w:type="spellEnd"/>
      <w:r w:rsidRPr="0024164E">
        <w:t xml:space="preserve"> </w:t>
      </w:r>
      <w:proofErr w:type="spellStart"/>
      <w:r w:rsidRPr="0024164E">
        <w:t>kyrkjebygg</w:t>
      </w:r>
      <w:proofErr w:type="spellEnd"/>
      <w:r w:rsidRPr="0024164E">
        <w:t xml:space="preserve"> og </w:t>
      </w:r>
      <w:proofErr w:type="spellStart"/>
      <w:r w:rsidRPr="0024164E">
        <w:t>tilhøyrande</w:t>
      </w:r>
      <w:proofErr w:type="spellEnd"/>
      <w:r w:rsidRPr="0024164E">
        <w:t xml:space="preserve"> tilskotsordning. Vedteke budsjett på posten er 15,6 mill. kroner. Det er venta eit mindreforbruk som følgje av at sekretariatet for Kyrkjebevaringsfondet fyrst blei etablert i juni og ikkje var fullt operativ før i starten av oktober. BFD føreslår på denne bakgrunn å redusere løyvinga med 3,7 mill. kroner.</w:t>
      </w:r>
    </w:p>
    <w:p w14:paraId="7FA8F912" w14:textId="77777777" w:rsidR="0024164E" w:rsidRPr="0024164E" w:rsidRDefault="0024164E" w:rsidP="0024164E">
      <w:r w:rsidRPr="0024164E">
        <w:t>Løyvinga blir vidare føreslått auka med 0,2 mill. kroner knytt til verknaden av lønnsoppgjeret for 2024. Sjå nærare omtale i proposisjonen til Finansdepartementet om ny saldering av statsbudsjettet 2024.</w:t>
      </w:r>
    </w:p>
    <w:p w14:paraId="106825A6" w14:textId="77777777" w:rsidR="0024164E" w:rsidRPr="0024164E" w:rsidRDefault="0024164E" w:rsidP="0024164E">
      <w:r w:rsidRPr="0024164E">
        <w:t>Samla føreslår BFD å redusere løyvinga med 3,5 mill. kroner.</w:t>
      </w:r>
    </w:p>
    <w:p w14:paraId="0678F965" w14:textId="77777777" w:rsidR="0024164E" w:rsidRPr="0024164E" w:rsidRDefault="0024164E" w:rsidP="0024164E">
      <w:pPr>
        <w:pStyle w:val="b-post"/>
      </w:pPr>
      <w:r w:rsidRPr="0024164E">
        <w:t>Post 60 Tilskot til kulturhistorisk verdifulle kyrkjebygg, kan overførast</w:t>
      </w:r>
    </w:p>
    <w:p w14:paraId="6A0451FC" w14:textId="77777777" w:rsidR="0024164E" w:rsidRPr="0024164E" w:rsidRDefault="0024164E" w:rsidP="0024164E">
      <w:r w:rsidRPr="0024164E">
        <w:t xml:space="preserve">Løyvinga på posten </w:t>
      </w:r>
      <w:proofErr w:type="spellStart"/>
      <w:r w:rsidRPr="0024164E">
        <w:t>dekkjer</w:t>
      </w:r>
      <w:proofErr w:type="spellEnd"/>
      <w:r w:rsidRPr="0024164E">
        <w:t xml:space="preserve"> utgifter til </w:t>
      </w:r>
      <w:proofErr w:type="spellStart"/>
      <w:r w:rsidRPr="0024164E">
        <w:t>tilskotsordninga</w:t>
      </w:r>
      <w:proofErr w:type="spellEnd"/>
      <w:r w:rsidRPr="0024164E">
        <w:t xml:space="preserve"> </w:t>
      </w:r>
      <w:r w:rsidRPr="0024164E">
        <w:rPr>
          <w:rStyle w:val="kursiv"/>
        </w:rPr>
        <w:t>forskrift om tilskudd til kulturhistorisk verdifulle kirkebygg</w:t>
      </w:r>
      <w:r w:rsidRPr="0024164E">
        <w:t xml:space="preserve"> knytt til </w:t>
      </w:r>
      <w:r w:rsidRPr="0024164E">
        <w:rPr>
          <w:rStyle w:val="kursiv"/>
        </w:rPr>
        <w:t>Bevaringsstrategi for kulturhistorisk verdifulle kirkebygg</w:t>
      </w:r>
      <w:r w:rsidRPr="0024164E">
        <w:t>.</w:t>
      </w:r>
    </w:p>
    <w:p w14:paraId="42CA1686" w14:textId="77777777" w:rsidR="0024164E" w:rsidRPr="0024164E" w:rsidRDefault="0024164E" w:rsidP="0024164E">
      <w:r w:rsidRPr="0024164E">
        <w:t>Tilskotsordninga blei lagd fram for Stortinget i samband med Revidert nasjonalbudsjett 2024 med ei løyving på 100 mill. kroner. Utbetalinga skjer etter kvart som mottakarane treng å få dekt dei aktuelle utgiftene. Utbetalingstakten er derfor usikker. Løyvinga er overførbar, men blir justert i tråd med kravet til realistisk budsjettering i løpet av det einskilde budsjettår. Riksantikvaren sin oppdaterte prognose for utbetaling av tilskot i 2024 er om lag 90 mill. kroner.</w:t>
      </w:r>
    </w:p>
    <w:p w14:paraId="5DCEF4AF" w14:textId="77777777" w:rsidR="0024164E" w:rsidRPr="0024164E" w:rsidRDefault="0024164E" w:rsidP="0024164E">
      <w:r w:rsidRPr="0024164E">
        <w:lastRenderedPageBreak/>
        <w:t>BFD føreslår å redusere løyvinga på med 10 mill. kroner. Sjå også omtale under kap. 3883, post 50.</w:t>
      </w:r>
    </w:p>
    <w:p w14:paraId="678DCDE4" w14:textId="77777777" w:rsidR="0024164E" w:rsidRPr="0024164E" w:rsidRDefault="0024164E" w:rsidP="0024164E">
      <w:pPr>
        <w:pStyle w:val="b-budkaptit"/>
      </w:pPr>
      <w:r w:rsidRPr="0024164E">
        <w:t>Kap. 3883 Kyrkjebevaringsfondet</w:t>
      </w:r>
    </w:p>
    <w:p w14:paraId="46208862" w14:textId="77777777" w:rsidR="0024164E" w:rsidRPr="0024164E" w:rsidRDefault="0024164E" w:rsidP="0024164E">
      <w:pPr>
        <w:pStyle w:val="b-post"/>
      </w:pPr>
      <w:r w:rsidRPr="0024164E">
        <w:t>Post 50 Overført frå Kyrkjebevaringsfondet</w:t>
      </w:r>
    </w:p>
    <w:p w14:paraId="691CE84C" w14:textId="77777777" w:rsidR="0024164E" w:rsidRPr="0024164E" w:rsidRDefault="0024164E" w:rsidP="0024164E">
      <w:r w:rsidRPr="0024164E">
        <w:t>Det blei overført 200 mill. kroner frå Opplysningsvesenets fond til fondskontoen Kyrkjebevaringsfondet i august 2024. I samband med Revidert nasjonalbudsjett 2024 blei det lagt opp til eit uttak i 2024 på 100 mill. kroner, «tilsvarende anslåtte utgifter på kap. 883, post 60». Oppdatert prognose frå Riksantikvaren på utbetaling av tilskot til kulturhistorisk verdifulle kyrkjebygg i løpet av 2024 på kap. 883, post 60 er justert ned frå 100 til 90 mill. kroner. BFD føreslår derfor å redusere kap. 3883, post 50 tilsvarande ned med 10 mill. kroner.</w:t>
      </w:r>
    </w:p>
    <w:p w14:paraId="15089D81" w14:textId="77777777" w:rsidR="0024164E" w:rsidRPr="0024164E" w:rsidRDefault="0024164E" w:rsidP="0024164E">
      <w:r w:rsidRPr="0024164E">
        <w:t>Gjenståande på fondskonten er etter dette 110 mill. kroner. I tillegg kjem renteinntekter på fondsmidlane for 2024.</w:t>
      </w:r>
    </w:p>
    <w:p w14:paraId="068F14F0" w14:textId="77777777" w:rsidR="0024164E" w:rsidRPr="0024164E" w:rsidRDefault="0024164E" w:rsidP="0024164E">
      <w:pPr>
        <w:pStyle w:val="b-budkaptit"/>
      </w:pPr>
      <w:r w:rsidRPr="0024164E">
        <w:t>Kap. 2530 Foreldrepengar</w:t>
      </w:r>
    </w:p>
    <w:p w14:paraId="3A230212" w14:textId="77777777" w:rsidR="0024164E" w:rsidRPr="0024164E" w:rsidRDefault="0024164E" w:rsidP="0024164E">
      <w:pPr>
        <w:pStyle w:val="b-post"/>
      </w:pPr>
      <w:r w:rsidRPr="0024164E">
        <w:t>Post 70 Foreldrepengar ved fødsel, overslagsløyving</w:t>
      </w:r>
    </w:p>
    <w:p w14:paraId="6C133FEF" w14:textId="77777777" w:rsidR="0024164E" w:rsidRPr="0024164E" w:rsidRDefault="0024164E" w:rsidP="0024164E">
      <w:r w:rsidRPr="0024164E">
        <w:t>Utgiftene til foreldrepengar ved fødsel i 2024 blir no rekna til 25 950 mill. kroner. Dette er 1 190 mill. kroner høgare enn gjeldande budsjett, og skuldast i hovudsak fleire fødde i 2023 og 2024 enn tidlegare lagt til grunn.</w:t>
      </w:r>
    </w:p>
    <w:p w14:paraId="39889408" w14:textId="77777777" w:rsidR="0024164E" w:rsidRPr="0024164E" w:rsidRDefault="0024164E" w:rsidP="0024164E">
      <w:r w:rsidRPr="0024164E">
        <w:t xml:space="preserve">BFD viser òg til revidert nasjonalbudsjett for 2024 og omtale av utgifter knytt til dom frå Høgsterett i sak om </w:t>
      </w:r>
      <w:proofErr w:type="spellStart"/>
      <w:r w:rsidRPr="0024164E">
        <w:t>fedrekvota</w:t>
      </w:r>
      <w:proofErr w:type="spellEnd"/>
      <w:r w:rsidRPr="0024164E">
        <w:t xml:space="preserve"> i foreldrepengeordninga (HR-2023-2432-A). I dommen blei det slått fast at Arbeids- og velferdsetaten tidlegare har hatt feil praksis når det gjaldt å setje frist for søknad om foreldrepengar. Løyvinga til foreldrepengar ved fødsel blei difor auka med 44,5 mill. kroner for å ta høgde for etterbetalingar av foreldrepengar. Arbeids- og velferdsdirektoratet opplyser no at arbeidet med å vurdere saker om etterbetaling har tatt lenger tid enn tidlegare venta. Dei reknar no med at det blir eit ubetydeleg tal utbetalingssakar i løpet av 2024. Dette reduserer forslaget til løyving med 44,5 mill. kroner inneverande år. Regjeringa vil vurdere endringar i løyvinga til foreldrepengar i 2025 som er knytt til denne saka i samband med revidert nasjonalbudsjett.</w:t>
      </w:r>
    </w:p>
    <w:p w14:paraId="47A3D970" w14:textId="77777777" w:rsidR="0024164E" w:rsidRPr="0024164E" w:rsidRDefault="0024164E" w:rsidP="0024164E">
      <w:r w:rsidRPr="0024164E">
        <w:t>BFD føreslår på denne bakgrunn å auke løyvinga med 1 190 mill. kroner.</w:t>
      </w:r>
    </w:p>
    <w:p w14:paraId="73D9720E" w14:textId="77777777" w:rsidR="0024164E" w:rsidRPr="0024164E" w:rsidRDefault="0024164E" w:rsidP="0024164E">
      <w:pPr>
        <w:pStyle w:val="b-post"/>
      </w:pPr>
      <w:r w:rsidRPr="0024164E">
        <w:t>Post 71 Eingongsstønad ved fødsel og adopsjon, overslagsløyving</w:t>
      </w:r>
    </w:p>
    <w:p w14:paraId="77F97127" w14:textId="77777777" w:rsidR="0024164E" w:rsidRPr="0024164E" w:rsidRDefault="0024164E" w:rsidP="0024164E">
      <w:r w:rsidRPr="0024164E">
        <w:t>Utgiftene til eingongsstønad ved fødsel og adopsjon i 2024 blir no rekna til 690 mill. kroner. Dette er 15 mill. kroner lågare enn gjeldande budsjett. Endringa kjem av at det er venta færre mottakarar av eingongsstønad enn tidlegare lagt til grunn.</w:t>
      </w:r>
    </w:p>
    <w:p w14:paraId="3776DEED" w14:textId="77777777" w:rsidR="0024164E" w:rsidRPr="0024164E" w:rsidRDefault="0024164E" w:rsidP="0024164E">
      <w:r w:rsidRPr="0024164E">
        <w:t>BFD føreslår derfor å redusere løyvinga med 15 mill. kroner.</w:t>
      </w:r>
    </w:p>
    <w:p w14:paraId="66530A61" w14:textId="77777777" w:rsidR="0024164E" w:rsidRPr="0024164E" w:rsidRDefault="0024164E" w:rsidP="0024164E">
      <w:pPr>
        <w:pStyle w:val="b-post"/>
      </w:pPr>
      <w:r w:rsidRPr="0024164E">
        <w:lastRenderedPageBreak/>
        <w:t>Post 72 Feriepengar av foreldrepengar, overslagsløyving</w:t>
      </w:r>
    </w:p>
    <w:p w14:paraId="1AC214BD" w14:textId="77777777" w:rsidR="0024164E" w:rsidRPr="0024164E" w:rsidRDefault="0024164E" w:rsidP="0024164E">
      <w:r w:rsidRPr="0024164E">
        <w:t>Utgiftene til feriepengar av foreldrepengar blir no rekna til 655 mill. kroner. Dette er 40 mill. kroner høgare enn gjeldande budsjett. Utgiftene på posten blir rekna på grunnlag av delen av foreldrepengane føregåande år som blir utbetalt som feriepengar. Feriepengedelen for 2023 er no 2,8 prosent og dermed høgare enn tidlegare lagt til grunn.</w:t>
      </w:r>
    </w:p>
    <w:p w14:paraId="22A266E9" w14:textId="77777777" w:rsidR="0024164E" w:rsidRPr="0024164E" w:rsidRDefault="0024164E" w:rsidP="0024164E">
      <w:r w:rsidRPr="0024164E">
        <w:t>BFD føreslår derfor å auke løyvinga med 40 mill. kroner.</w:t>
      </w:r>
    </w:p>
    <w:p w14:paraId="4B52C0BA" w14:textId="77777777" w:rsidR="0024164E" w:rsidRPr="0024164E" w:rsidRDefault="0024164E" w:rsidP="0024164E">
      <w:pPr>
        <w:pStyle w:val="b-post"/>
      </w:pPr>
      <w:r w:rsidRPr="0024164E">
        <w:t>Post 73 Foreldrepengar ved adopsjon, overslagsløyving</w:t>
      </w:r>
    </w:p>
    <w:p w14:paraId="40B86F5F" w14:textId="77777777" w:rsidR="0024164E" w:rsidRPr="0024164E" w:rsidRDefault="0024164E" w:rsidP="0024164E">
      <w:r w:rsidRPr="0024164E">
        <w:t>Utgiftene til foreldrepengar ved adopsjon blir no rekna til 24 mill. kroner. Dette er 2 mill. kroner høgare enn gjeldande budsjett. Endringa kjem av at det er venta fleire mottakarar av foreldrepengar ved adopsjon enn tidlegare lagt til grunn.</w:t>
      </w:r>
    </w:p>
    <w:p w14:paraId="7E955424" w14:textId="77777777" w:rsidR="0024164E" w:rsidRPr="0024164E" w:rsidRDefault="0024164E" w:rsidP="0024164E">
      <w:r w:rsidRPr="0024164E">
        <w:t>BFD føreslår derfor å auke løyvinga med 2 mill. kroner.</w:t>
      </w:r>
    </w:p>
    <w:p w14:paraId="41C9F7F7" w14:textId="77777777" w:rsidR="0024164E" w:rsidRPr="0024164E" w:rsidRDefault="0024164E" w:rsidP="0024164E">
      <w:pPr>
        <w:pStyle w:val="b-budkaptit"/>
      </w:pPr>
      <w:r w:rsidRPr="0024164E">
        <w:t>Kap. 5706 Bidragsforskott</w:t>
      </w:r>
    </w:p>
    <w:p w14:paraId="7C3AA78D" w14:textId="77777777" w:rsidR="0024164E" w:rsidRPr="0024164E" w:rsidRDefault="0024164E" w:rsidP="0024164E">
      <w:pPr>
        <w:pStyle w:val="b-post"/>
      </w:pPr>
      <w:r w:rsidRPr="0024164E">
        <w:t>Post 70 Refusjon frå bidragspliktige</w:t>
      </w:r>
    </w:p>
    <w:p w14:paraId="713AD0D8" w14:textId="77777777" w:rsidR="0024164E" w:rsidRPr="0024164E" w:rsidRDefault="0024164E" w:rsidP="0024164E">
      <w:r w:rsidRPr="0024164E">
        <w:t>Arbeids- og velferdsetaten krev refusjon for utbetalt bidragsforskott i barnebidraget frå dei bidragspliktige. Innbetalingane blir ført på denne posten. Det er venta fleire refusjonar enn lagt til grunn gjeldande budsjett. Løyvinga på posten for 2024 blir no rekna til 178 mill. kroner. BFD føreslår derfor å auke løyvinga med 7 mill. kroner.</w:t>
      </w:r>
    </w:p>
    <w:p w14:paraId="786ADBC9" w14:textId="77777777" w:rsidR="0024164E" w:rsidRPr="0024164E" w:rsidRDefault="0024164E" w:rsidP="0024164E">
      <w:pPr>
        <w:pStyle w:val="a-tilraar-dep"/>
      </w:pPr>
      <w:r w:rsidRPr="0024164E">
        <w:t>Barne- og familiedepartementet</w:t>
      </w:r>
    </w:p>
    <w:p w14:paraId="367EAED2" w14:textId="77777777" w:rsidR="0024164E" w:rsidRPr="0024164E" w:rsidRDefault="0024164E" w:rsidP="0024164E">
      <w:pPr>
        <w:pStyle w:val="a-tilraar-tit"/>
      </w:pPr>
      <w:r w:rsidRPr="0024164E">
        <w:t>tilrår:</w:t>
      </w:r>
    </w:p>
    <w:p w14:paraId="3505916C" w14:textId="77777777" w:rsidR="0024164E" w:rsidRPr="0024164E" w:rsidRDefault="0024164E" w:rsidP="0024164E">
      <w:r w:rsidRPr="0024164E">
        <w:t>At Dykkar Majestet godkjenner og skriv under eit framlagt forslag til proposisjon til Stortinget om endringar i statsbudsjettet 2024 under Barne- og familiedepartementet.</w:t>
      </w:r>
    </w:p>
    <w:p w14:paraId="31A89BA0" w14:textId="77777777" w:rsidR="0024164E" w:rsidRPr="0024164E" w:rsidRDefault="0024164E" w:rsidP="0024164E">
      <w:pPr>
        <w:pStyle w:val="a-konge-tekst"/>
        <w:rPr>
          <w:rStyle w:val="halvfet0"/>
        </w:rPr>
      </w:pPr>
      <w:r w:rsidRPr="0024164E">
        <w:rPr>
          <w:rStyle w:val="halvfet0"/>
        </w:rPr>
        <w:t>Vi HARALD,</w:t>
      </w:r>
      <w:r w:rsidRPr="0024164E">
        <w:t xml:space="preserve"> Noregs Konge,</w:t>
      </w:r>
    </w:p>
    <w:p w14:paraId="2C67163A" w14:textId="77777777" w:rsidR="0024164E" w:rsidRPr="0024164E" w:rsidRDefault="0024164E" w:rsidP="0024164E">
      <w:pPr>
        <w:pStyle w:val="a-konge-tit"/>
      </w:pPr>
      <w:r w:rsidRPr="0024164E">
        <w:t>stadfester:</w:t>
      </w:r>
    </w:p>
    <w:p w14:paraId="09CC8564" w14:textId="77777777" w:rsidR="0024164E" w:rsidRPr="0024164E" w:rsidRDefault="0024164E" w:rsidP="0024164E">
      <w:r w:rsidRPr="0024164E">
        <w:t>Stortinget vert bedt om å gjere vedtak om endringar i statsbudsjettet 2024 under Barne- og familiedepartementet i samsvar med eit vedlagt forslag.</w:t>
      </w:r>
    </w:p>
    <w:p w14:paraId="06260A66" w14:textId="77777777" w:rsidR="0024164E" w:rsidRPr="0024164E" w:rsidRDefault="0024164E" w:rsidP="0024164E">
      <w:pPr>
        <w:pStyle w:val="a-vedtak-tit"/>
      </w:pPr>
      <w:r w:rsidRPr="0024164E">
        <w:t xml:space="preserve">Forslag </w:t>
      </w:r>
    </w:p>
    <w:p w14:paraId="7C699FF3" w14:textId="77777777" w:rsidR="0024164E" w:rsidRPr="0024164E" w:rsidRDefault="0024164E" w:rsidP="0024164E">
      <w:pPr>
        <w:pStyle w:val="a-vedtak-tit"/>
      </w:pPr>
      <w:r w:rsidRPr="0024164E">
        <w:t xml:space="preserve">til vedtak om endringar i statsbudsjettet 2024 under </w:t>
      </w:r>
      <w:r w:rsidRPr="0024164E">
        <w:br/>
        <w:t>Barne- og familiedepartementet</w:t>
      </w:r>
    </w:p>
    <w:p w14:paraId="7B2A369E" w14:textId="77777777" w:rsidR="0024164E" w:rsidRPr="0024164E" w:rsidRDefault="0024164E" w:rsidP="0024164E">
      <w:pPr>
        <w:pStyle w:val="a-vedtak-del"/>
      </w:pPr>
      <w:r w:rsidRPr="0024164E">
        <w:t>I</w:t>
      </w:r>
    </w:p>
    <w:p w14:paraId="10DC680F" w14:textId="77777777" w:rsidR="0024164E" w:rsidRPr="0024164E" w:rsidRDefault="0024164E" w:rsidP="0024164E">
      <w:r w:rsidRPr="0024164E">
        <w:t xml:space="preserve">I statsbudsjettet for 2024 vert det gjort </w:t>
      </w:r>
      <w:proofErr w:type="spellStart"/>
      <w:r w:rsidRPr="0024164E">
        <w:t>følgjande</w:t>
      </w:r>
      <w:proofErr w:type="spellEnd"/>
      <w:r w:rsidRPr="0024164E">
        <w:t xml:space="preserve"> </w:t>
      </w:r>
      <w:proofErr w:type="spellStart"/>
      <w:r w:rsidRPr="0024164E">
        <w:t>endringar</w:t>
      </w:r>
      <w:proofErr w:type="spellEnd"/>
      <w:r w:rsidRPr="0024164E">
        <w:t>:</w:t>
      </w:r>
    </w:p>
    <w:p w14:paraId="7290B980" w14:textId="77777777" w:rsidR="0024164E" w:rsidRPr="0024164E" w:rsidRDefault="0024164E" w:rsidP="0024164E">
      <w:pPr>
        <w:pStyle w:val="a-vedtak-tekst"/>
      </w:pPr>
      <w:r w:rsidRPr="0024164E">
        <w:lastRenderedPageBreak/>
        <w:t>Utgifter: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620"/>
        <w:gridCol w:w="774"/>
        <w:gridCol w:w="1786"/>
      </w:tblGrid>
      <w:tr w:rsidR="000862BE" w:rsidRPr="0024164E" w14:paraId="0B3B1338" w14:textId="77777777" w:rsidTr="0024164E">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5294A3A" w14:textId="77777777" w:rsidR="0024164E" w:rsidRPr="0024164E" w:rsidRDefault="0024164E" w:rsidP="0024164E">
            <w:pPr>
              <w:pStyle w:val="Tabellnavn"/>
            </w:pPr>
            <w:r w:rsidRPr="0024164E">
              <w:t>RNB</w:t>
            </w:r>
          </w:p>
          <w:p w14:paraId="0C116E1D" w14:textId="77777777" w:rsidR="0024164E" w:rsidRPr="0024164E" w:rsidRDefault="0024164E" w:rsidP="0024164E">
            <w:r w:rsidRPr="0024164E">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3B9F640" w14:textId="77777777" w:rsidR="0024164E" w:rsidRPr="0024164E" w:rsidRDefault="0024164E" w:rsidP="0024164E">
            <w:r w:rsidRPr="0024164E">
              <w:t>Post</w:t>
            </w:r>
          </w:p>
        </w:tc>
        <w:tc>
          <w:tcPr>
            <w:tcW w:w="56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028B310" w14:textId="77777777" w:rsidR="0024164E" w:rsidRPr="0024164E" w:rsidRDefault="0024164E" w:rsidP="0024164E">
            <w:r w:rsidRPr="0024164E">
              <w:t>Formål</w:t>
            </w:r>
          </w:p>
        </w:tc>
        <w:tc>
          <w:tcPr>
            <w:tcW w:w="77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146A6766" w14:textId="77777777" w:rsidR="0024164E" w:rsidRPr="0024164E" w:rsidRDefault="0024164E" w:rsidP="0024164E"/>
        </w:tc>
        <w:tc>
          <w:tcPr>
            <w:tcW w:w="17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0D6DD3" w14:textId="77777777" w:rsidR="0024164E" w:rsidRPr="0024164E" w:rsidRDefault="0024164E" w:rsidP="0024164E">
            <w:pPr>
              <w:jc w:val="right"/>
            </w:pPr>
            <w:r w:rsidRPr="0024164E">
              <w:t>Kroner</w:t>
            </w:r>
          </w:p>
        </w:tc>
      </w:tr>
      <w:tr w:rsidR="000862BE" w:rsidRPr="0024164E" w14:paraId="06B7B181" w14:textId="77777777" w:rsidTr="0024164E">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745CFD78" w14:textId="77777777" w:rsidR="0024164E" w:rsidRPr="0024164E" w:rsidRDefault="0024164E" w:rsidP="0024164E">
            <w:r w:rsidRPr="0024164E">
              <w:t>800</w:t>
            </w:r>
          </w:p>
        </w:tc>
        <w:tc>
          <w:tcPr>
            <w:tcW w:w="680" w:type="dxa"/>
            <w:tcBorders>
              <w:top w:val="single" w:sz="4" w:space="0" w:color="000000"/>
              <w:left w:val="nil"/>
              <w:bottom w:val="nil"/>
              <w:right w:val="nil"/>
            </w:tcBorders>
            <w:tcMar>
              <w:top w:w="128" w:type="dxa"/>
              <w:left w:w="43" w:type="dxa"/>
              <w:bottom w:w="43" w:type="dxa"/>
              <w:right w:w="43" w:type="dxa"/>
            </w:tcMar>
          </w:tcPr>
          <w:p w14:paraId="2E74D24A" w14:textId="77777777" w:rsidR="0024164E" w:rsidRPr="0024164E" w:rsidRDefault="0024164E" w:rsidP="0024164E"/>
        </w:tc>
        <w:tc>
          <w:tcPr>
            <w:tcW w:w="6394" w:type="dxa"/>
            <w:gridSpan w:val="2"/>
            <w:tcBorders>
              <w:top w:val="single" w:sz="4" w:space="0" w:color="000000"/>
              <w:left w:val="nil"/>
              <w:bottom w:val="nil"/>
              <w:right w:val="nil"/>
            </w:tcBorders>
            <w:tcMar>
              <w:top w:w="128" w:type="dxa"/>
              <w:left w:w="43" w:type="dxa"/>
              <w:bottom w:w="43" w:type="dxa"/>
              <w:right w:w="43" w:type="dxa"/>
            </w:tcMar>
          </w:tcPr>
          <w:p w14:paraId="52B437B9" w14:textId="77777777" w:rsidR="0024164E" w:rsidRPr="0024164E" w:rsidRDefault="0024164E" w:rsidP="0024164E">
            <w:r w:rsidRPr="0024164E">
              <w:t>Barne- og familiedepartementet:</w:t>
            </w:r>
          </w:p>
        </w:tc>
        <w:tc>
          <w:tcPr>
            <w:tcW w:w="1786" w:type="dxa"/>
            <w:tcBorders>
              <w:top w:val="single" w:sz="4" w:space="0" w:color="000000"/>
              <w:left w:val="nil"/>
              <w:bottom w:val="nil"/>
              <w:right w:val="nil"/>
            </w:tcBorders>
            <w:tcMar>
              <w:top w:w="128" w:type="dxa"/>
              <w:left w:w="43" w:type="dxa"/>
              <w:bottom w:w="43" w:type="dxa"/>
              <w:right w:w="43" w:type="dxa"/>
            </w:tcMar>
            <w:vAlign w:val="bottom"/>
          </w:tcPr>
          <w:p w14:paraId="66CAA20D" w14:textId="77777777" w:rsidR="0024164E" w:rsidRPr="0024164E" w:rsidRDefault="0024164E" w:rsidP="0024164E">
            <w:pPr>
              <w:jc w:val="right"/>
            </w:pPr>
          </w:p>
        </w:tc>
      </w:tr>
      <w:tr w:rsidR="000862BE" w:rsidRPr="0024164E" w14:paraId="03E510A9"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021611A"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B9707FA"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5C19BA04" w14:textId="77777777" w:rsidR="0024164E" w:rsidRPr="0024164E" w:rsidRDefault="0024164E" w:rsidP="0024164E">
            <w:r w:rsidRPr="0024164E">
              <w:t>Driftsutgifter,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62020E22" w14:textId="77777777" w:rsidR="0024164E" w:rsidRPr="0024164E" w:rsidRDefault="0024164E" w:rsidP="0024164E">
            <w:pPr>
              <w:jc w:val="right"/>
            </w:pPr>
            <w:r w:rsidRPr="0024164E">
              <w:t>3 474 000</w:t>
            </w:r>
          </w:p>
        </w:tc>
      </w:tr>
      <w:tr w:rsidR="000862BE" w:rsidRPr="0024164E" w14:paraId="21DA0ECC"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5BCE2DD"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A57E5F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91F1378" w14:textId="77777777" w:rsidR="0024164E" w:rsidRPr="0024164E" w:rsidRDefault="0024164E" w:rsidP="0024164E">
            <w:proofErr w:type="spellStart"/>
            <w:r w:rsidRPr="0024164E">
              <w:t>frå</w:t>
            </w:r>
            <w:proofErr w:type="spellEnd"/>
            <w:r w:rsidRPr="0024164E">
              <w:t xml:space="preserve"> kr 167 418 000 til kr 170 892 000</w:t>
            </w:r>
          </w:p>
        </w:tc>
        <w:tc>
          <w:tcPr>
            <w:tcW w:w="1786" w:type="dxa"/>
            <w:tcBorders>
              <w:top w:val="nil"/>
              <w:left w:val="nil"/>
              <w:bottom w:val="nil"/>
              <w:right w:val="nil"/>
            </w:tcBorders>
            <w:tcMar>
              <w:top w:w="128" w:type="dxa"/>
              <w:left w:w="43" w:type="dxa"/>
              <w:bottom w:w="43" w:type="dxa"/>
              <w:right w:w="43" w:type="dxa"/>
            </w:tcMar>
            <w:vAlign w:val="bottom"/>
          </w:tcPr>
          <w:p w14:paraId="183AC667" w14:textId="77777777" w:rsidR="0024164E" w:rsidRPr="0024164E" w:rsidRDefault="0024164E" w:rsidP="0024164E">
            <w:pPr>
              <w:jc w:val="right"/>
            </w:pPr>
          </w:p>
        </w:tc>
      </w:tr>
      <w:tr w:rsidR="000862BE" w:rsidRPr="0024164E" w14:paraId="0E1C73A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576767C" w14:textId="77777777" w:rsidR="0024164E" w:rsidRPr="0024164E" w:rsidRDefault="0024164E" w:rsidP="0024164E">
            <w:r w:rsidRPr="0024164E">
              <w:t>840</w:t>
            </w:r>
          </w:p>
        </w:tc>
        <w:tc>
          <w:tcPr>
            <w:tcW w:w="680" w:type="dxa"/>
            <w:tcBorders>
              <w:top w:val="nil"/>
              <w:left w:val="nil"/>
              <w:bottom w:val="nil"/>
              <w:right w:val="nil"/>
            </w:tcBorders>
            <w:tcMar>
              <w:top w:w="128" w:type="dxa"/>
              <w:left w:w="43" w:type="dxa"/>
              <w:bottom w:w="43" w:type="dxa"/>
              <w:right w:w="43" w:type="dxa"/>
            </w:tcMar>
          </w:tcPr>
          <w:p w14:paraId="6CAC4CBC"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908B266" w14:textId="77777777" w:rsidR="0024164E" w:rsidRPr="0024164E" w:rsidRDefault="0024164E" w:rsidP="0024164E">
            <w:r w:rsidRPr="0024164E">
              <w:t xml:space="preserve">Tiltak mot vald og </w:t>
            </w:r>
            <w:proofErr w:type="gramStart"/>
            <w:r w:rsidRPr="0024164E">
              <w:t>overgrep :</w:t>
            </w:r>
            <w:proofErr w:type="gramEnd"/>
          </w:p>
        </w:tc>
        <w:tc>
          <w:tcPr>
            <w:tcW w:w="1786" w:type="dxa"/>
            <w:tcBorders>
              <w:top w:val="nil"/>
              <w:left w:val="nil"/>
              <w:bottom w:val="nil"/>
              <w:right w:val="nil"/>
            </w:tcBorders>
            <w:tcMar>
              <w:top w:w="128" w:type="dxa"/>
              <w:left w:w="43" w:type="dxa"/>
              <w:bottom w:w="43" w:type="dxa"/>
              <w:right w:w="43" w:type="dxa"/>
            </w:tcMar>
            <w:vAlign w:val="bottom"/>
          </w:tcPr>
          <w:p w14:paraId="4DB0AE53" w14:textId="77777777" w:rsidR="0024164E" w:rsidRPr="0024164E" w:rsidRDefault="0024164E" w:rsidP="0024164E">
            <w:pPr>
              <w:jc w:val="right"/>
            </w:pPr>
          </w:p>
        </w:tc>
      </w:tr>
      <w:tr w:rsidR="000862BE" w:rsidRPr="0024164E" w14:paraId="2E77DB97"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748CBA48"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5D35158" w14:textId="77777777" w:rsidR="0024164E" w:rsidRPr="0024164E" w:rsidRDefault="0024164E" w:rsidP="0024164E">
            <w:r w:rsidRPr="0024164E">
              <w:t>21</w:t>
            </w:r>
          </w:p>
        </w:tc>
        <w:tc>
          <w:tcPr>
            <w:tcW w:w="6394" w:type="dxa"/>
            <w:gridSpan w:val="2"/>
            <w:tcBorders>
              <w:top w:val="nil"/>
              <w:left w:val="nil"/>
              <w:bottom w:val="nil"/>
              <w:right w:val="nil"/>
            </w:tcBorders>
            <w:tcMar>
              <w:top w:w="128" w:type="dxa"/>
              <w:left w:w="43" w:type="dxa"/>
              <w:bottom w:w="43" w:type="dxa"/>
              <w:right w:w="43" w:type="dxa"/>
            </w:tcMar>
          </w:tcPr>
          <w:p w14:paraId="26E47A1B" w14:textId="77777777" w:rsidR="0024164E" w:rsidRPr="0024164E" w:rsidRDefault="0024164E" w:rsidP="0024164E">
            <w:r w:rsidRPr="0024164E">
              <w:t>Spesielle driftsutgifter</w:t>
            </w:r>
            <w:r w:rsidRPr="0024164E">
              <w:rPr>
                <w:rStyle w:val="kursiv"/>
              </w:rPr>
              <w:t xml:space="preserve">, kan </w:t>
            </w:r>
            <w:proofErr w:type="spellStart"/>
            <w:r w:rsidRPr="0024164E">
              <w:rPr>
                <w:rStyle w:val="kursiv"/>
              </w:rPr>
              <w:t>nyttast</w:t>
            </w:r>
            <w:proofErr w:type="spellEnd"/>
            <w:r w:rsidRPr="0024164E">
              <w:rPr>
                <w:rStyle w:val="kursiv"/>
              </w:rPr>
              <w:t xml:space="preserve"> under post 70 og kap. 846, post 62</w:t>
            </w:r>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262D2F2F" w14:textId="77777777" w:rsidR="0024164E" w:rsidRPr="0024164E" w:rsidRDefault="0024164E" w:rsidP="0024164E">
            <w:pPr>
              <w:jc w:val="right"/>
            </w:pPr>
            <w:r w:rsidRPr="0024164E">
              <w:t>2 700 000</w:t>
            </w:r>
          </w:p>
        </w:tc>
      </w:tr>
      <w:tr w:rsidR="000862BE" w:rsidRPr="0024164E" w14:paraId="0089860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7300E91"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9AB9AEF"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67637686" w14:textId="77777777" w:rsidR="0024164E" w:rsidRPr="0024164E" w:rsidRDefault="0024164E" w:rsidP="0024164E">
            <w:proofErr w:type="spellStart"/>
            <w:r w:rsidRPr="0024164E">
              <w:t>frå</w:t>
            </w:r>
            <w:proofErr w:type="spellEnd"/>
            <w:r w:rsidRPr="0024164E">
              <w:t xml:space="preserve"> kr 26 774 000 til kr 24 074 000</w:t>
            </w:r>
          </w:p>
        </w:tc>
        <w:tc>
          <w:tcPr>
            <w:tcW w:w="1786" w:type="dxa"/>
            <w:tcBorders>
              <w:top w:val="nil"/>
              <w:left w:val="nil"/>
              <w:bottom w:val="nil"/>
              <w:right w:val="nil"/>
            </w:tcBorders>
            <w:tcMar>
              <w:top w:w="128" w:type="dxa"/>
              <w:left w:w="43" w:type="dxa"/>
              <w:bottom w:w="43" w:type="dxa"/>
              <w:right w:w="43" w:type="dxa"/>
            </w:tcMar>
            <w:vAlign w:val="bottom"/>
          </w:tcPr>
          <w:p w14:paraId="6DC6D941" w14:textId="77777777" w:rsidR="0024164E" w:rsidRPr="0024164E" w:rsidRDefault="0024164E" w:rsidP="0024164E">
            <w:pPr>
              <w:jc w:val="right"/>
            </w:pPr>
          </w:p>
        </w:tc>
      </w:tr>
      <w:tr w:rsidR="000862BE" w:rsidRPr="0024164E" w14:paraId="4B5EF4D6"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36E6A3B7"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492364AB" w14:textId="77777777" w:rsidR="0024164E" w:rsidRPr="0024164E" w:rsidRDefault="0024164E" w:rsidP="0024164E">
            <w:r w:rsidRPr="0024164E">
              <w:t>61</w:t>
            </w:r>
          </w:p>
        </w:tc>
        <w:tc>
          <w:tcPr>
            <w:tcW w:w="6394" w:type="dxa"/>
            <w:gridSpan w:val="2"/>
            <w:tcBorders>
              <w:top w:val="nil"/>
              <w:left w:val="nil"/>
              <w:bottom w:val="nil"/>
              <w:right w:val="nil"/>
            </w:tcBorders>
            <w:tcMar>
              <w:top w:w="128" w:type="dxa"/>
              <w:left w:w="43" w:type="dxa"/>
              <w:bottom w:w="43" w:type="dxa"/>
              <w:right w:w="43" w:type="dxa"/>
            </w:tcMar>
          </w:tcPr>
          <w:p w14:paraId="6DD9DA78" w14:textId="77777777" w:rsidR="0024164E" w:rsidRPr="0024164E" w:rsidRDefault="0024164E" w:rsidP="0024164E">
            <w:proofErr w:type="spellStart"/>
            <w:r w:rsidRPr="0024164E">
              <w:t>Tilskot</w:t>
            </w:r>
            <w:proofErr w:type="spellEnd"/>
            <w:r w:rsidRPr="0024164E">
              <w:t xml:space="preserve"> til incest- og </w:t>
            </w:r>
            <w:proofErr w:type="spellStart"/>
            <w:r w:rsidRPr="0024164E">
              <w:t>valdtektssenter</w:t>
            </w:r>
            <w:proofErr w:type="spellEnd"/>
            <w:r w:rsidRPr="0024164E">
              <w:rPr>
                <w:rStyle w:val="kursiv"/>
              </w:rPr>
              <w:t>, overslagsløyving</w:t>
            </w:r>
            <w:r w:rsidRPr="0024164E">
              <w:t xml:space="preserve">, </w:t>
            </w:r>
            <w:r w:rsidRPr="0024164E">
              <w:br/>
              <w:t xml:space="preserve">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599F3271" w14:textId="77777777" w:rsidR="0024164E" w:rsidRPr="0024164E" w:rsidRDefault="0024164E" w:rsidP="0024164E">
            <w:pPr>
              <w:jc w:val="right"/>
            </w:pPr>
            <w:r w:rsidRPr="0024164E">
              <w:t>1 300 000</w:t>
            </w:r>
          </w:p>
        </w:tc>
      </w:tr>
      <w:tr w:rsidR="000862BE" w:rsidRPr="0024164E" w14:paraId="3402CD6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14E3A32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BF6570B"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34763F54" w14:textId="77777777" w:rsidR="0024164E" w:rsidRPr="0024164E" w:rsidRDefault="0024164E" w:rsidP="0024164E">
            <w:proofErr w:type="spellStart"/>
            <w:r w:rsidRPr="0024164E">
              <w:t>frå</w:t>
            </w:r>
            <w:proofErr w:type="spellEnd"/>
            <w:r w:rsidRPr="0024164E">
              <w:t xml:space="preserve"> kr 123 250 000 til kr 121 950 000</w:t>
            </w:r>
          </w:p>
        </w:tc>
        <w:tc>
          <w:tcPr>
            <w:tcW w:w="1786" w:type="dxa"/>
            <w:tcBorders>
              <w:top w:val="nil"/>
              <w:left w:val="nil"/>
              <w:bottom w:val="nil"/>
              <w:right w:val="nil"/>
            </w:tcBorders>
            <w:tcMar>
              <w:top w:w="128" w:type="dxa"/>
              <w:left w:w="43" w:type="dxa"/>
              <w:bottom w:w="43" w:type="dxa"/>
              <w:right w:w="43" w:type="dxa"/>
            </w:tcMar>
            <w:vAlign w:val="bottom"/>
          </w:tcPr>
          <w:p w14:paraId="37683695" w14:textId="77777777" w:rsidR="0024164E" w:rsidRPr="0024164E" w:rsidRDefault="0024164E" w:rsidP="0024164E">
            <w:pPr>
              <w:jc w:val="right"/>
            </w:pPr>
          </w:p>
        </w:tc>
      </w:tr>
      <w:tr w:rsidR="000862BE" w:rsidRPr="0024164E" w14:paraId="0BE6C0B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A8E584E" w14:textId="77777777" w:rsidR="0024164E" w:rsidRPr="0024164E" w:rsidRDefault="0024164E" w:rsidP="0024164E">
            <w:r w:rsidRPr="0024164E">
              <w:t>841</w:t>
            </w:r>
          </w:p>
        </w:tc>
        <w:tc>
          <w:tcPr>
            <w:tcW w:w="680" w:type="dxa"/>
            <w:tcBorders>
              <w:top w:val="nil"/>
              <w:left w:val="nil"/>
              <w:bottom w:val="nil"/>
              <w:right w:val="nil"/>
            </w:tcBorders>
            <w:tcMar>
              <w:top w:w="128" w:type="dxa"/>
              <w:left w:w="43" w:type="dxa"/>
              <w:bottom w:w="43" w:type="dxa"/>
              <w:right w:w="43" w:type="dxa"/>
            </w:tcMar>
          </w:tcPr>
          <w:p w14:paraId="71DEA68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5A6EB4D" w14:textId="77777777" w:rsidR="0024164E" w:rsidRPr="0024164E" w:rsidRDefault="0024164E" w:rsidP="0024164E">
            <w:r w:rsidRPr="0024164E">
              <w:t>Samliv og konfliktløysing:</w:t>
            </w:r>
          </w:p>
        </w:tc>
        <w:tc>
          <w:tcPr>
            <w:tcW w:w="1786" w:type="dxa"/>
            <w:tcBorders>
              <w:top w:val="nil"/>
              <w:left w:val="nil"/>
              <w:bottom w:val="nil"/>
              <w:right w:val="nil"/>
            </w:tcBorders>
            <w:tcMar>
              <w:top w:w="128" w:type="dxa"/>
              <w:left w:w="43" w:type="dxa"/>
              <w:bottom w:w="43" w:type="dxa"/>
              <w:right w:w="43" w:type="dxa"/>
            </w:tcMar>
            <w:vAlign w:val="bottom"/>
          </w:tcPr>
          <w:p w14:paraId="6F9D9840" w14:textId="77777777" w:rsidR="0024164E" w:rsidRPr="0024164E" w:rsidRDefault="0024164E" w:rsidP="0024164E">
            <w:pPr>
              <w:jc w:val="right"/>
            </w:pPr>
          </w:p>
        </w:tc>
      </w:tr>
      <w:tr w:rsidR="000862BE" w:rsidRPr="0024164E" w14:paraId="2DCB6591"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2E7B2071"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4498563C" w14:textId="77777777" w:rsidR="0024164E" w:rsidRPr="0024164E" w:rsidRDefault="0024164E" w:rsidP="0024164E">
            <w:r w:rsidRPr="0024164E">
              <w:t>21</w:t>
            </w:r>
          </w:p>
        </w:tc>
        <w:tc>
          <w:tcPr>
            <w:tcW w:w="6394" w:type="dxa"/>
            <w:gridSpan w:val="2"/>
            <w:tcBorders>
              <w:top w:val="nil"/>
              <w:left w:val="nil"/>
              <w:bottom w:val="nil"/>
              <w:right w:val="nil"/>
            </w:tcBorders>
            <w:tcMar>
              <w:top w:w="128" w:type="dxa"/>
              <w:left w:w="43" w:type="dxa"/>
              <w:bottom w:w="43" w:type="dxa"/>
              <w:right w:w="43" w:type="dxa"/>
            </w:tcMar>
          </w:tcPr>
          <w:p w14:paraId="233104B4" w14:textId="77777777" w:rsidR="0024164E" w:rsidRPr="0024164E" w:rsidRDefault="0024164E" w:rsidP="0024164E">
            <w:r w:rsidRPr="0024164E">
              <w:t xml:space="preserve">Spesielle driftsutgifter, </w:t>
            </w:r>
            <w:proofErr w:type="spellStart"/>
            <w:r w:rsidRPr="0024164E">
              <w:t>meklingsgodtgjersle</w:t>
            </w:r>
            <w:proofErr w:type="spellEnd"/>
            <w:r w:rsidRPr="0024164E">
              <w:rPr>
                <w:rStyle w:val="kursiv"/>
              </w:rPr>
              <w:t>, overslagsløyving</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2A8E3D1E" w14:textId="77777777" w:rsidR="0024164E" w:rsidRPr="0024164E" w:rsidRDefault="0024164E" w:rsidP="0024164E">
            <w:pPr>
              <w:jc w:val="right"/>
            </w:pPr>
            <w:r w:rsidRPr="0024164E">
              <w:t>2 500 000</w:t>
            </w:r>
          </w:p>
        </w:tc>
      </w:tr>
      <w:tr w:rsidR="000862BE" w:rsidRPr="0024164E" w14:paraId="7994020B"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F0431F5"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EFD6C62"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B33A021" w14:textId="77777777" w:rsidR="0024164E" w:rsidRPr="0024164E" w:rsidRDefault="0024164E" w:rsidP="0024164E">
            <w:proofErr w:type="spellStart"/>
            <w:r w:rsidRPr="0024164E">
              <w:t>frå</w:t>
            </w:r>
            <w:proofErr w:type="spellEnd"/>
            <w:r w:rsidRPr="0024164E">
              <w:t xml:space="preserve"> kr 13 516 000 til kr 16 016 000</w:t>
            </w:r>
          </w:p>
        </w:tc>
        <w:tc>
          <w:tcPr>
            <w:tcW w:w="1786" w:type="dxa"/>
            <w:tcBorders>
              <w:top w:val="nil"/>
              <w:left w:val="nil"/>
              <w:bottom w:val="nil"/>
              <w:right w:val="nil"/>
            </w:tcBorders>
            <w:tcMar>
              <w:top w:w="128" w:type="dxa"/>
              <w:left w:w="43" w:type="dxa"/>
              <w:bottom w:w="43" w:type="dxa"/>
              <w:right w:w="43" w:type="dxa"/>
            </w:tcMar>
            <w:vAlign w:val="bottom"/>
          </w:tcPr>
          <w:p w14:paraId="7692D220" w14:textId="77777777" w:rsidR="0024164E" w:rsidRPr="0024164E" w:rsidRDefault="0024164E" w:rsidP="0024164E">
            <w:pPr>
              <w:jc w:val="right"/>
            </w:pPr>
          </w:p>
        </w:tc>
      </w:tr>
      <w:tr w:rsidR="000862BE" w:rsidRPr="0024164E" w14:paraId="360C028B"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E1F59E8" w14:textId="77777777" w:rsidR="0024164E" w:rsidRPr="0024164E" w:rsidRDefault="0024164E" w:rsidP="0024164E">
            <w:r w:rsidRPr="0024164E">
              <w:t>842</w:t>
            </w:r>
          </w:p>
        </w:tc>
        <w:tc>
          <w:tcPr>
            <w:tcW w:w="680" w:type="dxa"/>
            <w:tcBorders>
              <w:top w:val="nil"/>
              <w:left w:val="nil"/>
              <w:bottom w:val="nil"/>
              <w:right w:val="nil"/>
            </w:tcBorders>
            <w:tcMar>
              <w:top w:w="128" w:type="dxa"/>
              <w:left w:w="43" w:type="dxa"/>
              <w:bottom w:w="43" w:type="dxa"/>
              <w:right w:w="43" w:type="dxa"/>
            </w:tcMar>
          </w:tcPr>
          <w:p w14:paraId="53C8E12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C71DCF8" w14:textId="77777777" w:rsidR="0024164E" w:rsidRPr="0024164E" w:rsidRDefault="0024164E" w:rsidP="0024164E">
            <w:r w:rsidRPr="0024164E">
              <w:t>Familievern:</w:t>
            </w:r>
          </w:p>
        </w:tc>
        <w:tc>
          <w:tcPr>
            <w:tcW w:w="1786" w:type="dxa"/>
            <w:tcBorders>
              <w:top w:val="nil"/>
              <w:left w:val="nil"/>
              <w:bottom w:val="nil"/>
              <w:right w:val="nil"/>
            </w:tcBorders>
            <w:tcMar>
              <w:top w:w="128" w:type="dxa"/>
              <w:left w:w="43" w:type="dxa"/>
              <w:bottom w:w="43" w:type="dxa"/>
              <w:right w:w="43" w:type="dxa"/>
            </w:tcMar>
            <w:vAlign w:val="bottom"/>
          </w:tcPr>
          <w:p w14:paraId="17370D75" w14:textId="77777777" w:rsidR="0024164E" w:rsidRPr="0024164E" w:rsidRDefault="0024164E" w:rsidP="0024164E">
            <w:pPr>
              <w:jc w:val="right"/>
            </w:pPr>
          </w:p>
        </w:tc>
      </w:tr>
      <w:tr w:rsidR="000862BE" w:rsidRPr="0024164E" w14:paraId="1C3D637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5CA5B7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F231329"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3FA2D134" w14:textId="77777777" w:rsidR="0024164E" w:rsidRPr="0024164E" w:rsidRDefault="0024164E" w:rsidP="0024164E">
            <w:r w:rsidRPr="0024164E">
              <w:t>Driftsutgifter</w:t>
            </w:r>
            <w:r w:rsidRPr="0024164E">
              <w:rPr>
                <w:rStyle w:val="kursiv"/>
              </w:rPr>
              <w:t xml:space="preserve">, kan </w:t>
            </w:r>
            <w:proofErr w:type="spellStart"/>
            <w:r w:rsidRPr="0024164E">
              <w:rPr>
                <w:rStyle w:val="kursiv"/>
              </w:rPr>
              <w:t>nyttast</w:t>
            </w:r>
            <w:proofErr w:type="spellEnd"/>
            <w:r w:rsidRPr="0024164E">
              <w:rPr>
                <w:rStyle w:val="kursiv"/>
              </w:rPr>
              <w:t xml:space="preserve"> under post 70</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64409267" w14:textId="77777777" w:rsidR="0024164E" w:rsidRPr="0024164E" w:rsidRDefault="0024164E" w:rsidP="0024164E">
            <w:pPr>
              <w:jc w:val="right"/>
            </w:pPr>
            <w:r w:rsidRPr="0024164E">
              <w:t>7 674 000</w:t>
            </w:r>
          </w:p>
        </w:tc>
      </w:tr>
      <w:tr w:rsidR="000862BE" w:rsidRPr="0024164E" w14:paraId="68B15EC9"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A1CC0B6"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C19FE14"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C3517C3" w14:textId="77777777" w:rsidR="0024164E" w:rsidRPr="0024164E" w:rsidRDefault="0024164E" w:rsidP="0024164E">
            <w:proofErr w:type="spellStart"/>
            <w:r w:rsidRPr="0024164E">
              <w:t>frå</w:t>
            </w:r>
            <w:proofErr w:type="spellEnd"/>
            <w:r w:rsidRPr="0024164E">
              <w:t xml:space="preserve"> kr 405 764 000 til kr 413 438 000</w:t>
            </w:r>
          </w:p>
        </w:tc>
        <w:tc>
          <w:tcPr>
            <w:tcW w:w="1786" w:type="dxa"/>
            <w:tcBorders>
              <w:top w:val="nil"/>
              <w:left w:val="nil"/>
              <w:bottom w:val="nil"/>
              <w:right w:val="nil"/>
            </w:tcBorders>
            <w:tcMar>
              <w:top w:w="128" w:type="dxa"/>
              <w:left w:w="43" w:type="dxa"/>
              <w:bottom w:w="43" w:type="dxa"/>
              <w:right w:w="43" w:type="dxa"/>
            </w:tcMar>
            <w:vAlign w:val="bottom"/>
          </w:tcPr>
          <w:p w14:paraId="2BDD6D28" w14:textId="77777777" w:rsidR="0024164E" w:rsidRPr="0024164E" w:rsidRDefault="0024164E" w:rsidP="0024164E">
            <w:pPr>
              <w:jc w:val="right"/>
            </w:pPr>
          </w:p>
        </w:tc>
      </w:tr>
      <w:tr w:rsidR="000862BE" w:rsidRPr="0024164E" w14:paraId="11AB470D"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78E3B41"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6841E95" w14:textId="77777777" w:rsidR="0024164E" w:rsidRPr="0024164E" w:rsidRDefault="0024164E" w:rsidP="0024164E">
            <w:r w:rsidRPr="0024164E">
              <w:t>21</w:t>
            </w:r>
          </w:p>
        </w:tc>
        <w:tc>
          <w:tcPr>
            <w:tcW w:w="6394" w:type="dxa"/>
            <w:gridSpan w:val="2"/>
            <w:tcBorders>
              <w:top w:val="nil"/>
              <w:left w:val="nil"/>
              <w:bottom w:val="nil"/>
              <w:right w:val="nil"/>
            </w:tcBorders>
            <w:tcMar>
              <w:top w:w="128" w:type="dxa"/>
              <w:left w:w="43" w:type="dxa"/>
              <w:bottom w:w="43" w:type="dxa"/>
              <w:right w:w="43" w:type="dxa"/>
            </w:tcMar>
          </w:tcPr>
          <w:p w14:paraId="3595F83F" w14:textId="77777777" w:rsidR="0024164E" w:rsidRPr="0024164E" w:rsidRDefault="0024164E" w:rsidP="0024164E">
            <w:r w:rsidRPr="0024164E">
              <w:t>Spesielle driftsutgifter</w:t>
            </w:r>
            <w:r w:rsidRPr="0024164E">
              <w:rPr>
                <w:rStyle w:val="kursiv"/>
              </w:rPr>
              <w:t>, kan </w:t>
            </w:r>
            <w:proofErr w:type="spellStart"/>
            <w:r w:rsidRPr="0024164E">
              <w:rPr>
                <w:rStyle w:val="kursiv"/>
              </w:rPr>
              <w:t>overførast</w:t>
            </w:r>
            <w:proofErr w:type="spellEnd"/>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5561529D" w14:textId="77777777" w:rsidR="0024164E" w:rsidRPr="0024164E" w:rsidRDefault="0024164E" w:rsidP="0024164E">
            <w:pPr>
              <w:jc w:val="right"/>
            </w:pPr>
            <w:r w:rsidRPr="0024164E">
              <w:t>2 900 000</w:t>
            </w:r>
          </w:p>
        </w:tc>
      </w:tr>
      <w:tr w:rsidR="000862BE" w:rsidRPr="0024164E" w14:paraId="3507D518"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2D1746B"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86C1DA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6B9DE4B" w14:textId="77777777" w:rsidR="0024164E" w:rsidRPr="0024164E" w:rsidRDefault="0024164E" w:rsidP="0024164E">
            <w:proofErr w:type="spellStart"/>
            <w:r w:rsidRPr="0024164E">
              <w:t>frå</w:t>
            </w:r>
            <w:proofErr w:type="spellEnd"/>
            <w:r w:rsidRPr="0024164E">
              <w:t xml:space="preserve"> kr 26 809 000 til kr 23 909 000</w:t>
            </w:r>
          </w:p>
        </w:tc>
        <w:tc>
          <w:tcPr>
            <w:tcW w:w="1786" w:type="dxa"/>
            <w:tcBorders>
              <w:top w:val="nil"/>
              <w:left w:val="nil"/>
              <w:bottom w:val="nil"/>
              <w:right w:val="nil"/>
            </w:tcBorders>
            <w:tcMar>
              <w:top w:w="128" w:type="dxa"/>
              <w:left w:w="43" w:type="dxa"/>
              <w:bottom w:w="43" w:type="dxa"/>
              <w:right w:w="43" w:type="dxa"/>
            </w:tcMar>
            <w:vAlign w:val="bottom"/>
          </w:tcPr>
          <w:p w14:paraId="7391A22F" w14:textId="77777777" w:rsidR="0024164E" w:rsidRPr="0024164E" w:rsidRDefault="0024164E" w:rsidP="0024164E">
            <w:pPr>
              <w:jc w:val="right"/>
            </w:pPr>
          </w:p>
        </w:tc>
      </w:tr>
      <w:tr w:rsidR="000862BE" w:rsidRPr="0024164E" w14:paraId="0FA5BF51"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886C27A" w14:textId="77777777" w:rsidR="0024164E" w:rsidRPr="0024164E" w:rsidRDefault="0024164E" w:rsidP="0024164E">
            <w:r w:rsidRPr="0024164E">
              <w:t>843</w:t>
            </w:r>
          </w:p>
        </w:tc>
        <w:tc>
          <w:tcPr>
            <w:tcW w:w="680" w:type="dxa"/>
            <w:tcBorders>
              <w:top w:val="nil"/>
              <w:left w:val="nil"/>
              <w:bottom w:val="nil"/>
              <w:right w:val="nil"/>
            </w:tcBorders>
            <w:tcMar>
              <w:top w:w="128" w:type="dxa"/>
              <w:left w:w="43" w:type="dxa"/>
              <w:bottom w:w="43" w:type="dxa"/>
              <w:right w:w="43" w:type="dxa"/>
            </w:tcMar>
          </w:tcPr>
          <w:p w14:paraId="34DF841C"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DDBEC14" w14:textId="77777777" w:rsidR="0024164E" w:rsidRPr="0024164E" w:rsidRDefault="0024164E" w:rsidP="0024164E">
            <w:r w:rsidRPr="0024164E">
              <w:t>Adopsjonsstønad:</w:t>
            </w:r>
          </w:p>
        </w:tc>
        <w:tc>
          <w:tcPr>
            <w:tcW w:w="1786" w:type="dxa"/>
            <w:tcBorders>
              <w:top w:val="nil"/>
              <w:left w:val="nil"/>
              <w:bottom w:val="nil"/>
              <w:right w:val="nil"/>
            </w:tcBorders>
            <w:tcMar>
              <w:top w:w="128" w:type="dxa"/>
              <w:left w:w="43" w:type="dxa"/>
              <w:bottom w:w="43" w:type="dxa"/>
              <w:right w:w="43" w:type="dxa"/>
            </w:tcMar>
            <w:vAlign w:val="bottom"/>
          </w:tcPr>
          <w:p w14:paraId="78FCA729" w14:textId="77777777" w:rsidR="0024164E" w:rsidRPr="0024164E" w:rsidRDefault="0024164E" w:rsidP="0024164E">
            <w:pPr>
              <w:jc w:val="right"/>
            </w:pPr>
          </w:p>
        </w:tc>
      </w:tr>
      <w:tr w:rsidR="000862BE" w:rsidRPr="0024164E" w14:paraId="15D4447A"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64A93DCC"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4BB49DDD" w14:textId="77777777" w:rsidR="0024164E" w:rsidRPr="0024164E" w:rsidRDefault="0024164E" w:rsidP="0024164E">
            <w:r w:rsidRPr="0024164E">
              <w:t>70</w:t>
            </w:r>
          </w:p>
        </w:tc>
        <w:tc>
          <w:tcPr>
            <w:tcW w:w="6394" w:type="dxa"/>
            <w:gridSpan w:val="2"/>
            <w:tcBorders>
              <w:top w:val="nil"/>
              <w:left w:val="nil"/>
              <w:bottom w:val="nil"/>
              <w:right w:val="nil"/>
            </w:tcBorders>
            <w:tcMar>
              <w:top w:w="128" w:type="dxa"/>
              <w:left w:w="43" w:type="dxa"/>
              <w:bottom w:w="43" w:type="dxa"/>
              <w:right w:w="43" w:type="dxa"/>
            </w:tcMar>
          </w:tcPr>
          <w:p w14:paraId="6B19108F" w14:textId="77777777" w:rsidR="0024164E" w:rsidRPr="0024164E" w:rsidRDefault="0024164E" w:rsidP="0024164E">
            <w:proofErr w:type="spellStart"/>
            <w:r w:rsidRPr="0024164E">
              <w:t>Tilskot</w:t>
            </w:r>
            <w:proofErr w:type="spellEnd"/>
            <w:r w:rsidRPr="0024164E">
              <w:t xml:space="preserve"> til foreldre som adopterer barn </w:t>
            </w:r>
            <w:proofErr w:type="spellStart"/>
            <w:r w:rsidRPr="0024164E">
              <w:t>frå</w:t>
            </w:r>
            <w:proofErr w:type="spellEnd"/>
            <w:r w:rsidRPr="0024164E">
              <w:t xml:space="preserve"> utlandet</w:t>
            </w:r>
            <w:r w:rsidRPr="0024164E">
              <w:rPr>
                <w:rStyle w:val="kursiv"/>
              </w:rPr>
              <w:t>, overslagsløyving</w:t>
            </w:r>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3B9D1FA8" w14:textId="77777777" w:rsidR="0024164E" w:rsidRPr="0024164E" w:rsidRDefault="0024164E" w:rsidP="0024164E">
            <w:pPr>
              <w:jc w:val="right"/>
            </w:pPr>
            <w:r w:rsidRPr="0024164E">
              <w:t>2 000 000</w:t>
            </w:r>
          </w:p>
        </w:tc>
      </w:tr>
      <w:tr w:rsidR="000862BE" w:rsidRPr="0024164E" w14:paraId="70F34B30"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B53CB00"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89F67D6"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65F565C" w14:textId="77777777" w:rsidR="0024164E" w:rsidRPr="0024164E" w:rsidRDefault="0024164E" w:rsidP="0024164E">
            <w:proofErr w:type="spellStart"/>
            <w:r w:rsidRPr="0024164E">
              <w:t>frå</w:t>
            </w:r>
            <w:proofErr w:type="spellEnd"/>
            <w:r w:rsidRPr="0024164E">
              <w:t xml:space="preserve"> kr 6 000 000 til kr 4 000 000</w:t>
            </w:r>
          </w:p>
        </w:tc>
        <w:tc>
          <w:tcPr>
            <w:tcW w:w="1786" w:type="dxa"/>
            <w:tcBorders>
              <w:top w:val="nil"/>
              <w:left w:val="nil"/>
              <w:bottom w:val="nil"/>
              <w:right w:val="nil"/>
            </w:tcBorders>
            <w:tcMar>
              <w:top w:w="128" w:type="dxa"/>
              <w:left w:w="43" w:type="dxa"/>
              <w:bottom w:w="43" w:type="dxa"/>
              <w:right w:w="43" w:type="dxa"/>
            </w:tcMar>
            <w:vAlign w:val="bottom"/>
          </w:tcPr>
          <w:p w14:paraId="1280C431" w14:textId="77777777" w:rsidR="0024164E" w:rsidRPr="0024164E" w:rsidRDefault="0024164E" w:rsidP="0024164E">
            <w:pPr>
              <w:jc w:val="right"/>
            </w:pPr>
          </w:p>
        </w:tc>
      </w:tr>
      <w:tr w:rsidR="000862BE" w:rsidRPr="0024164E" w14:paraId="15178C11"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09863E7" w14:textId="77777777" w:rsidR="0024164E" w:rsidRPr="0024164E" w:rsidRDefault="0024164E" w:rsidP="0024164E">
            <w:r w:rsidRPr="0024164E">
              <w:t>844</w:t>
            </w:r>
          </w:p>
        </w:tc>
        <w:tc>
          <w:tcPr>
            <w:tcW w:w="680" w:type="dxa"/>
            <w:tcBorders>
              <w:top w:val="nil"/>
              <w:left w:val="nil"/>
              <w:bottom w:val="nil"/>
              <w:right w:val="nil"/>
            </w:tcBorders>
            <w:tcMar>
              <w:top w:w="128" w:type="dxa"/>
              <w:left w:w="43" w:type="dxa"/>
              <w:bottom w:w="43" w:type="dxa"/>
              <w:right w:w="43" w:type="dxa"/>
            </w:tcMar>
          </w:tcPr>
          <w:p w14:paraId="313D6B50"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C4AA01A" w14:textId="77777777" w:rsidR="0024164E" w:rsidRPr="0024164E" w:rsidRDefault="0024164E" w:rsidP="0024164E">
            <w:r w:rsidRPr="0024164E">
              <w:t>Kontantstøtte:</w:t>
            </w:r>
          </w:p>
        </w:tc>
        <w:tc>
          <w:tcPr>
            <w:tcW w:w="1786" w:type="dxa"/>
            <w:tcBorders>
              <w:top w:val="nil"/>
              <w:left w:val="nil"/>
              <w:bottom w:val="nil"/>
              <w:right w:val="nil"/>
            </w:tcBorders>
            <w:tcMar>
              <w:top w:w="128" w:type="dxa"/>
              <w:left w:w="43" w:type="dxa"/>
              <w:bottom w:w="43" w:type="dxa"/>
              <w:right w:w="43" w:type="dxa"/>
            </w:tcMar>
            <w:vAlign w:val="bottom"/>
          </w:tcPr>
          <w:p w14:paraId="75ECB638" w14:textId="77777777" w:rsidR="0024164E" w:rsidRPr="0024164E" w:rsidRDefault="0024164E" w:rsidP="0024164E">
            <w:pPr>
              <w:jc w:val="right"/>
            </w:pPr>
          </w:p>
        </w:tc>
      </w:tr>
      <w:tr w:rsidR="000862BE" w:rsidRPr="0024164E" w14:paraId="67238078"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3651642"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813B0A7" w14:textId="77777777" w:rsidR="0024164E" w:rsidRPr="0024164E" w:rsidRDefault="0024164E" w:rsidP="0024164E">
            <w:r w:rsidRPr="0024164E">
              <w:t>70</w:t>
            </w:r>
          </w:p>
        </w:tc>
        <w:tc>
          <w:tcPr>
            <w:tcW w:w="6394" w:type="dxa"/>
            <w:gridSpan w:val="2"/>
            <w:tcBorders>
              <w:top w:val="nil"/>
              <w:left w:val="nil"/>
              <w:bottom w:val="nil"/>
              <w:right w:val="nil"/>
            </w:tcBorders>
            <w:tcMar>
              <w:top w:w="128" w:type="dxa"/>
              <w:left w:w="43" w:type="dxa"/>
              <w:bottom w:w="43" w:type="dxa"/>
              <w:right w:w="43" w:type="dxa"/>
            </w:tcMar>
          </w:tcPr>
          <w:p w14:paraId="466CC5DE" w14:textId="77777777" w:rsidR="0024164E" w:rsidRPr="0024164E" w:rsidRDefault="0024164E" w:rsidP="0024164E">
            <w:proofErr w:type="spellStart"/>
            <w:r w:rsidRPr="0024164E">
              <w:t>Tilskot</w:t>
            </w:r>
            <w:proofErr w:type="spellEnd"/>
            <w:r w:rsidRPr="0024164E">
              <w:rPr>
                <w:rStyle w:val="kursiv"/>
              </w:rPr>
              <w:t>, overslagsløyving</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55EFAF43" w14:textId="77777777" w:rsidR="0024164E" w:rsidRPr="0024164E" w:rsidRDefault="0024164E" w:rsidP="0024164E">
            <w:pPr>
              <w:jc w:val="right"/>
            </w:pPr>
            <w:r w:rsidRPr="0024164E">
              <w:t>70 000 000</w:t>
            </w:r>
          </w:p>
        </w:tc>
      </w:tr>
      <w:tr w:rsidR="000862BE" w:rsidRPr="0024164E" w14:paraId="25837AFE"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8046158"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B17606F"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ADB58A5" w14:textId="77777777" w:rsidR="0024164E" w:rsidRPr="0024164E" w:rsidRDefault="0024164E" w:rsidP="0024164E">
            <w:proofErr w:type="spellStart"/>
            <w:r w:rsidRPr="0024164E">
              <w:t>frå</w:t>
            </w:r>
            <w:proofErr w:type="spellEnd"/>
            <w:r w:rsidRPr="0024164E">
              <w:t xml:space="preserve"> kr 920 000 000 til kr 990 000 000</w:t>
            </w:r>
          </w:p>
        </w:tc>
        <w:tc>
          <w:tcPr>
            <w:tcW w:w="1786" w:type="dxa"/>
            <w:tcBorders>
              <w:top w:val="nil"/>
              <w:left w:val="nil"/>
              <w:bottom w:val="nil"/>
              <w:right w:val="nil"/>
            </w:tcBorders>
            <w:tcMar>
              <w:top w:w="128" w:type="dxa"/>
              <w:left w:w="43" w:type="dxa"/>
              <w:bottom w:w="43" w:type="dxa"/>
              <w:right w:w="43" w:type="dxa"/>
            </w:tcMar>
            <w:vAlign w:val="bottom"/>
          </w:tcPr>
          <w:p w14:paraId="1BE46F03" w14:textId="77777777" w:rsidR="0024164E" w:rsidRPr="0024164E" w:rsidRDefault="0024164E" w:rsidP="0024164E">
            <w:pPr>
              <w:jc w:val="right"/>
            </w:pPr>
          </w:p>
        </w:tc>
      </w:tr>
      <w:tr w:rsidR="000862BE" w:rsidRPr="0024164E" w14:paraId="767EF37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0121EE4" w14:textId="77777777" w:rsidR="0024164E" w:rsidRPr="0024164E" w:rsidRDefault="0024164E" w:rsidP="0024164E">
            <w:r w:rsidRPr="0024164E">
              <w:t>845</w:t>
            </w:r>
          </w:p>
        </w:tc>
        <w:tc>
          <w:tcPr>
            <w:tcW w:w="680" w:type="dxa"/>
            <w:tcBorders>
              <w:top w:val="nil"/>
              <w:left w:val="nil"/>
              <w:bottom w:val="nil"/>
              <w:right w:val="nil"/>
            </w:tcBorders>
            <w:tcMar>
              <w:top w:w="128" w:type="dxa"/>
              <w:left w:w="43" w:type="dxa"/>
              <w:bottom w:w="43" w:type="dxa"/>
              <w:right w:w="43" w:type="dxa"/>
            </w:tcMar>
          </w:tcPr>
          <w:p w14:paraId="1237E8A6"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5E4D74A" w14:textId="77777777" w:rsidR="0024164E" w:rsidRPr="0024164E" w:rsidRDefault="0024164E" w:rsidP="0024164E">
            <w:r w:rsidRPr="0024164E">
              <w:t>Barnetrygd:</w:t>
            </w:r>
          </w:p>
        </w:tc>
        <w:tc>
          <w:tcPr>
            <w:tcW w:w="1786" w:type="dxa"/>
            <w:tcBorders>
              <w:top w:val="nil"/>
              <w:left w:val="nil"/>
              <w:bottom w:val="nil"/>
              <w:right w:val="nil"/>
            </w:tcBorders>
            <w:tcMar>
              <w:top w:w="128" w:type="dxa"/>
              <w:left w:w="43" w:type="dxa"/>
              <w:bottom w:w="43" w:type="dxa"/>
              <w:right w:w="43" w:type="dxa"/>
            </w:tcMar>
            <w:vAlign w:val="bottom"/>
          </w:tcPr>
          <w:p w14:paraId="3723E117" w14:textId="77777777" w:rsidR="0024164E" w:rsidRPr="0024164E" w:rsidRDefault="0024164E" w:rsidP="0024164E">
            <w:pPr>
              <w:jc w:val="right"/>
            </w:pPr>
          </w:p>
        </w:tc>
      </w:tr>
      <w:tr w:rsidR="000862BE" w:rsidRPr="0024164E" w14:paraId="3822CF51"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F4EFA56"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3E6BAD8" w14:textId="77777777" w:rsidR="0024164E" w:rsidRPr="0024164E" w:rsidRDefault="0024164E" w:rsidP="0024164E">
            <w:r w:rsidRPr="0024164E">
              <w:t>70</w:t>
            </w:r>
          </w:p>
        </w:tc>
        <w:tc>
          <w:tcPr>
            <w:tcW w:w="6394" w:type="dxa"/>
            <w:gridSpan w:val="2"/>
            <w:tcBorders>
              <w:top w:val="nil"/>
              <w:left w:val="nil"/>
              <w:bottom w:val="nil"/>
              <w:right w:val="nil"/>
            </w:tcBorders>
            <w:tcMar>
              <w:top w:w="128" w:type="dxa"/>
              <w:left w:w="43" w:type="dxa"/>
              <w:bottom w:w="43" w:type="dxa"/>
              <w:right w:w="43" w:type="dxa"/>
            </w:tcMar>
          </w:tcPr>
          <w:p w14:paraId="159A9EDA" w14:textId="77777777" w:rsidR="0024164E" w:rsidRPr="0024164E" w:rsidRDefault="0024164E" w:rsidP="0024164E">
            <w:proofErr w:type="spellStart"/>
            <w:r w:rsidRPr="0024164E">
              <w:t>Tilskot</w:t>
            </w:r>
            <w:proofErr w:type="spellEnd"/>
            <w:r w:rsidRPr="0024164E">
              <w:rPr>
                <w:rStyle w:val="kursiv"/>
              </w:rPr>
              <w:t>, overslagsløyving</w:t>
            </w:r>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67CCD561" w14:textId="77777777" w:rsidR="0024164E" w:rsidRPr="0024164E" w:rsidRDefault="0024164E" w:rsidP="0024164E">
            <w:pPr>
              <w:jc w:val="right"/>
            </w:pPr>
            <w:r w:rsidRPr="0024164E">
              <w:t>68 000 000</w:t>
            </w:r>
          </w:p>
        </w:tc>
      </w:tr>
      <w:tr w:rsidR="000862BE" w:rsidRPr="0024164E" w14:paraId="230D5F7D"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A78318A"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011502D"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33DAE69" w14:textId="77777777" w:rsidR="0024164E" w:rsidRPr="0024164E" w:rsidRDefault="0024164E" w:rsidP="0024164E">
            <w:proofErr w:type="spellStart"/>
            <w:r w:rsidRPr="0024164E">
              <w:t>frå</w:t>
            </w:r>
            <w:proofErr w:type="spellEnd"/>
            <w:r w:rsidRPr="0024164E">
              <w:t xml:space="preserve"> kr 25 668 000 000 til kr 25 600 000 000</w:t>
            </w:r>
          </w:p>
        </w:tc>
        <w:tc>
          <w:tcPr>
            <w:tcW w:w="1786" w:type="dxa"/>
            <w:tcBorders>
              <w:top w:val="nil"/>
              <w:left w:val="nil"/>
              <w:bottom w:val="nil"/>
              <w:right w:val="nil"/>
            </w:tcBorders>
            <w:tcMar>
              <w:top w:w="128" w:type="dxa"/>
              <w:left w:w="43" w:type="dxa"/>
              <w:bottom w:w="43" w:type="dxa"/>
              <w:right w:w="43" w:type="dxa"/>
            </w:tcMar>
            <w:vAlign w:val="bottom"/>
          </w:tcPr>
          <w:p w14:paraId="4058A060" w14:textId="77777777" w:rsidR="0024164E" w:rsidRPr="0024164E" w:rsidRDefault="0024164E" w:rsidP="0024164E">
            <w:pPr>
              <w:jc w:val="right"/>
            </w:pPr>
          </w:p>
        </w:tc>
      </w:tr>
      <w:tr w:rsidR="000862BE" w:rsidRPr="0024164E" w14:paraId="12FAD9F7"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315055E" w14:textId="77777777" w:rsidR="0024164E" w:rsidRPr="0024164E" w:rsidRDefault="0024164E" w:rsidP="0024164E">
            <w:r w:rsidRPr="0024164E">
              <w:t>846</w:t>
            </w:r>
          </w:p>
        </w:tc>
        <w:tc>
          <w:tcPr>
            <w:tcW w:w="680" w:type="dxa"/>
            <w:tcBorders>
              <w:top w:val="nil"/>
              <w:left w:val="nil"/>
              <w:bottom w:val="nil"/>
              <w:right w:val="nil"/>
            </w:tcBorders>
            <w:tcMar>
              <w:top w:w="128" w:type="dxa"/>
              <w:left w:w="43" w:type="dxa"/>
              <w:bottom w:w="43" w:type="dxa"/>
              <w:right w:w="43" w:type="dxa"/>
            </w:tcMar>
          </w:tcPr>
          <w:p w14:paraId="687BC18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6EBB9AAD" w14:textId="77777777" w:rsidR="0024164E" w:rsidRPr="0024164E" w:rsidRDefault="0024164E" w:rsidP="0024164E">
            <w:r w:rsidRPr="0024164E">
              <w:t>Familie- og oppveksttiltak:</w:t>
            </w:r>
          </w:p>
        </w:tc>
        <w:tc>
          <w:tcPr>
            <w:tcW w:w="1786" w:type="dxa"/>
            <w:tcBorders>
              <w:top w:val="nil"/>
              <w:left w:val="nil"/>
              <w:bottom w:val="nil"/>
              <w:right w:val="nil"/>
            </w:tcBorders>
            <w:tcMar>
              <w:top w:w="128" w:type="dxa"/>
              <w:left w:w="43" w:type="dxa"/>
              <w:bottom w:w="43" w:type="dxa"/>
              <w:right w:w="43" w:type="dxa"/>
            </w:tcMar>
            <w:vAlign w:val="bottom"/>
          </w:tcPr>
          <w:p w14:paraId="2E29C1C1" w14:textId="77777777" w:rsidR="0024164E" w:rsidRPr="0024164E" w:rsidRDefault="0024164E" w:rsidP="0024164E">
            <w:pPr>
              <w:jc w:val="right"/>
            </w:pPr>
          </w:p>
        </w:tc>
      </w:tr>
      <w:tr w:rsidR="000862BE" w:rsidRPr="0024164E" w14:paraId="7433E41F"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3C888BD5"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D693F92" w14:textId="77777777" w:rsidR="0024164E" w:rsidRPr="0024164E" w:rsidRDefault="0024164E" w:rsidP="0024164E">
            <w:r w:rsidRPr="0024164E">
              <w:t>21</w:t>
            </w:r>
          </w:p>
        </w:tc>
        <w:tc>
          <w:tcPr>
            <w:tcW w:w="6394" w:type="dxa"/>
            <w:gridSpan w:val="2"/>
            <w:tcBorders>
              <w:top w:val="nil"/>
              <w:left w:val="nil"/>
              <w:bottom w:val="nil"/>
              <w:right w:val="nil"/>
            </w:tcBorders>
            <w:tcMar>
              <w:top w:w="128" w:type="dxa"/>
              <w:left w:w="43" w:type="dxa"/>
              <w:bottom w:w="43" w:type="dxa"/>
              <w:right w:w="43" w:type="dxa"/>
            </w:tcMar>
          </w:tcPr>
          <w:p w14:paraId="29B8B209" w14:textId="77777777" w:rsidR="0024164E" w:rsidRPr="0024164E" w:rsidRDefault="0024164E" w:rsidP="0024164E">
            <w:r w:rsidRPr="0024164E">
              <w:t>Spesielle driftsutgifter</w:t>
            </w:r>
            <w:r w:rsidRPr="0024164E">
              <w:rPr>
                <w:rStyle w:val="kursiv"/>
              </w:rPr>
              <w:t>, kan </w:t>
            </w:r>
            <w:proofErr w:type="spellStart"/>
            <w:r w:rsidRPr="0024164E">
              <w:rPr>
                <w:rStyle w:val="kursiv"/>
              </w:rPr>
              <w:t>overførast</w:t>
            </w:r>
            <w:proofErr w:type="spellEnd"/>
            <w:r w:rsidRPr="0024164E">
              <w:rPr>
                <w:rStyle w:val="kursiv"/>
              </w:rPr>
              <w:t xml:space="preserve">, kan </w:t>
            </w:r>
            <w:proofErr w:type="spellStart"/>
            <w:r w:rsidRPr="0024164E">
              <w:rPr>
                <w:rStyle w:val="kursiv"/>
              </w:rPr>
              <w:t>nyttast</w:t>
            </w:r>
            <w:proofErr w:type="spellEnd"/>
            <w:r w:rsidRPr="0024164E">
              <w:rPr>
                <w:rStyle w:val="kursiv"/>
              </w:rPr>
              <w:t xml:space="preserve"> under post 61, post 62 og post 71</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2D92CF9F" w14:textId="77777777" w:rsidR="0024164E" w:rsidRPr="0024164E" w:rsidRDefault="0024164E" w:rsidP="0024164E">
            <w:pPr>
              <w:jc w:val="right"/>
            </w:pPr>
            <w:r w:rsidRPr="0024164E">
              <w:t>200 000</w:t>
            </w:r>
          </w:p>
        </w:tc>
      </w:tr>
      <w:tr w:rsidR="000862BE" w:rsidRPr="0024164E" w14:paraId="1B12946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5C35F8B"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33508BA"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49C8803" w14:textId="77777777" w:rsidR="0024164E" w:rsidRPr="0024164E" w:rsidRDefault="0024164E" w:rsidP="0024164E">
            <w:proofErr w:type="spellStart"/>
            <w:r w:rsidRPr="0024164E">
              <w:t>frå</w:t>
            </w:r>
            <w:proofErr w:type="spellEnd"/>
            <w:r w:rsidRPr="0024164E">
              <w:t xml:space="preserve"> kr 54 581 000 til kr 54 781 000</w:t>
            </w:r>
          </w:p>
        </w:tc>
        <w:tc>
          <w:tcPr>
            <w:tcW w:w="1786" w:type="dxa"/>
            <w:tcBorders>
              <w:top w:val="nil"/>
              <w:left w:val="nil"/>
              <w:bottom w:val="nil"/>
              <w:right w:val="nil"/>
            </w:tcBorders>
            <w:tcMar>
              <w:top w:w="128" w:type="dxa"/>
              <w:left w:w="43" w:type="dxa"/>
              <w:bottom w:w="43" w:type="dxa"/>
              <w:right w:w="43" w:type="dxa"/>
            </w:tcMar>
            <w:vAlign w:val="bottom"/>
          </w:tcPr>
          <w:p w14:paraId="541A96A8" w14:textId="77777777" w:rsidR="0024164E" w:rsidRPr="0024164E" w:rsidRDefault="0024164E" w:rsidP="0024164E">
            <w:pPr>
              <w:jc w:val="right"/>
            </w:pPr>
          </w:p>
        </w:tc>
      </w:tr>
      <w:tr w:rsidR="000862BE" w:rsidRPr="0024164E" w14:paraId="0059B509"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32D335EA"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BC82254" w14:textId="77777777" w:rsidR="0024164E" w:rsidRPr="0024164E" w:rsidRDefault="0024164E" w:rsidP="0024164E">
            <w:r w:rsidRPr="0024164E">
              <w:t>71</w:t>
            </w:r>
          </w:p>
        </w:tc>
        <w:tc>
          <w:tcPr>
            <w:tcW w:w="6394" w:type="dxa"/>
            <w:gridSpan w:val="2"/>
            <w:tcBorders>
              <w:top w:val="nil"/>
              <w:left w:val="nil"/>
              <w:bottom w:val="nil"/>
              <w:right w:val="nil"/>
            </w:tcBorders>
            <w:tcMar>
              <w:top w:w="128" w:type="dxa"/>
              <w:left w:w="43" w:type="dxa"/>
              <w:bottom w:w="43" w:type="dxa"/>
              <w:right w:w="43" w:type="dxa"/>
            </w:tcMar>
          </w:tcPr>
          <w:p w14:paraId="77D9E5ED" w14:textId="77777777" w:rsidR="0024164E" w:rsidRPr="0024164E" w:rsidRDefault="0024164E" w:rsidP="0024164E">
            <w:r w:rsidRPr="0024164E">
              <w:t xml:space="preserve">Utviklings- og </w:t>
            </w:r>
            <w:proofErr w:type="spellStart"/>
            <w:r w:rsidRPr="0024164E">
              <w:t>opplysingsarbeid</w:t>
            </w:r>
            <w:proofErr w:type="spellEnd"/>
            <w:r w:rsidRPr="0024164E">
              <w:t xml:space="preserve"> m.m.</w:t>
            </w:r>
            <w:r w:rsidRPr="0024164E">
              <w:rPr>
                <w:rStyle w:val="kursiv"/>
              </w:rPr>
              <w:t xml:space="preserve">, kan </w:t>
            </w:r>
            <w:proofErr w:type="spellStart"/>
            <w:r w:rsidRPr="0024164E">
              <w:rPr>
                <w:rStyle w:val="kursiv"/>
              </w:rPr>
              <w:t>nyttast</w:t>
            </w:r>
            <w:proofErr w:type="spellEnd"/>
            <w:r w:rsidRPr="0024164E">
              <w:rPr>
                <w:rStyle w:val="kursiv"/>
              </w:rPr>
              <w:t xml:space="preserve"> under post 21 og 62</w:t>
            </w:r>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7D56A736" w14:textId="77777777" w:rsidR="0024164E" w:rsidRPr="0024164E" w:rsidRDefault="0024164E" w:rsidP="0024164E">
            <w:pPr>
              <w:jc w:val="right"/>
            </w:pPr>
            <w:r w:rsidRPr="0024164E">
              <w:t>200 000</w:t>
            </w:r>
          </w:p>
        </w:tc>
      </w:tr>
      <w:tr w:rsidR="000862BE" w:rsidRPr="0024164E" w14:paraId="7C6B43DE"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C82DBD6"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33851C0"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2A4ECA8" w14:textId="77777777" w:rsidR="0024164E" w:rsidRPr="0024164E" w:rsidRDefault="0024164E" w:rsidP="0024164E">
            <w:proofErr w:type="spellStart"/>
            <w:r w:rsidRPr="0024164E">
              <w:t>frå</w:t>
            </w:r>
            <w:proofErr w:type="spellEnd"/>
            <w:r w:rsidRPr="0024164E">
              <w:t xml:space="preserve"> kr 77 216 000 til kr 77 016 000</w:t>
            </w:r>
          </w:p>
        </w:tc>
        <w:tc>
          <w:tcPr>
            <w:tcW w:w="1786" w:type="dxa"/>
            <w:tcBorders>
              <w:top w:val="nil"/>
              <w:left w:val="nil"/>
              <w:bottom w:val="nil"/>
              <w:right w:val="nil"/>
            </w:tcBorders>
            <w:tcMar>
              <w:top w:w="128" w:type="dxa"/>
              <w:left w:w="43" w:type="dxa"/>
              <w:bottom w:w="43" w:type="dxa"/>
              <w:right w:w="43" w:type="dxa"/>
            </w:tcMar>
            <w:vAlign w:val="bottom"/>
          </w:tcPr>
          <w:p w14:paraId="3C17E9A5" w14:textId="77777777" w:rsidR="0024164E" w:rsidRPr="0024164E" w:rsidRDefault="0024164E" w:rsidP="0024164E">
            <w:pPr>
              <w:jc w:val="right"/>
            </w:pPr>
          </w:p>
        </w:tc>
      </w:tr>
      <w:tr w:rsidR="000862BE" w:rsidRPr="0024164E" w14:paraId="0BF9B4B9"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3A178F30"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4DD01E0" w14:textId="77777777" w:rsidR="0024164E" w:rsidRPr="0024164E" w:rsidRDefault="0024164E" w:rsidP="0024164E">
            <w:r w:rsidRPr="0024164E">
              <w:t>79</w:t>
            </w:r>
          </w:p>
        </w:tc>
        <w:tc>
          <w:tcPr>
            <w:tcW w:w="6394" w:type="dxa"/>
            <w:gridSpan w:val="2"/>
            <w:tcBorders>
              <w:top w:val="nil"/>
              <w:left w:val="nil"/>
              <w:bottom w:val="nil"/>
              <w:right w:val="nil"/>
            </w:tcBorders>
            <w:tcMar>
              <w:top w:w="128" w:type="dxa"/>
              <w:left w:w="43" w:type="dxa"/>
              <w:bottom w:w="43" w:type="dxa"/>
              <w:right w:w="43" w:type="dxa"/>
            </w:tcMar>
          </w:tcPr>
          <w:p w14:paraId="1D9DB542" w14:textId="77777777" w:rsidR="0024164E" w:rsidRPr="0024164E" w:rsidRDefault="0024164E" w:rsidP="0024164E">
            <w:proofErr w:type="spellStart"/>
            <w:r w:rsidRPr="0024164E">
              <w:t>Tilskot</w:t>
            </w:r>
            <w:proofErr w:type="spellEnd"/>
            <w:r w:rsidRPr="0024164E">
              <w:t xml:space="preserve"> til internasjonalt ungdomssamarbeid m.m.</w:t>
            </w:r>
            <w:r w:rsidRPr="0024164E">
              <w:rPr>
                <w:rStyle w:val="kursiv"/>
              </w:rPr>
              <w:t>, kan </w:t>
            </w:r>
            <w:proofErr w:type="spellStart"/>
            <w:r w:rsidRPr="0024164E">
              <w:rPr>
                <w:rStyle w:val="kursiv"/>
              </w:rPr>
              <w:t>overførast</w:t>
            </w:r>
            <w:proofErr w:type="spellEnd"/>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463F785F" w14:textId="77777777" w:rsidR="0024164E" w:rsidRPr="0024164E" w:rsidRDefault="0024164E" w:rsidP="0024164E">
            <w:pPr>
              <w:jc w:val="right"/>
            </w:pPr>
            <w:r w:rsidRPr="0024164E">
              <w:t>675 000</w:t>
            </w:r>
          </w:p>
        </w:tc>
      </w:tr>
      <w:tr w:rsidR="000862BE" w:rsidRPr="0024164E" w14:paraId="34ACAD60"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596D961"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71E0C40"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6C89498" w14:textId="77777777" w:rsidR="0024164E" w:rsidRPr="0024164E" w:rsidRDefault="0024164E" w:rsidP="0024164E">
            <w:proofErr w:type="spellStart"/>
            <w:r w:rsidRPr="0024164E">
              <w:t>frå</w:t>
            </w:r>
            <w:proofErr w:type="spellEnd"/>
            <w:r w:rsidRPr="0024164E">
              <w:t xml:space="preserve"> kr 12 015 000 til kr 11 340 000</w:t>
            </w:r>
          </w:p>
        </w:tc>
        <w:tc>
          <w:tcPr>
            <w:tcW w:w="1786" w:type="dxa"/>
            <w:tcBorders>
              <w:top w:val="nil"/>
              <w:left w:val="nil"/>
              <w:bottom w:val="nil"/>
              <w:right w:val="nil"/>
            </w:tcBorders>
            <w:tcMar>
              <w:top w:w="128" w:type="dxa"/>
              <w:left w:w="43" w:type="dxa"/>
              <w:bottom w:w="43" w:type="dxa"/>
              <w:right w:w="43" w:type="dxa"/>
            </w:tcMar>
            <w:vAlign w:val="bottom"/>
          </w:tcPr>
          <w:p w14:paraId="77F95E89" w14:textId="77777777" w:rsidR="0024164E" w:rsidRPr="0024164E" w:rsidRDefault="0024164E" w:rsidP="0024164E">
            <w:pPr>
              <w:jc w:val="right"/>
            </w:pPr>
          </w:p>
        </w:tc>
      </w:tr>
      <w:tr w:rsidR="000862BE" w:rsidRPr="0024164E" w14:paraId="2CA8A0A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F83FC3D" w14:textId="77777777" w:rsidR="0024164E" w:rsidRPr="0024164E" w:rsidRDefault="0024164E" w:rsidP="0024164E">
            <w:r w:rsidRPr="0024164E">
              <w:t>847</w:t>
            </w:r>
          </w:p>
        </w:tc>
        <w:tc>
          <w:tcPr>
            <w:tcW w:w="680" w:type="dxa"/>
            <w:tcBorders>
              <w:top w:val="nil"/>
              <w:left w:val="nil"/>
              <w:bottom w:val="nil"/>
              <w:right w:val="nil"/>
            </w:tcBorders>
            <w:tcMar>
              <w:top w:w="128" w:type="dxa"/>
              <w:left w:w="43" w:type="dxa"/>
              <w:bottom w:w="43" w:type="dxa"/>
              <w:right w:w="43" w:type="dxa"/>
            </w:tcMar>
          </w:tcPr>
          <w:p w14:paraId="65708B1F"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99611BC" w14:textId="77777777" w:rsidR="0024164E" w:rsidRPr="0024164E" w:rsidRDefault="0024164E" w:rsidP="0024164E">
            <w:r w:rsidRPr="0024164E">
              <w:t>EUs ungdomsprogram:</w:t>
            </w:r>
          </w:p>
        </w:tc>
        <w:tc>
          <w:tcPr>
            <w:tcW w:w="1786" w:type="dxa"/>
            <w:tcBorders>
              <w:top w:val="nil"/>
              <w:left w:val="nil"/>
              <w:bottom w:val="nil"/>
              <w:right w:val="nil"/>
            </w:tcBorders>
            <w:tcMar>
              <w:top w:w="128" w:type="dxa"/>
              <w:left w:w="43" w:type="dxa"/>
              <w:bottom w:w="43" w:type="dxa"/>
              <w:right w:w="43" w:type="dxa"/>
            </w:tcMar>
            <w:vAlign w:val="bottom"/>
          </w:tcPr>
          <w:p w14:paraId="7D331B3B" w14:textId="77777777" w:rsidR="0024164E" w:rsidRPr="0024164E" w:rsidRDefault="0024164E" w:rsidP="0024164E">
            <w:pPr>
              <w:jc w:val="right"/>
            </w:pPr>
          </w:p>
        </w:tc>
      </w:tr>
      <w:tr w:rsidR="000862BE" w:rsidRPr="0024164E" w14:paraId="1C56BCA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C27974E"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5E48278"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5A6E2E74" w14:textId="77777777" w:rsidR="0024164E" w:rsidRPr="0024164E" w:rsidRDefault="0024164E" w:rsidP="0024164E">
            <w:r w:rsidRPr="0024164E">
              <w:t>Driftsutgifter</w:t>
            </w:r>
            <w:r w:rsidRPr="0024164E">
              <w:rPr>
                <w:rStyle w:val="kursiv"/>
              </w:rPr>
              <w:t>, kan </w:t>
            </w:r>
            <w:proofErr w:type="spellStart"/>
            <w:r w:rsidRPr="0024164E">
              <w:rPr>
                <w:rStyle w:val="kursiv"/>
              </w:rPr>
              <w:t>overførast</w:t>
            </w:r>
            <w:proofErr w:type="spellEnd"/>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4FF8F188" w14:textId="77777777" w:rsidR="0024164E" w:rsidRPr="0024164E" w:rsidRDefault="0024164E" w:rsidP="0024164E">
            <w:pPr>
              <w:jc w:val="right"/>
            </w:pPr>
            <w:r w:rsidRPr="0024164E">
              <w:t>297 000</w:t>
            </w:r>
          </w:p>
        </w:tc>
      </w:tr>
      <w:tr w:rsidR="000862BE" w:rsidRPr="0024164E" w14:paraId="18A918D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68F5E9B"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52D2C4A"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3108CD67" w14:textId="77777777" w:rsidR="0024164E" w:rsidRPr="0024164E" w:rsidRDefault="0024164E" w:rsidP="0024164E">
            <w:proofErr w:type="spellStart"/>
            <w:r w:rsidRPr="0024164E">
              <w:t>frå</w:t>
            </w:r>
            <w:proofErr w:type="spellEnd"/>
            <w:r w:rsidRPr="0024164E">
              <w:t xml:space="preserve"> kr 16 968 000 til kr 17 265 000</w:t>
            </w:r>
          </w:p>
        </w:tc>
        <w:tc>
          <w:tcPr>
            <w:tcW w:w="1786" w:type="dxa"/>
            <w:tcBorders>
              <w:top w:val="nil"/>
              <w:left w:val="nil"/>
              <w:bottom w:val="nil"/>
              <w:right w:val="nil"/>
            </w:tcBorders>
            <w:tcMar>
              <w:top w:w="128" w:type="dxa"/>
              <w:left w:w="43" w:type="dxa"/>
              <w:bottom w:w="43" w:type="dxa"/>
              <w:right w:w="43" w:type="dxa"/>
            </w:tcMar>
            <w:vAlign w:val="bottom"/>
          </w:tcPr>
          <w:p w14:paraId="39BCBCF0" w14:textId="77777777" w:rsidR="0024164E" w:rsidRPr="0024164E" w:rsidRDefault="0024164E" w:rsidP="0024164E">
            <w:pPr>
              <w:jc w:val="right"/>
            </w:pPr>
          </w:p>
        </w:tc>
      </w:tr>
      <w:tr w:rsidR="000862BE" w:rsidRPr="0024164E" w14:paraId="0EA055CD"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A2A6E75" w14:textId="77777777" w:rsidR="0024164E" w:rsidRPr="0024164E" w:rsidRDefault="0024164E" w:rsidP="0024164E">
            <w:r w:rsidRPr="0024164E">
              <w:t>848</w:t>
            </w:r>
          </w:p>
        </w:tc>
        <w:tc>
          <w:tcPr>
            <w:tcW w:w="680" w:type="dxa"/>
            <w:tcBorders>
              <w:top w:val="nil"/>
              <w:left w:val="nil"/>
              <w:bottom w:val="nil"/>
              <w:right w:val="nil"/>
            </w:tcBorders>
            <w:tcMar>
              <w:top w:w="128" w:type="dxa"/>
              <w:left w:w="43" w:type="dxa"/>
              <w:bottom w:w="43" w:type="dxa"/>
              <w:right w:w="43" w:type="dxa"/>
            </w:tcMar>
          </w:tcPr>
          <w:p w14:paraId="38DC587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83BB961" w14:textId="77777777" w:rsidR="0024164E" w:rsidRPr="0024164E" w:rsidRDefault="0024164E" w:rsidP="0024164E">
            <w:proofErr w:type="spellStart"/>
            <w:r w:rsidRPr="0024164E">
              <w:t>Barneombodet</w:t>
            </w:r>
            <w:proofErr w:type="spellEnd"/>
            <w:r w:rsidRPr="0024164E">
              <w:t>:</w:t>
            </w:r>
          </w:p>
        </w:tc>
        <w:tc>
          <w:tcPr>
            <w:tcW w:w="1786" w:type="dxa"/>
            <w:tcBorders>
              <w:top w:val="nil"/>
              <w:left w:val="nil"/>
              <w:bottom w:val="nil"/>
              <w:right w:val="nil"/>
            </w:tcBorders>
            <w:tcMar>
              <w:top w:w="128" w:type="dxa"/>
              <w:left w:w="43" w:type="dxa"/>
              <w:bottom w:w="43" w:type="dxa"/>
              <w:right w:w="43" w:type="dxa"/>
            </w:tcMar>
            <w:vAlign w:val="bottom"/>
          </w:tcPr>
          <w:p w14:paraId="2643B5C0" w14:textId="77777777" w:rsidR="0024164E" w:rsidRPr="0024164E" w:rsidRDefault="0024164E" w:rsidP="0024164E">
            <w:pPr>
              <w:jc w:val="right"/>
            </w:pPr>
          </w:p>
        </w:tc>
      </w:tr>
      <w:tr w:rsidR="000862BE" w:rsidRPr="0024164E" w14:paraId="72E0A244"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8086527"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51D4E2E"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404CF95A" w14:textId="77777777" w:rsidR="0024164E" w:rsidRPr="0024164E" w:rsidRDefault="0024164E" w:rsidP="0024164E">
            <w:r w:rsidRPr="0024164E">
              <w:t>Driftsutgifter,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6406C5D7" w14:textId="77777777" w:rsidR="0024164E" w:rsidRPr="0024164E" w:rsidRDefault="0024164E" w:rsidP="0024164E">
            <w:pPr>
              <w:jc w:val="right"/>
            </w:pPr>
            <w:r w:rsidRPr="0024164E">
              <w:t>487 000</w:t>
            </w:r>
          </w:p>
        </w:tc>
      </w:tr>
      <w:tr w:rsidR="000862BE" w:rsidRPr="0024164E" w14:paraId="592C7D1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EBE10C0"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4C956DF1"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BA78860" w14:textId="77777777" w:rsidR="0024164E" w:rsidRPr="0024164E" w:rsidRDefault="0024164E" w:rsidP="0024164E">
            <w:proofErr w:type="spellStart"/>
            <w:r w:rsidRPr="0024164E">
              <w:t>frå</w:t>
            </w:r>
            <w:proofErr w:type="spellEnd"/>
            <w:r w:rsidRPr="0024164E">
              <w:t xml:space="preserve"> kr 24 344 000 til kr 24 831 000</w:t>
            </w:r>
          </w:p>
        </w:tc>
        <w:tc>
          <w:tcPr>
            <w:tcW w:w="1786" w:type="dxa"/>
            <w:tcBorders>
              <w:top w:val="nil"/>
              <w:left w:val="nil"/>
              <w:bottom w:val="nil"/>
              <w:right w:val="nil"/>
            </w:tcBorders>
            <w:tcMar>
              <w:top w:w="128" w:type="dxa"/>
              <w:left w:w="43" w:type="dxa"/>
              <w:bottom w:w="43" w:type="dxa"/>
              <w:right w:w="43" w:type="dxa"/>
            </w:tcMar>
            <w:vAlign w:val="bottom"/>
          </w:tcPr>
          <w:p w14:paraId="05278BD7" w14:textId="77777777" w:rsidR="0024164E" w:rsidRPr="0024164E" w:rsidRDefault="0024164E" w:rsidP="0024164E">
            <w:pPr>
              <w:jc w:val="right"/>
            </w:pPr>
          </w:p>
        </w:tc>
      </w:tr>
      <w:tr w:rsidR="000862BE" w:rsidRPr="0024164E" w14:paraId="2AB37AB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1AC7A7DC" w14:textId="77777777" w:rsidR="0024164E" w:rsidRPr="0024164E" w:rsidRDefault="0024164E" w:rsidP="0024164E">
            <w:r w:rsidRPr="0024164E">
              <w:t>853</w:t>
            </w:r>
          </w:p>
        </w:tc>
        <w:tc>
          <w:tcPr>
            <w:tcW w:w="680" w:type="dxa"/>
            <w:tcBorders>
              <w:top w:val="nil"/>
              <w:left w:val="nil"/>
              <w:bottom w:val="nil"/>
              <w:right w:val="nil"/>
            </w:tcBorders>
            <w:tcMar>
              <w:top w:w="128" w:type="dxa"/>
              <w:left w:w="43" w:type="dxa"/>
              <w:bottom w:w="43" w:type="dxa"/>
              <w:right w:w="43" w:type="dxa"/>
            </w:tcMar>
          </w:tcPr>
          <w:p w14:paraId="787F67DA"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AC01A98" w14:textId="77777777" w:rsidR="0024164E" w:rsidRPr="0024164E" w:rsidRDefault="0024164E" w:rsidP="0024164E">
            <w:r w:rsidRPr="0024164E">
              <w:t xml:space="preserve">Barneverns- og </w:t>
            </w:r>
            <w:proofErr w:type="gramStart"/>
            <w:r w:rsidRPr="0024164E">
              <w:t>helsenemndene :</w:t>
            </w:r>
            <w:proofErr w:type="gramEnd"/>
          </w:p>
        </w:tc>
        <w:tc>
          <w:tcPr>
            <w:tcW w:w="1786" w:type="dxa"/>
            <w:tcBorders>
              <w:top w:val="nil"/>
              <w:left w:val="nil"/>
              <w:bottom w:val="nil"/>
              <w:right w:val="nil"/>
            </w:tcBorders>
            <w:tcMar>
              <w:top w:w="128" w:type="dxa"/>
              <w:left w:w="43" w:type="dxa"/>
              <w:bottom w:w="43" w:type="dxa"/>
              <w:right w:w="43" w:type="dxa"/>
            </w:tcMar>
            <w:vAlign w:val="bottom"/>
          </w:tcPr>
          <w:p w14:paraId="46C9118F" w14:textId="77777777" w:rsidR="0024164E" w:rsidRPr="0024164E" w:rsidRDefault="0024164E" w:rsidP="0024164E">
            <w:pPr>
              <w:jc w:val="right"/>
            </w:pPr>
          </w:p>
        </w:tc>
      </w:tr>
      <w:tr w:rsidR="000862BE" w:rsidRPr="0024164E" w14:paraId="3220F17E"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27750D7"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6650ED6"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1DF71391" w14:textId="77777777" w:rsidR="0024164E" w:rsidRPr="0024164E" w:rsidRDefault="0024164E" w:rsidP="0024164E">
            <w:r w:rsidRPr="0024164E">
              <w:t>Driftsutgifter,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2AB663D7" w14:textId="77777777" w:rsidR="0024164E" w:rsidRPr="0024164E" w:rsidRDefault="0024164E" w:rsidP="0024164E">
            <w:pPr>
              <w:jc w:val="right"/>
            </w:pPr>
            <w:r w:rsidRPr="0024164E">
              <w:t>8 725 000</w:t>
            </w:r>
          </w:p>
        </w:tc>
      </w:tr>
      <w:tr w:rsidR="000862BE" w:rsidRPr="0024164E" w14:paraId="09F7275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4DD4611"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7D5C51B"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EF768DC" w14:textId="77777777" w:rsidR="0024164E" w:rsidRPr="0024164E" w:rsidRDefault="0024164E" w:rsidP="0024164E">
            <w:proofErr w:type="spellStart"/>
            <w:r w:rsidRPr="0024164E">
              <w:t>frå</w:t>
            </w:r>
            <w:proofErr w:type="spellEnd"/>
            <w:r w:rsidRPr="0024164E">
              <w:t xml:space="preserve"> kr 256 524 000 til kr 265 249 000</w:t>
            </w:r>
          </w:p>
        </w:tc>
        <w:tc>
          <w:tcPr>
            <w:tcW w:w="1786" w:type="dxa"/>
            <w:tcBorders>
              <w:top w:val="nil"/>
              <w:left w:val="nil"/>
              <w:bottom w:val="nil"/>
              <w:right w:val="nil"/>
            </w:tcBorders>
            <w:tcMar>
              <w:top w:w="128" w:type="dxa"/>
              <w:left w:w="43" w:type="dxa"/>
              <w:bottom w:w="43" w:type="dxa"/>
              <w:right w:w="43" w:type="dxa"/>
            </w:tcMar>
            <w:vAlign w:val="bottom"/>
          </w:tcPr>
          <w:p w14:paraId="047EA7C7" w14:textId="77777777" w:rsidR="0024164E" w:rsidRPr="0024164E" w:rsidRDefault="0024164E" w:rsidP="0024164E">
            <w:pPr>
              <w:jc w:val="right"/>
            </w:pPr>
          </w:p>
        </w:tc>
      </w:tr>
      <w:tr w:rsidR="000862BE" w:rsidRPr="0024164E" w14:paraId="2795D940"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9AC9788" w14:textId="77777777" w:rsidR="0024164E" w:rsidRPr="0024164E" w:rsidRDefault="0024164E" w:rsidP="0024164E">
            <w:r w:rsidRPr="0024164E">
              <w:t>854</w:t>
            </w:r>
          </w:p>
        </w:tc>
        <w:tc>
          <w:tcPr>
            <w:tcW w:w="680" w:type="dxa"/>
            <w:tcBorders>
              <w:top w:val="nil"/>
              <w:left w:val="nil"/>
              <w:bottom w:val="nil"/>
              <w:right w:val="nil"/>
            </w:tcBorders>
            <w:tcMar>
              <w:top w:w="128" w:type="dxa"/>
              <w:left w:w="43" w:type="dxa"/>
              <w:bottom w:w="43" w:type="dxa"/>
              <w:right w:w="43" w:type="dxa"/>
            </w:tcMar>
          </w:tcPr>
          <w:p w14:paraId="1D3E2A54"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4EA9DE5" w14:textId="77777777" w:rsidR="0024164E" w:rsidRPr="0024164E" w:rsidRDefault="0024164E" w:rsidP="0024164E">
            <w:r w:rsidRPr="0024164E">
              <w:t>Tiltak i barne- og ungdomsvernet:</w:t>
            </w:r>
          </w:p>
        </w:tc>
        <w:tc>
          <w:tcPr>
            <w:tcW w:w="1786" w:type="dxa"/>
            <w:tcBorders>
              <w:top w:val="nil"/>
              <w:left w:val="nil"/>
              <w:bottom w:val="nil"/>
              <w:right w:val="nil"/>
            </w:tcBorders>
            <w:tcMar>
              <w:top w:w="128" w:type="dxa"/>
              <w:left w:w="43" w:type="dxa"/>
              <w:bottom w:w="43" w:type="dxa"/>
              <w:right w:w="43" w:type="dxa"/>
            </w:tcMar>
            <w:vAlign w:val="bottom"/>
          </w:tcPr>
          <w:p w14:paraId="67B86209" w14:textId="77777777" w:rsidR="0024164E" w:rsidRPr="0024164E" w:rsidRDefault="0024164E" w:rsidP="0024164E">
            <w:pPr>
              <w:jc w:val="right"/>
            </w:pPr>
          </w:p>
        </w:tc>
      </w:tr>
      <w:tr w:rsidR="000862BE" w:rsidRPr="0024164E" w14:paraId="5B69BEC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ABC27E5"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F534625" w14:textId="77777777" w:rsidR="0024164E" w:rsidRPr="0024164E" w:rsidRDefault="0024164E" w:rsidP="0024164E">
            <w:r w:rsidRPr="0024164E">
              <w:t>21</w:t>
            </w:r>
          </w:p>
        </w:tc>
        <w:tc>
          <w:tcPr>
            <w:tcW w:w="6394" w:type="dxa"/>
            <w:gridSpan w:val="2"/>
            <w:tcBorders>
              <w:top w:val="nil"/>
              <w:left w:val="nil"/>
              <w:bottom w:val="nil"/>
              <w:right w:val="nil"/>
            </w:tcBorders>
            <w:tcMar>
              <w:top w:w="128" w:type="dxa"/>
              <w:left w:w="43" w:type="dxa"/>
              <w:bottom w:w="43" w:type="dxa"/>
              <w:right w:w="43" w:type="dxa"/>
            </w:tcMar>
          </w:tcPr>
          <w:p w14:paraId="18B6DDFF" w14:textId="77777777" w:rsidR="0024164E" w:rsidRPr="0024164E" w:rsidRDefault="0024164E" w:rsidP="0024164E">
            <w:r w:rsidRPr="0024164E">
              <w:t xml:space="preserve">Spesielle driftsutgifter,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3A6F5056" w14:textId="77777777" w:rsidR="0024164E" w:rsidRPr="0024164E" w:rsidRDefault="0024164E" w:rsidP="0024164E">
            <w:pPr>
              <w:jc w:val="right"/>
            </w:pPr>
            <w:r w:rsidRPr="0024164E">
              <w:t>2 000 000</w:t>
            </w:r>
          </w:p>
        </w:tc>
      </w:tr>
      <w:tr w:rsidR="000862BE" w:rsidRPr="0024164E" w14:paraId="6956CA9C"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2C86902"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D71123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5D5CE49" w14:textId="77777777" w:rsidR="0024164E" w:rsidRPr="0024164E" w:rsidRDefault="0024164E" w:rsidP="0024164E">
            <w:proofErr w:type="spellStart"/>
            <w:r w:rsidRPr="0024164E">
              <w:t>frå</w:t>
            </w:r>
            <w:proofErr w:type="spellEnd"/>
            <w:r w:rsidRPr="0024164E">
              <w:t xml:space="preserve"> kr 56 276 000 til kr 54 276 000</w:t>
            </w:r>
          </w:p>
        </w:tc>
        <w:tc>
          <w:tcPr>
            <w:tcW w:w="1786" w:type="dxa"/>
            <w:tcBorders>
              <w:top w:val="nil"/>
              <w:left w:val="nil"/>
              <w:bottom w:val="nil"/>
              <w:right w:val="nil"/>
            </w:tcBorders>
            <w:tcMar>
              <w:top w:w="128" w:type="dxa"/>
              <w:left w:w="43" w:type="dxa"/>
              <w:bottom w:w="43" w:type="dxa"/>
              <w:right w:w="43" w:type="dxa"/>
            </w:tcMar>
            <w:vAlign w:val="bottom"/>
          </w:tcPr>
          <w:p w14:paraId="0657975F" w14:textId="77777777" w:rsidR="0024164E" w:rsidRPr="0024164E" w:rsidRDefault="0024164E" w:rsidP="0024164E">
            <w:pPr>
              <w:jc w:val="right"/>
            </w:pPr>
          </w:p>
        </w:tc>
      </w:tr>
      <w:tr w:rsidR="000862BE" w:rsidRPr="0024164E" w14:paraId="6ABE5EB1"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1A7BE3B"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B39A510" w14:textId="77777777" w:rsidR="0024164E" w:rsidRPr="0024164E" w:rsidRDefault="0024164E" w:rsidP="0024164E">
            <w:r w:rsidRPr="0024164E">
              <w:t>22</w:t>
            </w:r>
          </w:p>
        </w:tc>
        <w:tc>
          <w:tcPr>
            <w:tcW w:w="6394" w:type="dxa"/>
            <w:gridSpan w:val="2"/>
            <w:tcBorders>
              <w:top w:val="nil"/>
              <w:left w:val="nil"/>
              <w:bottom w:val="nil"/>
              <w:right w:val="nil"/>
            </w:tcBorders>
            <w:tcMar>
              <w:top w:w="128" w:type="dxa"/>
              <w:left w:w="43" w:type="dxa"/>
              <w:bottom w:w="43" w:type="dxa"/>
              <w:right w:w="43" w:type="dxa"/>
            </w:tcMar>
          </w:tcPr>
          <w:p w14:paraId="4D7E4987" w14:textId="77777777" w:rsidR="0024164E" w:rsidRPr="0024164E" w:rsidRDefault="0024164E" w:rsidP="0024164E">
            <w:r w:rsidRPr="0024164E">
              <w:t xml:space="preserve">Barnesakkunnig kommisjon,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00D79D68" w14:textId="77777777" w:rsidR="0024164E" w:rsidRPr="0024164E" w:rsidRDefault="0024164E" w:rsidP="0024164E">
            <w:pPr>
              <w:jc w:val="right"/>
            </w:pPr>
            <w:r w:rsidRPr="0024164E">
              <w:t>2 000 000</w:t>
            </w:r>
          </w:p>
        </w:tc>
      </w:tr>
      <w:tr w:rsidR="000862BE" w:rsidRPr="0024164E" w14:paraId="09BDE59A"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443AA2F"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2E49202"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5C234C3" w14:textId="77777777" w:rsidR="0024164E" w:rsidRPr="0024164E" w:rsidRDefault="0024164E" w:rsidP="0024164E">
            <w:proofErr w:type="spellStart"/>
            <w:r w:rsidRPr="0024164E">
              <w:t>frå</w:t>
            </w:r>
            <w:proofErr w:type="spellEnd"/>
            <w:r w:rsidRPr="0024164E">
              <w:t xml:space="preserve"> kr 15 855 000 til kr 13 855 000</w:t>
            </w:r>
          </w:p>
        </w:tc>
        <w:tc>
          <w:tcPr>
            <w:tcW w:w="1786" w:type="dxa"/>
            <w:tcBorders>
              <w:top w:val="nil"/>
              <w:left w:val="nil"/>
              <w:bottom w:val="nil"/>
              <w:right w:val="nil"/>
            </w:tcBorders>
            <w:tcMar>
              <w:top w:w="128" w:type="dxa"/>
              <w:left w:w="43" w:type="dxa"/>
              <w:bottom w:w="43" w:type="dxa"/>
              <w:right w:w="43" w:type="dxa"/>
            </w:tcMar>
            <w:vAlign w:val="bottom"/>
          </w:tcPr>
          <w:p w14:paraId="266EF51B" w14:textId="77777777" w:rsidR="0024164E" w:rsidRPr="0024164E" w:rsidRDefault="0024164E" w:rsidP="0024164E">
            <w:pPr>
              <w:jc w:val="right"/>
            </w:pPr>
          </w:p>
        </w:tc>
      </w:tr>
      <w:tr w:rsidR="000862BE" w:rsidRPr="0024164E" w14:paraId="4CCE7BBC"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551E01C9"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B3768BD" w14:textId="77777777" w:rsidR="0024164E" w:rsidRPr="0024164E" w:rsidRDefault="0024164E" w:rsidP="0024164E">
            <w:r w:rsidRPr="0024164E">
              <w:t>23</w:t>
            </w:r>
          </w:p>
        </w:tc>
        <w:tc>
          <w:tcPr>
            <w:tcW w:w="6394" w:type="dxa"/>
            <w:gridSpan w:val="2"/>
            <w:tcBorders>
              <w:top w:val="nil"/>
              <w:left w:val="nil"/>
              <w:bottom w:val="nil"/>
              <w:right w:val="nil"/>
            </w:tcBorders>
            <w:tcMar>
              <w:top w:w="128" w:type="dxa"/>
              <w:left w:w="43" w:type="dxa"/>
              <w:bottom w:w="43" w:type="dxa"/>
              <w:right w:w="43" w:type="dxa"/>
            </w:tcMar>
          </w:tcPr>
          <w:p w14:paraId="17BA0A02" w14:textId="77777777" w:rsidR="0024164E" w:rsidRPr="0024164E" w:rsidRDefault="0024164E" w:rsidP="0024164E">
            <w:r w:rsidRPr="0024164E">
              <w:t>Kompetansehevingstiltak i barnevernet</w:t>
            </w:r>
            <w:r w:rsidRPr="0024164E">
              <w:rPr>
                <w:rStyle w:val="kursiv"/>
              </w:rPr>
              <w:t xml:space="preserve">, kan </w:t>
            </w:r>
            <w:proofErr w:type="spellStart"/>
            <w:r w:rsidRPr="0024164E">
              <w:rPr>
                <w:rStyle w:val="kursiv"/>
              </w:rPr>
              <w:t>nyttast</w:t>
            </w:r>
            <w:proofErr w:type="spellEnd"/>
            <w:r w:rsidRPr="0024164E">
              <w:rPr>
                <w:rStyle w:val="kursiv"/>
              </w:rPr>
              <w:t xml:space="preserve"> under post 72</w:t>
            </w:r>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571E9F34" w14:textId="77777777" w:rsidR="0024164E" w:rsidRPr="0024164E" w:rsidRDefault="0024164E" w:rsidP="0024164E">
            <w:pPr>
              <w:jc w:val="right"/>
            </w:pPr>
            <w:r w:rsidRPr="0024164E">
              <w:t>1 400 000</w:t>
            </w:r>
          </w:p>
        </w:tc>
      </w:tr>
      <w:tr w:rsidR="000862BE" w:rsidRPr="0024164E" w14:paraId="0B61192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86DC01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56E7E82"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AF80064" w14:textId="77777777" w:rsidR="0024164E" w:rsidRPr="0024164E" w:rsidRDefault="0024164E" w:rsidP="0024164E">
            <w:proofErr w:type="spellStart"/>
            <w:r w:rsidRPr="0024164E">
              <w:t>frå</w:t>
            </w:r>
            <w:proofErr w:type="spellEnd"/>
            <w:r w:rsidRPr="0024164E">
              <w:t xml:space="preserve"> kr 58 029 000 til kr 56 629 000</w:t>
            </w:r>
          </w:p>
        </w:tc>
        <w:tc>
          <w:tcPr>
            <w:tcW w:w="1786" w:type="dxa"/>
            <w:tcBorders>
              <w:top w:val="nil"/>
              <w:left w:val="nil"/>
              <w:bottom w:val="nil"/>
              <w:right w:val="nil"/>
            </w:tcBorders>
            <w:tcMar>
              <w:top w:w="128" w:type="dxa"/>
              <w:left w:w="43" w:type="dxa"/>
              <w:bottom w:w="43" w:type="dxa"/>
              <w:right w:w="43" w:type="dxa"/>
            </w:tcMar>
            <w:vAlign w:val="bottom"/>
          </w:tcPr>
          <w:p w14:paraId="2733DAE4" w14:textId="77777777" w:rsidR="0024164E" w:rsidRPr="0024164E" w:rsidRDefault="0024164E" w:rsidP="0024164E">
            <w:pPr>
              <w:jc w:val="right"/>
            </w:pPr>
          </w:p>
        </w:tc>
      </w:tr>
      <w:tr w:rsidR="000862BE" w:rsidRPr="0024164E" w14:paraId="705DEBEA"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70E82C0"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2BABF36" w14:textId="77777777" w:rsidR="0024164E" w:rsidRPr="0024164E" w:rsidRDefault="0024164E" w:rsidP="0024164E">
            <w:r w:rsidRPr="0024164E">
              <w:t>71</w:t>
            </w:r>
          </w:p>
        </w:tc>
        <w:tc>
          <w:tcPr>
            <w:tcW w:w="6394" w:type="dxa"/>
            <w:gridSpan w:val="2"/>
            <w:tcBorders>
              <w:top w:val="nil"/>
              <w:left w:val="nil"/>
              <w:bottom w:val="nil"/>
              <w:right w:val="nil"/>
            </w:tcBorders>
            <w:tcMar>
              <w:top w:w="128" w:type="dxa"/>
              <w:left w:w="43" w:type="dxa"/>
              <w:bottom w:w="43" w:type="dxa"/>
              <w:right w:w="43" w:type="dxa"/>
            </w:tcMar>
          </w:tcPr>
          <w:p w14:paraId="0146750E" w14:textId="77777777" w:rsidR="0024164E" w:rsidRPr="0024164E" w:rsidRDefault="0024164E" w:rsidP="0024164E">
            <w:r w:rsidRPr="0024164E">
              <w:t xml:space="preserve">Utvikling og </w:t>
            </w:r>
            <w:proofErr w:type="spellStart"/>
            <w:r w:rsidRPr="0024164E">
              <w:t>opplysingsarbeid</w:t>
            </w:r>
            <w:proofErr w:type="spellEnd"/>
            <w:r w:rsidRPr="0024164E">
              <w:t xml:space="preserve"> m.m.,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07054613" w14:textId="77777777" w:rsidR="0024164E" w:rsidRPr="0024164E" w:rsidRDefault="0024164E" w:rsidP="0024164E">
            <w:pPr>
              <w:jc w:val="right"/>
            </w:pPr>
            <w:r w:rsidRPr="0024164E">
              <w:t>100 000</w:t>
            </w:r>
          </w:p>
        </w:tc>
      </w:tr>
      <w:tr w:rsidR="000862BE" w:rsidRPr="0024164E" w14:paraId="6075274F"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E30715F"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37A2767"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0463E63" w14:textId="77777777" w:rsidR="0024164E" w:rsidRPr="0024164E" w:rsidRDefault="0024164E" w:rsidP="0024164E">
            <w:proofErr w:type="spellStart"/>
            <w:r w:rsidRPr="0024164E">
              <w:t>frå</w:t>
            </w:r>
            <w:proofErr w:type="spellEnd"/>
            <w:r w:rsidRPr="0024164E">
              <w:t xml:space="preserve"> kr 41 712 000 til kr 41 612 000</w:t>
            </w:r>
          </w:p>
        </w:tc>
        <w:tc>
          <w:tcPr>
            <w:tcW w:w="1786" w:type="dxa"/>
            <w:tcBorders>
              <w:top w:val="nil"/>
              <w:left w:val="nil"/>
              <w:bottom w:val="nil"/>
              <w:right w:val="nil"/>
            </w:tcBorders>
            <w:tcMar>
              <w:top w:w="128" w:type="dxa"/>
              <w:left w:w="43" w:type="dxa"/>
              <w:bottom w:w="43" w:type="dxa"/>
              <w:right w:w="43" w:type="dxa"/>
            </w:tcMar>
            <w:vAlign w:val="bottom"/>
          </w:tcPr>
          <w:p w14:paraId="21D416A3" w14:textId="77777777" w:rsidR="0024164E" w:rsidRPr="0024164E" w:rsidRDefault="0024164E" w:rsidP="0024164E">
            <w:pPr>
              <w:jc w:val="right"/>
            </w:pPr>
          </w:p>
        </w:tc>
      </w:tr>
      <w:tr w:rsidR="000862BE" w:rsidRPr="0024164E" w14:paraId="7835CFD3"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0971DD7D"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04ACB71" w14:textId="77777777" w:rsidR="0024164E" w:rsidRPr="0024164E" w:rsidRDefault="0024164E" w:rsidP="0024164E">
            <w:r w:rsidRPr="0024164E">
              <w:t>72</w:t>
            </w:r>
          </w:p>
        </w:tc>
        <w:tc>
          <w:tcPr>
            <w:tcW w:w="6394" w:type="dxa"/>
            <w:gridSpan w:val="2"/>
            <w:tcBorders>
              <w:top w:val="nil"/>
              <w:left w:val="nil"/>
              <w:bottom w:val="nil"/>
              <w:right w:val="nil"/>
            </w:tcBorders>
            <w:tcMar>
              <w:top w:w="128" w:type="dxa"/>
              <w:left w:w="43" w:type="dxa"/>
              <w:bottom w:w="43" w:type="dxa"/>
              <w:right w:w="43" w:type="dxa"/>
            </w:tcMar>
          </w:tcPr>
          <w:p w14:paraId="006B8F63" w14:textId="77777777" w:rsidR="0024164E" w:rsidRPr="0024164E" w:rsidRDefault="0024164E" w:rsidP="0024164E">
            <w:proofErr w:type="spellStart"/>
            <w:r w:rsidRPr="0024164E">
              <w:t>Tilskot</w:t>
            </w:r>
            <w:proofErr w:type="spellEnd"/>
            <w:r w:rsidRPr="0024164E">
              <w:t xml:space="preserve"> til forsking og kompetanseutvikling i barnevernet</w:t>
            </w:r>
            <w:r w:rsidRPr="0024164E">
              <w:rPr>
                <w:rStyle w:val="kursiv"/>
              </w:rPr>
              <w:t xml:space="preserve">, </w:t>
            </w:r>
            <w:r w:rsidRPr="0024164E">
              <w:rPr>
                <w:rStyle w:val="kursiv"/>
              </w:rPr>
              <w:br/>
              <w:t>kan </w:t>
            </w:r>
            <w:proofErr w:type="spellStart"/>
            <w:r w:rsidRPr="0024164E">
              <w:rPr>
                <w:rStyle w:val="kursiv"/>
              </w:rPr>
              <w:t>overførast</w:t>
            </w:r>
            <w:proofErr w:type="spellEnd"/>
            <w:r w:rsidRPr="0024164E">
              <w:rPr>
                <w:rStyle w:val="kursiv"/>
              </w:rPr>
              <w:t xml:space="preserve">, kan </w:t>
            </w:r>
            <w:proofErr w:type="spellStart"/>
            <w:r w:rsidRPr="0024164E">
              <w:rPr>
                <w:rStyle w:val="kursiv"/>
              </w:rPr>
              <w:t>nyttast</w:t>
            </w:r>
            <w:proofErr w:type="spellEnd"/>
            <w:r w:rsidRPr="0024164E">
              <w:rPr>
                <w:rStyle w:val="kursiv"/>
              </w:rPr>
              <w:t xml:space="preserve"> under post 23</w:t>
            </w:r>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39687AA5" w14:textId="77777777" w:rsidR="0024164E" w:rsidRPr="0024164E" w:rsidRDefault="0024164E" w:rsidP="0024164E">
            <w:pPr>
              <w:jc w:val="right"/>
            </w:pPr>
            <w:r w:rsidRPr="0024164E">
              <w:t>2 000 000</w:t>
            </w:r>
          </w:p>
        </w:tc>
      </w:tr>
      <w:tr w:rsidR="000862BE" w:rsidRPr="0024164E" w14:paraId="519F536F"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372CCAF"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623394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305A361C" w14:textId="77777777" w:rsidR="0024164E" w:rsidRPr="0024164E" w:rsidRDefault="0024164E" w:rsidP="0024164E">
            <w:proofErr w:type="spellStart"/>
            <w:r w:rsidRPr="0024164E">
              <w:t>frå</w:t>
            </w:r>
            <w:proofErr w:type="spellEnd"/>
            <w:r w:rsidRPr="0024164E">
              <w:t xml:space="preserve"> kr 134 945 000 til kr 132 945 000</w:t>
            </w:r>
          </w:p>
        </w:tc>
        <w:tc>
          <w:tcPr>
            <w:tcW w:w="1786" w:type="dxa"/>
            <w:tcBorders>
              <w:top w:val="nil"/>
              <w:left w:val="nil"/>
              <w:bottom w:val="nil"/>
              <w:right w:val="nil"/>
            </w:tcBorders>
            <w:tcMar>
              <w:top w:w="128" w:type="dxa"/>
              <w:left w:w="43" w:type="dxa"/>
              <w:bottom w:w="43" w:type="dxa"/>
              <w:right w:w="43" w:type="dxa"/>
            </w:tcMar>
            <w:vAlign w:val="bottom"/>
          </w:tcPr>
          <w:p w14:paraId="0FDAA2AC" w14:textId="77777777" w:rsidR="0024164E" w:rsidRPr="0024164E" w:rsidRDefault="0024164E" w:rsidP="0024164E">
            <w:pPr>
              <w:jc w:val="right"/>
            </w:pPr>
          </w:p>
        </w:tc>
      </w:tr>
      <w:tr w:rsidR="000862BE" w:rsidRPr="0024164E" w14:paraId="7BF0634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850B6F1" w14:textId="77777777" w:rsidR="0024164E" w:rsidRPr="0024164E" w:rsidRDefault="0024164E" w:rsidP="0024164E">
            <w:r w:rsidRPr="0024164E">
              <w:t>855</w:t>
            </w:r>
          </w:p>
        </w:tc>
        <w:tc>
          <w:tcPr>
            <w:tcW w:w="680" w:type="dxa"/>
            <w:tcBorders>
              <w:top w:val="nil"/>
              <w:left w:val="nil"/>
              <w:bottom w:val="nil"/>
              <w:right w:val="nil"/>
            </w:tcBorders>
            <w:tcMar>
              <w:top w:w="128" w:type="dxa"/>
              <w:left w:w="43" w:type="dxa"/>
              <w:bottom w:w="43" w:type="dxa"/>
              <w:right w:w="43" w:type="dxa"/>
            </w:tcMar>
          </w:tcPr>
          <w:p w14:paraId="7B8731C9"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C8DDDFD" w14:textId="77777777" w:rsidR="0024164E" w:rsidRPr="0024164E" w:rsidRDefault="0024164E" w:rsidP="0024164E">
            <w:proofErr w:type="spellStart"/>
            <w:r w:rsidRPr="0024164E">
              <w:t>Statleg</w:t>
            </w:r>
            <w:proofErr w:type="spellEnd"/>
            <w:r w:rsidRPr="0024164E">
              <w:t xml:space="preserve"> forvalting av barnevernet:</w:t>
            </w:r>
          </w:p>
        </w:tc>
        <w:tc>
          <w:tcPr>
            <w:tcW w:w="1786" w:type="dxa"/>
            <w:tcBorders>
              <w:top w:val="nil"/>
              <w:left w:val="nil"/>
              <w:bottom w:val="nil"/>
              <w:right w:val="nil"/>
            </w:tcBorders>
            <w:tcMar>
              <w:top w:w="128" w:type="dxa"/>
              <w:left w:w="43" w:type="dxa"/>
              <w:bottom w:w="43" w:type="dxa"/>
              <w:right w:w="43" w:type="dxa"/>
            </w:tcMar>
            <w:vAlign w:val="bottom"/>
          </w:tcPr>
          <w:p w14:paraId="3989F107" w14:textId="77777777" w:rsidR="0024164E" w:rsidRPr="0024164E" w:rsidRDefault="0024164E" w:rsidP="0024164E">
            <w:pPr>
              <w:jc w:val="right"/>
            </w:pPr>
          </w:p>
        </w:tc>
      </w:tr>
      <w:tr w:rsidR="000862BE" w:rsidRPr="0024164E" w14:paraId="33B8DE0D"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01D441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DC99068"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08B590CB" w14:textId="77777777" w:rsidR="0024164E" w:rsidRPr="0024164E" w:rsidRDefault="0024164E" w:rsidP="0024164E">
            <w:r w:rsidRPr="0024164E">
              <w:t>Driftsutgifter</w:t>
            </w:r>
            <w:r w:rsidRPr="0024164E">
              <w:rPr>
                <w:rStyle w:val="kursiv"/>
              </w:rPr>
              <w:t xml:space="preserve">, kan </w:t>
            </w:r>
            <w:proofErr w:type="spellStart"/>
            <w:r w:rsidRPr="0024164E">
              <w:rPr>
                <w:rStyle w:val="kursiv"/>
              </w:rPr>
              <w:t>nyttast</w:t>
            </w:r>
            <w:proofErr w:type="spellEnd"/>
            <w:r w:rsidRPr="0024164E">
              <w:rPr>
                <w:rStyle w:val="kursiv"/>
              </w:rPr>
              <w:t xml:space="preserve"> under post 22</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38807943" w14:textId="77777777" w:rsidR="0024164E" w:rsidRPr="0024164E" w:rsidRDefault="0024164E" w:rsidP="0024164E">
            <w:pPr>
              <w:jc w:val="right"/>
            </w:pPr>
            <w:r w:rsidRPr="0024164E">
              <w:t>93 765 000</w:t>
            </w:r>
          </w:p>
        </w:tc>
      </w:tr>
      <w:tr w:rsidR="000862BE" w:rsidRPr="0024164E" w14:paraId="2C35C983"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62B62FA"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980EAE2"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1BFC6AE" w14:textId="77777777" w:rsidR="0024164E" w:rsidRPr="0024164E" w:rsidRDefault="0024164E" w:rsidP="0024164E">
            <w:proofErr w:type="spellStart"/>
            <w:r w:rsidRPr="0024164E">
              <w:t>frå</w:t>
            </w:r>
            <w:proofErr w:type="spellEnd"/>
            <w:r w:rsidRPr="0024164E">
              <w:t xml:space="preserve"> kr 4 524 872 000 til kr 4 618 637 000</w:t>
            </w:r>
          </w:p>
        </w:tc>
        <w:tc>
          <w:tcPr>
            <w:tcW w:w="1786" w:type="dxa"/>
            <w:tcBorders>
              <w:top w:val="nil"/>
              <w:left w:val="nil"/>
              <w:bottom w:val="nil"/>
              <w:right w:val="nil"/>
            </w:tcBorders>
            <w:tcMar>
              <w:top w:w="128" w:type="dxa"/>
              <w:left w:w="43" w:type="dxa"/>
              <w:bottom w:w="43" w:type="dxa"/>
              <w:right w:w="43" w:type="dxa"/>
            </w:tcMar>
            <w:vAlign w:val="bottom"/>
          </w:tcPr>
          <w:p w14:paraId="7535CE3C" w14:textId="77777777" w:rsidR="0024164E" w:rsidRPr="0024164E" w:rsidRDefault="0024164E" w:rsidP="0024164E">
            <w:pPr>
              <w:jc w:val="right"/>
            </w:pPr>
          </w:p>
        </w:tc>
      </w:tr>
      <w:tr w:rsidR="000862BE" w:rsidRPr="0024164E" w14:paraId="59957978"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68067DB" w14:textId="77777777" w:rsidR="0024164E" w:rsidRPr="0024164E" w:rsidRDefault="0024164E" w:rsidP="0024164E">
            <w:r w:rsidRPr="0024164E">
              <w:t>856</w:t>
            </w:r>
          </w:p>
        </w:tc>
        <w:tc>
          <w:tcPr>
            <w:tcW w:w="680" w:type="dxa"/>
            <w:tcBorders>
              <w:top w:val="nil"/>
              <w:left w:val="nil"/>
              <w:bottom w:val="nil"/>
              <w:right w:val="nil"/>
            </w:tcBorders>
            <w:tcMar>
              <w:top w:w="128" w:type="dxa"/>
              <w:left w:w="43" w:type="dxa"/>
              <w:bottom w:w="43" w:type="dxa"/>
              <w:right w:w="43" w:type="dxa"/>
            </w:tcMar>
          </w:tcPr>
          <w:p w14:paraId="271CF80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D64ED1B" w14:textId="77777777" w:rsidR="0024164E" w:rsidRPr="0024164E" w:rsidRDefault="0024164E" w:rsidP="0024164E">
            <w:r w:rsidRPr="0024164E">
              <w:t xml:space="preserve">Barnevernets omsorgssenter for </w:t>
            </w:r>
            <w:proofErr w:type="spellStart"/>
            <w:r w:rsidRPr="0024164E">
              <w:t>einslege</w:t>
            </w:r>
            <w:proofErr w:type="spellEnd"/>
            <w:r w:rsidRPr="0024164E">
              <w:t xml:space="preserve">, mindreårige </w:t>
            </w:r>
            <w:proofErr w:type="spellStart"/>
            <w:r w:rsidRPr="0024164E">
              <w:t>asylsøkjarar</w:t>
            </w:r>
            <w:proofErr w:type="spellEnd"/>
            <w:r w:rsidRPr="0024164E">
              <w:t>:</w:t>
            </w:r>
          </w:p>
        </w:tc>
        <w:tc>
          <w:tcPr>
            <w:tcW w:w="1786" w:type="dxa"/>
            <w:tcBorders>
              <w:top w:val="nil"/>
              <w:left w:val="nil"/>
              <w:bottom w:val="nil"/>
              <w:right w:val="nil"/>
            </w:tcBorders>
            <w:tcMar>
              <w:top w:w="128" w:type="dxa"/>
              <w:left w:w="43" w:type="dxa"/>
              <w:bottom w:w="43" w:type="dxa"/>
              <w:right w:w="43" w:type="dxa"/>
            </w:tcMar>
            <w:vAlign w:val="bottom"/>
          </w:tcPr>
          <w:p w14:paraId="43E8EB3E" w14:textId="77777777" w:rsidR="0024164E" w:rsidRPr="0024164E" w:rsidRDefault="0024164E" w:rsidP="0024164E">
            <w:pPr>
              <w:jc w:val="right"/>
            </w:pPr>
          </w:p>
        </w:tc>
      </w:tr>
      <w:tr w:rsidR="000862BE" w:rsidRPr="0024164E" w14:paraId="2ABA5E74"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661E987"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548C054"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530719A7" w14:textId="77777777" w:rsidR="0024164E" w:rsidRPr="0024164E" w:rsidRDefault="0024164E" w:rsidP="0024164E">
            <w:r w:rsidRPr="0024164E">
              <w:t>Driftsutgifter</w:t>
            </w:r>
            <w:r w:rsidRPr="0024164E">
              <w:rPr>
                <w:rStyle w:val="kursiv"/>
              </w:rPr>
              <w:t xml:space="preserve">, kan </w:t>
            </w:r>
            <w:proofErr w:type="spellStart"/>
            <w:r w:rsidRPr="0024164E">
              <w:rPr>
                <w:rStyle w:val="kursiv"/>
              </w:rPr>
              <w:t>nyttast</w:t>
            </w:r>
            <w:proofErr w:type="spellEnd"/>
            <w:r w:rsidRPr="0024164E">
              <w:rPr>
                <w:rStyle w:val="kursiv"/>
              </w:rPr>
              <w:t xml:space="preserve"> under 22</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526FEBEA" w14:textId="77777777" w:rsidR="0024164E" w:rsidRPr="0024164E" w:rsidRDefault="0024164E" w:rsidP="0024164E">
            <w:pPr>
              <w:jc w:val="right"/>
            </w:pPr>
            <w:r w:rsidRPr="0024164E">
              <w:t>1 229 000</w:t>
            </w:r>
          </w:p>
        </w:tc>
      </w:tr>
      <w:tr w:rsidR="000862BE" w:rsidRPr="0024164E" w14:paraId="4A658E2C"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AC657F0"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6287D30"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A575C99" w14:textId="77777777" w:rsidR="0024164E" w:rsidRPr="0024164E" w:rsidRDefault="0024164E" w:rsidP="0024164E">
            <w:proofErr w:type="spellStart"/>
            <w:r w:rsidRPr="0024164E">
              <w:t>frå</w:t>
            </w:r>
            <w:proofErr w:type="spellEnd"/>
            <w:r w:rsidRPr="0024164E">
              <w:t xml:space="preserve"> kr 149 742 000 til kr 150 971 000</w:t>
            </w:r>
          </w:p>
        </w:tc>
        <w:tc>
          <w:tcPr>
            <w:tcW w:w="1786" w:type="dxa"/>
            <w:tcBorders>
              <w:top w:val="nil"/>
              <w:left w:val="nil"/>
              <w:bottom w:val="nil"/>
              <w:right w:val="nil"/>
            </w:tcBorders>
            <w:tcMar>
              <w:top w:w="128" w:type="dxa"/>
              <w:left w:w="43" w:type="dxa"/>
              <w:bottom w:w="43" w:type="dxa"/>
              <w:right w:w="43" w:type="dxa"/>
            </w:tcMar>
            <w:vAlign w:val="bottom"/>
          </w:tcPr>
          <w:p w14:paraId="14884256" w14:textId="77777777" w:rsidR="0024164E" w:rsidRPr="0024164E" w:rsidRDefault="0024164E" w:rsidP="0024164E">
            <w:pPr>
              <w:jc w:val="right"/>
            </w:pPr>
          </w:p>
        </w:tc>
      </w:tr>
      <w:tr w:rsidR="000862BE" w:rsidRPr="0024164E" w14:paraId="4B252C87"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350BF8EA"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758F510" w14:textId="77777777" w:rsidR="0024164E" w:rsidRPr="0024164E" w:rsidRDefault="0024164E" w:rsidP="0024164E">
            <w:r w:rsidRPr="0024164E">
              <w:t>22</w:t>
            </w:r>
          </w:p>
        </w:tc>
        <w:tc>
          <w:tcPr>
            <w:tcW w:w="6394" w:type="dxa"/>
            <w:gridSpan w:val="2"/>
            <w:tcBorders>
              <w:top w:val="nil"/>
              <w:left w:val="nil"/>
              <w:bottom w:val="nil"/>
              <w:right w:val="nil"/>
            </w:tcBorders>
            <w:tcMar>
              <w:top w:w="128" w:type="dxa"/>
              <w:left w:w="43" w:type="dxa"/>
              <w:bottom w:w="43" w:type="dxa"/>
              <w:right w:w="43" w:type="dxa"/>
            </w:tcMar>
          </w:tcPr>
          <w:p w14:paraId="1ABE284D" w14:textId="77777777" w:rsidR="0024164E" w:rsidRPr="0024164E" w:rsidRDefault="0024164E" w:rsidP="0024164E">
            <w:r w:rsidRPr="0024164E">
              <w:t>Kjøp av plasser i private omsorgssenter</w:t>
            </w:r>
            <w:r w:rsidRPr="0024164E">
              <w:rPr>
                <w:rStyle w:val="kursiv"/>
              </w:rPr>
              <w:t xml:space="preserve">, kan </w:t>
            </w:r>
            <w:proofErr w:type="spellStart"/>
            <w:r w:rsidRPr="0024164E">
              <w:rPr>
                <w:rStyle w:val="kursiv"/>
              </w:rPr>
              <w:t>nyttast</w:t>
            </w:r>
            <w:proofErr w:type="spellEnd"/>
            <w:r w:rsidRPr="0024164E">
              <w:rPr>
                <w:rStyle w:val="kursiv"/>
              </w:rPr>
              <w:t xml:space="preserve"> under 01</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0C1CE260" w14:textId="77777777" w:rsidR="0024164E" w:rsidRPr="0024164E" w:rsidRDefault="0024164E" w:rsidP="0024164E">
            <w:pPr>
              <w:jc w:val="right"/>
            </w:pPr>
            <w:r w:rsidRPr="0024164E">
              <w:t>2 283 000</w:t>
            </w:r>
          </w:p>
        </w:tc>
      </w:tr>
      <w:tr w:rsidR="000862BE" w:rsidRPr="0024164E" w14:paraId="65A54FE0"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C2A24F6"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7D8DD1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5A7832B" w14:textId="77777777" w:rsidR="0024164E" w:rsidRPr="0024164E" w:rsidRDefault="0024164E" w:rsidP="0024164E">
            <w:proofErr w:type="spellStart"/>
            <w:r w:rsidRPr="0024164E">
              <w:t>frå</w:t>
            </w:r>
            <w:proofErr w:type="spellEnd"/>
            <w:r w:rsidRPr="0024164E">
              <w:t xml:space="preserve"> kr 338 184 000 til kr 340 467 000</w:t>
            </w:r>
          </w:p>
        </w:tc>
        <w:tc>
          <w:tcPr>
            <w:tcW w:w="1786" w:type="dxa"/>
            <w:tcBorders>
              <w:top w:val="nil"/>
              <w:left w:val="nil"/>
              <w:bottom w:val="nil"/>
              <w:right w:val="nil"/>
            </w:tcBorders>
            <w:tcMar>
              <w:top w:w="128" w:type="dxa"/>
              <w:left w:w="43" w:type="dxa"/>
              <w:bottom w:w="43" w:type="dxa"/>
              <w:right w:w="43" w:type="dxa"/>
            </w:tcMar>
            <w:vAlign w:val="bottom"/>
          </w:tcPr>
          <w:p w14:paraId="465FD619" w14:textId="77777777" w:rsidR="0024164E" w:rsidRPr="0024164E" w:rsidRDefault="0024164E" w:rsidP="0024164E">
            <w:pPr>
              <w:jc w:val="right"/>
            </w:pPr>
          </w:p>
        </w:tc>
      </w:tr>
      <w:tr w:rsidR="000862BE" w:rsidRPr="0024164E" w14:paraId="4E1E2C5C"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11F63991" w14:textId="77777777" w:rsidR="0024164E" w:rsidRPr="0024164E" w:rsidRDefault="0024164E" w:rsidP="0024164E">
            <w:r w:rsidRPr="0024164E">
              <w:t>858</w:t>
            </w:r>
          </w:p>
        </w:tc>
        <w:tc>
          <w:tcPr>
            <w:tcW w:w="680" w:type="dxa"/>
            <w:tcBorders>
              <w:top w:val="nil"/>
              <w:left w:val="nil"/>
              <w:bottom w:val="nil"/>
              <w:right w:val="nil"/>
            </w:tcBorders>
            <w:tcMar>
              <w:top w:w="128" w:type="dxa"/>
              <w:left w:w="43" w:type="dxa"/>
              <w:bottom w:w="43" w:type="dxa"/>
              <w:right w:w="43" w:type="dxa"/>
            </w:tcMar>
          </w:tcPr>
          <w:p w14:paraId="2E0B267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CCEDB25" w14:textId="77777777" w:rsidR="0024164E" w:rsidRPr="0024164E" w:rsidRDefault="0024164E" w:rsidP="0024164E">
            <w:r w:rsidRPr="0024164E">
              <w:t xml:space="preserve">Barne-, ungdoms- og familiedirektoratet og </w:t>
            </w:r>
            <w:proofErr w:type="spellStart"/>
            <w:r w:rsidRPr="0024164E">
              <w:t>fellesfunksjonar</w:t>
            </w:r>
            <w:proofErr w:type="spellEnd"/>
            <w:r w:rsidRPr="0024164E">
              <w:t xml:space="preserve"> </w:t>
            </w:r>
            <w:r w:rsidRPr="0024164E">
              <w:br/>
              <w:t>i Barne-, ungdoms- og familieetaten:</w:t>
            </w:r>
          </w:p>
        </w:tc>
        <w:tc>
          <w:tcPr>
            <w:tcW w:w="1786" w:type="dxa"/>
            <w:tcBorders>
              <w:top w:val="nil"/>
              <w:left w:val="nil"/>
              <w:bottom w:val="nil"/>
              <w:right w:val="nil"/>
            </w:tcBorders>
            <w:tcMar>
              <w:top w:w="128" w:type="dxa"/>
              <w:left w:w="43" w:type="dxa"/>
              <w:bottom w:w="43" w:type="dxa"/>
              <w:right w:w="43" w:type="dxa"/>
            </w:tcMar>
            <w:vAlign w:val="bottom"/>
          </w:tcPr>
          <w:p w14:paraId="26BA24B0" w14:textId="77777777" w:rsidR="0024164E" w:rsidRPr="0024164E" w:rsidRDefault="0024164E" w:rsidP="0024164E">
            <w:pPr>
              <w:jc w:val="right"/>
            </w:pPr>
          </w:p>
        </w:tc>
      </w:tr>
      <w:tr w:rsidR="000862BE" w:rsidRPr="0024164E" w14:paraId="20E7F3DB"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69896A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6D80DE2"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39997E21" w14:textId="77777777" w:rsidR="0024164E" w:rsidRPr="0024164E" w:rsidRDefault="0024164E" w:rsidP="0024164E">
            <w:r w:rsidRPr="0024164E">
              <w:t>Driftsutgifter,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50888876" w14:textId="77777777" w:rsidR="0024164E" w:rsidRPr="0024164E" w:rsidRDefault="0024164E" w:rsidP="0024164E">
            <w:pPr>
              <w:jc w:val="right"/>
            </w:pPr>
            <w:r w:rsidRPr="0024164E">
              <w:t>9 890 000</w:t>
            </w:r>
          </w:p>
        </w:tc>
      </w:tr>
      <w:tr w:rsidR="000862BE" w:rsidRPr="0024164E" w14:paraId="07EE1C89"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D82DBFE"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03E8B66"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1A767FBB" w14:textId="77777777" w:rsidR="0024164E" w:rsidRPr="0024164E" w:rsidRDefault="0024164E" w:rsidP="0024164E">
            <w:proofErr w:type="spellStart"/>
            <w:r w:rsidRPr="0024164E">
              <w:t>frå</w:t>
            </w:r>
            <w:proofErr w:type="spellEnd"/>
            <w:r w:rsidRPr="0024164E">
              <w:t xml:space="preserve"> kr 652 388 000 til kr 662 278 000</w:t>
            </w:r>
          </w:p>
        </w:tc>
        <w:tc>
          <w:tcPr>
            <w:tcW w:w="1786" w:type="dxa"/>
            <w:tcBorders>
              <w:top w:val="nil"/>
              <w:left w:val="nil"/>
              <w:bottom w:val="nil"/>
              <w:right w:val="nil"/>
            </w:tcBorders>
            <w:tcMar>
              <w:top w:w="128" w:type="dxa"/>
              <w:left w:w="43" w:type="dxa"/>
              <w:bottom w:w="43" w:type="dxa"/>
              <w:right w:w="43" w:type="dxa"/>
            </w:tcMar>
            <w:vAlign w:val="bottom"/>
          </w:tcPr>
          <w:p w14:paraId="4F0EDAD6" w14:textId="77777777" w:rsidR="0024164E" w:rsidRPr="0024164E" w:rsidRDefault="0024164E" w:rsidP="0024164E">
            <w:pPr>
              <w:jc w:val="right"/>
            </w:pPr>
          </w:p>
        </w:tc>
      </w:tr>
      <w:tr w:rsidR="000862BE" w:rsidRPr="0024164E" w14:paraId="0D351B4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4C9709C" w14:textId="77777777" w:rsidR="0024164E" w:rsidRPr="0024164E" w:rsidRDefault="0024164E" w:rsidP="0024164E">
            <w:r w:rsidRPr="0024164E">
              <w:t>868</w:t>
            </w:r>
          </w:p>
        </w:tc>
        <w:tc>
          <w:tcPr>
            <w:tcW w:w="680" w:type="dxa"/>
            <w:tcBorders>
              <w:top w:val="nil"/>
              <w:left w:val="nil"/>
              <w:bottom w:val="nil"/>
              <w:right w:val="nil"/>
            </w:tcBorders>
            <w:tcMar>
              <w:top w:w="128" w:type="dxa"/>
              <w:left w:w="43" w:type="dxa"/>
              <w:bottom w:w="43" w:type="dxa"/>
              <w:right w:w="43" w:type="dxa"/>
            </w:tcMar>
          </w:tcPr>
          <w:p w14:paraId="4EF1FD64"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3492D4AC" w14:textId="77777777" w:rsidR="0024164E" w:rsidRPr="0024164E" w:rsidRDefault="0024164E" w:rsidP="0024164E">
            <w:r w:rsidRPr="0024164E">
              <w:t>Forbrukartilsynet:</w:t>
            </w:r>
          </w:p>
        </w:tc>
        <w:tc>
          <w:tcPr>
            <w:tcW w:w="1786" w:type="dxa"/>
            <w:tcBorders>
              <w:top w:val="nil"/>
              <w:left w:val="nil"/>
              <w:bottom w:val="nil"/>
              <w:right w:val="nil"/>
            </w:tcBorders>
            <w:tcMar>
              <w:top w:w="128" w:type="dxa"/>
              <w:left w:w="43" w:type="dxa"/>
              <w:bottom w:w="43" w:type="dxa"/>
              <w:right w:w="43" w:type="dxa"/>
            </w:tcMar>
            <w:vAlign w:val="bottom"/>
          </w:tcPr>
          <w:p w14:paraId="7FF5A12C" w14:textId="77777777" w:rsidR="0024164E" w:rsidRPr="0024164E" w:rsidRDefault="0024164E" w:rsidP="0024164E">
            <w:pPr>
              <w:jc w:val="right"/>
            </w:pPr>
          </w:p>
        </w:tc>
      </w:tr>
      <w:tr w:rsidR="000862BE" w:rsidRPr="0024164E" w14:paraId="120AFDDE"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96379A2"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083E20B5"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527985F6" w14:textId="77777777" w:rsidR="0024164E" w:rsidRPr="0024164E" w:rsidRDefault="0024164E" w:rsidP="0024164E">
            <w:r w:rsidRPr="0024164E">
              <w:t>Driftsutgifter,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1B150FC7" w14:textId="77777777" w:rsidR="0024164E" w:rsidRPr="0024164E" w:rsidRDefault="0024164E" w:rsidP="0024164E">
            <w:pPr>
              <w:jc w:val="right"/>
            </w:pPr>
            <w:r w:rsidRPr="0024164E">
              <w:t>2 771 000</w:t>
            </w:r>
          </w:p>
        </w:tc>
      </w:tr>
      <w:tr w:rsidR="000862BE" w:rsidRPr="0024164E" w14:paraId="7644B50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AB9E672"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8CA711D"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69624D3C" w14:textId="77777777" w:rsidR="0024164E" w:rsidRPr="0024164E" w:rsidRDefault="0024164E" w:rsidP="0024164E">
            <w:proofErr w:type="spellStart"/>
            <w:r w:rsidRPr="0024164E">
              <w:t>frå</w:t>
            </w:r>
            <w:proofErr w:type="spellEnd"/>
            <w:r w:rsidRPr="0024164E">
              <w:t xml:space="preserve"> kr 136 349 000 til kr 139 120 000</w:t>
            </w:r>
          </w:p>
        </w:tc>
        <w:tc>
          <w:tcPr>
            <w:tcW w:w="1786" w:type="dxa"/>
            <w:tcBorders>
              <w:top w:val="nil"/>
              <w:left w:val="nil"/>
              <w:bottom w:val="nil"/>
              <w:right w:val="nil"/>
            </w:tcBorders>
            <w:tcMar>
              <w:top w:w="128" w:type="dxa"/>
              <w:left w:w="43" w:type="dxa"/>
              <w:bottom w:w="43" w:type="dxa"/>
              <w:right w:w="43" w:type="dxa"/>
            </w:tcMar>
            <w:vAlign w:val="bottom"/>
          </w:tcPr>
          <w:p w14:paraId="7B39DF9E" w14:textId="77777777" w:rsidR="0024164E" w:rsidRPr="0024164E" w:rsidRDefault="0024164E" w:rsidP="0024164E">
            <w:pPr>
              <w:jc w:val="right"/>
            </w:pPr>
          </w:p>
        </w:tc>
      </w:tr>
      <w:tr w:rsidR="000862BE" w:rsidRPr="0024164E" w14:paraId="2F6FF5FF"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4E16E23" w14:textId="77777777" w:rsidR="0024164E" w:rsidRPr="0024164E" w:rsidRDefault="0024164E" w:rsidP="0024164E">
            <w:r w:rsidRPr="0024164E">
              <w:t>881</w:t>
            </w:r>
          </w:p>
        </w:tc>
        <w:tc>
          <w:tcPr>
            <w:tcW w:w="680" w:type="dxa"/>
            <w:tcBorders>
              <w:top w:val="nil"/>
              <w:left w:val="nil"/>
              <w:bottom w:val="nil"/>
              <w:right w:val="nil"/>
            </w:tcBorders>
            <w:tcMar>
              <w:top w:w="128" w:type="dxa"/>
              <w:left w:w="43" w:type="dxa"/>
              <w:bottom w:w="43" w:type="dxa"/>
              <w:right w:w="43" w:type="dxa"/>
            </w:tcMar>
          </w:tcPr>
          <w:p w14:paraId="174B0F28"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35912E39" w14:textId="77777777" w:rsidR="0024164E" w:rsidRPr="0024164E" w:rsidRDefault="0024164E" w:rsidP="0024164E">
            <w:proofErr w:type="spellStart"/>
            <w:r w:rsidRPr="0024164E">
              <w:t>Tilskot</w:t>
            </w:r>
            <w:proofErr w:type="spellEnd"/>
            <w:r w:rsidRPr="0024164E">
              <w:t xml:space="preserve"> til trussamfunn m.m.:</w:t>
            </w:r>
          </w:p>
        </w:tc>
        <w:tc>
          <w:tcPr>
            <w:tcW w:w="1786" w:type="dxa"/>
            <w:tcBorders>
              <w:top w:val="nil"/>
              <w:left w:val="nil"/>
              <w:bottom w:val="nil"/>
              <w:right w:val="nil"/>
            </w:tcBorders>
            <w:tcMar>
              <w:top w:w="128" w:type="dxa"/>
              <w:left w:w="43" w:type="dxa"/>
              <w:bottom w:w="43" w:type="dxa"/>
              <w:right w:w="43" w:type="dxa"/>
            </w:tcMar>
            <w:vAlign w:val="bottom"/>
          </w:tcPr>
          <w:p w14:paraId="1DA71F7E" w14:textId="77777777" w:rsidR="0024164E" w:rsidRPr="0024164E" w:rsidRDefault="0024164E" w:rsidP="0024164E">
            <w:pPr>
              <w:jc w:val="right"/>
            </w:pPr>
          </w:p>
        </w:tc>
      </w:tr>
      <w:tr w:rsidR="000862BE" w:rsidRPr="0024164E" w14:paraId="4958BE0B"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53D0D9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423ECDB8" w14:textId="77777777" w:rsidR="0024164E" w:rsidRPr="0024164E" w:rsidRDefault="0024164E" w:rsidP="0024164E">
            <w:r w:rsidRPr="0024164E">
              <w:t>21</w:t>
            </w:r>
          </w:p>
        </w:tc>
        <w:tc>
          <w:tcPr>
            <w:tcW w:w="6394" w:type="dxa"/>
            <w:gridSpan w:val="2"/>
            <w:tcBorders>
              <w:top w:val="nil"/>
              <w:left w:val="nil"/>
              <w:bottom w:val="nil"/>
              <w:right w:val="nil"/>
            </w:tcBorders>
            <w:tcMar>
              <w:top w:w="128" w:type="dxa"/>
              <w:left w:w="43" w:type="dxa"/>
              <w:bottom w:w="43" w:type="dxa"/>
              <w:right w:w="43" w:type="dxa"/>
            </w:tcMar>
          </w:tcPr>
          <w:p w14:paraId="7E66D57F" w14:textId="77777777" w:rsidR="0024164E" w:rsidRPr="0024164E" w:rsidRDefault="0024164E" w:rsidP="0024164E">
            <w:r w:rsidRPr="0024164E">
              <w:t xml:space="preserve">Spesielle driftsutgifter,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4A19582E" w14:textId="77777777" w:rsidR="0024164E" w:rsidRPr="0024164E" w:rsidRDefault="0024164E" w:rsidP="0024164E">
            <w:pPr>
              <w:jc w:val="right"/>
            </w:pPr>
            <w:r w:rsidRPr="0024164E">
              <w:t>700 000</w:t>
            </w:r>
          </w:p>
        </w:tc>
      </w:tr>
      <w:tr w:rsidR="000862BE" w:rsidRPr="0024164E" w14:paraId="019DEE0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C7F83F6"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2F657A5"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6F8D48B4" w14:textId="77777777" w:rsidR="0024164E" w:rsidRPr="0024164E" w:rsidRDefault="0024164E" w:rsidP="0024164E">
            <w:proofErr w:type="spellStart"/>
            <w:r w:rsidRPr="0024164E">
              <w:t>frå</w:t>
            </w:r>
            <w:proofErr w:type="spellEnd"/>
            <w:r w:rsidRPr="0024164E">
              <w:t xml:space="preserve"> kr 2 301 000 til kr 1 601 000</w:t>
            </w:r>
          </w:p>
        </w:tc>
        <w:tc>
          <w:tcPr>
            <w:tcW w:w="1786" w:type="dxa"/>
            <w:tcBorders>
              <w:top w:val="nil"/>
              <w:left w:val="nil"/>
              <w:bottom w:val="nil"/>
              <w:right w:val="nil"/>
            </w:tcBorders>
            <w:tcMar>
              <w:top w:w="128" w:type="dxa"/>
              <w:left w:w="43" w:type="dxa"/>
              <w:bottom w:w="43" w:type="dxa"/>
              <w:right w:w="43" w:type="dxa"/>
            </w:tcMar>
            <w:vAlign w:val="bottom"/>
          </w:tcPr>
          <w:p w14:paraId="1A2B13A9" w14:textId="77777777" w:rsidR="0024164E" w:rsidRPr="0024164E" w:rsidRDefault="0024164E" w:rsidP="0024164E">
            <w:pPr>
              <w:jc w:val="right"/>
            </w:pPr>
          </w:p>
        </w:tc>
      </w:tr>
      <w:tr w:rsidR="000862BE" w:rsidRPr="0024164E" w14:paraId="53D6848C"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2C1156D"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45FC7BF" w14:textId="77777777" w:rsidR="0024164E" w:rsidRPr="0024164E" w:rsidRDefault="0024164E" w:rsidP="0024164E">
            <w:r w:rsidRPr="0024164E">
              <w:t>78</w:t>
            </w:r>
          </w:p>
        </w:tc>
        <w:tc>
          <w:tcPr>
            <w:tcW w:w="6394" w:type="dxa"/>
            <w:gridSpan w:val="2"/>
            <w:tcBorders>
              <w:top w:val="nil"/>
              <w:left w:val="nil"/>
              <w:bottom w:val="nil"/>
              <w:right w:val="nil"/>
            </w:tcBorders>
            <w:tcMar>
              <w:top w:w="128" w:type="dxa"/>
              <w:left w:w="43" w:type="dxa"/>
              <w:bottom w:w="43" w:type="dxa"/>
              <w:right w:w="43" w:type="dxa"/>
            </w:tcMar>
          </w:tcPr>
          <w:p w14:paraId="497EC4DD" w14:textId="77777777" w:rsidR="0024164E" w:rsidRPr="0024164E" w:rsidRDefault="0024164E" w:rsidP="0024164E">
            <w:r w:rsidRPr="0024164E">
              <w:t>Ymse faste tiltak,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1F53259C" w14:textId="77777777" w:rsidR="0024164E" w:rsidRPr="0024164E" w:rsidRDefault="0024164E" w:rsidP="0024164E">
            <w:pPr>
              <w:jc w:val="right"/>
            </w:pPr>
            <w:r w:rsidRPr="0024164E">
              <w:t>700 000</w:t>
            </w:r>
          </w:p>
        </w:tc>
      </w:tr>
      <w:tr w:rsidR="000862BE" w:rsidRPr="0024164E" w14:paraId="675F0A01"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7A7D582"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2CB6D696"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D5303B7" w14:textId="77777777" w:rsidR="0024164E" w:rsidRPr="0024164E" w:rsidRDefault="0024164E" w:rsidP="0024164E">
            <w:proofErr w:type="spellStart"/>
            <w:r w:rsidRPr="0024164E">
              <w:t>frå</w:t>
            </w:r>
            <w:proofErr w:type="spellEnd"/>
            <w:r w:rsidRPr="0024164E">
              <w:t xml:space="preserve"> kr 18 761 000 til kr 19 461 000</w:t>
            </w:r>
          </w:p>
        </w:tc>
        <w:tc>
          <w:tcPr>
            <w:tcW w:w="1786" w:type="dxa"/>
            <w:tcBorders>
              <w:top w:val="nil"/>
              <w:left w:val="nil"/>
              <w:bottom w:val="nil"/>
              <w:right w:val="nil"/>
            </w:tcBorders>
            <w:tcMar>
              <w:top w:w="128" w:type="dxa"/>
              <w:left w:w="43" w:type="dxa"/>
              <w:bottom w:w="43" w:type="dxa"/>
              <w:right w:w="43" w:type="dxa"/>
            </w:tcMar>
            <w:vAlign w:val="bottom"/>
          </w:tcPr>
          <w:p w14:paraId="74C291C4" w14:textId="77777777" w:rsidR="0024164E" w:rsidRPr="0024164E" w:rsidRDefault="0024164E" w:rsidP="0024164E">
            <w:pPr>
              <w:jc w:val="right"/>
            </w:pPr>
          </w:p>
        </w:tc>
      </w:tr>
      <w:tr w:rsidR="000862BE" w:rsidRPr="0024164E" w14:paraId="2DFF4BA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40FC7AB" w14:textId="77777777" w:rsidR="0024164E" w:rsidRPr="0024164E" w:rsidRDefault="0024164E" w:rsidP="0024164E">
            <w:r w:rsidRPr="0024164E">
              <w:t>882</w:t>
            </w:r>
          </w:p>
        </w:tc>
        <w:tc>
          <w:tcPr>
            <w:tcW w:w="680" w:type="dxa"/>
            <w:tcBorders>
              <w:top w:val="nil"/>
              <w:left w:val="nil"/>
              <w:bottom w:val="nil"/>
              <w:right w:val="nil"/>
            </w:tcBorders>
            <w:tcMar>
              <w:top w:w="128" w:type="dxa"/>
              <w:left w:w="43" w:type="dxa"/>
              <w:bottom w:w="43" w:type="dxa"/>
              <w:right w:w="43" w:type="dxa"/>
            </w:tcMar>
          </w:tcPr>
          <w:p w14:paraId="2C6BB5E7"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3B2E1D09" w14:textId="77777777" w:rsidR="0024164E" w:rsidRPr="0024164E" w:rsidRDefault="0024164E" w:rsidP="0024164E">
            <w:proofErr w:type="spellStart"/>
            <w:r w:rsidRPr="0024164E">
              <w:t>Kyrkjebygg</w:t>
            </w:r>
            <w:proofErr w:type="spellEnd"/>
            <w:r w:rsidRPr="0024164E">
              <w:t xml:space="preserve"> og </w:t>
            </w:r>
            <w:proofErr w:type="spellStart"/>
            <w:r w:rsidRPr="0024164E">
              <w:t>gravplassar</w:t>
            </w:r>
            <w:proofErr w:type="spellEnd"/>
            <w:r w:rsidRPr="0024164E">
              <w:t>:</w:t>
            </w:r>
          </w:p>
        </w:tc>
        <w:tc>
          <w:tcPr>
            <w:tcW w:w="1786" w:type="dxa"/>
            <w:tcBorders>
              <w:top w:val="nil"/>
              <w:left w:val="nil"/>
              <w:bottom w:val="nil"/>
              <w:right w:val="nil"/>
            </w:tcBorders>
            <w:tcMar>
              <w:top w:w="128" w:type="dxa"/>
              <w:left w:w="43" w:type="dxa"/>
              <w:bottom w:w="43" w:type="dxa"/>
              <w:right w:w="43" w:type="dxa"/>
            </w:tcMar>
            <w:vAlign w:val="bottom"/>
          </w:tcPr>
          <w:p w14:paraId="731CABFF" w14:textId="77777777" w:rsidR="0024164E" w:rsidRPr="0024164E" w:rsidRDefault="0024164E" w:rsidP="0024164E">
            <w:pPr>
              <w:jc w:val="right"/>
            </w:pPr>
          </w:p>
        </w:tc>
      </w:tr>
      <w:tr w:rsidR="000862BE" w:rsidRPr="0024164E" w14:paraId="75379D23"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605FC71"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EB24C6D" w14:textId="77777777" w:rsidR="0024164E" w:rsidRPr="0024164E" w:rsidRDefault="0024164E" w:rsidP="0024164E">
            <w:r w:rsidRPr="0024164E">
              <w:t>60</w:t>
            </w:r>
          </w:p>
        </w:tc>
        <w:tc>
          <w:tcPr>
            <w:tcW w:w="6394" w:type="dxa"/>
            <w:gridSpan w:val="2"/>
            <w:tcBorders>
              <w:top w:val="nil"/>
              <w:left w:val="nil"/>
              <w:bottom w:val="nil"/>
              <w:right w:val="nil"/>
            </w:tcBorders>
            <w:tcMar>
              <w:top w:w="128" w:type="dxa"/>
              <w:left w:w="43" w:type="dxa"/>
              <w:bottom w:w="43" w:type="dxa"/>
              <w:right w:w="43" w:type="dxa"/>
            </w:tcMar>
          </w:tcPr>
          <w:p w14:paraId="392AAF1D" w14:textId="77777777" w:rsidR="0024164E" w:rsidRPr="0024164E" w:rsidRDefault="0024164E" w:rsidP="0024164E">
            <w:r w:rsidRPr="0024164E">
              <w:t xml:space="preserve">Rentekompensasjon – </w:t>
            </w:r>
            <w:proofErr w:type="spellStart"/>
            <w:r w:rsidRPr="0024164E">
              <w:t>kyrkjebygg</w:t>
            </w:r>
            <w:proofErr w:type="spellEnd"/>
            <w:r w:rsidRPr="0024164E">
              <w:rPr>
                <w:rStyle w:val="kursiv"/>
              </w:rPr>
              <w:t>, kan </w:t>
            </w:r>
            <w:proofErr w:type="spellStart"/>
            <w:r w:rsidRPr="0024164E">
              <w:rPr>
                <w:rStyle w:val="kursiv"/>
              </w:rPr>
              <w:t>overførast</w:t>
            </w:r>
            <w:proofErr w:type="spellEnd"/>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358CCA3F" w14:textId="77777777" w:rsidR="0024164E" w:rsidRPr="0024164E" w:rsidRDefault="0024164E" w:rsidP="0024164E">
            <w:pPr>
              <w:jc w:val="right"/>
            </w:pPr>
            <w:r w:rsidRPr="0024164E">
              <w:t>5 521 000</w:t>
            </w:r>
          </w:p>
        </w:tc>
      </w:tr>
      <w:tr w:rsidR="000862BE" w:rsidRPr="0024164E" w14:paraId="06F422F6"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7194482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0A073C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68780E1" w14:textId="77777777" w:rsidR="0024164E" w:rsidRPr="0024164E" w:rsidRDefault="0024164E" w:rsidP="0024164E">
            <w:proofErr w:type="spellStart"/>
            <w:r w:rsidRPr="0024164E">
              <w:t>frå</w:t>
            </w:r>
            <w:proofErr w:type="spellEnd"/>
            <w:r w:rsidRPr="0024164E">
              <w:t xml:space="preserve"> kr 119 497 000 til kr 125 018 000</w:t>
            </w:r>
          </w:p>
        </w:tc>
        <w:tc>
          <w:tcPr>
            <w:tcW w:w="1786" w:type="dxa"/>
            <w:tcBorders>
              <w:top w:val="nil"/>
              <w:left w:val="nil"/>
              <w:bottom w:val="nil"/>
              <w:right w:val="nil"/>
            </w:tcBorders>
            <w:tcMar>
              <w:top w:w="128" w:type="dxa"/>
              <w:left w:w="43" w:type="dxa"/>
              <w:bottom w:w="43" w:type="dxa"/>
              <w:right w:w="43" w:type="dxa"/>
            </w:tcMar>
            <w:vAlign w:val="bottom"/>
          </w:tcPr>
          <w:p w14:paraId="1767DF74" w14:textId="77777777" w:rsidR="0024164E" w:rsidRPr="0024164E" w:rsidRDefault="0024164E" w:rsidP="0024164E">
            <w:pPr>
              <w:jc w:val="right"/>
            </w:pPr>
          </w:p>
        </w:tc>
      </w:tr>
      <w:tr w:rsidR="000862BE" w:rsidRPr="0024164E" w14:paraId="6FEED85D"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EEDE539" w14:textId="77777777" w:rsidR="0024164E" w:rsidRPr="0024164E" w:rsidRDefault="0024164E" w:rsidP="0024164E">
            <w:r w:rsidRPr="0024164E">
              <w:t>883</w:t>
            </w:r>
          </w:p>
        </w:tc>
        <w:tc>
          <w:tcPr>
            <w:tcW w:w="680" w:type="dxa"/>
            <w:tcBorders>
              <w:top w:val="nil"/>
              <w:left w:val="nil"/>
              <w:bottom w:val="nil"/>
              <w:right w:val="nil"/>
            </w:tcBorders>
            <w:tcMar>
              <w:top w:w="128" w:type="dxa"/>
              <w:left w:w="43" w:type="dxa"/>
              <w:bottom w:w="43" w:type="dxa"/>
              <w:right w:w="43" w:type="dxa"/>
            </w:tcMar>
          </w:tcPr>
          <w:p w14:paraId="677F9BD7"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58A62AB" w14:textId="77777777" w:rsidR="0024164E" w:rsidRPr="0024164E" w:rsidRDefault="0024164E" w:rsidP="0024164E">
            <w:proofErr w:type="spellStart"/>
            <w:r w:rsidRPr="0024164E">
              <w:t>Kyrkjebevaringsfondet</w:t>
            </w:r>
            <w:proofErr w:type="spellEnd"/>
            <w:r w:rsidRPr="0024164E">
              <w:t>:</w:t>
            </w:r>
          </w:p>
        </w:tc>
        <w:tc>
          <w:tcPr>
            <w:tcW w:w="1786" w:type="dxa"/>
            <w:tcBorders>
              <w:top w:val="nil"/>
              <w:left w:val="nil"/>
              <w:bottom w:val="nil"/>
              <w:right w:val="nil"/>
            </w:tcBorders>
            <w:tcMar>
              <w:top w:w="128" w:type="dxa"/>
              <w:left w:w="43" w:type="dxa"/>
              <w:bottom w:w="43" w:type="dxa"/>
              <w:right w:w="43" w:type="dxa"/>
            </w:tcMar>
            <w:vAlign w:val="bottom"/>
          </w:tcPr>
          <w:p w14:paraId="48F8129C" w14:textId="77777777" w:rsidR="0024164E" w:rsidRPr="0024164E" w:rsidRDefault="0024164E" w:rsidP="0024164E">
            <w:pPr>
              <w:jc w:val="right"/>
            </w:pPr>
          </w:p>
        </w:tc>
      </w:tr>
      <w:tr w:rsidR="000862BE" w:rsidRPr="0024164E" w14:paraId="1EE9A8B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8EF64FE"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3022BD4"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15584FC4" w14:textId="77777777" w:rsidR="0024164E" w:rsidRPr="0024164E" w:rsidRDefault="0024164E" w:rsidP="0024164E">
            <w:r w:rsidRPr="0024164E">
              <w:t xml:space="preserve">Driftsutgifter,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77F8CD52" w14:textId="77777777" w:rsidR="0024164E" w:rsidRPr="0024164E" w:rsidRDefault="0024164E" w:rsidP="0024164E">
            <w:pPr>
              <w:jc w:val="right"/>
            </w:pPr>
            <w:r w:rsidRPr="0024164E">
              <w:t>3 465 000</w:t>
            </w:r>
          </w:p>
        </w:tc>
      </w:tr>
      <w:tr w:rsidR="000862BE" w:rsidRPr="0024164E" w14:paraId="696925DC"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4F96958"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F4AFCA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ACC8364" w14:textId="77777777" w:rsidR="0024164E" w:rsidRPr="0024164E" w:rsidRDefault="0024164E" w:rsidP="0024164E">
            <w:proofErr w:type="spellStart"/>
            <w:r w:rsidRPr="0024164E">
              <w:t>frå</w:t>
            </w:r>
            <w:proofErr w:type="spellEnd"/>
            <w:r w:rsidRPr="0024164E">
              <w:t xml:space="preserve"> kr 15 636 000 til kr 12 171 000</w:t>
            </w:r>
          </w:p>
        </w:tc>
        <w:tc>
          <w:tcPr>
            <w:tcW w:w="1786" w:type="dxa"/>
            <w:tcBorders>
              <w:top w:val="nil"/>
              <w:left w:val="nil"/>
              <w:bottom w:val="nil"/>
              <w:right w:val="nil"/>
            </w:tcBorders>
            <w:tcMar>
              <w:top w:w="128" w:type="dxa"/>
              <w:left w:w="43" w:type="dxa"/>
              <w:bottom w:w="43" w:type="dxa"/>
              <w:right w:w="43" w:type="dxa"/>
            </w:tcMar>
            <w:vAlign w:val="bottom"/>
          </w:tcPr>
          <w:p w14:paraId="02D967A0" w14:textId="77777777" w:rsidR="0024164E" w:rsidRPr="0024164E" w:rsidRDefault="0024164E" w:rsidP="0024164E">
            <w:pPr>
              <w:jc w:val="right"/>
            </w:pPr>
          </w:p>
        </w:tc>
      </w:tr>
      <w:tr w:rsidR="000862BE" w:rsidRPr="0024164E" w14:paraId="7B0FBC8F"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01DE66BC"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4C17DD70" w14:textId="77777777" w:rsidR="0024164E" w:rsidRPr="0024164E" w:rsidRDefault="0024164E" w:rsidP="0024164E">
            <w:r w:rsidRPr="0024164E">
              <w:t>60</w:t>
            </w:r>
          </w:p>
        </w:tc>
        <w:tc>
          <w:tcPr>
            <w:tcW w:w="6394" w:type="dxa"/>
            <w:gridSpan w:val="2"/>
            <w:tcBorders>
              <w:top w:val="nil"/>
              <w:left w:val="nil"/>
              <w:bottom w:val="nil"/>
              <w:right w:val="nil"/>
            </w:tcBorders>
            <w:tcMar>
              <w:top w:w="128" w:type="dxa"/>
              <w:left w:w="43" w:type="dxa"/>
              <w:bottom w:w="43" w:type="dxa"/>
              <w:right w:w="43" w:type="dxa"/>
            </w:tcMar>
          </w:tcPr>
          <w:p w14:paraId="4A96F2CC" w14:textId="77777777" w:rsidR="0024164E" w:rsidRPr="0024164E" w:rsidRDefault="0024164E" w:rsidP="0024164E">
            <w:proofErr w:type="spellStart"/>
            <w:r w:rsidRPr="0024164E">
              <w:t>Tilskot</w:t>
            </w:r>
            <w:proofErr w:type="spellEnd"/>
            <w:r w:rsidRPr="0024164E">
              <w:t xml:space="preserve"> til kulturhistorisk verdifulle </w:t>
            </w:r>
            <w:proofErr w:type="spellStart"/>
            <w:r w:rsidRPr="0024164E">
              <w:t>kyrkjebygg</w:t>
            </w:r>
            <w:proofErr w:type="spellEnd"/>
            <w:r w:rsidRPr="0024164E">
              <w:rPr>
                <w:rStyle w:val="kursiv"/>
              </w:rPr>
              <w:t>, kan </w:t>
            </w:r>
            <w:proofErr w:type="spellStart"/>
            <w:r w:rsidRPr="0024164E">
              <w:rPr>
                <w:rStyle w:val="kursiv"/>
              </w:rPr>
              <w:t>overførast</w:t>
            </w:r>
            <w:proofErr w:type="spellEnd"/>
            <w:r w:rsidRPr="0024164E">
              <w:t xml:space="preserve">, </w:t>
            </w:r>
            <w:r w:rsidRPr="0024164E">
              <w:br/>
              <w:t xml:space="preserve">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1BED562D" w14:textId="77777777" w:rsidR="0024164E" w:rsidRPr="0024164E" w:rsidRDefault="0024164E" w:rsidP="0024164E">
            <w:pPr>
              <w:jc w:val="right"/>
            </w:pPr>
            <w:r w:rsidRPr="0024164E">
              <w:t>10 000 000</w:t>
            </w:r>
          </w:p>
        </w:tc>
      </w:tr>
      <w:tr w:rsidR="000862BE" w:rsidRPr="0024164E" w14:paraId="78531D83"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5C1AD57"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223B1F5"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7E6EC530" w14:textId="77777777" w:rsidR="0024164E" w:rsidRPr="0024164E" w:rsidRDefault="0024164E" w:rsidP="0024164E">
            <w:proofErr w:type="spellStart"/>
            <w:r w:rsidRPr="0024164E">
              <w:t>frå</w:t>
            </w:r>
            <w:proofErr w:type="spellEnd"/>
            <w:r w:rsidRPr="0024164E">
              <w:t xml:space="preserve"> kr 100 000 000 til kr 90 000 000</w:t>
            </w:r>
          </w:p>
        </w:tc>
        <w:tc>
          <w:tcPr>
            <w:tcW w:w="1786" w:type="dxa"/>
            <w:tcBorders>
              <w:top w:val="nil"/>
              <w:left w:val="nil"/>
              <w:bottom w:val="nil"/>
              <w:right w:val="nil"/>
            </w:tcBorders>
            <w:tcMar>
              <w:top w:w="128" w:type="dxa"/>
              <w:left w:w="43" w:type="dxa"/>
              <w:bottom w:w="43" w:type="dxa"/>
              <w:right w:w="43" w:type="dxa"/>
            </w:tcMar>
            <w:vAlign w:val="bottom"/>
          </w:tcPr>
          <w:p w14:paraId="7A8FC3B0" w14:textId="77777777" w:rsidR="0024164E" w:rsidRPr="0024164E" w:rsidRDefault="0024164E" w:rsidP="0024164E">
            <w:pPr>
              <w:jc w:val="right"/>
            </w:pPr>
          </w:p>
        </w:tc>
      </w:tr>
      <w:tr w:rsidR="000862BE" w:rsidRPr="0024164E" w14:paraId="4EAC36E7"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7A01E0E" w14:textId="77777777" w:rsidR="0024164E" w:rsidRPr="0024164E" w:rsidRDefault="0024164E" w:rsidP="0024164E">
            <w:r w:rsidRPr="0024164E">
              <w:t>2530</w:t>
            </w:r>
          </w:p>
        </w:tc>
        <w:tc>
          <w:tcPr>
            <w:tcW w:w="680" w:type="dxa"/>
            <w:tcBorders>
              <w:top w:val="nil"/>
              <w:left w:val="nil"/>
              <w:bottom w:val="nil"/>
              <w:right w:val="nil"/>
            </w:tcBorders>
            <w:tcMar>
              <w:top w:w="128" w:type="dxa"/>
              <w:left w:w="43" w:type="dxa"/>
              <w:bottom w:w="43" w:type="dxa"/>
              <w:right w:w="43" w:type="dxa"/>
            </w:tcMar>
          </w:tcPr>
          <w:p w14:paraId="44ADD57A"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BE393B8" w14:textId="77777777" w:rsidR="0024164E" w:rsidRPr="0024164E" w:rsidRDefault="0024164E" w:rsidP="0024164E">
            <w:proofErr w:type="spellStart"/>
            <w:r w:rsidRPr="0024164E">
              <w:t>Foreldrepengar</w:t>
            </w:r>
            <w:proofErr w:type="spellEnd"/>
            <w:r w:rsidRPr="0024164E">
              <w:t>:</w:t>
            </w:r>
          </w:p>
        </w:tc>
        <w:tc>
          <w:tcPr>
            <w:tcW w:w="1786" w:type="dxa"/>
            <w:tcBorders>
              <w:top w:val="nil"/>
              <w:left w:val="nil"/>
              <w:bottom w:val="nil"/>
              <w:right w:val="nil"/>
            </w:tcBorders>
            <w:tcMar>
              <w:top w:w="128" w:type="dxa"/>
              <w:left w:w="43" w:type="dxa"/>
              <w:bottom w:w="43" w:type="dxa"/>
              <w:right w:w="43" w:type="dxa"/>
            </w:tcMar>
            <w:vAlign w:val="bottom"/>
          </w:tcPr>
          <w:p w14:paraId="44A6D0FC" w14:textId="77777777" w:rsidR="0024164E" w:rsidRPr="0024164E" w:rsidRDefault="0024164E" w:rsidP="0024164E">
            <w:pPr>
              <w:jc w:val="right"/>
            </w:pPr>
          </w:p>
        </w:tc>
      </w:tr>
      <w:tr w:rsidR="000862BE" w:rsidRPr="0024164E" w14:paraId="0B1BDEC7"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FC31036"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951CEB8" w14:textId="77777777" w:rsidR="0024164E" w:rsidRPr="0024164E" w:rsidRDefault="0024164E" w:rsidP="0024164E">
            <w:r w:rsidRPr="0024164E">
              <w:t>70</w:t>
            </w:r>
          </w:p>
        </w:tc>
        <w:tc>
          <w:tcPr>
            <w:tcW w:w="6394" w:type="dxa"/>
            <w:gridSpan w:val="2"/>
            <w:tcBorders>
              <w:top w:val="nil"/>
              <w:left w:val="nil"/>
              <w:bottom w:val="nil"/>
              <w:right w:val="nil"/>
            </w:tcBorders>
            <w:tcMar>
              <w:top w:w="128" w:type="dxa"/>
              <w:left w:w="43" w:type="dxa"/>
              <w:bottom w:w="43" w:type="dxa"/>
              <w:right w:w="43" w:type="dxa"/>
            </w:tcMar>
          </w:tcPr>
          <w:p w14:paraId="1274404A" w14:textId="77777777" w:rsidR="0024164E" w:rsidRPr="0024164E" w:rsidRDefault="0024164E" w:rsidP="0024164E">
            <w:proofErr w:type="spellStart"/>
            <w:r w:rsidRPr="0024164E">
              <w:t>Foreldrepengar</w:t>
            </w:r>
            <w:proofErr w:type="spellEnd"/>
            <w:r w:rsidRPr="0024164E">
              <w:t xml:space="preserve"> ved fødsel</w:t>
            </w:r>
            <w:r w:rsidRPr="0024164E">
              <w:rPr>
                <w:rStyle w:val="kursiv"/>
              </w:rPr>
              <w:t>, overslagsløyving</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10D30963" w14:textId="77777777" w:rsidR="0024164E" w:rsidRPr="0024164E" w:rsidRDefault="0024164E" w:rsidP="0024164E">
            <w:pPr>
              <w:jc w:val="right"/>
            </w:pPr>
            <w:r w:rsidRPr="0024164E">
              <w:t>1 190 000 000</w:t>
            </w:r>
          </w:p>
        </w:tc>
      </w:tr>
      <w:tr w:rsidR="000862BE" w:rsidRPr="0024164E" w14:paraId="3A980939"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73E3A88"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9583CC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091FD804" w14:textId="77777777" w:rsidR="0024164E" w:rsidRPr="0024164E" w:rsidRDefault="0024164E" w:rsidP="0024164E">
            <w:proofErr w:type="spellStart"/>
            <w:r w:rsidRPr="0024164E">
              <w:t>frå</w:t>
            </w:r>
            <w:proofErr w:type="spellEnd"/>
            <w:r w:rsidRPr="0024164E">
              <w:t xml:space="preserve"> kr 24 760 000 000 til kr 25 950 000 000</w:t>
            </w:r>
          </w:p>
        </w:tc>
        <w:tc>
          <w:tcPr>
            <w:tcW w:w="1786" w:type="dxa"/>
            <w:tcBorders>
              <w:top w:val="nil"/>
              <w:left w:val="nil"/>
              <w:bottom w:val="nil"/>
              <w:right w:val="nil"/>
            </w:tcBorders>
            <w:tcMar>
              <w:top w:w="128" w:type="dxa"/>
              <w:left w:w="43" w:type="dxa"/>
              <w:bottom w:w="43" w:type="dxa"/>
              <w:right w:w="43" w:type="dxa"/>
            </w:tcMar>
            <w:vAlign w:val="bottom"/>
          </w:tcPr>
          <w:p w14:paraId="25AEB665" w14:textId="77777777" w:rsidR="0024164E" w:rsidRPr="0024164E" w:rsidRDefault="0024164E" w:rsidP="0024164E">
            <w:pPr>
              <w:jc w:val="right"/>
            </w:pPr>
          </w:p>
        </w:tc>
      </w:tr>
      <w:tr w:rsidR="000862BE" w:rsidRPr="0024164E" w14:paraId="685ED94D" w14:textId="77777777" w:rsidTr="0024164E">
        <w:trPr>
          <w:trHeight w:val="640"/>
        </w:trPr>
        <w:tc>
          <w:tcPr>
            <w:tcW w:w="680" w:type="dxa"/>
            <w:tcBorders>
              <w:top w:val="nil"/>
              <w:left w:val="nil"/>
              <w:bottom w:val="nil"/>
              <w:right w:val="nil"/>
            </w:tcBorders>
            <w:tcMar>
              <w:top w:w="128" w:type="dxa"/>
              <w:left w:w="43" w:type="dxa"/>
              <w:bottom w:w="43" w:type="dxa"/>
              <w:right w:w="43" w:type="dxa"/>
            </w:tcMar>
          </w:tcPr>
          <w:p w14:paraId="75A6A2F3"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4C63CEA" w14:textId="77777777" w:rsidR="0024164E" w:rsidRPr="0024164E" w:rsidRDefault="0024164E" w:rsidP="0024164E">
            <w:r w:rsidRPr="0024164E">
              <w:t>71</w:t>
            </w:r>
          </w:p>
        </w:tc>
        <w:tc>
          <w:tcPr>
            <w:tcW w:w="6394" w:type="dxa"/>
            <w:gridSpan w:val="2"/>
            <w:tcBorders>
              <w:top w:val="nil"/>
              <w:left w:val="nil"/>
              <w:bottom w:val="nil"/>
              <w:right w:val="nil"/>
            </w:tcBorders>
            <w:tcMar>
              <w:top w:w="128" w:type="dxa"/>
              <w:left w:w="43" w:type="dxa"/>
              <w:bottom w:w="43" w:type="dxa"/>
              <w:right w:w="43" w:type="dxa"/>
            </w:tcMar>
          </w:tcPr>
          <w:p w14:paraId="141BA192" w14:textId="77777777" w:rsidR="0024164E" w:rsidRPr="0024164E" w:rsidRDefault="0024164E" w:rsidP="0024164E">
            <w:proofErr w:type="spellStart"/>
            <w:r w:rsidRPr="0024164E">
              <w:t>Eingongsstønad</w:t>
            </w:r>
            <w:proofErr w:type="spellEnd"/>
            <w:r w:rsidRPr="0024164E">
              <w:t xml:space="preserve"> ved fødsel og adopsjon</w:t>
            </w:r>
            <w:r w:rsidRPr="0024164E">
              <w:rPr>
                <w:rStyle w:val="kursiv"/>
              </w:rPr>
              <w:t>, overslagsløyving</w:t>
            </w:r>
            <w:r w:rsidRPr="0024164E">
              <w:t xml:space="preserve">, </w:t>
            </w:r>
            <w:r w:rsidRPr="0024164E">
              <w:br/>
              <w:t xml:space="preserve">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0312193D" w14:textId="77777777" w:rsidR="0024164E" w:rsidRPr="0024164E" w:rsidRDefault="0024164E" w:rsidP="0024164E">
            <w:pPr>
              <w:jc w:val="right"/>
            </w:pPr>
            <w:r w:rsidRPr="0024164E">
              <w:t>15 000 000</w:t>
            </w:r>
          </w:p>
        </w:tc>
      </w:tr>
      <w:tr w:rsidR="000862BE" w:rsidRPr="0024164E" w14:paraId="6A465C2A"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19C35C42"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6B70F10"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67C9D6C4" w14:textId="77777777" w:rsidR="0024164E" w:rsidRPr="0024164E" w:rsidRDefault="0024164E" w:rsidP="0024164E">
            <w:proofErr w:type="spellStart"/>
            <w:r w:rsidRPr="0024164E">
              <w:t>frå</w:t>
            </w:r>
            <w:proofErr w:type="spellEnd"/>
            <w:r w:rsidRPr="0024164E">
              <w:t xml:space="preserve"> kr 705 000 000 til kr 690 000 000</w:t>
            </w:r>
          </w:p>
        </w:tc>
        <w:tc>
          <w:tcPr>
            <w:tcW w:w="1786" w:type="dxa"/>
            <w:tcBorders>
              <w:top w:val="nil"/>
              <w:left w:val="nil"/>
              <w:bottom w:val="nil"/>
              <w:right w:val="nil"/>
            </w:tcBorders>
            <w:tcMar>
              <w:top w:w="128" w:type="dxa"/>
              <w:left w:w="43" w:type="dxa"/>
              <w:bottom w:w="43" w:type="dxa"/>
              <w:right w:w="43" w:type="dxa"/>
            </w:tcMar>
            <w:vAlign w:val="bottom"/>
          </w:tcPr>
          <w:p w14:paraId="45410414" w14:textId="77777777" w:rsidR="0024164E" w:rsidRPr="0024164E" w:rsidRDefault="0024164E" w:rsidP="0024164E">
            <w:pPr>
              <w:jc w:val="right"/>
            </w:pPr>
          </w:p>
        </w:tc>
      </w:tr>
      <w:tr w:rsidR="000862BE" w:rsidRPr="0024164E" w14:paraId="7CB5B331"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84A9C7D"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1622A18" w14:textId="77777777" w:rsidR="0024164E" w:rsidRPr="0024164E" w:rsidRDefault="0024164E" w:rsidP="0024164E">
            <w:r w:rsidRPr="0024164E">
              <w:t>72</w:t>
            </w:r>
          </w:p>
        </w:tc>
        <w:tc>
          <w:tcPr>
            <w:tcW w:w="6394" w:type="dxa"/>
            <w:gridSpan w:val="2"/>
            <w:tcBorders>
              <w:top w:val="nil"/>
              <w:left w:val="nil"/>
              <w:bottom w:val="nil"/>
              <w:right w:val="nil"/>
            </w:tcBorders>
            <w:tcMar>
              <w:top w:w="128" w:type="dxa"/>
              <w:left w:w="43" w:type="dxa"/>
              <w:bottom w:w="43" w:type="dxa"/>
              <w:right w:w="43" w:type="dxa"/>
            </w:tcMar>
          </w:tcPr>
          <w:p w14:paraId="3DF5CDE2" w14:textId="77777777" w:rsidR="0024164E" w:rsidRPr="0024164E" w:rsidRDefault="0024164E" w:rsidP="0024164E">
            <w:proofErr w:type="spellStart"/>
            <w:r w:rsidRPr="0024164E">
              <w:t>Feriepengar</w:t>
            </w:r>
            <w:proofErr w:type="spellEnd"/>
            <w:r w:rsidRPr="0024164E">
              <w:t xml:space="preserve"> av </w:t>
            </w:r>
            <w:proofErr w:type="spellStart"/>
            <w:r w:rsidRPr="0024164E">
              <w:t>foreldrepengar</w:t>
            </w:r>
            <w:proofErr w:type="spellEnd"/>
            <w:r w:rsidRPr="0024164E">
              <w:rPr>
                <w:rStyle w:val="kursiv"/>
              </w:rPr>
              <w:t>, overslagsløyving</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19E837E9" w14:textId="77777777" w:rsidR="0024164E" w:rsidRPr="0024164E" w:rsidRDefault="0024164E" w:rsidP="0024164E">
            <w:pPr>
              <w:jc w:val="right"/>
            </w:pPr>
            <w:r w:rsidRPr="0024164E">
              <w:t>40 000 000</w:t>
            </w:r>
          </w:p>
        </w:tc>
      </w:tr>
      <w:tr w:rsidR="000862BE" w:rsidRPr="0024164E" w14:paraId="119B0E8E"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1A85EED"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34E9B51"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9A93782" w14:textId="77777777" w:rsidR="0024164E" w:rsidRPr="0024164E" w:rsidRDefault="0024164E" w:rsidP="0024164E">
            <w:proofErr w:type="spellStart"/>
            <w:r w:rsidRPr="0024164E">
              <w:t>frå</w:t>
            </w:r>
            <w:proofErr w:type="spellEnd"/>
            <w:r w:rsidRPr="0024164E">
              <w:t xml:space="preserve"> kr 615 000 000 til kr 655 000 000</w:t>
            </w:r>
          </w:p>
        </w:tc>
        <w:tc>
          <w:tcPr>
            <w:tcW w:w="1786" w:type="dxa"/>
            <w:tcBorders>
              <w:top w:val="nil"/>
              <w:left w:val="nil"/>
              <w:bottom w:val="nil"/>
              <w:right w:val="nil"/>
            </w:tcBorders>
            <w:tcMar>
              <w:top w:w="128" w:type="dxa"/>
              <w:left w:w="43" w:type="dxa"/>
              <w:bottom w:w="43" w:type="dxa"/>
              <w:right w:w="43" w:type="dxa"/>
            </w:tcMar>
            <w:vAlign w:val="bottom"/>
          </w:tcPr>
          <w:p w14:paraId="7BC36232" w14:textId="77777777" w:rsidR="0024164E" w:rsidRPr="0024164E" w:rsidRDefault="0024164E" w:rsidP="0024164E">
            <w:pPr>
              <w:jc w:val="right"/>
            </w:pPr>
          </w:p>
        </w:tc>
      </w:tr>
      <w:tr w:rsidR="000862BE" w:rsidRPr="0024164E" w14:paraId="71664F48"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48A10C4"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FB1E501" w14:textId="77777777" w:rsidR="0024164E" w:rsidRPr="0024164E" w:rsidRDefault="0024164E" w:rsidP="0024164E">
            <w:r w:rsidRPr="0024164E">
              <w:t>73</w:t>
            </w:r>
          </w:p>
        </w:tc>
        <w:tc>
          <w:tcPr>
            <w:tcW w:w="6394" w:type="dxa"/>
            <w:gridSpan w:val="2"/>
            <w:tcBorders>
              <w:top w:val="nil"/>
              <w:left w:val="nil"/>
              <w:bottom w:val="nil"/>
              <w:right w:val="nil"/>
            </w:tcBorders>
            <w:tcMar>
              <w:top w:w="128" w:type="dxa"/>
              <w:left w:w="43" w:type="dxa"/>
              <w:bottom w:w="43" w:type="dxa"/>
              <w:right w:w="43" w:type="dxa"/>
            </w:tcMar>
          </w:tcPr>
          <w:p w14:paraId="26AB1AE0" w14:textId="77777777" w:rsidR="0024164E" w:rsidRPr="0024164E" w:rsidRDefault="0024164E" w:rsidP="0024164E">
            <w:proofErr w:type="spellStart"/>
            <w:r w:rsidRPr="0024164E">
              <w:t>Foreldrepengar</w:t>
            </w:r>
            <w:proofErr w:type="spellEnd"/>
            <w:r w:rsidRPr="0024164E">
              <w:t xml:space="preserve"> ved adopsjon</w:t>
            </w:r>
            <w:r w:rsidRPr="0024164E">
              <w:rPr>
                <w:rStyle w:val="kursiv"/>
              </w:rPr>
              <w:t>, overslagsløyving</w:t>
            </w:r>
            <w:r w:rsidRPr="0024164E">
              <w:t>,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0D32D01B" w14:textId="77777777" w:rsidR="0024164E" w:rsidRPr="0024164E" w:rsidRDefault="0024164E" w:rsidP="0024164E">
            <w:pPr>
              <w:jc w:val="right"/>
            </w:pPr>
            <w:r w:rsidRPr="0024164E">
              <w:t>2 000 000</w:t>
            </w:r>
          </w:p>
        </w:tc>
      </w:tr>
      <w:tr w:rsidR="000862BE" w:rsidRPr="0024164E" w14:paraId="5CCCE1C1" w14:textId="77777777" w:rsidTr="0024164E">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7CFC7530" w14:textId="77777777" w:rsidR="0024164E" w:rsidRPr="0024164E" w:rsidRDefault="0024164E" w:rsidP="0024164E"/>
        </w:tc>
        <w:tc>
          <w:tcPr>
            <w:tcW w:w="680" w:type="dxa"/>
            <w:tcBorders>
              <w:top w:val="nil"/>
              <w:left w:val="nil"/>
              <w:bottom w:val="single" w:sz="4" w:space="0" w:color="000000"/>
              <w:right w:val="nil"/>
            </w:tcBorders>
            <w:tcMar>
              <w:top w:w="128" w:type="dxa"/>
              <w:left w:w="43" w:type="dxa"/>
              <w:bottom w:w="43" w:type="dxa"/>
              <w:right w:w="43" w:type="dxa"/>
            </w:tcMar>
          </w:tcPr>
          <w:p w14:paraId="7C28B256" w14:textId="77777777" w:rsidR="0024164E" w:rsidRPr="0024164E" w:rsidRDefault="0024164E" w:rsidP="0024164E"/>
        </w:tc>
        <w:tc>
          <w:tcPr>
            <w:tcW w:w="6394" w:type="dxa"/>
            <w:gridSpan w:val="2"/>
            <w:tcBorders>
              <w:top w:val="nil"/>
              <w:left w:val="nil"/>
              <w:bottom w:val="single" w:sz="4" w:space="0" w:color="000000"/>
              <w:right w:val="nil"/>
            </w:tcBorders>
            <w:tcMar>
              <w:top w:w="128" w:type="dxa"/>
              <w:left w:w="43" w:type="dxa"/>
              <w:bottom w:w="43" w:type="dxa"/>
              <w:right w:w="43" w:type="dxa"/>
            </w:tcMar>
          </w:tcPr>
          <w:p w14:paraId="404E8FD8" w14:textId="77777777" w:rsidR="0024164E" w:rsidRPr="0024164E" w:rsidRDefault="0024164E" w:rsidP="0024164E">
            <w:proofErr w:type="spellStart"/>
            <w:r w:rsidRPr="0024164E">
              <w:t>frå</w:t>
            </w:r>
            <w:proofErr w:type="spellEnd"/>
            <w:r w:rsidRPr="0024164E">
              <w:t xml:space="preserve"> kr 22 000 000 til kr 24 000 000</w:t>
            </w:r>
          </w:p>
        </w:tc>
        <w:tc>
          <w:tcPr>
            <w:tcW w:w="1786" w:type="dxa"/>
            <w:tcBorders>
              <w:top w:val="nil"/>
              <w:left w:val="nil"/>
              <w:bottom w:val="single" w:sz="4" w:space="0" w:color="000000"/>
              <w:right w:val="nil"/>
            </w:tcBorders>
            <w:tcMar>
              <w:top w:w="128" w:type="dxa"/>
              <w:left w:w="43" w:type="dxa"/>
              <w:bottom w:w="43" w:type="dxa"/>
              <w:right w:w="43" w:type="dxa"/>
            </w:tcMar>
            <w:vAlign w:val="bottom"/>
          </w:tcPr>
          <w:p w14:paraId="20F11C06" w14:textId="77777777" w:rsidR="0024164E" w:rsidRPr="0024164E" w:rsidRDefault="0024164E" w:rsidP="0024164E">
            <w:pPr>
              <w:jc w:val="right"/>
            </w:pPr>
          </w:p>
        </w:tc>
      </w:tr>
    </w:tbl>
    <w:p w14:paraId="2A05E2C8" w14:textId="77777777" w:rsidR="0024164E" w:rsidRPr="0024164E" w:rsidRDefault="0024164E" w:rsidP="0024164E">
      <w:pPr>
        <w:pStyle w:val="a-vedtak-tekst"/>
      </w:pPr>
      <w:r w:rsidRPr="0024164E">
        <w:t>Inntekter:</w:t>
      </w:r>
    </w:p>
    <w:tbl>
      <w:tblPr>
        <w:tblW w:w="9540" w:type="dxa"/>
        <w:tblInd w:w="43" w:type="dxa"/>
        <w:tblLayout w:type="fixed"/>
        <w:tblCellMar>
          <w:top w:w="128" w:type="dxa"/>
          <w:left w:w="43" w:type="dxa"/>
          <w:bottom w:w="43" w:type="dxa"/>
          <w:right w:w="43" w:type="dxa"/>
        </w:tblCellMar>
        <w:tblLook w:val="0000" w:firstRow="0" w:lastRow="0" w:firstColumn="0" w:lastColumn="0" w:noHBand="0" w:noVBand="0"/>
      </w:tblPr>
      <w:tblGrid>
        <w:gridCol w:w="680"/>
        <w:gridCol w:w="680"/>
        <w:gridCol w:w="5820"/>
        <w:gridCol w:w="574"/>
        <w:gridCol w:w="1786"/>
      </w:tblGrid>
      <w:tr w:rsidR="000862BE" w:rsidRPr="0024164E" w14:paraId="3EA9FDDB" w14:textId="77777777" w:rsidTr="0024164E">
        <w:trPr>
          <w:trHeight w:val="860"/>
          <w:hidden/>
        </w:trPr>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ED9D3EB" w14:textId="77777777" w:rsidR="0024164E" w:rsidRPr="0024164E" w:rsidRDefault="0024164E" w:rsidP="0024164E">
            <w:pPr>
              <w:pStyle w:val="Tabellnavn"/>
            </w:pPr>
            <w:r w:rsidRPr="0024164E">
              <w:t>RNB</w:t>
            </w:r>
          </w:p>
          <w:p w14:paraId="45A3C03A" w14:textId="77777777" w:rsidR="0024164E" w:rsidRPr="0024164E" w:rsidRDefault="0024164E" w:rsidP="0024164E">
            <w:r w:rsidRPr="0024164E">
              <w:t>Kap.</w:t>
            </w:r>
          </w:p>
        </w:tc>
        <w:tc>
          <w:tcPr>
            <w:tcW w:w="68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6125374" w14:textId="77777777" w:rsidR="0024164E" w:rsidRPr="0024164E" w:rsidRDefault="0024164E" w:rsidP="0024164E">
            <w:r w:rsidRPr="0024164E">
              <w:t>Post</w:t>
            </w:r>
          </w:p>
        </w:tc>
        <w:tc>
          <w:tcPr>
            <w:tcW w:w="582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78184F92" w14:textId="77777777" w:rsidR="0024164E" w:rsidRPr="0024164E" w:rsidRDefault="0024164E" w:rsidP="0024164E">
            <w:r w:rsidRPr="0024164E">
              <w:t>Formål</w:t>
            </w:r>
          </w:p>
        </w:tc>
        <w:tc>
          <w:tcPr>
            <w:tcW w:w="574"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7B18A5A" w14:textId="77777777" w:rsidR="0024164E" w:rsidRPr="0024164E" w:rsidRDefault="0024164E" w:rsidP="0024164E"/>
        </w:tc>
        <w:tc>
          <w:tcPr>
            <w:tcW w:w="1786"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51157157" w14:textId="77777777" w:rsidR="0024164E" w:rsidRPr="0024164E" w:rsidRDefault="0024164E" w:rsidP="0024164E">
            <w:pPr>
              <w:jc w:val="right"/>
            </w:pPr>
            <w:r w:rsidRPr="0024164E">
              <w:t>Kroner</w:t>
            </w:r>
          </w:p>
        </w:tc>
      </w:tr>
      <w:tr w:rsidR="000862BE" w:rsidRPr="0024164E" w14:paraId="2C400ECC" w14:textId="77777777" w:rsidTr="0024164E">
        <w:trPr>
          <w:trHeight w:val="380"/>
        </w:trPr>
        <w:tc>
          <w:tcPr>
            <w:tcW w:w="680" w:type="dxa"/>
            <w:tcBorders>
              <w:top w:val="single" w:sz="4" w:space="0" w:color="000000"/>
              <w:left w:val="nil"/>
              <w:bottom w:val="nil"/>
              <w:right w:val="nil"/>
            </w:tcBorders>
            <w:tcMar>
              <w:top w:w="128" w:type="dxa"/>
              <w:left w:w="43" w:type="dxa"/>
              <w:bottom w:w="43" w:type="dxa"/>
              <w:right w:w="43" w:type="dxa"/>
            </w:tcMar>
          </w:tcPr>
          <w:p w14:paraId="1A7C9FF0" w14:textId="77777777" w:rsidR="0024164E" w:rsidRPr="0024164E" w:rsidRDefault="0024164E" w:rsidP="0024164E">
            <w:r w:rsidRPr="0024164E">
              <w:t>3856</w:t>
            </w:r>
          </w:p>
        </w:tc>
        <w:tc>
          <w:tcPr>
            <w:tcW w:w="680" w:type="dxa"/>
            <w:tcBorders>
              <w:top w:val="single" w:sz="4" w:space="0" w:color="000000"/>
              <w:left w:val="nil"/>
              <w:bottom w:val="nil"/>
              <w:right w:val="nil"/>
            </w:tcBorders>
            <w:tcMar>
              <w:top w:w="128" w:type="dxa"/>
              <w:left w:w="43" w:type="dxa"/>
              <w:bottom w:w="43" w:type="dxa"/>
              <w:right w:w="43" w:type="dxa"/>
            </w:tcMar>
          </w:tcPr>
          <w:p w14:paraId="3A108AD0" w14:textId="77777777" w:rsidR="0024164E" w:rsidRPr="0024164E" w:rsidRDefault="0024164E" w:rsidP="0024164E"/>
        </w:tc>
        <w:tc>
          <w:tcPr>
            <w:tcW w:w="6394" w:type="dxa"/>
            <w:gridSpan w:val="2"/>
            <w:tcBorders>
              <w:top w:val="single" w:sz="4" w:space="0" w:color="000000"/>
              <w:left w:val="nil"/>
              <w:bottom w:val="nil"/>
              <w:right w:val="nil"/>
            </w:tcBorders>
            <w:tcMar>
              <w:top w:w="128" w:type="dxa"/>
              <w:left w:w="43" w:type="dxa"/>
              <w:bottom w:w="43" w:type="dxa"/>
              <w:right w:w="43" w:type="dxa"/>
            </w:tcMar>
          </w:tcPr>
          <w:p w14:paraId="27AA1220" w14:textId="77777777" w:rsidR="0024164E" w:rsidRPr="0024164E" w:rsidRDefault="0024164E" w:rsidP="0024164E">
            <w:r w:rsidRPr="0024164E">
              <w:t xml:space="preserve">Barnevernets omsorgssenter for </w:t>
            </w:r>
            <w:proofErr w:type="spellStart"/>
            <w:r w:rsidRPr="0024164E">
              <w:t>einslege</w:t>
            </w:r>
            <w:proofErr w:type="spellEnd"/>
            <w:r w:rsidRPr="0024164E">
              <w:t xml:space="preserve">, mindreårige </w:t>
            </w:r>
            <w:proofErr w:type="spellStart"/>
            <w:r w:rsidRPr="0024164E">
              <w:t>asylsøkjarar</w:t>
            </w:r>
            <w:proofErr w:type="spellEnd"/>
            <w:r w:rsidRPr="0024164E">
              <w:t>:</w:t>
            </w:r>
          </w:p>
        </w:tc>
        <w:tc>
          <w:tcPr>
            <w:tcW w:w="1786" w:type="dxa"/>
            <w:tcBorders>
              <w:top w:val="single" w:sz="4" w:space="0" w:color="000000"/>
              <w:left w:val="nil"/>
              <w:bottom w:val="nil"/>
              <w:right w:val="nil"/>
            </w:tcBorders>
            <w:tcMar>
              <w:top w:w="128" w:type="dxa"/>
              <w:left w:w="43" w:type="dxa"/>
              <w:bottom w:w="43" w:type="dxa"/>
              <w:right w:w="43" w:type="dxa"/>
            </w:tcMar>
            <w:vAlign w:val="bottom"/>
          </w:tcPr>
          <w:p w14:paraId="428610D2" w14:textId="77777777" w:rsidR="0024164E" w:rsidRPr="0024164E" w:rsidRDefault="0024164E" w:rsidP="0024164E">
            <w:pPr>
              <w:jc w:val="right"/>
            </w:pPr>
          </w:p>
        </w:tc>
      </w:tr>
      <w:tr w:rsidR="000862BE" w:rsidRPr="0024164E" w14:paraId="0A2A5BB3"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30847F07"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6609FDFE" w14:textId="77777777" w:rsidR="0024164E" w:rsidRPr="0024164E" w:rsidRDefault="0024164E" w:rsidP="0024164E">
            <w:r w:rsidRPr="0024164E">
              <w:t>04</w:t>
            </w:r>
          </w:p>
        </w:tc>
        <w:tc>
          <w:tcPr>
            <w:tcW w:w="6394" w:type="dxa"/>
            <w:gridSpan w:val="2"/>
            <w:tcBorders>
              <w:top w:val="nil"/>
              <w:left w:val="nil"/>
              <w:bottom w:val="nil"/>
              <w:right w:val="nil"/>
            </w:tcBorders>
            <w:tcMar>
              <w:top w:w="128" w:type="dxa"/>
              <w:left w:w="43" w:type="dxa"/>
              <w:bottom w:w="43" w:type="dxa"/>
              <w:right w:w="43" w:type="dxa"/>
            </w:tcMar>
          </w:tcPr>
          <w:p w14:paraId="2861D9EF" w14:textId="77777777" w:rsidR="0024164E" w:rsidRPr="0024164E" w:rsidRDefault="0024164E" w:rsidP="0024164E">
            <w:r w:rsidRPr="0024164E">
              <w:t>Refusjon av ODA-</w:t>
            </w:r>
            <w:proofErr w:type="spellStart"/>
            <w:r w:rsidRPr="0024164E">
              <w:t>godkjende</w:t>
            </w:r>
            <w:proofErr w:type="spellEnd"/>
            <w:r w:rsidRPr="0024164E">
              <w:t xml:space="preserve"> utgifter,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4CF26570" w14:textId="77777777" w:rsidR="0024164E" w:rsidRPr="0024164E" w:rsidRDefault="0024164E" w:rsidP="0024164E">
            <w:pPr>
              <w:jc w:val="right"/>
            </w:pPr>
            <w:r w:rsidRPr="0024164E">
              <w:t>120 135 000</w:t>
            </w:r>
          </w:p>
        </w:tc>
      </w:tr>
      <w:tr w:rsidR="000862BE" w:rsidRPr="0024164E" w14:paraId="3C31C9A9"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160C859F"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796EE2F3"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E057B57" w14:textId="77777777" w:rsidR="0024164E" w:rsidRPr="0024164E" w:rsidRDefault="0024164E" w:rsidP="0024164E">
            <w:proofErr w:type="spellStart"/>
            <w:r w:rsidRPr="0024164E">
              <w:t>frå</w:t>
            </w:r>
            <w:proofErr w:type="spellEnd"/>
            <w:r w:rsidRPr="0024164E">
              <w:t xml:space="preserve"> kr 400 990 000 til kr 280 855 000</w:t>
            </w:r>
          </w:p>
        </w:tc>
        <w:tc>
          <w:tcPr>
            <w:tcW w:w="1786" w:type="dxa"/>
            <w:tcBorders>
              <w:top w:val="nil"/>
              <w:left w:val="nil"/>
              <w:bottom w:val="nil"/>
              <w:right w:val="nil"/>
            </w:tcBorders>
            <w:tcMar>
              <w:top w:w="128" w:type="dxa"/>
              <w:left w:w="43" w:type="dxa"/>
              <w:bottom w:w="43" w:type="dxa"/>
              <w:right w:w="43" w:type="dxa"/>
            </w:tcMar>
            <w:vAlign w:val="bottom"/>
          </w:tcPr>
          <w:p w14:paraId="23598436" w14:textId="77777777" w:rsidR="0024164E" w:rsidRPr="0024164E" w:rsidRDefault="0024164E" w:rsidP="0024164E">
            <w:pPr>
              <w:jc w:val="right"/>
            </w:pPr>
          </w:p>
        </w:tc>
      </w:tr>
      <w:tr w:rsidR="000862BE" w:rsidRPr="0024164E" w14:paraId="7A625807"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5D121B27" w14:textId="77777777" w:rsidR="0024164E" w:rsidRPr="0024164E" w:rsidRDefault="0024164E" w:rsidP="0024164E">
            <w:r w:rsidRPr="0024164E">
              <w:t>3868</w:t>
            </w:r>
          </w:p>
        </w:tc>
        <w:tc>
          <w:tcPr>
            <w:tcW w:w="680" w:type="dxa"/>
            <w:tcBorders>
              <w:top w:val="nil"/>
              <w:left w:val="nil"/>
              <w:bottom w:val="nil"/>
              <w:right w:val="nil"/>
            </w:tcBorders>
            <w:tcMar>
              <w:top w:w="128" w:type="dxa"/>
              <w:left w:w="43" w:type="dxa"/>
              <w:bottom w:w="43" w:type="dxa"/>
              <w:right w:w="43" w:type="dxa"/>
            </w:tcMar>
          </w:tcPr>
          <w:p w14:paraId="1AA8A14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240E3A8" w14:textId="77777777" w:rsidR="0024164E" w:rsidRPr="0024164E" w:rsidRDefault="0024164E" w:rsidP="0024164E">
            <w:r w:rsidRPr="0024164E">
              <w:t>Forbrukartilsynet:</w:t>
            </w:r>
          </w:p>
        </w:tc>
        <w:tc>
          <w:tcPr>
            <w:tcW w:w="1786" w:type="dxa"/>
            <w:tcBorders>
              <w:top w:val="nil"/>
              <w:left w:val="nil"/>
              <w:bottom w:val="nil"/>
              <w:right w:val="nil"/>
            </w:tcBorders>
            <w:tcMar>
              <w:top w:w="128" w:type="dxa"/>
              <w:left w:w="43" w:type="dxa"/>
              <w:bottom w:w="43" w:type="dxa"/>
              <w:right w:w="43" w:type="dxa"/>
            </w:tcMar>
            <w:vAlign w:val="bottom"/>
          </w:tcPr>
          <w:p w14:paraId="1E6A9853" w14:textId="77777777" w:rsidR="0024164E" w:rsidRPr="0024164E" w:rsidRDefault="0024164E" w:rsidP="0024164E">
            <w:pPr>
              <w:jc w:val="right"/>
            </w:pPr>
          </w:p>
        </w:tc>
      </w:tr>
      <w:tr w:rsidR="000862BE" w:rsidRPr="0024164E" w14:paraId="018F19F5"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9D8075F"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F9F80AE" w14:textId="77777777" w:rsidR="0024164E" w:rsidRPr="0024164E" w:rsidRDefault="0024164E" w:rsidP="0024164E">
            <w:r w:rsidRPr="0024164E">
              <w:t>01</w:t>
            </w:r>
          </w:p>
        </w:tc>
        <w:tc>
          <w:tcPr>
            <w:tcW w:w="6394" w:type="dxa"/>
            <w:gridSpan w:val="2"/>
            <w:tcBorders>
              <w:top w:val="nil"/>
              <w:left w:val="nil"/>
              <w:bottom w:val="nil"/>
              <w:right w:val="nil"/>
            </w:tcBorders>
            <w:tcMar>
              <w:top w:w="128" w:type="dxa"/>
              <w:left w:w="43" w:type="dxa"/>
              <w:bottom w:w="43" w:type="dxa"/>
              <w:right w:w="43" w:type="dxa"/>
            </w:tcMar>
          </w:tcPr>
          <w:p w14:paraId="051883C2" w14:textId="77777777" w:rsidR="0024164E" w:rsidRPr="0024164E" w:rsidRDefault="0024164E" w:rsidP="0024164E">
            <w:r w:rsidRPr="0024164E">
              <w:t xml:space="preserve">Gebyrinntekter,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18835636" w14:textId="77777777" w:rsidR="0024164E" w:rsidRPr="0024164E" w:rsidRDefault="0024164E" w:rsidP="0024164E">
            <w:pPr>
              <w:jc w:val="right"/>
            </w:pPr>
            <w:r w:rsidRPr="0024164E">
              <w:t>500 000</w:t>
            </w:r>
          </w:p>
        </w:tc>
      </w:tr>
      <w:tr w:rsidR="000862BE" w:rsidRPr="0024164E" w14:paraId="29BB1772"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9E3724A"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55A47A1E"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21EDB228" w14:textId="77777777" w:rsidR="0024164E" w:rsidRPr="0024164E" w:rsidRDefault="0024164E" w:rsidP="0024164E">
            <w:proofErr w:type="spellStart"/>
            <w:r w:rsidRPr="0024164E">
              <w:t>frå</w:t>
            </w:r>
            <w:proofErr w:type="spellEnd"/>
            <w:r w:rsidRPr="0024164E">
              <w:t xml:space="preserve"> kr 1 500 000 til kr 1 000 000</w:t>
            </w:r>
          </w:p>
        </w:tc>
        <w:tc>
          <w:tcPr>
            <w:tcW w:w="1786" w:type="dxa"/>
            <w:tcBorders>
              <w:top w:val="nil"/>
              <w:left w:val="nil"/>
              <w:bottom w:val="nil"/>
              <w:right w:val="nil"/>
            </w:tcBorders>
            <w:tcMar>
              <w:top w:w="128" w:type="dxa"/>
              <w:left w:w="43" w:type="dxa"/>
              <w:bottom w:w="43" w:type="dxa"/>
              <w:right w:w="43" w:type="dxa"/>
            </w:tcMar>
            <w:vAlign w:val="bottom"/>
          </w:tcPr>
          <w:p w14:paraId="36D87988" w14:textId="77777777" w:rsidR="0024164E" w:rsidRPr="0024164E" w:rsidRDefault="0024164E" w:rsidP="0024164E">
            <w:pPr>
              <w:jc w:val="right"/>
            </w:pPr>
          </w:p>
        </w:tc>
      </w:tr>
      <w:tr w:rsidR="000862BE" w:rsidRPr="0024164E" w14:paraId="24B2412B"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097F3D5E" w14:textId="77777777" w:rsidR="0024164E" w:rsidRPr="0024164E" w:rsidRDefault="0024164E" w:rsidP="0024164E">
            <w:r w:rsidRPr="0024164E">
              <w:t>3883</w:t>
            </w:r>
          </w:p>
        </w:tc>
        <w:tc>
          <w:tcPr>
            <w:tcW w:w="680" w:type="dxa"/>
            <w:tcBorders>
              <w:top w:val="nil"/>
              <w:left w:val="nil"/>
              <w:bottom w:val="nil"/>
              <w:right w:val="nil"/>
            </w:tcBorders>
            <w:tcMar>
              <w:top w:w="128" w:type="dxa"/>
              <w:left w:w="43" w:type="dxa"/>
              <w:bottom w:w="43" w:type="dxa"/>
              <w:right w:w="43" w:type="dxa"/>
            </w:tcMar>
          </w:tcPr>
          <w:p w14:paraId="71620787"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8C7B1B7" w14:textId="77777777" w:rsidR="0024164E" w:rsidRPr="0024164E" w:rsidRDefault="0024164E" w:rsidP="0024164E">
            <w:proofErr w:type="spellStart"/>
            <w:r w:rsidRPr="0024164E">
              <w:t>Kyrkjebevaringsfondet</w:t>
            </w:r>
            <w:proofErr w:type="spellEnd"/>
            <w:r w:rsidRPr="0024164E">
              <w:t>:</w:t>
            </w:r>
          </w:p>
        </w:tc>
        <w:tc>
          <w:tcPr>
            <w:tcW w:w="1786" w:type="dxa"/>
            <w:tcBorders>
              <w:top w:val="nil"/>
              <w:left w:val="nil"/>
              <w:bottom w:val="nil"/>
              <w:right w:val="nil"/>
            </w:tcBorders>
            <w:tcMar>
              <w:top w:w="128" w:type="dxa"/>
              <w:left w:w="43" w:type="dxa"/>
              <w:bottom w:w="43" w:type="dxa"/>
              <w:right w:w="43" w:type="dxa"/>
            </w:tcMar>
            <w:vAlign w:val="bottom"/>
          </w:tcPr>
          <w:p w14:paraId="7FF99411" w14:textId="77777777" w:rsidR="0024164E" w:rsidRPr="0024164E" w:rsidRDefault="0024164E" w:rsidP="0024164E">
            <w:pPr>
              <w:jc w:val="right"/>
            </w:pPr>
          </w:p>
        </w:tc>
      </w:tr>
      <w:tr w:rsidR="000862BE" w:rsidRPr="0024164E" w14:paraId="234E8CCD"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657AE529"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36B64E3B" w14:textId="77777777" w:rsidR="0024164E" w:rsidRPr="0024164E" w:rsidRDefault="0024164E" w:rsidP="0024164E">
            <w:r w:rsidRPr="0024164E">
              <w:t>50</w:t>
            </w:r>
          </w:p>
        </w:tc>
        <w:tc>
          <w:tcPr>
            <w:tcW w:w="6394" w:type="dxa"/>
            <w:gridSpan w:val="2"/>
            <w:tcBorders>
              <w:top w:val="nil"/>
              <w:left w:val="nil"/>
              <w:bottom w:val="nil"/>
              <w:right w:val="nil"/>
            </w:tcBorders>
            <w:tcMar>
              <w:top w:w="128" w:type="dxa"/>
              <w:left w:w="43" w:type="dxa"/>
              <w:bottom w:w="43" w:type="dxa"/>
              <w:right w:w="43" w:type="dxa"/>
            </w:tcMar>
          </w:tcPr>
          <w:p w14:paraId="0AE3FC56" w14:textId="77777777" w:rsidR="0024164E" w:rsidRPr="0024164E" w:rsidRDefault="0024164E" w:rsidP="0024164E">
            <w:r w:rsidRPr="0024164E">
              <w:t xml:space="preserve">Overført </w:t>
            </w:r>
            <w:proofErr w:type="spellStart"/>
            <w:r w:rsidRPr="0024164E">
              <w:t>frå</w:t>
            </w:r>
            <w:proofErr w:type="spellEnd"/>
            <w:r w:rsidRPr="0024164E">
              <w:t xml:space="preserve"> </w:t>
            </w:r>
            <w:proofErr w:type="spellStart"/>
            <w:r w:rsidRPr="0024164E">
              <w:t>Kyrkjebevaringsfondet</w:t>
            </w:r>
            <w:proofErr w:type="spellEnd"/>
            <w:r w:rsidRPr="0024164E">
              <w:t xml:space="preserve">, blir redusert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67542CFB" w14:textId="77777777" w:rsidR="0024164E" w:rsidRPr="0024164E" w:rsidRDefault="0024164E" w:rsidP="0024164E">
            <w:pPr>
              <w:jc w:val="right"/>
            </w:pPr>
            <w:r w:rsidRPr="0024164E">
              <w:t>10 000 000</w:t>
            </w:r>
          </w:p>
        </w:tc>
      </w:tr>
      <w:tr w:rsidR="000862BE" w:rsidRPr="0024164E" w14:paraId="26F2C160"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177C525E"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77094FA"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550FF078" w14:textId="77777777" w:rsidR="0024164E" w:rsidRPr="0024164E" w:rsidRDefault="0024164E" w:rsidP="0024164E">
            <w:proofErr w:type="spellStart"/>
            <w:r w:rsidRPr="0024164E">
              <w:t>frå</w:t>
            </w:r>
            <w:proofErr w:type="spellEnd"/>
            <w:r w:rsidRPr="0024164E">
              <w:t xml:space="preserve"> kr 100 000 000 til kr 90 000 000</w:t>
            </w:r>
          </w:p>
        </w:tc>
        <w:tc>
          <w:tcPr>
            <w:tcW w:w="1786" w:type="dxa"/>
            <w:tcBorders>
              <w:top w:val="nil"/>
              <w:left w:val="nil"/>
              <w:bottom w:val="nil"/>
              <w:right w:val="nil"/>
            </w:tcBorders>
            <w:tcMar>
              <w:top w:w="128" w:type="dxa"/>
              <w:left w:w="43" w:type="dxa"/>
              <w:bottom w:w="43" w:type="dxa"/>
              <w:right w:w="43" w:type="dxa"/>
            </w:tcMar>
            <w:vAlign w:val="bottom"/>
          </w:tcPr>
          <w:p w14:paraId="5F890787" w14:textId="77777777" w:rsidR="0024164E" w:rsidRPr="0024164E" w:rsidRDefault="0024164E" w:rsidP="0024164E">
            <w:pPr>
              <w:jc w:val="right"/>
            </w:pPr>
          </w:p>
        </w:tc>
      </w:tr>
      <w:tr w:rsidR="000862BE" w:rsidRPr="0024164E" w14:paraId="118EC46A"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49F158F7" w14:textId="77777777" w:rsidR="0024164E" w:rsidRPr="0024164E" w:rsidRDefault="0024164E" w:rsidP="0024164E">
            <w:r w:rsidRPr="0024164E">
              <w:t>5706</w:t>
            </w:r>
          </w:p>
        </w:tc>
        <w:tc>
          <w:tcPr>
            <w:tcW w:w="680" w:type="dxa"/>
            <w:tcBorders>
              <w:top w:val="nil"/>
              <w:left w:val="nil"/>
              <w:bottom w:val="nil"/>
              <w:right w:val="nil"/>
            </w:tcBorders>
            <w:tcMar>
              <w:top w:w="128" w:type="dxa"/>
              <w:left w:w="43" w:type="dxa"/>
              <w:bottom w:w="43" w:type="dxa"/>
              <w:right w:w="43" w:type="dxa"/>
            </w:tcMar>
          </w:tcPr>
          <w:p w14:paraId="4AEED472" w14:textId="77777777" w:rsidR="0024164E" w:rsidRPr="0024164E" w:rsidRDefault="0024164E" w:rsidP="0024164E"/>
        </w:tc>
        <w:tc>
          <w:tcPr>
            <w:tcW w:w="6394" w:type="dxa"/>
            <w:gridSpan w:val="2"/>
            <w:tcBorders>
              <w:top w:val="nil"/>
              <w:left w:val="nil"/>
              <w:bottom w:val="nil"/>
              <w:right w:val="nil"/>
            </w:tcBorders>
            <w:tcMar>
              <w:top w:w="128" w:type="dxa"/>
              <w:left w:w="43" w:type="dxa"/>
              <w:bottom w:w="43" w:type="dxa"/>
              <w:right w:w="43" w:type="dxa"/>
            </w:tcMar>
          </w:tcPr>
          <w:p w14:paraId="4758F5A7" w14:textId="77777777" w:rsidR="0024164E" w:rsidRPr="0024164E" w:rsidRDefault="0024164E" w:rsidP="0024164E">
            <w:r w:rsidRPr="0024164E">
              <w:t>Bidragsforskott:</w:t>
            </w:r>
          </w:p>
        </w:tc>
        <w:tc>
          <w:tcPr>
            <w:tcW w:w="1786" w:type="dxa"/>
            <w:tcBorders>
              <w:top w:val="nil"/>
              <w:left w:val="nil"/>
              <w:bottom w:val="nil"/>
              <w:right w:val="nil"/>
            </w:tcBorders>
            <w:tcMar>
              <w:top w:w="128" w:type="dxa"/>
              <w:left w:w="43" w:type="dxa"/>
              <w:bottom w:w="43" w:type="dxa"/>
              <w:right w:w="43" w:type="dxa"/>
            </w:tcMar>
            <w:vAlign w:val="bottom"/>
          </w:tcPr>
          <w:p w14:paraId="3AD4D226" w14:textId="77777777" w:rsidR="0024164E" w:rsidRPr="0024164E" w:rsidRDefault="0024164E" w:rsidP="0024164E">
            <w:pPr>
              <w:jc w:val="right"/>
            </w:pPr>
          </w:p>
        </w:tc>
      </w:tr>
      <w:tr w:rsidR="000862BE" w:rsidRPr="0024164E" w14:paraId="12C2CE48" w14:textId="77777777" w:rsidTr="0024164E">
        <w:trPr>
          <w:trHeight w:val="380"/>
        </w:trPr>
        <w:tc>
          <w:tcPr>
            <w:tcW w:w="680" w:type="dxa"/>
            <w:tcBorders>
              <w:top w:val="nil"/>
              <w:left w:val="nil"/>
              <w:bottom w:val="nil"/>
              <w:right w:val="nil"/>
            </w:tcBorders>
            <w:tcMar>
              <w:top w:w="128" w:type="dxa"/>
              <w:left w:w="43" w:type="dxa"/>
              <w:bottom w:w="43" w:type="dxa"/>
              <w:right w:w="43" w:type="dxa"/>
            </w:tcMar>
          </w:tcPr>
          <w:p w14:paraId="2D11CA5C" w14:textId="77777777" w:rsidR="0024164E" w:rsidRPr="0024164E" w:rsidRDefault="0024164E" w:rsidP="0024164E"/>
        </w:tc>
        <w:tc>
          <w:tcPr>
            <w:tcW w:w="680" w:type="dxa"/>
            <w:tcBorders>
              <w:top w:val="nil"/>
              <w:left w:val="nil"/>
              <w:bottom w:val="nil"/>
              <w:right w:val="nil"/>
            </w:tcBorders>
            <w:tcMar>
              <w:top w:w="128" w:type="dxa"/>
              <w:left w:w="43" w:type="dxa"/>
              <w:bottom w:w="43" w:type="dxa"/>
              <w:right w:w="43" w:type="dxa"/>
            </w:tcMar>
          </w:tcPr>
          <w:p w14:paraId="1E8CF993" w14:textId="77777777" w:rsidR="0024164E" w:rsidRPr="0024164E" w:rsidRDefault="0024164E" w:rsidP="0024164E">
            <w:r w:rsidRPr="0024164E">
              <w:t>70</w:t>
            </w:r>
          </w:p>
        </w:tc>
        <w:tc>
          <w:tcPr>
            <w:tcW w:w="6394" w:type="dxa"/>
            <w:gridSpan w:val="2"/>
            <w:tcBorders>
              <w:top w:val="nil"/>
              <w:left w:val="nil"/>
              <w:bottom w:val="nil"/>
              <w:right w:val="nil"/>
            </w:tcBorders>
            <w:tcMar>
              <w:top w:w="128" w:type="dxa"/>
              <w:left w:w="43" w:type="dxa"/>
              <w:bottom w:w="43" w:type="dxa"/>
              <w:right w:w="43" w:type="dxa"/>
            </w:tcMar>
          </w:tcPr>
          <w:p w14:paraId="214F4130" w14:textId="77777777" w:rsidR="0024164E" w:rsidRPr="0024164E" w:rsidRDefault="0024164E" w:rsidP="0024164E">
            <w:r w:rsidRPr="0024164E">
              <w:t xml:space="preserve">Refusjon </w:t>
            </w:r>
            <w:proofErr w:type="spellStart"/>
            <w:r w:rsidRPr="0024164E">
              <w:t>frå</w:t>
            </w:r>
            <w:proofErr w:type="spellEnd"/>
            <w:r w:rsidRPr="0024164E">
              <w:t xml:space="preserve"> bidragspliktige, blir </w:t>
            </w:r>
            <w:proofErr w:type="spellStart"/>
            <w:r w:rsidRPr="0024164E">
              <w:t>auka</w:t>
            </w:r>
            <w:proofErr w:type="spellEnd"/>
            <w:r w:rsidRPr="0024164E">
              <w:t xml:space="preserve"> med </w:t>
            </w:r>
            <w:r w:rsidRPr="0024164E">
              <w:tab/>
            </w:r>
          </w:p>
        </w:tc>
        <w:tc>
          <w:tcPr>
            <w:tcW w:w="1786" w:type="dxa"/>
            <w:tcBorders>
              <w:top w:val="nil"/>
              <w:left w:val="nil"/>
              <w:bottom w:val="nil"/>
              <w:right w:val="nil"/>
            </w:tcBorders>
            <w:tcMar>
              <w:top w:w="128" w:type="dxa"/>
              <w:left w:w="43" w:type="dxa"/>
              <w:bottom w:w="43" w:type="dxa"/>
              <w:right w:w="43" w:type="dxa"/>
            </w:tcMar>
            <w:vAlign w:val="bottom"/>
          </w:tcPr>
          <w:p w14:paraId="78849E88" w14:textId="77777777" w:rsidR="0024164E" w:rsidRPr="0024164E" w:rsidRDefault="0024164E" w:rsidP="0024164E">
            <w:pPr>
              <w:jc w:val="right"/>
            </w:pPr>
            <w:r w:rsidRPr="0024164E">
              <w:t>7 000 000</w:t>
            </w:r>
          </w:p>
        </w:tc>
      </w:tr>
      <w:tr w:rsidR="000862BE" w:rsidRPr="0024164E" w14:paraId="39DA931A" w14:textId="77777777" w:rsidTr="0024164E">
        <w:trPr>
          <w:trHeight w:val="380"/>
        </w:trPr>
        <w:tc>
          <w:tcPr>
            <w:tcW w:w="680" w:type="dxa"/>
            <w:tcBorders>
              <w:top w:val="nil"/>
              <w:left w:val="nil"/>
              <w:bottom w:val="single" w:sz="4" w:space="0" w:color="000000"/>
              <w:right w:val="nil"/>
            </w:tcBorders>
            <w:tcMar>
              <w:top w:w="128" w:type="dxa"/>
              <w:left w:w="43" w:type="dxa"/>
              <w:bottom w:w="43" w:type="dxa"/>
              <w:right w:w="43" w:type="dxa"/>
            </w:tcMar>
          </w:tcPr>
          <w:p w14:paraId="567051D5" w14:textId="77777777" w:rsidR="0024164E" w:rsidRPr="0024164E" w:rsidRDefault="0024164E" w:rsidP="0024164E"/>
        </w:tc>
        <w:tc>
          <w:tcPr>
            <w:tcW w:w="680" w:type="dxa"/>
            <w:tcBorders>
              <w:top w:val="nil"/>
              <w:left w:val="nil"/>
              <w:bottom w:val="single" w:sz="4" w:space="0" w:color="000000"/>
              <w:right w:val="nil"/>
            </w:tcBorders>
            <w:tcMar>
              <w:top w:w="128" w:type="dxa"/>
              <w:left w:w="43" w:type="dxa"/>
              <w:bottom w:w="43" w:type="dxa"/>
              <w:right w:w="43" w:type="dxa"/>
            </w:tcMar>
          </w:tcPr>
          <w:p w14:paraId="2E0042A1" w14:textId="77777777" w:rsidR="0024164E" w:rsidRPr="0024164E" w:rsidRDefault="0024164E" w:rsidP="0024164E"/>
        </w:tc>
        <w:tc>
          <w:tcPr>
            <w:tcW w:w="6394" w:type="dxa"/>
            <w:gridSpan w:val="2"/>
            <w:tcBorders>
              <w:top w:val="nil"/>
              <w:left w:val="nil"/>
              <w:bottom w:val="single" w:sz="4" w:space="0" w:color="000000"/>
              <w:right w:val="nil"/>
            </w:tcBorders>
            <w:tcMar>
              <w:top w:w="128" w:type="dxa"/>
              <w:left w:w="43" w:type="dxa"/>
              <w:bottom w:w="43" w:type="dxa"/>
              <w:right w:w="43" w:type="dxa"/>
            </w:tcMar>
          </w:tcPr>
          <w:p w14:paraId="5B08E3B1" w14:textId="77777777" w:rsidR="0024164E" w:rsidRPr="0024164E" w:rsidRDefault="0024164E" w:rsidP="0024164E">
            <w:proofErr w:type="spellStart"/>
            <w:r w:rsidRPr="0024164E">
              <w:t>frå</w:t>
            </w:r>
            <w:proofErr w:type="spellEnd"/>
            <w:r w:rsidRPr="0024164E">
              <w:t xml:space="preserve"> kr 171 000 000 til kr 178 000 000</w:t>
            </w:r>
          </w:p>
        </w:tc>
        <w:tc>
          <w:tcPr>
            <w:tcW w:w="1786" w:type="dxa"/>
            <w:tcBorders>
              <w:top w:val="nil"/>
              <w:left w:val="nil"/>
              <w:bottom w:val="single" w:sz="4" w:space="0" w:color="000000"/>
              <w:right w:val="nil"/>
            </w:tcBorders>
            <w:tcMar>
              <w:top w:w="128" w:type="dxa"/>
              <w:left w:w="43" w:type="dxa"/>
              <w:bottom w:w="43" w:type="dxa"/>
              <w:right w:w="43" w:type="dxa"/>
            </w:tcMar>
            <w:vAlign w:val="bottom"/>
          </w:tcPr>
          <w:p w14:paraId="7F13E8E5" w14:textId="77777777" w:rsidR="0024164E" w:rsidRPr="0024164E" w:rsidRDefault="0024164E" w:rsidP="0024164E">
            <w:pPr>
              <w:jc w:val="right"/>
            </w:pPr>
          </w:p>
        </w:tc>
      </w:tr>
    </w:tbl>
    <w:p w14:paraId="61F9AF3A" w14:textId="77777777" w:rsidR="0024164E" w:rsidRPr="0024164E" w:rsidRDefault="0024164E" w:rsidP="0024164E"/>
    <w:sectPr w:rsidR="0024164E" w:rsidRPr="0024164E">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A24BF" w14:textId="77777777" w:rsidR="0024164E" w:rsidRDefault="0024164E">
      <w:pPr>
        <w:spacing w:after="0" w:line="240" w:lineRule="auto"/>
      </w:pPr>
      <w:r>
        <w:separator/>
      </w:r>
    </w:p>
  </w:endnote>
  <w:endnote w:type="continuationSeparator" w:id="0">
    <w:p w14:paraId="2EF4FBE4" w14:textId="77777777" w:rsidR="0024164E" w:rsidRDefault="00241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AF63" w14:textId="77777777" w:rsidR="0024164E" w:rsidRPr="0024164E" w:rsidRDefault="0024164E" w:rsidP="0024164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21A8" w14:textId="77777777" w:rsidR="0024164E" w:rsidRPr="0024164E" w:rsidRDefault="0024164E" w:rsidP="0024164E">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94D76" w14:textId="77777777" w:rsidR="0024164E" w:rsidRPr="0024164E" w:rsidRDefault="0024164E" w:rsidP="002416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8D25C" w14:textId="77777777" w:rsidR="0024164E" w:rsidRDefault="0024164E">
      <w:pPr>
        <w:spacing w:after="0" w:line="240" w:lineRule="auto"/>
      </w:pPr>
      <w:r>
        <w:separator/>
      </w:r>
    </w:p>
  </w:footnote>
  <w:footnote w:type="continuationSeparator" w:id="0">
    <w:p w14:paraId="01DE491F" w14:textId="77777777" w:rsidR="0024164E" w:rsidRDefault="00241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53BA3" w14:textId="77777777" w:rsidR="0024164E" w:rsidRPr="0024164E" w:rsidRDefault="0024164E" w:rsidP="0024164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1D0D6" w14:textId="77777777" w:rsidR="0024164E" w:rsidRPr="0024164E" w:rsidRDefault="0024164E" w:rsidP="0024164E">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6553" w14:textId="77777777" w:rsidR="0024164E" w:rsidRPr="0024164E" w:rsidRDefault="0024164E" w:rsidP="0024164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648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EE8C4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485A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44087D8"/>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6F82D9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916E901A"/>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924340914">
    <w:abstractNumId w:val="4"/>
  </w:num>
  <w:num w:numId="2" w16cid:durableId="1456020970">
    <w:abstractNumId w:val="3"/>
  </w:num>
  <w:num w:numId="3" w16cid:durableId="374620999">
    <w:abstractNumId w:val="2"/>
  </w:num>
  <w:num w:numId="4" w16cid:durableId="544678131">
    <w:abstractNumId w:val="1"/>
  </w:num>
  <w:num w:numId="5" w16cid:durableId="1908833967">
    <w:abstractNumId w:val="0"/>
  </w:num>
  <w:num w:numId="6" w16cid:durableId="1465810239">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826212753">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2116443689">
    <w:abstractNumId w:val="22"/>
  </w:num>
  <w:num w:numId="9" w16cid:durableId="127940421">
    <w:abstractNumId w:val="6"/>
  </w:num>
  <w:num w:numId="10" w16cid:durableId="453059794">
    <w:abstractNumId w:val="20"/>
  </w:num>
  <w:num w:numId="11" w16cid:durableId="1310746066">
    <w:abstractNumId w:val="13"/>
  </w:num>
  <w:num w:numId="12" w16cid:durableId="486016021">
    <w:abstractNumId w:val="18"/>
  </w:num>
  <w:num w:numId="13" w16cid:durableId="521095899">
    <w:abstractNumId w:val="23"/>
  </w:num>
  <w:num w:numId="14" w16cid:durableId="1424374986">
    <w:abstractNumId w:val="8"/>
  </w:num>
  <w:num w:numId="15" w16cid:durableId="835999048">
    <w:abstractNumId w:val="7"/>
  </w:num>
  <w:num w:numId="16" w16cid:durableId="42796712">
    <w:abstractNumId w:val="19"/>
  </w:num>
  <w:num w:numId="17" w16cid:durableId="55470480">
    <w:abstractNumId w:val="9"/>
  </w:num>
  <w:num w:numId="18" w16cid:durableId="1617639866">
    <w:abstractNumId w:val="17"/>
  </w:num>
  <w:num w:numId="19" w16cid:durableId="1105350713">
    <w:abstractNumId w:val="14"/>
  </w:num>
  <w:num w:numId="20" w16cid:durableId="681277441">
    <w:abstractNumId w:val="24"/>
  </w:num>
  <w:num w:numId="21" w16cid:durableId="276255248">
    <w:abstractNumId w:val="11"/>
  </w:num>
  <w:num w:numId="22" w16cid:durableId="1570073908">
    <w:abstractNumId w:val="21"/>
  </w:num>
  <w:num w:numId="23" w16cid:durableId="930360091">
    <w:abstractNumId w:val="25"/>
  </w:num>
  <w:num w:numId="24" w16cid:durableId="862792257">
    <w:abstractNumId w:val="15"/>
  </w:num>
  <w:num w:numId="25" w16cid:durableId="1815902072">
    <w:abstractNumId w:val="16"/>
  </w:num>
  <w:num w:numId="26" w16cid:durableId="1906838649">
    <w:abstractNumId w:val="10"/>
  </w:num>
  <w:num w:numId="27" w16cid:durableId="744380320">
    <w:abstractNumId w:val="12"/>
  </w:num>
  <w:num w:numId="28" w16cid:durableId="197906427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F764DD"/>
    <w:rsid w:val="000862BE"/>
    <w:rsid w:val="0024164E"/>
    <w:rsid w:val="00566499"/>
    <w:rsid w:val="00F764D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227261"/>
  <w14:defaultImageDpi w14:val="0"/>
  <w15:docId w15:val="{0B9BE706-8D2E-4DC5-B07D-B2EB93285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499"/>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566499"/>
    <w:pPr>
      <w:keepNext/>
      <w:keepLines/>
      <w:numPr>
        <w:numId w:val="28"/>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566499"/>
    <w:pPr>
      <w:keepNext/>
      <w:keepLines/>
      <w:numPr>
        <w:ilvl w:val="1"/>
        <w:numId w:val="28"/>
      </w:numPr>
      <w:spacing w:before="360" w:after="80"/>
      <w:outlineLvl w:val="1"/>
    </w:pPr>
    <w:rPr>
      <w:rFonts w:ascii="Arial" w:hAnsi="Arial"/>
      <w:b/>
      <w:sz w:val="28"/>
    </w:rPr>
  </w:style>
  <w:style w:type="paragraph" w:styleId="Overskrift3">
    <w:name w:val="heading 3"/>
    <w:basedOn w:val="Normal"/>
    <w:next w:val="Normal"/>
    <w:link w:val="Overskrift3Tegn"/>
    <w:qFormat/>
    <w:rsid w:val="00566499"/>
    <w:pPr>
      <w:keepNext/>
      <w:keepLines/>
      <w:numPr>
        <w:ilvl w:val="2"/>
        <w:numId w:val="28"/>
      </w:numPr>
      <w:spacing w:before="360" w:after="80"/>
      <w:outlineLvl w:val="2"/>
    </w:pPr>
    <w:rPr>
      <w:rFonts w:ascii="Arial" w:hAnsi="Arial"/>
      <w:b/>
      <w:spacing w:val="0"/>
    </w:rPr>
  </w:style>
  <w:style w:type="paragraph" w:styleId="Overskrift4">
    <w:name w:val="heading 4"/>
    <w:basedOn w:val="Normal"/>
    <w:next w:val="Normal"/>
    <w:link w:val="Overskrift4Tegn"/>
    <w:qFormat/>
    <w:rsid w:val="00566499"/>
    <w:pPr>
      <w:keepNext/>
      <w:keepLines/>
      <w:numPr>
        <w:ilvl w:val="3"/>
        <w:numId w:val="28"/>
      </w:numPr>
      <w:spacing w:before="120" w:after="0"/>
      <w:outlineLvl w:val="3"/>
    </w:pPr>
    <w:rPr>
      <w:rFonts w:ascii="Arial" w:hAnsi="Arial"/>
      <w:i/>
    </w:rPr>
  </w:style>
  <w:style w:type="paragraph" w:styleId="Overskrift5">
    <w:name w:val="heading 5"/>
    <w:basedOn w:val="Normal"/>
    <w:next w:val="Normal"/>
    <w:link w:val="Overskrift5Tegn"/>
    <w:qFormat/>
    <w:rsid w:val="00566499"/>
    <w:pPr>
      <w:keepNext/>
      <w:numPr>
        <w:ilvl w:val="4"/>
        <w:numId w:val="28"/>
      </w:numPr>
      <w:spacing w:before="120" w:after="0"/>
      <w:outlineLvl w:val="4"/>
    </w:pPr>
    <w:rPr>
      <w:rFonts w:ascii="Arial" w:hAnsi="Arial"/>
      <w:i/>
      <w:spacing w:val="0"/>
    </w:rPr>
  </w:style>
  <w:style w:type="paragraph" w:styleId="Overskrift6">
    <w:name w:val="heading 6"/>
    <w:basedOn w:val="Normal"/>
    <w:next w:val="Normal"/>
    <w:link w:val="Overskrift6Tegn"/>
    <w:qFormat/>
    <w:rsid w:val="00566499"/>
    <w:pPr>
      <w:numPr>
        <w:ilvl w:val="5"/>
        <w:numId w:val="8"/>
      </w:numPr>
      <w:spacing w:before="240" w:after="60"/>
      <w:outlineLvl w:val="5"/>
    </w:pPr>
    <w:rPr>
      <w:rFonts w:ascii="Arial" w:hAnsi="Arial"/>
      <w:i/>
      <w:sz w:val="22"/>
    </w:rPr>
  </w:style>
  <w:style w:type="paragraph" w:styleId="Overskrift7">
    <w:name w:val="heading 7"/>
    <w:basedOn w:val="Normal"/>
    <w:next w:val="Normal"/>
    <w:link w:val="Overskrift7Tegn"/>
    <w:qFormat/>
    <w:rsid w:val="00566499"/>
    <w:pPr>
      <w:numPr>
        <w:ilvl w:val="6"/>
        <w:numId w:val="8"/>
      </w:numPr>
      <w:spacing w:before="240" w:after="60"/>
      <w:outlineLvl w:val="6"/>
    </w:pPr>
    <w:rPr>
      <w:rFonts w:ascii="Arial" w:hAnsi="Arial"/>
    </w:rPr>
  </w:style>
  <w:style w:type="paragraph" w:styleId="Overskrift8">
    <w:name w:val="heading 8"/>
    <w:basedOn w:val="Normal"/>
    <w:next w:val="Normal"/>
    <w:link w:val="Overskrift8Tegn"/>
    <w:qFormat/>
    <w:rsid w:val="00566499"/>
    <w:pPr>
      <w:numPr>
        <w:ilvl w:val="7"/>
        <w:numId w:val="8"/>
      </w:numPr>
      <w:spacing w:before="240" w:after="60"/>
      <w:outlineLvl w:val="7"/>
    </w:pPr>
    <w:rPr>
      <w:rFonts w:ascii="Arial" w:hAnsi="Arial"/>
      <w:i/>
    </w:rPr>
  </w:style>
  <w:style w:type="paragraph" w:styleId="Overskrift9">
    <w:name w:val="heading 9"/>
    <w:basedOn w:val="Normal"/>
    <w:next w:val="Normal"/>
    <w:link w:val="Overskrift9Tegn"/>
    <w:qFormat/>
    <w:rsid w:val="00566499"/>
    <w:pPr>
      <w:numPr>
        <w:ilvl w:val="8"/>
        <w:numId w:val="8"/>
      </w:numPr>
      <w:spacing w:before="240" w:after="60"/>
      <w:outlineLvl w:val="8"/>
    </w:pPr>
    <w:rPr>
      <w:rFonts w:ascii="Arial" w:hAnsi="Arial"/>
      <w:i/>
      <w:sz w:val="18"/>
    </w:rPr>
  </w:style>
  <w:style w:type="character" w:default="1" w:styleId="Standardskriftforavsnitt">
    <w:name w:val="Default Paragraph Font"/>
    <w:uiPriority w:val="1"/>
    <w:semiHidden/>
    <w:unhideWhenUsed/>
    <w:rsid w:val="0056649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66499"/>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566499"/>
    <w:pPr>
      <w:keepNext/>
      <w:keepLines/>
      <w:spacing w:before="240" w:after="240"/>
    </w:pPr>
  </w:style>
  <w:style w:type="paragraph" w:customStyle="1" w:styleId="a-konge-tit">
    <w:name w:val="a-konge-tit"/>
    <w:basedOn w:val="Normal"/>
    <w:next w:val="Normal"/>
    <w:rsid w:val="00566499"/>
    <w:pPr>
      <w:keepNext/>
      <w:keepLines/>
      <w:spacing w:before="240"/>
      <w:jc w:val="center"/>
    </w:pPr>
    <w:rPr>
      <w:spacing w:val="30"/>
    </w:rPr>
  </w:style>
  <w:style w:type="paragraph" w:customStyle="1" w:styleId="a-tilraar-dep">
    <w:name w:val="a-tilraar-dep"/>
    <w:basedOn w:val="Normal"/>
    <w:next w:val="Normal"/>
    <w:rsid w:val="00566499"/>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566499"/>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566499"/>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566499"/>
    <w:pPr>
      <w:keepNext/>
      <w:spacing w:before="360" w:after="60"/>
      <w:jc w:val="center"/>
    </w:pPr>
    <w:rPr>
      <w:b/>
    </w:rPr>
  </w:style>
  <w:style w:type="paragraph" w:customStyle="1" w:styleId="a-vedtak-tekst">
    <w:name w:val="a-vedtak-tekst"/>
    <w:basedOn w:val="Normal"/>
    <w:next w:val="Normal"/>
    <w:rsid w:val="00566499"/>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566499"/>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566499"/>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566499"/>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566499"/>
    <w:pPr>
      <w:numPr>
        <w:numId w:val="10"/>
      </w:numPr>
      <w:spacing w:after="0"/>
    </w:pPr>
  </w:style>
  <w:style w:type="paragraph" w:customStyle="1" w:styleId="alfaliste2">
    <w:name w:val="alfaliste 2"/>
    <w:basedOn w:val="Liste2"/>
    <w:rsid w:val="00566499"/>
    <w:pPr>
      <w:numPr>
        <w:numId w:val="10"/>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566499"/>
    <w:pPr>
      <w:numPr>
        <w:ilvl w:val="2"/>
        <w:numId w:val="10"/>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566499"/>
    <w:pPr>
      <w:numPr>
        <w:ilvl w:val="3"/>
        <w:numId w:val="10"/>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566499"/>
    <w:pPr>
      <w:numPr>
        <w:ilvl w:val="4"/>
        <w:numId w:val="10"/>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566499"/>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566499"/>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566499"/>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566499"/>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566499"/>
    <w:rPr>
      <w:rFonts w:ascii="Arial" w:eastAsia="Times New Roman" w:hAnsi="Arial"/>
      <w:b/>
      <w:spacing w:val="4"/>
      <w:kern w:val="0"/>
      <w:sz w:val="28"/>
      <w14:ligatures w14:val="none"/>
    </w:rPr>
  </w:style>
  <w:style w:type="paragraph" w:customStyle="1" w:styleId="b-post">
    <w:name w:val="b-post"/>
    <w:basedOn w:val="Normal"/>
    <w:next w:val="Normal"/>
    <w:rsid w:val="00566499"/>
    <w:pPr>
      <w:keepNext/>
      <w:keepLines/>
      <w:spacing w:before="360"/>
      <w:ind w:left="1021" w:hanging="1021"/>
    </w:pPr>
    <w:rPr>
      <w:i/>
      <w:spacing w:val="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566499"/>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566499"/>
    <w:pPr>
      <w:spacing w:before="60" w:after="0"/>
      <w:ind w:left="397"/>
    </w:pPr>
    <w:rPr>
      <w:spacing w:val="0"/>
    </w:rPr>
  </w:style>
  <w:style w:type="paragraph" w:customStyle="1" w:styleId="b-progomr">
    <w:name w:val="b-progomr"/>
    <w:basedOn w:val="Normal"/>
    <w:next w:val="Normal"/>
    <w:rsid w:val="00566499"/>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566499"/>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basedOn w:val="Normal"/>
    <w:next w:val="Normal"/>
    <w:rsid w:val="00566499"/>
    <w:pPr>
      <w:keepNext/>
      <w:spacing w:before="240" w:after="60"/>
    </w:pPr>
    <w:rPr>
      <w:b/>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basedOn w:val="Normal"/>
    <w:next w:val="Normal"/>
    <w:rsid w:val="00566499"/>
    <w:pPr>
      <w:keepNext/>
      <w:spacing w:before="240" w:after="60"/>
    </w:pPr>
    <w:rPr>
      <w:b/>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566499"/>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566499"/>
  </w:style>
  <w:style w:type="paragraph" w:customStyle="1" w:styleId="Def">
    <w:name w:val="Def"/>
    <w:basedOn w:val="hengende-innrykk"/>
    <w:rsid w:val="00566499"/>
    <w:pPr>
      <w:spacing w:line="240" w:lineRule="auto"/>
      <w:ind w:left="0" w:firstLine="0"/>
    </w:pPr>
    <w:rPr>
      <w:rFonts w:ascii="Times" w:eastAsia="Batang" w:hAnsi="Times"/>
      <w:spacing w:val="0"/>
      <w:szCs w:val="20"/>
    </w:rPr>
  </w:style>
  <w:style w:type="paragraph" w:customStyle="1" w:styleId="del-nr">
    <w:name w:val="del-nr"/>
    <w:basedOn w:val="Normal"/>
    <w:qFormat/>
    <w:rsid w:val="00566499"/>
    <w:pPr>
      <w:keepNext/>
      <w:keepLines/>
      <w:spacing w:before="360" w:after="0" w:line="240" w:lineRule="auto"/>
      <w:jc w:val="center"/>
    </w:pPr>
    <w:rPr>
      <w:rFonts w:eastAsia="Batang"/>
      <w:i/>
      <w:spacing w:val="0"/>
      <w:sz w:val="48"/>
      <w:szCs w:val="20"/>
    </w:r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del-tittel">
    <w:name w:val="del-tittel"/>
    <w:uiPriority w:val="99"/>
    <w:rsid w:val="00566499"/>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566499"/>
  </w:style>
  <w:style w:type="paragraph" w:customStyle="1" w:styleId="figur-noter">
    <w:name w:val="figur-noter"/>
    <w:basedOn w:val="Normal"/>
    <w:next w:val="Normal"/>
    <w:rsid w:val="00566499"/>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566499"/>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566499"/>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566499"/>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566499"/>
    <w:rPr>
      <w:sz w:val="20"/>
    </w:rPr>
  </w:style>
  <w:style w:type="character" w:customStyle="1" w:styleId="FotnotetekstTegn">
    <w:name w:val="Fotnotetekst Tegn"/>
    <w:basedOn w:val="Standardskriftforavsnitt"/>
    <w:link w:val="Fotnotetekst"/>
    <w:rsid w:val="00566499"/>
    <w:rPr>
      <w:rFonts w:ascii="Times New Roman" w:eastAsia="Times New Roman" w:hAnsi="Times New Roman"/>
      <w:spacing w:val="4"/>
      <w:kern w:val="0"/>
      <w:sz w:val="20"/>
      <w14:ligatures w14:val="none"/>
    </w:rPr>
  </w:style>
  <w:style w:type="paragraph" w:customStyle="1" w:styleId="friliste">
    <w:name w:val="friliste"/>
    <w:basedOn w:val="Normal"/>
    <w:qFormat/>
    <w:rsid w:val="00566499"/>
    <w:pPr>
      <w:tabs>
        <w:tab w:val="left" w:pos="397"/>
      </w:tabs>
      <w:spacing w:after="0"/>
      <w:ind w:left="397" w:hanging="397"/>
    </w:pPr>
    <w:rPr>
      <w:spacing w:val="0"/>
    </w:rPr>
  </w:style>
  <w:style w:type="paragraph" w:customStyle="1" w:styleId="friliste2">
    <w:name w:val="friliste 2"/>
    <w:basedOn w:val="Normal"/>
    <w:qFormat/>
    <w:rsid w:val="00566499"/>
    <w:pPr>
      <w:tabs>
        <w:tab w:val="left" w:pos="794"/>
      </w:tabs>
      <w:spacing w:after="0"/>
      <w:ind w:left="794" w:hanging="397"/>
    </w:pPr>
    <w:rPr>
      <w:spacing w:val="0"/>
    </w:rPr>
  </w:style>
  <w:style w:type="paragraph" w:customStyle="1" w:styleId="friliste3">
    <w:name w:val="friliste 3"/>
    <w:basedOn w:val="Normal"/>
    <w:qFormat/>
    <w:rsid w:val="00566499"/>
    <w:pPr>
      <w:tabs>
        <w:tab w:val="left" w:pos="1191"/>
      </w:tabs>
      <w:spacing w:after="0"/>
      <w:ind w:left="1191" w:hanging="397"/>
    </w:pPr>
    <w:rPr>
      <w:spacing w:val="0"/>
    </w:rPr>
  </w:style>
  <w:style w:type="paragraph" w:customStyle="1" w:styleId="friliste4">
    <w:name w:val="friliste 4"/>
    <w:basedOn w:val="Normal"/>
    <w:qFormat/>
    <w:rsid w:val="00566499"/>
    <w:pPr>
      <w:tabs>
        <w:tab w:val="left" w:pos="1588"/>
      </w:tabs>
      <w:spacing w:after="0"/>
      <w:ind w:left="1588" w:hanging="397"/>
    </w:pPr>
    <w:rPr>
      <w:spacing w:val="0"/>
    </w:rPr>
  </w:style>
  <w:style w:type="paragraph" w:customStyle="1" w:styleId="friliste5">
    <w:name w:val="friliste 5"/>
    <w:basedOn w:val="Normal"/>
    <w:qFormat/>
    <w:rsid w:val="00566499"/>
    <w:pPr>
      <w:tabs>
        <w:tab w:val="left" w:pos="1985"/>
      </w:tabs>
      <w:spacing w:after="0"/>
      <w:ind w:left="1985" w:hanging="397"/>
    </w:pPr>
    <w:rPr>
      <w:spacing w:val="0"/>
    </w:rPr>
  </w:style>
  <w:style w:type="paragraph" w:customStyle="1" w:styleId="Fullmakttit">
    <w:name w:val="Fullmakttit"/>
    <w:basedOn w:val="Normal"/>
    <w:next w:val="Normal"/>
    <w:rsid w:val="00566499"/>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566499"/>
    <w:pPr>
      <w:ind w:left="1418" w:hanging="1418"/>
    </w:pPr>
  </w:style>
  <w:style w:type="paragraph" w:customStyle="1" w:styleId="i-budkap-over">
    <w:name w:val="i-budkap-over"/>
    <w:basedOn w:val="Normal"/>
    <w:next w:val="Normal"/>
    <w:rsid w:val="00566499"/>
    <w:pPr>
      <w:jc w:val="right"/>
    </w:pPr>
    <w:rPr>
      <w:rFonts w:ascii="Times" w:hAnsi="Times"/>
      <w:b/>
      <w:noProof/>
    </w:rPr>
  </w:style>
  <w:style w:type="paragraph" w:customStyle="1" w:styleId="i-dep">
    <w:name w:val="i-dep"/>
    <w:basedOn w:val="Normal"/>
    <w:next w:val="Normal"/>
    <w:rsid w:val="00566499"/>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566499"/>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566499"/>
    <w:pPr>
      <w:keepNext/>
      <w:keepLines/>
      <w:jc w:val="center"/>
    </w:pPr>
    <w:rPr>
      <w:rFonts w:eastAsia="Batang"/>
      <w:b/>
      <w:sz w:val="28"/>
    </w:rPr>
  </w:style>
  <w:style w:type="paragraph" w:customStyle="1" w:styleId="i-mtit">
    <w:name w:val="i-mtit"/>
    <w:basedOn w:val="Normal"/>
    <w:next w:val="Normal"/>
    <w:rsid w:val="00566499"/>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566499"/>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566499"/>
    <w:pPr>
      <w:spacing w:after="0"/>
      <w:jc w:val="center"/>
    </w:pPr>
    <w:rPr>
      <w:rFonts w:ascii="Times" w:hAnsi="Times"/>
      <w:i/>
      <w:noProof/>
    </w:rPr>
  </w:style>
  <w:style w:type="paragraph" w:customStyle="1" w:styleId="i-termin">
    <w:name w:val="i-termin"/>
    <w:basedOn w:val="Normal"/>
    <w:next w:val="Normal"/>
    <w:rsid w:val="00566499"/>
    <w:pPr>
      <w:spacing w:before="360"/>
      <w:jc w:val="center"/>
    </w:pPr>
    <w:rPr>
      <w:b/>
      <w:noProof/>
      <w:sz w:val="28"/>
    </w:rPr>
  </w:style>
  <w:style w:type="paragraph" w:customStyle="1" w:styleId="i-tit">
    <w:name w:val="i-tit"/>
    <w:basedOn w:val="Normal"/>
    <w:next w:val="i-statsrdato"/>
    <w:rsid w:val="00566499"/>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566499"/>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566499"/>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566499"/>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566499"/>
    <w:pPr>
      <w:numPr>
        <w:numId w:val="19"/>
      </w:numPr>
    </w:pPr>
    <w:rPr>
      <w:rFonts w:eastAsiaTheme="minorEastAsia"/>
    </w:rPr>
  </w:style>
  <w:style w:type="paragraph" w:customStyle="1" w:styleId="l-alfaliste2">
    <w:name w:val="l-alfaliste 2"/>
    <w:basedOn w:val="alfaliste2"/>
    <w:qFormat/>
    <w:rsid w:val="00566499"/>
    <w:pPr>
      <w:numPr>
        <w:numId w:val="19"/>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566499"/>
    <w:pPr>
      <w:numPr>
        <w:numId w:val="19"/>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566499"/>
    <w:pPr>
      <w:numPr>
        <w:numId w:val="19"/>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566499"/>
    <w:pPr>
      <w:numPr>
        <w:numId w:val="19"/>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566499"/>
    <w:rPr>
      <w:lang w:val="nn-NO"/>
    </w:rPr>
  </w:style>
  <w:style w:type="paragraph" w:customStyle="1" w:styleId="l-ledd">
    <w:name w:val="l-ledd"/>
    <w:basedOn w:val="Normal"/>
    <w:qFormat/>
    <w:rsid w:val="00566499"/>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566499"/>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566499"/>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566499"/>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566499"/>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566499"/>
  </w:style>
  <w:style w:type="paragraph" w:customStyle="1" w:styleId="l-tit-endr-ledd">
    <w:name w:val="l-tit-endr-ledd"/>
    <w:basedOn w:val="Normal"/>
    <w:qFormat/>
    <w:rsid w:val="00566499"/>
    <w:pPr>
      <w:keepNext/>
      <w:spacing w:before="240" w:after="0" w:line="240" w:lineRule="auto"/>
    </w:pPr>
    <w:rPr>
      <w:rFonts w:ascii="Times" w:hAnsi="Times"/>
      <w:noProof/>
      <w:lang w:val="nn-NO"/>
    </w:rPr>
  </w:style>
  <w:style w:type="paragraph" w:customStyle="1" w:styleId="l-tit-endr-lov">
    <w:name w:val="l-tit-endr-lov"/>
    <w:basedOn w:val="Normal"/>
    <w:qFormat/>
    <w:rsid w:val="00566499"/>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566499"/>
    <w:pPr>
      <w:keepNext/>
      <w:spacing w:before="240" w:after="0" w:line="240" w:lineRule="auto"/>
    </w:pPr>
    <w:rPr>
      <w:rFonts w:ascii="Times" w:hAnsi="Times"/>
      <w:noProof/>
      <w:lang w:val="nn-NO"/>
    </w:rPr>
  </w:style>
  <w:style w:type="paragraph" w:customStyle="1" w:styleId="l-tit-endr-lovkap">
    <w:name w:val="l-tit-endr-lovkap"/>
    <w:basedOn w:val="Normal"/>
    <w:qFormat/>
    <w:rsid w:val="00566499"/>
    <w:pPr>
      <w:keepNext/>
      <w:spacing w:before="240" w:after="0" w:line="240" w:lineRule="auto"/>
    </w:pPr>
    <w:rPr>
      <w:rFonts w:ascii="Times" w:hAnsi="Times"/>
      <w:noProof/>
      <w:lang w:val="nn-NO"/>
    </w:rPr>
  </w:style>
  <w:style w:type="paragraph" w:customStyle="1" w:styleId="l-tit-endr-paragraf">
    <w:name w:val="l-tit-endr-paragraf"/>
    <w:basedOn w:val="Normal"/>
    <w:qFormat/>
    <w:rsid w:val="00566499"/>
    <w:pPr>
      <w:keepNext/>
      <w:spacing w:before="240" w:after="0" w:line="240" w:lineRule="auto"/>
    </w:pPr>
    <w:rPr>
      <w:rFonts w:ascii="Times" w:hAnsi="Times"/>
      <w:noProof/>
      <w:lang w:val="nn-NO"/>
    </w:rPr>
  </w:style>
  <w:style w:type="paragraph" w:customStyle="1" w:styleId="l-tit-endr-punktum">
    <w:name w:val="l-tit-endr-punktum"/>
    <w:basedOn w:val="l-tit-endr-ledd"/>
    <w:qFormat/>
    <w:rsid w:val="00566499"/>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566499"/>
    <w:pPr>
      <w:numPr>
        <w:numId w:val="13"/>
      </w:numPr>
      <w:spacing w:line="240" w:lineRule="auto"/>
      <w:contextualSpacing/>
    </w:pPr>
  </w:style>
  <w:style w:type="paragraph" w:styleId="Liste2">
    <w:name w:val="List 2"/>
    <w:basedOn w:val="Normal"/>
    <w:rsid w:val="00566499"/>
    <w:pPr>
      <w:numPr>
        <w:ilvl w:val="1"/>
        <w:numId w:val="13"/>
      </w:numPr>
      <w:spacing w:after="0"/>
    </w:pPr>
  </w:style>
  <w:style w:type="paragraph" w:styleId="Liste3">
    <w:name w:val="List 3"/>
    <w:basedOn w:val="Normal"/>
    <w:rsid w:val="00566499"/>
    <w:pPr>
      <w:numPr>
        <w:ilvl w:val="2"/>
        <w:numId w:val="13"/>
      </w:numPr>
      <w:spacing w:after="0"/>
    </w:pPr>
    <w:rPr>
      <w:spacing w:val="0"/>
    </w:rPr>
  </w:style>
  <w:style w:type="paragraph" w:styleId="Liste4">
    <w:name w:val="List 4"/>
    <w:basedOn w:val="Normal"/>
    <w:rsid w:val="00566499"/>
    <w:pPr>
      <w:numPr>
        <w:ilvl w:val="3"/>
        <w:numId w:val="13"/>
      </w:numPr>
      <w:spacing w:after="0"/>
    </w:pPr>
    <w:rPr>
      <w:spacing w:val="0"/>
    </w:rPr>
  </w:style>
  <w:style w:type="paragraph" w:styleId="Liste5">
    <w:name w:val="List 5"/>
    <w:basedOn w:val="Normal"/>
    <w:rsid w:val="00566499"/>
    <w:pPr>
      <w:numPr>
        <w:ilvl w:val="4"/>
        <w:numId w:val="13"/>
      </w:numPr>
      <w:spacing w:after="0"/>
    </w:pPr>
    <w:rPr>
      <w:spacing w:val="0"/>
    </w:rPr>
  </w:style>
  <w:style w:type="paragraph" w:customStyle="1" w:styleId="Listebombe">
    <w:name w:val="Liste bombe"/>
    <w:basedOn w:val="Liste"/>
    <w:qFormat/>
    <w:rsid w:val="00566499"/>
    <w:pPr>
      <w:numPr>
        <w:numId w:val="21"/>
      </w:numPr>
      <w:tabs>
        <w:tab w:val="left" w:pos="397"/>
      </w:tabs>
      <w:ind w:left="397" w:hanging="397"/>
    </w:pPr>
  </w:style>
  <w:style w:type="paragraph" w:customStyle="1" w:styleId="Listebombe2">
    <w:name w:val="Liste bombe 2"/>
    <w:basedOn w:val="Liste2"/>
    <w:qFormat/>
    <w:rsid w:val="00566499"/>
    <w:pPr>
      <w:numPr>
        <w:ilvl w:val="0"/>
        <w:numId w:val="22"/>
      </w:numPr>
      <w:ind w:left="794" w:hanging="397"/>
    </w:pPr>
  </w:style>
  <w:style w:type="paragraph" w:customStyle="1" w:styleId="Listebombe3">
    <w:name w:val="Liste bombe 3"/>
    <w:basedOn w:val="Liste3"/>
    <w:qFormat/>
    <w:rsid w:val="00566499"/>
    <w:pPr>
      <w:numPr>
        <w:ilvl w:val="0"/>
        <w:numId w:val="23"/>
      </w:numPr>
      <w:ind w:left="1191" w:hanging="397"/>
    </w:pPr>
  </w:style>
  <w:style w:type="paragraph" w:customStyle="1" w:styleId="Listebombe4">
    <w:name w:val="Liste bombe 4"/>
    <w:basedOn w:val="Liste4"/>
    <w:qFormat/>
    <w:rsid w:val="00566499"/>
    <w:pPr>
      <w:numPr>
        <w:ilvl w:val="0"/>
        <w:numId w:val="24"/>
      </w:numPr>
      <w:ind w:left="1588" w:hanging="397"/>
    </w:pPr>
  </w:style>
  <w:style w:type="paragraph" w:customStyle="1" w:styleId="Listebombe5">
    <w:name w:val="Liste bombe 5"/>
    <w:basedOn w:val="Liste5"/>
    <w:qFormat/>
    <w:rsid w:val="00566499"/>
    <w:pPr>
      <w:numPr>
        <w:ilvl w:val="0"/>
        <w:numId w:val="25"/>
      </w:numPr>
      <w:ind w:left="1985" w:hanging="397"/>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566499"/>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566499"/>
    <w:pPr>
      <w:numPr>
        <w:numId w:val="11"/>
      </w:numPr>
      <w:spacing w:after="0"/>
    </w:pPr>
    <w:rPr>
      <w:rFonts w:ascii="Times" w:eastAsia="Batang" w:hAnsi="Times"/>
      <w:spacing w:val="0"/>
      <w:szCs w:val="20"/>
    </w:rPr>
  </w:style>
  <w:style w:type="paragraph" w:styleId="Nummerertliste2">
    <w:name w:val="List Number 2"/>
    <w:basedOn w:val="Normal"/>
    <w:rsid w:val="00566499"/>
    <w:pPr>
      <w:numPr>
        <w:ilvl w:val="1"/>
        <w:numId w:val="11"/>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566499"/>
    <w:pPr>
      <w:numPr>
        <w:ilvl w:val="2"/>
        <w:numId w:val="11"/>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566499"/>
    <w:pPr>
      <w:numPr>
        <w:ilvl w:val="3"/>
        <w:numId w:val="11"/>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566499"/>
    <w:pPr>
      <w:numPr>
        <w:ilvl w:val="4"/>
        <w:numId w:val="11"/>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566499"/>
    <w:pPr>
      <w:spacing w:after="0"/>
      <w:ind w:left="397"/>
    </w:pPr>
    <w:rPr>
      <w:spacing w:val="0"/>
      <w:lang w:val="en-US"/>
    </w:rPr>
  </w:style>
  <w:style w:type="paragraph" w:customStyle="1" w:styleId="opplisting3">
    <w:name w:val="opplisting 3"/>
    <w:basedOn w:val="Normal"/>
    <w:qFormat/>
    <w:rsid w:val="00566499"/>
    <w:pPr>
      <w:spacing w:after="0"/>
      <w:ind w:left="794"/>
    </w:pPr>
    <w:rPr>
      <w:spacing w:val="0"/>
    </w:rPr>
  </w:style>
  <w:style w:type="paragraph" w:customStyle="1" w:styleId="opplisting4">
    <w:name w:val="opplisting 4"/>
    <w:basedOn w:val="Normal"/>
    <w:qFormat/>
    <w:rsid w:val="00566499"/>
    <w:pPr>
      <w:spacing w:after="0"/>
      <w:ind w:left="1191"/>
    </w:pPr>
    <w:rPr>
      <w:spacing w:val="0"/>
    </w:rPr>
  </w:style>
  <w:style w:type="paragraph" w:customStyle="1" w:styleId="opplisting5">
    <w:name w:val="opplisting 5"/>
    <w:basedOn w:val="Normal"/>
    <w:qFormat/>
    <w:rsid w:val="00566499"/>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566499"/>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566499"/>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566499"/>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566499"/>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566499"/>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566499"/>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566499"/>
    <w:rPr>
      <w:spacing w:val="6"/>
      <w:sz w:val="19"/>
    </w:rPr>
  </w:style>
  <w:style w:type="paragraph" w:customStyle="1" w:styleId="ramme-noter">
    <w:name w:val="ramme-noter"/>
    <w:basedOn w:val="Normal"/>
    <w:next w:val="Normal"/>
    <w:rsid w:val="00566499"/>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566499"/>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566499"/>
    <w:pPr>
      <w:numPr>
        <w:numId w:val="20"/>
      </w:numPr>
      <w:spacing w:after="0" w:line="240" w:lineRule="auto"/>
    </w:pPr>
    <w:rPr>
      <w:rFonts w:ascii="Times" w:eastAsia="Batang" w:hAnsi="Times"/>
      <w:spacing w:val="0"/>
      <w:szCs w:val="20"/>
    </w:rPr>
  </w:style>
  <w:style w:type="paragraph" w:customStyle="1" w:styleId="romertallliste2">
    <w:name w:val="romertall liste 2"/>
    <w:basedOn w:val="Normal"/>
    <w:rsid w:val="00566499"/>
    <w:pPr>
      <w:numPr>
        <w:ilvl w:val="1"/>
        <w:numId w:val="20"/>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566499"/>
    <w:pPr>
      <w:numPr>
        <w:ilvl w:val="2"/>
        <w:numId w:val="20"/>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566499"/>
    <w:pPr>
      <w:numPr>
        <w:ilvl w:val="3"/>
        <w:numId w:val="20"/>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566499"/>
    <w:pPr>
      <w:numPr>
        <w:ilvl w:val="4"/>
        <w:numId w:val="20"/>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566499"/>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566499"/>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566499"/>
    <w:pPr>
      <w:keepNext/>
      <w:keepLines/>
      <w:numPr>
        <w:ilvl w:val="6"/>
        <w:numId w:val="28"/>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566499"/>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566499"/>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566499"/>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566499"/>
    <w:pPr>
      <w:keepNext/>
      <w:keepLines/>
      <w:spacing w:before="360" w:after="240"/>
      <w:jc w:val="center"/>
    </w:pPr>
    <w:rPr>
      <w:rFonts w:ascii="Arial" w:hAnsi="Arial"/>
      <w:b/>
      <w:sz w:val="28"/>
    </w:rPr>
  </w:style>
  <w:style w:type="paragraph" w:customStyle="1" w:styleId="tittel-ordforkl">
    <w:name w:val="tittel-ordforkl"/>
    <w:basedOn w:val="Normal"/>
    <w:next w:val="Normal"/>
    <w:rsid w:val="00566499"/>
    <w:pPr>
      <w:keepNext/>
      <w:keepLines/>
      <w:spacing w:before="360" w:after="240"/>
      <w:jc w:val="center"/>
    </w:pPr>
    <w:rPr>
      <w:rFonts w:ascii="Arial" w:hAnsi="Arial"/>
      <w:b/>
      <w:sz w:val="28"/>
    </w:rPr>
  </w:style>
  <w:style w:type="paragraph" w:customStyle="1" w:styleId="tittel-ramme">
    <w:name w:val="tittel-ramme"/>
    <w:basedOn w:val="Normal"/>
    <w:next w:val="Normal"/>
    <w:rsid w:val="00566499"/>
    <w:pPr>
      <w:keepNext/>
      <w:keepLines/>
      <w:numPr>
        <w:ilvl w:val="7"/>
        <w:numId w:val="28"/>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566499"/>
    <w:pPr>
      <w:keepNext/>
      <w:keepLines/>
      <w:spacing w:before="360"/>
    </w:pPr>
    <w:rPr>
      <w:rFonts w:ascii="Arial" w:hAnsi="Arial"/>
      <w:b/>
      <w:sz w:val="28"/>
    </w:rPr>
  </w:style>
  <w:style w:type="character" w:customStyle="1" w:styleId="UndertittelTegn">
    <w:name w:val="Undertittel Tegn"/>
    <w:basedOn w:val="Standardskriftforavsnitt"/>
    <w:link w:val="Undertittel"/>
    <w:rsid w:val="00566499"/>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566499"/>
    <w:pPr>
      <w:numPr>
        <w:numId w:val="0"/>
      </w:numPr>
    </w:pPr>
    <w:rPr>
      <w:b w:val="0"/>
      <w:i/>
    </w:rPr>
  </w:style>
  <w:style w:type="paragraph" w:customStyle="1" w:styleId="Undervedl-tittel">
    <w:name w:val="Undervedl-tittel"/>
    <w:basedOn w:val="Normal"/>
    <w:next w:val="Normal"/>
    <w:rsid w:val="00566499"/>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566499"/>
    <w:pPr>
      <w:numPr>
        <w:numId w:val="0"/>
      </w:numPr>
      <w:outlineLvl w:val="9"/>
    </w:pPr>
  </w:style>
  <w:style w:type="paragraph" w:customStyle="1" w:styleId="v-Overskrift2">
    <w:name w:val="v-Overskrift 2"/>
    <w:basedOn w:val="Overskrift2"/>
    <w:next w:val="Normal"/>
    <w:rsid w:val="00566499"/>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566499"/>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566499"/>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566499"/>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566499"/>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566499"/>
    <w:pPr>
      <w:numPr>
        <w:ilvl w:val="5"/>
        <w:numId w:val="28"/>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566499"/>
    <w:pPr>
      <w:keepNext/>
      <w:keepLines/>
      <w:numPr>
        <w:numId w:val="9"/>
      </w:numPr>
      <w:ind w:left="357" w:hanging="357"/>
      <w:outlineLvl w:val="0"/>
    </w:pPr>
    <w:rPr>
      <w:rFonts w:ascii="Arial" w:hAnsi="Arial"/>
      <w:b/>
      <w:u w:val="single"/>
    </w:rPr>
  </w:style>
  <w:style w:type="paragraph" w:customStyle="1" w:styleId="Kilde">
    <w:name w:val="Kilde"/>
    <w:basedOn w:val="Normal"/>
    <w:next w:val="Normal"/>
    <w:rsid w:val="00566499"/>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566499"/>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566499"/>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566499"/>
    <w:rPr>
      <w:vertAlign w:val="superscript"/>
    </w:rPr>
  </w:style>
  <w:style w:type="character" w:customStyle="1" w:styleId="gjennomstreket">
    <w:name w:val="gjennomstreket"/>
    <w:uiPriority w:val="1"/>
    <w:rsid w:val="00566499"/>
    <w:rPr>
      <w:strike/>
      <w:dstrike w:val="0"/>
    </w:rPr>
  </w:style>
  <w:style w:type="character" w:customStyle="1" w:styleId="halvfet0">
    <w:name w:val="halvfet"/>
    <w:basedOn w:val="Standardskriftforavsnitt"/>
    <w:rsid w:val="00566499"/>
    <w:rPr>
      <w:b/>
    </w:rPr>
  </w:style>
  <w:style w:type="character" w:styleId="Hyperkobling">
    <w:name w:val="Hyperlink"/>
    <w:basedOn w:val="Standardskriftforavsnitt"/>
    <w:uiPriority w:val="99"/>
    <w:unhideWhenUsed/>
    <w:rsid w:val="00566499"/>
    <w:rPr>
      <w:color w:val="0563C1" w:themeColor="hyperlink"/>
      <w:u w:val="single"/>
    </w:rPr>
  </w:style>
  <w:style w:type="character" w:customStyle="1" w:styleId="kursiv">
    <w:name w:val="kursiv"/>
    <w:basedOn w:val="Standardskriftforavsnitt"/>
    <w:rsid w:val="00566499"/>
    <w:rPr>
      <w:i/>
    </w:rPr>
  </w:style>
  <w:style w:type="character" w:customStyle="1" w:styleId="l-endring">
    <w:name w:val="l-endring"/>
    <w:basedOn w:val="Standardskriftforavsnitt"/>
    <w:rsid w:val="00566499"/>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566499"/>
  </w:style>
  <w:style w:type="character" w:styleId="Plassholdertekst">
    <w:name w:val="Placeholder Text"/>
    <w:basedOn w:val="Standardskriftforavsnitt"/>
    <w:uiPriority w:val="99"/>
    <w:rsid w:val="00566499"/>
    <w:rPr>
      <w:color w:val="808080"/>
    </w:rPr>
  </w:style>
  <w:style w:type="character" w:customStyle="1" w:styleId="regular">
    <w:name w:val="regular"/>
    <w:basedOn w:val="Standardskriftforavsnitt"/>
    <w:uiPriority w:val="1"/>
    <w:qFormat/>
    <w:rsid w:val="00566499"/>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566499"/>
    <w:rPr>
      <w:vertAlign w:val="superscript"/>
    </w:rPr>
  </w:style>
  <w:style w:type="character" w:customStyle="1" w:styleId="skrift-senket">
    <w:name w:val="skrift-senket"/>
    <w:basedOn w:val="Standardskriftforavsnitt"/>
    <w:rsid w:val="00566499"/>
    <w:rPr>
      <w:vertAlign w:val="subscript"/>
    </w:rPr>
  </w:style>
  <w:style w:type="character" w:customStyle="1" w:styleId="SluttnotetekstTegn">
    <w:name w:val="Sluttnotetekst Tegn"/>
    <w:basedOn w:val="Standardskriftforavsnitt"/>
    <w:link w:val="Sluttnotetekst"/>
    <w:uiPriority w:val="99"/>
    <w:semiHidden/>
    <w:rsid w:val="00566499"/>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566499"/>
    <w:rPr>
      <w:spacing w:val="30"/>
    </w:rPr>
  </w:style>
  <w:style w:type="character" w:customStyle="1" w:styleId="SterktsitatTegn">
    <w:name w:val="Sterkt sitat Tegn"/>
    <w:basedOn w:val="Standardskriftforavsnitt"/>
    <w:link w:val="Sterktsitat"/>
    <w:uiPriority w:val="30"/>
    <w:rsid w:val="00566499"/>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566499"/>
    <w:rPr>
      <w:color w:val="0000FF"/>
    </w:rPr>
  </w:style>
  <w:style w:type="character" w:customStyle="1" w:styleId="stikkord0">
    <w:name w:val="stikkord"/>
    <w:uiPriority w:val="99"/>
  </w:style>
  <w:style w:type="character" w:styleId="Sterk">
    <w:name w:val="Strong"/>
    <w:basedOn w:val="Standardskriftforavsnitt"/>
    <w:uiPriority w:val="22"/>
    <w:qFormat/>
    <w:rsid w:val="00566499"/>
    <w:rPr>
      <w:b/>
      <w:bCs/>
    </w:rPr>
  </w:style>
  <w:style w:type="character" w:customStyle="1" w:styleId="TopptekstTegn">
    <w:name w:val="Topptekst Tegn"/>
    <w:basedOn w:val="Standardskriftforavsnitt"/>
    <w:link w:val="Topptekst"/>
    <w:rsid w:val="00566499"/>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566499"/>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566499"/>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F764DD"/>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566499"/>
    <w:pPr>
      <w:tabs>
        <w:tab w:val="center" w:pos="4153"/>
        <w:tab w:val="right" w:pos="8306"/>
      </w:tabs>
    </w:pPr>
    <w:rPr>
      <w:sz w:val="20"/>
    </w:rPr>
  </w:style>
  <w:style w:type="character" w:customStyle="1" w:styleId="BunntekstTegn1">
    <w:name w:val="Bunntekst Tegn1"/>
    <w:basedOn w:val="Standardskriftforavsnitt"/>
    <w:uiPriority w:val="99"/>
    <w:semiHidden/>
    <w:rsid w:val="00F764DD"/>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566499"/>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566499"/>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566499"/>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566499"/>
    <w:rPr>
      <w:rFonts w:ascii="Arial" w:eastAsia="Times New Roman" w:hAnsi="Arial"/>
      <w:i/>
      <w:spacing w:val="4"/>
      <w:kern w:val="0"/>
      <w:sz w:val="18"/>
      <w14:ligatures w14:val="none"/>
    </w:rPr>
  </w:style>
  <w:style w:type="table" w:customStyle="1" w:styleId="Tabell-VM">
    <w:name w:val="Tabell-VM"/>
    <w:basedOn w:val="Tabelltemaer"/>
    <w:uiPriority w:val="99"/>
    <w:qFormat/>
    <w:rsid w:val="00566499"/>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66499"/>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66499"/>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66499"/>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66499"/>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566499"/>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566499"/>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566499"/>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566499"/>
    <w:pPr>
      <w:tabs>
        <w:tab w:val="right" w:leader="dot" w:pos="8306"/>
      </w:tabs>
      <w:ind w:left="600"/>
    </w:pPr>
    <w:rPr>
      <w:spacing w:val="0"/>
    </w:rPr>
  </w:style>
  <w:style w:type="paragraph" w:styleId="INNH5">
    <w:name w:val="toc 5"/>
    <w:basedOn w:val="Normal"/>
    <w:next w:val="Normal"/>
    <w:rsid w:val="00566499"/>
    <w:pPr>
      <w:tabs>
        <w:tab w:val="right" w:leader="dot" w:pos="8306"/>
      </w:tabs>
      <w:ind w:left="800"/>
    </w:pPr>
    <w:rPr>
      <w:spacing w:val="0"/>
    </w:rPr>
  </w:style>
  <w:style w:type="character" w:styleId="Merknadsreferanse">
    <w:name w:val="annotation reference"/>
    <w:basedOn w:val="Standardskriftforavsnitt"/>
    <w:rsid w:val="00566499"/>
    <w:rPr>
      <w:sz w:val="16"/>
    </w:rPr>
  </w:style>
  <w:style w:type="paragraph" w:styleId="Merknadstekst">
    <w:name w:val="annotation text"/>
    <w:basedOn w:val="Normal"/>
    <w:link w:val="MerknadstekstTegn"/>
    <w:rsid w:val="00566499"/>
    <w:rPr>
      <w:spacing w:val="0"/>
      <w:sz w:val="20"/>
    </w:rPr>
  </w:style>
  <w:style w:type="character" w:customStyle="1" w:styleId="MerknadstekstTegn">
    <w:name w:val="Merknadstekst Tegn"/>
    <w:basedOn w:val="Standardskriftforavsnitt"/>
    <w:link w:val="Merknadstekst"/>
    <w:rsid w:val="00566499"/>
    <w:rPr>
      <w:rFonts w:ascii="Times New Roman" w:eastAsia="Times New Roman" w:hAnsi="Times New Roman"/>
      <w:kern w:val="0"/>
      <w:sz w:val="20"/>
      <w14:ligatures w14:val="none"/>
    </w:rPr>
  </w:style>
  <w:style w:type="paragraph" w:styleId="Punktliste">
    <w:name w:val="List Bullet"/>
    <w:basedOn w:val="Normal"/>
    <w:rsid w:val="00566499"/>
    <w:pPr>
      <w:spacing w:after="0"/>
      <w:ind w:left="284" w:hanging="284"/>
    </w:pPr>
  </w:style>
  <w:style w:type="paragraph" w:styleId="Punktliste2">
    <w:name w:val="List Bullet 2"/>
    <w:basedOn w:val="Normal"/>
    <w:rsid w:val="00566499"/>
    <w:pPr>
      <w:spacing w:after="0"/>
      <w:ind w:left="568" w:hanging="284"/>
    </w:pPr>
  </w:style>
  <w:style w:type="paragraph" w:styleId="Punktliste3">
    <w:name w:val="List Bullet 3"/>
    <w:basedOn w:val="Normal"/>
    <w:rsid w:val="00566499"/>
    <w:pPr>
      <w:spacing w:after="0"/>
      <w:ind w:left="851" w:hanging="284"/>
    </w:pPr>
  </w:style>
  <w:style w:type="paragraph" w:styleId="Punktliste4">
    <w:name w:val="List Bullet 4"/>
    <w:basedOn w:val="Normal"/>
    <w:rsid w:val="00566499"/>
    <w:pPr>
      <w:spacing w:after="0"/>
      <w:ind w:left="1135" w:hanging="284"/>
    </w:pPr>
    <w:rPr>
      <w:spacing w:val="0"/>
    </w:rPr>
  </w:style>
  <w:style w:type="paragraph" w:styleId="Punktliste5">
    <w:name w:val="List Bullet 5"/>
    <w:basedOn w:val="Normal"/>
    <w:rsid w:val="00566499"/>
    <w:pPr>
      <w:spacing w:after="0"/>
      <w:ind w:left="1418" w:hanging="284"/>
    </w:pPr>
    <w:rPr>
      <w:spacing w:val="0"/>
    </w:rPr>
  </w:style>
  <w:style w:type="table" w:customStyle="1" w:styleId="StandardTabell">
    <w:name w:val="StandardTabell"/>
    <w:basedOn w:val="Vanligtabell"/>
    <w:uiPriority w:val="99"/>
    <w:qFormat/>
    <w:rsid w:val="00566499"/>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566499"/>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566499"/>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566499"/>
    <w:pPr>
      <w:spacing w:after="0" w:line="240" w:lineRule="auto"/>
      <w:ind w:left="240" w:hanging="240"/>
    </w:pPr>
  </w:style>
  <w:style w:type="paragraph" w:styleId="Indeks2">
    <w:name w:val="index 2"/>
    <w:basedOn w:val="Normal"/>
    <w:next w:val="Normal"/>
    <w:autoRedefine/>
    <w:uiPriority w:val="99"/>
    <w:semiHidden/>
    <w:unhideWhenUsed/>
    <w:rsid w:val="00566499"/>
    <w:pPr>
      <w:spacing w:after="0" w:line="240" w:lineRule="auto"/>
      <w:ind w:left="480" w:hanging="240"/>
    </w:pPr>
  </w:style>
  <w:style w:type="paragraph" w:styleId="Indeks3">
    <w:name w:val="index 3"/>
    <w:basedOn w:val="Normal"/>
    <w:next w:val="Normal"/>
    <w:autoRedefine/>
    <w:uiPriority w:val="99"/>
    <w:semiHidden/>
    <w:unhideWhenUsed/>
    <w:rsid w:val="00566499"/>
    <w:pPr>
      <w:spacing w:after="0" w:line="240" w:lineRule="auto"/>
      <w:ind w:left="720" w:hanging="240"/>
    </w:pPr>
  </w:style>
  <w:style w:type="paragraph" w:styleId="Indeks4">
    <w:name w:val="index 4"/>
    <w:basedOn w:val="Normal"/>
    <w:next w:val="Normal"/>
    <w:autoRedefine/>
    <w:uiPriority w:val="99"/>
    <w:semiHidden/>
    <w:unhideWhenUsed/>
    <w:rsid w:val="00566499"/>
    <w:pPr>
      <w:spacing w:after="0" w:line="240" w:lineRule="auto"/>
      <w:ind w:left="960" w:hanging="240"/>
    </w:pPr>
  </w:style>
  <w:style w:type="paragraph" w:styleId="Indeks5">
    <w:name w:val="index 5"/>
    <w:basedOn w:val="Normal"/>
    <w:next w:val="Normal"/>
    <w:autoRedefine/>
    <w:uiPriority w:val="99"/>
    <w:semiHidden/>
    <w:unhideWhenUsed/>
    <w:rsid w:val="00566499"/>
    <w:pPr>
      <w:spacing w:after="0" w:line="240" w:lineRule="auto"/>
      <w:ind w:left="1200" w:hanging="240"/>
    </w:pPr>
  </w:style>
  <w:style w:type="paragraph" w:styleId="Indeks6">
    <w:name w:val="index 6"/>
    <w:basedOn w:val="Normal"/>
    <w:next w:val="Normal"/>
    <w:autoRedefine/>
    <w:uiPriority w:val="99"/>
    <w:semiHidden/>
    <w:unhideWhenUsed/>
    <w:rsid w:val="00566499"/>
    <w:pPr>
      <w:spacing w:after="0" w:line="240" w:lineRule="auto"/>
      <w:ind w:left="1440" w:hanging="240"/>
    </w:pPr>
  </w:style>
  <w:style w:type="paragraph" w:styleId="Indeks7">
    <w:name w:val="index 7"/>
    <w:basedOn w:val="Normal"/>
    <w:next w:val="Normal"/>
    <w:autoRedefine/>
    <w:uiPriority w:val="99"/>
    <w:semiHidden/>
    <w:unhideWhenUsed/>
    <w:rsid w:val="00566499"/>
    <w:pPr>
      <w:spacing w:after="0" w:line="240" w:lineRule="auto"/>
      <w:ind w:left="1680" w:hanging="240"/>
    </w:pPr>
  </w:style>
  <w:style w:type="paragraph" w:styleId="Indeks8">
    <w:name w:val="index 8"/>
    <w:basedOn w:val="Normal"/>
    <w:next w:val="Normal"/>
    <w:autoRedefine/>
    <w:uiPriority w:val="99"/>
    <w:semiHidden/>
    <w:unhideWhenUsed/>
    <w:rsid w:val="00566499"/>
    <w:pPr>
      <w:spacing w:after="0" w:line="240" w:lineRule="auto"/>
      <w:ind w:left="1920" w:hanging="240"/>
    </w:pPr>
  </w:style>
  <w:style w:type="paragraph" w:styleId="Indeks9">
    <w:name w:val="index 9"/>
    <w:basedOn w:val="Normal"/>
    <w:next w:val="Normal"/>
    <w:autoRedefine/>
    <w:uiPriority w:val="99"/>
    <w:semiHidden/>
    <w:unhideWhenUsed/>
    <w:rsid w:val="00566499"/>
    <w:pPr>
      <w:spacing w:after="0" w:line="240" w:lineRule="auto"/>
      <w:ind w:left="2160" w:hanging="240"/>
    </w:pPr>
  </w:style>
  <w:style w:type="paragraph" w:styleId="INNH6">
    <w:name w:val="toc 6"/>
    <w:basedOn w:val="Normal"/>
    <w:next w:val="Normal"/>
    <w:autoRedefine/>
    <w:uiPriority w:val="39"/>
    <w:semiHidden/>
    <w:unhideWhenUsed/>
    <w:rsid w:val="00566499"/>
    <w:pPr>
      <w:spacing w:after="100"/>
      <w:ind w:left="1200"/>
    </w:pPr>
  </w:style>
  <w:style w:type="paragraph" w:styleId="INNH7">
    <w:name w:val="toc 7"/>
    <w:basedOn w:val="Normal"/>
    <w:next w:val="Normal"/>
    <w:autoRedefine/>
    <w:uiPriority w:val="39"/>
    <w:semiHidden/>
    <w:unhideWhenUsed/>
    <w:rsid w:val="00566499"/>
    <w:pPr>
      <w:spacing w:after="100"/>
      <w:ind w:left="1440"/>
    </w:pPr>
  </w:style>
  <w:style w:type="paragraph" w:styleId="INNH8">
    <w:name w:val="toc 8"/>
    <w:basedOn w:val="Normal"/>
    <w:next w:val="Normal"/>
    <w:autoRedefine/>
    <w:uiPriority w:val="39"/>
    <w:semiHidden/>
    <w:unhideWhenUsed/>
    <w:rsid w:val="00566499"/>
    <w:pPr>
      <w:spacing w:after="100"/>
      <w:ind w:left="1680"/>
    </w:pPr>
  </w:style>
  <w:style w:type="paragraph" w:styleId="INNH9">
    <w:name w:val="toc 9"/>
    <w:basedOn w:val="Normal"/>
    <w:next w:val="Normal"/>
    <w:autoRedefine/>
    <w:uiPriority w:val="39"/>
    <w:semiHidden/>
    <w:unhideWhenUsed/>
    <w:rsid w:val="00566499"/>
    <w:pPr>
      <w:spacing w:after="100"/>
      <w:ind w:left="1920"/>
    </w:pPr>
  </w:style>
  <w:style w:type="paragraph" w:styleId="Vanliginnrykk">
    <w:name w:val="Normal Indent"/>
    <w:basedOn w:val="Normal"/>
    <w:uiPriority w:val="99"/>
    <w:semiHidden/>
    <w:unhideWhenUsed/>
    <w:rsid w:val="00566499"/>
    <w:pPr>
      <w:ind w:left="708"/>
    </w:pPr>
  </w:style>
  <w:style w:type="paragraph" w:styleId="Stikkordregisteroverskrift">
    <w:name w:val="index heading"/>
    <w:basedOn w:val="Normal"/>
    <w:next w:val="Indeks1"/>
    <w:uiPriority w:val="99"/>
    <w:semiHidden/>
    <w:unhideWhenUsed/>
    <w:rsid w:val="00566499"/>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566499"/>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66499"/>
    <w:pPr>
      <w:spacing w:after="0"/>
    </w:pPr>
  </w:style>
  <w:style w:type="paragraph" w:styleId="Konvoluttadresse">
    <w:name w:val="envelope address"/>
    <w:basedOn w:val="Normal"/>
    <w:uiPriority w:val="99"/>
    <w:semiHidden/>
    <w:unhideWhenUsed/>
    <w:rsid w:val="0056649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566499"/>
  </w:style>
  <w:style w:type="character" w:styleId="Sluttnotereferanse">
    <w:name w:val="endnote reference"/>
    <w:basedOn w:val="Standardskriftforavsnitt"/>
    <w:uiPriority w:val="99"/>
    <w:semiHidden/>
    <w:unhideWhenUsed/>
    <w:rsid w:val="00566499"/>
    <w:rPr>
      <w:vertAlign w:val="superscript"/>
    </w:rPr>
  </w:style>
  <w:style w:type="paragraph" w:styleId="Sluttnotetekst">
    <w:name w:val="endnote text"/>
    <w:basedOn w:val="Normal"/>
    <w:link w:val="SluttnotetekstTegn"/>
    <w:uiPriority w:val="99"/>
    <w:semiHidden/>
    <w:unhideWhenUsed/>
    <w:rsid w:val="00566499"/>
    <w:pPr>
      <w:spacing w:after="0" w:line="240" w:lineRule="auto"/>
    </w:pPr>
    <w:rPr>
      <w:sz w:val="20"/>
      <w:szCs w:val="20"/>
    </w:rPr>
  </w:style>
  <w:style w:type="character" w:customStyle="1" w:styleId="SluttnotetekstTegn1">
    <w:name w:val="Sluttnotetekst Tegn1"/>
    <w:basedOn w:val="Standardskriftforavsnitt"/>
    <w:uiPriority w:val="99"/>
    <w:semiHidden/>
    <w:rsid w:val="00F764DD"/>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566499"/>
    <w:pPr>
      <w:spacing w:after="0"/>
      <w:ind w:left="240" w:hanging="240"/>
    </w:pPr>
  </w:style>
  <w:style w:type="paragraph" w:styleId="Makrotekst">
    <w:name w:val="macro"/>
    <w:link w:val="MakrotekstTegn"/>
    <w:uiPriority w:val="99"/>
    <w:semiHidden/>
    <w:unhideWhenUsed/>
    <w:rsid w:val="00566499"/>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566499"/>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566499"/>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56649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66499"/>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566499"/>
    <w:pPr>
      <w:spacing w:after="0" w:line="240" w:lineRule="auto"/>
      <w:ind w:left="4252"/>
    </w:pPr>
  </w:style>
  <w:style w:type="character" w:customStyle="1" w:styleId="HilsenTegn">
    <w:name w:val="Hilsen Tegn"/>
    <w:basedOn w:val="Standardskriftforavsnitt"/>
    <w:link w:val="Hilsen"/>
    <w:uiPriority w:val="99"/>
    <w:semiHidden/>
    <w:rsid w:val="00566499"/>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566499"/>
    <w:pPr>
      <w:spacing w:after="0" w:line="240" w:lineRule="auto"/>
      <w:ind w:left="4252"/>
    </w:pPr>
  </w:style>
  <w:style w:type="character" w:customStyle="1" w:styleId="UnderskriftTegn1">
    <w:name w:val="Underskrift Tegn1"/>
    <w:basedOn w:val="Standardskriftforavsnitt"/>
    <w:uiPriority w:val="99"/>
    <w:semiHidden/>
    <w:rsid w:val="00F764DD"/>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566499"/>
    <w:pPr>
      <w:ind w:left="283"/>
      <w:contextualSpacing/>
    </w:pPr>
  </w:style>
  <w:style w:type="paragraph" w:styleId="Liste-forts2">
    <w:name w:val="List Continue 2"/>
    <w:basedOn w:val="Normal"/>
    <w:uiPriority w:val="99"/>
    <w:semiHidden/>
    <w:unhideWhenUsed/>
    <w:rsid w:val="00566499"/>
    <w:pPr>
      <w:ind w:left="566"/>
      <w:contextualSpacing/>
    </w:pPr>
  </w:style>
  <w:style w:type="paragraph" w:styleId="Liste-forts3">
    <w:name w:val="List Continue 3"/>
    <w:basedOn w:val="Normal"/>
    <w:uiPriority w:val="99"/>
    <w:semiHidden/>
    <w:unhideWhenUsed/>
    <w:rsid w:val="00566499"/>
    <w:pPr>
      <w:ind w:left="849"/>
      <w:contextualSpacing/>
    </w:pPr>
  </w:style>
  <w:style w:type="paragraph" w:styleId="Liste-forts4">
    <w:name w:val="List Continue 4"/>
    <w:basedOn w:val="Normal"/>
    <w:uiPriority w:val="99"/>
    <w:semiHidden/>
    <w:unhideWhenUsed/>
    <w:rsid w:val="00566499"/>
    <w:pPr>
      <w:ind w:left="1132"/>
      <w:contextualSpacing/>
    </w:pPr>
  </w:style>
  <w:style w:type="paragraph" w:styleId="Liste-forts5">
    <w:name w:val="List Continue 5"/>
    <w:basedOn w:val="Normal"/>
    <w:uiPriority w:val="99"/>
    <w:semiHidden/>
    <w:unhideWhenUsed/>
    <w:rsid w:val="00566499"/>
    <w:pPr>
      <w:ind w:left="1415"/>
      <w:contextualSpacing/>
    </w:pPr>
  </w:style>
  <w:style w:type="paragraph" w:styleId="Meldingshode">
    <w:name w:val="Message Header"/>
    <w:basedOn w:val="Normal"/>
    <w:link w:val="MeldingshodeTegn"/>
    <w:uiPriority w:val="99"/>
    <w:semiHidden/>
    <w:unhideWhenUsed/>
    <w:rsid w:val="005664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66499"/>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566499"/>
  </w:style>
  <w:style w:type="character" w:customStyle="1" w:styleId="InnledendehilsenTegn">
    <w:name w:val="Innledende hilsen Tegn"/>
    <w:basedOn w:val="Standardskriftforavsnitt"/>
    <w:link w:val="Innledendehilsen"/>
    <w:uiPriority w:val="99"/>
    <w:semiHidden/>
    <w:rsid w:val="00566499"/>
    <w:rPr>
      <w:rFonts w:ascii="Times New Roman" w:eastAsia="Times New Roman" w:hAnsi="Times New Roman"/>
      <w:spacing w:val="4"/>
      <w:kern w:val="0"/>
      <w:sz w:val="24"/>
      <w14:ligatures w14:val="none"/>
    </w:rPr>
  </w:style>
  <w:style w:type="paragraph" w:styleId="Dato0">
    <w:name w:val="Date"/>
    <w:basedOn w:val="Normal"/>
    <w:next w:val="Normal"/>
    <w:link w:val="DatoTegn"/>
    <w:rsid w:val="00566499"/>
  </w:style>
  <w:style w:type="character" w:customStyle="1" w:styleId="DatoTegn1">
    <w:name w:val="Dato Tegn1"/>
    <w:basedOn w:val="Standardskriftforavsnitt"/>
    <w:uiPriority w:val="99"/>
    <w:semiHidden/>
    <w:rsid w:val="00F764DD"/>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566499"/>
    <w:pPr>
      <w:spacing w:after="0" w:line="240" w:lineRule="auto"/>
    </w:pPr>
  </w:style>
  <w:style w:type="character" w:customStyle="1" w:styleId="NotatoverskriftTegn">
    <w:name w:val="Notatoverskrift Tegn"/>
    <w:basedOn w:val="Standardskriftforavsnitt"/>
    <w:link w:val="Notatoverskrift"/>
    <w:uiPriority w:val="99"/>
    <w:semiHidden/>
    <w:rsid w:val="00566499"/>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566499"/>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566499"/>
    <w:rPr>
      <w:color w:val="954F72" w:themeColor="followedHyperlink"/>
      <w:u w:val="single"/>
    </w:rPr>
  </w:style>
  <w:style w:type="character" w:styleId="Utheving">
    <w:name w:val="Emphasis"/>
    <w:basedOn w:val="Standardskriftforavsnitt"/>
    <w:uiPriority w:val="20"/>
    <w:qFormat/>
    <w:rsid w:val="00566499"/>
    <w:rPr>
      <w:i/>
      <w:iCs/>
    </w:rPr>
  </w:style>
  <w:style w:type="paragraph" w:styleId="Dokumentkart">
    <w:name w:val="Document Map"/>
    <w:basedOn w:val="Normal"/>
    <w:link w:val="DokumentkartTegn"/>
    <w:uiPriority w:val="99"/>
    <w:semiHidden/>
    <w:rsid w:val="00566499"/>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566499"/>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566499"/>
    <w:rPr>
      <w:rFonts w:ascii="Courier New" w:hAnsi="Courier New" w:cs="Courier New"/>
      <w:sz w:val="20"/>
    </w:rPr>
  </w:style>
  <w:style w:type="character" w:customStyle="1" w:styleId="RentekstTegn">
    <w:name w:val="Ren tekst Tegn"/>
    <w:basedOn w:val="Standardskriftforavsnitt"/>
    <w:link w:val="Rentekst"/>
    <w:uiPriority w:val="99"/>
    <w:semiHidden/>
    <w:rsid w:val="00566499"/>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566499"/>
    <w:pPr>
      <w:spacing w:after="0" w:line="240" w:lineRule="auto"/>
    </w:pPr>
  </w:style>
  <w:style w:type="character" w:customStyle="1" w:styleId="E-postsignaturTegn">
    <w:name w:val="E-postsignatur Tegn"/>
    <w:basedOn w:val="Standardskriftforavsnitt"/>
    <w:link w:val="E-postsignatur"/>
    <w:uiPriority w:val="99"/>
    <w:semiHidden/>
    <w:rsid w:val="00566499"/>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566499"/>
    <w:rPr>
      <w:szCs w:val="24"/>
    </w:rPr>
  </w:style>
  <w:style w:type="character" w:styleId="HTML-akronym">
    <w:name w:val="HTML Acronym"/>
    <w:basedOn w:val="Standardskriftforavsnitt"/>
    <w:uiPriority w:val="99"/>
    <w:semiHidden/>
    <w:unhideWhenUsed/>
    <w:rsid w:val="00566499"/>
  </w:style>
  <w:style w:type="paragraph" w:styleId="HTML-adresse">
    <w:name w:val="HTML Address"/>
    <w:basedOn w:val="Normal"/>
    <w:link w:val="HTML-adresseTegn"/>
    <w:uiPriority w:val="99"/>
    <w:semiHidden/>
    <w:unhideWhenUsed/>
    <w:rsid w:val="00566499"/>
    <w:pPr>
      <w:spacing w:after="0" w:line="240" w:lineRule="auto"/>
    </w:pPr>
    <w:rPr>
      <w:i/>
      <w:iCs/>
    </w:rPr>
  </w:style>
  <w:style w:type="character" w:customStyle="1" w:styleId="HTML-adresseTegn">
    <w:name w:val="HTML-adresse Tegn"/>
    <w:basedOn w:val="Standardskriftforavsnitt"/>
    <w:link w:val="HTML-adresse"/>
    <w:uiPriority w:val="99"/>
    <w:semiHidden/>
    <w:rsid w:val="00566499"/>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566499"/>
    <w:rPr>
      <w:i/>
      <w:iCs/>
    </w:rPr>
  </w:style>
  <w:style w:type="character" w:styleId="HTML-kode">
    <w:name w:val="HTML Code"/>
    <w:basedOn w:val="Standardskriftforavsnitt"/>
    <w:uiPriority w:val="99"/>
    <w:semiHidden/>
    <w:unhideWhenUsed/>
    <w:rsid w:val="00566499"/>
    <w:rPr>
      <w:rFonts w:ascii="Consolas" w:hAnsi="Consolas"/>
      <w:sz w:val="20"/>
      <w:szCs w:val="20"/>
    </w:rPr>
  </w:style>
  <w:style w:type="character" w:styleId="HTML-definisjon">
    <w:name w:val="HTML Definition"/>
    <w:basedOn w:val="Standardskriftforavsnitt"/>
    <w:uiPriority w:val="99"/>
    <w:semiHidden/>
    <w:unhideWhenUsed/>
    <w:rsid w:val="00566499"/>
    <w:rPr>
      <w:i/>
      <w:iCs/>
    </w:rPr>
  </w:style>
  <w:style w:type="character" w:styleId="HTML-tastatur">
    <w:name w:val="HTML Keyboard"/>
    <w:basedOn w:val="Standardskriftforavsnitt"/>
    <w:uiPriority w:val="99"/>
    <w:semiHidden/>
    <w:unhideWhenUsed/>
    <w:rsid w:val="00566499"/>
    <w:rPr>
      <w:rFonts w:ascii="Consolas" w:hAnsi="Consolas"/>
      <w:sz w:val="20"/>
      <w:szCs w:val="20"/>
    </w:rPr>
  </w:style>
  <w:style w:type="paragraph" w:styleId="HTML-forhndsformatert">
    <w:name w:val="HTML Preformatted"/>
    <w:basedOn w:val="Normal"/>
    <w:link w:val="HTML-forhndsformatertTegn"/>
    <w:uiPriority w:val="99"/>
    <w:semiHidden/>
    <w:unhideWhenUsed/>
    <w:rsid w:val="0056649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566499"/>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566499"/>
    <w:rPr>
      <w:rFonts w:ascii="Consolas" w:hAnsi="Consolas"/>
      <w:sz w:val="24"/>
      <w:szCs w:val="24"/>
    </w:rPr>
  </w:style>
  <w:style w:type="character" w:styleId="HTML-skrivemaskin">
    <w:name w:val="HTML Typewriter"/>
    <w:basedOn w:val="Standardskriftforavsnitt"/>
    <w:uiPriority w:val="99"/>
    <w:semiHidden/>
    <w:unhideWhenUsed/>
    <w:rsid w:val="00566499"/>
    <w:rPr>
      <w:rFonts w:ascii="Consolas" w:hAnsi="Consolas"/>
      <w:sz w:val="20"/>
      <w:szCs w:val="20"/>
    </w:rPr>
  </w:style>
  <w:style w:type="character" w:styleId="HTML-variabel">
    <w:name w:val="HTML Variable"/>
    <w:basedOn w:val="Standardskriftforavsnitt"/>
    <w:uiPriority w:val="99"/>
    <w:semiHidden/>
    <w:unhideWhenUsed/>
    <w:rsid w:val="00566499"/>
    <w:rPr>
      <w:i/>
      <w:iCs/>
    </w:rPr>
  </w:style>
  <w:style w:type="paragraph" w:styleId="Kommentaremne">
    <w:name w:val="annotation subject"/>
    <w:basedOn w:val="Merknadstekst"/>
    <w:next w:val="Merknadstekst"/>
    <w:link w:val="KommentaremneTegn"/>
    <w:uiPriority w:val="99"/>
    <w:semiHidden/>
    <w:unhideWhenUsed/>
    <w:rsid w:val="00566499"/>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566499"/>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56649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66499"/>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566499"/>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566499"/>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566499"/>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F764DD"/>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566499"/>
    <w:rPr>
      <w:i/>
      <w:iCs/>
      <w:color w:val="808080" w:themeColor="text1" w:themeTint="7F"/>
    </w:rPr>
  </w:style>
  <w:style w:type="character" w:styleId="Sterkutheving">
    <w:name w:val="Intense Emphasis"/>
    <w:basedOn w:val="Standardskriftforavsnitt"/>
    <w:uiPriority w:val="21"/>
    <w:qFormat/>
    <w:rsid w:val="00566499"/>
    <w:rPr>
      <w:b/>
      <w:bCs/>
      <w:i/>
      <w:iCs/>
      <w:color w:val="4472C4" w:themeColor="accent1"/>
    </w:rPr>
  </w:style>
  <w:style w:type="character" w:styleId="Svakreferanse">
    <w:name w:val="Subtle Reference"/>
    <w:basedOn w:val="Standardskriftforavsnitt"/>
    <w:uiPriority w:val="31"/>
    <w:qFormat/>
    <w:rsid w:val="00566499"/>
    <w:rPr>
      <w:smallCaps/>
      <w:color w:val="ED7D31" w:themeColor="accent2"/>
      <w:u w:val="single"/>
    </w:rPr>
  </w:style>
  <w:style w:type="character" w:styleId="Sterkreferanse">
    <w:name w:val="Intense Reference"/>
    <w:basedOn w:val="Standardskriftforavsnitt"/>
    <w:uiPriority w:val="32"/>
    <w:qFormat/>
    <w:rsid w:val="00566499"/>
    <w:rPr>
      <w:b/>
      <w:bCs/>
      <w:smallCaps/>
      <w:color w:val="ED7D31" w:themeColor="accent2"/>
      <w:spacing w:val="5"/>
      <w:u w:val="single"/>
    </w:rPr>
  </w:style>
  <w:style w:type="character" w:styleId="Boktittel">
    <w:name w:val="Book Title"/>
    <w:basedOn w:val="Standardskriftforavsnitt"/>
    <w:uiPriority w:val="33"/>
    <w:qFormat/>
    <w:rsid w:val="00566499"/>
    <w:rPr>
      <w:b/>
      <w:bCs/>
      <w:smallCaps/>
      <w:spacing w:val="5"/>
    </w:rPr>
  </w:style>
  <w:style w:type="paragraph" w:styleId="Bibliografi">
    <w:name w:val="Bibliography"/>
    <w:basedOn w:val="Normal"/>
    <w:next w:val="Normal"/>
    <w:uiPriority w:val="37"/>
    <w:semiHidden/>
    <w:unhideWhenUsed/>
    <w:rsid w:val="00566499"/>
  </w:style>
  <w:style w:type="paragraph" w:styleId="Overskriftforinnholdsfortegnelse">
    <w:name w:val="TOC Heading"/>
    <w:basedOn w:val="Overskrift1"/>
    <w:next w:val="Normal"/>
    <w:uiPriority w:val="39"/>
    <w:unhideWhenUsed/>
    <w:qFormat/>
    <w:rsid w:val="00566499"/>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566499"/>
    <w:pPr>
      <w:numPr>
        <w:numId w:val="10"/>
      </w:numPr>
    </w:pPr>
  </w:style>
  <w:style w:type="numbering" w:customStyle="1" w:styleId="NrListeStil">
    <w:name w:val="NrListeStil"/>
    <w:uiPriority w:val="99"/>
    <w:rsid w:val="00566499"/>
    <w:pPr>
      <w:numPr>
        <w:numId w:val="11"/>
      </w:numPr>
    </w:pPr>
  </w:style>
  <w:style w:type="numbering" w:customStyle="1" w:styleId="RomListeStil">
    <w:name w:val="RomListeStil"/>
    <w:uiPriority w:val="99"/>
    <w:rsid w:val="00566499"/>
    <w:pPr>
      <w:numPr>
        <w:numId w:val="12"/>
      </w:numPr>
    </w:pPr>
  </w:style>
  <w:style w:type="numbering" w:customStyle="1" w:styleId="StrekListeStil">
    <w:name w:val="StrekListeStil"/>
    <w:uiPriority w:val="99"/>
    <w:rsid w:val="00566499"/>
    <w:pPr>
      <w:numPr>
        <w:numId w:val="13"/>
      </w:numPr>
    </w:pPr>
  </w:style>
  <w:style w:type="numbering" w:customStyle="1" w:styleId="OpplistingListeStil">
    <w:name w:val="OpplistingListeStil"/>
    <w:uiPriority w:val="99"/>
    <w:rsid w:val="00566499"/>
    <w:pPr>
      <w:numPr>
        <w:numId w:val="14"/>
      </w:numPr>
    </w:pPr>
  </w:style>
  <w:style w:type="numbering" w:customStyle="1" w:styleId="l-NummerertListeStil">
    <w:name w:val="l-NummerertListeStil"/>
    <w:uiPriority w:val="99"/>
    <w:rsid w:val="00566499"/>
    <w:pPr>
      <w:numPr>
        <w:numId w:val="15"/>
      </w:numPr>
    </w:pPr>
  </w:style>
  <w:style w:type="numbering" w:customStyle="1" w:styleId="l-AlfaListeStil">
    <w:name w:val="l-AlfaListeStil"/>
    <w:uiPriority w:val="99"/>
    <w:rsid w:val="00566499"/>
    <w:pPr>
      <w:numPr>
        <w:numId w:val="16"/>
      </w:numPr>
    </w:pPr>
  </w:style>
  <w:style w:type="numbering" w:customStyle="1" w:styleId="OverskrifterListeStil">
    <w:name w:val="OverskrifterListeStil"/>
    <w:uiPriority w:val="99"/>
    <w:rsid w:val="00566499"/>
    <w:pPr>
      <w:numPr>
        <w:numId w:val="17"/>
      </w:numPr>
    </w:pPr>
  </w:style>
  <w:style w:type="numbering" w:customStyle="1" w:styleId="l-ListeStilMal">
    <w:name w:val="l-ListeStilMal"/>
    <w:uiPriority w:val="99"/>
    <w:rsid w:val="00566499"/>
    <w:pPr>
      <w:numPr>
        <w:numId w:val="18"/>
      </w:numPr>
    </w:pPr>
  </w:style>
  <w:style w:type="paragraph" w:styleId="Avsenderadresse">
    <w:name w:val="envelope return"/>
    <w:basedOn w:val="Normal"/>
    <w:uiPriority w:val="99"/>
    <w:semiHidden/>
    <w:unhideWhenUsed/>
    <w:rsid w:val="00566499"/>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566499"/>
  </w:style>
  <w:style w:type="character" w:customStyle="1" w:styleId="BrdtekstTegn">
    <w:name w:val="Brødtekst Tegn"/>
    <w:basedOn w:val="Standardskriftforavsnitt"/>
    <w:link w:val="Brdtekst"/>
    <w:semiHidden/>
    <w:rsid w:val="00566499"/>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566499"/>
    <w:pPr>
      <w:ind w:firstLine="360"/>
    </w:pPr>
  </w:style>
  <w:style w:type="character" w:customStyle="1" w:styleId="Brdtekst-frsteinnrykkTegn">
    <w:name w:val="Brødtekst - første innrykk Tegn"/>
    <w:basedOn w:val="BrdtekstTegn"/>
    <w:link w:val="Brdtekst-frsteinnrykk"/>
    <w:uiPriority w:val="99"/>
    <w:semiHidden/>
    <w:rsid w:val="00566499"/>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566499"/>
    <w:pPr>
      <w:ind w:left="283"/>
    </w:pPr>
  </w:style>
  <w:style w:type="character" w:customStyle="1" w:styleId="BrdtekstinnrykkTegn">
    <w:name w:val="Brødtekstinnrykk Tegn"/>
    <w:basedOn w:val="Standardskriftforavsnitt"/>
    <w:link w:val="Brdtekstinnrykk"/>
    <w:uiPriority w:val="99"/>
    <w:semiHidden/>
    <w:rsid w:val="00566499"/>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566499"/>
    <w:pPr>
      <w:ind w:left="360" w:firstLine="360"/>
    </w:pPr>
  </w:style>
  <w:style w:type="character" w:customStyle="1" w:styleId="Brdtekst-frsteinnrykk2Tegn">
    <w:name w:val="Brødtekst - første innrykk 2 Tegn"/>
    <w:basedOn w:val="BrdtekstinnrykkTegn"/>
    <w:link w:val="Brdtekst-frsteinnrykk2"/>
    <w:uiPriority w:val="99"/>
    <w:semiHidden/>
    <w:rsid w:val="00566499"/>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566499"/>
    <w:pPr>
      <w:spacing w:line="480" w:lineRule="auto"/>
    </w:pPr>
  </w:style>
  <w:style w:type="character" w:customStyle="1" w:styleId="Brdtekst2Tegn">
    <w:name w:val="Brødtekst 2 Tegn"/>
    <w:basedOn w:val="Standardskriftforavsnitt"/>
    <w:link w:val="Brdtekst2"/>
    <w:uiPriority w:val="99"/>
    <w:semiHidden/>
    <w:rsid w:val="00566499"/>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566499"/>
    <w:rPr>
      <w:sz w:val="16"/>
      <w:szCs w:val="16"/>
    </w:rPr>
  </w:style>
  <w:style w:type="character" w:customStyle="1" w:styleId="Brdtekst3Tegn">
    <w:name w:val="Brødtekst 3 Tegn"/>
    <w:basedOn w:val="Standardskriftforavsnitt"/>
    <w:link w:val="Brdtekst3"/>
    <w:uiPriority w:val="99"/>
    <w:semiHidden/>
    <w:rsid w:val="00566499"/>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566499"/>
    <w:pPr>
      <w:spacing w:line="480" w:lineRule="auto"/>
      <w:ind w:left="283"/>
    </w:pPr>
  </w:style>
  <w:style w:type="character" w:customStyle="1" w:styleId="Brdtekstinnrykk2Tegn">
    <w:name w:val="Brødtekstinnrykk 2 Tegn"/>
    <w:basedOn w:val="Standardskriftforavsnitt"/>
    <w:link w:val="Brdtekstinnrykk2"/>
    <w:uiPriority w:val="99"/>
    <w:semiHidden/>
    <w:rsid w:val="00566499"/>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566499"/>
    <w:pPr>
      <w:ind w:left="283"/>
    </w:pPr>
    <w:rPr>
      <w:sz w:val="16"/>
      <w:szCs w:val="16"/>
    </w:rPr>
  </w:style>
  <w:style w:type="character" w:customStyle="1" w:styleId="Brdtekstinnrykk3Tegn">
    <w:name w:val="Brødtekstinnrykk 3 Tegn"/>
    <w:basedOn w:val="Standardskriftforavsnitt"/>
    <w:link w:val="Brdtekstinnrykk3"/>
    <w:uiPriority w:val="99"/>
    <w:semiHidden/>
    <w:rsid w:val="00566499"/>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566499"/>
    <w:pPr>
      <w:numPr>
        <w:numId w:val="0"/>
      </w:numPr>
    </w:pPr>
  </w:style>
  <w:style w:type="paragraph" w:customStyle="1" w:styleId="TrykkeriMerknad">
    <w:name w:val="TrykkeriMerknad"/>
    <w:basedOn w:val="Normal"/>
    <w:qFormat/>
    <w:rsid w:val="00566499"/>
    <w:pPr>
      <w:spacing w:before="60"/>
    </w:pPr>
    <w:rPr>
      <w:rFonts w:ascii="Arial" w:hAnsi="Arial"/>
      <w:color w:val="C45911" w:themeColor="accent2" w:themeShade="BF"/>
      <w:sz w:val="26"/>
    </w:rPr>
  </w:style>
  <w:style w:type="paragraph" w:customStyle="1" w:styleId="ForfatterMerknad">
    <w:name w:val="ForfatterMerknad"/>
    <w:basedOn w:val="TrykkeriMerknad"/>
    <w:qFormat/>
    <w:rsid w:val="00566499"/>
    <w:pPr>
      <w:shd w:val="clear" w:color="auto" w:fill="FFFF99"/>
      <w:spacing w:line="240" w:lineRule="auto"/>
    </w:pPr>
    <w:rPr>
      <w:color w:val="833C0B" w:themeColor="accent2" w:themeShade="80"/>
    </w:rPr>
  </w:style>
  <w:style w:type="paragraph" w:customStyle="1" w:styleId="tblRad">
    <w:name w:val="tblRad"/>
    <w:rsid w:val="00566499"/>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566499"/>
  </w:style>
  <w:style w:type="paragraph" w:customStyle="1" w:styleId="tbl2LinjeSumBold">
    <w:name w:val="tbl2LinjeSumBold"/>
    <w:basedOn w:val="tblRad"/>
    <w:rsid w:val="00566499"/>
  </w:style>
  <w:style w:type="paragraph" w:customStyle="1" w:styleId="tblDelsum1">
    <w:name w:val="tblDelsum1"/>
    <w:basedOn w:val="tblRad"/>
    <w:rsid w:val="00566499"/>
  </w:style>
  <w:style w:type="paragraph" w:customStyle="1" w:styleId="tblDelsum1-Kapittel">
    <w:name w:val="tblDelsum1 - Kapittel"/>
    <w:basedOn w:val="tblDelsum1"/>
    <w:rsid w:val="00566499"/>
    <w:pPr>
      <w:keepNext w:val="0"/>
    </w:pPr>
  </w:style>
  <w:style w:type="paragraph" w:customStyle="1" w:styleId="tblDelsum2">
    <w:name w:val="tblDelsum2"/>
    <w:basedOn w:val="tblRad"/>
    <w:rsid w:val="00566499"/>
  </w:style>
  <w:style w:type="paragraph" w:customStyle="1" w:styleId="tblDelsum2-Kapittel">
    <w:name w:val="tblDelsum2 - Kapittel"/>
    <w:basedOn w:val="tblDelsum2"/>
    <w:rsid w:val="00566499"/>
    <w:pPr>
      <w:keepNext w:val="0"/>
    </w:pPr>
  </w:style>
  <w:style w:type="paragraph" w:customStyle="1" w:styleId="tblTabelloverskrift">
    <w:name w:val="tblTabelloverskrift"/>
    <w:rsid w:val="0056649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566499"/>
    <w:pPr>
      <w:spacing w:after="0"/>
      <w:jc w:val="right"/>
    </w:pPr>
    <w:rPr>
      <w:b w:val="0"/>
      <w:caps w:val="0"/>
      <w:sz w:val="16"/>
    </w:rPr>
  </w:style>
  <w:style w:type="paragraph" w:customStyle="1" w:styleId="tblKategoriOverskrift">
    <w:name w:val="tblKategoriOverskrift"/>
    <w:basedOn w:val="tblRad"/>
    <w:rsid w:val="00566499"/>
    <w:pPr>
      <w:spacing w:before="120"/>
    </w:pPr>
  </w:style>
  <w:style w:type="paragraph" w:customStyle="1" w:styleId="tblKolonneoverskrift">
    <w:name w:val="tblKolonneoverskrift"/>
    <w:basedOn w:val="Normal"/>
    <w:rsid w:val="00566499"/>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566499"/>
    <w:pPr>
      <w:spacing w:after="360"/>
      <w:jc w:val="center"/>
    </w:pPr>
    <w:rPr>
      <w:b w:val="0"/>
      <w:caps w:val="0"/>
    </w:rPr>
  </w:style>
  <w:style w:type="paragraph" w:customStyle="1" w:styleId="tblKolonneoverskrift-Vedtak">
    <w:name w:val="tblKolonneoverskrift - Vedtak"/>
    <w:basedOn w:val="tblTabelloverskrift-Vedtak"/>
    <w:rsid w:val="00566499"/>
    <w:pPr>
      <w:spacing w:after="0"/>
    </w:pPr>
  </w:style>
  <w:style w:type="paragraph" w:customStyle="1" w:styleId="tblOverskrift-Vedtak">
    <w:name w:val="tblOverskrift - Vedtak"/>
    <w:basedOn w:val="tblRad"/>
    <w:rsid w:val="00566499"/>
    <w:pPr>
      <w:spacing w:before="360"/>
      <w:jc w:val="center"/>
    </w:pPr>
  </w:style>
  <w:style w:type="paragraph" w:customStyle="1" w:styleId="tblRadBold">
    <w:name w:val="tblRadBold"/>
    <w:basedOn w:val="tblRad"/>
    <w:rsid w:val="00566499"/>
  </w:style>
  <w:style w:type="paragraph" w:customStyle="1" w:styleId="tblRadItalic">
    <w:name w:val="tblRadItalic"/>
    <w:basedOn w:val="tblRad"/>
    <w:rsid w:val="00566499"/>
  </w:style>
  <w:style w:type="paragraph" w:customStyle="1" w:styleId="tblRadItalicSiste">
    <w:name w:val="tblRadItalicSiste"/>
    <w:basedOn w:val="tblRadItalic"/>
    <w:rsid w:val="00566499"/>
  </w:style>
  <w:style w:type="paragraph" w:customStyle="1" w:styleId="tblRadMedLuft">
    <w:name w:val="tblRadMedLuft"/>
    <w:basedOn w:val="tblRad"/>
    <w:rsid w:val="00566499"/>
    <w:pPr>
      <w:spacing w:before="120"/>
    </w:pPr>
  </w:style>
  <w:style w:type="paragraph" w:customStyle="1" w:styleId="tblRadMedLuftSiste">
    <w:name w:val="tblRadMedLuftSiste"/>
    <w:basedOn w:val="tblRadMedLuft"/>
    <w:rsid w:val="00566499"/>
    <w:pPr>
      <w:spacing w:after="120"/>
    </w:pPr>
  </w:style>
  <w:style w:type="paragraph" w:customStyle="1" w:styleId="tblRadMedLuftSiste-Vedtak">
    <w:name w:val="tblRadMedLuftSiste - Vedtak"/>
    <w:basedOn w:val="tblRadMedLuftSiste"/>
    <w:rsid w:val="00566499"/>
    <w:pPr>
      <w:keepNext w:val="0"/>
    </w:pPr>
  </w:style>
  <w:style w:type="paragraph" w:customStyle="1" w:styleId="tblRadSiste">
    <w:name w:val="tblRadSiste"/>
    <w:basedOn w:val="tblRad"/>
    <w:rsid w:val="00566499"/>
  </w:style>
  <w:style w:type="paragraph" w:customStyle="1" w:styleId="tblSluttsum">
    <w:name w:val="tblSluttsum"/>
    <w:basedOn w:val="tblRad"/>
    <w:rsid w:val="00566499"/>
    <w:pPr>
      <w:spacing w:before="120"/>
    </w:pPr>
  </w:style>
  <w:style w:type="table" w:customStyle="1" w:styleId="MetadataTabell">
    <w:name w:val="MetadataTabell"/>
    <w:basedOn w:val="Rutenettabelllys"/>
    <w:uiPriority w:val="99"/>
    <w:rsid w:val="00566499"/>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566499"/>
    <w:pPr>
      <w:spacing w:before="60" w:after="60"/>
    </w:pPr>
    <w:rPr>
      <w:rFonts w:ascii="Consolas" w:hAnsi="Consolas"/>
      <w:color w:val="ED7D31" w:themeColor="accent2"/>
      <w:sz w:val="26"/>
    </w:rPr>
  </w:style>
  <w:style w:type="table" w:styleId="Rutenettabelllys">
    <w:name w:val="Grid Table Light"/>
    <w:basedOn w:val="Vanligtabell"/>
    <w:uiPriority w:val="40"/>
    <w:rsid w:val="00566499"/>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566499"/>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566499"/>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566499"/>
    <w:rPr>
      <w:sz w:val="24"/>
    </w:rPr>
  </w:style>
  <w:style w:type="paragraph" w:customStyle="1" w:styleId="avsnitt-tittel-tabell">
    <w:name w:val="avsnitt-tittel-tabell"/>
    <w:basedOn w:val="avsnitt-tittel"/>
    <w:qFormat/>
    <w:rsid w:val="00566499"/>
  </w:style>
  <w:style w:type="paragraph" w:customStyle="1" w:styleId="b-budkaptit-tabell">
    <w:name w:val="b-budkaptit-tabell"/>
    <w:basedOn w:val="b-budkaptit"/>
    <w:qFormat/>
    <w:rsid w:val="00566499"/>
  </w:style>
  <w:style w:type="character" w:styleId="Emneknagg">
    <w:name w:val="Hashtag"/>
    <w:basedOn w:val="Standardskriftforavsnitt"/>
    <w:uiPriority w:val="99"/>
    <w:semiHidden/>
    <w:unhideWhenUsed/>
    <w:rsid w:val="00566499"/>
    <w:rPr>
      <w:color w:val="2B579A"/>
      <w:shd w:val="clear" w:color="auto" w:fill="E1DFDD"/>
    </w:rPr>
  </w:style>
  <w:style w:type="character" w:styleId="Omtale">
    <w:name w:val="Mention"/>
    <w:basedOn w:val="Standardskriftforavsnitt"/>
    <w:uiPriority w:val="99"/>
    <w:semiHidden/>
    <w:unhideWhenUsed/>
    <w:rsid w:val="00566499"/>
    <w:rPr>
      <w:color w:val="2B579A"/>
      <w:shd w:val="clear" w:color="auto" w:fill="E1DFDD"/>
    </w:rPr>
  </w:style>
  <w:style w:type="paragraph" w:styleId="Sitat0">
    <w:name w:val="Quote"/>
    <w:basedOn w:val="Normal"/>
    <w:next w:val="Normal"/>
    <w:link w:val="SitatTegn1"/>
    <w:uiPriority w:val="29"/>
    <w:qFormat/>
    <w:rsid w:val="00566499"/>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566499"/>
    <w:rPr>
      <w:rFonts w:ascii="Times New Roman" w:eastAsia="Times New Roman" w:hAnsi="Times New Roman"/>
      <w:i/>
      <w:iCs/>
      <w:color w:val="404040" w:themeColor="text1" w:themeTint="BF"/>
      <w:spacing w:val="4"/>
      <w:kern w:val="0"/>
      <w:sz w:val="24"/>
      <w14:ligatures w14:val="none"/>
    </w:rPr>
  </w:style>
  <w:style w:type="character" w:styleId="Smarthyperkobling">
    <w:name w:val="Smart Hyperlink"/>
    <w:basedOn w:val="Standardskriftforavsnitt"/>
    <w:uiPriority w:val="99"/>
    <w:semiHidden/>
    <w:unhideWhenUsed/>
    <w:rsid w:val="00566499"/>
    <w:rPr>
      <w:u w:val="dotted"/>
    </w:rPr>
  </w:style>
  <w:style w:type="character" w:styleId="Smartkobling">
    <w:name w:val="Smart Link"/>
    <w:basedOn w:val="Standardskriftforavsnitt"/>
    <w:uiPriority w:val="99"/>
    <w:semiHidden/>
    <w:unhideWhenUsed/>
    <w:rsid w:val="00566499"/>
    <w:rPr>
      <w:color w:val="0000FF"/>
      <w:u w:val="single"/>
      <w:shd w:val="clear" w:color="auto" w:fill="F3F2F1"/>
    </w:rPr>
  </w:style>
  <w:style w:type="character" w:styleId="Ulstomtale">
    <w:name w:val="Unresolved Mention"/>
    <w:basedOn w:val="Standardskriftforavsnitt"/>
    <w:uiPriority w:val="99"/>
    <w:semiHidden/>
    <w:unhideWhenUsed/>
    <w:rsid w:val="00566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27A37-11BC-4291-90ED-C464A388B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2</TotalTime>
  <Pages>17</Pages>
  <Words>4659</Words>
  <Characters>25577</Characters>
  <Application>Microsoft Office Word</Application>
  <DocSecurity>0</DocSecurity>
  <Lines>213</Lines>
  <Paragraphs>60</Paragraphs>
  <ScaleCrop>false</ScaleCrop>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Vistung</dc:creator>
  <cp:keywords/>
  <dc:description/>
  <cp:lastModifiedBy>Elisabeth Vistung</cp:lastModifiedBy>
  <cp:revision>3</cp:revision>
  <dcterms:created xsi:type="dcterms:W3CDTF">2024-11-20T07:47:00Z</dcterms:created>
  <dcterms:modified xsi:type="dcterms:W3CDTF">2024-11-20T07:49:00Z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2024-11-20T07:47:06Z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01180773-9465-492f-bf7c-042f3a0a20ae</vt:lpwstr>
  </property>
  <property fmtid="{D5CDD505-2E9C-101B-9397-08002B2CF9AE}" pid="8" name="MSIP_Label_b22f7043-6caf-4431-9109-8eff758a1d8b_ContentBits">
    <vt:lpwstr>0</vt:lpwstr>
  </property>
</Properties>
</file>