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5" w:type="dxa"/>
        <w:tblLayout w:type="fixed"/>
        <w:tblCellMar>
          <w:left w:w="71" w:type="dxa"/>
          <w:right w:w="71" w:type="dxa"/>
        </w:tblCellMar>
        <w:tblLook w:val="0000" w:firstRow="0" w:lastRow="0" w:firstColumn="0" w:lastColumn="0" w:noHBand="0" w:noVBand="0"/>
      </w:tblPr>
      <w:tblGrid>
        <w:gridCol w:w="3472"/>
        <w:gridCol w:w="2836"/>
        <w:gridCol w:w="2977"/>
      </w:tblGrid>
      <w:tr w:rsidR="00B71E22" w:rsidRPr="001C2C56" w14:paraId="48B1FBC3" w14:textId="77777777" w:rsidTr="004F70AB">
        <w:trPr>
          <w:trHeight w:hRule="exact" w:val="1963"/>
        </w:trPr>
        <w:tc>
          <w:tcPr>
            <w:tcW w:w="6308" w:type="dxa"/>
            <w:gridSpan w:val="2"/>
          </w:tcPr>
          <w:p w14:paraId="34966C6B" w14:textId="0FE3B25C" w:rsidR="00B71E22" w:rsidRPr="001C2C56" w:rsidRDefault="00FE3A56" w:rsidP="00C644AB">
            <w:bookmarkStart w:id="0" w:name="Mottaker" w:colFirst="0" w:colLast="0"/>
            <w:bookmarkStart w:id="1" w:name="_GoBack"/>
            <w:bookmarkEnd w:id="1"/>
            <w:r>
              <w:t xml:space="preserve">Veterinærinstituttet </w:t>
            </w:r>
          </w:p>
        </w:tc>
        <w:tc>
          <w:tcPr>
            <w:tcW w:w="2977" w:type="dxa"/>
          </w:tcPr>
          <w:p w14:paraId="09CA0AB5" w14:textId="77777777" w:rsidR="00B71E22" w:rsidRPr="001C2C56" w:rsidRDefault="00B71E22" w:rsidP="00C644AB"/>
          <w:p w14:paraId="27098052" w14:textId="77777777" w:rsidR="00B71E22" w:rsidRPr="001C2C56" w:rsidRDefault="00B71E22" w:rsidP="00C644AB"/>
          <w:p w14:paraId="328C96F7" w14:textId="77777777" w:rsidR="00B71E22" w:rsidRPr="001C2C56" w:rsidRDefault="00B71E22" w:rsidP="00C644AB"/>
          <w:p w14:paraId="56885F04" w14:textId="77777777" w:rsidR="00B71E22" w:rsidRPr="001C2C56" w:rsidRDefault="00B71E22">
            <w:pPr>
              <w:spacing w:line="300" w:lineRule="exact"/>
            </w:pPr>
            <w:bookmarkStart w:id="2" w:name="uoff"/>
            <w:bookmarkEnd w:id="2"/>
          </w:p>
        </w:tc>
      </w:tr>
      <w:tr w:rsidR="00B71E22" w:rsidRPr="001C2C56" w14:paraId="6E79B8AE" w14:textId="77777777" w:rsidTr="004F70AB">
        <w:tc>
          <w:tcPr>
            <w:tcW w:w="3472" w:type="dxa"/>
          </w:tcPr>
          <w:p w14:paraId="6F144379" w14:textId="77777777" w:rsidR="00B71E22" w:rsidRPr="001C2C56" w:rsidRDefault="001C2C56" w:rsidP="00E05512">
            <w:pPr>
              <w:pStyle w:val="refogdato"/>
            </w:pPr>
            <w:bookmarkStart w:id="3" w:name="BM1" w:colFirst="0" w:colLast="0"/>
            <w:bookmarkStart w:id="4" w:name="BM2" w:colFirst="1" w:colLast="1"/>
            <w:bookmarkStart w:id="5" w:name="BM3" w:colFirst="2" w:colLast="2"/>
            <w:bookmarkEnd w:id="0"/>
            <w:r w:rsidRPr="001C2C56">
              <w:t>Deres ref</w:t>
            </w:r>
          </w:p>
        </w:tc>
        <w:tc>
          <w:tcPr>
            <w:tcW w:w="2836" w:type="dxa"/>
          </w:tcPr>
          <w:p w14:paraId="776D7EC7" w14:textId="77777777" w:rsidR="00B71E22" w:rsidRPr="001C2C56" w:rsidRDefault="001C2C56" w:rsidP="00E05512">
            <w:pPr>
              <w:pStyle w:val="refogdato"/>
            </w:pPr>
            <w:r w:rsidRPr="001C2C56">
              <w:t>Vår ref</w:t>
            </w:r>
          </w:p>
        </w:tc>
        <w:tc>
          <w:tcPr>
            <w:tcW w:w="2977" w:type="dxa"/>
          </w:tcPr>
          <w:p w14:paraId="3EA58204" w14:textId="77777777" w:rsidR="00B71E22" w:rsidRPr="001C2C56" w:rsidRDefault="001C2C56" w:rsidP="00E05512">
            <w:pPr>
              <w:pStyle w:val="refogdato"/>
            </w:pPr>
            <w:r w:rsidRPr="001C2C56">
              <w:t>Dato</w:t>
            </w:r>
          </w:p>
        </w:tc>
      </w:tr>
      <w:tr w:rsidR="00EF4334" w:rsidRPr="001C2C56" w14:paraId="6950A9CB" w14:textId="77777777" w:rsidTr="0082462F">
        <w:tc>
          <w:tcPr>
            <w:tcW w:w="3472" w:type="dxa"/>
          </w:tcPr>
          <w:p w14:paraId="4EAED443" w14:textId="77777777" w:rsidR="00EF4334" w:rsidRPr="001C2C56" w:rsidRDefault="00EF4334" w:rsidP="00EF4334">
            <w:pPr>
              <w:rPr>
                <w:sz w:val="20"/>
              </w:rPr>
            </w:pPr>
            <w:bookmarkStart w:id="6" w:name="Deres_referanse" w:colFirst="0" w:colLast="0"/>
            <w:bookmarkStart w:id="7" w:name="Vår_dato" w:colFirst="2" w:colLast="2"/>
            <w:bookmarkStart w:id="8" w:name="dato" w:colFirst="2" w:colLast="2"/>
            <w:bookmarkStart w:id="9" w:name="Vaar_referanse" w:colFirst="1" w:colLast="1"/>
            <w:bookmarkEnd w:id="3"/>
            <w:bookmarkEnd w:id="4"/>
            <w:bookmarkEnd w:id="5"/>
          </w:p>
        </w:tc>
        <w:tc>
          <w:tcPr>
            <w:tcW w:w="2836" w:type="dxa"/>
            <w:shd w:val="clear" w:color="auto" w:fill="auto"/>
          </w:tcPr>
          <w:p w14:paraId="2411DB4B" w14:textId="4D4F7852" w:rsidR="00EF4334" w:rsidRPr="004F70AB" w:rsidRDefault="0082462F" w:rsidP="00EF4334">
            <w:pPr>
              <w:rPr>
                <w:noProof/>
                <w:sz w:val="20"/>
              </w:rPr>
            </w:pPr>
            <w:r>
              <w:rPr>
                <w:noProof/>
                <w:sz w:val="20"/>
              </w:rPr>
              <w:t>17/6412</w:t>
            </w:r>
          </w:p>
        </w:tc>
        <w:tc>
          <w:tcPr>
            <w:tcW w:w="2977" w:type="dxa"/>
            <w:shd w:val="clear" w:color="auto" w:fill="auto"/>
          </w:tcPr>
          <w:p w14:paraId="5C1694A0" w14:textId="12E79193" w:rsidR="00EF4334" w:rsidRPr="001C2C56" w:rsidRDefault="0082462F" w:rsidP="0082462F">
            <w:pPr>
              <w:rPr>
                <w:sz w:val="20"/>
              </w:rPr>
            </w:pPr>
            <w:r>
              <w:rPr>
                <w:sz w:val="20"/>
              </w:rPr>
              <w:t>02.01.</w:t>
            </w:r>
            <w:r w:rsidR="001F1441">
              <w:rPr>
                <w:sz w:val="20"/>
              </w:rPr>
              <w:t>1</w:t>
            </w:r>
            <w:r>
              <w:rPr>
                <w:sz w:val="20"/>
              </w:rPr>
              <w:t>8</w:t>
            </w:r>
          </w:p>
        </w:tc>
      </w:tr>
      <w:bookmarkEnd w:id="6"/>
      <w:bookmarkEnd w:id="7"/>
      <w:bookmarkEnd w:id="8"/>
      <w:bookmarkEnd w:id="9"/>
      <w:tr w:rsidR="00EF4334" w:rsidRPr="001C2C56" w14:paraId="400CAAC9" w14:textId="77777777" w:rsidTr="004F70AB">
        <w:trPr>
          <w:trHeight w:hRule="exact" w:val="960"/>
        </w:trPr>
        <w:tc>
          <w:tcPr>
            <w:tcW w:w="9285" w:type="dxa"/>
            <w:gridSpan w:val="3"/>
          </w:tcPr>
          <w:p w14:paraId="568ED19F" w14:textId="77777777" w:rsidR="00EF4334" w:rsidRPr="001C2C56" w:rsidRDefault="00EF4334" w:rsidP="00EF4334"/>
        </w:tc>
      </w:tr>
    </w:tbl>
    <w:p w14:paraId="4100BBAF" w14:textId="77777777" w:rsidR="00EF4334" w:rsidRPr="00714C32" w:rsidRDefault="00EF4334" w:rsidP="00694300">
      <w:pPr>
        <w:pStyle w:val="Brevtittel"/>
      </w:pPr>
      <w:bookmarkStart w:id="10" w:name="Overskriften"/>
      <w:bookmarkStart w:id="11" w:name="start"/>
      <w:bookmarkStart w:id="12" w:name="Sdo_Tittel"/>
      <w:bookmarkEnd w:id="10"/>
      <w:bookmarkEnd w:id="11"/>
      <w:r w:rsidRPr="001272FE">
        <w:rPr>
          <w:rFonts w:ascii="DepCentury Old Style" w:hAnsi="DepCentury Old Style"/>
        </w:rPr>
        <w:t>Statsbudsjettet</w:t>
      </w:r>
      <w:r>
        <w:t xml:space="preserve"> 2018</w:t>
      </w:r>
      <w:r w:rsidRPr="001272FE">
        <w:rPr>
          <w:rFonts w:ascii="DepCentury Old Style" w:hAnsi="DepCentury Old Style"/>
        </w:rPr>
        <w:t xml:space="preserve">: Tildelingsbrev til </w:t>
      </w:r>
      <w:r w:rsidR="00694300">
        <w:rPr>
          <w:rFonts w:ascii="DepCentury Old Style" w:hAnsi="DepCentury Old Style"/>
        </w:rPr>
        <w:t xml:space="preserve">Veterinærinstituttet </w:t>
      </w:r>
    </w:p>
    <w:p w14:paraId="2228FBCA" w14:textId="133D51C5" w:rsidR="00F572BE" w:rsidRDefault="00EF4334">
      <w:pPr>
        <w:pStyle w:val="INNH1"/>
        <w:tabs>
          <w:tab w:val="left" w:pos="567"/>
        </w:tabs>
        <w:rPr>
          <w:rFonts w:asciiTheme="minorHAnsi" w:eastAsiaTheme="minorEastAsia" w:hAnsiTheme="minorHAnsi" w:cstheme="minorBidi"/>
          <w:noProof/>
          <w:sz w:val="22"/>
          <w:szCs w:val="22"/>
          <w:lang w:eastAsia="nb-NO"/>
        </w:rPr>
      </w:pPr>
      <w:r>
        <w:fldChar w:fldCharType="begin"/>
      </w:r>
      <w:r>
        <w:instrText xml:space="preserve"> TOC \o "1-1" \h \z \u </w:instrText>
      </w:r>
      <w:r>
        <w:fldChar w:fldCharType="separate"/>
      </w:r>
      <w:hyperlink w:anchor="_Toc502661377" w:history="1">
        <w:r w:rsidR="00F572BE" w:rsidRPr="002E790D">
          <w:rPr>
            <w:rStyle w:val="Hyperkobling"/>
            <w:noProof/>
          </w:rPr>
          <w:t>1.</w:t>
        </w:r>
        <w:r w:rsidR="00F572BE">
          <w:rPr>
            <w:rFonts w:asciiTheme="minorHAnsi" w:eastAsiaTheme="minorEastAsia" w:hAnsiTheme="minorHAnsi" w:cstheme="minorBidi"/>
            <w:noProof/>
            <w:sz w:val="22"/>
            <w:szCs w:val="22"/>
            <w:lang w:eastAsia="nb-NO"/>
          </w:rPr>
          <w:tab/>
        </w:r>
        <w:r w:rsidR="00F572BE" w:rsidRPr="002E790D">
          <w:rPr>
            <w:rStyle w:val="Hyperkobling"/>
            <w:noProof/>
          </w:rPr>
          <w:t>Innledning</w:t>
        </w:r>
        <w:r w:rsidR="00F572BE">
          <w:rPr>
            <w:noProof/>
            <w:webHidden/>
          </w:rPr>
          <w:tab/>
        </w:r>
        <w:r w:rsidR="00F572BE">
          <w:rPr>
            <w:noProof/>
            <w:webHidden/>
          </w:rPr>
          <w:fldChar w:fldCharType="begin"/>
        </w:r>
        <w:r w:rsidR="00F572BE">
          <w:rPr>
            <w:noProof/>
            <w:webHidden/>
          </w:rPr>
          <w:instrText xml:space="preserve"> PAGEREF _Toc502661377 \h </w:instrText>
        </w:r>
        <w:r w:rsidR="00F572BE">
          <w:rPr>
            <w:noProof/>
            <w:webHidden/>
          </w:rPr>
        </w:r>
        <w:r w:rsidR="00F572BE">
          <w:rPr>
            <w:noProof/>
            <w:webHidden/>
          </w:rPr>
          <w:fldChar w:fldCharType="separate"/>
        </w:r>
        <w:r w:rsidR="00F572BE">
          <w:rPr>
            <w:noProof/>
            <w:webHidden/>
          </w:rPr>
          <w:t>1</w:t>
        </w:r>
        <w:r w:rsidR="00F572BE">
          <w:rPr>
            <w:noProof/>
            <w:webHidden/>
          </w:rPr>
          <w:fldChar w:fldCharType="end"/>
        </w:r>
      </w:hyperlink>
    </w:p>
    <w:p w14:paraId="19503BF1" w14:textId="55E298F0" w:rsidR="00F572BE" w:rsidRDefault="0001194A">
      <w:pPr>
        <w:pStyle w:val="INNH1"/>
        <w:tabs>
          <w:tab w:val="left" w:pos="567"/>
        </w:tabs>
        <w:rPr>
          <w:rFonts w:asciiTheme="minorHAnsi" w:eastAsiaTheme="minorEastAsia" w:hAnsiTheme="minorHAnsi" w:cstheme="minorBidi"/>
          <w:noProof/>
          <w:sz w:val="22"/>
          <w:szCs w:val="22"/>
          <w:lang w:eastAsia="nb-NO"/>
        </w:rPr>
      </w:pPr>
      <w:hyperlink w:anchor="_Toc502661378" w:history="1">
        <w:r w:rsidR="00F572BE" w:rsidRPr="002E790D">
          <w:rPr>
            <w:rStyle w:val="Hyperkobling"/>
            <w:noProof/>
          </w:rPr>
          <w:t>2.</w:t>
        </w:r>
        <w:r w:rsidR="00F572BE">
          <w:rPr>
            <w:rFonts w:asciiTheme="minorHAnsi" w:eastAsiaTheme="minorEastAsia" w:hAnsiTheme="minorHAnsi" w:cstheme="minorBidi"/>
            <w:noProof/>
            <w:sz w:val="22"/>
            <w:szCs w:val="22"/>
            <w:lang w:eastAsia="nb-NO"/>
          </w:rPr>
          <w:tab/>
        </w:r>
        <w:r w:rsidR="00F572BE" w:rsidRPr="002E790D">
          <w:rPr>
            <w:rStyle w:val="Hyperkobling"/>
            <w:noProof/>
          </w:rPr>
          <w:t>Overordnede utfordringer og prioriteringer</w:t>
        </w:r>
        <w:r w:rsidR="00F572BE">
          <w:rPr>
            <w:noProof/>
            <w:webHidden/>
          </w:rPr>
          <w:tab/>
        </w:r>
        <w:r w:rsidR="00F572BE">
          <w:rPr>
            <w:noProof/>
            <w:webHidden/>
          </w:rPr>
          <w:fldChar w:fldCharType="begin"/>
        </w:r>
        <w:r w:rsidR="00F572BE">
          <w:rPr>
            <w:noProof/>
            <w:webHidden/>
          </w:rPr>
          <w:instrText xml:space="preserve"> PAGEREF _Toc502661378 \h </w:instrText>
        </w:r>
        <w:r w:rsidR="00F572BE">
          <w:rPr>
            <w:noProof/>
            <w:webHidden/>
          </w:rPr>
        </w:r>
        <w:r w:rsidR="00F572BE">
          <w:rPr>
            <w:noProof/>
            <w:webHidden/>
          </w:rPr>
          <w:fldChar w:fldCharType="separate"/>
        </w:r>
        <w:r w:rsidR="00F572BE">
          <w:rPr>
            <w:noProof/>
            <w:webHidden/>
          </w:rPr>
          <w:t>2</w:t>
        </w:r>
        <w:r w:rsidR="00F572BE">
          <w:rPr>
            <w:noProof/>
            <w:webHidden/>
          </w:rPr>
          <w:fldChar w:fldCharType="end"/>
        </w:r>
      </w:hyperlink>
    </w:p>
    <w:p w14:paraId="361851EF" w14:textId="6CDF9FB6" w:rsidR="00F572BE" w:rsidRDefault="0001194A">
      <w:pPr>
        <w:pStyle w:val="INNH1"/>
        <w:tabs>
          <w:tab w:val="left" w:pos="567"/>
        </w:tabs>
        <w:rPr>
          <w:rFonts w:asciiTheme="minorHAnsi" w:eastAsiaTheme="minorEastAsia" w:hAnsiTheme="minorHAnsi" w:cstheme="minorBidi"/>
          <w:noProof/>
          <w:sz w:val="22"/>
          <w:szCs w:val="22"/>
          <w:lang w:eastAsia="nb-NO"/>
        </w:rPr>
      </w:pPr>
      <w:hyperlink w:anchor="_Toc502661379" w:history="1">
        <w:r w:rsidR="00F572BE" w:rsidRPr="002E790D">
          <w:rPr>
            <w:rStyle w:val="Hyperkobling"/>
            <w:noProof/>
          </w:rPr>
          <w:t>3.</w:t>
        </w:r>
        <w:r w:rsidR="00F572BE">
          <w:rPr>
            <w:rFonts w:asciiTheme="minorHAnsi" w:eastAsiaTheme="minorEastAsia" w:hAnsiTheme="minorHAnsi" w:cstheme="minorBidi"/>
            <w:noProof/>
            <w:sz w:val="22"/>
            <w:szCs w:val="22"/>
            <w:lang w:eastAsia="nb-NO"/>
          </w:rPr>
          <w:tab/>
        </w:r>
        <w:r w:rsidR="00F572BE" w:rsidRPr="002E790D">
          <w:rPr>
            <w:rStyle w:val="Hyperkobling"/>
            <w:noProof/>
          </w:rPr>
          <w:t>Mål og indikatorer</w:t>
        </w:r>
        <w:r w:rsidR="00F572BE">
          <w:rPr>
            <w:noProof/>
            <w:webHidden/>
          </w:rPr>
          <w:tab/>
        </w:r>
        <w:r w:rsidR="00F572BE">
          <w:rPr>
            <w:noProof/>
            <w:webHidden/>
          </w:rPr>
          <w:fldChar w:fldCharType="begin"/>
        </w:r>
        <w:r w:rsidR="00F572BE">
          <w:rPr>
            <w:noProof/>
            <w:webHidden/>
          </w:rPr>
          <w:instrText xml:space="preserve"> PAGEREF _Toc502661379 \h </w:instrText>
        </w:r>
        <w:r w:rsidR="00F572BE">
          <w:rPr>
            <w:noProof/>
            <w:webHidden/>
          </w:rPr>
        </w:r>
        <w:r w:rsidR="00F572BE">
          <w:rPr>
            <w:noProof/>
            <w:webHidden/>
          </w:rPr>
          <w:fldChar w:fldCharType="separate"/>
        </w:r>
        <w:r w:rsidR="00F572BE">
          <w:rPr>
            <w:noProof/>
            <w:webHidden/>
          </w:rPr>
          <w:t>2</w:t>
        </w:r>
        <w:r w:rsidR="00F572BE">
          <w:rPr>
            <w:noProof/>
            <w:webHidden/>
          </w:rPr>
          <w:fldChar w:fldCharType="end"/>
        </w:r>
      </w:hyperlink>
    </w:p>
    <w:p w14:paraId="5E0C1F4E" w14:textId="25924C8C" w:rsidR="00F572BE" w:rsidRDefault="0001194A">
      <w:pPr>
        <w:pStyle w:val="INNH1"/>
        <w:tabs>
          <w:tab w:val="left" w:pos="567"/>
        </w:tabs>
        <w:rPr>
          <w:rFonts w:asciiTheme="minorHAnsi" w:eastAsiaTheme="minorEastAsia" w:hAnsiTheme="minorHAnsi" w:cstheme="minorBidi"/>
          <w:noProof/>
          <w:sz w:val="22"/>
          <w:szCs w:val="22"/>
          <w:lang w:eastAsia="nb-NO"/>
        </w:rPr>
      </w:pPr>
      <w:hyperlink w:anchor="_Toc502661380" w:history="1">
        <w:r w:rsidR="00F572BE" w:rsidRPr="002E790D">
          <w:rPr>
            <w:rStyle w:val="Hyperkobling"/>
            <w:noProof/>
          </w:rPr>
          <w:t>4.</w:t>
        </w:r>
        <w:r w:rsidR="00F572BE">
          <w:rPr>
            <w:rFonts w:asciiTheme="minorHAnsi" w:eastAsiaTheme="minorEastAsia" w:hAnsiTheme="minorHAnsi" w:cstheme="minorBidi"/>
            <w:noProof/>
            <w:sz w:val="22"/>
            <w:szCs w:val="22"/>
            <w:lang w:eastAsia="nb-NO"/>
          </w:rPr>
          <w:tab/>
        </w:r>
        <w:r w:rsidR="00F572BE" w:rsidRPr="002E790D">
          <w:rPr>
            <w:rStyle w:val="Hyperkobling"/>
            <w:noProof/>
          </w:rPr>
          <w:t>Prioriterte tiltak og bestillinger i 2018</w:t>
        </w:r>
        <w:r w:rsidR="00F572BE">
          <w:rPr>
            <w:noProof/>
            <w:webHidden/>
          </w:rPr>
          <w:tab/>
        </w:r>
        <w:r w:rsidR="00F572BE">
          <w:rPr>
            <w:noProof/>
            <w:webHidden/>
          </w:rPr>
          <w:fldChar w:fldCharType="begin"/>
        </w:r>
        <w:r w:rsidR="00F572BE">
          <w:rPr>
            <w:noProof/>
            <w:webHidden/>
          </w:rPr>
          <w:instrText xml:space="preserve"> PAGEREF _Toc502661380 \h </w:instrText>
        </w:r>
        <w:r w:rsidR="00F572BE">
          <w:rPr>
            <w:noProof/>
            <w:webHidden/>
          </w:rPr>
        </w:r>
        <w:r w:rsidR="00F572BE">
          <w:rPr>
            <w:noProof/>
            <w:webHidden/>
          </w:rPr>
          <w:fldChar w:fldCharType="separate"/>
        </w:r>
        <w:r w:rsidR="00F572BE">
          <w:rPr>
            <w:noProof/>
            <w:webHidden/>
          </w:rPr>
          <w:t>4</w:t>
        </w:r>
        <w:r w:rsidR="00F572BE">
          <w:rPr>
            <w:noProof/>
            <w:webHidden/>
          </w:rPr>
          <w:fldChar w:fldCharType="end"/>
        </w:r>
      </w:hyperlink>
    </w:p>
    <w:p w14:paraId="1219D93E" w14:textId="29E94466" w:rsidR="00F572BE" w:rsidRDefault="0001194A">
      <w:pPr>
        <w:pStyle w:val="INNH1"/>
        <w:tabs>
          <w:tab w:val="left" w:pos="567"/>
        </w:tabs>
        <w:rPr>
          <w:rFonts w:asciiTheme="minorHAnsi" w:eastAsiaTheme="minorEastAsia" w:hAnsiTheme="minorHAnsi" w:cstheme="minorBidi"/>
          <w:noProof/>
          <w:sz w:val="22"/>
          <w:szCs w:val="22"/>
          <w:lang w:eastAsia="nb-NO"/>
        </w:rPr>
      </w:pPr>
      <w:hyperlink w:anchor="_Toc502661381" w:history="1">
        <w:r w:rsidR="00F572BE" w:rsidRPr="002E790D">
          <w:rPr>
            <w:rStyle w:val="Hyperkobling"/>
            <w:noProof/>
          </w:rPr>
          <w:t>5.</w:t>
        </w:r>
        <w:r w:rsidR="00F572BE">
          <w:rPr>
            <w:rFonts w:asciiTheme="minorHAnsi" w:eastAsiaTheme="minorEastAsia" w:hAnsiTheme="minorHAnsi" w:cstheme="minorBidi"/>
            <w:noProof/>
            <w:sz w:val="22"/>
            <w:szCs w:val="22"/>
            <w:lang w:eastAsia="nb-NO"/>
          </w:rPr>
          <w:tab/>
        </w:r>
        <w:r w:rsidR="00F572BE" w:rsidRPr="002E790D">
          <w:rPr>
            <w:rStyle w:val="Hyperkobling"/>
            <w:noProof/>
          </w:rPr>
          <w:t>Budsjettvedtak for 2018</w:t>
        </w:r>
        <w:r w:rsidR="00F572BE">
          <w:rPr>
            <w:noProof/>
            <w:webHidden/>
          </w:rPr>
          <w:tab/>
        </w:r>
        <w:r w:rsidR="00F572BE">
          <w:rPr>
            <w:noProof/>
            <w:webHidden/>
          </w:rPr>
          <w:fldChar w:fldCharType="begin"/>
        </w:r>
        <w:r w:rsidR="00F572BE">
          <w:rPr>
            <w:noProof/>
            <w:webHidden/>
          </w:rPr>
          <w:instrText xml:space="preserve"> PAGEREF _Toc502661381 \h </w:instrText>
        </w:r>
        <w:r w:rsidR="00F572BE">
          <w:rPr>
            <w:noProof/>
            <w:webHidden/>
          </w:rPr>
        </w:r>
        <w:r w:rsidR="00F572BE">
          <w:rPr>
            <w:noProof/>
            <w:webHidden/>
          </w:rPr>
          <w:fldChar w:fldCharType="separate"/>
        </w:r>
        <w:r w:rsidR="00F572BE">
          <w:rPr>
            <w:noProof/>
            <w:webHidden/>
          </w:rPr>
          <w:t>4</w:t>
        </w:r>
        <w:r w:rsidR="00F572BE">
          <w:rPr>
            <w:noProof/>
            <w:webHidden/>
          </w:rPr>
          <w:fldChar w:fldCharType="end"/>
        </w:r>
      </w:hyperlink>
    </w:p>
    <w:p w14:paraId="04AFD434" w14:textId="1101B658" w:rsidR="00F572BE" w:rsidRDefault="0001194A">
      <w:pPr>
        <w:pStyle w:val="INNH1"/>
        <w:tabs>
          <w:tab w:val="left" w:pos="567"/>
        </w:tabs>
        <w:rPr>
          <w:rFonts w:asciiTheme="minorHAnsi" w:eastAsiaTheme="minorEastAsia" w:hAnsiTheme="minorHAnsi" w:cstheme="minorBidi"/>
          <w:noProof/>
          <w:sz w:val="22"/>
          <w:szCs w:val="22"/>
          <w:lang w:eastAsia="nb-NO"/>
        </w:rPr>
      </w:pPr>
      <w:hyperlink w:anchor="_Toc502661382" w:history="1">
        <w:r w:rsidR="00F572BE" w:rsidRPr="002E790D">
          <w:rPr>
            <w:rStyle w:val="Hyperkobling"/>
            <w:noProof/>
          </w:rPr>
          <w:t>6.</w:t>
        </w:r>
        <w:r w:rsidR="00F572BE">
          <w:rPr>
            <w:rFonts w:asciiTheme="minorHAnsi" w:eastAsiaTheme="minorEastAsia" w:hAnsiTheme="minorHAnsi" w:cstheme="minorBidi"/>
            <w:noProof/>
            <w:sz w:val="22"/>
            <w:szCs w:val="22"/>
            <w:lang w:eastAsia="nb-NO"/>
          </w:rPr>
          <w:tab/>
        </w:r>
        <w:r w:rsidR="00F572BE" w:rsidRPr="002E790D">
          <w:rPr>
            <w:rStyle w:val="Hyperkobling"/>
            <w:noProof/>
          </w:rPr>
          <w:t>Rapportering</w:t>
        </w:r>
        <w:r w:rsidR="00F572BE">
          <w:rPr>
            <w:noProof/>
            <w:webHidden/>
          </w:rPr>
          <w:tab/>
        </w:r>
        <w:r w:rsidR="00F572BE">
          <w:rPr>
            <w:noProof/>
            <w:webHidden/>
          </w:rPr>
          <w:fldChar w:fldCharType="begin"/>
        </w:r>
        <w:r w:rsidR="00F572BE">
          <w:rPr>
            <w:noProof/>
            <w:webHidden/>
          </w:rPr>
          <w:instrText xml:space="preserve"> PAGEREF _Toc502661382 \h </w:instrText>
        </w:r>
        <w:r w:rsidR="00F572BE">
          <w:rPr>
            <w:noProof/>
            <w:webHidden/>
          </w:rPr>
        </w:r>
        <w:r w:rsidR="00F572BE">
          <w:rPr>
            <w:noProof/>
            <w:webHidden/>
          </w:rPr>
          <w:fldChar w:fldCharType="separate"/>
        </w:r>
        <w:r w:rsidR="00F572BE">
          <w:rPr>
            <w:noProof/>
            <w:webHidden/>
          </w:rPr>
          <w:t>5</w:t>
        </w:r>
        <w:r w:rsidR="00F572BE">
          <w:rPr>
            <w:noProof/>
            <w:webHidden/>
          </w:rPr>
          <w:fldChar w:fldCharType="end"/>
        </w:r>
      </w:hyperlink>
    </w:p>
    <w:p w14:paraId="686C769A" w14:textId="4219D0EB" w:rsidR="00F572BE" w:rsidRDefault="0001194A">
      <w:pPr>
        <w:pStyle w:val="INNH1"/>
        <w:rPr>
          <w:rFonts w:asciiTheme="minorHAnsi" w:eastAsiaTheme="minorEastAsia" w:hAnsiTheme="minorHAnsi" w:cstheme="minorBidi"/>
          <w:noProof/>
          <w:sz w:val="22"/>
          <w:szCs w:val="22"/>
          <w:lang w:eastAsia="nb-NO"/>
        </w:rPr>
      </w:pPr>
      <w:hyperlink w:anchor="_Toc502661383" w:history="1">
        <w:r w:rsidR="00F572BE" w:rsidRPr="002E790D">
          <w:rPr>
            <w:rStyle w:val="Hyperkobling"/>
            <w:noProof/>
          </w:rPr>
          <w:t>Vedlegg 1: Styringskalenderen for 2018</w:t>
        </w:r>
        <w:r w:rsidR="00F572BE">
          <w:rPr>
            <w:noProof/>
            <w:webHidden/>
          </w:rPr>
          <w:tab/>
        </w:r>
        <w:r w:rsidR="00F572BE">
          <w:rPr>
            <w:noProof/>
            <w:webHidden/>
          </w:rPr>
          <w:fldChar w:fldCharType="begin"/>
        </w:r>
        <w:r w:rsidR="00F572BE">
          <w:rPr>
            <w:noProof/>
            <w:webHidden/>
          </w:rPr>
          <w:instrText xml:space="preserve"> PAGEREF _Toc502661383 \h </w:instrText>
        </w:r>
        <w:r w:rsidR="00F572BE">
          <w:rPr>
            <w:noProof/>
            <w:webHidden/>
          </w:rPr>
        </w:r>
        <w:r w:rsidR="00F572BE">
          <w:rPr>
            <w:noProof/>
            <w:webHidden/>
          </w:rPr>
          <w:fldChar w:fldCharType="separate"/>
        </w:r>
        <w:r w:rsidR="00F572BE">
          <w:rPr>
            <w:noProof/>
            <w:webHidden/>
          </w:rPr>
          <w:t>6</w:t>
        </w:r>
        <w:r w:rsidR="00F572BE">
          <w:rPr>
            <w:noProof/>
            <w:webHidden/>
          </w:rPr>
          <w:fldChar w:fldCharType="end"/>
        </w:r>
      </w:hyperlink>
    </w:p>
    <w:p w14:paraId="4C55D39B" w14:textId="2BB03689" w:rsidR="00EF4334" w:rsidRPr="00714C32" w:rsidRDefault="00EF4334" w:rsidP="00EF4334">
      <w:r>
        <w:fldChar w:fldCharType="end"/>
      </w:r>
    </w:p>
    <w:p w14:paraId="13A3C890" w14:textId="77777777" w:rsidR="00EF4334" w:rsidRPr="00D23005" w:rsidRDefault="00EF4334" w:rsidP="00EF4334">
      <w:pPr>
        <w:pStyle w:val="Overskrift1"/>
        <w:ind w:left="0"/>
      </w:pPr>
      <w:bookmarkStart w:id="13" w:name="_Toc405196351"/>
      <w:bookmarkStart w:id="14" w:name="_Toc429051114"/>
      <w:bookmarkStart w:id="15" w:name="_Toc502661377"/>
      <w:bookmarkEnd w:id="12"/>
      <w:r w:rsidRPr="00E250BB">
        <w:t>Innledning</w:t>
      </w:r>
      <w:bookmarkEnd w:id="13"/>
      <w:bookmarkEnd w:id="14"/>
      <w:bookmarkEnd w:id="15"/>
    </w:p>
    <w:p w14:paraId="31D34D5A" w14:textId="77777777" w:rsidR="00F572BE" w:rsidRPr="00F469FC" w:rsidRDefault="00F572BE" w:rsidP="00F572BE">
      <w:pPr>
        <w:rPr>
          <w:rFonts w:ascii="DepCentury Old Style" w:hAnsi="DepCentury Old Style"/>
        </w:rPr>
      </w:pPr>
      <w:r w:rsidRPr="00F469FC">
        <w:rPr>
          <w:rFonts w:ascii="DepCentury Old Style" w:hAnsi="DepCentury Old Style"/>
        </w:rPr>
        <w:t>Vi viser til Innst</w:t>
      </w:r>
      <w:r>
        <w:rPr>
          <w:rFonts w:ascii="DepCentury Old Style" w:hAnsi="DepCentury Old Style"/>
        </w:rPr>
        <w:t xml:space="preserve">. </w:t>
      </w:r>
      <w:r w:rsidRPr="001429A0">
        <w:rPr>
          <w:rFonts w:ascii="DepCentury Old Style" w:hAnsi="DepCentury Old Style"/>
        </w:rPr>
        <w:t>12 S (2017–2018)</w:t>
      </w:r>
      <w:r w:rsidRPr="00F469FC">
        <w:rPr>
          <w:rFonts w:ascii="DepCentury Old Style" w:hAnsi="DepCentury Old Style"/>
        </w:rPr>
        <w:t xml:space="preserve"> og Prop. 1 S (2017–2018) for Nærings- og fiskeridepartementet og meddeler med dette Stortingets budsjettvedtak og departementets styringssignaler for Veterinærinstituttet i 2018.</w:t>
      </w:r>
    </w:p>
    <w:p w14:paraId="124B3B28" w14:textId="77777777" w:rsidR="00F572BE" w:rsidRPr="00F469FC" w:rsidRDefault="00F572BE" w:rsidP="00F572BE">
      <w:pPr>
        <w:rPr>
          <w:rFonts w:ascii="DepCentury Old Style" w:hAnsi="DepCentury Old Style"/>
        </w:rPr>
      </w:pPr>
    </w:p>
    <w:p w14:paraId="6B292F9E"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Tildelingsbrevet fastsetter mål, indikatorer og prioriterte tiltak for Nærings- og fiskeridepartementets tildeling til Veterinærinstituttet i 2018. Brevet spesifiserer også enkelte konkrete oppgaver og bestillinger for 2018, men gir ikke en uttømmende oversikt over virksomhetens oppgaver. </w:t>
      </w:r>
    </w:p>
    <w:p w14:paraId="2614A22F" w14:textId="77777777" w:rsidR="00F572BE" w:rsidRPr="00F469FC" w:rsidRDefault="00F572BE" w:rsidP="00F572BE">
      <w:pPr>
        <w:rPr>
          <w:rFonts w:ascii="DepCentury Old Style" w:hAnsi="DepCentury Old Style"/>
        </w:rPr>
      </w:pPr>
    </w:p>
    <w:p w14:paraId="009E9A34" w14:textId="77777777" w:rsidR="00F572BE" w:rsidRPr="00F469FC" w:rsidRDefault="00F572BE" w:rsidP="00F572BE">
      <w:pPr>
        <w:rPr>
          <w:rFonts w:ascii="DepCentury Old Style" w:hAnsi="DepCentury Old Style"/>
        </w:rPr>
      </w:pPr>
      <w:r w:rsidRPr="00F469FC">
        <w:rPr>
          <w:rFonts w:ascii="DepCentury Old Style" w:hAnsi="DepCentury Old Style"/>
        </w:rPr>
        <w:lastRenderedPageBreak/>
        <w:t xml:space="preserve">Departementet tar forbehold om at virksomheten innenfor gjeldende budsjettrammer kan bli pålagt enkelte oppgaver i tillegg til de som er beskrevet i dette brevet. I slike tilfeller skal det sendes supplerende tildelingsbrev. </w:t>
      </w:r>
    </w:p>
    <w:p w14:paraId="5F8E680C" w14:textId="77777777" w:rsidR="00F572BE" w:rsidRDefault="00F572BE" w:rsidP="00F572BE"/>
    <w:p w14:paraId="753A862C" w14:textId="77777777" w:rsidR="00F572BE" w:rsidRDefault="00F572BE" w:rsidP="00F572BE">
      <w:pPr>
        <w:pStyle w:val="Overskrift1"/>
      </w:pPr>
      <w:bookmarkStart w:id="16" w:name="_Toc502661378"/>
      <w:r>
        <w:t>Overordnede utfordringer og prioriteringer</w:t>
      </w:r>
      <w:bookmarkEnd w:id="16"/>
    </w:p>
    <w:p w14:paraId="613A4E47"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Regjeringen ønsker en forutsigbar vekst i fiskeri- og havbruksnæringen. Dette krever kunnskap som både bidrar til god konkurransekraft og til å løse miljø- og bærekraftsutfordringer. Meld. St. 16 (2014-2015) </w:t>
      </w:r>
      <w:r w:rsidRPr="00F469FC">
        <w:rPr>
          <w:rFonts w:ascii="DepCentury Old Style" w:hAnsi="DepCentury Old Style"/>
          <w:i/>
        </w:rPr>
        <w:t xml:space="preserve">Forutsigbar og miljømessig bærekraftig vekst i norsk lakse- og ørretoppdrett </w:t>
      </w:r>
      <w:r w:rsidRPr="00F469FC">
        <w:rPr>
          <w:rFonts w:ascii="DepCentury Old Style" w:hAnsi="DepCentury Old Style"/>
        </w:rPr>
        <w:t xml:space="preserve">utgjør et viktig grunnlag for Veterinærinstituttets (VI) arbeid både på kort og lang sikt. Regjeringen har iverksatt "Trafikklys systemet" for justering av havbruksnæringens produksjonskapasitet, og VIs kompetanse vil være viktig for en oppdatering og videreutvikling av systemet. I 2017 har regjeringen lagt frem en havstrategi, «Ny vekst, stolt historie». Strategien fremhever at Norge skal være en ledende havnasjon. For å oppnå dette vil regjeringen bidra til størst mulig samlet verdiskaping innnenfor bærekraftige rammer og sysselsetting i havnæringene gjennom å bidra til gode rammebetingelser, legge til rette for kunnskaps- og teknologiutvikling, og styrke havnæringenes internasjonale konkurransekraft. Meld. St. Meld. St. 22 (2016–2017) </w:t>
      </w:r>
      <w:r w:rsidRPr="00F469FC">
        <w:rPr>
          <w:rFonts w:ascii="DepCentury Old Style" w:hAnsi="DepCentury Old Style"/>
          <w:i/>
        </w:rPr>
        <w:t>Hav i utenriks- og utviklingspolitikken</w:t>
      </w:r>
      <w:r w:rsidRPr="00F469FC">
        <w:rPr>
          <w:rFonts w:ascii="DepCentury Old Style" w:hAnsi="DepCentury Old Style"/>
        </w:rPr>
        <w:t xml:space="preserve"> løfter frem havet som et sentralt interesseområde for norsk utenriks- og utviklingspolitikk ved å vektlegge bærekraftig bruk og verdiskaping, rene og sunne hav og blå økonomi i utviklingspolitikken. </w:t>
      </w:r>
    </w:p>
    <w:p w14:paraId="14D9E338" w14:textId="77777777" w:rsidR="00F572BE" w:rsidRPr="00F469FC" w:rsidRDefault="00F572BE" w:rsidP="00F572BE">
      <w:pPr>
        <w:rPr>
          <w:rFonts w:ascii="DepCentury Old Style" w:hAnsi="DepCentury Old Style"/>
        </w:rPr>
      </w:pPr>
    </w:p>
    <w:p w14:paraId="05EEA4A1" w14:textId="77777777" w:rsidR="00F572BE" w:rsidRPr="00E250BB" w:rsidRDefault="00F572BE" w:rsidP="00F572BE">
      <w:pPr>
        <w:pStyle w:val="Overskrift1"/>
        <w:ind w:left="0"/>
      </w:pPr>
      <w:bookmarkStart w:id="17" w:name="_Toc502661379"/>
      <w:r w:rsidRPr="00E250BB">
        <w:t>Mål</w:t>
      </w:r>
      <w:r>
        <w:t xml:space="preserve"> og indikatorer</w:t>
      </w:r>
      <w:bookmarkEnd w:id="17"/>
    </w:p>
    <w:p w14:paraId="2F2E5A54" w14:textId="77777777" w:rsidR="00F572BE" w:rsidRPr="00953749" w:rsidRDefault="00F572BE" w:rsidP="00F572BE">
      <w:pPr>
        <w:pStyle w:val="Overskrift2"/>
        <w:ind w:left="0"/>
      </w:pPr>
      <w:r w:rsidRPr="00EC546C">
        <w:t>Mål</w:t>
      </w:r>
      <w:r>
        <w:t>bilde</w:t>
      </w:r>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5"/>
      </w:tblGrid>
      <w:tr w:rsidR="00F572BE" w:rsidRPr="00A708DA" w14:paraId="223F40B5" w14:textId="77777777" w:rsidTr="001F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14:paraId="204C17F1" w14:textId="77777777" w:rsidR="00F572BE" w:rsidRPr="00A708DA" w:rsidRDefault="00F572BE" w:rsidP="001F2639">
            <w:pPr>
              <w:suppressAutoHyphens/>
              <w:autoSpaceDE w:val="0"/>
              <w:autoSpaceDN w:val="0"/>
              <w:adjustRightInd w:val="0"/>
              <w:spacing w:line="240" w:lineRule="atLeast"/>
            </w:pPr>
            <w:r>
              <w:t>Samfunnsoppdrag</w:t>
            </w:r>
          </w:p>
        </w:tc>
      </w:tr>
      <w:tr w:rsidR="00F572BE" w14:paraId="3D127332" w14:textId="77777777" w:rsidTr="001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14:paraId="6FA23685" w14:textId="77777777" w:rsidR="00F572BE" w:rsidRPr="00F469FC" w:rsidRDefault="00F572BE" w:rsidP="001F263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rFonts w:ascii="DepCentury Old Style" w:hAnsi="DepCentury Old Style"/>
                <w:b w:val="0"/>
                <w:bCs w:val="0"/>
                <w:color w:val="000000"/>
              </w:rPr>
            </w:pPr>
            <w:r w:rsidRPr="00F469FC">
              <w:rPr>
                <w:rFonts w:ascii="DepCentury Old Style" w:hAnsi="DepCentury Old Style"/>
                <w:b w:val="0"/>
                <w:bCs w:val="0"/>
                <w:color w:val="000000"/>
              </w:rPr>
              <w:t>VIs viktigste funksjon er å utvikle beredskap og kompetanse for å avverge og bekjempe helsetrusler hos fisk, dyr og mennesker. VI bistår myndigheter, produsenter og andre over hele landet i å hindre spredning av smittestoffer og utvikling av sykdom hos dyr og mennesker. VI samarbeider videre med myndighetene og næringslivet om å utvikle bærekraftig bioøkonomi i Norge.</w:t>
            </w:r>
          </w:p>
        </w:tc>
      </w:tr>
    </w:tbl>
    <w:p w14:paraId="07DA07C7" w14:textId="77777777" w:rsidR="00F572BE" w:rsidRDefault="00F572BE" w:rsidP="00F572BE">
      <w:pPr>
        <w:suppressAutoHyphens/>
        <w:autoSpaceDE w:val="0"/>
        <w:autoSpaceDN w:val="0"/>
        <w:adjustRightInd w:val="0"/>
        <w:spacing w:line="240" w:lineRule="atLeast"/>
        <w:jc w:val="both"/>
        <w:rPr>
          <w:i/>
        </w:rPr>
      </w:pPr>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5"/>
      </w:tblGrid>
      <w:tr w:rsidR="00F572BE" w:rsidRPr="00A708DA" w14:paraId="2675678E" w14:textId="77777777" w:rsidTr="001F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14:paraId="52692320" w14:textId="77777777" w:rsidR="00F572BE" w:rsidRPr="00A708DA" w:rsidRDefault="00F572BE" w:rsidP="001F2639">
            <w:pPr>
              <w:suppressAutoHyphens/>
              <w:autoSpaceDE w:val="0"/>
              <w:autoSpaceDN w:val="0"/>
              <w:adjustRightInd w:val="0"/>
              <w:spacing w:line="240" w:lineRule="atLeast"/>
            </w:pPr>
            <w:r>
              <w:t>Hovedmål</w:t>
            </w:r>
          </w:p>
        </w:tc>
      </w:tr>
      <w:tr w:rsidR="00F572BE" w:rsidRPr="00A708DA" w14:paraId="3DBC3920" w14:textId="77777777" w:rsidTr="001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Borders>
              <w:top w:val="none" w:sz="0" w:space="0" w:color="auto"/>
              <w:left w:val="none" w:sz="0" w:space="0" w:color="auto"/>
              <w:bottom w:val="none" w:sz="0" w:space="0" w:color="auto"/>
              <w:right w:val="none" w:sz="0" w:space="0" w:color="auto"/>
            </w:tcBorders>
          </w:tcPr>
          <w:p w14:paraId="01127FC4" w14:textId="77777777" w:rsidR="00F572BE" w:rsidRPr="00A811FD" w:rsidRDefault="00F572BE" w:rsidP="001F2639">
            <w:pPr>
              <w:ind w:left="-5"/>
              <w:rPr>
                <w:bCs w:val="0"/>
                <w:color w:val="000000"/>
              </w:rPr>
            </w:pPr>
            <w:r w:rsidRPr="00A811FD">
              <w:rPr>
                <w:bCs w:val="0"/>
                <w:color w:val="000000"/>
              </w:rPr>
              <w:t>God helse hos dyr, fisk og mennesker</w:t>
            </w:r>
          </w:p>
        </w:tc>
      </w:tr>
    </w:tbl>
    <w:p w14:paraId="78E85FEF" w14:textId="77777777" w:rsidR="00F572BE" w:rsidRDefault="00F572BE" w:rsidP="00F572BE"/>
    <w:p w14:paraId="05B53AEE" w14:textId="77777777" w:rsidR="00F572BE" w:rsidRPr="00F469FC" w:rsidRDefault="00F572BE" w:rsidP="00F572BE">
      <w:pPr>
        <w:ind w:left="-5"/>
        <w:rPr>
          <w:rFonts w:ascii="DepCentury Old Style" w:hAnsi="DepCentury Old Style"/>
        </w:rPr>
      </w:pPr>
      <w:r w:rsidRPr="00F469FC">
        <w:rPr>
          <w:rFonts w:ascii="DepCentury Old Style" w:hAnsi="DepCentury Old Style"/>
        </w:rPr>
        <w:t xml:space="preserve">Veterinærinstituttets aktivitet kan sammenfattes i begrepet «én helse», et begrep som illustrerer at når det gjelder helse hos dyr, planter, miljø eller mennesker, så henger «alt sammen med alt». VIs hovedoppgave innen én helse er å generere kunnskap om og å opprettholde god beredskap mot sykdom som truer helse og velferd for landdyr og fisk, og mot sykdom som kan overføres til mennesker. Arbeidet med beredskap skal også ivareta mattrygghet. VI skal videre bidra til god helse gjennom å arbeide for kunnskapsbasert forvaltning og konkurransekraftige bionæringer.   </w:t>
      </w:r>
    </w:p>
    <w:p w14:paraId="14A26D8B" w14:textId="77777777" w:rsidR="00F572BE" w:rsidRPr="00F469FC" w:rsidRDefault="00F572BE" w:rsidP="00F572BE">
      <w:pPr>
        <w:ind w:left="-5"/>
        <w:rPr>
          <w:rFonts w:ascii="DepCentury Old Style" w:hAnsi="DepCentury Old Style"/>
          <w:lang w:eastAsia="nb-NO"/>
        </w:rPr>
      </w:pPr>
    </w:p>
    <w:p w14:paraId="36512000" w14:textId="1F247C01" w:rsidR="00F572BE" w:rsidRPr="00F469FC" w:rsidRDefault="00F572BE" w:rsidP="00F572BE">
      <w:pPr>
        <w:spacing w:line="240" w:lineRule="auto"/>
        <w:rPr>
          <w:rFonts w:ascii="DepCentury Old Style" w:hAnsi="DepCentury Old Style"/>
        </w:rPr>
      </w:pPr>
      <w:r w:rsidRPr="00F469FC">
        <w:rPr>
          <w:rFonts w:ascii="DepCentury Old Style" w:hAnsi="DepCentury Old Style"/>
        </w:rPr>
        <w:lastRenderedPageBreak/>
        <w:t>Målstrukturen er operasjonalisert gjennom mål- og resultatstyringssystemet som ble utarbeidet i 2017 og er felles for NFD og LMD. Målstrukturen er også nærmere beskrevet i MRS-rapporten for Ve</w:t>
      </w:r>
      <w:r w:rsidR="00E35BA1">
        <w:rPr>
          <w:rFonts w:ascii="DepCentury Old Style" w:hAnsi="DepCentury Old Style"/>
        </w:rPr>
        <w:t>terinærinstituttet (se vedlegg 2</w:t>
      </w:r>
      <w:r w:rsidRPr="00F469FC">
        <w:rPr>
          <w:rFonts w:ascii="DepCentury Old Style" w:hAnsi="DepCentury Old Style"/>
        </w:rPr>
        <w:t>)</w:t>
      </w:r>
      <w:r w:rsidR="00E35BA1">
        <w:rPr>
          <w:rFonts w:ascii="DepCentury Old Style" w:hAnsi="DepCentury Old Style"/>
        </w:rPr>
        <w:t>.</w:t>
      </w:r>
    </w:p>
    <w:p w14:paraId="614563CF" w14:textId="77777777" w:rsidR="00F572BE" w:rsidRPr="00F469FC" w:rsidRDefault="00F572BE" w:rsidP="00F572BE"/>
    <w:p w14:paraId="3E12E4CD" w14:textId="77777777" w:rsidR="00F572BE" w:rsidRDefault="00F572BE" w:rsidP="00F572BE"/>
    <w:p w14:paraId="75E055D3" w14:textId="77777777" w:rsidR="00F572BE" w:rsidRPr="00E47BBB" w:rsidRDefault="00F572BE" w:rsidP="00F572BE">
      <w:pPr>
        <w:pStyle w:val="Overskrift3"/>
        <w:numPr>
          <w:ilvl w:val="0"/>
          <w:numId w:val="0"/>
        </w:numPr>
        <w:ind w:left="567" w:hanging="567"/>
      </w:pPr>
      <w:r w:rsidRPr="00E47BBB">
        <w:rPr>
          <w:b/>
        </w:rPr>
        <w:t>3.1.1</w:t>
      </w:r>
      <w:r w:rsidRPr="00E47BBB">
        <w:t xml:space="preserve"> Indikatorer </w:t>
      </w:r>
    </w:p>
    <w:p w14:paraId="3A497930"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Status for og endring i forekomst av relevante sykdommer: VI skal frembringe en oversikt over status for og endring i forekomst av meldepliktige sykdommer og andre alvorlige tilstander innen fiskehelse, dyrehelse, dyrevelferd og mattrygghet.  Oversikten skal følges av en beskrivelse av hovedutfordringer i året som har gått.  </w:t>
      </w:r>
    </w:p>
    <w:p w14:paraId="2FBAF1E4" w14:textId="77777777" w:rsidR="00F572BE" w:rsidRPr="00F469FC" w:rsidRDefault="00F572BE" w:rsidP="00F572BE">
      <w:pPr>
        <w:rPr>
          <w:rFonts w:ascii="DepCentury Old Style" w:hAnsi="DepCentury Old Style"/>
        </w:rPr>
      </w:pPr>
    </w:p>
    <w:p w14:paraId="31DE8E4C" w14:textId="77777777" w:rsidR="00F572BE" w:rsidRPr="00F469FC" w:rsidRDefault="00F572BE" w:rsidP="00F572BE">
      <w:pPr>
        <w:spacing w:after="12"/>
        <w:ind w:left="-5"/>
        <w:rPr>
          <w:rFonts w:ascii="DepCentury Old Style" w:hAnsi="DepCentury Old Style"/>
        </w:rPr>
      </w:pPr>
      <w:r w:rsidRPr="00F469FC">
        <w:rPr>
          <w:rFonts w:ascii="DepCentury Old Style" w:hAnsi="DepCentury Old Style"/>
        </w:rPr>
        <w:t xml:space="preserve">Egenvurdering av kvalitet og relevans av VIs forskning og kunnskapsproduksjon:  VI skal gi en oversikt over og gjøre en egenvurdering av sin forskning og </w:t>
      </w:r>
    </w:p>
    <w:p w14:paraId="4205C49D" w14:textId="77777777" w:rsidR="00F572BE" w:rsidRPr="00F469FC" w:rsidRDefault="00F572BE" w:rsidP="00F572BE">
      <w:pPr>
        <w:spacing w:after="12"/>
        <w:ind w:left="-5"/>
        <w:rPr>
          <w:rFonts w:ascii="DepCentury Old Style" w:hAnsi="DepCentury Old Style"/>
        </w:rPr>
      </w:pPr>
      <w:r w:rsidRPr="00F469FC">
        <w:rPr>
          <w:rFonts w:ascii="DepCentury Old Style" w:hAnsi="DepCentury Old Style"/>
        </w:rPr>
        <w:t xml:space="preserve">kunnskapsproduksjon. Det innebærer å vurdere kvalitet og relevans i egne leveranser og å synliggjøre konsekvenser av de prioriteringer som er gjort.  </w:t>
      </w:r>
    </w:p>
    <w:p w14:paraId="72548E0E" w14:textId="77777777" w:rsidR="00F572BE" w:rsidRPr="00DD120C" w:rsidRDefault="00F572BE" w:rsidP="00F572BE">
      <w:pPr>
        <w:rPr>
          <w:rFonts w:ascii="DepCentury Old Style" w:hAnsi="DepCentury Old Style"/>
        </w:rPr>
      </w:pPr>
    </w:p>
    <w:p w14:paraId="30DA92D1" w14:textId="77777777" w:rsidR="00F572BE" w:rsidRDefault="00F572BE" w:rsidP="00F572BE"/>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5"/>
      </w:tblGrid>
      <w:tr w:rsidR="00F572BE" w:rsidRPr="00A708DA" w14:paraId="2EA58165" w14:textId="77777777" w:rsidTr="001F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14:paraId="4C3F2CC6" w14:textId="77777777" w:rsidR="00F572BE" w:rsidRPr="00A708DA" w:rsidRDefault="00F572BE" w:rsidP="001F2639">
            <w:pPr>
              <w:suppressAutoHyphens/>
              <w:autoSpaceDE w:val="0"/>
              <w:autoSpaceDN w:val="0"/>
              <w:adjustRightInd w:val="0"/>
              <w:spacing w:line="240" w:lineRule="atLeast"/>
            </w:pPr>
            <w:r>
              <w:t>Delmål</w:t>
            </w:r>
          </w:p>
        </w:tc>
      </w:tr>
      <w:tr w:rsidR="00F572BE" w14:paraId="2A30D019" w14:textId="77777777" w:rsidTr="001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14:paraId="1E61D4E3" w14:textId="77777777" w:rsidR="00F572BE" w:rsidRDefault="00F572BE" w:rsidP="00F572BE">
            <w:pPr>
              <w:numPr>
                <w:ilvl w:val="0"/>
                <w:numId w:val="8"/>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bCs w:val="0"/>
                <w:color w:val="000000"/>
              </w:rPr>
            </w:pPr>
            <w:r>
              <w:t>Kunnskapsbasert forvaltning</w:t>
            </w:r>
          </w:p>
        </w:tc>
      </w:tr>
      <w:tr w:rsidR="00F572BE" w14:paraId="3EA54EAF" w14:textId="77777777" w:rsidTr="001F2639">
        <w:tc>
          <w:tcPr>
            <w:cnfStyle w:val="001000000000" w:firstRow="0" w:lastRow="0" w:firstColumn="1" w:lastColumn="0" w:oddVBand="0" w:evenVBand="0" w:oddHBand="0" w:evenHBand="0" w:firstRowFirstColumn="0" w:firstRowLastColumn="0" w:lastRowFirstColumn="0" w:lastRowLastColumn="0"/>
            <w:tcW w:w="8945" w:type="dxa"/>
          </w:tcPr>
          <w:p w14:paraId="2DAC1B6F" w14:textId="77777777" w:rsidR="00F572BE" w:rsidRPr="009B47EE" w:rsidRDefault="00F572BE" w:rsidP="00F572BE">
            <w:pPr>
              <w:numPr>
                <w:ilvl w:val="0"/>
                <w:numId w:val="8"/>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color w:val="000000"/>
              </w:rPr>
            </w:pPr>
            <w:r w:rsidRPr="009B47EE">
              <w:rPr>
                <w:color w:val="000000"/>
              </w:rPr>
              <w:t>God beredskap</w:t>
            </w:r>
          </w:p>
        </w:tc>
      </w:tr>
      <w:tr w:rsidR="00F572BE" w14:paraId="335E03B6" w14:textId="77777777" w:rsidTr="001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14:paraId="66C875D9" w14:textId="77777777" w:rsidR="00F572BE" w:rsidRPr="00953749" w:rsidRDefault="00F572BE" w:rsidP="00F572BE">
            <w:pPr>
              <w:numPr>
                <w:ilvl w:val="0"/>
                <w:numId w:val="8"/>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color w:val="000000"/>
              </w:rPr>
            </w:pPr>
            <w:r>
              <w:t>Konkurransekraftige bionæringer</w:t>
            </w:r>
          </w:p>
        </w:tc>
      </w:tr>
    </w:tbl>
    <w:p w14:paraId="38C13CF4" w14:textId="77777777" w:rsidR="00F572BE" w:rsidRDefault="00F572BE" w:rsidP="00F572BE"/>
    <w:p w14:paraId="684C1C54" w14:textId="77777777" w:rsidR="00F572BE" w:rsidRDefault="00F572BE" w:rsidP="00F572BE">
      <w:pPr>
        <w:pStyle w:val="Overskrift2"/>
        <w:numPr>
          <w:ilvl w:val="0"/>
          <w:numId w:val="0"/>
        </w:numPr>
      </w:pPr>
      <w:r>
        <w:t xml:space="preserve">3.2 Kunnskapsbasert forvaltning </w:t>
      </w:r>
    </w:p>
    <w:p w14:paraId="4AE7AB7D" w14:textId="77777777" w:rsidR="00F572BE" w:rsidRPr="00F469FC" w:rsidRDefault="00F572BE" w:rsidP="00F572BE">
      <w:pPr>
        <w:rPr>
          <w:rFonts w:ascii="DepCentury Old Style" w:hAnsi="DepCentury Old Style"/>
          <w:lang w:eastAsia="nb-NO"/>
        </w:rPr>
      </w:pPr>
      <w:r w:rsidRPr="00F469FC">
        <w:rPr>
          <w:rFonts w:ascii="DepCentury Old Style" w:hAnsi="DepCentury Old Style"/>
        </w:rPr>
        <w:t xml:space="preserve">VI skal utarbeide relevant kunnskapsgrunnlag av høy kvalitet for forvaltningen. </w:t>
      </w:r>
    </w:p>
    <w:p w14:paraId="34AAC69C" w14:textId="77777777" w:rsidR="00F572BE" w:rsidRPr="00E47BBB" w:rsidRDefault="00F572BE" w:rsidP="00F572BE">
      <w:pPr>
        <w:pStyle w:val="Overskrift3"/>
        <w:numPr>
          <w:ilvl w:val="0"/>
          <w:numId w:val="0"/>
        </w:numPr>
        <w:ind w:left="567" w:hanging="567"/>
      </w:pPr>
      <w:r>
        <w:t xml:space="preserve">3.2.1 </w:t>
      </w:r>
      <w:r w:rsidRPr="00E47BBB">
        <w:t>Indikatorer</w:t>
      </w:r>
    </w:p>
    <w:p w14:paraId="16920D3D"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-Aktiviteter rettet mot forvaltningen. </w:t>
      </w:r>
    </w:p>
    <w:p w14:paraId="7C12AA55" w14:textId="77777777" w:rsidR="00F572BE" w:rsidRPr="00F469FC" w:rsidRDefault="00F572BE" w:rsidP="00F572BE">
      <w:pPr>
        <w:ind w:left="-5"/>
        <w:rPr>
          <w:rFonts w:ascii="DepCentury Old Style" w:hAnsi="DepCentury Old Style"/>
        </w:rPr>
      </w:pPr>
      <w:r w:rsidRPr="00F469FC">
        <w:rPr>
          <w:rFonts w:ascii="DepCentury Old Style" w:hAnsi="DepCentury Old Style"/>
        </w:rPr>
        <w:t xml:space="preserve">-Brukerundersøkelse hos sentrale brukere i forvaltningen. </w:t>
      </w:r>
    </w:p>
    <w:p w14:paraId="731D8286" w14:textId="77777777" w:rsidR="00F572BE" w:rsidRDefault="00F572BE" w:rsidP="00F572BE">
      <w:pPr>
        <w:pStyle w:val="Overskrift2"/>
        <w:numPr>
          <w:ilvl w:val="0"/>
          <w:numId w:val="0"/>
        </w:numPr>
      </w:pPr>
      <w:r w:rsidRPr="008C21A5">
        <w:rPr>
          <w:rFonts w:ascii="Times New Roman" w:hAnsi="Times New Roman"/>
          <w:kern w:val="0"/>
        </w:rPr>
        <w:t xml:space="preserve">3.3 </w:t>
      </w:r>
      <w:r w:rsidRPr="008C21A5">
        <w:t xml:space="preserve">God beredskap </w:t>
      </w:r>
    </w:p>
    <w:p w14:paraId="4E25546D"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VI skal levere relevant kunnskap for å forebygge og begrense helsetrusler mot dyr, fisk og mennesker. Det innebærer å være en langsiktig kunnskaps- og kompetanseleverandør for relevante aktører, slik at nødvendig kunnskap og kompetanse er tilgjengelig for disse for å avverge mulige helsetrusler. Dette krever overvåkning og diagnostikk av høy kvalitet og riktig omfang, samt relevant forskning. I tillegg må VI være i stand til å gjøre risikovurderinger av høy kvalitet. </w:t>
      </w:r>
    </w:p>
    <w:p w14:paraId="0924BC48" w14:textId="77777777" w:rsidR="00F572BE" w:rsidRPr="00F469FC" w:rsidRDefault="00F572BE" w:rsidP="00F572BE">
      <w:pPr>
        <w:rPr>
          <w:rFonts w:ascii="DepCentury Old Style" w:hAnsi="DepCentury Old Style"/>
        </w:rPr>
      </w:pPr>
    </w:p>
    <w:p w14:paraId="6157D219"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VI skal ha resurser og kapasitet til  være forberedt på uønskede hendelser og ha evne til å redusere negative effwekter og begrense skadevirkningene dersom slike hendelser skulle inntreffe. </w:t>
      </w:r>
    </w:p>
    <w:p w14:paraId="0123EEEA" w14:textId="77777777" w:rsidR="00F572BE" w:rsidRDefault="00F572BE" w:rsidP="00F572BE">
      <w:pPr>
        <w:pStyle w:val="Overskrift3"/>
        <w:numPr>
          <w:ilvl w:val="0"/>
          <w:numId w:val="0"/>
        </w:numPr>
        <w:ind w:left="567" w:hanging="567"/>
      </w:pPr>
      <w:r>
        <w:lastRenderedPageBreak/>
        <w:t>3.3.1 Indikatorer</w:t>
      </w:r>
    </w:p>
    <w:p w14:paraId="5A9134B6" w14:textId="77777777" w:rsidR="00F572BE" w:rsidRPr="00F469FC" w:rsidRDefault="00F572BE" w:rsidP="00F572BE">
      <w:pPr>
        <w:ind w:left="-5"/>
        <w:rPr>
          <w:rFonts w:ascii="DepCentury Old Style" w:hAnsi="DepCentury Old Style"/>
        </w:rPr>
      </w:pPr>
      <w:r w:rsidRPr="00F469FC">
        <w:rPr>
          <w:rFonts w:ascii="DepCentury Old Style" w:hAnsi="DepCentury Old Style"/>
        </w:rPr>
        <w:t>-Vurdering av VIs beredskapsevne og håndtering av sykdomsutbrudd</w:t>
      </w:r>
    </w:p>
    <w:p w14:paraId="0FA022AE" w14:textId="77777777" w:rsidR="00F572BE" w:rsidRPr="00F469FC" w:rsidRDefault="00F572BE" w:rsidP="00F572BE">
      <w:pPr>
        <w:ind w:left="-5"/>
        <w:rPr>
          <w:rFonts w:ascii="DepCentury Old Style" w:hAnsi="DepCentury Old Style"/>
        </w:rPr>
      </w:pPr>
      <w:r w:rsidRPr="00F469FC">
        <w:rPr>
          <w:rFonts w:ascii="DepCentury Old Style" w:hAnsi="DepCentury Old Style"/>
        </w:rPr>
        <w:t>-Vurdering av</w:t>
      </w:r>
      <w:r w:rsidRPr="00F469FC">
        <w:rPr>
          <w:rFonts w:ascii="DepCentury Old Style" w:hAnsi="DepCentury Old Style"/>
          <w:color w:val="FFFFFF"/>
          <w:sz w:val="21"/>
        </w:rPr>
        <w:t xml:space="preserve"> </w:t>
      </w:r>
      <w:r w:rsidRPr="00F469FC">
        <w:rPr>
          <w:rFonts w:ascii="DepCentury Old Style" w:hAnsi="DepCentury Old Style"/>
        </w:rPr>
        <w:t xml:space="preserve">kvalitet og relevans, samt ressursbruk på overvåkingsprogrammer. </w:t>
      </w:r>
    </w:p>
    <w:p w14:paraId="0D5F361F" w14:textId="77777777" w:rsidR="00F572BE" w:rsidRDefault="00F572BE" w:rsidP="00F572BE">
      <w:pPr>
        <w:pStyle w:val="Overskrift2"/>
        <w:numPr>
          <w:ilvl w:val="0"/>
          <w:numId w:val="0"/>
        </w:numPr>
      </w:pPr>
      <w:r>
        <w:t>3.4 Konkurransekraftige bionæringer</w:t>
      </w:r>
    </w:p>
    <w:p w14:paraId="18ABECA0" w14:textId="77777777" w:rsidR="00F572BE" w:rsidRPr="00F469FC" w:rsidRDefault="00F572BE" w:rsidP="00F572BE">
      <w:pPr>
        <w:spacing w:after="12"/>
        <w:ind w:left="-5"/>
        <w:rPr>
          <w:rFonts w:ascii="DepCentury Old Style" w:hAnsi="DepCentury Old Style"/>
          <w:lang w:eastAsia="nb-NO"/>
        </w:rPr>
      </w:pPr>
      <w:r w:rsidRPr="00F469FC">
        <w:rPr>
          <w:rFonts w:ascii="DepCentury Old Style" w:hAnsi="DepCentury Old Style"/>
          <w:color w:val="0A0A0A"/>
        </w:rPr>
        <w:t xml:space="preserve">VI skal øke kunnskapen og kompetansen i biobasert næringsliv om hva som kan forebygge og </w:t>
      </w:r>
    </w:p>
    <w:p w14:paraId="16A173CB" w14:textId="77777777" w:rsidR="00F572BE" w:rsidRPr="00F469FC" w:rsidRDefault="00F572BE" w:rsidP="00F572BE">
      <w:pPr>
        <w:spacing w:after="205"/>
        <w:ind w:left="-5"/>
        <w:rPr>
          <w:rFonts w:ascii="DepCentury Old Style" w:hAnsi="DepCentury Old Style"/>
        </w:rPr>
      </w:pPr>
      <w:r w:rsidRPr="00F469FC">
        <w:rPr>
          <w:rFonts w:ascii="DepCentury Old Style" w:hAnsi="DepCentury Old Style"/>
          <w:color w:val="0A0A0A"/>
        </w:rPr>
        <w:t>redusere helsetrusler hos fisk, dyr og mennesker. Det innebærer at VI skal drive kunnskapsbasert rådgiving og formidling mot aktuelle brukere i bionæringene.</w:t>
      </w:r>
      <w:r w:rsidRPr="00F469FC">
        <w:rPr>
          <w:rFonts w:ascii="DepCentury Old Style" w:hAnsi="DepCentury Old Style"/>
        </w:rPr>
        <w:t xml:space="preserve"> </w:t>
      </w:r>
    </w:p>
    <w:p w14:paraId="4AE3F907" w14:textId="77777777" w:rsidR="00F572BE" w:rsidRDefault="00F572BE" w:rsidP="00F572BE">
      <w:pPr>
        <w:pStyle w:val="Overskrift3"/>
        <w:numPr>
          <w:ilvl w:val="0"/>
          <w:numId w:val="0"/>
        </w:numPr>
        <w:ind w:left="567" w:hanging="567"/>
      </w:pPr>
      <w:r>
        <w:t>3.4.1 Indikatorer</w:t>
      </w:r>
    </w:p>
    <w:p w14:paraId="26D569EC" w14:textId="77777777" w:rsidR="00F572BE" w:rsidRPr="00F469FC" w:rsidRDefault="00F572BE" w:rsidP="00F572BE">
      <w:pPr>
        <w:ind w:left="-5"/>
        <w:rPr>
          <w:rFonts w:ascii="DepCentury Old Style" w:hAnsi="DepCentury Old Style"/>
        </w:rPr>
      </w:pPr>
      <w:r w:rsidRPr="00F469FC">
        <w:rPr>
          <w:rFonts w:ascii="DepCentury Old Style" w:hAnsi="DepCentury Old Style"/>
        </w:rPr>
        <w:t xml:space="preserve">-Volum oppdragsprosjekter fordelt på næringer og tema. </w:t>
      </w:r>
    </w:p>
    <w:p w14:paraId="644D372F"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-Aktiviteter rettet mot næringslivet  </w:t>
      </w:r>
    </w:p>
    <w:p w14:paraId="014AE59D"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-Arbeid med ikke meldepliktige sykdommer  </w:t>
      </w:r>
    </w:p>
    <w:p w14:paraId="31575BDA" w14:textId="77777777" w:rsidR="00F572BE" w:rsidRPr="00F469FC" w:rsidRDefault="00F572BE" w:rsidP="00F572BE">
      <w:pPr>
        <w:rPr>
          <w:rFonts w:ascii="DepCentury Old Style" w:hAnsi="DepCentury Old Style"/>
        </w:rPr>
      </w:pPr>
      <w:r w:rsidRPr="00F469FC">
        <w:rPr>
          <w:rFonts w:ascii="DepCentury Old Style" w:hAnsi="DepCentury Old Style"/>
        </w:rPr>
        <w:t>-Informasjon og tilbakemeldinger fra VIs brukere i bionæringene</w:t>
      </w:r>
    </w:p>
    <w:p w14:paraId="7F6B8D4A" w14:textId="77777777" w:rsidR="00F572BE" w:rsidRPr="00F469FC" w:rsidRDefault="00F572BE" w:rsidP="00F572BE">
      <w:pPr>
        <w:rPr>
          <w:rFonts w:ascii="DepCentury Old Style" w:hAnsi="DepCentury Old Style"/>
        </w:rPr>
      </w:pPr>
    </w:p>
    <w:p w14:paraId="5C184615" w14:textId="77777777" w:rsidR="00F572BE" w:rsidRDefault="00F572BE" w:rsidP="00F572BE">
      <w:pPr>
        <w:pStyle w:val="Overskrift1"/>
      </w:pPr>
      <w:bookmarkStart w:id="18" w:name="_Toc502661380"/>
      <w:r>
        <w:t>Prioriterte tiltak og bestillinger i 2018</w:t>
      </w:r>
      <w:bookmarkEnd w:id="18"/>
    </w:p>
    <w:p w14:paraId="2A456EF8" w14:textId="77777777" w:rsidR="00F572BE" w:rsidRDefault="00F572BE" w:rsidP="00F572BE">
      <w:pPr>
        <w:pStyle w:val="Overskrift2"/>
        <w:numPr>
          <w:ilvl w:val="0"/>
          <w:numId w:val="0"/>
        </w:numPr>
      </w:pPr>
      <w:r>
        <w:t xml:space="preserve">4.1 Prioriterte tiltak </w:t>
      </w:r>
    </w:p>
    <w:p w14:paraId="44BEE3AE" w14:textId="77777777" w:rsidR="00F572BE" w:rsidRPr="006C1EBE" w:rsidRDefault="00F572BE" w:rsidP="00F572BE">
      <w:pPr>
        <w:rPr>
          <w:rFonts w:ascii="DepCentury Old Style" w:hAnsi="DepCentury Old Style"/>
        </w:rPr>
      </w:pPr>
      <w:r w:rsidRPr="00F469FC">
        <w:rPr>
          <w:rFonts w:ascii="DepCentury Old Style" w:hAnsi="DepCentury Old Style"/>
        </w:rPr>
        <w:t xml:space="preserve">Kunnskap som kan bidra til å redusere produksjonssvinn i havbruk skal prioriteres i 2018. Dette omfatter blant annet </w:t>
      </w:r>
      <w:r w:rsidRPr="00F469FC">
        <w:rPr>
          <w:rFonts w:ascii="DepCentury Old Style" w:hAnsi="DepCentury Old Style" w:cs="Arial"/>
          <w:color w:val="0A0A0A"/>
        </w:rPr>
        <w:t>e</w:t>
      </w:r>
      <w:r w:rsidRPr="00F469FC">
        <w:rPr>
          <w:rFonts w:ascii="DepCentury Old Style" w:hAnsi="DepCentury Old Style"/>
        </w:rPr>
        <w:t>ffekten av nye behandlingsmetoder mot lakselus. Veterinærinstituttet skal bidra til å utvikle en omforent forståelse mellom ulike kunnskapsleverandører av hvordan svinn bør beregnes.</w:t>
      </w:r>
      <w:r>
        <w:rPr>
          <w:rFonts w:ascii="DepCentury Old Style" w:hAnsi="DepCentury Old Style"/>
        </w:rPr>
        <w:t xml:space="preserve"> </w:t>
      </w:r>
      <w:r w:rsidRPr="00F469FC">
        <w:rPr>
          <w:rFonts w:ascii="DepCentury Old Style" w:hAnsi="DepCentury Old Style" w:cs="Arial"/>
          <w:color w:val="0A0A0A"/>
        </w:rPr>
        <w:t>Kunnskapen knyttet til satsingen på biosikkerhet skal utvikles videre, inkludert forskning på lakselus.</w:t>
      </w:r>
    </w:p>
    <w:p w14:paraId="6A315DE7" w14:textId="77777777" w:rsidR="00F572BE" w:rsidRPr="00F469FC" w:rsidRDefault="00F572BE" w:rsidP="00F572BE">
      <w:pPr>
        <w:rPr>
          <w:rFonts w:ascii="DepCentury Old Style" w:hAnsi="DepCentury Old Style" w:cs="Arial"/>
          <w:color w:val="0A0A0A"/>
        </w:rPr>
      </w:pPr>
    </w:p>
    <w:p w14:paraId="02EC6301" w14:textId="77777777" w:rsidR="00F572BE" w:rsidRPr="00F469FC" w:rsidRDefault="00F572BE" w:rsidP="00F572BE">
      <w:pPr>
        <w:rPr>
          <w:rFonts w:ascii="DepCentury Old Style" w:hAnsi="DepCentury Old Style"/>
        </w:rPr>
      </w:pPr>
      <w:r w:rsidRPr="00F469FC">
        <w:rPr>
          <w:rFonts w:ascii="DepCentury Old Style" w:hAnsi="DepCentury Old Style"/>
        </w:rPr>
        <w:t>Veterinærinstituttet skal i samarbeid med andre arbeide med metodeutvikling og teknologi for å redusere kostnader knyttet til overvåking, diagnostikk og sykdomsspredning.</w:t>
      </w:r>
    </w:p>
    <w:p w14:paraId="419EC90C" w14:textId="77777777" w:rsidR="00F572BE" w:rsidRDefault="00F572BE" w:rsidP="00F572BE"/>
    <w:p w14:paraId="0393A73C" w14:textId="77777777" w:rsidR="00F572BE" w:rsidRPr="0023058E" w:rsidRDefault="00F572BE" w:rsidP="00F572BE">
      <w:pPr>
        <w:pStyle w:val="Overskrift1"/>
        <w:ind w:left="0"/>
      </w:pPr>
      <w:bookmarkStart w:id="19" w:name="_Toc502661381"/>
      <w:r w:rsidRPr="0023058E">
        <w:t xml:space="preserve">Budsjettvedtak </w:t>
      </w:r>
      <w:r>
        <w:t>for 2018</w:t>
      </w:r>
      <w:bookmarkEnd w:id="19"/>
    </w:p>
    <w:p w14:paraId="5283530E" w14:textId="77777777" w:rsidR="00F572BE" w:rsidRDefault="00F572BE" w:rsidP="00F572BE">
      <w:pPr>
        <w:pStyle w:val="Overskrift2"/>
        <w:ind w:left="0"/>
      </w:pPr>
      <w:r w:rsidRPr="0087604B">
        <w:t>Budsjettvedtak</w:t>
      </w:r>
    </w:p>
    <w:p w14:paraId="13162B03" w14:textId="77777777" w:rsidR="00F572BE" w:rsidRPr="00F469FC" w:rsidRDefault="00F572BE" w:rsidP="00F572BE">
      <w:pPr>
        <w:keepNext/>
        <w:rPr>
          <w:rFonts w:ascii="DepCentury Old Style" w:hAnsi="DepCentury Old Style"/>
        </w:rPr>
      </w:pPr>
      <w:r w:rsidRPr="00F469FC">
        <w:rPr>
          <w:rFonts w:ascii="DepCentury Old Style" w:hAnsi="DepCentury Old Style"/>
        </w:rPr>
        <w:t>For Veterinærinstituttet stilles følgende beløp til disposisjon for 2018:</w:t>
      </w:r>
    </w:p>
    <w:p w14:paraId="547CCD48" w14:textId="77777777" w:rsidR="00F572BE" w:rsidRPr="00694300" w:rsidRDefault="00F572BE" w:rsidP="00F572BE">
      <w:pPr>
        <w:keepNext/>
      </w:pPr>
    </w:p>
    <w:p w14:paraId="52DC3007" w14:textId="77777777" w:rsidR="00F572BE" w:rsidRDefault="00F572BE" w:rsidP="00F572BE">
      <w:pPr>
        <w:pStyle w:val="Default"/>
        <w:keepNext/>
        <w:keepLines/>
        <w:tabs>
          <w:tab w:val="left" w:pos="7938"/>
        </w:tabs>
        <w:rPr>
          <w:rFonts w:ascii="DepCentury Old Style" w:hAnsi="DepCentury Old Style"/>
          <w:i/>
        </w:rPr>
      </w:pPr>
      <w:r w:rsidRPr="0013361E">
        <w:rPr>
          <w:rFonts w:ascii="DepCentury Old Style" w:hAnsi="DepCentury Old Style"/>
          <w:i/>
        </w:rPr>
        <w:t>Utgifter</w:t>
      </w:r>
      <w:r>
        <w:rPr>
          <w:rFonts w:ascii="DepCentury Old Style" w:hAnsi="DepCentury Old Style"/>
          <w:i/>
        </w:rPr>
        <w:tab/>
        <w:t>(1000 kr)</w:t>
      </w:r>
    </w:p>
    <w:tbl>
      <w:tblPr>
        <w:tblStyle w:val="Vanligtabell2"/>
        <w:tblW w:w="0" w:type="auto"/>
        <w:tblLook w:val="04A0" w:firstRow="1" w:lastRow="0" w:firstColumn="1" w:lastColumn="0" w:noHBand="0" w:noVBand="1"/>
      </w:tblPr>
      <w:tblGrid>
        <w:gridCol w:w="1560"/>
        <w:gridCol w:w="4588"/>
        <w:gridCol w:w="2925"/>
      </w:tblGrid>
      <w:tr w:rsidR="00F572BE" w:rsidRPr="0024760E" w14:paraId="70A843C1" w14:textId="77777777" w:rsidTr="001F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2F2F2" w:themeFill="background1" w:themeFillShade="F2"/>
          </w:tcPr>
          <w:p w14:paraId="642B5375" w14:textId="77777777" w:rsidR="00F572BE" w:rsidRPr="0024760E" w:rsidRDefault="00F572BE" w:rsidP="001F2639">
            <w:pPr>
              <w:pStyle w:val="Default"/>
              <w:keepNext/>
              <w:keepLines/>
              <w:rPr>
                <w:i/>
              </w:rPr>
            </w:pPr>
            <w:r w:rsidRPr="0024760E">
              <w:rPr>
                <w:i/>
              </w:rPr>
              <w:t>Kap.</w:t>
            </w:r>
          </w:p>
        </w:tc>
        <w:tc>
          <w:tcPr>
            <w:tcW w:w="4588" w:type="dxa"/>
            <w:shd w:val="clear" w:color="auto" w:fill="F2F2F2" w:themeFill="background1" w:themeFillShade="F2"/>
          </w:tcPr>
          <w:p w14:paraId="6D2DA451" w14:textId="77777777" w:rsidR="00F572BE" w:rsidRPr="0024760E" w:rsidRDefault="00F572BE" w:rsidP="001F2639">
            <w:pPr>
              <w:pStyle w:val="Default"/>
              <w:keepNext/>
              <w:keepLines/>
              <w:cnfStyle w:val="100000000000" w:firstRow="1" w:lastRow="0" w:firstColumn="0" w:lastColumn="0" w:oddVBand="0" w:evenVBand="0" w:oddHBand="0" w:evenHBand="0" w:firstRowFirstColumn="0" w:firstRowLastColumn="0" w:lastRowFirstColumn="0" w:lastRowLastColumn="0"/>
              <w:rPr>
                <w:i/>
              </w:rPr>
            </w:pPr>
            <w:r>
              <w:rPr>
                <w:i/>
              </w:rPr>
              <w:t xml:space="preserve">928 Annen marin forskning og utvikling </w:t>
            </w:r>
          </w:p>
        </w:tc>
        <w:tc>
          <w:tcPr>
            <w:tcW w:w="2925" w:type="dxa"/>
            <w:shd w:val="clear" w:color="auto" w:fill="F2F2F2" w:themeFill="background1" w:themeFillShade="F2"/>
          </w:tcPr>
          <w:p w14:paraId="0B059816" w14:textId="77777777" w:rsidR="00F572BE" w:rsidRPr="0024760E" w:rsidRDefault="00F572BE" w:rsidP="001F2639">
            <w:pPr>
              <w:pStyle w:val="Default"/>
              <w:keepNext/>
              <w:keepLines/>
              <w:jc w:val="right"/>
              <w:cnfStyle w:val="100000000000" w:firstRow="1" w:lastRow="0" w:firstColumn="0" w:lastColumn="0" w:oddVBand="0" w:evenVBand="0" w:oddHBand="0" w:evenHBand="0" w:firstRowFirstColumn="0" w:firstRowLastColumn="0" w:lastRowFirstColumn="0" w:lastRowLastColumn="0"/>
              <w:rPr>
                <w:i/>
              </w:rPr>
            </w:pPr>
            <w:r>
              <w:rPr>
                <w:i/>
              </w:rPr>
              <w:t xml:space="preserve">Beløp </w:t>
            </w:r>
          </w:p>
        </w:tc>
      </w:tr>
      <w:tr w:rsidR="00F572BE" w:rsidRPr="009847FC" w14:paraId="4E91C2F7" w14:textId="77777777" w:rsidTr="001F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23C330F" w14:textId="77777777" w:rsidR="00F572BE" w:rsidRPr="0024760E" w:rsidRDefault="00F572BE" w:rsidP="001F2639">
            <w:pPr>
              <w:pStyle w:val="Default"/>
              <w:keepNext/>
              <w:keepLines/>
              <w:rPr>
                <w:i/>
              </w:rPr>
            </w:pPr>
            <w:r w:rsidRPr="0024760E">
              <w:rPr>
                <w:i/>
              </w:rPr>
              <w:t>Post</w:t>
            </w:r>
          </w:p>
        </w:tc>
        <w:tc>
          <w:tcPr>
            <w:tcW w:w="4588" w:type="dxa"/>
          </w:tcPr>
          <w:p w14:paraId="5A7F884F" w14:textId="77777777" w:rsidR="00F572BE" w:rsidRPr="0024760E" w:rsidRDefault="00F572BE" w:rsidP="001F2639">
            <w:pPr>
              <w:pStyle w:val="Default"/>
              <w:keepNext/>
              <w:keepLines/>
              <w:cnfStyle w:val="000000100000" w:firstRow="0" w:lastRow="0" w:firstColumn="0" w:lastColumn="0" w:oddVBand="0" w:evenVBand="0" w:oddHBand="1" w:evenHBand="0" w:firstRowFirstColumn="0" w:firstRowLastColumn="0" w:lastRowFirstColumn="0" w:lastRowLastColumn="0"/>
              <w:rPr>
                <w:i/>
              </w:rPr>
            </w:pPr>
            <w:r>
              <w:rPr>
                <w:i/>
              </w:rPr>
              <w:t xml:space="preserve">50 Tilskudd til Veterinærinstituttet </w:t>
            </w:r>
          </w:p>
        </w:tc>
        <w:tc>
          <w:tcPr>
            <w:tcW w:w="2925" w:type="dxa"/>
            <w:shd w:val="clear" w:color="auto" w:fill="auto"/>
          </w:tcPr>
          <w:p w14:paraId="699D31F0" w14:textId="77777777" w:rsidR="00F572BE" w:rsidRPr="009847FC" w:rsidRDefault="00F572BE" w:rsidP="001F2639">
            <w:pPr>
              <w:pStyle w:val="Default"/>
              <w:keepNext/>
              <w:keepLines/>
              <w:jc w:val="right"/>
              <w:cnfStyle w:val="000000100000" w:firstRow="0" w:lastRow="0" w:firstColumn="0" w:lastColumn="0" w:oddVBand="0" w:evenVBand="0" w:oddHBand="1" w:evenHBand="0" w:firstRowFirstColumn="0" w:firstRowLastColumn="0" w:lastRowFirstColumn="0" w:lastRowLastColumn="0"/>
              <w:rPr>
                <w:i/>
              </w:rPr>
            </w:pPr>
            <w:r w:rsidRPr="009847FC">
              <w:rPr>
                <w:i/>
              </w:rPr>
              <w:t xml:space="preserve">57 787 </w:t>
            </w:r>
          </w:p>
        </w:tc>
      </w:tr>
    </w:tbl>
    <w:p w14:paraId="48F16475" w14:textId="77777777" w:rsidR="00F572BE" w:rsidRDefault="00F572BE" w:rsidP="00F572BE"/>
    <w:p w14:paraId="6FA7B777" w14:textId="77777777" w:rsidR="00F572BE" w:rsidRPr="00F469FC" w:rsidRDefault="00F572BE" w:rsidP="00F572BE">
      <w:pPr>
        <w:rPr>
          <w:rFonts w:ascii="DepCentury Old Style" w:hAnsi="DepCentury Old Style"/>
        </w:rPr>
      </w:pPr>
      <w:r w:rsidRPr="00F469FC">
        <w:rPr>
          <w:rFonts w:ascii="DepCentury Old Style" w:hAnsi="DepCentury Old Style"/>
        </w:rPr>
        <w:t>Departementet holder inntil videre tilbake inntill 0,5 mill. kroner av bevilgningen til finansiering av nasjonal ekspert for fiskehelse i Europakommisjonen.</w:t>
      </w:r>
    </w:p>
    <w:p w14:paraId="10363DB4" w14:textId="77777777" w:rsidR="00F572BE" w:rsidRPr="00F469FC" w:rsidRDefault="00F572BE" w:rsidP="00F572BE">
      <w:pPr>
        <w:rPr>
          <w:rFonts w:ascii="DepCentury Old Style" w:hAnsi="DepCentury Old Style"/>
        </w:rPr>
      </w:pPr>
    </w:p>
    <w:p w14:paraId="0BE9E468" w14:textId="77777777" w:rsidR="00F572BE" w:rsidRPr="00F469FC" w:rsidRDefault="00F572BE" w:rsidP="00F572BE">
      <w:pPr>
        <w:rPr>
          <w:rFonts w:ascii="DepCentury Old Style" w:hAnsi="DepCentury Old Style"/>
          <w:szCs w:val="24"/>
        </w:rPr>
      </w:pPr>
      <w:r w:rsidRPr="00F469FC">
        <w:rPr>
          <w:rFonts w:ascii="DepCentury Old Style" w:hAnsi="DepCentury Old Style"/>
          <w:szCs w:val="24"/>
        </w:rPr>
        <w:t>Tildelingen vil bli overført fra departementet til Veterinæri</w:t>
      </w:r>
      <w:r>
        <w:rPr>
          <w:rFonts w:ascii="DepCentury Old Style" w:hAnsi="DepCentury Old Style"/>
          <w:szCs w:val="24"/>
        </w:rPr>
        <w:t>nstituttet i kvartalsvise rater</w:t>
      </w:r>
      <w:r w:rsidRPr="00F469FC">
        <w:rPr>
          <w:rFonts w:ascii="DepCentury Old Style" w:hAnsi="DepCentury Old Style"/>
          <w:szCs w:val="24"/>
        </w:rPr>
        <w:t>.</w:t>
      </w:r>
    </w:p>
    <w:p w14:paraId="26EC1E3C" w14:textId="77777777" w:rsidR="00F572BE" w:rsidRPr="00F469FC" w:rsidRDefault="00F572BE" w:rsidP="00F572BE">
      <w:pPr>
        <w:rPr>
          <w:rFonts w:ascii="DepCentury Old Style" w:hAnsi="DepCentury Old Style"/>
          <w:szCs w:val="24"/>
        </w:rPr>
      </w:pPr>
    </w:p>
    <w:p w14:paraId="4B509CF8" w14:textId="77777777" w:rsidR="00F572BE" w:rsidRPr="00F469FC" w:rsidRDefault="00F572BE" w:rsidP="00F572BE">
      <w:pPr>
        <w:rPr>
          <w:rFonts w:ascii="DepCentury Old Style" w:hAnsi="DepCentury Old Style"/>
          <w:lang w:eastAsia="nb-NO"/>
        </w:rPr>
      </w:pPr>
      <w:r w:rsidRPr="00F469FC">
        <w:rPr>
          <w:rFonts w:ascii="DepCentury Old Style" w:hAnsi="DepCentury Old Style" w:cs="DepCentury Old Style"/>
          <w:color w:val="000000"/>
          <w:szCs w:val="24"/>
          <w:lang w:eastAsia="nb-NO"/>
        </w:rPr>
        <w:lastRenderedPageBreak/>
        <w:t xml:space="preserve">Veterinærinstituttet </w:t>
      </w:r>
      <w:r w:rsidRPr="00F469FC">
        <w:rPr>
          <w:rFonts w:ascii="DepCentury Old Style" w:hAnsi="DepCentury Old Style"/>
          <w:lang w:eastAsia="nb-NO"/>
        </w:rPr>
        <w:t>har ansvar for å planlegge virksomheten i 2018 innenfor de bevilgningsrammer som er gitt i dette brevet (jf. Reglement for økonomistyring i staten § 9 og Bestemmelser om økonomistyring i staten, pkt. 2.2.).</w:t>
      </w:r>
    </w:p>
    <w:p w14:paraId="6EA2A045" w14:textId="77777777" w:rsidR="00F572BE" w:rsidRPr="00F469FC" w:rsidRDefault="00F572BE" w:rsidP="00F572BE">
      <w:pPr>
        <w:autoSpaceDE w:val="0"/>
        <w:autoSpaceDN w:val="0"/>
        <w:adjustRightInd w:val="0"/>
        <w:rPr>
          <w:rFonts w:ascii="DepCentury Old Style" w:hAnsi="DepCentury Old Style" w:cs="DepCentury Old Style"/>
          <w:color w:val="000000"/>
          <w:szCs w:val="24"/>
          <w:lang w:eastAsia="nb-NO"/>
        </w:rPr>
      </w:pPr>
    </w:p>
    <w:p w14:paraId="6FEB7086"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Det følger av § 5 i Stortingets bevilgningsreglement at utgiftsbevilgninger ikke kan overskrides eller brukes til andre formål enn forutsatt av Stortinget, med mindre det er gitt eksplisitt fullmakt om noe annet, jf. punkt 5.2 under. </w:t>
      </w:r>
    </w:p>
    <w:p w14:paraId="3648AF74" w14:textId="77777777" w:rsidR="00F572BE" w:rsidRDefault="00F572BE" w:rsidP="00F572BE"/>
    <w:p w14:paraId="1D7FC8D7" w14:textId="77777777" w:rsidR="00F572BE" w:rsidRDefault="00F572BE" w:rsidP="00F572BE">
      <w:pPr>
        <w:pStyle w:val="Overskrift1"/>
        <w:ind w:left="0"/>
      </w:pPr>
      <w:r>
        <w:t xml:space="preserve"> </w:t>
      </w:r>
      <w:bookmarkStart w:id="20" w:name="_Toc502661382"/>
      <w:r>
        <w:t>Rapportering</w:t>
      </w:r>
      <w:bookmarkEnd w:id="20"/>
    </w:p>
    <w:p w14:paraId="4A488F76" w14:textId="77777777" w:rsidR="00F572BE" w:rsidRPr="00F469FC" w:rsidRDefault="00F572BE" w:rsidP="00F572BE">
      <w:pPr>
        <w:rPr>
          <w:rFonts w:ascii="DepCentury Old Style" w:hAnsi="DepCentury Old Style"/>
        </w:rPr>
      </w:pPr>
      <w:r w:rsidRPr="00F469FC">
        <w:rPr>
          <w:rFonts w:ascii="DepCentury Old Style" w:hAnsi="DepCentury Old Style"/>
        </w:rPr>
        <w:t>Det rapporteres om måloppnåelsen og bruken av midlene i virksomhetens årsrapport, jf. de krav som framgår av Veterinærinstituttets virksomhetsinstruks og av tildelingsbrevene fra hhv Landbruks- og matdepartementet (LMD) og Nærings- og fiskeridepartementet (NFD). Årsrapporten sendes LMD innen 15.03.19, som umiddelbart formidler årsrapporten videre til NFD.</w:t>
      </w:r>
    </w:p>
    <w:p w14:paraId="5CB473EA" w14:textId="77777777" w:rsidR="00F572BE" w:rsidRPr="00F469FC" w:rsidRDefault="00F572BE" w:rsidP="00F572BE">
      <w:pPr>
        <w:rPr>
          <w:rFonts w:ascii="DepCentury Old Style" w:hAnsi="DepCentury Old Style"/>
        </w:rPr>
      </w:pPr>
    </w:p>
    <w:p w14:paraId="11CFADE1" w14:textId="77777777" w:rsidR="00F572BE" w:rsidRPr="00F469FC" w:rsidRDefault="00F572BE" w:rsidP="00F572BE">
      <w:pPr>
        <w:rPr>
          <w:rFonts w:ascii="DepCentury Old Style" w:hAnsi="DepCentury Old Style"/>
        </w:rPr>
      </w:pPr>
    </w:p>
    <w:p w14:paraId="674E4A5B" w14:textId="77777777" w:rsidR="00F572BE" w:rsidRPr="00F469FC" w:rsidRDefault="00F572BE" w:rsidP="00F572BE">
      <w:pPr>
        <w:pStyle w:val="Default"/>
        <w:rPr>
          <w:rFonts w:ascii="DepCentury Old Style" w:hAnsi="DepCentury Old Style"/>
        </w:rPr>
      </w:pPr>
    </w:p>
    <w:p w14:paraId="4187790C" w14:textId="77777777" w:rsidR="00F572BE" w:rsidRPr="00F469FC" w:rsidRDefault="00F572BE" w:rsidP="00F572BE">
      <w:pPr>
        <w:rPr>
          <w:rFonts w:ascii="DepCentury Old Style" w:hAnsi="DepCentury Old Style"/>
        </w:rPr>
      </w:pPr>
    </w:p>
    <w:p w14:paraId="053BA219" w14:textId="77777777" w:rsidR="00F572BE" w:rsidRPr="00F469FC" w:rsidRDefault="00F572BE" w:rsidP="00F572BE">
      <w:pPr>
        <w:rPr>
          <w:rFonts w:ascii="DepCentury Old Style" w:hAnsi="DepCentury Old Style"/>
          <w:lang w:val="nn-NO"/>
        </w:rPr>
      </w:pPr>
      <w:r w:rsidRPr="00F469FC">
        <w:rPr>
          <w:rFonts w:ascii="DepCentury Old Style" w:hAnsi="DepCentury Old Style"/>
          <w:lang w:val="nn-NO"/>
        </w:rPr>
        <w:t>Med hilsen</w:t>
      </w:r>
    </w:p>
    <w:p w14:paraId="5BC6394D" w14:textId="77777777" w:rsidR="00F572BE" w:rsidRPr="00F469FC" w:rsidRDefault="00F572BE" w:rsidP="00F572BE">
      <w:pPr>
        <w:rPr>
          <w:rFonts w:ascii="DepCentury Old Style" w:hAnsi="DepCentury Old Style"/>
          <w:lang w:val="nn-NO"/>
        </w:rPr>
      </w:pPr>
    </w:p>
    <w:p w14:paraId="5E911CDB" w14:textId="77777777" w:rsidR="00F572BE" w:rsidRPr="00F469FC" w:rsidRDefault="00F572BE" w:rsidP="00F572BE">
      <w:pPr>
        <w:rPr>
          <w:rFonts w:ascii="DepCentury Old Style" w:hAnsi="DepCentury Old Style"/>
          <w:lang w:val="nn-NO"/>
        </w:rPr>
      </w:pPr>
      <w:r w:rsidRPr="00F469FC">
        <w:rPr>
          <w:rFonts w:ascii="DepCentury Old Style" w:hAnsi="DepCentury Old Style"/>
          <w:shd w:val="clear" w:color="auto" w:fill="FFFFFF" w:themeFill="background1"/>
          <w:lang w:val="nn-NO"/>
        </w:rPr>
        <w:t xml:space="preserve">Bjørn Kåre Molvik </w:t>
      </w:r>
      <w:r w:rsidRPr="00F469FC">
        <w:rPr>
          <w:rFonts w:ascii="DepCentury Old Style" w:hAnsi="DepCentury Old Style"/>
          <w:lang w:val="nn-NO"/>
        </w:rPr>
        <w:t>(e.f.)</w:t>
      </w:r>
    </w:p>
    <w:p w14:paraId="000CEE41" w14:textId="77777777" w:rsidR="00F572BE" w:rsidRPr="00F469FC" w:rsidRDefault="00F572BE" w:rsidP="00F572BE">
      <w:pPr>
        <w:rPr>
          <w:rFonts w:ascii="DepCentury Old Style" w:hAnsi="DepCentury Old Style"/>
        </w:rPr>
      </w:pPr>
      <w:r w:rsidRPr="00F469FC">
        <w:rPr>
          <w:rFonts w:ascii="DepCentury Old Style" w:hAnsi="DepCentury Old Style"/>
        </w:rPr>
        <w:t xml:space="preserve">fung. ekspedisjonssjef </w:t>
      </w:r>
    </w:p>
    <w:p w14:paraId="0B1CEE49" w14:textId="77777777" w:rsidR="00F572BE" w:rsidRPr="00F469FC" w:rsidRDefault="00F572BE" w:rsidP="00F572BE">
      <w:pPr>
        <w:tabs>
          <w:tab w:val="left" w:pos="5387"/>
        </w:tabs>
        <w:rPr>
          <w:rFonts w:ascii="DepCentury Old Style" w:hAnsi="DepCentury Old Style"/>
        </w:rPr>
      </w:pPr>
    </w:p>
    <w:p w14:paraId="6FEE229C" w14:textId="77777777" w:rsidR="00F572BE" w:rsidRPr="00F469FC" w:rsidRDefault="00F572BE" w:rsidP="00F572BE">
      <w:pPr>
        <w:tabs>
          <w:tab w:val="left" w:pos="5387"/>
          <w:tab w:val="right" w:pos="9072"/>
        </w:tabs>
        <w:rPr>
          <w:rFonts w:ascii="DepCentury Old Style" w:hAnsi="DepCentury Old Style"/>
        </w:rPr>
      </w:pPr>
      <w:r w:rsidRPr="00F469FC">
        <w:rPr>
          <w:rFonts w:ascii="DepCentury Old Style" w:hAnsi="DepCentury Old Style"/>
        </w:rPr>
        <w:tab/>
        <w:t xml:space="preserve">Stine Hammer </w:t>
      </w:r>
      <w:r w:rsidRPr="00F469FC">
        <w:rPr>
          <w:rFonts w:ascii="DepCentury Old Style" w:hAnsi="DepCentury Old Style"/>
        </w:rPr>
        <w:tab/>
      </w:r>
    </w:p>
    <w:p w14:paraId="1DB2BC18" w14:textId="77777777" w:rsidR="00F572BE" w:rsidRDefault="00F572BE" w:rsidP="00F572BE">
      <w:pPr>
        <w:tabs>
          <w:tab w:val="left" w:pos="5387"/>
        </w:tabs>
      </w:pPr>
      <w:r w:rsidRPr="00F469FC">
        <w:rPr>
          <w:rFonts w:ascii="DepCentury Old Style" w:hAnsi="DepCentury Old Style"/>
        </w:rPr>
        <w:tab/>
        <w:t>avdelingsdirektør</w:t>
      </w:r>
    </w:p>
    <w:p w14:paraId="6CE6AB13" w14:textId="77777777" w:rsidR="00F572BE" w:rsidRDefault="00F572BE" w:rsidP="00F572BE">
      <w:pPr>
        <w:tabs>
          <w:tab w:val="left" w:pos="5387"/>
        </w:tabs>
      </w:pPr>
    </w:p>
    <w:p w14:paraId="683DE73E" w14:textId="77777777" w:rsidR="00F572BE" w:rsidRPr="00A80370" w:rsidRDefault="00F572BE" w:rsidP="00F572BE">
      <w:pPr>
        <w:rPr>
          <w:i/>
          <w:sz w:val="16"/>
          <w:szCs w:val="16"/>
        </w:rPr>
      </w:pPr>
      <w:r w:rsidRPr="00A80370">
        <w:rPr>
          <w:i/>
          <w:sz w:val="16"/>
          <w:szCs w:val="16"/>
        </w:rPr>
        <w:t>Dokumentet er elektronisk signert og har derfor ikke håndskrevne signaturer</w:t>
      </w:r>
    </w:p>
    <w:p w14:paraId="29DD32BB" w14:textId="77777777" w:rsidR="00F572BE" w:rsidRDefault="00F572BE" w:rsidP="00F572BE">
      <w:pPr>
        <w:tabs>
          <w:tab w:val="left" w:pos="5387"/>
        </w:tabs>
      </w:pPr>
    </w:p>
    <w:p w14:paraId="25EFF76B" w14:textId="77777777" w:rsidR="00F572BE" w:rsidRPr="00F469FC" w:rsidRDefault="00F572BE" w:rsidP="00F572BE">
      <w:pPr>
        <w:tabs>
          <w:tab w:val="left" w:pos="5387"/>
        </w:tabs>
        <w:rPr>
          <w:rFonts w:ascii="DepCentury Old Style" w:hAnsi="DepCentury Old Style"/>
        </w:rPr>
      </w:pPr>
      <w:r w:rsidRPr="00F469FC">
        <w:rPr>
          <w:rFonts w:ascii="DepCentury Old Style" w:hAnsi="DepCentury Old Style"/>
        </w:rPr>
        <w:t>Kopi: Riksrevisjonen</w:t>
      </w:r>
    </w:p>
    <w:p w14:paraId="01F3824A" w14:textId="77777777" w:rsidR="00F572BE" w:rsidRPr="00F469FC" w:rsidRDefault="00F572BE" w:rsidP="00F572BE">
      <w:pPr>
        <w:tabs>
          <w:tab w:val="left" w:pos="5387"/>
        </w:tabs>
        <w:rPr>
          <w:rFonts w:ascii="DepCentury Old Style" w:hAnsi="DepCentury Old Style"/>
        </w:rPr>
      </w:pPr>
      <w:r w:rsidRPr="00F469FC">
        <w:rPr>
          <w:rFonts w:ascii="DepCentury Old Style" w:hAnsi="DepCentury Old Style"/>
        </w:rPr>
        <w:t xml:space="preserve">Landbruksdepartementet </w:t>
      </w:r>
    </w:p>
    <w:p w14:paraId="75DA101F" w14:textId="77777777" w:rsidR="00F572BE" w:rsidRPr="00F469FC" w:rsidRDefault="00F572BE" w:rsidP="00F572BE">
      <w:pPr>
        <w:rPr>
          <w:rFonts w:ascii="DepCentury Old Style" w:hAnsi="DepCentury Old Style"/>
        </w:rPr>
      </w:pPr>
      <w:r w:rsidRPr="00F469FC">
        <w:rPr>
          <w:rFonts w:ascii="DepCentury Old Style" w:hAnsi="DepCentury Old Style"/>
        </w:rPr>
        <w:br w:type="page"/>
      </w:r>
    </w:p>
    <w:p w14:paraId="49A95ACB" w14:textId="77777777" w:rsidR="00F572BE" w:rsidRPr="0088191C" w:rsidRDefault="00F572BE" w:rsidP="00F572BE">
      <w:pPr>
        <w:pStyle w:val="Overskrift1"/>
        <w:numPr>
          <w:ilvl w:val="0"/>
          <w:numId w:val="0"/>
        </w:numPr>
        <w:ind w:left="284"/>
      </w:pPr>
      <w:bookmarkStart w:id="21" w:name="_Toc502661383"/>
      <w:r>
        <w:lastRenderedPageBreak/>
        <w:t>Vedlegg 1: Styringskalenderen for 2018</w:t>
      </w:r>
      <w:bookmarkEnd w:id="21"/>
    </w:p>
    <w:p w14:paraId="010CECF3" w14:textId="77777777" w:rsidR="00F572BE" w:rsidRDefault="00F572BE" w:rsidP="00F572BE">
      <w:pPr>
        <w:pStyle w:val="Default"/>
        <w:spacing w:after="30"/>
        <w:rPr>
          <w:rFonts w:ascii="DepCentury Old Style" w:hAnsi="DepCentury Old Style"/>
        </w:rPr>
      </w:pPr>
    </w:p>
    <w:tbl>
      <w:tblPr>
        <w:tblStyle w:val="Tabellrutenett"/>
        <w:tblW w:w="0" w:type="auto"/>
        <w:tblLook w:val="04A0" w:firstRow="1" w:lastRow="0" w:firstColumn="1" w:lastColumn="0" w:noHBand="0" w:noVBand="1"/>
      </w:tblPr>
      <w:tblGrid>
        <w:gridCol w:w="1271"/>
        <w:gridCol w:w="1843"/>
        <w:gridCol w:w="5949"/>
      </w:tblGrid>
      <w:tr w:rsidR="00F572BE" w14:paraId="55C81FF9" w14:textId="77777777" w:rsidTr="001F2639">
        <w:tc>
          <w:tcPr>
            <w:tcW w:w="1271" w:type="dxa"/>
            <w:tcBorders>
              <w:bottom w:val="nil"/>
            </w:tcBorders>
            <w:shd w:val="clear" w:color="auto" w:fill="1F497D" w:themeFill="text2"/>
          </w:tcPr>
          <w:p w14:paraId="67EAD987" w14:textId="77777777" w:rsidR="00F572BE" w:rsidRPr="0078510A" w:rsidRDefault="00F572BE" w:rsidP="001F2639">
            <w:pPr>
              <w:pStyle w:val="Default"/>
              <w:spacing w:after="30"/>
              <w:rPr>
                <w:rFonts w:ascii="DepCentury Old Style" w:hAnsi="DepCentury Old Style"/>
                <w:b/>
                <w:color w:val="FFFFFF" w:themeColor="background1"/>
              </w:rPr>
            </w:pPr>
            <w:r w:rsidRPr="0078510A">
              <w:rPr>
                <w:b/>
                <w:color w:val="FFFFFF" w:themeColor="background1"/>
              </w:rPr>
              <w:t>M</w:t>
            </w:r>
            <w:r>
              <w:rPr>
                <w:b/>
                <w:color w:val="FFFFFF" w:themeColor="background1"/>
              </w:rPr>
              <w:t>åned</w:t>
            </w:r>
          </w:p>
        </w:tc>
        <w:tc>
          <w:tcPr>
            <w:tcW w:w="1843" w:type="dxa"/>
            <w:tcBorders>
              <w:bottom w:val="nil"/>
            </w:tcBorders>
            <w:shd w:val="clear" w:color="auto" w:fill="1F497D" w:themeFill="text2"/>
          </w:tcPr>
          <w:p w14:paraId="37A7F32D" w14:textId="77777777" w:rsidR="00F572BE" w:rsidRPr="0078510A" w:rsidRDefault="00F572BE" w:rsidP="001F2639">
            <w:pPr>
              <w:pStyle w:val="Default"/>
              <w:spacing w:after="30"/>
              <w:rPr>
                <w:rFonts w:ascii="DepCentury Old Style" w:hAnsi="DepCentury Old Style"/>
                <w:b/>
                <w:color w:val="FFFFFF" w:themeColor="background1"/>
              </w:rPr>
            </w:pPr>
            <w:r w:rsidRPr="0078510A">
              <w:rPr>
                <w:b/>
                <w:color w:val="FFFFFF" w:themeColor="background1"/>
              </w:rPr>
              <w:t>Dato</w:t>
            </w:r>
          </w:p>
        </w:tc>
        <w:tc>
          <w:tcPr>
            <w:tcW w:w="5949" w:type="dxa"/>
            <w:tcBorders>
              <w:bottom w:val="nil"/>
            </w:tcBorders>
            <w:shd w:val="clear" w:color="auto" w:fill="1F497D" w:themeFill="text2"/>
          </w:tcPr>
          <w:p w14:paraId="4128D034" w14:textId="77777777" w:rsidR="00F572BE" w:rsidRPr="0078510A" w:rsidRDefault="00F572BE" w:rsidP="001F2639">
            <w:pPr>
              <w:pStyle w:val="Default"/>
              <w:spacing w:after="30"/>
              <w:rPr>
                <w:rFonts w:ascii="DepCentury Old Style" w:hAnsi="DepCentury Old Style"/>
                <w:b/>
                <w:color w:val="FFFFFF" w:themeColor="background1"/>
              </w:rPr>
            </w:pPr>
            <w:r w:rsidRPr="0078510A">
              <w:rPr>
                <w:b/>
                <w:color w:val="FFFFFF" w:themeColor="background1"/>
              </w:rPr>
              <w:t>Aktivitet</w:t>
            </w:r>
          </w:p>
        </w:tc>
      </w:tr>
      <w:tr w:rsidR="00F572BE" w14:paraId="06D58F28" w14:textId="77777777" w:rsidTr="001F2639">
        <w:tc>
          <w:tcPr>
            <w:tcW w:w="1271" w:type="dxa"/>
            <w:tcBorders>
              <w:top w:val="single" w:sz="4" w:space="0" w:color="auto"/>
              <w:bottom w:val="nil"/>
            </w:tcBorders>
            <w:shd w:val="clear" w:color="auto" w:fill="D9D9D9" w:themeFill="background1" w:themeFillShade="D9"/>
          </w:tcPr>
          <w:p w14:paraId="797F7F6D" w14:textId="77777777" w:rsidR="00F572BE" w:rsidRPr="009847FC" w:rsidRDefault="00F572BE" w:rsidP="001F2639">
            <w:pPr>
              <w:pStyle w:val="Default"/>
              <w:spacing w:after="30"/>
              <w:rPr>
                <w:rFonts w:ascii="DepCentury Old Style" w:hAnsi="DepCentury Old Style"/>
                <w:b/>
              </w:rPr>
            </w:pPr>
            <w:r w:rsidRPr="009847FC">
              <w:rPr>
                <w:rFonts w:ascii="DepCentury Old Style" w:hAnsi="DepCentury Old Style"/>
                <w:b/>
              </w:rPr>
              <w:t>Mars</w:t>
            </w:r>
          </w:p>
        </w:tc>
        <w:tc>
          <w:tcPr>
            <w:tcW w:w="1843" w:type="dxa"/>
            <w:tcBorders>
              <w:top w:val="single" w:sz="4" w:space="0" w:color="auto"/>
              <w:bottom w:val="nil"/>
            </w:tcBorders>
          </w:tcPr>
          <w:p w14:paraId="2B486EFC"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color w:val="000000" w:themeColor="text1"/>
              </w:rPr>
              <w:t>15. mars</w:t>
            </w:r>
          </w:p>
        </w:tc>
        <w:tc>
          <w:tcPr>
            <w:tcW w:w="5949" w:type="dxa"/>
            <w:tcBorders>
              <w:top w:val="single" w:sz="4" w:space="0" w:color="auto"/>
              <w:bottom w:val="nil"/>
            </w:tcBorders>
            <w:shd w:val="clear" w:color="auto" w:fill="auto"/>
          </w:tcPr>
          <w:p w14:paraId="14D69317" w14:textId="77777777" w:rsidR="00F572BE" w:rsidRPr="009847FC" w:rsidRDefault="00F572BE" w:rsidP="001F2639">
            <w:pPr>
              <w:rPr>
                <w:rFonts w:ascii="DepCentury Old Style" w:hAnsi="DepCentury Old Style"/>
                <w:color w:val="000000" w:themeColor="text1"/>
                <w:szCs w:val="24"/>
              </w:rPr>
            </w:pPr>
            <w:r w:rsidRPr="009847FC">
              <w:rPr>
                <w:rFonts w:ascii="DepCentury Old Style" w:hAnsi="DepCentury Old Style"/>
                <w:color w:val="000000" w:themeColor="text1"/>
                <w:szCs w:val="24"/>
              </w:rPr>
              <w:t>Årsrapport 2017</w:t>
            </w:r>
          </w:p>
        </w:tc>
      </w:tr>
      <w:tr w:rsidR="00F572BE" w14:paraId="6AF0101B" w14:textId="77777777" w:rsidTr="001F2639">
        <w:tc>
          <w:tcPr>
            <w:tcW w:w="1271" w:type="dxa"/>
            <w:tcBorders>
              <w:top w:val="single" w:sz="4" w:space="0" w:color="auto"/>
              <w:bottom w:val="single" w:sz="4" w:space="0" w:color="auto"/>
            </w:tcBorders>
            <w:shd w:val="clear" w:color="auto" w:fill="D9D9D9" w:themeFill="background1" w:themeFillShade="D9"/>
          </w:tcPr>
          <w:p w14:paraId="49E1B50B" w14:textId="77777777" w:rsidR="00F572BE" w:rsidRPr="009847FC" w:rsidRDefault="00F572BE" w:rsidP="001F2639">
            <w:pPr>
              <w:pStyle w:val="Default"/>
              <w:spacing w:after="30"/>
              <w:rPr>
                <w:rFonts w:ascii="DepCentury Old Style" w:hAnsi="DepCentury Old Style"/>
                <w:b/>
              </w:rPr>
            </w:pPr>
            <w:r w:rsidRPr="009847FC">
              <w:rPr>
                <w:rFonts w:ascii="DepCentury Old Style" w:hAnsi="DepCentury Old Style"/>
                <w:b/>
              </w:rPr>
              <w:t>April</w:t>
            </w:r>
          </w:p>
        </w:tc>
        <w:tc>
          <w:tcPr>
            <w:tcW w:w="1843" w:type="dxa"/>
            <w:tcBorders>
              <w:top w:val="single" w:sz="4" w:space="0" w:color="auto"/>
              <w:bottom w:val="single" w:sz="4" w:space="0" w:color="auto"/>
            </w:tcBorders>
          </w:tcPr>
          <w:p w14:paraId="72EB33B8" w14:textId="77777777" w:rsidR="00F572BE" w:rsidRPr="009847FC" w:rsidRDefault="00F572BE" w:rsidP="001F2639">
            <w:pPr>
              <w:rPr>
                <w:rFonts w:ascii="DepCentury Old Style" w:hAnsi="DepCentury Old Style"/>
                <w:szCs w:val="24"/>
              </w:rPr>
            </w:pPr>
          </w:p>
        </w:tc>
        <w:tc>
          <w:tcPr>
            <w:tcW w:w="5949" w:type="dxa"/>
            <w:tcBorders>
              <w:top w:val="single" w:sz="4" w:space="0" w:color="auto"/>
              <w:bottom w:val="single" w:sz="4" w:space="0" w:color="auto"/>
            </w:tcBorders>
            <w:shd w:val="clear" w:color="auto" w:fill="auto"/>
          </w:tcPr>
          <w:p w14:paraId="442C1A0C" w14:textId="77777777" w:rsidR="00F572BE" w:rsidRPr="009847FC" w:rsidRDefault="00F572BE" w:rsidP="001F2639">
            <w:pPr>
              <w:rPr>
                <w:rFonts w:ascii="DepCentury Old Style" w:hAnsi="DepCentury Old Style"/>
                <w:szCs w:val="24"/>
              </w:rPr>
            </w:pPr>
            <w:r w:rsidRPr="009847FC">
              <w:rPr>
                <w:rFonts w:ascii="DepCentury Old Style" w:hAnsi="DepCentury Old Style"/>
                <w:szCs w:val="24"/>
              </w:rPr>
              <w:t xml:space="preserve">Første styringsmøte </w:t>
            </w:r>
          </w:p>
        </w:tc>
      </w:tr>
      <w:tr w:rsidR="00F572BE" w14:paraId="00A68D45" w14:textId="77777777" w:rsidTr="001F2639">
        <w:tc>
          <w:tcPr>
            <w:tcW w:w="1271" w:type="dxa"/>
            <w:tcBorders>
              <w:top w:val="single" w:sz="4" w:space="0" w:color="auto"/>
              <w:bottom w:val="single" w:sz="4" w:space="0" w:color="auto"/>
            </w:tcBorders>
            <w:shd w:val="clear" w:color="auto" w:fill="D9D9D9" w:themeFill="background1" w:themeFillShade="D9"/>
          </w:tcPr>
          <w:p w14:paraId="16A6BC2B" w14:textId="77777777" w:rsidR="00F572BE" w:rsidRPr="009847FC" w:rsidRDefault="00F572BE" w:rsidP="001F2639">
            <w:pPr>
              <w:pStyle w:val="Default"/>
              <w:spacing w:after="30"/>
              <w:rPr>
                <w:rFonts w:ascii="DepCentury Old Style" w:hAnsi="DepCentury Old Style"/>
                <w:b/>
              </w:rPr>
            </w:pPr>
            <w:r w:rsidRPr="009847FC">
              <w:rPr>
                <w:rFonts w:ascii="DepCentury Old Style" w:hAnsi="DepCentury Old Style"/>
                <w:b/>
              </w:rPr>
              <w:t>Mai</w:t>
            </w:r>
          </w:p>
        </w:tc>
        <w:tc>
          <w:tcPr>
            <w:tcW w:w="1843" w:type="dxa"/>
            <w:tcBorders>
              <w:top w:val="single" w:sz="4" w:space="0" w:color="auto"/>
              <w:bottom w:val="single" w:sz="4" w:space="0" w:color="auto"/>
            </w:tcBorders>
          </w:tcPr>
          <w:p w14:paraId="158D87E1" w14:textId="77777777" w:rsidR="00F572BE" w:rsidRPr="009847FC" w:rsidRDefault="00F572BE" w:rsidP="001F2639">
            <w:pPr>
              <w:pStyle w:val="Default"/>
              <w:spacing w:after="30"/>
              <w:rPr>
                <w:rFonts w:ascii="DepCentury Old Style" w:hAnsi="DepCentury Old Style"/>
              </w:rPr>
            </w:pPr>
          </w:p>
        </w:tc>
        <w:tc>
          <w:tcPr>
            <w:tcW w:w="5949" w:type="dxa"/>
            <w:tcBorders>
              <w:top w:val="single" w:sz="4" w:space="0" w:color="auto"/>
              <w:bottom w:val="single" w:sz="4" w:space="0" w:color="auto"/>
            </w:tcBorders>
            <w:shd w:val="clear" w:color="auto" w:fill="auto"/>
          </w:tcPr>
          <w:p w14:paraId="71A27670"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rPr>
              <w:t xml:space="preserve">Fagmøte om forvaltnignen av og bruken av det blå tilskuddet. </w:t>
            </w:r>
          </w:p>
        </w:tc>
      </w:tr>
      <w:tr w:rsidR="00F572BE" w14:paraId="0E2E1EFF" w14:textId="77777777" w:rsidTr="001F2639">
        <w:trPr>
          <w:trHeight w:val="386"/>
        </w:trPr>
        <w:tc>
          <w:tcPr>
            <w:tcW w:w="1271" w:type="dxa"/>
            <w:shd w:val="clear" w:color="auto" w:fill="D9D9D9" w:themeFill="background1" w:themeFillShade="D9"/>
          </w:tcPr>
          <w:p w14:paraId="108636CF" w14:textId="77777777" w:rsidR="00F572BE" w:rsidRPr="009847FC" w:rsidRDefault="00F572BE" w:rsidP="001F2639">
            <w:pPr>
              <w:pStyle w:val="Default"/>
              <w:spacing w:after="30"/>
              <w:rPr>
                <w:rFonts w:ascii="DepCentury Old Style" w:hAnsi="DepCentury Old Style"/>
                <w:b/>
              </w:rPr>
            </w:pPr>
            <w:r w:rsidRPr="009847FC">
              <w:rPr>
                <w:rFonts w:ascii="DepCentury Old Style" w:hAnsi="DepCentury Old Style"/>
                <w:b/>
              </w:rPr>
              <w:t>Okt.</w:t>
            </w:r>
          </w:p>
        </w:tc>
        <w:tc>
          <w:tcPr>
            <w:tcW w:w="1843" w:type="dxa"/>
          </w:tcPr>
          <w:p w14:paraId="07F15329" w14:textId="77777777" w:rsidR="00F572BE" w:rsidRPr="009847FC" w:rsidRDefault="00F572BE" w:rsidP="001F2639">
            <w:pPr>
              <w:rPr>
                <w:rFonts w:ascii="DepCentury Old Style" w:hAnsi="DepCentury Old Style"/>
                <w:szCs w:val="24"/>
              </w:rPr>
            </w:pPr>
            <w:r w:rsidRPr="009847FC">
              <w:rPr>
                <w:rFonts w:ascii="DepCentury Old Style" w:hAnsi="DepCentury Old Style"/>
                <w:szCs w:val="24"/>
              </w:rPr>
              <w:t>okt. - nov.</w:t>
            </w:r>
          </w:p>
        </w:tc>
        <w:tc>
          <w:tcPr>
            <w:tcW w:w="5949" w:type="dxa"/>
          </w:tcPr>
          <w:p w14:paraId="500FEE19"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rPr>
              <w:t xml:space="preserve">Etatsstyringsmøte høst </w:t>
            </w:r>
          </w:p>
        </w:tc>
      </w:tr>
      <w:tr w:rsidR="00F572BE" w14:paraId="7B8DBDEA" w14:textId="77777777" w:rsidTr="001F2639">
        <w:tc>
          <w:tcPr>
            <w:tcW w:w="1271" w:type="dxa"/>
            <w:shd w:val="clear" w:color="auto" w:fill="D9D9D9" w:themeFill="background1" w:themeFillShade="D9"/>
          </w:tcPr>
          <w:p w14:paraId="1A67D9A2" w14:textId="77777777" w:rsidR="00F572BE" w:rsidRPr="009847FC" w:rsidRDefault="00F572BE" w:rsidP="001F2639">
            <w:pPr>
              <w:pStyle w:val="Default"/>
              <w:spacing w:after="30"/>
              <w:rPr>
                <w:rFonts w:ascii="DepCentury Old Style" w:hAnsi="DepCentury Old Style"/>
                <w:b/>
              </w:rPr>
            </w:pPr>
            <w:r w:rsidRPr="009847FC">
              <w:rPr>
                <w:rFonts w:ascii="DepCentury Old Style" w:hAnsi="DepCentury Old Style"/>
                <w:b/>
              </w:rPr>
              <w:t>Nov.</w:t>
            </w:r>
          </w:p>
        </w:tc>
        <w:tc>
          <w:tcPr>
            <w:tcW w:w="1843" w:type="dxa"/>
          </w:tcPr>
          <w:p w14:paraId="1D14C9C9"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rPr>
              <w:t>1. nov.</w:t>
            </w:r>
          </w:p>
        </w:tc>
        <w:tc>
          <w:tcPr>
            <w:tcW w:w="5949" w:type="dxa"/>
          </w:tcPr>
          <w:p w14:paraId="418DE4C2"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rPr>
              <w:t>Ev. innspill til store satsinger 2020</w:t>
            </w:r>
          </w:p>
        </w:tc>
      </w:tr>
      <w:tr w:rsidR="00F572BE" w14:paraId="5A80CFCD" w14:textId="77777777" w:rsidTr="001F2639">
        <w:tc>
          <w:tcPr>
            <w:tcW w:w="1271" w:type="dxa"/>
            <w:shd w:val="clear" w:color="auto" w:fill="D9D9D9" w:themeFill="background1" w:themeFillShade="D9"/>
          </w:tcPr>
          <w:p w14:paraId="07BBB93D" w14:textId="77777777" w:rsidR="00F572BE" w:rsidRPr="009847FC" w:rsidRDefault="00F572BE" w:rsidP="001F2639">
            <w:pPr>
              <w:pStyle w:val="Default"/>
              <w:spacing w:after="30"/>
              <w:rPr>
                <w:rFonts w:ascii="DepCentury Old Style" w:hAnsi="DepCentury Old Style"/>
                <w:b/>
              </w:rPr>
            </w:pPr>
            <w:r w:rsidRPr="009847FC">
              <w:rPr>
                <w:rFonts w:ascii="DepCentury Old Style" w:hAnsi="DepCentury Old Style"/>
                <w:b/>
              </w:rPr>
              <w:t>Des.</w:t>
            </w:r>
          </w:p>
        </w:tc>
        <w:tc>
          <w:tcPr>
            <w:tcW w:w="1843" w:type="dxa"/>
          </w:tcPr>
          <w:p w14:paraId="47BE1D1F"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rPr>
              <w:t>31. des.</w:t>
            </w:r>
          </w:p>
        </w:tc>
        <w:tc>
          <w:tcPr>
            <w:tcW w:w="5949" w:type="dxa"/>
          </w:tcPr>
          <w:p w14:paraId="636FFE6F" w14:textId="77777777" w:rsidR="00F572BE" w:rsidRPr="009847FC" w:rsidRDefault="00F572BE" w:rsidP="001F2639">
            <w:pPr>
              <w:pStyle w:val="Default"/>
              <w:spacing w:after="30"/>
              <w:rPr>
                <w:rFonts w:ascii="DepCentury Old Style" w:hAnsi="DepCentury Old Style"/>
              </w:rPr>
            </w:pPr>
            <w:r w:rsidRPr="009847FC">
              <w:rPr>
                <w:rFonts w:ascii="DepCentury Old Style" w:hAnsi="DepCentury Old Style"/>
              </w:rPr>
              <w:t>Tildelingsbrev for 2019</w:t>
            </w:r>
          </w:p>
        </w:tc>
      </w:tr>
    </w:tbl>
    <w:p w14:paraId="1AB0BF65" w14:textId="77777777" w:rsidR="00F572BE" w:rsidRDefault="00F572BE" w:rsidP="00F572BE">
      <w:pPr>
        <w:pStyle w:val="Default"/>
        <w:spacing w:after="30"/>
        <w:rPr>
          <w:rFonts w:ascii="DepCentury Old Style" w:hAnsi="DepCentury Old Style"/>
        </w:rPr>
      </w:pPr>
    </w:p>
    <w:p w14:paraId="09AB49F4" w14:textId="77777777" w:rsidR="00F572BE" w:rsidRPr="00887C9D" w:rsidRDefault="00F572BE" w:rsidP="00F572BE">
      <w:pPr>
        <w:pStyle w:val="Default"/>
        <w:rPr>
          <w:rFonts w:ascii="DepCentury Old Style" w:hAnsi="DepCentury Old Style"/>
        </w:rPr>
      </w:pPr>
      <w:r>
        <w:rPr>
          <w:rFonts w:ascii="DepCentury Old Style" w:hAnsi="DepCentury Old Style"/>
        </w:rPr>
        <w:t>D</w:t>
      </w:r>
      <w:r w:rsidRPr="00887C9D">
        <w:rPr>
          <w:rFonts w:ascii="DepCentury Old Style" w:hAnsi="DepCentury Old Style"/>
        </w:rPr>
        <w:t xml:space="preserve">epartementet </w:t>
      </w:r>
      <w:r>
        <w:rPr>
          <w:rFonts w:ascii="DepCentury Old Style" w:hAnsi="DepCentury Old Style"/>
        </w:rPr>
        <w:t xml:space="preserve">vil </w:t>
      </w:r>
      <w:r w:rsidRPr="00887C9D">
        <w:rPr>
          <w:rFonts w:ascii="DepCentury Old Style" w:hAnsi="DepCentury Old Style"/>
        </w:rPr>
        <w:t>invitere til et årlig fagmøte i løpet av våren der forvaltningen og bruken av det blå tilskuddet vil være tema for møtet. Eventuelt behov for et lignende møte på høsten vil vurderes på bakgrunn av erfaring</w:t>
      </w:r>
      <w:r>
        <w:rPr>
          <w:rFonts w:ascii="DepCentury Old Style" w:hAnsi="DepCentury Old Style"/>
        </w:rPr>
        <w:t>en</w:t>
      </w:r>
      <w:r w:rsidRPr="00887C9D">
        <w:rPr>
          <w:rFonts w:ascii="DepCentury Old Style" w:hAnsi="DepCentury Old Style"/>
        </w:rPr>
        <w:t xml:space="preserve"> med </w:t>
      </w:r>
      <w:r>
        <w:rPr>
          <w:rFonts w:ascii="DepCentury Old Style" w:hAnsi="DepCentury Old Style"/>
        </w:rPr>
        <w:t xml:space="preserve">møtet på våren. </w:t>
      </w:r>
      <w:r w:rsidRPr="00887C9D">
        <w:rPr>
          <w:rFonts w:ascii="DepCentury Old Style" w:hAnsi="DepCentury Old Style"/>
        </w:rPr>
        <w:t xml:space="preserve">  </w:t>
      </w:r>
    </w:p>
    <w:p w14:paraId="0B40DB54" w14:textId="77777777" w:rsidR="00F572BE" w:rsidRDefault="00F572BE" w:rsidP="00F572BE">
      <w:pPr>
        <w:pStyle w:val="Default"/>
        <w:spacing w:after="30"/>
        <w:rPr>
          <w:rFonts w:ascii="DepCentury Old Style" w:hAnsi="DepCentury Old Style"/>
        </w:rPr>
      </w:pPr>
    </w:p>
    <w:p w14:paraId="522AD625" w14:textId="77777777" w:rsidR="00F572BE" w:rsidRDefault="00F572BE" w:rsidP="00F572BE"/>
    <w:p w14:paraId="50661EDC" w14:textId="77777777" w:rsidR="00F572BE" w:rsidRPr="00753748" w:rsidRDefault="00F572BE" w:rsidP="00F572BE">
      <w:pPr>
        <w:spacing w:line="240" w:lineRule="auto"/>
        <w:rPr>
          <w:rFonts w:ascii="DepCentury Old Style" w:hAnsi="DepCentury Old Style"/>
          <w:b/>
          <w:caps/>
          <w:kern w:val="28"/>
        </w:rPr>
      </w:pPr>
    </w:p>
    <w:sectPr w:rsidR="00F572BE" w:rsidRPr="00753748" w:rsidSect="00EF4334">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7" w:right="1417" w:bottom="1417" w:left="1417" w:header="510" w:footer="56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7E80A" w14:textId="77777777" w:rsidR="009E057E" w:rsidRDefault="009E057E">
      <w:r>
        <w:separator/>
      </w:r>
    </w:p>
  </w:endnote>
  <w:endnote w:type="continuationSeparator" w:id="0">
    <w:p w14:paraId="0D9D8E12" w14:textId="77777777" w:rsidR="009E057E" w:rsidRDefault="009E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AED8" w14:textId="77777777" w:rsidR="00481CDA" w:rsidRDefault="00481CD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72"/>
      <w:gridCol w:w="8501"/>
    </w:tblGrid>
    <w:tr w:rsidR="00726CCF" w14:paraId="21DABB1F" w14:textId="77777777">
      <w:tc>
        <w:tcPr>
          <w:tcW w:w="502" w:type="dxa"/>
        </w:tcPr>
        <w:p w14:paraId="5C4A5FF7" w14:textId="77777777" w:rsidR="00726CCF" w:rsidRDefault="00726CCF">
          <w:pPr>
            <w:pStyle w:val="Bunntekst"/>
            <w:ind w:right="-70"/>
          </w:pPr>
          <w:bookmarkStart w:id="22" w:name="BM12" w:colFirst="0" w:colLast="0"/>
          <w:r>
            <w:t>Side</w:t>
          </w:r>
        </w:p>
      </w:tc>
      <w:tc>
        <w:tcPr>
          <w:tcW w:w="8716" w:type="dxa"/>
        </w:tcPr>
        <w:p w14:paraId="2C505BB3" w14:textId="31EACDFB" w:rsidR="00726CCF" w:rsidRDefault="00726CCF">
          <w:pPr>
            <w:pStyle w:val="Bunntekst"/>
            <w:ind w:left="-76"/>
          </w:pPr>
          <w:r>
            <w:fldChar w:fldCharType="begin"/>
          </w:r>
          <w:r>
            <w:instrText xml:space="preserve"> PAGE </w:instrText>
          </w:r>
          <w:r>
            <w:fldChar w:fldCharType="separate"/>
          </w:r>
          <w:r w:rsidR="0001194A">
            <w:rPr>
              <w:noProof/>
            </w:rPr>
            <w:t>2</w:t>
          </w:r>
          <w:r>
            <w:rPr>
              <w:noProof/>
            </w:rPr>
            <w:fldChar w:fldCharType="end"/>
          </w:r>
        </w:p>
      </w:tc>
      <w:bookmarkEnd w:id="22"/>
    </w:tr>
  </w:tbl>
  <w:p w14:paraId="5F49469D" w14:textId="77777777" w:rsidR="00726CCF" w:rsidRDefault="00726CC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505D" w14:textId="77777777" w:rsidR="00726CCF" w:rsidRPr="00E57496" w:rsidRDefault="00726CCF" w:rsidP="008C7F24">
    <w:pPr>
      <w:framePr w:w="11907" w:h="503" w:hRule="exact" w:wrap="notBeside" w:vAnchor="page" w:hAnchor="page" w:x="1" w:y="14773"/>
      <w:rPr>
        <w:sz w:val="16"/>
        <w:szCs w:val="16"/>
      </w:rPr>
    </w:pPr>
  </w:p>
  <w:p w14:paraId="2D20C3D2" w14:textId="77777777" w:rsidR="00726CCF" w:rsidRPr="00E57496" w:rsidRDefault="00726CCF" w:rsidP="008C7F24">
    <w:pPr>
      <w:framePr w:w="11907" w:h="503" w:hRule="exact" w:wrap="notBeside" w:vAnchor="page" w:hAnchor="page" w:x="1" w:y="14773"/>
      <w:rPr>
        <w:sz w:val="16"/>
        <w:szCs w:val="16"/>
      </w:rPr>
    </w:pPr>
    <w:r>
      <w:rPr>
        <w:noProof/>
        <w:sz w:val="16"/>
        <w:szCs w:val="16"/>
        <w:lang w:eastAsia="nb-NO"/>
      </w:rPr>
      <mc:AlternateContent>
        <mc:Choice Requires="wps">
          <w:drawing>
            <wp:anchor distT="0" distB="0" distL="114300" distR="114300" simplePos="0" relativeHeight="251658240" behindDoc="0" locked="0" layoutInCell="0" allowOverlap="1" wp14:anchorId="33B4D0EA" wp14:editId="3ABF5F93">
              <wp:simplePos x="0" y="0"/>
              <wp:positionH relativeFrom="page">
                <wp:posOffset>708660</wp:posOffset>
              </wp:positionH>
              <wp:positionV relativeFrom="page">
                <wp:posOffset>9601200</wp:posOffset>
              </wp:positionV>
              <wp:extent cx="6155055" cy="635"/>
              <wp:effectExtent l="13335" t="9525" r="13335" b="889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C53F"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756pt" to="540.45pt,7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" o:allowincell="f">
              <v:stroke startarrowwidth="narrow" startarrowlength="short" endarrowwidth="narrow" endarrowlength="short"/>
              <w10:wrap anchorx="page" anchory="page"/>
            </v:line>
          </w:pict>
        </mc:Fallback>
      </mc:AlternateContent>
    </w:r>
  </w:p>
  <w:p w14:paraId="5D05266E" w14:textId="77777777" w:rsidR="00726CCF" w:rsidRPr="00E57496" w:rsidRDefault="00726CCF" w:rsidP="008C7F24">
    <w:pPr>
      <w:pStyle w:val="Bunntekst"/>
      <w:rPr>
        <w:sz w:val="16"/>
        <w:szCs w:val="16"/>
      </w:rPr>
    </w:pPr>
  </w:p>
  <w:tbl>
    <w:tblPr>
      <w:tblW w:w="9464" w:type="dxa"/>
      <w:tblLayout w:type="fixed"/>
      <w:tblLook w:val="0000" w:firstRow="0" w:lastRow="0" w:firstColumn="0" w:lastColumn="0" w:noHBand="0" w:noVBand="0"/>
    </w:tblPr>
    <w:tblGrid>
      <w:gridCol w:w="2166"/>
      <w:gridCol w:w="2128"/>
      <w:gridCol w:w="1456"/>
      <w:gridCol w:w="1987"/>
      <w:gridCol w:w="1727"/>
    </w:tblGrid>
    <w:tr w:rsidR="00726CCF" w:rsidRPr="00E57496" w14:paraId="4FB2130F" w14:textId="77777777" w:rsidTr="00DC22FC">
      <w:tc>
        <w:tcPr>
          <w:tcW w:w="2166" w:type="dxa"/>
        </w:tcPr>
        <w:p w14:paraId="29A02D51" w14:textId="77777777" w:rsidR="00726CCF" w:rsidRPr="00E57496" w:rsidRDefault="00726CCF" w:rsidP="00DC22FC">
          <w:pPr>
            <w:pStyle w:val="Bunntekst"/>
            <w:ind w:right="-31"/>
            <w:rPr>
              <w:sz w:val="16"/>
              <w:szCs w:val="16"/>
            </w:rPr>
          </w:pPr>
          <w:bookmarkStart w:id="26" w:name="BM6" w:colFirst="0" w:colLast="0"/>
          <w:bookmarkStart w:id="27" w:name="BM7" w:colFirst="1" w:colLast="1"/>
          <w:bookmarkStart w:id="28" w:name="BM8" w:colFirst="2" w:colLast="2"/>
          <w:bookmarkStart w:id="29" w:name="BM9" w:colFirst="4" w:colLast="4"/>
          <w:r>
            <w:rPr>
              <w:sz w:val="16"/>
              <w:szCs w:val="16"/>
            </w:rPr>
            <w:t>Postadresse</w:t>
          </w:r>
        </w:p>
      </w:tc>
      <w:tc>
        <w:tcPr>
          <w:tcW w:w="2128" w:type="dxa"/>
        </w:tcPr>
        <w:p w14:paraId="00F750B9" w14:textId="77777777" w:rsidR="00726CCF" w:rsidRPr="00E57496" w:rsidRDefault="00726CCF" w:rsidP="00DC22FC">
          <w:pPr>
            <w:pStyle w:val="Bunntekst"/>
            <w:ind w:right="-10"/>
            <w:rPr>
              <w:sz w:val="16"/>
              <w:szCs w:val="16"/>
            </w:rPr>
          </w:pPr>
          <w:r>
            <w:rPr>
              <w:sz w:val="16"/>
              <w:szCs w:val="16"/>
            </w:rPr>
            <w:t>Besøksadresse</w:t>
          </w:r>
        </w:p>
      </w:tc>
      <w:tc>
        <w:tcPr>
          <w:tcW w:w="1456" w:type="dxa"/>
        </w:tcPr>
        <w:p w14:paraId="2AE089F2" w14:textId="77777777" w:rsidR="00726CCF" w:rsidRPr="00E57496" w:rsidRDefault="00726CCF" w:rsidP="00DC22FC">
          <w:pPr>
            <w:pStyle w:val="Bunntekst"/>
            <w:ind w:right="-90"/>
            <w:rPr>
              <w:sz w:val="16"/>
              <w:szCs w:val="16"/>
            </w:rPr>
          </w:pPr>
          <w:r>
            <w:rPr>
              <w:sz w:val="16"/>
              <w:szCs w:val="16"/>
            </w:rPr>
            <w:t>Telefon*</w:t>
          </w:r>
        </w:p>
      </w:tc>
      <w:tc>
        <w:tcPr>
          <w:tcW w:w="1987" w:type="dxa"/>
          <w:vMerge w:val="restart"/>
        </w:tcPr>
        <w:p w14:paraId="0318E05C" w14:textId="77777777" w:rsidR="00726CCF" w:rsidRPr="00E57496" w:rsidRDefault="00726CCF" w:rsidP="00DC22FC">
          <w:pPr>
            <w:pStyle w:val="Bunntekst"/>
            <w:ind w:right="-51"/>
            <w:rPr>
              <w:sz w:val="16"/>
              <w:szCs w:val="16"/>
            </w:rPr>
          </w:pPr>
          <w:bookmarkStart w:id="30" w:name="avdsek"/>
          <w:bookmarkEnd w:id="30"/>
          <w:r>
            <w:rPr>
              <w:sz w:val="16"/>
              <w:szCs w:val="16"/>
            </w:rPr>
            <w:t>Administrasjonsavdelingen</w:t>
          </w:r>
        </w:p>
      </w:tc>
      <w:tc>
        <w:tcPr>
          <w:tcW w:w="1727" w:type="dxa"/>
        </w:tcPr>
        <w:p w14:paraId="6C63E76C" w14:textId="77777777" w:rsidR="00726CCF" w:rsidRPr="00E57496" w:rsidRDefault="00726CCF" w:rsidP="00DC22FC">
          <w:pPr>
            <w:pStyle w:val="Bunntekst"/>
            <w:rPr>
              <w:sz w:val="16"/>
              <w:szCs w:val="16"/>
            </w:rPr>
          </w:pPr>
          <w:r>
            <w:rPr>
              <w:sz w:val="16"/>
              <w:szCs w:val="16"/>
            </w:rPr>
            <w:t>Saksbehandler</w:t>
          </w:r>
        </w:p>
      </w:tc>
    </w:tr>
    <w:tr w:rsidR="00726CCF" w:rsidRPr="0082462F" w14:paraId="3799AF2A" w14:textId="77777777" w:rsidTr="0082462F">
      <w:tc>
        <w:tcPr>
          <w:tcW w:w="2166" w:type="dxa"/>
        </w:tcPr>
        <w:p w14:paraId="7D920023" w14:textId="77777777" w:rsidR="00726CCF" w:rsidRPr="00E57496" w:rsidRDefault="00726CCF" w:rsidP="00DC22FC">
          <w:pPr>
            <w:pStyle w:val="Bunntekst"/>
            <w:ind w:right="-31"/>
            <w:rPr>
              <w:sz w:val="16"/>
              <w:szCs w:val="16"/>
            </w:rPr>
          </w:pPr>
          <w:bookmarkStart w:id="31" w:name="padr1"/>
          <w:bookmarkEnd w:id="26"/>
          <w:bookmarkEnd w:id="27"/>
          <w:bookmarkEnd w:id="28"/>
          <w:bookmarkEnd w:id="29"/>
          <w:bookmarkEnd w:id="31"/>
          <w:r>
            <w:rPr>
              <w:sz w:val="16"/>
              <w:szCs w:val="16"/>
            </w:rPr>
            <w:t>Postboks 8090 Dep</w:t>
          </w:r>
        </w:p>
      </w:tc>
      <w:tc>
        <w:tcPr>
          <w:tcW w:w="2128" w:type="dxa"/>
          <w:vMerge w:val="restart"/>
        </w:tcPr>
        <w:p w14:paraId="651C28D0" w14:textId="77777777" w:rsidR="00726CCF" w:rsidRPr="00E57496" w:rsidRDefault="00726CCF" w:rsidP="00DC22FC">
          <w:pPr>
            <w:pStyle w:val="Bunntekst"/>
            <w:ind w:right="-10"/>
            <w:rPr>
              <w:sz w:val="16"/>
              <w:szCs w:val="16"/>
            </w:rPr>
          </w:pPr>
          <w:bookmarkStart w:id="32" w:name="kadr1"/>
          <w:bookmarkEnd w:id="32"/>
          <w:r>
            <w:rPr>
              <w:sz w:val="16"/>
              <w:szCs w:val="16"/>
            </w:rPr>
            <w:t>Kongens gate 8</w:t>
          </w:r>
        </w:p>
      </w:tc>
      <w:tc>
        <w:tcPr>
          <w:tcW w:w="1456" w:type="dxa"/>
        </w:tcPr>
        <w:p w14:paraId="04569533" w14:textId="77777777" w:rsidR="00726CCF" w:rsidRPr="00E57496" w:rsidRDefault="00726CCF" w:rsidP="00DC22FC">
          <w:pPr>
            <w:pStyle w:val="Bunntekst"/>
            <w:ind w:right="-90"/>
            <w:rPr>
              <w:sz w:val="16"/>
              <w:szCs w:val="16"/>
            </w:rPr>
          </w:pPr>
          <w:bookmarkStart w:id="33" w:name="tlf"/>
          <w:bookmarkEnd w:id="33"/>
          <w:r>
            <w:rPr>
              <w:sz w:val="16"/>
              <w:szCs w:val="16"/>
            </w:rPr>
            <w:t>22 24 90 90</w:t>
          </w:r>
        </w:p>
      </w:tc>
      <w:tc>
        <w:tcPr>
          <w:tcW w:w="1987" w:type="dxa"/>
          <w:vMerge/>
        </w:tcPr>
        <w:p w14:paraId="08A66CA5" w14:textId="77777777" w:rsidR="00726CCF" w:rsidRPr="00E57496" w:rsidRDefault="00726CCF" w:rsidP="00DC22FC">
          <w:pPr>
            <w:pStyle w:val="Bunntekst"/>
            <w:ind w:right="-51"/>
            <w:rPr>
              <w:sz w:val="16"/>
              <w:szCs w:val="16"/>
            </w:rPr>
          </w:pPr>
        </w:p>
      </w:tc>
      <w:tc>
        <w:tcPr>
          <w:tcW w:w="1727" w:type="dxa"/>
          <w:vMerge w:val="restart"/>
          <w:shd w:val="clear" w:color="auto" w:fill="auto"/>
        </w:tcPr>
        <w:p w14:paraId="73A2A25F" w14:textId="73317C5F" w:rsidR="00726CCF" w:rsidRPr="0082462F" w:rsidRDefault="0082462F" w:rsidP="00DC22FC">
          <w:pPr>
            <w:pStyle w:val="Bunntekst"/>
            <w:rPr>
              <w:sz w:val="16"/>
              <w:szCs w:val="16"/>
            </w:rPr>
          </w:pPr>
          <w:bookmarkStart w:id="34" w:name="saksbeh"/>
          <w:bookmarkEnd w:id="34"/>
          <w:r>
            <w:rPr>
              <w:sz w:val="16"/>
              <w:szCs w:val="16"/>
            </w:rPr>
            <w:t>Anne</w:t>
          </w:r>
          <w:r w:rsidR="00481CDA">
            <w:rPr>
              <w:sz w:val="16"/>
              <w:szCs w:val="16"/>
            </w:rPr>
            <w:t xml:space="preserve">-Mari Voll </w:t>
          </w:r>
          <w:r>
            <w:rPr>
              <w:sz w:val="16"/>
              <w:szCs w:val="16"/>
            </w:rPr>
            <w:t xml:space="preserve"> </w:t>
          </w:r>
        </w:p>
        <w:p w14:paraId="413C0BB3" w14:textId="6537C851" w:rsidR="00726CCF" w:rsidRPr="0082462F" w:rsidRDefault="00481CDA" w:rsidP="00481CDA">
          <w:pPr>
            <w:pStyle w:val="Bunntekst"/>
            <w:rPr>
              <w:sz w:val="16"/>
              <w:szCs w:val="16"/>
            </w:rPr>
          </w:pPr>
          <w:r>
            <w:rPr>
              <w:sz w:val="16"/>
              <w:szCs w:val="16"/>
            </w:rPr>
            <w:t>22 24 6509</w:t>
          </w:r>
        </w:p>
      </w:tc>
    </w:tr>
    <w:tr w:rsidR="00726CCF" w:rsidRPr="0082462F" w14:paraId="4F6037B9" w14:textId="77777777" w:rsidTr="0082462F">
      <w:tc>
        <w:tcPr>
          <w:tcW w:w="2166" w:type="dxa"/>
        </w:tcPr>
        <w:p w14:paraId="1DE1AFA2" w14:textId="77777777" w:rsidR="00726CCF" w:rsidRPr="00E57496" w:rsidRDefault="00726CCF" w:rsidP="00DC22FC">
          <w:pPr>
            <w:pStyle w:val="Bunntekst"/>
            <w:ind w:right="-31"/>
            <w:rPr>
              <w:sz w:val="16"/>
              <w:szCs w:val="16"/>
            </w:rPr>
          </w:pPr>
          <w:bookmarkStart w:id="35" w:name="padr2"/>
          <w:bookmarkStart w:id="36" w:name="BM11" w:colFirst="2" w:colLast="2"/>
          <w:bookmarkEnd w:id="35"/>
          <w:r>
            <w:rPr>
              <w:sz w:val="16"/>
              <w:szCs w:val="16"/>
            </w:rPr>
            <w:t>0032 Oslo</w:t>
          </w:r>
        </w:p>
      </w:tc>
      <w:tc>
        <w:tcPr>
          <w:tcW w:w="2128" w:type="dxa"/>
          <w:vMerge/>
        </w:tcPr>
        <w:p w14:paraId="761B975D" w14:textId="77777777" w:rsidR="00726CCF" w:rsidRPr="00E57496" w:rsidRDefault="00726CCF" w:rsidP="00DC22FC">
          <w:pPr>
            <w:ind w:right="-10"/>
            <w:rPr>
              <w:sz w:val="16"/>
              <w:szCs w:val="16"/>
            </w:rPr>
          </w:pPr>
        </w:p>
      </w:tc>
      <w:tc>
        <w:tcPr>
          <w:tcW w:w="1456" w:type="dxa"/>
        </w:tcPr>
        <w:p w14:paraId="1B8ACFDC" w14:textId="77777777" w:rsidR="00726CCF" w:rsidRPr="00E57496" w:rsidRDefault="00726CCF" w:rsidP="00DC22FC">
          <w:pPr>
            <w:pStyle w:val="Bunntekst"/>
            <w:ind w:right="-90"/>
            <w:rPr>
              <w:sz w:val="16"/>
              <w:szCs w:val="16"/>
            </w:rPr>
          </w:pPr>
          <w:r>
            <w:rPr>
              <w:sz w:val="16"/>
              <w:szCs w:val="16"/>
            </w:rPr>
            <w:t>Org.nr.</w:t>
          </w:r>
        </w:p>
      </w:tc>
      <w:tc>
        <w:tcPr>
          <w:tcW w:w="1987" w:type="dxa"/>
        </w:tcPr>
        <w:p w14:paraId="3754F52D" w14:textId="77777777" w:rsidR="00726CCF" w:rsidRPr="00E57496" w:rsidRDefault="00726CCF" w:rsidP="00DC22FC">
          <w:pPr>
            <w:pStyle w:val="Bunntekst"/>
            <w:ind w:right="-51"/>
            <w:rPr>
              <w:sz w:val="16"/>
              <w:szCs w:val="16"/>
            </w:rPr>
          </w:pPr>
          <w:bookmarkStart w:id="37" w:name="BM10"/>
          <w:bookmarkEnd w:id="37"/>
        </w:p>
      </w:tc>
      <w:bookmarkEnd w:id="36"/>
      <w:tc>
        <w:tcPr>
          <w:tcW w:w="1727" w:type="dxa"/>
          <w:vMerge/>
          <w:shd w:val="clear" w:color="auto" w:fill="auto"/>
        </w:tcPr>
        <w:p w14:paraId="514E9969" w14:textId="77777777" w:rsidR="00726CCF" w:rsidRPr="0082462F" w:rsidRDefault="00726CCF" w:rsidP="00DC22FC">
          <w:pPr>
            <w:pStyle w:val="Bunntekst"/>
            <w:rPr>
              <w:sz w:val="16"/>
              <w:szCs w:val="16"/>
            </w:rPr>
          </w:pPr>
        </w:p>
      </w:tc>
    </w:tr>
    <w:tr w:rsidR="00726CCF" w:rsidRPr="0082462F" w14:paraId="6FDA74FB" w14:textId="77777777" w:rsidTr="0082462F">
      <w:tc>
        <w:tcPr>
          <w:tcW w:w="2166" w:type="dxa"/>
        </w:tcPr>
        <w:p w14:paraId="3946813C" w14:textId="77777777" w:rsidR="00726CCF" w:rsidRPr="00E57496" w:rsidRDefault="00726CCF" w:rsidP="00DC22FC">
          <w:pPr>
            <w:pStyle w:val="Bunntekst"/>
            <w:ind w:right="-31"/>
            <w:rPr>
              <w:sz w:val="16"/>
              <w:szCs w:val="16"/>
            </w:rPr>
          </w:pPr>
          <w:bookmarkStart w:id="38" w:name="postmottak" w:colFirst="0" w:colLast="0"/>
          <w:bookmarkStart w:id="39" w:name="Internetadr" w:colFirst="1" w:colLast="1"/>
          <w:r>
            <w:rPr>
              <w:sz w:val="16"/>
              <w:szCs w:val="16"/>
            </w:rPr>
            <w:t>postmottak@nfd.dep.no</w:t>
          </w:r>
        </w:p>
      </w:tc>
      <w:tc>
        <w:tcPr>
          <w:tcW w:w="2128" w:type="dxa"/>
        </w:tcPr>
        <w:p w14:paraId="60D8AA25" w14:textId="77777777" w:rsidR="00726CCF" w:rsidRPr="00E57496" w:rsidRDefault="00726CCF" w:rsidP="00DC22FC">
          <w:pPr>
            <w:pStyle w:val="Bunntekst"/>
            <w:ind w:right="-10"/>
            <w:rPr>
              <w:sz w:val="16"/>
              <w:szCs w:val="16"/>
            </w:rPr>
          </w:pPr>
          <w:r>
            <w:rPr>
              <w:sz w:val="16"/>
              <w:szCs w:val="16"/>
            </w:rPr>
            <w:t>www.nfd.dep.no</w:t>
          </w:r>
        </w:p>
      </w:tc>
      <w:tc>
        <w:tcPr>
          <w:tcW w:w="1456" w:type="dxa"/>
        </w:tcPr>
        <w:p w14:paraId="730434FD" w14:textId="77777777" w:rsidR="00726CCF" w:rsidRPr="00E57496" w:rsidRDefault="00726CCF" w:rsidP="00DC22FC">
          <w:pPr>
            <w:pStyle w:val="Bunntekst"/>
            <w:ind w:right="-90"/>
            <w:rPr>
              <w:sz w:val="16"/>
              <w:szCs w:val="16"/>
            </w:rPr>
          </w:pPr>
          <w:bookmarkStart w:id="40" w:name="orgnr"/>
          <w:bookmarkEnd w:id="40"/>
          <w:r>
            <w:rPr>
              <w:sz w:val="16"/>
              <w:szCs w:val="16"/>
            </w:rPr>
            <w:t>912 660 680</w:t>
          </w:r>
        </w:p>
      </w:tc>
      <w:tc>
        <w:tcPr>
          <w:tcW w:w="1987" w:type="dxa"/>
        </w:tcPr>
        <w:p w14:paraId="0371CF2A" w14:textId="77777777" w:rsidR="00726CCF" w:rsidRPr="00E57496" w:rsidRDefault="00726CCF" w:rsidP="00DC22FC">
          <w:pPr>
            <w:pStyle w:val="Bunntekst"/>
            <w:ind w:right="-51"/>
            <w:rPr>
              <w:sz w:val="16"/>
              <w:szCs w:val="16"/>
            </w:rPr>
          </w:pPr>
          <w:bookmarkStart w:id="41" w:name="fax"/>
          <w:bookmarkEnd w:id="41"/>
        </w:p>
      </w:tc>
      <w:tc>
        <w:tcPr>
          <w:tcW w:w="1727" w:type="dxa"/>
          <w:vMerge/>
          <w:shd w:val="clear" w:color="auto" w:fill="auto"/>
        </w:tcPr>
        <w:p w14:paraId="40253E79" w14:textId="77777777" w:rsidR="00726CCF" w:rsidRPr="0082462F" w:rsidRDefault="00726CCF" w:rsidP="00DC22FC">
          <w:pPr>
            <w:pStyle w:val="Bunntekst"/>
            <w:rPr>
              <w:sz w:val="16"/>
              <w:szCs w:val="16"/>
            </w:rPr>
          </w:pPr>
        </w:p>
      </w:tc>
    </w:tr>
    <w:bookmarkEnd w:id="38"/>
    <w:bookmarkEnd w:id="39"/>
  </w:tbl>
  <w:p w14:paraId="2AC6B6E6" w14:textId="77777777" w:rsidR="00726CCF" w:rsidRPr="00E57496" w:rsidRDefault="00726CCF" w:rsidP="008C7F24">
    <w:pPr>
      <w:pStyle w:val="Bunn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356D2" w14:textId="77777777" w:rsidR="009E057E" w:rsidRDefault="009E057E">
      <w:r>
        <w:separator/>
      </w:r>
    </w:p>
  </w:footnote>
  <w:footnote w:type="continuationSeparator" w:id="0">
    <w:p w14:paraId="120671C9" w14:textId="77777777" w:rsidR="009E057E" w:rsidRDefault="009E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5781" w14:textId="77777777" w:rsidR="00481CDA" w:rsidRDefault="00481CD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C480" w14:textId="77777777" w:rsidR="00726CCF" w:rsidRDefault="00726CCF">
    <w:pPr>
      <w:pStyle w:val="Topptekst"/>
    </w:pPr>
    <w:r>
      <w:t xml:space="preserve">Tildelingsbrev 2018 – </w:t>
    </w:r>
    <w:r w:rsidR="008C21A5">
      <w:t xml:space="preserve">Veterinærinstituttet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9" w:type="dxa"/>
      <w:tblInd w:w="113" w:type="dxa"/>
      <w:tblLook w:val="0000" w:firstRow="0" w:lastRow="0" w:firstColumn="0" w:lastColumn="0" w:noHBand="0" w:noVBand="0"/>
    </w:tblPr>
    <w:tblGrid>
      <w:gridCol w:w="9209"/>
    </w:tblGrid>
    <w:tr w:rsidR="00726CCF" w14:paraId="3DF59740" w14:textId="77777777" w:rsidTr="00B71E22">
      <w:trPr>
        <w:trHeight w:val="1162"/>
      </w:trPr>
      <w:tc>
        <w:tcPr>
          <w:tcW w:w="9209" w:type="dxa"/>
        </w:tcPr>
        <w:p w14:paraId="013734EA" w14:textId="77777777" w:rsidR="00726CCF" w:rsidRPr="00080D91" w:rsidRDefault="00726CCF" w:rsidP="00B71E22">
          <w:pPr>
            <w:pStyle w:val="Topptekst"/>
          </w:pPr>
          <w:bookmarkStart w:id="23" w:name="Logo" w:colFirst="0" w:colLast="0"/>
          <w:r>
            <w:rPr>
              <w:noProof/>
              <w:lang w:eastAsia="nb-NO"/>
            </w:rPr>
            <w:drawing>
              <wp:inline distT="0" distB="0" distL="0" distR="0" wp14:anchorId="6376E332" wp14:editId="62F6DE23">
                <wp:extent cx="3032760" cy="975360"/>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760" cy="975360"/>
                        </a:xfrm>
                        <a:prstGeom prst="rect">
                          <a:avLst/>
                        </a:prstGeom>
                      </pic:spPr>
                    </pic:pic>
                  </a:graphicData>
                </a:graphic>
              </wp:inline>
            </w:drawing>
          </w:r>
        </w:p>
      </w:tc>
      <w:bookmarkEnd w:id="23"/>
    </w:tr>
  </w:tbl>
  <w:p w14:paraId="11B84C78" w14:textId="77777777" w:rsidR="00726CCF" w:rsidRDefault="00726CCF" w:rsidP="00FA3E96">
    <w:pPr>
      <w:framePr w:w="11907" w:h="340" w:hRule="exact" w:wrap="notBeside" w:vAnchor="page" w:hAnchor="page" w:x="1" w:y="2727"/>
    </w:pPr>
  </w:p>
  <w:tbl>
    <w:tblPr>
      <w:tblW w:w="9209" w:type="dxa"/>
      <w:tblInd w:w="113" w:type="dxa"/>
      <w:tblLook w:val="0000" w:firstRow="0" w:lastRow="0" w:firstColumn="0" w:lastColumn="0" w:noHBand="0" w:noVBand="0"/>
    </w:tblPr>
    <w:tblGrid>
      <w:gridCol w:w="9209"/>
    </w:tblGrid>
    <w:tr w:rsidR="00726CCF" w14:paraId="30F6239A" w14:textId="77777777" w:rsidTr="00597FD6">
      <w:trPr>
        <w:trHeight w:hRule="exact" w:val="851"/>
      </w:trPr>
      <w:tc>
        <w:tcPr>
          <w:tcW w:w="9209" w:type="dxa"/>
        </w:tcPr>
        <w:p w14:paraId="665A4AD8" w14:textId="77777777" w:rsidR="00726CCF" w:rsidRPr="005144EC" w:rsidRDefault="00726CCF" w:rsidP="00CD289F">
          <w:pPr>
            <w:pStyle w:val="DepNavn"/>
            <w:spacing w:before="120" w:after="80"/>
            <w:ind w:left="-1701" w:right="-1099"/>
            <w:rPr>
              <w:b w:val="0"/>
              <w:spacing w:val="15"/>
            </w:rPr>
          </w:pPr>
          <w:bookmarkStart w:id="24" w:name="Avsender" w:colFirst="0" w:colLast="0"/>
          <w:bookmarkStart w:id="25" w:name="Undertekst" w:colFirst="0" w:colLast="0"/>
        </w:p>
      </w:tc>
      <w:bookmarkEnd w:id="24"/>
      <w:bookmarkEnd w:id="25"/>
    </w:tr>
  </w:tbl>
  <w:p w14:paraId="6DC08A55" w14:textId="77777777" w:rsidR="00726CCF" w:rsidRDefault="00726CCF" w:rsidP="00FA3E96">
    <w:pPr>
      <w:tabs>
        <w:tab w:val="left" w:pos="1134"/>
      </w:tabs>
      <w:ind w:left="-1701" w:right="-113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425"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50822E0"/>
    <w:multiLevelType w:val="hybridMultilevel"/>
    <w:tmpl w:val="35929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763699"/>
    <w:multiLevelType w:val="hybridMultilevel"/>
    <w:tmpl w:val="84A409C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30A09BC"/>
    <w:multiLevelType w:val="hybridMultilevel"/>
    <w:tmpl w:val="2BF81FC0"/>
    <w:lvl w:ilvl="0" w:tplc="FBC42470">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4B363E"/>
    <w:multiLevelType w:val="singleLevel"/>
    <w:tmpl w:val="6CE047A4"/>
    <w:lvl w:ilvl="0">
      <w:start w:val="1"/>
      <w:numFmt w:val="lowerRoman"/>
      <w:lvlText w:val="(%1)"/>
      <w:legacy w:legacy="1" w:legacySpace="0" w:legacyIndent="567"/>
      <w:lvlJc w:val="left"/>
      <w:pPr>
        <w:ind w:left="567" w:hanging="567"/>
      </w:pPr>
    </w:lvl>
  </w:abstractNum>
  <w:abstractNum w:abstractNumId="5" w15:restartNumberingAfterBreak="0">
    <w:nsid w:val="1ABC4B59"/>
    <w:multiLevelType w:val="hybridMultilevel"/>
    <w:tmpl w:val="A36AAD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2E4095"/>
    <w:multiLevelType w:val="hybridMultilevel"/>
    <w:tmpl w:val="DFD2F6BC"/>
    <w:lvl w:ilvl="0" w:tplc="A008DF2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F217040"/>
    <w:multiLevelType w:val="hybridMultilevel"/>
    <w:tmpl w:val="2E0A8368"/>
    <w:lvl w:ilvl="0" w:tplc="1984345C">
      <w:start w:val="6"/>
      <w:numFmt w:val="bullet"/>
      <w:lvlText w:val="-"/>
      <w:lvlJc w:val="left"/>
      <w:pPr>
        <w:ind w:left="360" w:hanging="360"/>
      </w:pPr>
      <w:rPr>
        <w:rFonts w:ascii="DepCentury Old Style" w:eastAsia="Times New Roman" w:hAnsi="DepCentury Old Style"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1E57995"/>
    <w:multiLevelType w:val="hybridMultilevel"/>
    <w:tmpl w:val="4254EF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2721797"/>
    <w:multiLevelType w:val="hybridMultilevel"/>
    <w:tmpl w:val="483A4C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5BE29C4"/>
    <w:multiLevelType w:val="hybridMultilevel"/>
    <w:tmpl w:val="EB5CB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CE7F1C"/>
    <w:multiLevelType w:val="hybridMultilevel"/>
    <w:tmpl w:val="58620A5E"/>
    <w:lvl w:ilvl="0" w:tplc="1984345C">
      <w:start w:val="6"/>
      <w:numFmt w:val="bullet"/>
      <w:lvlText w:val="-"/>
      <w:lvlJc w:val="left"/>
      <w:pPr>
        <w:ind w:left="360" w:hanging="360"/>
      </w:pPr>
      <w:rPr>
        <w:rFonts w:ascii="DepCentury Old Style" w:eastAsia="Times New Roman" w:hAnsi="DepCentury Old Style"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37A31F9B"/>
    <w:multiLevelType w:val="hybridMultilevel"/>
    <w:tmpl w:val="6526FF7E"/>
    <w:lvl w:ilvl="0" w:tplc="4314EC96">
      <w:start w:val="1"/>
      <w:numFmt w:val="bullet"/>
      <w:lvlText w:val="•"/>
      <w:lvlJc w:val="left"/>
      <w:pPr>
        <w:tabs>
          <w:tab w:val="num" w:pos="720"/>
        </w:tabs>
        <w:ind w:left="720" w:hanging="360"/>
      </w:pPr>
      <w:rPr>
        <w:rFonts w:ascii="Arial" w:hAnsi="Arial" w:hint="default"/>
      </w:rPr>
    </w:lvl>
    <w:lvl w:ilvl="1" w:tplc="F84893EE" w:tentative="1">
      <w:start w:val="1"/>
      <w:numFmt w:val="bullet"/>
      <w:lvlText w:val="•"/>
      <w:lvlJc w:val="left"/>
      <w:pPr>
        <w:tabs>
          <w:tab w:val="num" w:pos="1440"/>
        </w:tabs>
        <w:ind w:left="1440" w:hanging="360"/>
      </w:pPr>
      <w:rPr>
        <w:rFonts w:ascii="Arial" w:hAnsi="Arial" w:hint="default"/>
      </w:rPr>
    </w:lvl>
    <w:lvl w:ilvl="2" w:tplc="A08EF27A" w:tentative="1">
      <w:start w:val="1"/>
      <w:numFmt w:val="bullet"/>
      <w:lvlText w:val="•"/>
      <w:lvlJc w:val="left"/>
      <w:pPr>
        <w:tabs>
          <w:tab w:val="num" w:pos="2160"/>
        </w:tabs>
        <w:ind w:left="2160" w:hanging="360"/>
      </w:pPr>
      <w:rPr>
        <w:rFonts w:ascii="Arial" w:hAnsi="Arial" w:hint="default"/>
      </w:rPr>
    </w:lvl>
    <w:lvl w:ilvl="3" w:tplc="D34462BC" w:tentative="1">
      <w:start w:val="1"/>
      <w:numFmt w:val="bullet"/>
      <w:lvlText w:val="•"/>
      <w:lvlJc w:val="left"/>
      <w:pPr>
        <w:tabs>
          <w:tab w:val="num" w:pos="2880"/>
        </w:tabs>
        <w:ind w:left="2880" w:hanging="360"/>
      </w:pPr>
      <w:rPr>
        <w:rFonts w:ascii="Arial" w:hAnsi="Arial" w:hint="default"/>
      </w:rPr>
    </w:lvl>
    <w:lvl w:ilvl="4" w:tplc="5B926D3C" w:tentative="1">
      <w:start w:val="1"/>
      <w:numFmt w:val="bullet"/>
      <w:lvlText w:val="•"/>
      <w:lvlJc w:val="left"/>
      <w:pPr>
        <w:tabs>
          <w:tab w:val="num" w:pos="3600"/>
        </w:tabs>
        <w:ind w:left="3600" w:hanging="360"/>
      </w:pPr>
      <w:rPr>
        <w:rFonts w:ascii="Arial" w:hAnsi="Arial" w:hint="default"/>
      </w:rPr>
    </w:lvl>
    <w:lvl w:ilvl="5" w:tplc="31ACDFB6" w:tentative="1">
      <w:start w:val="1"/>
      <w:numFmt w:val="bullet"/>
      <w:lvlText w:val="•"/>
      <w:lvlJc w:val="left"/>
      <w:pPr>
        <w:tabs>
          <w:tab w:val="num" w:pos="4320"/>
        </w:tabs>
        <w:ind w:left="4320" w:hanging="360"/>
      </w:pPr>
      <w:rPr>
        <w:rFonts w:ascii="Arial" w:hAnsi="Arial" w:hint="default"/>
      </w:rPr>
    </w:lvl>
    <w:lvl w:ilvl="6" w:tplc="FBFEC4F2" w:tentative="1">
      <w:start w:val="1"/>
      <w:numFmt w:val="bullet"/>
      <w:lvlText w:val="•"/>
      <w:lvlJc w:val="left"/>
      <w:pPr>
        <w:tabs>
          <w:tab w:val="num" w:pos="5040"/>
        </w:tabs>
        <w:ind w:left="5040" w:hanging="360"/>
      </w:pPr>
      <w:rPr>
        <w:rFonts w:ascii="Arial" w:hAnsi="Arial" w:hint="default"/>
      </w:rPr>
    </w:lvl>
    <w:lvl w:ilvl="7" w:tplc="ED6C11F8" w:tentative="1">
      <w:start w:val="1"/>
      <w:numFmt w:val="bullet"/>
      <w:lvlText w:val="•"/>
      <w:lvlJc w:val="left"/>
      <w:pPr>
        <w:tabs>
          <w:tab w:val="num" w:pos="5760"/>
        </w:tabs>
        <w:ind w:left="5760" w:hanging="360"/>
      </w:pPr>
      <w:rPr>
        <w:rFonts w:ascii="Arial" w:hAnsi="Arial" w:hint="default"/>
      </w:rPr>
    </w:lvl>
    <w:lvl w:ilvl="8" w:tplc="BC4676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6B1744"/>
    <w:multiLevelType w:val="hybridMultilevel"/>
    <w:tmpl w:val="7518B9B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8C77822"/>
    <w:multiLevelType w:val="hybridMultilevel"/>
    <w:tmpl w:val="8D7C39F4"/>
    <w:lvl w:ilvl="0" w:tplc="AE0EC27C">
      <w:start w:val="22"/>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1C27510"/>
    <w:multiLevelType w:val="singleLevel"/>
    <w:tmpl w:val="57001DF0"/>
    <w:lvl w:ilvl="0">
      <w:start w:val="1"/>
      <w:numFmt w:val="upperLetter"/>
      <w:lvlText w:val="%1."/>
      <w:legacy w:legacy="1" w:legacySpace="0" w:legacyIndent="567"/>
      <w:lvlJc w:val="left"/>
      <w:pPr>
        <w:ind w:left="567" w:hanging="567"/>
      </w:pPr>
    </w:lvl>
  </w:abstractNum>
  <w:abstractNum w:abstractNumId="16" w15:restartNumberingAfterBreak="0">
    <w:nsid w:val="43845032"/>
    <w:multiLevelType w:val="singleLevel"/>
    <w:tmpl w:val="ACB4E164"/>
    <w:lvl w:ilvl="0">
      <w:start w:val="1"/>
      <w:numFmt w:val="lowerLetter"/>
      <w:lvlText w:val="%1."/>
      <w:legacy w:legacy="1" w:legacySpace="0" w:legacyIndent="567"/>
      <w:lvlJc w:val="left"/>
      <w:pPr>
        <w:ind w:left="567" w:hanging="567"/>
      </w:pPr>
    </w:lvl>
  </w:abstractNum>
  <w:abstractNum w:abstractNumId="17" w15:restartNumberingAfterBreak="0">
    <w:nsid w:val="45A758DE"/>
    <w:multiLevelType w:val="hybridMultilevel"/>
    <w:tmpl w:val="1F382C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83D1131"/>
    <w:multiLevelType w:val="hybridMultilevel"/>
    <w:tmpl w:val="61B014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85F18D8"/>
    <w:multiLevelType w:val="hybridMultilevel"/>
    <w:tmpl w:val="89DE6D9A"/>
    <w:lvl w:ilvl="0" w:tplc="1984345C">
      <w:start w:val="6"/>
      <w:numFmt w:val="bullet"/>
      <w:lvlText w:val="-"/>
      <w:lvlJc w:val="left"/>
      <w:pPr>
        <w:ind w:left="360" w:hanging="360"/>
      </w:pPr>
      <w:rPr>
        <w:rFonts w:ascii="DepCentury Old Style" w:eastAsia="Times New Roman" w:hAnsi="DepCentury Old Style" w:cs="Times New Roman"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0174F71"/>
    <w:multiLevelType w:val="hybridMultilevel"/>
    <w:tmpl w:val="4E7A017A"/>
    <w:lvl w:ilvl="0" w:tplc="71E4D83E">
      <w:start w:val="1"/>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6332E40"/>
    <w:multiLevelType w:val="hybridMultilevel"/>
    <w:tmpl w:val="66C02E2E"/>
    <w:lvl w:ilvl="0" w:tplc="F50C79F2">
      <w:start w:val="1"/>
      <w:numFmt w:val="decimal"/>
      <w:lvlText w:val="%1."/>
      <w:lvlJc w:val="left"/>
      <w:pPr>
        <w:ind w:left="360" w:hanging="360"/>
      </w:pPr>
      <w:rPr>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57E121E2"/>
    <w:multiLevelType w:val="hybridMultilevel"/>
    <w:tmpl w:val="07C6A648"/>
    <w:lvl w:ilvl="0" w:tplc="1984345C">
      <w:start w:val="6"/>
      <w:numFmt w:val="bullet"/>
      <w:lvlText w:val="-"/>
      <w:lvlJc w:val="left"/>
      <w:pPr>
        <w:ind w:left="360" w:hanging="360"/>
      </w:pPr>
      <w:rPr>
        <w:rFonts w:ascii="DepCentury Old Style" w:eastAsia="Times New Roman" w:hAnsi="DepCentury Old Style"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581436C6"/>
    <w:multiLevelType w:val="hybridMultilevel"/>
    <w:tmpl w:val="0BBA2B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8E93719"/>
    <w:multiLevelType w:val="hybridMultilevel"/>
    <w:tmpl w:val="F64C7C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1012395"/>
    <w:multiLevelType w:val="hybridMultilevel"/>
    <w:tmpl w:val="9BA48E46"/>
    <w:lvl w:ilvl="0" w:tplc="4156D69C">
      <w:start w:val="2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0E673B"/>
    <w:multiLevelType w:val="singleLevel"/>
    <w:tmpl w:val="6CE047A4"/>
    <w:lvl w:ilvl="0">
      <w:start w:val="1"/>
      <w:numFmt w:val="lowerRoman"/>
      <w:lvlText w:val="(%1)"/>
      <w:legacy w:legacy="1" w:legacySpace="0" w:legacyIndent="567"/>
      <w:lvlJc w:val="left"/>
      <w:pPr>
        <w:ind w:left="567" w:hanging="567"/>
      </w:pPr>
    </w:lvl>
  </w:abstractNum>
  <w:abstractNum w:abstractNumId="28" w15:restartNumberingAfterBreak="0">
    <w:nsid w:val="64C10BBF"/>
    <w:multiLevelType w:val="singleLevel"/>
    <w:tmpl w:val="57001DF0"/>
    <w:lvl w:ilvl="0">
      <w:start w:val="1"/>
      <w:numFmt w:val="upperLetter"/>
      <w:lvlText w:val="%1."/>
      <w:legacy w:legacy="1" w:legacySpace="0" w:legacyIndent="567"/>
      <w:lvlJc w:val="left"/>
      <w:pPr>
        <w:ind w:left="567" w:hanging="567"/>
      </w:pPr>
    </w:lvl>
  </w:abstractNum>
  <w:abstractNum w:abstractNumId="29" w15:restartNumberingAfterBreak="0">
    <w:nsid w:val="7A4F0931"/>
    <w:multiLevelType w:val="hybridMultilevel"/>
    <w:tmpl w:val="071ABB36"/>
    <w:lvl w:ilvl="0" w:tplc="1984345C">
      <w:start w:val="6"/>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7"/>
  </w:num>
  <w:num w:numId="4">
    <w:abstractNumId w:val="15"/>
  </w:num>
  <w:num w:numId="5">
    <w:abstractNumId w:val="28"/>
  </w:num>
  <w:num w:numId="6">
    <w:abstractNumId w:val="16"/>
  </w:num>
  <w:num w:numId="7">
    <w:abstractNumId w:val="29"/>
  </w:num>
  <w:num w:numId="8">
    <w:abstractNumId w:val="22"/>
  </w:num>
  <w:num w:numId="9">
    <w:abstractNumId w:val="17"/>
  </w:num>
  <w:num w:numId="10">
    <w:abstractNumId w:val="2"/>
  </w:num>
  <w:num w:numId="11">
    <w:abstractNumId w:val="25"/>
  </w:num>
  <w:num w:numId="12">
    <w:abstractNumId w:val="9"/>
  </w:num>
  <w:num w:numId="13">
    <w:abstractNumId w:val="24"/>
  </w:num>
  <w:num w:numId="14">
    <w:abstractNumId w:val="8"/>
  </w:num>
  <w:num w:numId="15">
    <w:abstractNumId w:val="21"/>
  </w:num>
  <w:num w:numId="16">
    <w:abstractNumId w:val="1"/>
  </w:num>
  <w:num w:numId="17">
    <w:abstractNumId w:val="3"/>
  </w:num>
  <w:num w:numId="18">
    <w:abstractNumId w:val="10"/>
  </w:num>
  <w:num w:numId="19">
    <w:abstractNumId w:val="13"/>
  </w:num>
  <w:num w:numId="20">
    <w:abstractNumId w:val="14"/>
  </w:num>
  <w:num w:numId="21">
    <w:abstractNumId w:val="7"/>
  </w:num>
  <w:num w:numId="22">
    <w:abstractNumId w:val="19"/>
  </w:num>
  <w:num w:numId="23">
    <w:abstractNumId w:val="23"/>
  </w:num>
  <w:num w:numId="24">
    <w:abstractNumId w:val="11"/>
  </w:num>
  <w:num w:numId="25">
    <w:abstractNumId w:val="5"/>
  </w:num>
  <w:num w:numId="26">
    <w:abstractNumId w:val="12"/>
  </w:num>
  <w:num w:numId="27">
    <w:abstractNumId w:val="6"/>
  </w:num>
  <w:num w:numId="28">
    <w:abstractNumId w:val="18"/>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2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evFler" w:val="NEI"/>
    <w:docVar w:name="kopi" w:val="0"/>
    <w:docVar w:name="malsprog" w:val="no"/>
    <w:docVar w:name="runMacro" w:val="Done"/>
    <w:docVar w:name="vedlegg" w:val="1"/>
    <w:docVar w:name="versjon" w:val="jan_2008"/>
  </w:docVars>
  <w:rsids>
    <w:rsidRoot w:val="001C2C56"/>
    <w:rsid w:val="0001194A"/>
    <w:rsid w:val="00012E88"/>
    <w:rsid w:val="0002661B"/>
    <w:rsid w:val="00027AEE"/>
    <w:rsid w:val="00030EFD"/>
    <w:rsid w:val="00032386"/>
    <w:rsid w:val="0003639B"/>
    <w:rsid w:val="000409EE"/>
    <w:rsid w:val="00040EC4"/>
    <w:rsid w:val="00050166"/>
    <w:rsid w:val="000518B4"/>
    <w:rsid w:val="00057FB7"/>
    <w:rsid w:val="000604ED"/>
    <w:rsid w:val="00060DF7"/>
    <w:rsid w:val="00066876"/>
    <w:rsid w:val="00080D91"/>
    <w:rsid w:val="00093003"/>
    <w:rsid w:val="00093F85"/>
    <w:rsid w:val="000A31DD"/>
    <w:rsid w:val="000B36F4"/>
    <w:rsid w:val="000B66C4"/>
    <w:rsid w:val="000B6DE1"/>
    <w:rsid w:val="000C37A1"/>
    <w:rsid w:val="000D19F9"/>
    <w:rsid w:val="000D341C"/>
    <w:rsid w:val="000E0BC5"/>
    <w:rsid w:val="000E3195"/>
    <w:rsid w:val="000E4AE0"/>
    <w:rsid w:val="00100140"/>
    <w:rsid w:val="00107FE0"/>
    <w:rsid w:val="00116AC7"/>
    <w:rsid w:val="0012215A"/>
    <w:rsid w:val="00123F73"/>
    <w:rsid w:val="001257EA"/>
    <w:rsid w:val="001265F0"/>
    <w:rsid w:val="001272FE"/>
    <w:rsid w:val="00127F53"/>
    <w:rsid w:val="00144B75"/>
    <w:rsid w:val="00145750"/>
    <w:rsid w:val="0014624F"/>
    <w:rsid w:val="00150EA4"/>
    <w:rsid w:val="0015238D"/>
    <w:rsid w:val="00161843"/>
    <w:rsid w:val="0017061E"/>
    <w:rsid w:val="00177AFA"/>
    <w:rsid w:val="00182F61"/>
    <w:rsid w:val="00192AC5"/>
    <w:rsid w:val="00194A0F"/>
    <w:rsid w:val="001C19EC"/>
    <w:rsid w:val="001C2C56"/>
    <w:rsid w:val="001C40F4"/>
    <w:rsid w:val="001D0480"/>
    <w:rsid w:val="001D4931"/>
    <w:rsid w:val="001F1441"/>
    <w:rsid w:val="001F1B47"/>
    <w:rsid w:val="001F5434"/>
    <w:rsid w:val="002062BC"/>
    <w:rsid w:val="002062F8"/>
    <w:rsid w:val="00211413"/>
    <w:rsid w:val="00220B8B"/>
    <w:rsid w:val="0023669B"/>
    <w:rsid w:val="00237A5C"/>
    <w:rsid w:val="00243A9F"/>
    <w:rsid w:val="00245352"/>
    <w:rsid w:val="0024760E"/>
    <w:rsid w:val="0026028A"/>
    <w:rsid w:val="00261361"/>
    <w:rsid w:val="00270E50"/>
    <w:rsid w:val="00271AE2"/>
    <w:rsid w:val="0027244F"/>
    <w:rsid w:val="00273D8E"/>
    <w:rsid w:val="00275D2A"/>
    <w:rsid w:val="00275E4F"/>
    <w:rsid w:val="00277074"/>
    <w:rsid w:val="002775C5"/>
    <w:rsid w:val="00283CD6"/>
    <w:rsid w:val="00290772"/>
    <w:rsid w:val="002A03D7"/>
    <w:rsid w:val="002B1164"/>
    <w:rsid w:val="002B14DB"/>
    <w:rsid w:val="002C1D7E"/>
    <w:rsid w:val="002C2525"/>
    <w:rsid w:val="002D0DB1"/>
    <w:rsid w:val="002F674E"/>
    <w:rsid w:val="003201AB"/>
    <w:rsid w:val="003302E5"/>
    <w:rsid w:val="003512A2"/>
    <w:rsid w:val="00374B19"/>
    <w:rsid w:val="0038071C"/>
    <w:rsid w:val="0038721E"/>
    <w:rsid w:val="00391D23"/>
    <w:rsid w:val="00395769"/>
    <w:rsid w:val="003B12B9"/>
    <w:rsid w:val="003B4B43"/>
    <w:rsid w:val="003E10DB"/>
    <w:rsid w:val="003E5506"/>
    <w:rsid w:val="003F43C2"/>
    <w:rsid w:val="00403222"/>
    <w:rsid w:val="00410B22"/>
    <w:rsid w:val="00413029"/>
    <w:rsid w:val="00426C1D"/>
    <w:rsid w:val="004308D0"/>
    <w:rsid w:val="00446D85"/>
    <w:rsid w:val="0045539A"/>
    <w:rsid w:val="00461031"/>
    <w:rsid w:val="00464448"/>
    <w:rsid w:val="00465406"/>
    <w:rsid w:val="00477A6A"/>
    <w:rsid w:val="00480377"/>
    <w:rsid w:val="00481CDA"/>
    <w:rsid w:val="00485234"/>
    <w:rsid w:val="00493FAA"/>
    <w:rsid w:val="0049660A"/>
    <w:rsid w:val="00497F4C"/>
    <w:rsid w:val="004A0333"/>
    <w:rsid w:val="004B11F3"/>
    <w:rsid w:val="004E0AB3"/>
    <w:rsid w:val="004E385F"/>
    <w:rsid w:val="004F0208"/>
    <w:rsid w:val="004F2011"/>
    <w:rsid w:val="004F3065"/>
    <w:rsid w:val="004F70AB"/>
    <w:rsid w:val="005037E0"/>
    <w:rsid w:val="005043F4"/>
    <w:rsid w:val="00505A2B"/>
    <w:rsid w:val="005144EC"/>
    <w:rsid w:val="00517EDD"/>
    <w:rsid w:val="005369FB"/>
    <w:rsid w:val="00563C9B"/>
    <w:rsid w:val="005824CB"/>
    <w:rsid w:val="0058414D"/>
    <w:rsid w:val="00586CDE"/>
    <w:rsid w:val="005872E6"/>
    <w:rsid w:val="00590FE9"/>
    <w:rsid w:val="00591D13"/>
    <w:rsid w:val="00597FD6"/>
    <w:rsid w:val="005B5A83"/>
    <w:rsid w:val="005C76BF"/>
    <w:rsid w:val="005E3E3C"/>
    <w:rsid w:val="005F2BD8"/>
    <w:rsid w:val="005F70AF"/>
    <w:rsid w:val="00607760"/>
    <w:rsid w:val="0062301B"/>
    <w:rsid w:val="006345D8"/>
    <w:rsid w:val="00642943"/>
    <w:rsid w:val="006451BD"/>
    <w:rsid w:val="006535BA"/>
    <w:rsid w:val="00664122"/>
    <w:rsid w:val="006665C6"/>
    <w:rsid w:val="00670CE9"/>
    <w:rsid w:val="00675F3B"/>
    <w:rsid w:val="0068315F"/>
    <w:rsid w:val="00694300"/>
    <w:rsid w:val="006A0BC1"/>
    <w:rsid w:val="006A4EFF"/>
    <w:rsid w:val="006B3D68"/>
    <w:rsid w:val="006B74CF"/>
    <w:rsid w:val="006C6373"/>
    <w:rsid w:val="006D38DE"/>
    <w:rsid w:val="006E0004"/>
    <w:rsid w:val="00706F6A"/>
    <w:rsid w:val="0071102C"/>
    <w:rsid w:val="00722605"/>
    <w:rsid w:val="007240B4"/>
    <w:rsid w:val="0072545C"/>
    <w:rsid w:val="00726CCF"/>
    <w:rsid w:val="00747B35"/>
    <w:rsid w:val="007503AA"/>
    <w:rsid w:val="00752146"/>
    <w:rsid w:val="00753748"/>
    <w:rsid w:val="00754B05"/>
    <w:rsid w:val="00774BF5"/>
    <w:rsid w:val="00775E3C"/>
    <w:rsid w:val="00784612"/>
    <w:rsid w:val="0078510A"/>
    <w:rsid w:val="00787D45"/>
    <w:rsid w:val="008011F9"/>
    <w:rsid w:val="008105A6"/>
    <w:rsid w:val="00823E85"/>
    <w:rsid w:val="0082462F"/>
    <w:rsid w:val="008321FE"/>
    <w:rsid w:val="00835243"/>
    <w:rsid w:val="008371CF"/>
    <w:rsid w:val="00843A97"/>
    <w:rsid w:val="00865E1C"/>
    <w:rsid w:val="00866457"/>
    <w:rsid w:val="00867253"/>
    <w:rsid w:val="00867986"/>
    <w:rsid w:val="008805B6"/>
    <w:rsid w:val="00887BED"/>
    <w:rsid w:val="00890AE2"/>
    <w:rsid w:val="008910D8"/>
    <w:rsid w:val="008A478F"/>
    <w:rsid w:val="008B0643"/>
    <w:rsid w:val="008B4AA9"/>
    <w:rsid w:val="008B71CC"/>
    <w:rsid w:val="008C21A5"/>
    <w:rsid w:val="008C7F24"/>
    <w:rsid w:val="008E0035"/>
    <w:rsid w:val="008E7270"/>
    <w:rsid w:val="008F3CF8"/>
    <w:rsid w:val="00900DBC"/>
    <w:rsid w:val="00925966"/>
    <w:rsid w:val="00937FF0"/>
    <w:rsid w:val="00946C69"/>
    <w:rsid w:val="009524A3"/>
    <w:rsid w:val="00953749"/>
    <w:rsid w:val="00957197"/>
    <w:rsid w:val="00957ED1"/>
    <w:rsid w:val="00974C63"/>
    <w:rsid w:val="00975E96"/>
    <w:rsid w:val="00994775"/>
    <w:rsid w:val="009B2823"/>
    <w:rsid w:val="009B47EE"/>
    <w:rsid w:val="009B5CBE"/>
    <w:rsid w:val="009C453F"/>
    <w:rsid w:val="009D4653"/>
    <w:rsid w:val="009D6C8B"/>
    <w:rsid w:val="009E057E"/>
    <w:rsid w:val="009E06F2"/>
    <w:rsid w:val="009E5022"/>
    <w:rsid w:val="00A1509C"/>
    <w:rsid w:val="00A376EF"/>
    <w:rsid w:val="00A44675"/>
    <w:rsid w:val="00A544FF"/>
    <w:rsid w:val="00A55ED3"/>
    <w:rsid w:val="00A56087"/>
    <w:rsid w:val="00A65412"/>
    <w:rsid w:val="00A71556"/>
    <w:rsid w:val="00A75720"/>
    <w:rsid w:val="00A8468C"/>
    <w:rsid w:val="00A97A7F"/>
    <w:rsid w:val="00AA2621"/>
    <w:rsid w:val="00B0353D"/>
    <w:rsid w:val="00B06191"/>
    <w:rsid w:val="00B2417E"/>
    <w:rsid w:val="00B264E1"/>
    <w:rsid w:val="00B407C0"/>
    <w:rsid w:val="00B415DF"/>
    <w:rsid w:val="00B46222"/>
    <w:rsid w:val="00B500AE"/>
    <w:rsid w:val="00B5404D"/>
    <w:rsid w:val="00B55216"/>
    <w:rsid w:val="00B6550E"/>
    <w:rsid w:val="00B71E22"/>
    <w:rsid w:val="00B825B8"/>
    <w:rsid w:val="00BA31A7"/>
    <w:rsid w:val="00BA5247"/>
    <w:rsid w:val="00BC65D2"/>
    <w:rsid w:val="00BE636C"/>
    <w:rsid w:val="00BF0BD1"/>
    <w:rsid w:val="00C02B16"/>
    <w:rsid w:val="00C05441"/>
    <w:rsid w:val="00C3106D"/>
    <w:rsid w:val="00C313E0"/>
    <w:rsid w:val="00C32296"/>
    <w:rsid w:val="00C34877"/>
    <w:rsid w:val="00C45F26"/>
    <w:rsid w:val="00C52A89"/>
    <w:rsid w:val="00C624D4"/>
    <w:rsid w:val="00C644AB"/>
    <w:rsid w:val="00C67AE2"/>
    <w:rsid w:val="00C73942"/>
    <w:rsid w:val="00C73C7C"/>
    <w:rsid w:val="00C85552"/>
    <w:rsid w:val="00C91A3A"/>
    <w:rsid w:val="00CA60DC"/>
    <w:rsid w:val="00CB1AED"/>
    <w:rsid w:val="00CB1F05"/>
    <w:rsid w:val="00CB5E4C"/>
    <w:rsid w:val="00CC23B4"/>
    <w:rsid w:val="00CD289F"/>
    <w:rsid w:val="00CF4EC1"/>
    <w:rsid w:val="00CF68B5"/>
    <w:rsid w:val="00D20D85"/>
    <w:rsid w:val="00D22E1D"/>
    <w:rsid w:val="00D61334"/>
    <w:rsid w:val="00D63587"/>
    <w:rsid w:val="00D670AB"/>
    <w:rsid w:val="00D801CD"/>
    <w:rsid w:val="00D85AC2"/>
    <w:rsid w:val="00D87459"/>
    <w:rsid w:val="00DA3333"/>
    <w:rsid w:val="00DC1C4F"/>
    <w:rsid w:val="00DC22FC"/>
    <w:rsid w:val="00DC68E6"/>
    <w:rsid w:val="00DD120C"/>
    <w:rsid w:val="00DD2B39"/>
    <w:rsid w:val="00DE6DF2"/>
    <w:rsid w:val="00E02266"/>
    <w:rsid w:val="00E026BA"/>
    <w:rsid w:val="00E05512"/>
    <w:rsid w:val="00E06A8F"/>
    <w:rsid w:val="00E11B75"/>
    <w:rsid w:val="00E150A5"/>
    <w:rsid w:val="00E35BA1"/>
    <w:rsid w:val="00E36EC3"/>
    <w:rsid w:val="00E37567"/>
    <w:rsid w:val="00E37597"/>
    <w:rsid w:val="00E4304F"/>
    <w:rsid w:val="00E430BD"/>
    <w:rsid w:val="00E47BBB"/>
    <w:rsid w:val="00E56B1E"/>
    <w:rsid w:val="00E5741F"/>
    <w:rsid w:val="00E57496"/>
    <w:rsid w:val="00E57988"/>
    <w:rsid w:val="00E63B4E"/>
    <w:rsid w:val="00E66ED7"/>
    <w:rsid w:val="00E72264"/>
    <w:rsid w:val="00E73144"/>
    <w:rsid w:val="00E75143"/>
    <w:rsid w:val="00E76FC0"/>
    <w:rsid w:val="00EC09AC"/>
    <w:rsid w:val="00EF4334"/>
    <w:rsid w:val="00F03ECF"/>
    <w:rsid w:val="00F045DA"/>
    <w:rsid w:val="00F12D60"/>
    <w:rsid w:val="00F1361F"/>
    <w:rsid w:val="00F22887"/>
    <w:rsid w:val="00F2315F"/>
    <w:rsid w:val="00F23F67"/>
    <w:rsid w:val="00F4101F"/>
    <w:rsid w:val="00F445F2"/>
    <w:rsid w:val="00F46865"/>
    <w:rsid w:val="00F46A97"/>
    <w:rsid w:val="00F531A2"/>
    <w:rsid w:val="00F572BE"/>
    <w:rsid w:val="00F63805"/>
    <w:rsid w:val="00F65CC5"/>
    <w:rsid w:val="00F677E4"/>
    <w:rsid w:val="00F7383E"/>
    <w:rsid w:val="00FA3E96"/>
    <w:rsid w:val="00FA4231"/>
    <w:rsid w:val="00FB06CE"/>
    <w:rsid w:val="00FB3625"/>
    <w:rsid w:val="00FB53CD"/>
    <w:rsid w:val="00FC136A"/>
    <w:rsid w:val="00FC7D62"/>
    <w:rsid w:val="00FD032F"/>
    <w:rsid w:val="00FD3154"/>
    <w:rsid w:val="00FE187A"/>
    <w:rsid w:val="00FE3A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6A1B0A"/>
  <w15:docId w15:val="{1FCBCCCD-773C-4094-BD84-C8C4F5B8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EC"/>
    <w:pPr>
      <w:spacing w:line="300" w:lineRule="atLeast"/>
    </w:pPr>
    <w:rPr>
      <w:sz w:val="24"/>
      <w:lang w:eastAsia="en-US"/>
    </w:rPr>
  </w:style>
  <w:style w:type="paragraph" w:styleId="Overskrift1">
    <w:name w:val="heading 1"/>
    <w:next w:val="Normal"/>
    <w:link w:val="Overskrift1Tegn"/>
    <w:uiPriority w:val="9"/>
    <w:qFormat/>
    <w:rsid w:val="00446D85"/>
    <w:pPr>
      <w:keepNext/>
      <w:keepLines/>
      <w:numPr>
        <w:numId w:val="1"/>
      </w:numPr>
      <w:spacing w:before="240" w:after="120"/>
      <w:outlineLvl w:val="0"/>
    </w:pPr>
    <w:rPr>
      <w:rFonts w:ascii="DepCentury Old Style" w:hAnsi="DepCentury Old Style"/>
      <w:b/>
      <w:caps/>
      <w:kern w:val="28"/>
      <w:sz w:val="24"/>
      <w:lang w:eastAsia="en-US"/>
    </w:rPr>
  </w:style>
  <w:style w:type="paragraph" w:styleId="Overskrift2">
    <w:name w:val="heading 2"/>
    <w:basedOn w:val="Overskrift1"/>
    <w:next w:val="Normal"/>
    <w:link w:val="Overskrift2Tegn"/>
    <w:uiPriority w:val="9"/>
    <w:qFormat/>
    <w:rsid w:val="00446D85"/>
    <w:pPr>
      <w:numPr>
        <w:ilvl w:val="1"/>
      </w:numPr>
      <w:outlineLvl w:val="1"/>
    </w:pPr>
    <w:rPr>
      <w:caps w:val="0"/>
    </w:rPr>
  </w:style>
  <w:style w:type="paragraph" w:styleId="Overskrift3">
    <w:name w:val="heading 3"/>
    <w:basedOn w:val="Overskrift2"/>
    <w:next w:val="Normal"/>
    <w:link w:val="Overskrift3Tegn"/>
    <w:qFormat/>
    <w:rsid w:val="00446D85"/>
    <w:pPr>
      <w:numPr>
        <w:ilvl w:val="2"/>
      </w:numPr>
      <w:outlineLvl w:val="2"/>
    </w:pPr>
    <w:rPr>
      <w:b w:val="0"/>
    </w:rPr>
  </w:style>
  <w:style w:type="paragraph" w:styleId="Overskrift4">
    <w:name w:val="heading 4"/>
    <w:basedOn w:val="Overskrift3"/>
    <w:next w:val="Normal"/>
    <w:qFormat/>
    <w:rsid w:val="00446D85"/>
    <w:pPr>
      <w:numPr>
        <w:ilvl w:val="3"/>
      </w:numPr>
      <w:outlineLvl w:val="3"/>
    </w:pPr>
  </w:style>
  <w:style w:type="paragraph" w:styleId="Overskrift5">
    <w:name w:val="heading 5"/>
    <w:basedOn w:val="Overskrift3"/>
    <w:next w:val="Normal"/>
    <w:qFormat/>
    <w:rsid w:val="00446D85"/>
    <w:pPr>
      <w:numPr>
        <w:ilvl w:val="4"/>
      </w:numPr>
      <w:outlineLvl w:val="4"/>
    </w:pPr>
  </w:style>
  <w:style w:type="paragraph" w:styleId="Overskrift6">
    <w:name w:val="heading 6"/>
    <w:basedOn w:val="Overskrift3"/>
    <w:next w:val="Normal"/>
    <w:qFormat/>
    <w:rsid w:val="00446D85"/>
    <w:pPr>
      <w:numPr>
        <w:ilvl w:val="5"/>
      </w:numPr>
      <w:outlineLvl w:val="5"/>
    </w:pPr>
  </w:style>
  <w:style w:type="paragraph" w:styleId="Overskrift7">
    <w:name w:val="heading 7"/>
    <w:basedOn w:val="Overskrift6"/>
    <w:next w:val="Normal"/>
    <w:qFormat/>
    <w:rsid w:val="00446D85"/>
    <w:pPr>
      <w:numPr>
        <w:ilvl w:val="6"/>
      </w:numPr>
      <w:outlineLvl w:val="6"/>
    </w:pPr>
  </w:style>
  <w:style w:type="paragraph" w:styleId="Overskrift8">
    <w:name w:val="heading 8"/>
    <w:basedOn w:val="Overskrift6"/>
    <w:next w:val="Normal"/>
    <w:qFormat/>
    <w:rsid w:val="00446D85"/>
    <w:pPr>
      <w:numPr>
        <w:ilvl w:val="7"/>
      </w:numPr>
      <w:outlineLvl w:val="7"/>
    </w:pPr>
  </w:style>
  <w:style w:type="paragraph" w:styleId="Overskrift9">
    <w:name w:val="heading 9"/>
    <w:basedOn w:val="Overskrift6"/>
    <w:next w:val="Normal"/>
    <w:qFormat/>
    <w:rsid w:val="00446D85"/>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uiPriority w:val="39"/>
    <w:rsid w:val="00446D85"/>
    <w:pPr>
      <w:tabs>
        <w:tab w:val="right" w:leader="dot" w:pos="9071"/>
      </w:tabs>
    </w:pPr>
  </w:style>
  <w:style w:type="paragraph" w:styleId="INNH2">
    <w:name w:val="toc 2"/>
    <w:basedOn w:val="Normal"/>
    <w:next w:val="Normal"/>
    <w:semiHidden/>
    <w:rsid w:val="00446D85"/>
    <w:pPr>
      <w:tabs>
        <w:tab w:val="right" w:leader="dot" w:pos="9071"/>
      </w:tabs>
      <w:ind w:left="567"/>
    </w:pPr>
  </w:style>
  <w:style w:type="paragraph" w:styleId="INNH3">
    <w:name w:val="toc 3"/>
    <w:basedOn w:val="Normal"/>
    <w:next w:val="Normal"/>
    <w:semiHidden/>
    <w:rsid w:val="00446D85"/>
    <w:pPr>
      <w:tabs>
        <w:tab w:val="right" w:leader="dot" w:pos="9071"/>
      </w:tabs>
      <w:ind w:left="567"/>
    </w:pPr>
  </w:style>
  <w:style w:type="paragraph" w:styleId="INNH4">
    <w:name w:val="toc 4"/>
    <w:basedOn w:val="Normal"/>
    <w:next w:val="Normal"/>
    <w:semiHidden/>
    <w:rsid w:val="00446D85"/>
    <w:pPr>
      <w:tabs>
        <w:tab w:val="right" w:leader="dot" w:pos="9071"/>
      </w:tabs>
      <w:ind w:left="1134"/>
    </w:pPr>
  </w:style>
  <w:style w:type="paragraph" w:styleId="INNH5">
    <w:name w:val="toc 5"/>
    <w:basedOn w:val="Normal"/>
    <w:next w:val="Normal"/>
    <w:semiHidden/>
    <w:rsid w:val="00446D85"/>
    <w:pPr>
      <w:tabs>
        <w:tab w:val="right" w:leader="dot" w:pos="9071"/>
      </w:tabs>
      <w:ind w:left="1134"/>
    </w:pPr>
  </w:style>
  <w:style w:type="paragraph" w:styleId="INNH6">
    <w:name w:val="toc 6"/>
    <w:basedOn w:val="Normal"/>
    <w:next w:val="Normal"/>
    <w:semiHidden/>
    <w:rsid w:val="00446D85"/>
    <w:pPr>
      <w:tabs>
        <w:tab w:val="right" w:leader="dot" w:pos="9071"/>
      </w:tabs>
      <w:ind w:left="1000"/>
    </w:pPr>
  </w:style>
  <w:style w:type="paragraph" w:styleId="INNH7">
    <w:name w:val="toc 7"/>
    <w:basedOn w:val="Normal"/>
    <w:next w:val="Normal"/>
    <w:semiHidden/>
    <w:rsid w:val="00446D85"/>
    <w:pPr>
      <w:tabs>
        <w:tab w:val="right" w:leader="dot" w:pos="9071"/>
      </w:tabs>
      <w:ind w:left="1200"/>
    </w:pPr>
  </w:style>
  <w:style w:type="paragraph" w:styleId="INNH8">
    <w:name w:val="toc 8"/>
    <w:basedOn w:val="Normal"/>
    <w:next w:val="Normal"/>
    <w:semiHidden/>
    <w:rsid w:val="00446D85"/>
    <w:pPr>
      <w:tabs>
        <w:tab w:val="right" w:leader="dot" w:pos="9071"/>
      </w:tabs>
      <w:ind w:left="1400"/>
    </w:pPr>
  </w:style>
  <w:style w:type="paragraph" w:styleId="INNH9">
    <w:name w:val="toc 9"/>
    <w:basedOn w:val="Normal"/>
    <w:next w:val="Normal"/>
    <w:semiHidden/>
    <w:rsid w:val="00446D85"/>
    <w:pPr>
      <w:tabs>
        <w:tab w:val="right" w:leader="dot" w:pos="9071"/>
      </w:tabs>
      <w:ind w:left="1600"/>
    </w:pPr>
  </w:style>
  <w:style w:type="paragraph" w:styleId="Bunntekst">
    <w:name w:val="footer"/>
    <w:link w:val="BunntekstTegn"/>
    <w:rsid w:val="00C644AB"/>
    <w:rPr>
      <w:lang w:eastAsia="en-US"/>
    </w:rPr>
  </w:style>
  <w:style w:type="paragraph" w:styleId="Topptekst">
    <w:name w:val="header"/>
    <w:basedOn w:val="Normal"/>
    <w:rsid w:val="00446D85"/>
    <w:pPr>
      <w:tabs>
        <w:tab w:val="right" w:pos="9072"/>
      </w:tabs>
      <w:ind w:left="-1701" w:right="-1134"/>
      <w:jc w:val="center"/>
    </w:pPr>
    <w:rPr>
      <w:i/>
      <w:spacing w:val="15"/>
      <w:sz w:val="20"/>
    </w:rPr>
  </w:style>
  <w:style w:type="paragraph" w:customStyle="1" w:styleId="Brevtittel">
    <w:name w:val="Brevtittel"/>
    <w:basedOn w:val="Normal"/>
    <w:next w:val="Normal"/>
    <w:rsid w:val="00E05512"/>
    <w:pPr>
      <w:spacing w:after="120"/>
    </w:pPr>
    <w:rPr>
      <w:b/>
    </w:rPr>
  </w:style>
  <w:style w:type="paragraph" w:customStyle="1" w:styleId="Vedlegg">
    <w:name w:val="Vedlegg"/>
    <w:next w:val="Normal"/>
    <w:rsid w:val="00446D85"/>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rsid w:val="00446D85"/>
    <w:pPr>
      <w:tabs>
        <w:tab w:val="right" w:leader="dot" w:pos="9071"/>
      </w:tabs>
      <w:ind w:left="567" w:hanging="567"/>
    </w:pPr>
  </w:style>
  <w:style w:type="paragraph" w:styleId="Makrotekst">
    <w:name w:val="macro"/>
    <w:semiHidden/>
    <w:rsid w:val="00446D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DepNavn">
    <w:name w:val="DepNavn"/>
    <w:basedOn w:val="Topptekst"/>
    <w:rsid w:val="005144EC"/>
    <w:pPr>
      <w:tabs>
        <w:tab w:val="clear" w:pos="9072"/>
      </w:tabs>
      <w:spacing w:line="240" w:lineRule="exact"/>
      <w:ind w:left="0" w:right="0"/>
    </w:pPr>
    <w:rPr>
      <w:b/>
      <w:i w:val="0"/>
      <w:spacing w:val="0"/>
    </w:rPr>
  </w:style>
  <w:style w:type="paragraph" w:styleId="Bobletekst">
    <w:name w:val="Balloon Text"/>
    <w:basedOn w:val="Normal"/>
    <w:semiHidden/>
    <w:rsid w:val="00FA3E96"/>
    <w:rPr>
      <w:rFonts w:ascii="Tahoma" w:hAnsi="Tahoma" w:cs="Tahoma"/>
      <w:sz w:val="16"/>
      <w:szCs w:val="16"/>
    </w:rPr>
  </w:style>
  <w:style w:type="paragraph" w:customStyle="1" w:styleId="underskrift">
    <w:name w:val="underskrift"/>
    <w:next w:val="Normal"/>
    <w:rsid w:val="00446D85"/>
    <w:pPr>
      <w:spacing w:line="300" w:lineRule="exact"/>
      <w:ind w:left="5387"/>
    </w:pPr>
    <w:rPr>
      <w:rFonts w:ascii="DepCentury Old Style" w:hAnsi="DepCentury Old Style"/>
      <w:noProof/>
      <w:sz w:val="24"/>
      <w:lang w:val="en-US" w:eastAsia="en-US"/>
    </w:rPr>
  </w:style>
  <w:style w:type="paragraph" w:styleId="Dokumentkart">
    <w:name w:val="Document Map"/>
    <w:basedOn w:val="Normal"/>
    <w:link w:val="DokumentkartTegn"/>
    <w:rsid w:val="00CD289F"/>
    <w:rPr>
      <w:rFonts w:ascii="Tahoma" w:hAnsi="Tahoma" w:cs="Tahoma"/>
      <w:sz w:val="16"/>
      <w:szCs w:val="16"/>
    </w:rPr>
  </w:style>
  <w:style w:type="character" w:customStyle="1" w:styleId="DokumentkartTegn">
    <w:name w:val="Dokumentkart Tegn"/>
    <w:basedOn w:val="Standardskriftforavsnitt"/>
    <w:link w:val="Dokumentkart"/>
    <w:rsid w:val="00CD289F"/>
    <w:rPr>
      <w:rFonts w:ascii="Tahoma" w:hAnsi="Tahoma" w:cs="Tahoma"/>
      <w:sz w:val="16"/>
      <w:szCs w:val="16"/>
      <w:lang w:eastAsia="en-US"/>
    </w:rPr>
  </w:style>
  <w:style w:type="character" w:styleId="Merknadsreferanse">
    <w:name w:val="annotation reference"/>
    <w:basedOn w:val="Standardskriftforavsnitt"/>
    <w:uiPriority w:val="99"/>
    <w:rsid w:val="004F70AB"/>
    <w:rPr>
      <w:sz w:val="16"/>
    </w:rPr>
  </w:style>
  <w:style w:type="paragraph" w:customStyle="1" w:styleId="refogdato">
    <w:name w:val="ref og dato"/>
    <w:basedOn w:val="Normal"/>
    <w:rsid w:val="00E05512"/>
    <w:pPr>
      <w:spacing w:before="120"/>
    </w:pPr>
    <w:rPr>
      <w:sz w:val="16"/>
    </w:rPr>
  </w:style>
  <w:style w:type="character" w:customStyle="1" w:styleId="BunntekstTegn">
    <w:name w:val="Bunntekst Tegn"/>
    <w:basedOn w:val="Standardskriftforavsnitt"/>
    <w:link w:val="Bunntekst"/>
    <w:rsid w:val="008C7F24"/>
    <w:rPr>
      <w:lang w:eastAsia="en-US"/>
    </w:rPr>
  </w:style>
  <w:style w:type="paragraph" w:styleId="Merknadstekst">
    <w:name w:val="annotation text"/>
    <w:basedOn w:val="Normal"/>
    <w:link w:val="MerknadstekstTegn"/>
    <w:uiPriority w:val="99"/>
    <w:rsid w:val="00EF4334"/>
    <w:pPr>
      <w:spacing w:line="240" w:lineRule="auto"/>
    </w:pPr>
    <w:rPr>
      <w:rFonts w:ascii="DepCentury Old Style" w:hAnsi="DepCentury Old Style"/>
      <w:sz w:val="20"/>
    </w:rPr>
  </w:style>
  <w:style w:type="character" w:customStyle="1" w:styleId="MerknadstekstTegn">
    <w:name w:val="Merknadstekst Tegn"/>
    <w:basedOn w:val="Standardskriftforavsnitt"/>
    <w:link w:val="Merknadstekst"/>
    <w:uiPriority w:val="99"/>
    <w:rsid w:val="00EF4334"/>
    <w:rPr>
      <w:rFonts w:ascii="DepCentury Old Style" w:hAnsi="DepCentury Old Style"/>
      <w:lang w:eastAsia="en-US"/>
    </w:rPr>
  </w:style>
  <w:style w:type="character" w:customStyle="1" w:styleId="Overskrift1Tegn">
    <w:name w:val="Overskrift 1 Tegn"/>
    <w:basedOn w:val="Standardskriftforavsnitt"/>
    <w:link w:val="Overskrift1"/>
    <w:uiPriority w:val="9"/>
    <w:rsid w:val="00EF4334"/>
    <w:rPr>
      <w:rFonts w:ascii="DepCentury Old Style" w:hAnsi="DepCentury Old Style"/>
      <w:b/>
      <w:caps/>
      <w:kern w:val="28"/>
      <w:sz w:val="24"/>
      <w:lang w:eastAsia="en-US"/>
    </w:rPr>
  </w:style>
  <w:style w:type="character" w:customStyle="1" w:styleId="Overskrift2Tegn">
    <w:name w:val="Overskrift 2 Tegn"/>
    <w:basedOn w:val="Standardskriftforavsnitt"/>
    <w:link w:val="Overskrift2"/>
    <w:uiPriority w:val="9"/>
    <w:rsid w:val="00EF4334"/>
    <w:rPr>
      <w:rFonts w:ascii="DepCentury Old Style" w:hAnsi="DepCentury Old Style"/>
      <w:b/>
      <w:kern w:val="28"/>
      <w:sz w:val="24"/>
      <w:lang w:eastAsia="en-US"/>
    </w:rPr>
  </w:style>
  <w:style w:type="paragraph" w:styleId="Listeavsnitt">
    <w:name w:val="List Paragraph"/>
    <w:basedOn w:val="Normal"/>
    <w:link w:val="ListeavsnittTegn"/>
    <w:uiPriority w:val="34"/>
    <w:qFormat/>
    <w:rsid w:val="00EF4334"/>
    <w:pPr>
      <w:spacing w:line="240" w:lineRule="auto"/>
      <w:ind w:left="720"/>
    </w:pPr>
    <w:rPr>
      <w:rFonts w:ascii="DepCentury Old Style" w:eastAsiaTheme="minorHAnsi" w:hAnsi="DepCentury Old Style"/>
      <w:szCs w:val="24"/>
      <w:lang w:eastAsia="nb-NO"/>
    </w:rPr>
  </w:style>
  <w:style w:type="paragraph" w:customStyle="1" w:styleId="Default">
    <w:name w:val="Default"/>
    <w:rsid w:val="00EF4334"/>
    <w:pPr>
      <w:autoSpaceDE w:val="0"/>
      <w:autoSpaceDN w:val="0"/>
      <w:adjustRightInd w:val="0"/>
    </w:pPr>
    <w:rPr>
      <w:color w:val="000000"/>
      <w:sz w:val="24"/>
      <w:szCs w:val="24"/>
    </w:rPr>
  </w:style>
  <w:style w:type="table" w:customStyle="1" w:styleId="Lysliste-uthevingsfarge11">
    <w:name w:val="Lys liste - uthevingsfarge 11"/>
    <w:basedOn w:val="Vanligtabell"/>
    <w:uiPriority w:val="61"/>
    <w:rsid w:val="00EF433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eavsnittTegn">
    <w:name w:val="Listeavsnitt Tegn"/>
    <w:basedOn w:val="Standardskriftforavsnitt"/>
    <w:link w:val="Listeavsnitt"/>
    <w:uiPriority w:val="34"/>
    <w:locked/>
    <w:rsid w:val="00EF4334"/>
    <w:rPr>
      <w:rFonts w:ascii="DepCentury Old Style" w:eastAsiaTheme="minorHAnsi" w:hAnsi="DepCentury Old Style"/>
      <w:sz w:val="24"/>
      <w:szCs w:val="24"/>
    </w:rPr>
  </w:style>
  <w:style w:type="table" w:styleId="Tabellrutenett">
    <w:name w:val="Table Grid"/>
    <w:basedOn w:val="Vanligtabell"/>
    <w:uiPriority w:val="59"/>
    <w:rsid w:val="00EF4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F4334"/>
    <w:rPr>
      <w:color w:val="0000FF" w:themeColor="hyperlink"/>
      <w:u w:val="single"/>
    </w:rPr>
  </w:style>
  <w:style w:type="table" w:styleId="Vanligtabell2">
    <w:name w:val="Plain Table 2"/>
    <w:basedOn w:val="Vanligtabell"/>
    <w:uiPriority w:val="42"/>
    <w:rsid w:val="00EF43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aremne">
    <w:name w:val="annotation subject"/>
    <w:basedOn w:val="Merknadstekst"/>
    <w:next w:val="Merknadstekst"/>
    <w:link w:val="KommentaremneTegn"/>
    <w:semiHidden/>
    <w:unhideWhenUsed/>
    <w:rsid w:val="00E66ED7"/>
    <w:rPr>
      <w:rFonts w:ascii="Times New Roman" w:hAnsi="Times New Roman"/>
      <w:b/>
      <w:bCs/>
    </w:rPr>
  </w:style>
  <w:style w:type="character" w:customStyle="1" w:styleId="KommentaremneTegn">
    <w:name w:val="Kommentaremne Tegn"/>
    <w:basedOn w:val="MerknadstekstTegn"/>
    <w:link w:val="Kommentaremne"/>
    <w:semiHidden/>
    <w:rsid w:val="00E66ED7"/>
    <w:rPr>
      <w:rFonts w:ascii="DepCentury Old Style" w:hAnsi="DepCentury Old Style"/>
      <w:b/>
      <w:bCs/>
      <w:lang w:eastAsia="en-US"/>
    </w:rPr>
  </w:style>
  <w:style w:type="paragraph" w:styleId="Fotnotetekst">
    <w:name w:val="footnote text"/>
    <w:basedOn w:val="Normal"/>
    <w:link w:val="FotnotetekstTegn"/>
    <w:semiHidden/>
    <w:unhideWhenUsed/>
    <w:rsid w:val="00066876"/>
    <w:pPr>
      <w:spacing w:line="240" w:lineRule="auto"/>
    </w:pPr>
    <w:rPr>
      <w:sz w:val="20"/>
    </w:rPr>
  </w:style>
  <w:style w:type="character" w:customStyle="1" w:styleId="FotnotetekstTegn">
    <w:name w:val="Fotnotetekst Tegn"/>
    <w:basedOn w:val="Standardskriftforavsnitt"/>
    <w:link w:val="Fotnotetekst"/>
    <w:semiHidden/>
    <w:rsid w:val="00066876"/>
    <w:rPr>
      <w:lang w:eastAsia="en-US"/>
    </w:rPr>
  </w:style>
  <w:style w:type="character" w:styleId="Fotnotereferanse">
    <w:name w:val="footnote reference"/>
    <w:basedOn w:val="Standardskriftforavsnitt"/>
    <w:semiHidden/>
    <w:unhideWhenUsed/>
    <w:rsid w:val="00066876"/>
    <w:rPr>
      <w:vertAlign w:val="superscript"/>
    </w:rPr>
  </w:style>
  <w:style w:type="character" w:styleId="Fulgthyperkobling">
    <w:name w:val="FollowedHyperlink"/>
    <w:basedOn w:val="Standardskriftforavsnitt"/>
    <w:semiHidden/>
    <w:unhideWhenUsed/>
    <w:rsid w:val="00F1361F"/>
    <w:rPr>
      <w:color w:val="800080" w:themeColor="followedHyperlink"/>
      <w:u w:val="single"/>
    </w:rPr>
  </w:style>
  <w:style w:type="character" w:customStyle="1" w:styleId="Overskrift3Tegn">
    <w:name w:val="Overskrift 3 Tegn"/>
    <w:basedOn w:val="Standardskriftforavsnitt"/>
    <w:link w:val="Overskrift3"/>
    <w:rsid w:val="00F572BE"/>
    <w:rPr>
      <w:rFonts w:ascii="DepCentury Old Style" w:hAnsi="DepCentury Old Style"/>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0665">
      <w:bodyDiv w:val="1"/>
      <w:marLeft w:val="0"/>
      <w:marRight w:val="0"/>
      <w:marTop w:val="0"/>
      <w:marBottom w:val="0"/>
      <w:divBdr>
        <w:top w:val="none" w:sz="0" w:space="0" w:color="auto"/>
        <w:left w:val="none" w:sz="0" w:space="0" w:color="auto"/>
        <w:bottom w:val="none" w:sz="0" w:space="0" w:color="auto"/>
        <w:right w:val="none" w:sz="0" w:space="0" w:color="auto"/>
      </w:divBdr>
    </w:div>
    <w:div w:id="233323168">
      <w:bodyDiv w:val="1"/>
      <w:marLeft w:val="0"/>
      <w:marRight w:val="0"/>
      <w:marTop w:val="0"/>
      <w:marBottom w:val="0"/>
      <w:divBdr>
        <w:top w:val="none" w:sz="0" w:space="0" w:color="auto"/>
        <w:left w:val="none" w:sz="0" w:space="0" w:color="auto"/>
        <w:bottom w:val="none" w:sz="0" w:space="0" w:color="auto"/>
        <w:right w:val="none" w:sz="0" w:space="0" w:color="auto"/>
      </w:divBdr>
    </w:div>
    <w:div w:id="337774844">
      <w:bodyDiv w:val="1"/>
      <w:marLeft w:val="0"/>
      <w:marRight w:val="0"/>
      <w:marTop w:val="0"/>
      <w:marBottom w:val="0"/>
      <w:divBdr>
        <w:top w:val="none" w:sz="0" w:space="0" w:color="auto"/>
        <w:left w:val="none" w:sz="0" w:space="0" w:color="auto"/>
        <w:bottom w:val="none" w:sz="0" w:space="0" w:color="auto"/>
        <w:right w:val="none" w:sz="0" w:space="0" w:color="auto"/>
      </w:divBdr>
    </w:div>
    <w:div w:id="595946870">
      <w:bodyDiv w:val="1"/>
      <w:marLeft w:val="0"/>
      <w:marRight w:val="0"/>
      <w:marTop w:val="0"/>
      <w:marBottom w:val="0"/>
      <w:divBdr>
        <w:top w:val="none" w:sz="0" w:space="0" w:color="auto"/>
        <w:left w:val="none" w:sz="0" w:space="0" w:color="auto"/>
        <w:bottom w:val="none" w:sz="0" w:space="0" w:color="auto"/>
        <w:right w:val="none" w:sz="0" w:space="0" w:color="auto"/>
      </w:divBdr>
    </w:div>
    <w:div w:id="633826187">
      <w:bodyDiv w:val="1"/>
      <w:marLeft w:val="0"/>
      <w:marRight w:val="0"/>
      <w:marTop w:val="0"/>
      <w:marBottom w:val="0"/>
      <w:divBdr>
        <w:top w:val="none" w:sz="0" w:space="0" w:color="auto"/>
        <w:left w:val="none" w:sz="0" w:space="0" w:color="auto"/>
        <w:bottom w:val="none" w:sz="0" w:space="0" w:color="auto"/>
        <w:right w:val="none" w:sz="0" w:space="0" w:color="auto"/>
      </w:divBdr>
    </w:div>
    <w:div w:id="877398992">
      <w:bodyDiv w:val="1"/>
      <w:marLeft w:val="0"/>
      <w:marRight w:val="0"/>
      <w:marTop w:val="0"/>
      <w:marBottom w:val="0"/>
      <w:divBdr>
        <w:top w:val="none" w:sz="0" w:space="0" w:color="auto"/>
        <w:left w:val="none" w:sz="0" w:space="0" w:color="auto"/>
        <w:bottom w:val="none" w:sz="0" w:space="0" w:color="auto"/>
        <w:right w:val="none" w:sz="0" w:space="0" w:color="auto"/>
      </w:divBdr>
    </w:div>
    <w:div w:id="963849017">
      <w:bodyDiv w:val="1"/>
      <w:marLeft w:val="0"/>
      <w:marRight w:val="0"/>
      <w:marTop w:val="0"/>
      <w:marBottom w:val="0"/>
      <w:divBdr>
        <w:top w:val="none" w:sz="0" w:space="0" w:color="auto"/>
        <w:left w:val="none" w:sz="0" w:space="0" w:color="auto"/>
        <w:bottom w:val="none" w:sz="0" w:space="0" w:color="auto"/>
        <w:right w:val="none" w:sz="0" w:space="0" w:color="auto"/>
      </w:divBdr>
    </w:div>
    <w:div w:id="994726507">
      <w:bodyDiv w:val="1"/>
      <w:marLeft w:val="0"/>
      <w:marRight w:val="0"/>
      <w:marTop w:val="0"/>
      <w:marBottom w:val="0"/>
      <w:divBdr>
        <w:top w:val="none" w:sz="0" w:space="0" w:color="auto"/>
        <w:left w:val="none" w:sz="0" w:space="0" w:color="auto"/>
        <w:bottom w:val="none" w:sz="0" w:space="0" w:color="auto"/>
        <w:right w:val="none" w:sz="0" w:space="0" w:color="auto"/>
      </w:divBdr>
    </w:div>
    <w:div w:id="999432130">
      <w:bodyDiv w:val="1"/>
      <w:marLeft w:val="0"/>
      <w:marRight w:val="0"/>
      <w:marTop w:val="0"/>
      <w:marBottom w:val="0"/>
      <w:divBdr>
        <w:top w:val="none" w:sz="0" w:space="0" w:color="auto"/>
        <w:left w:val="none" w:sz="0" w:space="0" w:color="auto"/>
        <w:bottom w:val="none" w:sz="0" w:space="0" w:color="auto"/>
        <w:right w:val="none" w:sz="0" w:space="0" w:color="auto"/>
      </w:divBdr>
    </w:div>
    <w:div w:id="1064569000">
      <w:bodyDiv w:val="1"/>
      <w:marLeft w:val="0"/>
      <w:marRight w:val="0"/>
      <w:marTop w:val="0"/>
      <w:marBottom w:val="0"/>
      <w:divBdr>
        <w:top w:val="none" w:sz="0" w:space="0" w:color="auto"/>
        <w:left w:val="none" w:sz="0" w:space="0" w:color="auto"/>
        <w:bottom w:val="none" w:sz="0" w:space="0" w:color="auto"/>
        <w:right w:val="none" w:sz="0" w:space="0" w:color="auto"/>
      </w:divBdr>
    </w:div>
    <w:div w:id="1357996545">
      <w:bodyDiv w:val="1"/>
      <w:marLeft w:val="0"/>
      <w:marRight w:val="0"/>
      <w:marTop w:val="0"/>
      <w:marBottom w:val="0"/>
      <w:divBdr>
        <w:top w:val="none" w:sz="0" w:space="0" w:color="auto"/>
        <w:left w:val="none" w:sz="0" w:space="0" w:color="auto"/>
        <w:bottom w:val="none" w:sz="0" w:space="0" w:color="auto"/>
        <w:right w:val="none" w:sz="0" w:space="0" w:color="auto"/>
      </w:divBdr>
    </w:div>
    <w:div w:id="1643778270">
      <w:bodyDiv w:val="1"/>
      <w:marLeft w:val="0"/>
      <w:marRight w:val="0"/>
      <w:marTop w:val="0"/>
      <w:marBottom w:val="0"/>
      <w:divBdr>
        <w:top w:val="none" w:sz="0" w:space="0" w:color="auto"/>
        <w:left w:val="none" w:sz="0" w:space="0" w:color="auto"/>
        <w:bottom w:val="none" w:sz="0" w:space="0" w:color="auto"/>
        <w:right w:val="none" w:sz="0" w:space="0" w:color="auto"/>
      </w:divBdr>
    </w:div>
    <w:div w:id="1796898732">
      <w:bodyDiv w:val="1"/>
      <w:marLeft w:val="0"/>
      <w:marRight w:val="0"/>
      <w:marTop w:val="0"/>
      <w:marBottom w:val="0"/>
      <w:divBdr>
        <w:top w:val="none" w:sz="0" w:space="0" w:color="auto"/>
        <w:left w:val="none" w:sz="0" w:space="0" w:color="auto"/>
        <w:bottom w:val="none" w:sz="0" w:space="0" w:color="auto"/>
        <w:right w:val="none" w:sz="0" w:space="0" w:color="auto"/>
      </w:divBdr>
    </w:div>
    <w:div w:id="1829974404">
      <w:bodyDiv w:val="1"/>
      <w:marLeft w:val="0"/>
      <w:marRight w:val="0"/>
      <w:marTop w:val="0"/>
      <w:marBottom w:val="0"/>
      <w:divBdr>
        <w:top w:val="none" w:sz="0" w:space="0" w:color="auto"/>
        <w:left w:val="none" w:sz="0" w:space="0" w:color="auto"/>
        <w:bottom w:val="none" w:sz="0" w:space="0" w:color="auto"/>
        <w:right w:val="none" w:sz="0" w:space="0" w:color="auto"/>
      </w:divBdr>
    </w:div>
    <w:div w:id="1884554723">
      <w:bodyDiv w:val="1"/>
      <w:marLeft w:val="0"/>
      <w:marRight w:val="0"/>
      <w:marTop w:val="0"/>
      <w:marBottom w:val="0"/>
      <w:divBdr>
        <w:top w:val="none" w:sz="0" w:space="0" w:color="auto"/>
        <w:left w:val="none" w:sz="0" w:space="0" w:color="auto"/>
        <w:bottom w:val="none" w:sz="0" w:space="0" w:color="auto"/>
        <w:right w:val="none" w:sz="0" w:space="0" w:color="auto"/>
      </w:divBdr>
    </w:div>
    <w:div w:id="19479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e54208-9579-4157-8938-4a96967cfd30">42X6ZFSPZNNT-1467102363-336</_dlc_DocId>
    <_dlc_DocIdUrl xmlns="85e54208-9579-4157-8938-4a96967cfd30">
      <Url>http://nfd.sp.dep.no/etatsstyring/_layouts/15/DocIdRedir.aspx?ID=42X6ZFSPZNNT-1467102363-336</Url>
      <Description>42X6ZFSPZNNT-1467102363-336</Description>
    </_dlc_DocIdUrl>
    <hd1ab96c25a54518a7c4c56ad9afcc85 xmlns="85e54208-9579-4157-8938-4a96967cfd30">
      <Terms xmlns="http://schemas.microsoft.com/office/infopath/2007/PartnerControls">
        <TermInfo xmlns="http://schemas.microsoft.com/office/infopath/2007/PartnerControls">
          <TermName xmlns="http://schemas.microsoft.com/office/infopath/2007/PartnerControls">Veterinærinstituttet</TermName>
          <TermId xmlns="http://schemas.microsoft.com/office/infopath/2007/PartnerControls">a2bcad4e-29c1-4d21-b779-55c0e8518634</TermId>
        </TermInfo>
      </Terms>
    </hd1ab96c25a54518a7c4c56ad9afcc85>
    <TaxCatchAll xmlns="85e54208-9579-4157-8938-4a96967cfd30">
      <Value>573</Value>
      <Value>264</Value>
      <Value>267</Value>
    </TaxCatchAll>
    <b8b7edb49b974517ab19a30d88042c9f xmlns="85e54208-9579-4157-8938-4a96967cfd30">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742dce13-415a-4a44-8442-5f1bf4a68f4d</TermId>
        </TermInfo>
      </Terms>
    </b8b7edb49b974517ab19a30d88042c9f>
    <p673adbc74fc4c0b91d26fa0c50f1b96 xmlns="85e54208-9579-4157-8938-4a96967cfd30">
      <Terms xmlns="http://schemas.microsoft.com/office/infopath/2007/PartnerControls">
        <TermInfo xmlns="http://schemas.microsoft.com/office/infopath/2007/PartnerControls">
          <TermName xmlns="http://schemas.microsoft.com/office/infopath/2007/PartnerControls">Tildelingsbrev</TermName>
          <TermId xmlns="http://schemas.microsoft.com/office/infopath/2007/PartnerControls">1869c840-a693-40e2-95be-1c49797ccd5e</TermId>
        </TermInfo>
      </Terms>
    </p673adbc74fc4c0b91d26fa0c50f1b96>
  </documentManagement>
</p:properties>
</file>

<file path=customXml/item2.xml><?xml version="1.0" encoding="utf-8"?>
<ct:contentTypeSchema xmlns:ct="http://schemas.microsoft.com/office/2006/metadata/contentType" xmlns:ma="http://schemas.microsoft.com/office/2006/metadata/properties/metaAttributes" ct:_="" ma:_="" ma:contentTypeName="Tekstutkast" ma:contentTypeID="0x0101002DDABD466B1744AEAFE6111EACEE668C0100FB91EE473D3B69449D221BFA10BC6DBB" ma:contentTypeVersion="16" ma:contentTypeDescription="Opprett et nytt dokument." ma:contentTypeScope="" ma:versionID="bf46aa78da10a385641705b64860ac97">
  <xsd:schema xmlns:xsd="http://www.w3.org/2001/XMLSchema" xmlns:xs="http://www.w3.org/2001/XMLSchema" xmlns:p="http://schemas.microsoft.com/office/2006/metadata/properties" xmlns:ns2="85e54208-9579-4157-8938-4a96967cfd30" targetNamespace="http://schemas.microsoft.com/office/2006/metadata/properties" ma:root="true" ma:fieldsID="639401b7a8613dd3427264bfb89da4c2" ns2:_="">
    <xsd:import namespace="85e54208-9579-4157-8938-4a96967cfd30"/>
    <xsd:element name="properties">
      <xsd:complexType>
        <xsd:sequence>
          <xsd:element name="documentManagement">
            <xsd:complexType>
              <xsd:all>
                <xsd:element ref="ns2:_dlc_DocId" minOccurs="0"/>
                <xsd:element ref="ns2:_dlc_DocIdUrl" minOccurs="0"/>
                <xsd:element ref="ns2:_dlc_DocIdPersistId" minOccurs="0"/>
                <xsd:element ref="ns2:hd1ab96c25a54518a7c4c56ad9afcc85" minOccurs="0"/>
                <xsd:element ref="ns2:TaxCatchAll" minOccurs="0"/>
                <xsd:element ref="ns2:TaxCatchAllLabel" minOccurs="0"/>
                <xsd:element ref="ns2:p673adbc74fc4c0b91d26fa0c50f1b96" minOccurs="0"/>
                <xsd:element ref="ns2:b8b7edb49b974517ab19a30d88042c9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54208-9579-4157-8938-4a96967cfd30"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d1ab96c25a54518a7c4c56ad9afcc85" ma:index="11" ma:taxonomy="true" ma:internalName="hd1ab96c25a54518a7c4c56ad9afcc85" ma:taxonomyFieldName="Etater_x002F_tilskudd_x002F_selskap_x003A_" ma:displayName="Etater/tilskudd/selskap:" ma:default="" ma:fieldId="{1d1ab96c-25a5-4518-a7c4-c56ad9afcc85}" ma:sspId="84a71607-6082-43ee-a6f0-ded4b79b4994" ma:termSetId="3cb37776-1fd7-491f-9340-d082e7d88d21" ma:anchorId="d7e8c378-c967-4ba7-8fad-59cc2c6559d9" ma:open="false" ma:isKeyword="false">
      <xsd:complexType>
        <xsd:sequence>
          <xsd:element ref="pc:Terms" minOccurs="0" maxOccurs="1"/>
        </xsd:sequence>
      </xsd:complexType>
    </xsd:element>
    <xsd:element name="TaxCatchAll" ma:index="12" nillable="true" ma:displayName="Taxonomy Catch All Column" ma:hidden="true" ma:list="{48f4c853-bb41-456e-b8f2-36fbdabdaf35}" ma:internalName="TaxCatchAll" ma:showField="CatchAllData" ma:web="85e54208-9579-4157-8938-4a96967cfd3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8f4c853-bb41-456e-b8f2-36fbdabdaf35}" ma:internalName="TaxCatchAllLabel" ma:readOnly="true" ma:showField="CatchAllDataLabel" ma:web="85e54208-9579-4157-8938-4a96967cfd30">
      <xsd:complexType>
        <xsd:complexContent>
          <xsd:extension base="dms:MultiChoiceLookup">
            <xsd:sequence>
              <xsd:element name="Value" type="dms:Lookup" maxOccurs="unbounded" minOccurs="0" nillable="true"/>
            </xsd:sequence>
          </xsd:extension>
        </xsd:complexContent>
      </xsd:complexType>
    </xsd:element>
    <xsd:element name="p673adbc74fc4c0b91d26fa0c50f1b96" ma:index="15" ma:taxonomy="true" ma:internalName="p673adbc74fc4c0b91d26fa0c50f1b96" ma:taxonomyFieldName="Leveranse0111" ma:displayName="Leveranse" ma:default="" ma:fieldId="{9673adbc-74fc-4c0b-91d2-6fa0c50f1b96}" ma:sspId="84a71607-6082-43ee-a6f0-ded4b79b4994" ma:termSetId="3cb37776-1fd7-491f-9340-d082e7d88d21" ma:anchorId="4c3673e2-4d69-42f9-8fe7-31a12b5e9b7d" ma:open="false" ma:isKeyword="false">
      <xsd:complexType>
        <xsd:sequence>
          <xsd:element ref="pc:Terms" minOccurs="0" maxOccurs="1"/>
        </xsd:sequence>
      </xsd:complexType>
    </xsd:element>
    <xsd:element name="b8b7edb49b974517ab19a30d88042c9f" ma:index="17" ma:taxonomy="true" ma:internalName="b8b7edb49b974517ab19a30d88042c9f" ma:taxonomyFieldName="Budsjettar_" ma:displayName="Budsjettår" ma:default="" ma:fieldId="{b8b7edb4-9b97-4517-ab19-a30d88042c9f}" ma:sspId="84a71607-6082-43ee-a6f0-ded4b79b4994" ma:termSetId="7cc3e5f0-bcdf-44c3-9f86-32b896f173e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04A6-1B19-4407-BEF9-377DDFA5847A}">
  <ds:schemaRefs>
    <ds:schemaRef ds:uri="http://schemas.microsoft.com/office/2006/documentManagement/types"/>
    <ds:schemaRef ds:uri="85e54208-9579-4157-8938-4a96967cfd30"/>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69AC49B-566C-4C5D-BFEE-5BFA833C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54208-9579-4157-8938-4a96967c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07AE8-2353-4A85-9363-CF50D682F8E5}">
  <ds:schemaRefs>
    <ds:schemaRef ds:uri="http://schemas.microsoft.com/sharepoint/v3/contenttype/forms"/>
  </ds:schemaRefs>
</ds:datastoreItem>
</file>

<file path=customXml/itemProps4.xml><?xml version="1.0" encoding="utf-8"?>
<ds:datastoreItem xmlns:ds="http://schemas.openxmlformats.org/officeDocument/2006/customXml" ds:itemID="{54DD221F-4752-4D3D-8A6B-E120D235FB6A}">
  <ds:schemaRefs>
    <ds:schemaRef ds:uri="http://schemas.microsoft.com/sharepoint/events"/>
  </ds:schemaRefs>
</ds:datastoreItem>
</file>

<file path=customXml/itemProps5.xml><?xml version="1.0" encoding="utf-8"?>
<ds:datastoreItem xmlns:ds="http://schemas.openxmlformats.org/officeDocument/2006/customXml" ds:itemID="{D2B756F2-1C54-4956-8CA3-DD7DAC75F53A}">
  <ds:schemaRefs>
    <ds:schemaRef ds:uri="http://schemas.microsoft.com/office/2006/metadata/customXsn"/>
  </ds:schemaRefs>
</ds:datastoreItem>
</file>

<file path=customXml/itemProps6.xml><?xml version="1.0" encoding="utf-8"?>
<ds:datastoreItem xmlns:ds="http://schemas.openxmlformats.org/officeDocument/2006/customXml" ds:itemID="{C805335B-4B30-42CB-AA54-43527327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7789</Characters>
  <Application>Microsoft Office Word</Application>
  <DocSecurity>0</DocSecurity>
  <Lines>64</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Tildelingsbrev 2018_Veterinærinstituttet </vt:lpstr>
      <vt:lpstr>Deres ref	</vt:lpstr>
    </vt:vector>
  </TitlesOfParts>
  <Company>Konsulent Jakobsen</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Tildelingsbrev 2018_Veterinærinstituttet</dc:title>
  <dc:creator>Kjersti Wølneberg</dc:creator>
  <cp:lastModifiedBy>Helga Kaasin</cp:lastModifiedBy>
  <cp:revision>2</cp:revision>
  <cp:lastPrinted>2013-06-18T08:48:00Z</cp:lastPrinted>
  <dcterms:created xsi:type="dcterms:W3CDTF">2018-01-03T06:57:00Z</dcterms:created>
  <dcterms:modified xsi:type="dcterms:W3CDTF">2018-01-03T06:57:00Z</dcterms:modified>
  <cp:category>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Mal">
    <vt:lpwstr>Brev</vt:lpwstr>
  </property>
  <property fmtid="{D5CDD505-2E9C-101B-9397-08002B2CF9AE}" pid="3" name="ContentTypeId">
    <vt:lpwstr>0x0101002DDABD466B1744AEAFE6111EACEE668C0100FB91EE473D3B69449D221BFA10BC6DBB</vt:lpwstr>
  </property>
  <property fmtid="{D5CDD505-2E9C-101B-9397-08002B2CF9AE}" pid="4" name="GtProjectPhase">
    <vt:lpwstr/>
  </property>
  <property fmtid="{D5CDD505-2E9C-101B-9397-08002B2CF9AE}" pid="5" name="DssTema">
    <vt:lpwstr/>
  </property>
  <property fmtid="{D5CDD505-2E9C-101B-9397-08002B2CF9AE}" pid="6" name="DssDepartement">
    <vt:lpwstr/>
  </property>
  <property fmtid="{D5CDD505-2E9C-101B-9397-08002B2CF9AE}" pid="7" name="_dlc_DocIdItemGuid">
    <vt:lpwstr>a38f59c1-15f5-4846-aa3a-6870dbab9711</vt:lpwstr>
  </property>
  <property fmtid="{D5CDD505-2E9C-101B-9397-08002B2CF9AE}" pid="8" name="Etater/tilskudd/selskap:">
    <vt:lpwstr>267;#Veterinærinstituttet|a2bcad4e-29c1-4d21-b779-55c0e8518634</vt:lpwstr>
  </property>
  <property fmtid="{D5CDD505-2E9C-101B-9397-08002B2CF9AE}" pid="9" name="Budsjettar_">
    <vt:lpwstr>573;#2018|742dce13-415a-4a44-8442-5f1bf4a68f4d</vt:lpwstr>
  </property>
  <property fmtid="{D5CDD505-2E9C-101B-9397-08002B2CF9AE}" pid="10" name="Leveranse0111">
    <vt:lpwstr>264;#Tildelingsbrev|1869c840-a693-40e2-95be-1c49797ccd5e</vt:lpwstr>
  </property>
</Properties>
</file>