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AC5569" w:rsidP="00AC5569">
      <w:pPr>
        <w:pStyle w:val="i-dep"/>
      </w:pPr>
      <w:r>
        <w:t>Landbruks- og matdepartementet</w:t>
      </w:r>
    </w:p>
    <w:p w:rsidR="00000000" w:rsidRDefault="00A21971" w:rsidP="00AC5569">
      <w:pPr>
        <w:pStyle w:val="i-hode"/>
      </w:pPr>
      <w:proofErr w:type="spellStart"/>
      <w:r>
        <w:t>Prop</w:t>
      </w:r>
      <w:proofErr w:type="spellEnd"/>
      <w:r>
        <w:t>. 90 L</w:t>
      </w:r>
    </w:p>
    <w:p w:rsidR="00000000" w:rsidRDefault="00A21971" w:rsidP="00AC5569">
      <w:pPr>
        <w:pStyle w:val="i-sesjon"/>
      </w:pPr>
      <w:r>
        <w:t>(2018–2019)</w:t>
      </w:r>
    </w:p>
    <w:p w:rsidR="00000000" w:rsidRDefault="00A21971" w:rsidP="00AC5569">
      <w:pPr>
        <w:pStyle w:val="i-hode-tit"/>
      </w:pPr>
      <w:r>
        <w:t>Proposisjon til Stortinget (forslag til lovvedtak)</w:t>
      </w:r>
    </w:p>
    <w:p w:rsidR="00000000" w:rsidRPr="00AC5569" w:rsidRDefault="00A21971" w:rsidP="00AC5569">
      <w:pPr>
        <w:pStyle w:val="i-tit"/>
      </w:pPr>
      <w:r w:rsidRPr="00AC5569">
        <w:t xml:space="preserve">Endringer i reindriftsloven </w:t>
      </w:r>
      <w:r w:rsidRPr="00AC5569">
        <w:br/>
        <w:t>(tilgjengeliggjøring av reintall og oblig</w:t>
      </w:r>
      <w:r w:rsidRPr="00AC5569">
        <w:t>atorisk individmerking)</w:t>
      </w:r>
    </w:p>
    <w:p w:rsidR="00000000" w:rsidRDefault="00A21971" w:rsidP="00AC5569">
      <w:pPr>
        <w:pStyle w:val="i-statsrdato"/>
      </w:pPr>
      <w:r>
        <w:t xml:space="preserve">Tilråding fra Landbruks- og matdepartementet 10. april 2019, </w:t>
      </w:r>
      <w:r>
        <w:br/>
        <w:t xml:space="preserve">godkjent i statsråd samme dag. </w:t>
      </w:r>
      <w:r>
        <w:br/>
        <w:t xml:space="preserve">(Regjeringen Solberg) </w:t>
      </w:r>
    </w:p>
    <w:p w:rsidR="00000000" w:rsidRDefault="00A21971" w:rsidP="00AC5569">
      <w:pPr>
        <w:pStyle w:val="Overskrift1"/>
      </w:pPr>
      <w:r>
        <w:t>Proposisjonens hovedinnhold</w:t>
      </w:r>
    </w:p>
    <w:p w:rsidR="00000000" w:rsidRDefault="00A21971" w:rsidP="00AC5569">
      <w:r>
        <w:t xml:space="preserve">Regjeringen la 5. april 2017 fram Meld. St. 32 (2016–2017) </w:t>
      </w:r>
      <w:r>
        <w:rPr>
          <w:rStyle w:val="kursiv"/>
          <w:sz w:val="21"/>
          <w:szCs w:val="21"/>
        </w:rPr>
        <w:t>Reindrift –</w:t>
      </w:r>
      <w:r>
        <w:rPr>
          <w:rStyle w:val="kursiv"/>
          <w:sz w:val="21"/>
          <w:szCs w:val="21"/>
        </w:rPr>
        <w:t xml:space="preserve"> lang tradisjon – unike muligheter</w:t>
      </w:r>
      <w:r>
        <w:t xml:space="preserve">. Regjeringen presenterte her en næringspolitisk melding om en samlet politikk for reindriften i Norge. </w:t>
      </w:r>
    </w:p>
    <w:p w:rsidR="00000000" w:rsidRDefault="00A21971" w:rsidP="00AC5569">
      <w:r>
        <w:t>Meldingen la opp til lovendringer på noen punkter. Dette var følg</w:t>
      </w:r>
      <w:bookmarkStart w:id="0" w:name="_GoBack"/>
      <w:bookmarkEnd w:id="0"/>
      <w:r>
        <w:t>ende:</w:t>
      </w:r>
    </w:p>
    <w:p w:rsidR="00000000" w:rsidRDefault="00A21971" w:rsidP="00AC5569">
      <w:pPr>
        <w:pStyle w:val="Liste"/>
      </w:pPr>
      <w:r>
        <w:t>Endring av formålsparagrafen slik at øk</w:t>
      </w:r>
      <w:r>
        <w:t xml:space="preserve">ologisk bærekraft prioriteres, reindriftsloven § 1. </w:t>
      </w:r>
    </w:p>
    <w:p w:rsidR="00000000" w:rsidRDefault="00A21971" w:rsidP="00AC5569">
      <w:pPr>
        <w:pStyle w:val="Liste"/>
      </w:pPr>
      <w:r>
        <w:t xml:space="preserve">Åpne for at opplysninger om </w:t>
      </w:r>
      <w:proofErr w:type="spellStart"/>
      <w:r>
        <w:t>siidaandelenes</w:t>
      </w:r>
      <w:proofErr w:type="spellEnd"/>
      <w:r>
        <w:t xml:space="preserve"> reintall blir tilgjengelig for andre i næringen, reindriftsloven § 18.</w:t>
      </w:r>
    </w:p>
    <w:p w:rsidR="00000000" w:rsidRDefault="00A21971" w:rsidP="00AC5569">
      <w:pPr>
        <w:pStyle w:val="Liste"/>
      </w:pPr>
      <w:r>
        <w:t xml:space="preserve">Etablere et lovgrunnlag for obligatorisk individmerking av rein, reindriftsloven </w:t>
      </w:r>
      <w:r>
        <w:t>§ 33.</w:t>
      </w:r>
    </w:p>
    <w:p w:rsidR="00000000" w:rsidRDefault="00A21971" w:rsidP="00AC5569">
      <w:r>
        <w:t xml:space="preserve">Stortinget behandlet meldingen og sluttet seg i hovedsak til meldingens forslag, jf. </w:t>
      </w:r>
      <w:proofErr w:type="spellStart"/>
      <w:r>
        <w:t>Innst</w:t>
      </w:r>
      <w:proofErr w:type="spellEnd"/>
      <w:r>
        <w:t xml:space="preserve">. S. 377 (2016–2017). Det lå dermed til rette for en videre </w:t>
      </w:r>
      <w:proofErr w:type="spellStart"/>
      <w:r>
        <w:t>lovprosess</w:t>
      </w:r>
      <w:proofErr w:type="spellEnd"/>
      <w:r>
        <w:t xml:space="preserve">. Under arbeidet med stortingsmeldingen ble det gjennomført konsultasjoner med Sametinget </w:t>
      </w:r>
      <w:r>
        <w:t>og Norske Reindriftsamers Landsforbund (NRL).</w:t>
      </w:r>
    </w:p>
    <w:p w:rsidR="00000000" w:rsidRDefault="00A21971" w:rsidP="00AC5569">
      <w:r>
        <w:t>Reindriftsloven § 71 har bestemmelser om oppnevning av Reindriftsstyret. Reindriftsstyret er et kollegialt og sentralt beslutningsorgan med syv medlemmer, hvorav fire medlemmer skal oppnevnes av Landbruks- og m</w:t>
      </w:r>
      <w:r>
        <w:t xml:space="preserve">atdepartementet, og tre medlemmer av Sametinget. Reindriftsstyret har blant annet en rekke lovpålagte forvaltningsoppgaver etter reindriftsloven. </w:t>
      </w:r>
    </w:p>
    <w:p w:rsidR="00000000" w:rsidRDefault="00A21971" w:rsidP="00AC5569">
      <w:r>
        <w:t>Virketiden for Reindriftsstyret 2013 – 2017 løp ut 31. desember 2017, og nytt styre skulle oppnevnes. Sametin</w:t>
      </w:r>
      <w:r>
        <w:t>get ville imidlertid ikke oppnevne sine tre medlemmer. Uten et reindriftsstyre, vil forvaltningen av reindriften på en rekke områder stoppe opp. I denne situasjonen, hvor Sametinget ikke har foretatt oppnevning av sine tre medlemmer, har departementet like</w:t>
      </w:r>
      <w:r>
        <w:t>vel oppnevnt sine fire medlemmer. På denne måten har man midlertidig fått på plass et beslut</w:t>
      </w:r>
      <w:r>
        <w:lastRenderedPageBreak/>
        <w:t>ningsdyktig styre, med virketid frem til 1. juli 2019. Departementet har på den bakgrunn vært innstilt på å fremme forslag til endring i § 71, slik at staten kan op</w:t>
      </w:r>
      <w:r>
        <w:t>pnevne samtlige syv medlemmer dersom Sametinget ikke oppnevner sine.</w:t>
      </w:r>
    </w:p>
    <w:p w:rsidR="00000000" w:rsidRDefault="00A21971" w:rsidP="00AC5569">
      <w:r>
        <w:t>Det har i den videre oppfølgingen vært konsultert med Sametinget og NRL om den tekstlige utformingen av reindriftsloven §§ 1, 18 og 33.</w:t>
      </w:r>
    </w:p>
    <w:p w:rsidR="00000000" w:rsidRDefault="00A21971" w:rsidP="00AC5569">
      <w:r>
        <w:t xml:space="preserve">Det har også vært konsultert med Sametinget og NRL </w:t>
      </w:r>
      <w:r>
        <w:t>om forslag til endring i reindriftsloven § 71 om oppnevning av Reindriftsstyret. Se nedenfor.</w:t>
      </w:r>
    </w:p>
    <w:p w:rsidR="00000000" w:rsidRDefault="00A21971" w:rsidP="00AC5569">
      <w:r>
        <w:t xml:space="preserve">Forslag til lovendringer ble 1. februar 2019 sendt på høring til 114 høringsadressater. Fem fikk dokumentene ettersendt. Høringsfristen var 15. mars 2019. Det er </w:t>
      </w:r>
      <w:r>
        <w:t>innkommet 86 høringsuttalelser med realitetsmerknader. Blant disse er det en del uttalelser fra subjekter som ikke var omfattet av adresselisten. Høringsuttalelsene har i stor utstrekning vært negative.</w:t>
      </w:r>
    </w:p>
    <w:p w:rsidR="00000000" w:rsidRDefault="00A21971" w:rsidP="00AC5569">
      <w:r>
        <w:t>Departementet har vurdert de innvendingene som har fr</w:t>
      </w:r>
      <w:r>
        <w:t>amkommet i høringen, men mener likevel at lovendringene, med unntak av formålsparagrafen og § 71, bør gjennomføres.</w:t>
      </w:r>
    </w:p>
    <w:p w:rsidR="00000000" w:rsidRDefault="00A21971" w:rsidP="00AC5569">
      <w:r>
        <w:t xml:space="preserve">Når det gjelder formålsbestemmelsene i reindriftsloven § 1, har en forutsetning om at økologisk bærekraft skulle prioriteres vært nedfelt i </w:t>
      </w:r>
      <w:proofErr w:type="spellStart"/>
      <w:r>
        <w:t>Sundvolden</w:t>
      </w:r>
      <w:proofErr w:type="spellEnd"/>
      <w:r>
        <w:t xml:space="preserve">-, Jeløya- og </w:t>
      </w:r>
      <w:proofErr w:type="spellStart"/>
      <w:r>
        <w:t>Granavolden</w:t>
      </w:r>
      <w:proofErr w:type="spellEnd"/>
      <w:r>
        <w:t>-plattformen. Mange som har uttalt seg i høringen oppfatter imidlertid endringen som et klart signal om at regjeringen ønsker å svekke økonomisk og ikke minst kulturell bærekraft. Selv om dette ikke har vært hensikten, ha</w:t>
      </w:r>
      <w:r>
        <w:t xml:space="preserve">r regjeringen kommet til at man skal utsette dette til spørsmålene vedrørende bærekraftmålene er vurdert ytterligere. </w:t>
      </w:r>
    </w:p>
    <w:p w:rsidR="00000000" w:rsidRDefault="00A21971" w:rsidP="00AC5569">
      <w:r>
        <w:t>Når det gjelder tilgjengeliggjøring av reintall internt i næringen og obligatorisk individmerking, forutsettes det gitt forskrifter som r</w:t>
      </w:r>
      <w:r>
        <w:t xml:space="preserve">egulerer dette nærmere, og hvor det kan foretas nødvendige tilpasninger slik at gjennomføringen blir forsvarlig og hensiktsmessig. Både Sametinget og næringen vil bli involvert i forskriftsarbeidet. </w:t>
      </w:r>
    </w:p>
    <w:p w:rsidR="00000000" w:rsidRDefault="00A21971" w:rsidP="00AC5569">
      <w:r>
        <w:t>Landbruks- og matdepartementet fremmer med dette et fors</w:t>
      </w:r>
      <w:r>
        <w:t>lag til endringer i reindriftsloven §§ 18, 33 og 34.</w:t>
      </w:r>
    </w:p>
    <w:p w:rsidR="00000000" w:rsidRDefault="00A21971" w:rsidP="00AC5569">
      <w:r>
        <w:t xml:space="preserve">Det foreslås en endring i reindriftsloven § 18, som innebærer at opplysninger om </w:t>
      </w:r>
      <w:proofErr w:type="spellStart"/>
      <w:r>
        <w:t>siidaandelens</w:t>
      </w:r>
      <w:proofErr w:type="spellEnd"/>
      <w:r>
        <w:t xml:space="preserve"> reintall kan gjøres tilgjengelig for andre internt i næringen.</w:t>
      </w:r>
    </w:p>
    <w:p w:rsidR="00000000" w:rsidRDefault="00A21971" w:rsidP="00AC5569">
      <w:r>
        <w:t>Det foreslås innfør</w:t>
      </w:r>
      <w:r>
        <w:t>t obligatorisk individmerking av rein ved en endring av bestemmelsene i reindriftsloven § 33. Denne individmerkingen forutsettes å komme i tillegg til den tradisjonelle merkingen med øresnitt. Det legges opp til en senere ikrafttredelse av denne bestemmels</w:t>
      </w:r>
      <w:r>
        <w:t>en slik at man får den tilhørende forskriften på plass. I § 34 blir det visse redaksjonelle endringer.</w:t>
      </w:r>
    </w:p>
    <w:p w:rsidR="00000000" w:rsidRDefault="00A21971" w:rsidP="00AC5569">
      <w:r>
        <w:t>Når det gjelder reindriftsloven § 71 om oppnevning av Reindriftsstyret, er det i en avsluttende konsultasjonsrunde med Sametinget oppnådd en løsning, sli</w:t>
      </w:r>
      <w:r>
        <w:t>k at Sametinget likevel oppnevner sine medlemmer. Det fremmes derfor ikke forslag om endringer i § 71.</w:t>
      </w:r>
    </w:p>
    <w:p w:rsidR="00000000" w:rsidRDefault="00A21971" w:rsidP="00AC5569">
      <w:pPr>
        <w:pStyle w:val="Overskrift1"/>
      </w:pPr>
      <w:r>
        <w:lastRenderedPageBreak/>
        <w:t>Bakgrunn</w:t>
      </w:r>
    </w:p>
    <w:p w:rsidR="00000000" w:rsidRDefault="00A21971" w:rsidP="00AC5569">
      <w:pPr>
        <w:pStyle w:val="Overskrift2"/>
      </w:pPr>
      <w:r>
        <w:t>Meld. St. 32 (2016–2017)</w:t>
      </w:r>
    </w:p>
    <w:p w:rsidR="00000000" w:rsidRDefault="00A21971" w:rsidP="00AC5569">
      <w:r>
        <w:t xml:space="preserve">Regjeringen la 5. april 2017 fram Meld. St. 32 (2016–2017) </w:t>
      </w:r>
      <w:r>
        <w:rPr>
          <w:rStyle w:val="kursiv"/>
          <w:sz w:val="21"/>
          <w:szCs w:val="21"/>
        </w:rPr>
        <w:t>Reindrift – lang tradisjon – unike muligheter</w:t>
      </w:r>
      <w:r>
        <w:t>. R</w:t>
      </w:r>
      <w:r>
        <w:t>egjeringen presenterte her en næringspolitisk melding om en samlet politikk for reindriften i Norge. Økologisk bærekraftig drift med god produksjon står sentralt i reindriftspolitikken. I meldingen drøftes strategier som legger til rette for at næringen be</w:t>
      </w:r>
      <w:r>
        <w:t>dre skal utnytte sitt potensial og sine muligheter i en rasjonell og markedsorientert retning.</w:t>
      </w:r>
    </w:p>
    <w:p w:rsidR="00000000" w:rsidRDefault="00A21971" w:rsidP="00AC5569">
      <w:r>
        <w:t>Meldingen inneholdt noen forslag til endringer i reindriftsloven. Dette gjaldt følgende:</w:t>
      </w:r>
    </w:p>
    <w:p w:rsidR="00000000" w:rsidRDefault="00A21971" w:rsidP="00AC5569">
      <w:pPr>
        <w:pStyle w:val="Liste"/>
      </w:pPr>
      <w:r>
        <w:t>Endring av formålsparagrafen slik at økologisk bærekraft prioriteres</w:t>
      </w:r>
      <w:r>
        <w:t xml:space="preserve">, reindriftsloven § 1. </w:t>
      </w:r>
    </w:p>
    <w:p w:rsidR="00000000" w:rsidRDefault="00A21971" w:rsidP="00AC5569">
      <w:pPr>
        <w:pStyle w:val="Liste"/>
      </w:pPr>
      <w:r>
        <w:t xml:space="preserve">Åpne for at opplysninger om </w:t>
      </w:r>
      <w:proofErr w:type="spellStart"/>
      <w:r>
        <w:t>siidaandelenes</w:t>
      </w:r>
      <w:proofErr w:type="spellEnd"/>
      <w:r>
        <w:t xml:space="preserve"> reintall blir tilgjengelig for andre i næringen, reindriftsloven § 18.</w:t>
      </w:r>
    </w:p>
    <w:p w:rsidR="00000000" w:rsidRDefault="00A21971" w:rsidP="00AC5569">
      <w:pPr>
        <w:pStyle w:val="Liste"/>
      </w:pPr>
      <w:r>
        <w:t>Etablere et lovgrunnlag for obligatorisk individmerking av rein, reindriftsloven § 33.</w:t>
      </w:r>
    </w:p>
    <w:p w:rsidR="00000000" w:rsidRDefault="00A21971" w:rsidP="00AC5569">
      <w:r>
        <w:t xml:space="preserve">Stortinget behandlet meldingen i vårsesjonen 2017, og sluttet seg i hovedsak til meldingens forslag på ulike områder. Det vises til </w:t>
      </w:r>
      <w:proofErr w:type="spellStart"/>
      <w:r>
        <w:t>Innst</w:t>
      </w:r>
      <w:proofErr w:type="spellEnd"/>
      <w:r>
        <w:t xml:space="preserve">. S. 377 (2016–2017). Det lå dermed til rette for en videre </w:t>
      </w:r>
      <w:proofErr w:type="spellStart"/>
      <w:r>
        <w:t>lovprosess</w:t>
      </w:r>
      <w:proofErr w:type="spellEnd"/>
      <w:r>
        <w:t>.</w:t>
      </w:r>
    </w:p>
    <w:p w:rsidR="00000000" w:rsidRDefault="00A21971" w:rsidP="00AC5569">
      <w:pPr>
        <w:pStyle w:val="Overskrift2"/>
      </w:pPr>
      <w:r>
        <w:t>Oppnevning av Reindriftsstyret</w:t>
      </w:r>
    </w:p>
    <w:p w:rsidR="00000000" w:rsidRDefault="00A21971" w:rsidP="00AC5569">
      <w:r>
        <w:t>Reindrif</w:t>
      </w:r>
      <w:r>
        <w:t>tsloven § 71 har bestemmelser om oppnevning av Reindriftsstyret. Reindriftsstyret er et kollegialt og sentralt beslutningsorgan med syv medlemmer, hvorav fire medlemmer skal oppnevnes av Landbruks- og matdepartementet, og tre medlemmer av Sametinget. Reind</w:t>
      </w:r>
      <w:r>
        <w:t xml:space="preserve">riftsstyret oppnevnes for fire år av gangen. </w:t>
      </w:r>
    </w:p>
    <w:p w:rsidR="00000000" w:rsidRDefault="00A21971" w:rsidP="00AC5569">
      <w:r>
        <w:t>Virketiden for Reindriftsstyret 2013 – 2017 løp ut 31. desember 2017, og nytt styre skulle oppnevnes. Sametinget ville imidlertid ikke oppnevne sine tre medlemmer. Hovedbegrunnelsen var at Sametinget ønsker ree</w:t>
      </w:r>
      <w:r>
        <w:t>ll innflytelse i Reindriftsstyret. Etter Sametingets oppfatning har Sametinget ikke det i dag, da Sametingets medlemmer er i mindretall og styrets leder alltid har vært oppnevnt av staten.</w:t>
      </w:r>
    </w:p>
    <w:p w:rsidR="00000000" w:rsidRDefault="00A21971" w:rsidP="00AC5569">
      <w:r>
        <w:t>Uten et reindriftsstyre, vil forvaltningen av reindriften på en rek</w:t>
      </w:r>
      <w:r>
        <w:t>ke områder stoppe opp. I denne situasjonen, hvor Sametinget ikke har foretatt oppnevning av sine tre medlemmer, har departementet likevel oppnevnt sine fire medlemmer. På denne måten har man midlertidig fått på plass et beslutningsdyktig styre, med virketi</w:t>
      </w:r>
      <w:r>
        <w:t>d frem til 1. juli 2019. Reindriftsstyret er beslutningsdyktig når lederen og minst tre av de øvrige medlemmene er til stede.</w:t>
      </w:r>
    </w:p>
    <w:p w:rsidR="00000000" w:rsidRDefault="00A21971" w:rsidP="00AC5569">
      <w:r>
        <w:t>Dette er imidlertid ingen varig eller tilfredsstillende løsning. For å få et fulltallig reindriftsstyre på permanent basis, har de</w:t>
      </w:r>
      <w:r>
        <w:t>partementet derfor vært innstilt på å fremme forslag om endringer i § 71, slik at staten kan oppnevne samtlige syv medlemmer dersom Sametinget ikke oppnevner sine. Som det framkommer under kapittel 5 om nye konsultasjoner med Sametinget og NRL, har man i s</w:t>
      </w:r>
      <w:r>
        <w:t>luttfasen oppnådd en løsning slik at det likevel ikke fremmes forslag om endring av § 71 om oppnevning av Reindriftsstyret.</w:t>
      </w:r>
    </w:p>
    <w:p w:rsidR="00000000" w:rsidRDefault="00A21971" w:rsidP="00AC5569">
      <w:pPr>
        <w:pStyle w:val="Overskrift1"/>
      </w:pPr>
      <w:r>
        <w:lastRenderedPageBreak/>
        <w:t xml:space="preserve">Konsultasjoner med Sametinget </w:t>
      </w:r>
      <w:r>
        <w:t>og Norske Reindriftsamers Landsforbund (NRL)</w:t>
      </w:r>
    </w:p>
    <w:p w:rsidR="00000000" w:rsidRDefault="00A21971" w:rsidP="00AC5569">
      <w:r>
        <w:t xml:space="preserve">Under arbeidet med Meld. St. 32 (2016–2017) ble det </w:t>
      </w:r>
      <w:r>
        <w:t>i henhold til konsultasjonsavtalen gjennomført omfattende konsultasjoner med Sametinget og NRL. Disse konsultasjonene ledet bare i liten grad til enighet. Dette er omtalt i kapittel 12 i meldingen, og det vises til redegjørelsen her.</w:t>
      </w:r>
    </w:p>
    <w:p w:rsidR="00000000" w:rsidRDefault="00A21971" w:rsidP="00AC5569">
      <w:r>
        <w:t>Ved departementets bre</w:t>
      </w:r>
      <w:r>
        <w:t xml:space="preserve">v av 28. februar 2018 ble Sametinget og NRL invitert til konsultasjoner i forbindelse med den forestående </w:t>
      </w:r>
      <w:proofErr w:type="spellStart"/>
      <w:r>
        <w:t>lovprosessen</w:t>
      </w:r>
      <w:proofErr w:type="spellEnd"/>
      <w:r>
        <w:t xml:space="preserve">. I brevet ble det blant annet sagt følgende: </w:t>
      </w:r>
    </w:p>
    <w:p w:rsidR="00000000" w:rsidRDefault="00A21971" w:rsidP="00AC5569">
      <w:pPr>
        <w:pStyle w:val="blokksit"/>
      </w:pPr>
      <w:r>
        <w:t>«Som en oppfølging av stortingsmeldingen om reindriftspolitikken, skal departementet utarbe</w:t>
      </w:r>
      <w:r>
        <w:t xml:space="preserve">ide forslag til endringer i reindriftsloven. Før et høringsnotat sendes på </w:t>
      </w:r>
      <w:proofErr w:type="spellStart"/>
      <w:r>
        <w:t>almimnelig</w:t>
      </w:r>
      <w:proofErr w:type="spellEnd"/>
      <w:r>
        <w:t xml:space="preserve"> høring, ønsker Landbruks- og matdepartementet å konsultere Sametinget og Norske Reindriftsamers Landsforbund.»</w:t>
      </w:r>
    </w:p>
    <w:p w:rsidR="00000000" w:rsidRDefault="00A21971" w:rsidP="00AC5569">
      <w:r>
        <w:t xml:space="preserve">Av det konsultasjonsnotatet som var lagt ved ovennevnte brev, framgikk det at det var den nærmere utformingen av lovendringene det skulle konsulteres om. Med andre ord var </w:t>
      </w:r>
      <w:proofErr w:type="spellStart"/>
      <w:r>
        <w:t>realitetsmessige</w:t>
      </w:r>
      <w:proofErr w:type="spellEnd"/>
      <w:r>
        <w:t xml:space="preserve"> spørsmål ikke tema for disse konsultasjonene.</w:t>
      </w:r>
    </w:p>
    <w:p w:rsidR="00000000" w:rsidRDefault="00A21971" w:rsidP="00AC5569">
      <w:r>
        <w:t>Da det ble på det ren</w:t>
      </w:r>
      <w:r>
        <w:t>e at Sametinget ikke ville oppnevne medlemmer til Reindriftsstyret, og departementet på den bakgrunn så behov for endringer i bestemmelsen i § 71 om oppnevning av Reindriftsstyret, tok departementet initiativ til konsultasjoner også om dette. Sametinget og</w:t>
      </w:r>
      <w:r>
        <w:t xml:space="preserve"> NRL ble 20. desember 2018 invitert til slike konsultasjoner, se punkt 3.3 nedenfor.</w:t>
      </w:r>
    </w:p>
    <w:p w:rsidR="00000000" w:rsidRDefault="00A21971" w:rsidP="00AC5569">
      <w:pPr>
        <w:pStyle w:val="Overskrift2"/>
      </w:pPr>
      <w:r>
        <w:t xml:space="preserve">Konsultasjoner med NRL </w:t>
      </w:r>
      <w:r>
        <w:t xml:space="preserve">om forslagene fremmet i </w:t>
      </w:r>
      <w:r>
        <w:t>Meld. St. 32 (2016–2017)</w:t>
      </w:r>
    </w:p>
    <w:p w:rsidR="00000000" w:rsidRDefault="00A21971" w:rsidP="00AC5569">
      <w:r>
        <w:t>Det ble avholdt konsultasjonsmøte med NRL 28. mai 2018 om de lovendringsforslagene som va</w:t>
      </w:r>
      <w:r>
        <w:t>r fremmet i Meld. St. 32 (2016–2017).</w:t>
      </w:r>
    </w:p>
    <w:p w:rsidR="00000000" w:rsidRDefault="00A21971" w:rsidP="00AC5569">
      <w:r>
        <w:t>Fra NRLs side ble det gitt uttrykk for at de prinsipielt var imot endringsforslagene i reindriftslovens formålsparagraf og bestemmelsene i § 33 om merking av rein. Når det gjaldt § 18 og offentliggjøring av reintall in</w:t>
      </w:r>
      <w:r>
        <w:t>ternt i reindriften, så NRL ikke behovet for dette. Det ble hevdet at det viktige nå var å få en helhetlig gjennomgang av reindriftsloven, hvor også erstatningsbestemmelsene blir revidert, blant annet i lys av Høyesteretts dom i Femund-saken og hvor Høyest</w:t>
      </w:r>
      <w:r>
        <w:t>erett i premissene hadde uttalelser om behov for lovendringer. NRL viste videre til at det i meldingen er forutsatt en konkretisering av hva som ligger i bærekraftmålene økonomisk og kulturell bærekraft, og at dette arbeidet må gjennomføres før det foretas</w:t>
      </w:r>
      <w:r>
        <w:t xml:space="preserve"> endringer i formålsparagrafen. Det ble også fremhevet at det er viktig at loven har legitimitet i næringen, og at </w:t>
      </w:r>
      <w:proofErr w:type="spellStart"/>
      <w:r>
        <w:t>enkeltvise</w:t>
      </w:r>
      <w:proofErr w:type="spellEnd"/>
      <w:r>
        <w:t xml:space="preserve"> lovendringer bidrar til å svekke det folkerettslige grunnlaget. </w:t>
      </w:r>
    </w:p>
    <w:p w:rsidR="00000000" w:rsidRDefault="00A21971" w:rsidP="00AC5569">
      <w:r>
        <w:t>Fra departementets side ble det framholdt at konsultasjonene i fo</w:t>
      </w:r>
      <w:r>
        <w:t>rbindelse med utarbeidelse av meldingen ligger til grunn, slik at konklusjonene derfra danner utgangspunktet for de nye konsultasjonene nå, også der hvor det ikke ble oppnådd enighet. Det var ikke oppnådd enighet om endringene i formålsparagrafen og bestem</w:t>
      </w:r>
      <w:r>
        <w:t>melsene om obligatorisk individmerking.</w:t>
      </w:r>
    </w:p>
    <w:p w:rsidR="00000000" w:rsidRDefault="00A21971" w:rsidP="00AC5569">
      <w:r>
        <w:lastRenderedPageBreak/>
        <w:t>Det måtte etter dette konstateres at NRL på prinsipielt grunnlag avviser lovendringene, og at konsultasjonene om lovtekst ikke kunne anses å ha ført fram til enighet. Det ble derfor ikke avholdt ytterligere konsultas</w:t>
      </w:r>
      <w:r>
        <w:t>jonsmøter med NRL før høringen.</w:t>
      </w:r>
    </w:p>
    <w:p w:rsidR="00000000" w:rsidRDefault="00A21971" w:rsidP="00AC5569">
      <w:pPr>
        <w:pStyle w:val="Overskrift2"/>
      </w:pPr>
      <w:r>
        <w:t>Konsultasjoner med Sametinget om forslagene fremmet i Meld. St. 32 (2016–2017)</w:t>
      </w:r>
    </w:p>
    <w:p w:rsidR="00000000" w:rsidRDefault="00A21971" w:rsidP="00AC5569">
      <w:r>
        <w:t>Med Sametinget ble det avholdt konsultasjonsmøter 18. juni og 11. oktober 2018.</w:t>
      </w:r>
    </w:p>
    <w:p w:rsidR="00000000" w:rsidRDefault="00A21971" w:rsidP="00AC5569">
      <w:r>
        <w:t xml:space="preserve">Sametinget har sagt seg uenig i at loven blir endret som </w:t>
      </w:r>
      <w:r>
        <w:t>foreslått, og har gjentatte ganger bedt om at det blir foretatt en helhetlig gjennomgang av loven. Sametinget har nå selv tatt initiativ til dette, og invitert departementet med i et slikt arbeid. En helhetlig gjennomgang er noe som Sametinget står fast på</w:t>
      </w:r>
      <w:r>
        <w:t>, og Sametinget mener at departementet har en manglende interesse for Sametingets synspunkter. Det ble videre hevdet at det fra statens side tas stadig initiativ til endringer av lovens bestemmelser enkeltvis, og at dette er endringer som foretas ut fra st</w:t>
      </w:r>
      <w:r>
        <w:t>atens behov for å kontrollere reindriften, og at det ikke tenkes helhetlig. Sametinget reiste spørsmål om hva som er grunnen til at det foreligger et slikt tidspress, og påpeker at det er et paradoks at departementet gang på gang ikke lykkes med å oppnå en</w:t>
      </w:r>
      <w:r>
        <w:t>ighet med Sametinget eller NRL i reguleringen av en utelukkende samisk næring, der samene og næringen selv bør ha avgjørende innflytelse over reguleringen.</w:t>
      </w:r>
    </w:p>
    <w:p w:rsidR="00000000" w:rsidRDefault="00A21971" w:rsidP="00AC5569">
      <w:r>
        <w:t>De enkelte endringsforslagene fra stortingsmeldingen ble imidlertid drøftet nærmere.</w:t>
      </w:r>
    </w:p>
    <w:p w:rsidR="00000000" w:rsidRDefault="00A21971" w:rsidP="00AC5569">
      <w:r>
        <w:t xml:space="preserve">Når det gjaldt </w:t>
      </w:r>
      <w:r>
        <w:t xml:space="preserve">departementets tekstlige forslag i formålsbestemmelsen i reindriftsloven § 1, var Sametinget ikke fornøyd med dette. Sametinget pekte på at dette er et eksempel på hvorfor Sametinget ønsker en helhetlig gjennomgang av de aktuelle lovendringene. </w:t>
      </w:r>
    </w:p>
    <w:p w:rsidR="00000000" w:rsidRDefault="00A21971" w:rsidP="00AC5569">
      <w:r>
        <w:t xml:space="preserve">Kulturell </w:t>
      </w:r>
      <w:r>
        <w:t>bærekraft er helt sentralt, og reindriftens arealsituasjon er avgjørende for bærekraften. Sametinget påpekte at kulturvernet gjelder uansett, både etter folkeretten og Grunnloven.</w:t>
      </w:r>
    </w:p>
    <w:p w:rsidR="00000000" w:rsidRDefault="00A21971" w:rsidP="00AC5569">
      <w:r>
        <w:t>Fra departementets side ble det framholdt at en helhetlig gjennomgang vil væ</w:t>
      </w:r>
      <w:r>
        <w:t xml:space="preserve">re omfattende og tidkrevende. I og med at stortingsmeldingen var behandlet av Stortinget, hastet det nå med å komme videre med </w:t>
      </w:r>
      <w:proofErr w:type="spellStart"/>
      <w:r>
        <w:t>lovprosessen</w:t>
      </w:r>
      <w:proofErr w:type="spellEnd"/>
      <w:r>
        <w:t>.</w:t>
      </w:r>
    </w:p>
    <w:p w:rsidR="00000000" w:rsidRDefault="00A21971" w:rsidP="00AC5569">
      <w:r>
        <w:t>Når det gjaldt forslaget om tilgjengeliggjøring av reintall internt i næringen, er Sametingets syn at reineierne kj</w:t>
      </w:r>
      <w:r>
        <w:t>enner hverandres reintall, og at en slik bestemmelse dermed ikke er nødvendig. Departementet påpekte at Sametinget her hadde skiftet standpunkt fra konsultasjonene om selve meldingen, hvor Sametinget aksepterte en lovendring som innebar tilgjengeliggjøring</w:t>
      </w:r>
      <w:r>
        <w:t xml:space="preserve"> av reintall på distriktsnivå.</w:t>
      </w:r>
    </w:p>
    <w:p w:rsidR="00000000" w:rsidRDefault="00A21971" w:rsidP="00AC5569">
      <w:r>
        <w:t>Når det gjelder forslaget om obligatorisk individmerking, framholdt Sametinget at det kulturelle elementet i den tradisjonelle øremerkingen er blant de viktigste elementene i reindriftskulturen, og at den tradisjonelle øremer</w:t>
      </w:r>
      <w:r>
        <w:t xml:space="preserve">kingen må bestå. </w:t>
      </w:r>
    </w:p>
    <w:p w:rsidR="00000000" w:rsidRDefault="00A21971" w:rsidP="00AC5569">
      <w:r>
        <w:t xml:space="preserve">Fra departementets side ble det framholdt at staten her hadde beveget sin posisjon, ved at reinen fortsatt også skal merkes med tradisjonelt øremerke. </w:t>
      </w:r>
    </w:p>
    <w:p w:rsidR="00000000" w:rsidRDefault="00A21971" w:rsidP="00AC5569">
      <w:r>
        <w:t xml:space="preserve">Fra Sametingets side ga man uttrykk for at man ikke var imot individmerking, men at dette burde være frivillig. Sametinget pekte på at det er unødvendig med tvang, da Sametinget ikke ser at fordelene er såpass godt begrunnet at det veier opp mot ulempene. </w:t>
      </w:r>
      <w:r>
        <w:t>Reindriften er rasjo</w:t>
      </w:r>
      <w:r>
        <w:lastRenderedPageBreak/>
        <w:t>nell, og finner næringen et verktøy hensiktsmessig, tar utøverne det i bruk. Det ble også framholdt at det var uvanlig med reineiere som ikke kjenner sine dyr, både med hensyn til kjønn, alder og kondisjon.</w:t>
      </w:r>
    </w:p>
    <w:p w:rsidR="00000000" w:rsidRDefault="00A21971" w:rsidP="00AC5569">
      <w:r>
        <w:t>Konklusjonen etter de gjennom</w:t>
      </w:r>
      <w:r>
        <w:t>førte konsultasjonene om den tekstlige utformingen av lovendringsforslagene fra Meld. St. 32 (2016.2017) var at det ikke ble oppnådd noen enighet.</w:t>
      </w:r>
    </w:p>
    <w:p w:rsidR="00000000" w:rsidRDefault="00A21971" w:rsidP="00AC5569">
      <w:pPr>
        <w:pStyle w:val="Overskrift2"/>
      </w:pPr>
      <w:r>
        <w:t>Konsultasjoner med Sametinget om endringer i reindriftsloven § 71 om oppnevning av Reindriftsstyret</w:t>
      </w:r>
    </w:p>
    <w:p w:rsidR="00000000" w:rsidRDefault="00A21971" w:rsidP="00AC5569">
      <w:r>
        <w:t>S</w:t>
      </w:r>
      <w:r>
        <w:t>ametinget og Norske Reindriftsamers Landsforbund ble 20. desember 2018 invitert til konsultasjoner om endringer i reindriftsloven § 71 om oppnevning av Reindriftsstyret. Et slikt møte ble avholdt med Sametinget 15. januar 2019. NRL hadde ikke anledning til</w:t>
      </w:r>
      <w:r>
        <w:t xml:space="preserve"> å delta på dette møtet.</w:t>
      </w:r>
    </w:p>
    <w:p w:rsidR="00000000" w:rsidRDefault="00A21971" w:rsidP="00AC5569">
      <w:r>
        <w:t xml:space="preserve">I Sametingets </w:t>
      </w:r>
      <w:r>
        <w:rPr>
          <w:rStyle w:val="kursiv"/>
          <w:sz w:val="21"/>
          <w:szCs w:val="21"/>
        </w:rPr>
        <w:t>Interessenotat 1</w:t>
      </w:r>
      <w:r>
        <w:t>, som var oversendt før møtet, ble det foreslått at reindriftsloven § 71 skulle endres slik at Reindriftsstyret kan være et organ med lik representasjon fra staten og Sametinget, og fungere som et orga</w:t>
      </w:r>
      <w:r>
        <w:t>n som kan være en del av samisk medbestemmelse. Det ble videre fremhevet at det er nødvendig med et kompetent styre som har engasjement og kunnskap på fag og språk, og at hovedutfordringen knyttet seg til styreleder. Etter Sametingets syn har leder av Rein</w:t>
      </w:r>
      <w:r>
        <w:t>driftsstyret aldri hatt verken reindriftsfaglig kompetanse eller kompetanse i samisk språk.</w:t>
      </w:r>
    </w:p>
    <w:p w:rsidR="00000000" w:rsidRDefault="00A21971" w:rsidP="00AC5569">
      <w:r>
        <w:t>Sametinget foreslår på den bakgrunn at det skal opprettes et reindriftsstyre på åtte medlemmer, der fire medlemmer med varamedlemmer oppnevnes av Kongen, og fire me</w:t>
      </w:r>
      <w:r>
        <w:t xml:space="preserve">dlemmer med varamedlemmer oppnevnes av Sametinget, og hvor styret selv velger leder og nestleder. </w:t>
      </w:r>
    </w:p>
    <w:p w:rsidR="00000000" w:rsidRDefault="00A21971" w:rsidP="00AC5569">
      <w:r>
        <w:t xml:space="preserve">Fra departementets side ble det påpekt at det snarest er behov for å få et fulltallig reindriftsstyre på plass, og at det ikke var mulig å gå nærmere inn på </w:t>
      </w:r>
      <w:r>
        <w:t>en vurdering av forslaget til Sametinget. Videre ble det understreket at Sametinget, med departementets endringsforslag, vil ha de samme mulighetene som i dag. Det er bare når Sametinget ikke oppnevner sine medlemmer, at staten skal oppnevne samtlige. Og s</w:t>
      </w:r>
      <w:r>
        <w:t xml:space="preserve">taten er i en slik situasjon bundet av de kriterier for utvelgelse av medlemmer som i dag følger av reindriftsloven § 71 annet ledd. Ulike egenskaper og kompetanse i Reindriftsstyret er nødvendig, og dette er vanskelig å oppfylle så lenge Reindriftsstyret </w:t>
      </w:r>
      <w:r>
        <w:t xml:space="preserve">ikke er fulltallig. </w:t>
      </w:r>
    </w:p>
    <w:p w:rsidR="00000000" w:rsidRDefault="00A21971" w:rsidP="00AC5569">
      <w:r>
        <w:t xml:space="preserve">Sametinget sa seg villig til umiddelbart å oppnevne de tre medlemmene, dersom man kunne gå inn i en prosess hvor hensynet til medbestemmelse, kultur og språk blir ivaretatt. Forslaget til departementet har som siktemål å løse et akutt </w:t>
      </w:r>
      <w:r>
        <w:t>problem. Sametinget tenker mer langsiktig. Fra departementets side ble det gitt uttrykk for at Sametinget etter loven skal oppnevne tre medlemmer og at det ikke kan stilles betingelser for dette fra Sametingets side. Departementet så ikke grunnlag for å gå</w:t>
      </w:r>
      <w:r>
        <w:t xml:space="preserve"> inn i en slik prosess som foreslått av Sametinget. Dermed måtte det konstateres at konsultasjonene vedrørende endring av bestemmelsene om oppnevning av Reindriftsstyret i § 71 første ledd ikke hadde ledet fram til enighet. Som det framkommer under punkt 5</w:t>
      </w:r>
      <w:r>
        <w:t xml:space="preserve"> om nye konsultasjoner med Sametinget og NRL, har man i sluttfasen fått en løsning.</w:t>
      </w:r>
    </w:p>
    <w:p w:rsidR="00000000" w:rsidRDefault="00A21971" w:rsidP="00AC5569">
      <w:pPr>
        <w:pStyle w:val="Overskrift1"/>
      </w:pPr>
      <w:r>
        <w:lastRenderedPageBreak/>
        <w:t>Høring</w:t>
      </w:r>
    </w:p>
    <w:p w:rsidR="00000000" w:rsidRDefault="00A21971" w:rsidP="00AC5569">
      <w:r>
        <w:t>Etter de gjennomførte konsultasjonene, ble et forslag til endringer i reindriftsloven §§ 1, § 18, 33 og § 71 sendt på høring 1. februar 2019, med høringsfrist 15</w:t>
      </w:r>
      <w:r>
        <w:t>. mars 2019. Dette innebar med andre ord en samlet høring av de tre lovendringsforslagene fra stortingsmeldingen om reindriftspolitikken og forslaget til endring av bestemmelsen om oppnevning av Reindriftsstyret.</w:t>
      </w:r>
    </w:p>
    <w:p w:rsidR="00000000" w:rsidRDefault="00A21971" w:rsidP="00AC5569">
      <w:r>
        <w:t>Når det gjaldt forslagene fra stortingsmeld</w:t>
      </w:r>
      <w:r>
        <w:t>ingen om reindriftspolitikken, innebar forslagene for det første en prioritering av den økologiske bærekraften i reindriftslovens formålsparagraf. I gjeldende formålsbestemmelse likestilles økologisk, økonomisk og kulturell bærekraft.</w:t>
      </w:r>
    </w:p>
    <w:p w:rsidR="00000000" w:rsidRDefault="00A21971" w:rsidP="00AC5569">
      <w:r>
        <w:t>For det andre ble det</w:t>
      </w:r>
      <w:r>
        <w:t xml:space="preserve"> foreslått en bestemmelse om tilgjengeliggjøring av enkeltpersoners reintall internt i næringen. I dag har ikke reineierne umiddelbar tilgang til slike opplysninger, men er avhengig av at distriktsstyrene formidler reintallene til distriktets reineiere.</w:t>
      </w:r>
    </w:p>
    <w:p w:rsidR="00000000" w:rsidRDefault="00A21971" w:rsidP="00AC5569">
      <w:r>
        <w:t>Fo</w:t>
      </w:r>
      <w:r>
        <w:t>r det tredje forelå et forslag om obligatorisk individmerking av rein, i tillegg til det tradisjonelle merket med øresnitt. I dag er det bare krav om merking med øresnitt.</w:t>
      </w:r>
    </w:p>
    <w:p w:rsidR="00000000" w:rsidRDefault="00A21971" w:rsidP="00AC5569">
      <w:r>
        <w:t>I tillegg ble det foreslått at Kongen skal oppnevne samtlige syv medlemmer med varam</w:t>
      </w:r>
      <w:r>
        <w:t>edlemmer til Reindriftsstyret, dersom Sametinget ikke ønsker å oppnevne sine tre medlemmer. I gjeldende lov skal Kongen oppnevne fire medlemmer og Sametinget tre. Det foreligger ingen mulighet til å få et fulltallig styre dersom Sametinget ikke foretar opp</w:t>
      </w:r>
      <w:r>
        <w:t>nevning.</w:t>
      </w:r>
    </w:p>
    <w:p w:rsidR="00000000" w:rsidRDefault="00A21971" w:rsidP="00AC5569">
      <w:pPr>
        <w:pStyle w:val="Overskrift2"/>
      </w:pPr>
      <w:r>
        <w:t>Høringsadressater og høringsuttalelser</w:t>
      </w:r>
    </w:p>
    <w:p w:rsidR="00000000" w:rsidRDefault="00A21971" w:rsidP="00AC5569">
      <w:r>
        <w:t>Høringssaken hadde følgende adressater:</w:t>
      </w:r>
    </w:p>
    <w:p w:rsidR="00000000" w:rsidRDefault="00A21971" w:rsidP="00AC5569">
      <w:pPr>
        <w:pStyle w:val="opplisting"/>
      </w:pPr>
      <w:r>
        <w:t>Finansdepartementet</w:t>
      </w:r>
    </w:p>
    <w:p w:rsidR="00000000" w:rsidRDefault="00A21971" w:rsidP="00AC5569">
      <w:pPr>
        <w:pStyle w:val="opplisting"/>
      </w:pPr>
      <w:r>
        <w:t>Justis- og beredskapsdepartementet</w:t>
      </w:r>
    </w:p>
    <w:p w:rsidR="00000000" w:rsidRDefault="00A21971" w:rsidP="00AC5569">
      <w:pPr>
        <w:pStyle w:val="opplisting"/>
      </w:pPr>
      <w:r>
        <w:t>Klima- og miljødepartementet</w:t>
      </w:r>
    </w:p>
    <w:p w:rsidR="00000000" w:rsidRDefault="00A21971" w:rsidP="00AC5569">
      <w:pPr>
        <w:pStyle w:val="opplisting"/>
      </w:pPr>
      <w:r>
        <w:t>Kommunal- og moderniseringsdepartementet</w:t>
      </w:r>
    </w:p>
    <w:p w:rsidR="00000000" w:rsidRDefault="00A21971" w:rsidP="00AC5569">
      <w:pPr>
        <w:pStyle w:val="opplisting"/>
      </w:pPr>
      <w:r>
        <w:t>Kulturdepartementet</w:t>
      </w:r>
    </w:p>
    <w:p w:rsidR="00000000" w:rsidRDefault="00A21971" w:rsidP="00AC5569">
      <w:pPr>
        <w:pStyle w:val="opplisting"/>
      </w:pPr>
      <w:r>
        <w:t>Sametinget</w:t>
      </w:r>
    </w:p>
    <w:p w:rsidR="00000000" w:rsidRDefault="00A21971" w:rsidP="00AC5569">
      <w:pPr>
        <w:pStyle w:val="opplisting"/>
      </w:pPr>
      <w:r>
        <w:t>Norske Reindriftsamers Landsforbund</w:t>
      </w:r>
    </w:p>
    <w:p w:rsidR="00000000" w:rsidRDefault="00A21971" w:rsidP="00AC5569">
      <w:r>
        <w:t xml:space="preserve"> </w:t>
      </w:r>
    </w:p>
    <w:p w:rsidR="00000000" w:rsidRDefault="00A21971" w:rsidP="00AC5569">
      <w:pPr>
        <w:pStyle w:val="opplisting"/>
      </w:pPr>
      <w:r>
        <w:t>Mattilsynet</w:t>
      </w:r>
    </w:p>
    <w:p w:rsidR="00000000" w:rsidRDefault="00A21971" w:rsidP="00AC5569">
      <w:pPr>
        <w:pStyle w:val="opplisting"/>
      </w:pPr>
      <w:r>
        <w:t>Landbruksdirektoratet</w:t>
      </w:r>
    </w:p>
    <w:p w:rsidR="00000000" w:rsidRDefault="00A21971" w:rsidP="00AC5569">
      <w:pPr>
        <w:pStyle w:val="opplisting"/>
      </w:pPr>
      <w:r>
        <w:t>Reindriftsstyret</w:t>
      </w:r>
    </w:p>
    <w:p w:rsidR="00000000" w:rsidRDefault="00A21971" w:rsidP="00AC5569">
      <w:pPr>
        <w:pStyle w:val="opplisting"/>
      </w:pPr>
      <w:r>
        <w:t>Miljødirektoratet</w:t>
      </w:r>
    </w:p>
    <w:p w:rsidR="00000000" w:rsidRDefault="00A21971" w:rsidP="00AC5569">
      <w:r>
        <w:t xml:space="preserve"> </w:t>
      </w:r>
    </w:p>
    <w:p w:rsidR="00000000" w:rsidRDefault="00A21971" w:rsidP="00AC5569">
      <w:pPr>
        <w:pStyle w:val="opplisting"/>
      </w:pPr>
      <w:r>
        <w:t>Fylkesmannen i Troms og Finnmark</w:t>
      </w:r>
    </w:p>
    <w:p w:rsidR="00000000" w:rsidRDefault="00A21971" w:rsidP="00AC5569">
      <w:pPr>
        <w:pStyle w:val="opplisting"/>
      </w:pPr>
      <w:r>
        <w:t>Fylkesmannen i Nordland</w:t>
      </w:r>
    </w:p>
    <w:p w:rsidR="00000000" w:rsidRDefault="00A21971" w:rsidP="00AC5569">
      <w:pPr>
        <w:pStyle w:val="opplisting"/>
      </w:pPr>
      <w:r>
        <w:t>Fylkesmannen i Trøndelag</w:t>
      </w:r>
    </w:p>
    <w:p w:rsidR="00000000" w:rsidRDefault="00A21971" w:rsidP="00AC5569">
      <w:pPr>
        <w:pStyle w:val="opplisting"/>
      </w:pPr>
      <w:r>
        <w:t>Fylkesmannen i Møre og Romsdal</w:t>
      </w:r>
    </w:p>
    <w:p w:rsidR="00000000" w:rsidRDefault="00A21971" w:rsidP="00AC5569">
      <w:pPr>
        <w:pStyle w:val="opplisting"/>
      </w:pPr>
      <w:r>
        <w:t>Fylkesmannen i Innlandet</w:t>
      </w:r>
    </w:p>
    <w:p w:rsidR="00000000" w:rsidRDefault="00A21971" w:rsidP="00AC5569">
      <w:r>
        <w:t xml:space="preserve"> </w:t>
      </w:r>
    </w:p>
    <w:p w:rsidR="00000000" w:rsidRDefault="00A21971" w:rsidP="00AC5569">
      <w:pPr>
        <w:pStyle w:val="opplisting"/>
      </w:pPr>
      <w:r>
        <w:lastRenderedPageBreak/>
        <w:t>Finnmar</w:t>
      </w:r>
      <w:r>
        <w:t>k fylkeskommune</w:t>
      </w:r>
    </w:p>
    <w:p w:rsidR="00000000" w:rsidRDefault="00A21971" w:rsidP="00AC5569">
      <w:pPr>
        <w:pStyle w:val="opplisting"/>
      </w:pPr>
      <w:r>
        <w:t>Troms fylkeskommune</w:t>
      </w:r>
    </w:p>
    <w:p w:rsidR="00000000" w:rsidRDefault="00A21971" w:rsidP="00AC5569">
      <w:pPr>
        <w:pStyle w:val="opplisting"/>
      </w:pPr>
      <w:r>
        <w:t>Nordland fylkeskommune</w:t>
      </w:r>
    </w:p>
    <w:p w:rsidR="00000000" w:rsidRDefault="00A21971" w:rsidP="00AC5569">
      <w:pPr>
        <w:pStyle w:val="opplisting"/>
      </w:pPr>
      <w:r>
        <w:t>Trøndelag fylkeskommune</w:t>
      </w:r>
    </w:p>
    <w:p w:rsidR="00000000" w:rsidRDefault="00A21971" w:rsidP="00AC5569">
      <w:pPr>
        <w:pStyle w:val="opplisting"/>
      </w:pPr>
      <w:r>
        <w:t>Møre og Romsdal fylkeskommune</w:t>
      </w:r>
    </w:p>
    <w:p w:rsidR="00000000" w:rsidRDefault="00A21971" w:rsidP="00AC5569">
      <w:pPr>
        <w:pStyle w:val="opplisting"/>
      </w:pPr>
      <w:r>
        <w:t>Hedmark fylkeskommune</w:t>
      </w:r>
    </w:p>
    <w:p w:rsidR="00000000" w:rsidRDefault="00A21971" w:rsidP="00AC5569">
      <w:pPr>
        <w:pStyle w:val="opplisting"/>
      </w:pPr>
      <w:r>
        <w:t>Finnmarkseiendommen</w:t>
      </w:r>
    </w:p>
    <w:p w:rsidR="00000000" w:rsidRDefault="00A21971" w:rsidP="00AC5569">
      <w:pPr>
        <w:pStyle w:val="opplisting"/>
      </w:pPr>
      <w:r>
        <w:t>Statskog SF</w:t>
      </w:r>
    </w:p>
    <w:p w:rsidR="00000000" w:rsidRDefault="00A21971" w:rsidP="00AC5569">
      <w:pPr>
        <w:pStyle w:val="opplisting"/>
      </w:pPr>
      <w:r>
        <w:t>Kommunenes Sentralforbund</w:t>
      </w:r>
    </w:p>
    <w:p w:rsidR="00000000" w:rsidRDefault="00A21971" w:rsidP="00AC5569">
      <w:pPr>
        <w:pStyle w:val="opplisting"/>
      </w:pPr>
      <w:r>
        <w:t>Den Norske Turistforening</w:t>
      </w:r>
    </w:p>
    <w:p w:rsidR="00000000" w:rsidRDefault="00A21971" w:rsidP="00AC5569">
      <w:pPr>
        <w:pStyle w:val="opplisting"/>
      </w:pPr>
      <w:r>
        <w:t>Norges Bondelag</w:t>
      </w:r>
    </w:p>
    <w:p w:rsidR="00000000" w:rsidRDefault="00A21971" w:rsidP="00AC5569">
      <w:pPr>
        <w:pStyle w:val="opplisting"/>
      </w:pPr>
      <w:r>
        <w:t>Norges Jeger- og Fiskerforbund</w:t>
      </w:r>
    </w:p>
    <w:p w:rsidR="00000000" w:rsidRDefault="00A21971" w:rsidP="00AC5569">
      <w:pPr>
        <w:pStyle w:val="opplisting"/>
      </w:pPr>
      <w:r>
        <w:t>Naturvernforbundet</w:t>
      </w:r>
    </w:p>
    <w:p w:rsidR="00000000" w:rsidRDefault="00A21971" w:rsidP="00AC5569">
      <w:pPr>
        <w:pStyle w:val="opplisting"/>
      </w:pPr>
      <w:r>
        <w:t>Norges Skogeierforbund</w:t>
      </w:r>
    </w:p>
    <w:p w:rsidR="00000000" w:rsidRDefault="00A21971" w:rsidP="00AC5569">
      <w:pPr>
        <w:pStyle w:val="opplisting"/>
      </w:pPr>
      <w:r>
        <w:t>Norsk Bonde- og Småbrukarlag</w:t>
      </w:r>
    </w:p>
    <w:p w:rsidR="00000000" w:rsidRDefault="00A21971" w:rsidP="00AC5569">
      <w:pPr>
        <w:pStyle w:val="opplisting"/>
      </w:pPr>
      <w:r>
        <w:t>Datatilsynet</w:t>
      </w:r>
    </w:p>
    <w:p w:rsidR="00000000" w:rsidRDefault="00A21971" w:rsidP="00AC5569">
      <w:r>
        <w:t xml:space="preserve"> </w:t>
      </w:r>
    </w:p>
    <w:p w:rsidR="00000000" w:rsidRDefault="00A21971" w:rsidP="00AC5569">
      <w:pPr>
        <w:pStyle w:val="opplisting"/>
      </w:pPr>
      <w:r>
        <w:t>Kontaktutvalget for tamreinlagene i Sør-Norge</w:t>
      </w:r>
    </w:p>
    <w:p w:rsidR="00000000" w:rsidRDefault="00A21971" w:rsidP="00AC5569">
      <w:pPr>
        <w:pStyle w:val="opplisting"/>
      </w:pPr>
      <w:r>
        <w:t xml:space="preserve">Reinbeitedistrikt 19 </w:t>
      </w:r>
      <w:proofErr w:type="spellStart"/>
      <w:r>
        <w:t>Sállan</w:t>
      </w:r>
      <w:proofErr w:type="spellEnd"/>
      <w:r>
        <w:t>/</w:t>
      </w:r>
      <w:proofErr w:type="spellStart"/>
      <w:r>
        <w:t>Sørøy</w:t>
      </w:r>
      <w:proofErr w:type="spellEnd"/>
      <w:r>
        <w:t xml:space="preserve"> </w:t>
      </w:r>
    </w:p>
    <w:p w:rsidR="00000000" w:rsidRDefault="00A21971" w:rsidP="00AC5569">
      <w:pPr>
        <w:pStyle w:val="opplisting"/>
      </w:pPr>
      <w:r>
        <w:t xml:space="preserve">Reinbeitedistrikt 21 </w:t>
      </w:r>
      <w:proofErr w:type="spellStart"/>
      <w:r>
        <w:t>Gearretnjárga</w:t>
      </w:r>
      <w:proofErr w:type="spellEnd"/>
      <w:r>
        <w:t xml:space="preserve"> </w:t>
      </w:r>
    </w:p>
    <w:p w:rsidR="00000000" w:rsidRDefault="00A21971" w:rsidP="00AC5569">
      <w:pPr>
        <w:pStyle w:val="opplisting"/>
      </w:pPr>
      <w:r>
        <w:t xml:space="preserve">Reinbeitedistrikt 22 </w:t>
      </w:r>
      <w:proofErr w:type="spellStart"/>
      <w:r>
        <w:t>F</w:t>
      </w:r>
      <w:r>
        <w:t>iettar</w:t>
      </w:r>
      <w:proofErr w:type="spellEnd"/>
      <w:r>
        <w:t xml:space="preserve"> </w:t>
      </w:r>
    </w:p>
    <w:p w:rsidR="00000000" w:rsidRDefault="00A21971" w:rsidP="00AC5569">
      <w:pPr>
        <w:pStyle w:val="opplisting"/>
      </w:pPr>
      <w:r>
        <w:t xml:space="preserve">Reinbeitedistrikt 23 S/N gr. A </w:t>
      </w:r>
      <w:proofErr w:type="spellStart"/>
      <w:r>
        <w:t>Valgenjárga</w:t>
      </w:r>
      <w:proofErr w:type="spellEnd"/>
      <w:r>
        <w:t xml:space="preserve"> </w:t>
      </w:r>
    </w:p>
    <w:p w:rsidR="00000000" w:rsidRDefault="00A21971" w:rsidP="00AC5569">
      <w:pPr>
        <w:pStyle w:val="opplisting"/>
      </w:pPr>
      <w:r>
        <w:t xml:space="preserve">Reinbeitedistrikt 23 S/N gr. B </w:t>
      </w:r>
      <w:proofErr w:type="spellStart"/>
      <w:r>
        <w:t>Girenjárga</w:t>
      </w:r>
      <w:proofErr w:type="spellEnd"/>
      <w:r>
        <w:t xml:space="preserve"> </w:t>
      </w:r>
    </w:p>
    <w:p w:rsidR="00000000" w:rsidRDefault="00A21971" w:rsidP="00AC5569">
      <w:pPr>
        <w:pStyle w:val="opplisting"/>
      </w:pPr>
      <w:r>
        <w:t xml:space="preserve">Reinbeitedistrikt 23 S/N gr. C </w:t>
      </w:r>
      <w:proofErr w:type="spellStart"/>
      <w:r>
        <w:t>Jalgon</w:t>
      </w:r>
      <w:proofErr w:type="spellEnd"/>
      <w:r>
        <w:t xml:space="preserve"> </w:t>
      </w:r>
    </w:p>
    <w:p w:rsidR="00000000" w:rsidRDefault="00A21971" w:rsidP="00AC5569">
      <w:pPr>
        <w:pStyle w:val="opplisting"/>
      </w:pPr>
      <w:r>
        <w:t xml:space="preserve">Reinbeitedistrikt 23 S/N gr. D </w:t>
      </w:r>
    </w:p>
    <w:p w:rsidR="00000000" w:rsidRDefault="00A21971" w:rsidP="00AC5569">
      <w:pPr>
        <w:pStyle w:val="opplisting"/>
      </w:pPr>
      <w:r>
        <w:t xml:space="preserve">Reinbeitedistrikt 24A </w:t>
      </w:r>
      <w:proofErr w:type="spellStart"/>
      <w:r>
        <w:t>Oarje-Sievju</w:t>
      </w:r>
      <w:proofErr w:type="spellEnd"/>
      <w:r>
        <w:t xml:space="preserve">/ Seiland Vest </w:t>
      </w:r>
    </w:p>
    <w:p w:rsidR="00000000" w:rsidRDefault="00A21971" w:rsidP="00AC5569">
      <w:pPr>
        <w:pStyle w:val="opplisting"/>
      </w:pPr>
      <w:r>
        <w:t xml:space="preserve">Reinbeitedistrikt 24B Seiland Øst </w:t>
      </w:r>
    </w:p>
    <w:p w:rsidR="00000000" w:rsidRDefault="00A21971" w:rsidP="00AC5569">
      <w:pPr>
        <w:pStyle w:val="opplisting"/>
      </w:pPr>
      <w:r>
        <w:t>Reinb</w:t>
      </w:r>
      <w:r>
        <w:t xml:space="preserve">eitedistrikt 25 </w:t>
      </w:r>
      <w:proofErr w:type="spellStart"/>
      <w:r>
        <w:t>Stierdná</w:t>
      </w:r>
      <w:proofErr w:type="spellEnd"/>
      <w:r>
        <w:t>/</w:t>
      </w:r>
      <w:proofErr w:type="spellStart"/>
      <w:r>
        <w:t>Stjernøy</w:t>
      </w:r>
      <w:proofErr w:type="spellEnd"/>
    </w:p>
    <w:p w:rsidR="00000000" w:rsidRDefault="00A21971" w:rsidP="00AC5569">
      <w:pPr>
        <w:pStyle w:val="opplisting"/>
      </w:pPr>
      <w:r>
        <w:t xml:space="preserve">Reinbeitedistrikt 26 </w:t>
      </w:r>
      <w:proofErr w:type="spellStart"/>
      <w:r>
        <w:t>Lákkonjárga</w:t>
      </w:r>
      <w:proofErr w:type="spellEnd"/>
      <w:r>
        <w:t xml:space="preserve"> </w:t>
      </w:r>
    </w:p>
    <w:p w:rsidR="00000000" w:rsidRDefault="00A21971" w:rsidP="00AC5569">
      <w:pPr>
        <w:pStyle w:val="opplisting"/>
      </w:pPr>
      <w:r>
        <w:t xml:space="preserve">Reinbeitedistrikt 27 </w:t>
      </w:r>
      <w:proofErr w:type="spellStart"/>
      <w:r>
        <w:t>Joahkonjárga</w:t>
      </w:r>
      <w:proofErr w:type="spellEnd"/>
      <w:r>
        <w:t xml:space="preserve"> </w:t>
      </w:r>
    </w:p>
    <w:p w:rsidR="00000000" w:rsidRDefault="00A21971" w:rsidP="00AC5569">
      <w:pPr>
        <w:pStyle w:val="opplisting"/>
      </w:pPr>
      <w:r>
        <w:t xml:space="preserve">Reinbeitedistrikt 28 </w:t>
      </w:r>
      <w:proofErr w:type="spellStart"/>
      <w:r>
        <w:t>Cuokcavuotna</w:t>
      </w:r>
      <w:proofErr w:type="spellEnd"/>
      <w:r>
        <w:t xml:space="preserve">/ Bergsfjord </w:t>
      </w:r>
    </w:p>
    <w:p w:rsidR="00000000" w:rsidRDefault="00A21971" w:rsidP="00AC5569">
      <w:pPr>
        <w:pStyle w:val="opplisting"/>
      </w:pPr>
      <w:r>
        <w:t xml:space="preserve">Reinbeitedistrikt 29 </w:t>
      </w:r>
      <w:proofErr w:type="spellStart"/>
      <w:r>
        <w:t>Seakkesnjárga</w:t>
      </w:r>
      <w:proofErr w:type="spellEnd"/>
      <w:r>
        <w:t xml:space="preserve"> ja </w:t>
      </w:r>
    </w:p>
    <w:p w:rsidR="00000000" w:rsidRDefault="00A21971" w:rsidP="00AC5569">
      <w:pPr>
        <w:pStyle w:val="opplisting"/>
      </w:pPr>
      <w:r>
        <w:t xml:space="preserve">Reinbeitedistrikt 32 </w:t>
      </w:r>
      <w:proofErr w:type="spellStart"/>
      <w:r>
        <w:t>Silvetnjárga</w:t>
      </w:r>
      <w:proofErr w:type="spellEnd"/>
      <w:r>
        <w:t xml:space="preserve"> </w:t>
      </w:r>
    </w:p>
    <w:p w:rsidR="00000000" w:rsidRDefault="00A21971" w:rsidP="00AC5569">
      <w:pPr>
        <w:pStyle w:val="opplisting"/>
      </w:pPr>
      <w:r>
        <w:t xml:space="preserve">Reinbeitedistrikt 33 </w:t>
      </w:r>
      <w:proofErr w:type="spellStart"/>
      <w:r>
        <w:t>Spalca</w:t>
      </w:r>
      <w:proofErr w:type="spellEnd"/>
      <w:r>
        <w:t xml:space="preserve"> </w:t>
      </w:r>
    </w:p>
    <w:p w:rsidR="00000000" w:rsidRDefault="00A21971" w:rsidP="00AC5569">
      <w:pPr>
        <w:pStyle w:val="opplisting"/>
      </w:pPr>
      <w:r>
        <w:t xml:space="preserve">Reinbeitedistrikt 34 </w:t>
      </w:r>
      <w:proofErr w:type="spellStart"/>
      <w:r>
        <w:t>Ábborášša</w:t>
      </w:r>
      <w:proofErr w:type="spellEnd"/>
      <w:r>
        <w:t xml:space="preserve"> </w:t>
      </w:r>
    </w:p>
    <w:p w:rsidR="00000000" w:rsidRDefault="00A21971" w:rsidP="00AC5569">
      <w:pPr>
        <w:pStyle w:val="opplisting"/>
      </w:pPr>
      <w:r>
        <w:t xml:space="preserve">Reinbeitedistrikt 35 </w:t>
      </w:r>
      <w:proofErr w:type="spellStart"/>
      <w:r>
        <w:t>Fávrrosorda</w:t>
      </w:r>
      <w:proofErr w:type="spellEnd"/>
      <w:r>
        <w:t xml:space="preserve"> </w:t>
      </w:r>
    </w:p>
    <w:p w:rsidR="00000000" w:rsidRDefault="00A21971" w:rsidP="00AC5569">
      <w:pPr>
        <w:pStyle w:val="opplisting"/>
      </w:pPr>
      <w:r>
        <w:t xml:space="preserve">Reinbeitedistrikt 42 </w:t>
      </w:r>
      <w:proofErr w:type="spellStart"/>
      <w:r>
        <w:t>Beahcegealli</w:t>
      </w:r>
      <w:proofErr w:type="spellEnd"/>
      <w:r>
        <w:t xml:space="preserve"> </w:t>
      </w:r>
    </w:p>
    <w:p w:rsidR="00000000" w:rsidRDefault="00A21971" w:rsidP="00AC5569">
      <w:pPr>
        <w:pStyle w:val="opplisting"/>
      </w:pPr>
      <w:r>
        <w:t xml:space="preserve">Reinbeitedistrikt 36 </w:t>
      </w:r>
      <w:proofErr w:type="spellStart"/>
      <w:r>
        <w:t>Cohkolat</w:t>
      </w:r>
      <w:proofErr w:type="spellEnd"/>
      <w:r>
        <w:t xml:space="preserve"> ja </w:t>
      </w:r>
      <w:proofErr w:type="spellStart"/>
      <w:r>
        <w:t>Biertavárri</w:t>
      </w:r>
      <w:proofErr w:type="spellEnd"/>
      <w:r>
        <w:t xml:space="preserve"> </w:t>
      </w:r>
    </w:p>
    <w:p w:rsidR="00000000" w:rsidRDefault="00A21971" w:rsidP="00AC5569">
      <w:pPr>
        <w:pStyle w:val="opplisting"/>
      </w:pPr>
      <w:r>
        <w:t xml:space="preserve">Reinbeitedistrikt 37 </w:t>
      </w:r>
      <w:proofErr w:type="spellStart"/>
      <w:r>
        <w:t>Skárfvággi</w:t>
      </w:r>
      <w:proofErr w:type="spellEnd"/>
      <w:r>
        <w:t xml:space="preserve"> </w:t>
      </w:r>
    </w:p>
    <w:p w:rsidR="00000000" w:rsidRDefault="00A21971" w:rsidP="00AC5569">
      <w:pPr>
        <w:pStyle w:val="opplisting"/>
      </w:pPr>
      <w:r>
        <w:t xml:space="preserve">Reinbeitedistrikt 39 </w:t>
      </w:r>
      <w:proofErr w:type="spellStart"/>
      <w:r>
        <w:t>Árdni</w:t>
      </w:r>
      <w:proofErr w:type="spellEnd"/>
      <w:r>
        <w:t>/</w:t>
      </w:r>
      <w:proofErr w:type="spellStart"/>
      <w:r>
        <w:t>Gávvir</w:t>
      </w:r>
      <w:proofErr w:type="spellEnd"/>
      <w:r>
        <w:t xml:space="preserve">-Arnøy/Kågen </w:t>
      </w:r>
    </w:p>
    <w:p w:rsidR="00000000" w:rsidRDefault="00A21971" w:rsidP="00AC5569">
      <w:pPr>
        <w:pStyle w:val="opplisting"/>
      </w:pPr>
      <w:r>
        <w:t xml:space="preserve">Reinbeitedistrikt 40 Orda </w:t>
      </w:r>
    </w:p>
    <w:p w:rsidR="00000000" w:rsidRDefault="00A21971" w:rsidP="00AC5569">
      <w:pPr>
        <w:pStyle w:val="opplisting"/>
      </w:pPr>
      <w:proofErr w:type="spellStart"/>
      <w:r>
        <w:t>Re</w:t>
      </w:r>
      <w:r>
        <w:t>inbeitedistrik</w:t>
      </w:r>
      <w:proofErr w:type="spellEnd"/>
      <w:r>
        <w:t xml:space="preserve"> 41 </w:t>
      </w:r>
      <w:proofErr w:type="spellStart"/>
      <w:r>
        <w:t>Beaská</w:t>
      </w:r>
      <w:r>
        <w:rPr>
          <w:rFonts w:ascii="Cambria" w:hAnsi="Cambria" w:cs="Cambria"/>
        </w:rPr>
        <w:t>đ</w:t>
      </w:r>
      <w:r>
        <w:t>as</w:t>
      </w:r>
      <w:proofErr w:type="spellEnd"/>
      <w:r>
        <w:t xml:space="preserve"> </w:t>
      </w:r>
    </w:p>
    <w:p w:rsidR="00000000" w:rsidRDefault="00A21971" w:rsidP="00AC5569">
      <w:pPr>
        <w:pStyle w:val="opplisting"/>
      </w:pPr>
      <w:r>
        <w:t xml:space="preserve">Reinbeitedistrikt 19/32T </w:t>
      </w:r>
    </w:p>
    <w:p w:rsidR="00000000" w:rsidRDefault="00A21971" w:rsidP="00AC5569">
      <w:pPr>
        <w:pStyle w:val="opplisting"/>
      </w:pPr>
      <w:r>
        <w:t xml:space="preserve">Reinbeitedistrikt 33T </w:t>
      </w:r>
      <w:proofErr w:type="spellStart"/>
      <w:r>
        <w:t>Ittunjárga</w:t>
      </w:r>
      <w:proofErr w:type="spellEnd"/>
      <w:r>
        <w:t xml:space="preserve">/Rendalen </w:t>
      </w:r>
    </w:p>
    <w:p w:rsidR="00000000" w:rsidRDefault="00A21971" w:rsidP="00AC5569">
      <w:pPr>
        <w:pStyle w:val="opplisting"/>
      </w:pPr>
      <w:r>
        <w:lastRenderedPageBreak/>
        <w:t xml:space="preserve">Reinbeitedistrikt 11T </w:t>
      </w:r>
      <w:proofErr w:type="spellStart"/>
      <w:r>
        <w:t>Reinøy</w:t>
      </w:r>
      <w:proofErr w:type="spellEnd"/>
      <w:r>
        <w:t xml:space="preserve"> </w:t>
      </w:r>
    </w:p>
    <w:p w:rsidR="00000000" w:rsidRDefault="00A21971" w:rsidP="00AC5569">
      <w:pPr>
        <w:pStyle w:val="opplisting"/>
      </w:pPr>
      <w:r>
        <w:t>Reinbeitedistrikt 30A Vestre sonestyre/</w:t>
      </w:r>
      <w:r w:rsidR="00AC5569">
        <w:t xml:space="preserve"> </w:t>
      </w:r>
      <w:proofErr w:type="spellStart"/>
      <w:r>
        <w:t>Oarjjabealli</w:t>
      </w:r>
      <w:proofErr w:type="spellEnd"/>
      <w:r>
        <w:t xml:space="preserve"> </w:t>
      </w:r>
    </w:p>
    <w:p w:rsidR="00000000" w:rsidRDefault="00A21971" w:rsidP="00AC5569">
      <w:pPr>
        <w:pStyle w:val="opplisting"/>
      </w:pPr>
      <w:r>
        <w:t xml:space="preserve">Reinbeitedistrikt 30B Midtre sonestyre/ </w:t>
      </w:r>
      <w:proofErr w:type="spellStart"/>
      <w:r>
        <w:t>Guovdajohtolat</w:t>
      </w:r>
      <w:proofErr w:type="spellEnd"/>
      <w:r>
        <w:t xml:space="preserve"> </w:t>
      </w:r>
    </w:p>
    <w:p w:rsidR="00000000" w:rsidRDefault="00A21971" w:rsidP="00AC5569">
      <w:pPr>
        <w:pStyle w:val="opplisting"/>
      </w:pPr>
      <w:r>
        <w:t>Reinbeitedistrikt</w:t>
      </w:r>
      <w:r>
        <w:t xml:space="preserve"> 30C Østre sonestyre/ </w:t>
      </w:r>
      <w:proofErr w:type="spellStart"/>
      <w:r>
        <w:t>Nuorttabealli</w:t>
      </w:r>
      <w:proofErr w:type="spellEnd"/>
      <w:r>
        <w:t xml:space="preserve"> </w:t>
      </w:r>
    </w:p>
    <w:p w:rsidR="00000000" w:rsidRDefault="00A21971" w:rsidP="00AC5569">
      <w:pPr>
        <w:pStyle w:val="opplisting"/>
      </w:pPr>
      <w:r>
        <w:t xml:space="preserve">Reinbeitedistriktene 1. 2 og 3 – </w:t>
      </w:r>
      <w:proofErr w:type="spellStart"/>
      <w:r>
        <w:t>Nuortat</w:t>
      </w:r>
      <w:proofErr w:type="spellEnd"/>
      <w:r>
        <w:t xml:space="preserve"> Matta </w:t>
      </w:r>
      <w:proofErr w:type="spellStart"/>
      <w:r>
        <w:t>Varjjat</w:t>
      </w:r>
      <w:proofErr w:type="spellEnd"/>
      <w:r>
        <w:t>/Østre Sør-Varanger</w:t>
      </w:r>
    </w:p>
    <w:p w:rsidR="00000000" w:rsidRDefault="00A21971" w:rsidP="00AC5569">
      <w:pPr>
        <w:pStyle w:val="opplisting"/>
      </w:pPr>
      <w:r>
        <w:t xml:space="preserve">Reinbeitedistriktene 4/5 B – </w:t>
      </w:r>
      <w:proofErr w:type="spellStart"/>
      <w:r>
        <w:t>Cizášnjarga-Sállan</w:t>
      </w:r>
      <w:proofErr w:type="spellEnd"/>
      <w:r>
        <w:t xml:space="preserve">/Spurvneset/Skogerøya: </w:t>
      </w:r>
    </w:p>
    <w:p w:rsidR="00000000" w:rsidRDefault="00A21971" w:rsidP="00AC5569">
      <w:pPr>
        <w:pStyle w:val="opplisting"/>
      </w:pPr>
      <w:r>
        <w:t xml:space="preserve">Reinbeitedistriktene 5A og 5C – </w:t>
      </w:r>
      <w:proofErr w:type="spellStart"/>
      <w:r>
        <w:t>Beahceveai</w:t>
      </w:r>
      <w:proofErr w:type="spellEnd"/>
      <w:r>
        <w:t xml:space="preserve">/Pasvik </w:t>
      </w:r>
    </w:p>
    <w:p w:rsidR="00000000" w:rsidRDefault="00A21971" w:rsidP="00AC5569">
      <w:pPr>
        <w:pStyle w:val="opplisting"/>
      </w:pPr>
      <w:r>
        <w:t xml:space="preserve">Reinbeitedistriktene </w:t>
      </w:r>
      <w:r>
        <w:t xml:space="preserve">6 og 5 D – </w:t>
      </w:r>
      <w:proofErr w:type="spellStart"/>
      <w:r>
        <w:t>Varjjatnjarga</w:t>
      </w:r>
      <w:proofErr w:type="spellEnd"/>
      <w:r>
        <w:t xml:space="preserve">/Varangerhalvøya </w:t>
      </w:r>
    </w:p>
    <w:p w:rsidR="00000000" w:rsidRDefault="00A21971" w:rsidP="00AC5569">
      <w:pPr>
        <w:pStyle w:val="opplisting"/>
      </w:pPr>
      <w:r>
        <w:t>Reinbeitedistrikt 7—</w:t>
      </w:r>
      <w:proofErr w:type="spellStart"/>
      <w:r>
        <w:t>Rákkonjárga</w:t>
      </w:r>
      <w:proofErr w:type="spellEnd"/>
      <w:r>
        <w:t xml:space="preserve"> </w:t>
      </w:r>
    </w:p>
    <w:p w:rsidR="00000000" w:rsidRDefault="00A21971" w:rsidP="00AC5569">
      <w:pPr>
        <w:pStyle w:val="opplisting"/>
      </w:pPr>
      <w:r>
        <w:t xml:space="preserve">Reinbeitedistrikt 9- </w:t>
      </w:r>
      <w:proofErr w:type="spellStart"/>
      <w:r>
        <w:rPr>
          <w:rFonts w:ascii="Cambria" w:hAnsi="Cambria" w:cs="Cambria"/>
        </w:rPr>
        <w:t>Č</w:t>
      </w:r>
      <w:r>
        <w:t>orgas</w:t>
      </w:r>
      <w:proofErr w:type="spellEnd"/>
      <w:r>
        <w:t>/</w:t>
      </w:r>
      <w:proofErr w:type="spellStart"/>
      <w:r>
        <w:t>Oarje</w:t>
      </w:r>
      <w:proofErr w:type="spellEnd"/>
      <w:r>
        <w:t xml:space="preserve"> Deatnu</w:t>
      </w:r>
    </w:p>
    <w:p w:rsidR="00000000" w:rsidRDefault="00A21971" w:rsidP="00AC5569">
      <w:pPr>
        <w:pStyle w:val="opplisting"/>
      </w:pPr>
      <w:r>
        <w:t xml:space="preserve">Reinbeitedistrikt 13 — </w:t>
      </w:r>
      <w:proofErr w:type="spellStart"/>
      <w:r>
        <w:t>Siskit</w:t>
      </w:r>
      <w:proofErr w:type="spellEnd"/>
      <w:r>
        <w:t xml:space="preserve"> </w:t>
      </w:r>
      <w:proofErr w:type="spellStart"/>
      <w:r>
        <w:rPr>
          <w:rFonts w:ascii="Cambria" w:hAnsi="Cambria" w:cs="Cambria"/>
        </w:rPr>
        <w:t>Č</w:t>
      </w:r>
      <w:r>
        <w:t>orgas</w:t>
      </w:r>
      <w:proofErr w:type="spellEnd"/>
      <w:r>
        <w:t xml:space="preserve"> ja </w:t>
      </w:r>
      <w:proofErr w:type="spellStart"/>
      <w:r>
        <w:t>L</w:t>
      </w:r>
      <w:r>
        <w:rPr>
          <w:rFonts w:cs="Times"/>
        </w:rPr>
        <w:t>á</w:t>
      </w:r>
      <w:r>
        <w:t>gesduottar</w:t>
      </w:r>
      <w:proofErr w:type="spellEnd"/>
      <w:r>
        <w:t xml:space="preserve"> </w:t>
      </w:r>
    </w:p>
    <w:p w:rsidR="00000000" w:rsidRDefault="00A21971" w:rsidP="00AC5569">
      <w:pPr>
        <w:pStyle w:val="opplisting"/>
      </w:pPr>
      <w:r>
        <w:t xml:space="preserve">Reinbeitedistrikt 14 – </w:t>
      </w:r>
      <w:proofErr w:type="spellStart"/>
      <w:r>
        <w:t>Spiertanjarga</w:t>
      </w:r>
      <w:proofErr w:type="spellEnd"/>
      <w:r>
        <w:t>/</w:t>
      </w:r>
      <w:proofErr w:type="spellStart"/>
      <w:r>
        <w:t>Børselvfjellet</w:t>
      </w:r>
      <w:proofErr w:type="spellEnd"/>
      <w:r>
        <w:t xml:space="preserve"> </w:t>
      </w:r>
    </w:p>
    <w:p w:rsidR="00000000" w:rsidRDefault="00A21971" w:rsidP="00AC5569">
      <w:pPr>
        <w:pStyle w:val="opplisting"/>
      </w:pPr>
      <w:r>
        <w:t>Reinbeitedistrikt 14A-Spiertagái</w:t>
      </w:r>
      <w:r>
        <w:t>sa</w:t>
      </w:r>
    </w:p>
    <w:p w:rsidR="00000000" w:rsidRDefault="00A21971" w:rsidP="00AC5569">
      <w:pPr>
        <w:pStyle w:val="opplisting"/>
      </w:pPr>
      <w:r>
        <w:t>Reinbeitedistrikt 16</w:t>
      </w:r>
    </w:p>
    <w:p w:rsidR="00000000" w:rsidRDefault="00A21971" w:rsidP="00AC5569">
      <w:pPr>
        <w:pStyle w:val="opplisting"/>
      </w:pPr>
      <w:r>
        <w:t>Reinbeitedistrikt 17</w:t>
      </w:r>
    </w:p>
    <w:p w:rsidR="00000000" w:rsidRDefault="00A21971" w:rsidP="00AC5569">
      <w:pPr>
        <w:pStyle w:val="opplisting"/>
      </w:pPr>
      <w:proofErr w:type="spellStart"/>
      <w:r>
        <w:t>Gielas</w:t>
      </w:r>
      <w:proofErr w:type="spellEnd"/>
      <w:r>
        <w:t xml:space="preserve"> reinbeitedistrikt </w:t>
      </w:r>
    </w:p>
    <w:p w:rsidR="00000000" w:rsidRDefault="00A21971" w:rsidP="00AC5569">
      <w:pPr>
        <w:pStyle w:val="opplisting"/>
      </w:pPr>
      <w:proofErr w:type="spellStart"/>
      <w:r>
        <w:t>Roabat</w:t>
      </w:r>
      <w:proofErr w:type="spellEnd"/>
      <w:r>
        <w:t xml:space="preserve">/Grovfjord reinbeitedistrikt </w:t>
      </w:r>
    </w:p>
    <w:p w:rsidR="00000000" w:rsidRDefault="00A21971" w:rsidP="00AC5569">
      <w:pPr>
        <w:pStyle w:val="opplisting"/>
      </w:pPr>
      <w:proofErr w:type="spellStart"/>
      <w:r>
        <w:t>Bassevuovdi</w:t>
      </w:r>
      <w:proofErr w:type="spellEnd"/>
      <w:r>
        <w:t xml:space="preserve">/Helligskogen reinbeitedistrikt </w:t>
      </w:r>
    </w:p>
    <w:p w:rsidR="00000000" w:rsidRDefault="00A21971" w:rsidP="00AC5569">
      <w:pPr>
        <w:pStyle w:val="opplisting"/>
      </w:pPr>
      <w:proofErr w:type="spellStart"/>
      <w:r>
        <w:t>Stállonjárga</w:t>
      </w:r>
      <w:proofErr w:type="spellEnd"/>
      <w:r>
        <w:t>/</w:t>
      </w:r>
      <w:proofErr w:type="spellStart"/>
      <w:r>
        <w:t>Hjerttind</w:t>
      </w:r>
      <w:proofErr w:type="spellEnd"/>
      <w:r>
        <w:t xml:space="preserve"> reinbeitedistrikt </w:t>
      </w:r>
    </w:p>
    <w:p w:rsidR="00000000" w:rsidRDefault="00A21971" w:rsidP="00AC5569">
      <w:pPr>
        <w:pStyle w:val="opplisting"/>
      </w:pPr>
      <w:proofErr w:type="spellStart"/>
      <w:r>
        <w:t>Linnásuolu</w:t>
      </w:r>
      <w:proofErr w:type="spellEnd"/>
      <w:r>
        <w:t xml:space="preserve"> / </w:t>
      </w:r>
      <w:proofErr w:type="spellStart"/>
      <w:r>
        <w:t>Kanstadfjord</w:t>
      </w:r>
      <w:proofErr w:type="spellEnd"/>
      <w:r>
        <w:t xml:space="preserve">/Vestre Hinnøy reinbeitedistrikt </w:t>
      </w:r>
    </w:p>
    <w:p w:rsidR="00000000" w:rsidRDefault="00A21971" w:rsidP="00AC5569">
      <w:pPr>
        <w:pStyle w:val="opplisting"/>
      </w:pPr>
      <w:r>
        <w:t xml:space="preserve">Kongsvikdalen reinbeitedistrikt </w:t>
      </w:r>
    </w:p>
    <w:p w:rsidR="00000000" w:rsidRDefault="00A21971" w:rsidP="00AC5569">
      <w:pPr>
        <w:pStyle w:val="opplisting"/>
      </w:pPr>
      <w:proofErr w:type="spellStart"/>
      <w:r>
        <w:t>Sállir</w:t>
      </w:r>
      <w:proofErr w:type="spellEnd"/>
      <w:r>
        <w:t>/Kvaløy reinbeitedistrikt</w:t>
      </w:r>
    </w:p>
    <w:p w:rsidR="00000000" w:rsidRDefault="00A21971" w:rsidP="00AC5569">
      <w:pPr>
        <w:pStyle w:val="opplisting"/>
      </w:pPr>
      <w:proofErr w:type="spellStart"/>
      <w:r>
        <w:t>Ivgoláhku</w:t>
      </w:r>
      <w:proofErr w:type="spellEnd"/>
      <w:r>
        <w:t xml:space="preserve"> Lakselvdal/</w:t>
      </w:r>
      <w:proofErr w:type="spellStart"/>
      <w:r>
        <w:t>Lyngsdal</w:t>
      </w:r>
      <w:proofErr w:type="spellEnd"/>
      <w:r>
        <w:t xml:space="preserve"> reinbeitedistrikt</w:t>
      </w:r>
    </w:p>
    <w:p w:rsidR="00000000" w:rsidRDefault="00A21971" w:rsidP="00AC5569">
      <w:pPr>
        <w:pStyle w:val="opplisting"/>
      </w:pPr>
      <w:proofErr w:type="spellStart"/>
      <w:r>
        <w:t>Meavki</w:t>
      </w:r>
      <w:proofErr w:type="spellEnd"/>
      <w:r>
        <w:t>/</w:t>
      </w:r>
      <w:proofErr w:type="spellStart"/>
      <w:r>
        <w:t>Stuoranjárga</w:t>
      </w:r>
      <w:proofErr w:type="spellEnd"/>
      <w:r>
        <w:t>/</w:t>
      </w:r>
      <w:proofErr w:type="spellStart"/>
      <w:r>
        <w:t>Mauken</w:t>
      </w:r>
      <w:proofErr w:type="spellEnd"/>
      <w:r>
        <w:t xml:space="preserve">/Tromsdalen reinbeitedistrikt </w:t>
      </w:r>
    </w:p>
    <w:p w:rsidR="00000000" w:rsidRDefault="00A21971" w:rsidP="00AC5569">
      <w:pPr>
        <w:pStyle w:val="opplisting"/>
      </w:pPr>
      <w:proofErr w:type="spellStart"/>
      <w:r>
        <w:t>Nuorta</w:t>
      </w:r>
      <w:proofErr w:type="spellEnd"/>
      <w:r>
        <w:t xml:space="preserve"> </w:t>
      </w:r>
      <w:proofErr w:type="spellStart"/>
      <w:r>
        <w:t>Sážžá</w:t>
      </w:r>
      <w:proofErr w:type="spellEnd"/>
      <w:r>
        <w:t xml:space="preserve">/Nord-Senja </w:t>
      </w:r>
      <w:proofErr w:type="spellStart"/>
      <w:r>
        <w:t>Deavddis</w:t>
      </w:r>
      <w:proofErr w:type="spellEnd"/>
      <w:r>
        <w:t>/</w:t>
      </w:r>
      <w:proofErr w:type="spellStart"/>
      <w:r>
        <w:t>Dividalen</w:t>
      </w:r>
      <w:proofErr w:type="spellEnd"/>
      <w:r>
        <w:t xml:space="preserve"> </w:t>
      </w:r>
      <w:proofErr w:type="spellStart"/>
      <w:r>
        <w:t>reinbeitediistrikt</w:t>
      </w:r>
      <w:proofErr w:type="spellEnd"/>
      <w:r>
        <w:t xml:space="preserve"> </w:t>
      </w:r>
    </w:p>
    <w:p w:rsidR="00000000" w:rsidRDefault="00A21971" w:rsidP="00AC5569">
      <w:pPr>
        <w:pStyle w:val="opplisting"/>
      </w:pPr>
      <w:proofErr w:type="spellStart"/>
      <w:r>
        <w:t>Ruobbá</w:t>
      </w:r>
      <w:proofErr w:type="spellEnd"/>
      <w:r>
        <w:t>/</w:t>
      </w:r>
      <w:proofErr w:type="spellStart"/>
      <w:r>
        <w:t>Rebbenesøy</w:t>
      </w:r>
      <w:proofErr w:type="spellEnd"/>
      <w:r>
        <w:t xml:space="preserve"> reinb</w:t>
      </w:r>
      <w:r>
        <w:t xml:space="preserve">eitedistrikt </w:t>
      </w:r>
    </w:p>
    <w:p w:rsidR="00000000" w:rsidRDefault="00A21971" w:rsidP="00AC5569">
      <w:pPr>
        <w:pStyle w:val="opplisting"/>
      </w:pPr>
      <w:proofErr w:type="spellStart"/>
      <w:r>
        <w:t>Ráidná</w:t>
      </w:r>
      <w:proofErr w:type="spellEnd"/>
      <w:r>
        <w:t>/</w:t>
      </w:r>
      <w:proofErr w:type="spellStart"/>
      <w:r>
        <w:t>Reinøy</w:t>
      </w:r>
      <w:proofErr w:type="spellEnd"/>
      <w:r>
        <w:t xml:space="preserve"> reinbeitedistrikt </w:t>
      </w:r>
    </w:p>
    <w:p w:rsidR="00000000" w:rsidRDefault="00A21971" w:rsidP="00AC5569">
      <w:pPr>
        <w:pStyle w:val="opplisting"/>
      </w:pPr>
      <w:proofErr w:type="spellStart"/>
      <w:r>
        <w:t>Ittunjárga</w:t>
      </w:r>
      <w:proofErr w:type="spellEnd"/>
      <w:r>
        <w:t xml:space="preserve">/Rendalen reinbeitedistrikt </w:t>
      </w:r>
    </w:p>
    <w:p w:rsidR="00000000" w:rsidRDefault="00A21971" w:rsidP="00AC5569">
      <w:pPr>
        <w:pStyle w:val="opplisting"/>
      </w:pPr>
      <w:proofErr w:type="spellStart"/>
      <w:r>
        <w:t>Ráneš</w:t>
      </w:r>
      <w:proofErr w:type="spellEnd"/>
      <w:r>
        <w:t xml:space="preserve">/Ringvassøy </w:t>
      </w:r>
    </w:p>
    <w:p w:rsidR="00000000" w:rsidRDefault="00A21971" w:rsidP="00AC5569">
      <w:pPr>
        <w:pStyle w:val="opplisting"/>
      </w:pPr>
      <w:proofErr w:type="spellStart"/>
      <w:r>
        <w:t>Oarjjit</w:t>
      </w:r>
      <w:proofErr w:type="spellEnd"/>
      <w:r>
        <w:t xml:space="preserve"> </w:t>
      </w:r>
      <w:proofErr w:type="spellStart"/>
      <w:r>
        <w:t>Sážžá</w:t>
      </w:r>
      <w:proofErr w:type="spellEnd"/>
      <w:r>
        <w:t xml:space="preserve">/Sør-Senja reinbeitedistrikt </w:t>
      </w:r>
    </w:p>
    <w:p w:rsidR="00000000" w:rsidRDefault="00A21971" w:rsidP="00AC5569">
      <w:pPr>
        <w:pStyle w:val="opplisting"/>
      </w:pPr>
      <w:proofErr w:type="spellStart"/>
      <w:r>
        <w:t>Dielddasuolu</w:t>
      </w:r>
      <w:proofErr w:type="spellEnd"/>
      <w:r>
        <w:t>/</w:t>
      </w:r>
      <w:proofErr w:type="spellStart"/>
      <w:r>
        <w:t>Tjeldøy</w:t>
      </w:r>
      <w:proofErr w:type="spellEnd"/>
      <w:r>
        <w:t xml:space="preserve"> reinbeitedistrikt </w:t>
      </w:r>
    </w:p>
    <w:p w:rsidR="00000000" w:rsidRDefault="00A21971" w:rsidP="00AC5569">
      <w:pPr>
        <w:pStyle w:val="opplisting"/>
      </w:pPr>
      <w:proofErr w:type="spellStart"/>
      <w:r>
        <w:t>Várdná</w:t>
      </w:r>
      <w:proofErr w:type="spellEnd"/>
      <w:r>
        <w:t xml:space="preserve">/Vannøy reinbeitedistrikt </w:t>
      </w:r>
    </w:p>
    <w:p w:rsidR="00000000" w:rsidRDefault="00A21971" w:rsidP="00AC5569">
      <w:pPr>
        <w:pStyle w:val="opplisting"/>
      </w:pPr>
      <w:proofErr w:type="spellStart"/>
      <w:r>
        <w:t>Balvatn</w:t>
      </w:r>
      <w:proofErr w:type="spellEnd"/>
      <w:r>
        <w:t xml:space="preserve"> reinbeitedistrikt </w:t>
      </w:r>
    </w:p>
    <w:p w:rsidR="00000000" w:rsidRDefault="00A21971" w:rsidP="00AC5569">
      <w:pPr>
        <w:pStyle w:val="opplisting"/>
      </w:pPr>
      <w:proofErr w:type="spellStart"/>
      <w:r>
        <w:t>Byrkije</w:t>
      </w:r>
      <w:proofErr w:type="spellEnd"/>
      <w:r>
        <w:t xml:space="preserve"> r</w:t>
      </w:r>
      <w:r>
        <w:t xml:space="preserve">einbeitedistrikt </w:t>
      </w:r>
    </w:p>
    <w:p w:rsidR="00000000" w:rsidRDefault="00A21971" w:rsidP="00AC5569">
      <w:pPr>
        <w:pStyle w:val="opplisting"/>
      </w:pPr>
      <w:proofErr w:type="spellStart"/>
      <w:r>
        <w:t>Duokta</w:t>
      </w:r>
      <w:proofErr w:type="spellEnd"/>
      <w:r>
        <w:t xml:space="preserve"> reinbeitedistrikt </w:t>
      </w:r>
    </w:p>
    <w:p w:rsidR="00000000" w:rsidRDefault="00A21971" w:rsidP="00AC5569">
      <w:pPr>
        <w:pStyle w:val="opplisting"/>
      </w:pPr>
      <w:r>
        <w:t xml:space="preserve">Frostisen reinbeitedistrikt </w:t>
      </w:r>
    </w:p>
    <w:p w:rsidR="00000000" w:rsidRDefault="00A21971" w:rsidP="00AC5569">
      <w:pPr>
        <w:pStyle w:val="opplisting"/>
      </w:pPr>
      <w:proofErr w:type="spellStart"/>
      <w:r>
        <w:t>Hestmannen</w:t>
      </w:r>
      <w:proofErr w:type="spellEnd"/>
      <w:r>
        <w:t xml:space="preserve">/ Strandtindene reinbeitedistrikt </w:t>
      </w:r>
    </w:p>
    <w:p w:rsidR="00000000" w:rsidRDefault="00A21971" w:rsidP="00AC5569">
      <w:pPr>
        <w:pStyle w:val="opplisting"/>
      </w:pPr>
      <w:proofErr w:type="spellStart"/>
      <w:r>
        <w:t>Ildgruben</w:t>
      </w:r>
      <w:proofErr w:type="spellEnd"/>
      <w:r>
        <w:t xml:space="preserve"> reinbeitedistrikt </w:t>
      </w:r>
    </w:p>
    <w:p w:rsidR="00000000" w:rsidRDefault="00A21971" w:rsidP="00AC5569">
      <w:pPr>
        <w:pStyle w:val="opplisting"/>
      </w:pPr>
      <w:proofErr w:type="spellStart"/>
      <w:r>
        <w:t>Jillen-Njaarke</w:t>
      </w:r>
      <w:proofErr w:type="spellEnd"/>
      <w:r>
        <w:t xml:space="preserve"> reinbeitedistrikt </w:t>
      </w:r>
    </w:p>
    <w:p w:rsidR="00000000" w:rsidRDefault="00A21971" w:rsidP="00AC5569">
      <w:pPr>
        <w:pStyle w:val="opplisting"/>
      </w:pPr>
      <w:r>
        <w:t xml:space="preserve">Røssåga/Toven reinbeitedistrikt </w:t>
      </w:r>
    </w:p>
    <w:p w:rsidR="00000000" w:rsidRDefault="00A21971" w:rsidP="00AC5569">
      <w:pPr>
        <w:pStyle w:val="opplisting"/>
      </w:pPr>
      <w:r>
        <w:t xml:space="preserve">Saltfjellet reinbeitedistrikt </w:t>
      </w:r>
    </w:p>
    <w:p w:rsidR="00000000" w:rsidRDefault="00A21971" w:rsidP="00AC5569">
      <w:pPr>
        <w:pStyle w:val="opplisting"/>
      </w:pPr>
      <w:r>
        <w:t>Skjomen rei</w:t>
      </w:r>
      <w:r>
        <w:t xml:space="preserve">nbeitedistrikt </w:t>
      </w:r>
    </w:p>
    <w:p w:rsidR="00000000" w:rsidRDefault="00A21971" w:rsidP="00AC5569">
      <w:pPr>
        <w:pStyle w:val="opplisting"/>
      </w:pPr>
      <w:proofErr w:type="spellStart"/>
      <w:r>
        <w:t>Stájggo-Hábmer</w:t>
      </w:r>
      <w:proofErr w:type="spellEnd"/>
      <w:r>
        <w:t xml:space="preserve"> reinbeitedistrikt </w:t>
      </w:r>
    </w:p>
    <w:p w:rsidR="00000000" w:rsidRDefault="00A21971" w:rsidP="00AC5569">
      <w:pPr>
        <w:pStyle w:val="opplisting"/>
      </w:pPr>
      <w:proofErr w:type="spellStart"/>
      <w:r>
        <w:t>Voengelh-Njaarke</w:t>
      </w:r>
      <w:proofErr w:type="spellEnd"/>
      <w:r>
        <w:t xml:space="preserve"> </w:t>
      </w:r>
      <w:proofErr w:type="spellStart"/>
      <w:r>
        <w:t>reinbeitedistrik</w:t>
      </w:r>
      <w:proofErr w:type="spellEnd"/>
    </w:p>
    <w:p w:rsidR="00000000" w:rsidRDefault="00A21971" w:rsidP="00AC5569">
      <w:pPr>
        <w:pStyle w:val="opplisting"/>
      </w:pPr>
      <w:proofErr w:type="spellStart"/>
      <w:r>
        <w:lastRenderedPageBreak/>
        <w:t>Tjåehkere</w:t>
      </w:r>
      <w:proofErr w:type="spellEnd"/>
      <w:r>
        <w:t xml:space="preserve"> </w:t>
      </w:r>
      <w:proofErr w:type="spellStart"/>
      <w:r>
        <w:t>sijte</w:t>
      </w:r>
      <w:proofErr w:type="spellEnd"/>
      <w:r>
        <w:t xml:space="preserve"> (Østre Namdal reinbeitedistrikt) </w:t>
      </w:r>
    </w:p>
    <w:p w:rsidR="00000000" w:rsidRDefault="00A21971" w:rsidP="00AC5569">
      <w:pPr>
        <w:pStyle w:val="opplisting"/>
      </w:pPr>
      <w:proofErr w:type="spellStart"/>
      <w:r>
        <w:t>Åarjel</w:t>
      </w:r>
      <w:proofErr w:type="spellEnd"/>
      <w:r>
        <w:t xml:space="preserve"> </w:t>
      </w:r>
      <w:proofErr w:type="spellStart"/>
      <w:r>
        <w:t>Njaarke</w:t>
      </w:r>
      <w:proofErr w:type="spellEnd"/>
      <w:r>
        <w:t xml:space="preserve"> </w:t>
      </w:r>
      <w:proofErr w:type="spellStart"/>
      <w:r>
        <w:t>sijte</w:t>
      </w:r>
      <w:proofErr w:type="spellEnd"/>
      <w:r>
        <w:t xml:space="preserve"> (Vestre Namdal reinbeitedistrikt) </w:t>
      </w:r>
    </w:p>
    <w:p w:rsidR="00000000" w:rsidRDefault="00A21971" w:rsidP="00AC5569">
      <w:pPr>
        <w:pStyle w:val="opplisting"/>
      </w:pPr>
      <w:proofErr w:type="spellStart"/>
      <w:r>
        <w:t>Njaarke</w:t>
      </w:r>
      <w:proofErr w:type="spellEnd"/>
      <w:r>
        <w:t xml:space="preserve"> </w:t>
      </w:r>
      <w:proofErr w:type="spellStart"/>
      <w:r>
        <w:t>sijte</w:t>
      </w:r>
      <w:proofErr w:type="spellEnd"/>
      <w:r>
        <w:t xml:space="preserve"> Nord-gruppen (Fosen reinbeitedistrikt) </w:t>
      </w:r>
    </w:p>
    <w:p w:rsidR="00000000" w:rsidRDefault="00A21971" w:rsidP="00AC5569">
      <w:pPr>
        <w:pStyle w:val="opplisting"/>
      </w:pPr>
      <w:proofErr w:type="spellStart"/>
      <w:r>
        <w:t>Fovsen</w:t>
      </w:r>
      <w:proofErr w:type="spellEnd"/>
      <w:r>
        <w:t xml:space="preserve"> </w:t>
      </w:r>
      <w:proofErr w:type="spellStart"/>
      <w:r>
        <w:t>Njaarke</w:t>
      </w:r>
      <w:proofErr w:type="spellEnd"/>
      <w:r>
        <w:t xml:space="preserve"> </w:t>
      </w:r>
      <w:proofErr w:type="spellStart"/>
      <w:r>
        <w:t>sijte</w:t>
      </w:r>
      <w:proofErr w:type="spellEnd"/>
      <w:r>
        <w:t xml:space="preserve"> Sør-gruppen (Fosen reinbeitedistrikt) </w:t>
      </w:r>
    </w:p>
    <w:p w:rsidR="00000000" w:rsidRDefault="00A21971" w:rsidP="00AC5569">
      <w:pPr>
        <w:pStyle w:val="opplisting"/>
      </w:pPr>
      <w:proofErr w:type="spellStart"/>
      <w:r>
        <w:t>Låarte</w:t>
      </w:r>
      <w:proofErr w:type="spellEnd"/>
      <w:r>
        <w:t xml:space="preserve"> </w:t>
      </w:r>
      <w:proofErr w:type="spellStart"/>
      <w:r>
        <w:t>sijte</w:t>
      </w:r>
      <w:proofErr w:type="spellEnd"/>
      <w:r>
        <w:t xml:space="preserve"> (</w:t>
      </w:r>
      <w:proofErr w:type="spellStart"/>
      <w:r>
        <w:t>Luru</w:t>
      </w:r>
      <w:proofErr w:type="spellEnd"/>
      <w:r>
        <w:t xml:space="preserve"> reinbeitedistrikt) </w:t>
      </w:r>
    </w:p>
    <w:p w:rsidR="00000000" w:rsidRDefault="00A21971" w:rsidP="00AC5569">
      <w:pPr>
        <w:pStyle w:val="opplisting"/>
      </w:pPr>
      <w:r>
        <w:t xml:space="preserve">Snåsa </w:t>
      </w:r>
      <w:proofErr w:type="spellStart"/>
      <w:r>
        <w:t>Skækhere</w:t>
      </w:r>
      <w:proofErr w:type="spellEnd"/>
      <w:r>
        <w:t xml:space="preserve"> </w:t>
      </w:r>
      <w:proofErr w:type="spellStart"/>
      <w:r>
        <w:t>sijte</w:t>
      </w:r>
      <w:proofErr w:type="spellEnd"/>
      <w:r>
        <w:t xml:space="preserve"> (</w:t>
      </w:r>
      <w:proofErr w:type="spellStart"/>
      <w:r>
        <w:t>Skjækerfjell</w:t>
      </w:r>
      <w:proofErr w:type="spellEnd"/>
      <w:r>
        <w:t xml:space="preserve"> </w:t>
      </w:r>
      <w:proofErr w:type="spellStart"/>
      <w:r>
        <w:t>reinbeitedisitrikt</w:t>
      </w:r>
      <w:proofErr w:type="spellEnd"/>
      <w:r>
        <w:t xml:space="preserve"> </w:t>
      </w:r>
    </w:p>
    <w:p w:rsidR="00000000" w:rsidRDefault="00A21971" w:rsidP="00AC5569">
      <w:pPr>
        <w:pStyle w:val="opplisting"/>
      </w:pPr>
      <w:proofErr w:type="spellStart"/>
      <w:r>
        <w:t>Gasken</w:t>
      </w:r>
      <w:proofErr w:type="spellEnd"/>
      <w:r>
        <w:t xml:space="preserve"> </w:t>
      </w:r>
      <w:proofErr w:type="spellStart"/>
      <w:r>
        <w:t>Laante</w:t>
      </w:r>
      <w:proofErr w:type="spellEnd"/>
      <w:r>
        <w:t xml:space="preserve"> </w:t>
      </w:r>
      <w:proofErr w:type="spellStart"/>
      <w:r>
        <w:t>sijte</w:t>
      </w:r>
      <w:proofErr w:type="spellEnd"/>
      <w:r>
        <w:t xml:space="preserve"> (Feren reinbeitedistrikt</w:t>
      </w:r>
    </w:p>
    <w:p w:rsidR="00000000" w:rsidRDefault="00A21971" w:rsidP="00AC5569">
      <w:pPr>
        <w:pStyle w:val="opplisting"/>
      </w:pPr>
      <w:proofErr w:type="spellStart"/>
      <w:r>
        <w:t>Saanti</w:t>
      </w:r>
      <w:proofErr w:type="spellEnd"/>
      <w:r>
        <w:t xml:space="preserve"> </w:t>
      </w:r>
      <w:proofErr w:type="spellStart"/>
      <w:r>
        <w:t>sijte</w:t>
      </w:r>
      <w:proofErr w:type="spellEnd"/>
      <w:r>
        <w:t xml:space="preserve"> (</w:t>
      </w:r>
      <w:proofErr w:type="spellStart"/>
      <w:r>
        <w:t>Essand</w:t>
      </w:r>
      <w:proofErr w:type="spellEnd"/>
      <w:r>
        <w:t xml:space="preserve"> reinbeitedistrikt) </w:t>
      </w:r>
    </w:p>
    <w:p w:rsidR="00000000" w:rsidRDefault="00A21971" w:rsidP="00AC5569">
      <w:pPr>
        <w:pStyle w:val="opplisting"/>
      </w:pPr>
      <w:proofErr w:type="spellStart"/>
      <w:r>
        <w:t>Gåebrien</w:t>
      </w:r>
      <w:proofErr w:type="spellEnd"/>
      <w:r>
        <w:t xml:space="preserve"> </w:t>
      </w:r>
      <w:proofErr w:type="spellStart"/>
      <w:r>
        <w:t>sijte</w:t>
      </w:r>
      <w:proofErr w:type="spellEnd"/>
      <w:r>
        <w:t xml:space="preserve"> (</w:t>
      </w:r>
      <w:proofErr w:type="spellStart"/>
      <w:r>
        <w:t>Riast</w:t>
      </w:r>
      <w:proofErr w:type="spellEnd"/>
      <w:r>
        <w:t xml:space="preserve">/Hylling reinbeitedistrikt) </w:t>
      </w:r>
    </w:p>
    <w:p w:rsidR="00000000" w:rsidRDefault="00A21971" w:rsidP="00AC5569">
      <w:pPr>
        <w:pStyle w:val="opplisting"/>
      </w:pPr>
      <w:proofErr w:type="spellStart"/>
      <w:r>
        <w:t>Fæmund</w:t>
      </w:r>
      <w:proofErr w:type="spellEnd"/>
      <w:r>
        <w:t xml:space="preserve"> </w:t>
      </w:r>
      <w:proofErr w:type="spellStart"/>
      <w:r>
        <w:t>sijte</w:t>
      </w:r>
      <w:proofErr w:type="spellEnd"/>
      <w:r>
        <w:t xml:space="preserve"> (Femund reinbeitedistrikt) </w:t>
      </w:r>
    </w:p>
    <w:p w:rsidR="00000000" w:rsidRDefault="00A21971" w:rsidP="00AC5569">
      <w:pPr>
        <w:pStyle w:val="opplisting"/>
      </w:pPr>
      <w:proofErr w:type="spellStart"/>
      <w:r>
        <w:t>Svahken</w:t>
      </w:r>
      <w:proofErr w:type="spellEnd"/>
      <w:r>
        <w:t xml:space="preserve"> </w:t>
      </w:r>
      <w:proofErr w:type="spellStart"/>
      <w:r>
        <w:t>sijte</w:t>
      </w:r>
      <w:proofErr w:type="spellEnd"/>
      <w:r>
        <w:t xml:space="preserve"> (Elgå reinbeitedistrikt) </w:t>
      </w:r>
    </w:p>
    <w:p w:rsidR="00000000" w:rsidRDefault="00A21971" w:rsidP="00AC5569">
      <w:pPr>
        <w:pStyle w:val="opplisting"/>
      </w:pPr>
      <w:r>
        <w:t xml:space="preserve">Trollheimen </w:t>
      </w:r>
      <w:proofErr w:type="spellStart"/>
      <w:r>
        <w:t>sijte</w:t>
      </w:r>
      <w:proofErr w:type="spellEnd"/>
      <w:r>
        <w:t xml:space="preserve"> (Trollheimen reinbeitedistrikt) </w:t>
      </w:r>
    </w:p>
    <w:p w:rsidR="00000000" w:rsidRDefault="00A21971" w:rsidP="00AC5569">
      <w:r>
        <w:t xml:space="preserve">Høringssaken ble ettersendt til Datatilsynet og de fire </w:t>
      </w:r>
      <w:proofErr w:type="spellStart"/>
      <w:r>
        <w:t>reinlagene</w:t>
      </w:r>
      <w:proofErr w:type="spellEnd"/>
      <w:r>
        <w:t xml:space="preserve"> Vågå, Lom, Filefjell og</w:t>
      </w:r>
      <w:r>
        <w:t xml:space="preserve"> Fram.</w:t>
      </w:r>
    </w:p>
    <w:p w:rsidR="00000000" w:rsidRDefault="00A21971" w:rsidP="00AC5569">
      <w:r>
        <w:t>Klima- og miljødepartementet og Justis- og beredskapsdepartementet har ikke hatt merknader.</w:t>
      </w:r>
    </w:p>
    <w:p w:rsidR="00000000" w:rsidRDefault="00A21971" w:rsidP="00AC5569">
      <w:r>
        <w:t>Det er innkommet 86 høringsuttalelser med realitetsmerknader. Blant disse er det en del uttalelser fra subjekter som ikke var omfattet av adresselisten for h</w:t>
      </w:r>
      <w:r>
        <w:t xml:space="preserve">øringssaken. </w:t>
      </w:r>
    </w:p>
    <w:p w:rsidR="00000000" w:rsidRDefault="00A21971" w:rsidP="00AC5569">
      <w:r>
        <w:t>Følgende har avgitt uttalelse:</w:t>
      </w:r>
    </w:p>
    <w:p w:rsidR="00000000" w:rsidRDefault="00A21971" w:rsidP="00AC5569">
      <w:pPr>
        <w:pStyle w:val="opplisting"/>
      </w:pPr>
      <w:r>
        <w:t>Elen Marit Guttorm</w:t>
      </w:r>
    </w:p>
    <w:p w:rsidR="00000000" w:rsidRDefault="00A21971" w:rsidP="00AC5569">
      <w:pPr>
        <w:pStyle w:val="opplisting"/>
      </w:pPr>
      <w:r>
        <w:t xml:space="preserve">Magne </w:t>
      </w:r>
      <w:proofErr w:type="spellStart"/>
      <w:r>
        <w:t>Ballovara</w:t>
      </w:r>
      <w:proofErr w:type="spellEnd"/>
    </w:p>
    <w:p w:rsidR="00000000" w:rsidRDefault="00A21971" w:rsidP="00AC5569">
      <w:pPr>
        <w:pStyle w:val="opplisting"/>
      </w:pPr>
      <w:r>
        <w:t xml:space="preserve">Reinbeitedistrikt 30 C Østre sone </w:t>
      </w:r>
      <w:proofErr w:type="spellStart"/>
      <w:r>
        <w:t>Nuortajohtolat</w:t>
      </w:r>
      <w:proofErr w:type="spellEnd"/>
    </w:p>
    <w:p w:rsidR="00000000" w:rsidRDefault="00A21971" w:rsidP="00AC5569">
      <w:pPr>
        <w:pStyle w:val="opplisting"/>
      </w:pPr>
      <w:r>
        <w:t>Reinbeitedistrikt 14 A</w:t>
      </w:r>
    </w:p>
    <w:p w:rsidR="00000000" w:rsidRDefault="00A21971" w:rsidP="00AC5569">
      <w:pPr>
        <w:pStyle w:val="opplisting"/>
      </w:pPr>
      <w:r>
        <w:t>Finnmarkseiendommen</w:t>
      </w:r>
    </w:p>
    <w:p w:rsidR="00000000" w:rsidRDefault="00A21971" w:rsidP="00AC5569">
      <w:pPr>
        <w:pStyle w:val="opplisting"/>
      </w:pPr>
      <w:r>
        <w:t>Sametinget</w:t>
      </w:r>
    </w:p>
    <w:p w:rsidR="00000000" w:rsidRDefault="00A21971" w:rsidP="00AC5569">
      <w:pPr>
        <w:pStyle w:val="opplisting"/>
      </w:pPr>
      <w:r>
        <w:t>Sigmund Aas</w:t>
      </w:r>
    </w:p>
    <w:p w:rsidR="00000000" w:rsidRDefault="00A21971" w:rsidP="00AC5569">
      <w:pPr>
        <w:pStyle w:val="opplisting"/>
      </w:pPr>
      <w:r>
        <w:t xml:space="preserve">Finnmark </w:t>
      </w:r>
      <w:proofErr w:type="spellStart"/>
      <w:r>
        <w:t>Senterparti</w:t>
      </w:r>
      <w:proofErr w:type="spellEnd"/>
    </w:p>
    <w:p w:rsidR="00000000" w:rsidRDefault="00A21971" w:rsidP="00AC5569">
      <w:pPr>
        <w:pStyle w:val="opplisting"/>
      </w:pPr>
      <w:r>
        <w:t>Anonym</w:t>
      </w:r>
    </w:p>
    <w:p w:rsidR="00000000" w:rsidRDefault="00A21971" w:rsidP="00AC5569">
      <w:pPr>
        <w:pStyle w:val="opplisting"/>
      </w:pPr>
      <w:r>
        <w:t xml:space="preserve">Reinbeitedistrikt 9 </w:t>
      </w:r>
      <w:proofErr w:type="spellStart"/>
      <w:r>
        <w:t>Corgas</w:t>
      </w:r>
      <w:proofErr w:type="spellEnd"/>
      <w:r>
        <w:t>/</w:t>
      </w:r>
      <w:proofErr w:type="spellStart"/>
      <w:r>
        <w:t>Oarje</w:t>
      </w:r>
      <w:proofErr w:type="spellEnd"/>
      <w:r>
        <w:t xml:space="preserve"> </w:t>
      </w:r>
      <w:r>
        <w:t>Deatnu</w:t>
      </w:r>
    </w:p>
    <w:p w:rsidR="00000000" w:rsidRDefault="00A21971" w:rsidP="00AC5569">
      <w:pPr>
        <w:pStyle w:val="opplisting"/>
      </w:pPr>
      <w:r>
        <w:t>Norges Jeger- og Fiskerforbund</w:t>
      </w:r>
    </w:p>
    <w:p w:rsidR="00000000" w:rsidRDefault="00A21971" w:rsidP="00AC5569">
      <w:pPr>
        <w:pStyle w:val="opplisting"/>
      </w:pPr>
      <w:r>
        <w:t>Forskergruppen for same- og urfolksrett</w:t>
      </w:r>
    </w:p>
    <w:p w:rsidR="00000000" w:rsidRDefault="00A21971" w:rsidP="00AC5569">
      <w:pPr>
        <w:pStyle w:val="opplisting"/>
      </w:pPr>
      <w:r>
        <w:t xml:space="preserve">Reinbeitedistrikt 26 </w:t>
      </w:r>
      <w:proofErr w:type="spellStart"/>
      <w:r>
        <w:t>Lakkonjarga</w:t>
      </w:r>
      <w:proofErr w:type="spellEnd"/>
    </w:p>
    <w:p w:rsidR="00000000" w:rsidRDefault="00A21971" w:rsidP="00AC5569">
      <w:pPr>
        <w:pStyle w:val="opplisting"/>
      </w:pPr>
      <w:r>
        <w:t>Trøndelag fylkeskommune</w:t>
      </w:r>
    </w:p>
    <w:p w:rsidR="00000000" w:rsidRDefault="00A21971" w:rsidP="00AC5569">
      <w:pPr>
        <w:pStyle w:val="opplisting"/>
      </w:pPr>
      <w:r>
        <w:t>Nord-Senja reinbeitedistrikt</w:t>
      </w:r>
    </w:p>
    <w:p w:rsidR="00000000" w:rsidRDefault="00A21971" w:rsidP="00AC5569">
      <w:pPr>
        <w:pStyle w:val="opplisting"/>
      </w:pPr>
      <w:r>
        <w:t>Kirsti Strøm Bull</w:t>
      </w:r>
    </w:p>
    <w:p w:rsidR="00000000" w:rsidRDefault="00A21971" w:rsidP="00AC5569">
      <w:pPr>
        <w:pStyle w:val="opplisting"/>
      </w:pPr>
      <w:r>
        <w:t xml:space="preserve">Reinbeitedistrikt 22 </w:t>
      </w:r>
      <w:proofErr w:type="spellStart"/>
      <w:r>
        <w:t>Fiettar</w:t>
      </w:r>
      <w:proofErr w:type="spellEnd"/>
    </w:p>
    <w:p w:rsidR="00000000" w:rsidRDefault="00A21971" w:rsidP="00AC5569">
      <w:pPr>
        <w:pStyle w:val="opplisting"/>
      </w:pPr>
      <w:r>
        <w:t>Helligskogen reinbeitedistrikt</w:t>
      </w:r>
    </w:p>
    <w:p w:rsidR="00000000" w:rsidRDefault="00A21971" w:rsidP="00AC5569">
      <w:pPr>
        <w:pStyle w:val="opplisting"/>
      </w:pPr>
      <w:r>
        <w:t xml:space="preserve">Anden </w:t>
      </w:r>
      <w:proofErr w:type="spellStart"/>
      <w:r>
        <w:t>Mikku</w:t>
      </w:r>
      <w:proofErr w:type="spellEnd"/>
      <w:r>
        <w:t xml:space="preserve"> og Anden </w:t>
      </w:r>
      <w:proofErr w:type="spellStart"/>
      <w:r>
        <w:t>Junne</w:t>
      </w:r>
      <w:proofErr w:type="spellEnd"/>
      <w:r>
        <w:t xml:space="preserve"> </w:t>
      </w:r>
      <w:proofErr w:type="spellStart"/>
      <w:r>
        <w:t>siida</w:t>
      </w:r>
      <w:proofErr w:type="spellEnd"/>
    </w:p>
    <w:p w:rsidR="00000000" w:rsidRDefault="00A21971" w:rsidP="00AC5569">
      <w:pPr>
        <w:pStyle w:val="opplisting"/>
      </w:pPr>
      <w:r>
        <w:t>Klagenemnda for reinmerkesaker</w:t>
      </w:r>
    </w:p>
    <w:p w:rsidR="00000000" w:rsidRDefault="00A21971" w:rsidP="00AC5569">
      <w:pPr>
        <w:pStyle w:val="opplisting"/>
      </w:pPr>
      <w:r>
        <w:t>Finnmark fylkeskommune</w:t>
      </w:r>
    </w:p>
    <w:p w:rsidR="00000000" w:rsidRDefault="00A21971" w:rsidP="00AC5569">
      <w:pPr>
        <w:pStyle w:val="opplisting"/>
      </w:pPr>
      <w:r>
        <w:t>Kirsten Appfjell</w:t>
      </w:r>
    </w:p>
    <w:p w:rsidR="00000000" w:rsidRDefault="00A21971" w:rsidP="00AC5569">
      <w:pPr>
        <w:pStyle w:val="opplisting"/>
      </w:pPr>
      <w:r>
        <w:t xml:space="preserve">Reinbeitedistrikt 4/5B </w:t>
      </w:r>
      <w:proofErr w:type="spellStart"/>
      <w:r>
        <w:t>Cizásnjárga-SállánSpurvneset</w:t>
      </w:r>
      <w:proofErr w:type="spellEnd"/>
      <w:r>
        <w:t xml:space="preserve"> – Skogerøya</w:t>
      </w:r>
    </w:p>
    <w:p w:rsidR="00000000" w:rsidRDefault="00A21971" w:rsidP="00AC5569">
      <w:pPr>
        <w:pStyle w:val="opplisting"/>
      </w:pPr>
      <w:r>
        <w:t>Advokatfirmaet Jonassen AS</w:t>
      </w:r>
    </w:p>
    <w:p w:rsidR="00000000" w:rsidRDefault="00A21971" w:rsidP="00AC5569">
      <w:pPr>
        <w:pStyle w:val="opplisting"/>
      </w:pPr>
      <w:r>
        <w:t>Arbeiderpartiets sametingsgruppe</w:t>
      </w:r>
    </w:p>
    <w:p w:rsidR="00000000" w:rsidRDefault="00A21971" w:rsidP="00AC5569">
      <w:pPr>
        <w:pStyle w:val="opplisting"/>
      </w:pPr>
      <w:proofErr w:type="spellStart"/>
      <w:r>
        <w:t>Mauken</w:t>
      </w:r>
      <w:proofErr w:type="spellEnd"/>
      <w:r>
        <w:t>/Tromsdalen Reinbeited</w:t>
      </w:r>
      <w:r>
        <w:t>istrikt</w:t>
      </w:r>
    </w:p>
    <w:p w:rsidR="00000000" w:rsidRDefault="00A21971" w:rsidP="00AC5569">
      <w:pPr>
        <w:pStyle w:val="opplisting"/>
      </w:pPr>
      <w:r>
        <w:lastRenderedPageBreak/>
        <w:t>Troms Reindriftssamers Fylkeslag</w:t>
      </w:r>
    </w:p>
    <w:p w:rsidR="00000000" w:rsidRDefault="00A21971" w:rsidP="00AC5569">
      <w:pPr>
        <w:pStyle w:val="opplisting"/>
      </w:pPr>
      <w:r>
        <w:t xml:space="preserve">D-41 </w:t>
      </w:r>
      <w:proofErr w:type="spellStart"/>
      <w:r>
        <w:t>Beskades</w:t>
      </w:r>
      <w:proofErr w:type="spellEnd"/>
    </w:p>
    <w:p w:rsidR="00000000" w:rsidRDefault="00A21971" w:rsidP="00AC5569">
      <w:pPr>
        <w:pStyle w:val="opplisting"/>
      </w:pPr>
      <w:r>
        <w:t xml:space="preserve">D-33T </w:t>
      </w:r>
      <w:proofErr w:type="spellStart"/>
      <w:r>
        <w:t>Ittunjarga</w:t>
      </w:r>
      <w:proofErr w:type="spellEnd"/>
      <w:r>
        <w:t>/Rendalen</w:t>
      </w:r>
    </w:p>
    <w:p w:rsidR="00000000" w:rsidRDefault="00A21971" w:rsidP="00AC5569">
      <w:pPr>
        <w:pStyle w:val="opplisting"/>
      </w:pPr>
      <w:r>
        <w:t>Karasjok Flyttsamelag</w:t>
      </w:r>
    </w:p>
    <w:p w:rsidR="00000000" w:rsidRDefault="00A21971" w:rsidP="00AC5569">
      <w:pPr>
        <w:pStyle w:val="opplisting"/>
      </w:pPr>
      <w:r>
        <w:t>Ellen Inga Olavsdatter Hætta</w:t>
      </w:r>
    </w:p>
    <w:p w:rsidR="00000000" w:rsidRDefault="00A21971" w:rsidP="00AC5569">
      <w:pPr>
        <w:pStyle w:val="opplisting"/>
      </w:pPr>
      <w:r>
        <w:t>Dyrebeskyttelsen Norge</w:t>
      </w:r>
    </w:p>
    <w:p w:rsidR="00000000" w:rsidRDefault="00A21971" w:rsidP="00AC5569">
      <w:pPr>
        <w:pStyle w:val="opplisting"/>
      </w:pPr>
      <w:r>
        <w:t>Betty Kappfjell</w:t>
      </w:r>
    </w:p>
    <w:p w:rsidR="00000000" w:rsidRDefault="00A21971" w:rsidP="00AC5569">
      <w:pPr>
        <w:pStyle w:val="opplisting"/>
      </w:pPr>
      <w:r>
        <w:t>Fylkesmannen i Trøndelag</w:t>
      </w:r>
    </w:p>
    <w:p w:rsidR="00000000" w:rsidRDefault="00A21971" w:rsidP="00AC5569">
      <w:pPr>
        <w:pStyle w:val="opplisting"/>
      </w:pPr>
      <w:r>
        <w:t>D-30B Midtre sonestyre/</w:t>
      </w:r>
      <w:proofErr w:type="spellStart"/>
      <w:r>
        <w:t>Guovdajohtolat</w:t>
      </w:r>
      <w:proofErr w:type="spellEnd"/>
    </w:p>
    <w:p w:rsidR="00000000" w:rsidRDefault="00A21971" w:rsidP="00AC5569">
      <w:pPr>
        <w:pStyle w:val="opplisting"/>
      </w:pPr>
      <w:r>
        <w:t xml:space="preserve">Johan </w:t>
      </w:r>
      <w:proofErr w:type="spellStart"/>
      <w:r>
        <w:t>Ivvar</w:t>
      </w:r>
      <w:proofErr w:type="spellEnd"/>
      <w:r>
        <w:t xml:space="preserve"> Gaup</w:t>
      </w:r>
    </w:p>
    <w:p w:rsidR="00000000" w:rsidRDefault="00A21971" w:rsidP="00AC5569">
      <w:pPr>
        <w:pStyle w:val="opplisting"/>
      </w:pPr>
      <w:r>
        <w:t>Toril</w:t>
      </w:r>
      <w:r>
        <w:t>l Mørk</w:t>
      </w:r>
    </w:p>
    <w:p w:rsidR="00000000" w:rsidRDefault="00A21971" w:rsidP="00AC5569">
      <w:pPr>
        <w:pStyle w:val="opplisting"/>
      </w:pPr>
      <w:r>
        <w:t>Per Johan Westerfjell</w:t>
      </w:r>
    </w:p>
    <w:p w:rsidR="00000000" w:rsidRDefault="00A21971" w:rsidP="00AC5569">
      <w:pPr>
        <w:pStyle w:val="opplisting"/>
      </w:pPr>
      <w:r>
        <w:t>Norske Samers Riksforbund</w:t>
      </w:r>
    </w:p>
    <w:p w:rsidR="00000000" w:rsidRDefault="00A21971" w:rsidP="00AC5569">
      <w:pPr>
        <w:pStyle w:val="opplisting"/>
      </w:pPr>
      <w:r>
        <w:t>Nord-Trøndelag reinbeiteområde (på vegne av seks reinbeitedistrikter)</w:t>
      </w:r>
    </w:p>
    <w:p w:rsidR="00000000" w:rsidRDefault="00A21971" w:rsidP="00AC5569">
      <w:pPr>
        <w:pStyle w:val="opplisting"/>
      </w:pPr>
      <w:r>
        <w:t>Veterinærinstituttet</w:t>
      </w:r>
    </w:p>
    <w:p w:rsidR="00000000" w:rsidRDefault="00A21971" w:rsidP="00AC5569">
      <w:pPr>
        <w:pStyle w:val="opplisting"/>
      </w:pPr>
      <w:r>
        <w:t>Senterpartiets reindriftsfaglige utvalg</w:t>
      </w:r>
    </w:p>
    <w:p w:rsidR="00000000" w:rsidRDefault="00A21971" w:rsidP="00AC5569">
      <w:pPr>
        <w:pStyle w:val="opplisting"/>
      </w:pPr>
      <w:r>
        <w:t>Reinbeitedistrikt 16 Karasjok vest</w:t>
      </w:r>
    </w:p>
    <w:p w:rsidR="00000000" w:rsidRDefault="00A21971" w:rsidP="00AC5569">
      <w:pPr>
        <w:pStyle w:val="opplisting"/>
      </w:pPr>
      <w:r>
        <w:t xml:space="preserve">Johan M. </w:t>
      </w:r>
      <w:proofErr w:type="spellStart"/>
      <w:r>
        <w:t>Kemi</w:t>
      </w:r>
      <w:proofErr w:type="spellEnd"/>
    </w:p>
    <w:p w:rsidR="00000000" w:rsidRDefault="00A21971" w:rsidP="00AC5569">
      <w:pPr>
        <w:pStyle w:val="opplisting"/>
      </w:pPr>
      <w:proofErr w:type="spellStart"/>
      <w:r>
        <w:t>Alvmejavri</w:t>
      </w:r>
      <w:proofErr w:type="spellEnd"/>
      <w:r>
        <w:t xml:space="preserve"> </w:t>
      </w:r>
      <w:proofErr w:type="spellStart"/>
      <w:r>
        <w:t>siida</w:t>
      </w:r>
      <w:proofErr w:type="spellEnd"/>
      <w:r>
        <w:t xml:space="preserve"> reinbeitedistrikt 16</w:t>
      </w:r>
    </w:p>
    <w:p w:rsidR="00000000" w:rsidRDefault="00A21971" w:rsidP="00AC5569">
      <w:pPr>
        <w:pStyle w:val="opplisting"/>
      </w:pPr>
      <w:r>
        <w:t>Fylkesmannen i Nordland</w:t>
      </w:r>
    </w:p>
    <w:p w:rsidR="00000000" w:rsidRDefault="00A21971" w:rsidP="00AC5569">
      <w:pPr>
        <w:pStyle w:val="opplisting"/>
      </w:pPr>
      <w:r>
        <w:t>Tana kommune</w:t>
      </w:r>
    </w:p>
    <w:p w:rsidR="00000000" w:rsidRDefault="00A21971" w:rsidP="00AC5569">
      <w:pPr>
        <w:pStyle w:val="opplisting"/>
      </w:pPr>
      <w:r>
        <w:t>Datatilsynet</w:t>
      </w:r>
    </w:p>
    <w:p w:rsidR="00000000" w:rsidRDefault="00A21971" w:rsidP="00AC5569">
      <w:pPr>
        <w:pStyle w:val="opplisting"/>
      </w:pPr>
      <w:r>
        <w:t xml:space="preserve">Fylkesmannen i Troms og </w:t>
      </w:r>
      <w:proofErr w:type="spellStart"/>
      <w:r>
        <w:t>Finmmark</w:t>
      </w:r>
      <w:proofErr w:type="spellEnd"/>
    </w:p>
    <w:p w:rsidR="00000000" w:rsidRDefault="00A21971" w:rsidP="00AC5569">
      <w:pPr>
        <w:pStyle w:val="opplisting"/>
      </w:pPr>
      <w:r>
        <w:t>Troms fylkeskommune</w:t>
      </w:r>
    </w:p>
    <w:p w:rsidR="00000000" w:rsidRDefault="00A21971" w:rsidP="00AC5569">
      <w:pPr>
        <w:pStyle w:val="opplisting"/>
      </w:pPr>
      <w:r>
        <w:t xml:space="preserve">Anders Andersen Gaup og </w:t>
      </w:r>
      <w:proofErr w:type="spellStart"/>
      <w:r>
        <w:t>Rávdná</w:t>
      </w:r>
      <w:proofErr w:type="spellEnd"/>
      <w:r>
        <w:t xml:space="preserve"> Buljo Gaup</w:t>
      </w:r>
    </w:p>
    <w:p w:rsidR="00000000" w:rsidRDefault="00A21971" w:rsidP="00AC5569">
      <w:pPr>
        <w:pStyle w:val="opplisting"/>
      </w:pPr>
      <w:r>
        <w:t>Mattilsynet</w:t>
      </w:r>
    </w:p>
    <w:p w:rsidR="00000000" w:rsidRDefault="00A21971" w:rsidP="00AC5569">
      <w:pPr>
        <w:pStyle w:val="opplisting"/>
      </w:pPr>
      <w:r>
        <w:t>Merkenemnda i Sør-Trøndelag/Hedmark og Oppland</w:t>
      </w:r>
    </w:p>
    <w:p w:rsidR="00000000" w:rsidRDefault="00A21971" w:rsidP="00AC5569">
      <w:pPr>
        <w:pStyle w:val="opplisting"/>
      </w:pPr>
      <w:r>
        <w:t>Landbruksdirek</w:t>
      </w:r>
      <w:r>
        <w:t>toratet</w:t>
      </w:r>
    </w:p>
    <w:p w:rsidR="00000000" w:rsidRDefault="00A21971" w:rsidP="00AC5569">
      <w:pPr>
        <w:pStyle w:val="opplisting"/>
      </w:pPr>
      <w:r>
        <w:t xml:space="preserve">Distrikt 28, </w:t>
      </w:r>
      <w:proofErr w:type="spellStart"/>
      <w:r>
        <w:t>Cuokcavuotna</w:t>
      </w:r>
      <w:proofErr w:type="spellEnd"/>
    </w:p>
    <w:p w:rsidR="00000000" w:rsidRDefault="00A21971" w:rsidP="00AC5569">
      <w:pPr>
        <w:pStyle w:val="opplisting"/>
      </w:pPr>
      <w:r>
        <w:t>Distrikt 23 S/N-</w:t>
      </w:r>
      <w:proofErr w:type="spellStart"/>
      <w:r>
        <w:t>Jalgon</w:t>
      </w:r>
      <w:proofErr w:type="spellEnd"/>
    </w:p>
    <w:p w:rsidR="00000000" w:rsidRDefault="00A21971" w:rsidP="00AC5569">
      <w:pPr>
        <w:pStyle w:val="opplisting"/>
      </w:pPr>
      <w:r>
        <w:t>Norges Institusjon for Menneskerettigheter</w:t>
      </w:r>
    </w:p>
    <w:p w:rsidR="00000000" w:rsidRDefault="00A21971" w:rsidP="00AC5569">
      <w:pPr>
        <w:pStyle w:val="opplisting"/>
      </w:pPr>
      <w:r>
        <w:t>Nils Mikkelsen Sara</w:t>
      </w:r>
    </w:p>
    <w:p w:rsidR="00000000" w:rsidRDefault="00A21971" w:rsidP="00AC5569">
      <w:pPr>
        <w:pStyle w:val="opplisting"/>
      </w:pPr>
      <w:proofErr w:type="spellStart"/>
      <w:r>
        <w:t>Svahken</w:t>
      </w:r>
      <w:proofErr w:type="spellEnd"/>
      <w:r>
        <w:t xml:space="preserve"> </w:t>
      </w:r>
      <w:proofErr w:type="spellStart"/>
      <w:r>
        <w:t>sijhte</w:t>
      </w:r>
      <w:proofErr w:type="spellEnd"/>
    </w:p>
    <w:p w:rsidR="00000000" w:rsidRDefault="00A21971" w:rsidP="00AC5569">
      <w:pPr>
        <w:pStyle w:val="opplisting"/>
      </w:pPr>
      <w:r>
        <w:t xml:space="preserve">Reinbeitedistrikt 23B </w:t>
      </w:r>
      <w:proofErr w:type="spellStart"/>
      <w:r>
        <w:t>Girenjárga</w:t>
      </w:r>
      <w:proofErr w:type="spellEnd"/>
    </w:p>
    <w:p w:rsidR="00000000" w:rsidRDefault="00A21971" w:rsidP="00AC5569">
      <w:pPr>
        <w:pStyle w:val="opplisting"/>
      </w:pPr>
      <w:r>
        <w:t>Kautokeino Venstre</w:t>
      </w:r>
    </w:p>
    <w:p w:rsidR="00000000" w:rsidRDefault="00A21971" w:rsidP="00AC5569">
      <w:pPr>
        <w:pStyle w:val="opplisting"/>
      </w:pPr>
      <w:r>
        <w:t>Samerådet</w:t>
      </w:r>
    </w:p>
    <w:p w:rsidR="00000000" w:rsidRDefault="00A21971" w:rsidP="00AC5569">
      <w:pPr>
        <w:pStyle w:val="opplisting"/>
      </w:pPr>
      <w:r>
        <w:t>Kautokeino Flyttsamelag</w:t>
      </w:r>
    </w:p>
    <w:p w:rsidR="00000000" w:rsidRDefault="00A21971" w:rsidP="00AC5569">
      <w:pPr>
        <w:pStyle w:val="opplisting"/>
      </w:pPr>
      <w:r>
        <w:t>Norske Reindriftsamers Landsforbund</w:t>
      </w:r>
    </w:p>
    <w:p w:rsidR="00000000" w:rsidRDefault="00A21971" w:rsidP="00AC5569">
      <w:pPr>
        <w:pStyle w:val="opplisting"/>
      </w:pPr>
      <w:r>
        <w:t xml:space="preserve">D-37 </w:t>
      </w:r>
      <w:proofErr w:type="spellStart"/>
      <w:r>
        <w:t>Skarfvaggi</w:t>
      </w:r>
      <w:proofErr w:type="spellEnd"/>
    </w:p>
    <w:p w:rsidR="00000000" w:rsidRDefault="00A21971" w:rsidP="00AC5569">
      <w:pPr>
        <w:pStyle w:val="opplisting"/>
      </w:pPr>
      <w:r>
        <w:t>Nils Johan Kappfjell</w:t>
      </w:r>
    </w:p>
    <w:p w:rsidR="00000000" w:rsidRDefault="00A21971" w:rsidP="00AC5569">
      <w:pPr>
        <w:pStyle w:val="opplisting"/>
      </w:pPr>
      <w:r>
        <w:t>Nord-Trøndelag Reinsamelag</w:t>
      </w:r>
    </w:p>
    <w:p w:rsidR="00000000" w:rsidRDefault="00A21971" w:rsidP="00AC5569">
      <w:pPr>
        <w:pStyle w:val="opplisting"/>
      </w:pPr>
      <w:r>
        <w:t>NRLs Ungdomslag</w:t>
      </w:r>
    </w:p>
    <w:p w:rsidR="00000000" w:rsidRDefault="00A21971" w:rsidP="00AC5569">
      <w:pPr>
        <w:pStyle w:val="opplisting"/>
      </w:pPr>
      <w:proofErr w:type="spellStart"/>
      <w:r>
        <w:t>Gåebrien</w:t>
      </w:r>
      <w:proofErr w:type="spellEnd"/>
      <w:r>
        <w:t xml:space="preserve"> </w:t>
      </w:r>
      <w:proofErr w:type="spellStart"/>
      <w:r>
        <w:t>Sijte</w:t>
      </w:r>
      <w:proofErr w:type="spellEnd"/>
    </w:p>
    <w:p w:rsidR="00000000" w:rsidRDefault="00A21971" w:rsidP="00AC5569">
      <w:pPr>
        <w:pStyle w:val="opplisting"/>
      </w:pPr>
      <w:proofErr w:type="spellStart"/>
      <w:r>
        <w:t>Åarjel-dajven</w:t>
      </w:r>
      <w:proofErr w:type="spellEnd"/>
      <w:r>
        <w:t xml:space="preserve"> </w:t>
      </w:r>
      <w:proofErr w:type="spellStart"/>
      <w:r>
        <w:t>Båatsoesamieh</w:t>
      </w:r>
      <w:proofErr w:type="spellEnd"/>
    </w:p>
    <w:p w:rsidR="00000000" w:rsidRDefault="00A21971" w:rsidP="00AC5569">
      <w:pPr>
        <w:pStyle w:val="opplisting"/>
      </w:pPr>
      <w:r>
        <w:lastRenderedPageBreak/>
        <w:t xml:space="preserve">Distrikt 35 </w:t>
      </w:r>
      <w:proofErr w:type="spellStart"/>
      <w:r>
        <w:t>Favrrosorda</w:t>
      </w:r>
      <w:proofErr w:type="spellEnd"/>
    </w:p>
    <w:p w:rsidR="00000000" w:rsidRDefault="00A21971" w:rsidP="00AC5569">
      <w:pPr>
        <w:pStyle w:val="opplisting"/>
      </w:pPr>
      <w:proofErr w:type="spellStart"/>
      <w:r>
        <w:t>Byrkije</w:t>
      </w:r>
      <w:proofErr w:type="spellEnd"/>
      <w:r>
        <w:t xml:space="preserve"> Reinbeitedistrikt</w:t>
      </w:r>
    </w:p>
    <w:p w:rsidR="00000000" w:rsidRDefault="00A21971" w:rsidP="00AC5569">
      <w:pPr>
        <w:pStyle w:val="opplisting"/>
      </w:pPr>
      <w:r>
        <w:t>Nordland Reindriftssamer</w:t>
      </w:r>
    </w:p>
    <w:p w:rsidR="00000000" w:rsidRDefault="00A21971" w:rsidP="00AC5569">
      <w:pPr>
        <w:pStyle w:val="opplisting"/>
      </w:pPr>
      <w:proofErr w:type="spellStart"/>
      <w:r>
        <w:t>Saanti</w:t>
      </w:r>
      <w:proofErr w:type="spellEnd"/>
      <w:r>
        <w:t xml:space="preserve"> </w:t>
      </w:r>
      <w:proofErr w:type="spellStart"/>
      <w:r>
        <w:t>sijte</w:t>
      </w:r>
      <w:proofErr w:type="spellEnd"/>
    </w:p>
    <w:p w:rsidR="00000000" w:rsidRDefault="00A21971" w:rsidP="00AC5569">
      <w:pPr>
        <w:pStyle w:val="opplisting"/>
      </w:pPr>
      <w:proofErr w:type="spellStart"/>
      <w:r>
        <w:t>Balvatn</w:t>
      </w:r>
      <w:proofErr w:type="spellEnd"/>
      <w:r>
        <w:t xml:space="preserve"> reinbeitedistrikt</w:t>
      </w:r>
    </w:p>
    <w:p w:rsidR="00000000" w:rsidRDefault="00A21971" w:rsidP="00AC5569">
      <w:pPr>
        <w:pStyle w:val="opplisting"/>
      </w:pPr>
      <w:r>
        <w:t xml:space="preserve">Stig </w:t>
      </w:r>
      <w:proofErr w:type="spellStart"/>
      <w:r>
        <w:t>Harby</w:t>
      </w:r>
      <w:proofErr w:type="spellEnd"/>
    </w:p>
    <w:p w:rsidR="00000000" w:rsidRDefault="00A21971" w:rsidP="00AC5569">
      <w:pPr>
        <w:pStyle w:val="opplisting"/>
      </w:pPr>
      <w:r>
        <w:t xml:space="preserve">Kontaktutvalget for </w:t>
      </w:r>
      <w:proofErr w:type="spellStart"/>
      <w:r>
        <w:t>reinlagene</w:t>
      </w:r>
      <w:proofErr w:type="spellEnd"/>
    </w:p>
    <w:p w:rsidR="00000000" w:rsidRDefault="00A21971" w:rsidP="00AC5569">
      <w:pPr>
        <w:pStyle w:val="opplisting"/>
      </w:pPr>
      <w:r>
        <w:t>Eva-Stina Andersson</w:t>
      </w:r>
    </w:p>
    <w:p w:rsidR="00000000" w:rsidRDefault="00A21971" w:rsidP="00AC5569">
      <w:pPr>
        <w:pStyle w:val="opplisting"/>
      </w:pPr>
      <w:r>
        <w:t>Risten Turi og Reiulf Aleksandersen</w:t>
      </w:r>
    </w:p>
    <w:p w:rsidR="00000000" w:rsidRDefault="00A21971" w:rsidP="00AC5569">
      <w:pPr>
        <w:pStyle w:val="opplisting"/>
      </w:pPr>
      <w:r>
        <w:t>Polmak Flyttsamelag</w:t>
      </w:r>
    </w:p>
    <w:p w:rsidR="00000000" w:rsidRDefault="00A21971" w:rsidP="00AC5569">
      <w:pPr>
        <w:pStyle w:val="opplisting"/>
      </w:pPr>
      <w:r>
        <w:t xml:space="preserve">D-39 </w:t>
      </w:r>
      <w:proofErr w:type="spellStart"/>
      <w:r>
        <w:t>Ardni</w:t>
      </w:r>
      <w:proofErr w:type="spellEnd"/>
      <w:r>
        <w:t>/</w:t>
      </w:r>
      <w:proofErr w:type="spellStart"/>
      <w:r>
        <w:t>Gavvir</w:t>
      </w:r>
      <w:proofErr w:type="spellEnd"/>
      <w:r>
        <w:t>-Arnøy/Kågen</w:t>
      </w:r>
    </w:p>
    <w:p w:rsidR="00000000" w:rsidRDefault="00A21971" w:rsidP="00AC5569">
      <w:pPr>
        <w:pStyle w:val="opplisting"/>
      </w:pPr>
      <w:proofErr w:type="spellStart"/>
      <w:r>
        <w:t>Turii</w:t>
      </w:r>
      <w:proofErr w:type="spellEnd"/>
      <w:r>
        <w:t xml:space="preserve"> </w:t>
      </w:r>
      <w:proofErr w:type="spellStart"/>
      <w:r>
        <w:t>siida</w:t>
      </w:r>
      <w:proofErr w:type="spellEnd"/>
      <w:r>
        <w:t>, reinbeitedistrikt 19/32</w:t>
      </w:r>
    </w:p>
    <w:p w:rsidR="00000000" w:rsidRDefault="00A21971" w:rsidP="00AC5569">
      <w:pPr>
        <w:pStyle w:val="opplisting"/>
      </w:pPr>
      <w:r>
        <w:t>Odd Oskarsen</w:t>
      </w:r>
    </w:p>
    <w:p w:rsidR="00000000" w:rsidRDefault="00A21971" w:rsidP="00AC5569">
      <w:pPr>
        <w:pStyle w:val="opplisting"/>
      </w:pPr>
      <w:r>
        <w:t>NOAH – for dyrs rettigheter</w:t>
      </w:r>
    </w:p>
    <w:p w:rsidR="00000000" w:rsidRDefault="00A21971" w:rsidP="00AC5569">
      <w:pPr>
        <w:pStyle w:val="opplisting"/>
      </w:pPr>
      <w:r>
        <w:t>Fylkesmannen i Innlandet</w:t>
      </w:r>
    </w:p>
    <w:p w:rsidR="00000000" w:rsidRDefault="00A21971" w:rsidP="00AC5569">
      <w:pPr>
        <w:pStyle w:val="opplisting"/>
      </w:pPr>
      <w:r>
        <w:t>Advokatforeninge</w:t>
      </w:r>
      <w:r>
        <w:t>ns lovutvalg for reindrift og samerett</w:t>
      </w:r>
    </w:p>
    <w:p w:rsidR="00000000" w:rsidRDefault="00A21971" w:rsidP="00AC5569">
      <w:pPr>
        <w:pStyle w:val="Overskrift2"/>
      </w:pPr>
      <w:r>
        <w:t>Generelle spørsmål</w:t>
      </w:r>
    </w:p>
    <w:p w:rsidR="00000000" w:rsidRDefault="00A21971" w:rsidP="00AC5569">
      <w:r>
        <w:t>Det er i mange av høringsuttalelsene gitt uttrykk for at det bør foretas en helhetlig gjennomgang av reindriftsloven. Det er vist til at det ved gjentatte anledninger gjennomføres mindre lov</w:t>
      </w:r>
      <w:r>
        <w:t>endringer som i hovedsak er begrunnet i myndighetenes behov for styring og kontroll, og at fellesnevneren ved forslagene er en grunnleggende mistillit til reindriftsnæringen. Det etterlyses en vilje fra departementet til å følge opp lovendringsspørsmål ogs</w:t>
      </w:r>
      <w:r>
        <w:t xml:space="preserve">å på de områder hvor næringen og de samiske interessene ser behov for dette. Blant annet gjelder dette reindriftslovens erstatningsbestemmelser, hvor endringer har vært etterlyst i lang tid og hvor Høyesterett i Femunddommen, HR-2018-872-A, har uttalelser </w:t>
      </w:r>
      <w:r>
        <w:t xml:space="preserve">vedrørende behovet for endringer. </w:t>
      </w:r>
    </w:p>
    <w:p w:rsidR="00000000" w:rsidRDefault="00A21971" w:rsidP="00AC5569">
      <w:pPr>
        <w:rPr>
          <w:rStyle w:val="kursiv"/>
          <w:sz w:val="21"/>
          <w:szCs w:val="21"/>
        </w:rPr>
      </w:pPr>
      <w:r>
        <w:rPr>
          <w:rStyle w:val="kursiv"/>
          <w:sz w:val="21"/>
          <w:szCs w:val="21"/>
        </w:rPr>
        <w:t>NRL</w:t>
      </w:r>
      <w:r>
        <w:t xml:space="preserve"> gir uttrykk for følgende:</w:t>
      </w:r>
    </w:p>
    <w:p w:rsidR="00000000" w:rsidRDefault="00A21971" w:rsidP="00AC5569">
      <w:pPr>
        <w:pStyle w:val="blokksit"/>
      </w:pPr>
      <w:r>
        <w:t xml:space="preserve">«NRL har ved flere anledninger fremmet krav om at det må gjennomføres en helhetlig revisjon av reindriftsloven. Dette kravet ble senest fremmet av landsmøtet i 2018, og har sin bakgrunn i at </w:t>
      </w:r>
      <w:r>
        <w:t xml:space="preserve">dagens reindriftslov </w:t>
      </w:r>
      <w:r>
        <w:rPr>
          <w:rStyle w:val="kursiv"/>
          <w:sz w:val="21"/>
          <w:szCs w:val="21"/>
        </w:rPr>
        <w:t xml:space="preserve">ikke </w:t>
      </w:r>
      <w:r>
        <w:t>ligger innenfor rammene av de folkerettslige prinsippene som staten er forpliktet til å etterleve. Til tross for at departementet ved flere anledninger har gitt uttrykk for at loven er et godt rammeverk for utøvelse av reindrift o</w:t>
      </w:r>
      <w:r>
        <w:t xml:space="preserve">g at en helhetlig lovrevisjon dermed ikke er nødvendig, har de likevel foretatt flere </w:t>
      </w:r>
      <w:proofErr w:type="spellStart"/>
      <w:r>
        <w:t>enkeltvise</w:t>
      </w:r>
      <w:proofErr w:type="spellEnd"/>
      <w:r>
        <w:t xml:space="preserve"> lovendringer. Dette er i seg selv en erkjennelse av, og et klart uttrykk for, at loven er mangelfull, og underbygger NRLs krav om en helhetlig revisjon. NRL me</w:t>
      </w:r>
      <w:r>
        <w:t>ner at reindriftsloven, som den mest spesifikke samiske næringslovgivning, må være basert på et samtykke og en aksept fra reindriftens side. Når verken Sametinget eller NRL har gitt sin tilslutning til loven eller etterfølgende lovendringer, har disse lite</w:t>
      </w:r>
      <w:r>
        <w:t xml:space="preserve">n grad av legitimitet i reindriften. </w:t>
      </w:r>
    </w:p>
    <w:p w:rsidR="00000000" w:rsidRDefault="00A21971" w:rsidP="00AC5569">
      <w:pPr>
        <w:pStyle w:val="blokksit"/>
      </w:pPr>
      <w:r>
        <w:t xml:space="preserve">NRL viser til Høyesteretts dom i Femundsaken, jfr. </w:t>
      </w:r>
      <w:proofErr w:type="spellStart"/>
      <w:r>
        <w:t>Rt</w:t>
      </w:r>
      <w:proofErr w:type="spellEnd"/>
      <w:r>
        <w:t xml:space="preserve"> 872/2018, hvor det legges til grunn at det er behov for en snarlig revisjon av reindriftsloven. Dette begrunnes med at tidligere lovgivning er skrevet i en tid hvor</w:t>
      </w:r>
      <w:r>
        <w:t xml:space="preserve"> synet på samenes rettigheter var et annet enn i dag. Høyesterett viser til at de eldste forarbeidene synliggjør en lite ærerik historie, hvor samisk reindrift ble nedvurdert i forhold til jordbruksinteressene. Det legges til </w:t>
      </w:r>
      <w:r>
        <w:lastRenderedPageBreak/>
        <w:t>grunn at et nytt lovgivningsar</w:t>
      </w:r>
      <w:r>
        <w:t>beid må ta hensyn til den samiske dimensjonen, herunder kravet til positiv forskjellsbehandling som kan følge av diskrimineringsvernet.»</w:t>
      </w:r>
    </w:p>
    <w:p w:rsidR="00000000" w:rsidRDefault="00A21971" w:rsidP="00AC5569">
      <w:r>
        <w:t xml:space="preserve">Når det gjelder helhetlig gjennomgang, sier imidlertid </w:t>
      </w:r>
      <w:r>
        <w:rPr>
          <w:rStyle w:val="kursiv"/>
          <w:sz w:val="21"/>
          <w:szCs w:val="21"/>
        </w:rPr>
        <w:t>Reinbeitedistrikt 30 C Østre sone</w:t>
      </w:r>
      <w:r>
        <w:t xml:space="preserve">, som ellers er </w:t>
      </w:r>
      <w:proofErr w:type="spellStart"/>
      <w:r>
        <w:t>i mot</w:t>
      </w:r>
      <w:proofErr w:type="spellEnd"/>
      <w:r>
        <w:t xml:space="preserve"> tilgjengeliggjøring av reintall og individmerking, følgende:</w:t>
      </w:r>
    </w:p>
    <w:p w:rsidR="00000000" w:rsidRDefault="00A21971" w:rsidP="00AC5569">
      <w:pPr>
        <w:pStyle w:val="blokksit"/>
      </w:pPr>
      <w:r>
        <w:t xml:space="preserve">«For øvrig deles departementets syn på at det er for tidlig med en helhetlig gjennomgang av reindriftsloven. Utvikling av selvstyret i reindriften og den nye rollefordeling </w:t>
      </w:r>
      <w:r>
        <w:t xml:space="preserve">mellom distriktsstyret og forvaltningen må få sette seg før nye store endringer kan vurderes på en god måte. Vi ser for oss at neste skritt er at loven baserer seg på en organisering der </w:t>
      </w:r>
      <w:proofErr w:type="spellStart"/>
      <w:r>
        <w:t>siidaen</w:t>
      </w:r>
      <w:proofErr w:type="spellEnd"/>
      <w:r>
        <w:t xml:space="preserve"> mer enn den enkelte reindriftsutøver står sentralt, og der di</w:t>
      </w:r>
      <w:r>
        <w:t xml:space="preserve">striktene forholder seg til </w:t>
      </w:r>
      <w:proofErr w:type="spellStart"/>
      <w:r>
        <w:t>siidaene</w:t>
      </w:r>
      <w:proofErr w:type="spellEnd"/>
      <w:r>
        <w:t>, ikke den enkelte utøver.»</w:t>
      </w:r>
    </w:p>
    <w:p w:rsidR="00000000" w:rsidRDefault="00A21971" w:rsidP="00AC5569">
      <w:r>
        <w:t>Som en gjennomgangstone ellers, framholdes at forslagene synes å være dårlig utredet og svakt begrunnet, og at de bærer preg av manglende reindriftsfaglig innsikt og forståelse.</w:t>
      </w:r>
    </w:p>
    <w:p w:rsidR="00000000" w:rsidRDefault="00A21971" w:rsidP="00AC5569">
      <w:r>
        <w:t>Det etterlyses</w:t>
      </w:r>
      <w:r>
        <w:t xml:space="preserve"> også vurderinger av forslagene i forhold til Grunnloven og folkerettens regler om urfolk og minoriteter. Samerådet skriver: </w:t>
      </w:r>
    </w:p>
    <w:p w:rsidR="00000000" w:rsidRDefault="00A21971" w:rsidP="00AC5569">
      <w:pPr>
        <w:pStyle w:val="blokksit"/>
      </w:pPr>
      <w:r>
        <w:t>«Avslutningsvis vil Samerådet minne om at regjeringen også ved Landbruks- og matdepartementet er forpliktet til å «legge til rette</w:t>
      </w:r>
      <w:r>
        <w:t xml:space="preserve"> for at den samiske folkegruppa kan trygge og utvikle samisk språk, kultur og samfunnsliv» jamfør den norske grunnlovens § 108. Samerådet anser denne prosessen i sin helhet, og hvert enkelt punkt under forslagsendringen, for å være et direkte brudd på en s</w:t>
      </w:r>
      <w:r>
        <w:t>lik forpliktelse.»</w:t>
      </w:r>
    </w:p>
    <w:p w:rsidR="00000000" w:rsidRDefault="00A21971" w:rsidP="00AC5569">
      <w:r>
        <w:t>Nedenfor vil departementet ta for seg de enkelte forslagene og det som er framkommet i høringen i tilknytning til dem. Sametingets og NRLs synspunkter må i betydelig utstrekning anses å være representative for de uttalelsene som foreligg</w:t>
      </w:r>
      <w:r>
        <w:t>er som går imot forslagene, og det er derfor for en del tatt utgangspunkt i uttalelsene fra Sametinget og NRL.</w:t>
      </w:r>
    </w:p>
    <w:p w:rsidR="00000000" w:rsidRDefault="00A21971" w:rsidP="00AC5569">
      <w:pPr>
        <w:pStyle w:val="Overskrift2"/>
      </w:pPr>
      <w:r>
        <w:t>Formålsparagrafen</w:t>
      </w:r>
    </w:p>
    <w:p w:rsidR="00000000" w:rsidRDefault="00A21971" w:rsidP="00AC5569">
      <w:r>
        <w:t>Dyrebeskyttelsen Norge, Landbruksdirektoratet, Mattilsynet og NOAH støtter forslaget. Ellers er det et stort antall som</w:t>
      </w:r>
      <w:r>
        <w:t xml:space="preserve"> går imot forslaget.</w:t>
      </w:r>
    </w:p>
    <w:p w:rsidR="00000000" w:rsidRDefault="00A21971" w:rsidP="00AC5569">
      <w:pPr>
        <w:rPr>
          <w:rStyle w:val="kursiv"/>
          <w:sz w:val="21"/>
          <w:szCs w:val="21"/>
        </w:rPr>
      </w:pPr>
      <w:r>
        <w:rPr>
          <w:rStyle w:val="kursiv"/>
          <w:sz w:val="21"/>
          <w:szCs w:val="21"/>
        </w:rPr>
        <w:t xml:space="preserve">Sametinget </w:t>
      </w:r>
      <w:r>
        <w:t>sier blant annet i sin høringsuttalelse:</w:t>
      </w:r>
    </w:p>
    <w:p w:rsidR="00000000" w:rsidRDefault="00A21971" w:rsidP="00AC5569">
      <w:pPr>
        <w:pStyle w:val="blokksit"/>
      </w:pPr>
      <w:r>
        <w:t>«</w:t>
      </w:r>
      <w:proofErr w:type="spellStart"/>
      <w:r>
        <w:t>Bærekraftsmålene</w:t>
      </w:r>
      <w:proofErr w:type="spellEnd"/>
      <w:r>
        <w:t xml:space="preserve"> er selve grunnlaget i reindriftspolitikken. Sametinget mener at </w:t>
      </w:r>
      <w:proofErr w:type="spellStart"/>
      <w:r>
        <w:t>bærekraftsmålene</w:t>
      </w:r>
      <w:proofErr w:type="spellEnd"/>
      <w:r>
        <w:t xml:space="preserve"> må være balanserte og at det samiske perspektivet skal ligge til grunn for målet om </w:t>
      </w:r>
      <w:r>
        <w:t xml:space="preserve">bærekraftig reindrift (Sametingets melding om reindrift). Ved å prioritere et av de tre </w:t>
      </w:r>
      <w:proofErr w:type="spellStart"/>
      <w:r>
        <w:t>bærekraftsmålene</w:t>
      </w:r>
      <w:proofErr w:type="spellEnd"/>
      <w:r>
        <w:t xml:space="preserve"> (økologisk-, økonomisk-, og kulturell bærekraft), vil man ikke legge til rette for en bærekraftig reindrift. Det er samspillet og den gjensidige avheng</w:t>
      </w:r>
      <w:r>
        <w:t xml:space="preserve">igheten mellom de tre </w:t>
      </w:r>
      <w:proofErr w:type="spellStart"/>
      <w:r>
        <w:t>bærekraftsmålene</w:t>
      </w:r>
      <w:proofErr w:type="spellEnd"/>
      <w:r>
        <w:t xml:space="preserve"> som utgjør bærekraftig reindrift.»</w:t>
      </w:r>
    </w:p>
    <w:p w:rsidR="00000000" w:rsidRDefault="00A21971" w:rsidP="00AC5569">
      <w:pPr>
        <w:rPr>
          <w:rStyle w:val="kursiv"/>
          <w:sz w:val="21"/>
          <w:szCs w:val="21"/>
        </w:rPr>
      </w:pPr>
      <w:r>
        <w:rPr>
          <w:rStyle w:val="kursiv"/>
          <w:sz w:val="21"/>
          <w:szCs w:val="21"/>
        </w:rPr>
        <w:t>Norske Reindriftsamers Landsforbund</w:t>
      </w:r>
      <w:r>
        <w:t xml:space="preserve"> sier:</w:t>
      </w:r>
    </w:p>
    <w:p w:rsidR="00000000" w:rsidRDefault="00A21971" w:rsidP="00AC5569">
      <w:pPr>
        <w:pStyle w:val="blokksit"/>
      </w:pPr>
      <w:r>
        <w:t>«</w:t>
      </w:r>
      <w:proofErr w:type="spellStart"/>
      <w:r>
        <w:t>Bærekraftsbegrepet</w:t>
      </w:r>
      <w:proofErr w:type="spellEnd"/>
      <w:r>
        <w:t xml:space="preserve"> er sammensatt av faktorene økologi, økonomi og kultur, og er en målsetning som ble lagt til grunn i St.meld. nr. 28 (199</w:t>
      </w:r>
      <w:r>
        <w:t>1–92) og som har dannet grunnlaget for reindriftspolitikken fram til i dag. NRL har tilsluttet seg disse målene med utgangspunkt i at økologisk, økonomisk og kulturell bærekraft er basert på et komplekst samspill som samlet sett utgjør en grunnleggende pre</w:t>
      </w:r>
      <w:r>
        <w:t xml:space="preserve">miss for reindriftsutøvelsen. En hierarkisk forståelse av bærekraftbegrepet vil bidra til å underkjenne det faktum at økologi, økonomi og kultur virker inn på hverandre og henger tett sammen. </w:t>
      </w:r>
    </w:p>
    <w:p w:rsidR="00000000" w:rsidRDefault="00A21971" w:rsidP="00AC5569">
      <w:pPr>
        <w:pStyle w:val="blokksit"/>
      </w:pPr>
      <w:r>
        <w:lastRenderedPageBreak/>
        <w:t xml:space="preserve">NRL vil understreke at </w:t>
      </w:r>
      <w:proofErr w:type="spellStart"/>
      <w:r>
        <w:t>bærekraftsmålene</w:t>
      </w:r>
      <w:proofErr w:type="spellEnd"/>
      <w:r>
        <w:t xml:space="preserve"> skal utvikles på næring</w:t>
      </w:r>
      <w:r>
        <w:t xml:space="preserve">ens egne premisser, og hvor reindriften på et selvstendig grunnlag skal kunne definere innholdet i </w:t>
      </w:r>
      <w:proofErr w:type="spellStart"/>
      <w:r>
        <w:t>bærekraftsbegrepene</w:t>
      </w:r>
      <w:proofErr w:type="spellEnd"/>
      <w:r>
        <w:t>.»</w:t>
      </w:r>
    </w:p>
    <w:p w:rsidR="00000000" w:rsidRDefault="00A21971" w:rsidP="00AC5569">
      <w:r>
        <w:t xml:space="preserve">Som det framkommer nedenfor, tilrår departementet at det ikke gjøres endringer i formålsparagrafen i denne omgang. </w:t>
      </w:r>
    </w:p>
    <w:p w:rsidR="00000000" w:rsidRDefault="00A21971" w:rsidP="00AC5569">
      <w:pPr>
        <w:pStyle w:val="Overskrift2"/>
      </w:pPr>
      <w:r>
        <w:t>Tilgjengeli</w:t>
      </w:r>
      <w:r>
        <w:t>ggjøring av reintall internt i næringen</w:t>
      </w:r>
    </w:p>
    <w:p w:rsidR="00000000" w:rsidRDefault="00A21971" w:rsidP="00AC5569">
      <w:r>
        <w:t>Det er mange som har uttalt seg om dette, og det er få som støtter forslaget. De som støtter forslaget er Advokatfirmaet Jonassen, Mattilsynet, Landbruksdirektoratet og Fylkesmannen i Innlandet.</w:t>
      </w:r>
    </w:p>
    <w:p w:rsidR="00000000" w:rsidRDefault="00A21971" w:rsidP="00AC5569">
      <w:pPr>
        <w:rPr>
          <w:rStyle w:val="kursiv"/>
          <w:sz w:val="21"/>
          <w:szCs w:val="21"/>
        </w:rPr>
      </w:pPr>
      <w:r>
        <w:rPr>
          <w:rStyle w:val="kursiv"/>
          <w:sz w:val="21"/>
          <w:szCs w:val="21"/>
        </w:rPr>
        <w:t>Advokatfir</w:t>
      </w:r>
      <w:r>
        <w:rPr>
          <w:rStyle w:val="kursiv"/>
          <w:sz w:val="21"/>
          <w:szCs w:val="21"/>
        </w:rPr>
        <w:t>maet Jonassen</w:t>
      </w:r>
      <w:r>
        <w:t xml:space="preserve"> uttaler:</w:t>
      </w:r>
    </w:p>
    <w:p w:rsidR="00000000" w:rsidRDefault="00A21971" w:rsidP="00AC5569">
      <w:pPr>
        <w:pStyle w:val="blokksit"/>
      </w:pPr>
      <w:r>
        <w:t>«Samisk «tradisjon» har vært ikke å opplyse om reintall. Tidene har forandret seg. Reindriften er etter hvert blitt vant med å opplyse reintall i reindriftsmeldingen. Mange steder er det fremdeles ubalanse mellom reintall og tilgjeng</w:t>
      </w:r>
      <w:r>
        <w:t>elige beiter. Dette tilsier mer åpenhet rundt reintall.»</w:t>
      </w:r>
    </w:p>
    <w:p w:rsidR="00000000" w:rsidRDefault="00A21971" w:rsidP="00AC5569">
      <w:pPr>
        <w:rPr>
          <w:rStyle w:val="kursiv"/>
          <w:sz w:val="21"/>
          <w:szCs w:val="21"/>
        </w:rPr>
      </w:pPr>
      <w:r>
        <w:rPr>
          <w:rStyle w:val="kursiv"/>
          <w:sz w:val="21"/>
          <w:szCs w:val="21"/>
        </w:rPr>
        <w:t>Mattilsynet</w:t>
      </w:r>
      <w:r>
        <w:t xml:space="preserve"> sier:</w:t>
      </w:r>
    </w:p>
    <w:p w:rsidR="00000000" w:rsidRDefault="00A21971" w:rsidP="00AC5569">
      <w:pPr>
        <w:pStyle w:val="blokksit"/>
      </w:pPr>
      <w:r>
        <w:t xml:space="preserve">«Mattilsynet meiner at å </w:t>
      </w:r>
      <w:proofErr w:type="spellStart"/>
      <w:r>
        <w:t>vere</w:t>
      </w:r>
      <w:proofErr w:type="spellEnd"/>
      <w:r>
        <w:t xml:space="preserve"> </w:t>
      </w:r>
      <w:proofErr w:type="spellStart"/>
      <w:r>
        <w:t>open</w:t>
      </w:r>
      <w:proofErr w:type="spellEnd"/>
      <w:r>
        <w:t xml:space="preserve"> om </w:t>
      </w:r>
      <w:proofErr w:type="spellStart"/>
      <w:r>
        <w:t>reintalet</w:t>
      </w:r>
      <w:proofErr w:type="spellEnd"/>
      <w:r>
        <w:t xml:space="preserve"> til </w:t>
      </w:r>
      <w:proofErr w:type="spellStart"/>
      <w:r>
        <w:t>enkeltutøvarane</w:t>
      </w:r>
      <w:proofErr w:type="spellEnd"/>
      <w:r>
        <w:t xml:space="preserve"> </w:t>
      </w:r>
      <w:proofErr w:type="spellStart"/>
      <w:r>
        <w:t>innan</w:t>
      </w:r>
      <w:proofErr w:type="spellEnd"/>
      <w:r>
        <w:t xml:space="preserve"> næringa er </w:t>
      </w:r>
      <w:proofErr w:type="spellStart"/>
      <w:r>
        <w:t>teneleg</w:t>
      </w:r>
      <w:proofErr w:type="spellEnd"/>
      <w:r>
        <w:t xml:space="preserve"> dersom </w:t>
      </w:r>
      <w:proofErr w:type="spellStart"/>
      <w:r>
        <w:t>manglande</w:t>
      </w:r>
      <w:proofErr w:type="spellEnd"/>
      <w:r>
        <w:t xml:space="preserve"> </w:t>
      </w:r>
      <w:proofErr w:type="spellStart"/>
      <w:r>
        <w:t>opplysningar</w:t>
      </w:r>
      <w:proofErr w:type="spellEnd"/>
      <w:r>
        <w:t xml:space="preserve"> nå </w:t>
      </w:r>
      <w:proofErr w:type="spellStart"/>
      <w:r>
        <w:t>hindrar</w:t>
      </w:r>
      <w:proofErr w:type="spellEnd"/>
      <w:r>
        <w:t xml:space="preserve"> ei god driftsplanlegging i </w:t>
      </w:r>
      <w:proofErr w:type="spellStart"/>
      <w:r>
        <w:t>kvart</w:t>
      </w:r>
      <w:proofErr w:type="spellEnd"/>
      <w:r>
        <w:t xml:space="preserve"> enkelt reindis</w:t>
      </w:r>
      <w:r>
        <w:t xml:space="preserve">trikt. Ei god driftsplanlegging er viktig for at </w:t>
      </w:r>
      <w:proofErr w:type="spellStart"/>
      <w:r>
        <w:t>reintalet</w:t>
      </w:r>
      <w:proofErr w:type="spellEnd"/>
      <w:r>
        <w:t xml:space="preserve"> kan </w:t>
      </w:r>
      <w:proofErr w:type="spellStart"/>
      <w:r>
        <w:t>tilpassast</w:t>
      </w:r>
      <w:proofErr w:type="spellEnd"/>
      <w:r>
        <w:t xml:space="preserve"> beitegrunnlaget. På generelt grunnlag meiner vi at å </w:t>
      </w:r>
      <w:proofErr w:type="spellStart"/>
      <w:r>
        <w:t>vere</w:t>
      </w:r>
      <w:proofErr w:type="spellEnd"/>
      <w:r>
        <w:t xml:space="preserve"> </w:t>
      </w:r>
      <w:proofErr w:type="spellStart"/>
      <w:r>
        <w:t>open</w:t>
      </w:r>
      <w:proofErr w:type="spellEnd"/>
      <w:r>
        <w:t xml:space="preserve"> og dele kunnskap om leveforholda til dyra, er </w:t>
      </w:r>
      <w:proofErr w:type="spellStart"/>
      <w:r>
        <w:t>eit</w:t>
      </w:r>
      <w:proofErr w:type="spellEnd"/>
      <w:r>
        <w:t xml:space="preserve"> gode både for å </w:t>
      </w:r>
      <w:proofErr w:type="spellStart"/>
      <w:r>
        <w:t>fremje</w:t>
      </w:r>
      <w:proofErr w:type="spellEnd"/>
      <w:r>
        <w:t xml:space="preserve"> dyrevelferd, dyrehelse og mattryggleik.»</w:t>
      </w:r>
    </w:p>
    <w:p w:rsidR="00000000" w:rsidRDefault="00A21971" w:rsidP="00AC5569">
      <w:pPr>
        <w:rPr>
          <w:rStyle w:val="kursiv"/>
          <w:sz w:val="21"/>
          <w:szCs w:val="21"/>
        </w:rPr>
      </w:pPr>
      <w:r>
        <w:rPr>
          <w:rStyle w:val="kursiv"/>
          <w:sz w:val="21"/>
          <w:szCs w:val="21"/>
        </w:rPr>
        <w:t>Samet</w:t>
      </w:r>
      <w:r>
        <w:rPr>
          <w:rStyle w:val="kursiv"/>
          <w:sz w:val="21"/>
          <w:szCs w:val="21"/>
        </w:rPr>
        <w:t>inget</w:t>
      </w:r>
      <w:r>
        <w:t xml:space="preserve"> sier her:</w:t>
      </w:r>
    </w:p>
    <w:p w:rsidR="00000000" w:rsidRDefault="00A21971" w:rsidP="00AC5569">
      <w:pPr>
        <w:pStyle w:val="blokksit"/>
      </w:pPr>
      <w:r>
        <w:t xml:space="preserve">«Sametinget vil understreke at enkeltpersoners reintall allerede i dag er synliggjort ovenfor andre utøvere i </w:t>
      </w:r>
      <w:proofErr w:type="spellStart"/>
      <w:r>
        <w:t>siidaandel</w:t>
      </w:r>
      <w:proofErr w:type="spellEnd"/>
      <w:r>
        <w:t xml:space="preserve">, </w:t>
      </w:r>
      <w:proofErr w:type="spellStart"/>
      <w:r>
        <w:t>siida</w:t>
      </w:r>
      <w:proofErr w:type="spellEnd"/>
      <w:r>
        <w:t xml:space="preserve"> eller reinbeitedistrikt gjennom bruksregler og melding om reindrift. Reineiere har god kontroll over reintallet </w:t>
      </w:r>
      <w:r>
        <w:t xml:space="preserve">i egen </w:t>
      </w:r>
      <w:proofErr w:type="spellStart"/>
      <w:r>
        <w:t>siida</w:t>
      </w:r>
      <w:proofErr w:type="spellEnd"/>
      <w:r>
        <w:t xml:space="preserve"> og til </w:t>
      </w:r>
      <w:proofErr w:type="spellStart"/>
      <w:r>
        <w:t>nabosiidaer</w:t>
      </w:r>
      <w:proofErr w:type="spellEnd"/>
      <w:r>
        <w:t xml:space="preserve">. Dersom enkeltreineiere øker flokken sin vil de andre i </w:t>
      </w:r>
      <w:proofErr w:type="spellStart"/>
      <w:r>
        <w:t>siidaen</w:t>
      </w:r>
      <w:proofErr w:type="spellEnd"/>
      <w:r>
        <w:t xml:space="preserve">, med bakgrunn av sin kunnskap, lett se dette og eventuelt varsle ifra. Det samme gjelder </w:t>
      </w:r>
      <w:proofErr w:type="spellStart"/>
      <w:r>
        <w:t>nabosiidaens</w:t>
      </w:r>
      <w:proofErr w:type="spellEnd"/>
      <w:r>
        <w:t xml:space="preserve"> rein, da reineiere ofte har sammenblandinger og derfor er </w:t>
      </w:r>
      <w:r>
        <w:t xml:space="preserve">ofte i </w:t>
      </w:r>
      <w:proofErr w:type="spellStart"/>
      <w:r>
        <w:t>nabosiidaen</w:t>
      </w:r>
      <w:proofErr w:type="spellEnd"/>
      <w:r>
        <w:t xml:space="preserve">. En med reindriftsfaglig kunnskap vil lett se om </w:t>
      </w:r>
      <w:proofErr w:type="spellStart"/>
      <w:r>
        <w:t>nabosiidaens</w:t>
      </w:r>
      <w:proofErr w:type="spellEnd"/>
      <w:r>
        <w:t xml:space="preserve"> flokk har økt. </w:t>
      </w:r>
    </w:p>
    <w:p w:rsidR="00000000" w:rsidRDefault="00A21971" w:rsidP="00AC5569">
      <w:pPr>
        <w:pStyle w:val="blokksit"/>
      </w:pPr>
      <w:r>
        <w:t>Sametinget mener at et slikt krav om innsyn i reintall vil oppfattes som om forvaltningsmyndighetene ikke har tillit til den enkelte reineier og vil skjerpe ko</w:t>
      </w:r>
      <w:r>
        <w:t>ntrollen over reindriften. Sametinget ser ikke behov eller nytten av tilgjengeliggjøring av reintall. Dette er også imot samisk tradisjon. Ved å frata taushetsplikten om enkeltpersoners reintall kan det være fare for at disse opplysningene ikke er beskytte</w:t>
      </w:r>
      <w:r>
        <w:t xml:space="preserve">t lenger. Sametinget er bekymret for at dette kan være første steg mot en fullstendig offentliggjøring av reintall, dvs. også utover reindriftsnæringen. </w:t>
      </w:r>
    </w:p>
    <w:p w:rsidR="00000000" w:rsidRDefault="00A21971" w:rsidP="00AC5569">
      <w:pPr>
        <w:pStyle w:val="blokksit"/>
      </w:pPr>
      <w:r>
        <w:t>Sametinget er imot forslaget om tilgjengeliggjøring av reintall.»</w:t>
      </w:r>
    </w:p>
    <w:p w:rsidR="00000000" w:rsidRDefault="00A21971" w:rsidP="00AC5569">
      <w:pPr>
        <w:rPr>
          <w:rStyle w:val="kursiv"/>
          <w:sz w:val="21"/>
          <w:szCs w:val="21"/>
        </w:rPr>
      </w:pPr>
      <w:r>
        <w:rPr>
          <w:rStyle w:val="kursiv"/>
          <w:sz w:val="21"/>
          <w:szCs w:val="21"/>
        </w:rPr>
        <w:t>NRL</w:t>
      </w:r>
      <w:r>
        <w:t xml:space="preserve"> sier følgende:</w:t>
      </w:r>
    </w:p>
    <w:p w:rsidR="00000000" w:rsidRDefault="00A21971" w:rsidP="00AC5569">
      <w:pPr>
        <w:pStyle w:val="blokksit"/>
      </w:pPr>
      <w:r>
        <w:t xml:space="preserve">«NRL gikk </w:t>
      </w:r>
      <w:proofErr w:type="spellStart"/>
      <w:r>
        <w:t>i mot</w:t>
      </w:r>
      <w:proofErr w:type="spellEnd"/>
      <w:r>
        <w:t xml:space="preserve"> d</w:t>
      </w:r>
      <w:r>
        <w:t xml:space="preserve">ette forslaget under konsultasjonene, blant annet fordi kjennskap til andres reintall innenfor distriktet allerede i dag er tilgjengelig gjennom bestemmelsen i reindriftsloven § 18 første ledd </w:t>
      </w:r>
      <w:proofErr w:type="spellStart"/>
      <w:r>
        <w:t>if</w:t>
      </w:r>
      <w:proofErr w:type="spellEnd"/>
      <w:r>
        <w:t xml:space="preserve"> og gjennom bruksreglene.</w:t>
      </w:r>
    </w:p>
    <w:p w:rsidR="00000000" w:rsidRDefault="00A21971" w:rsidP="00AC5569">
      <w:pPr>
        <w:pStyle w:val="blokksit"/>
      </w:pPr>
      <w:r>
        <w:t xml:space="preserve">Ettersom loven allerede inneholder </w:t>
      </w:r>
      <w:r>
        <w:t>bestemmelser som sikrer at reintallet er kjent internt, er det ikke nødvendig med ytterligere en lovendring som har samme innhold.»</w:t>
      </w:r>
    </w:p>
    <w:p w:rsidR="00000000" w:rsidRDefault="00A21971" w:rsidP="00AC5569">
      <w:pPr>
        <w:rPr>
          <w:rStyle w:val="kursiv"/>
          <w:sz w:val="21"/>
          <w:szCs w:val="21"/>
        </w:rPr>
      </w:pPr>
      <w:r>
        <w:rPr>
          <w:rStyle w:val="kursiv"/>
          <w:sz w:val="21"/>
          <w:szCs w:val="21"/>
        </w:rPr>
        <w:lastRenderedPageBreak/>
        <w:t>Samerådet</w:t>
      </w:r>
      <w:r>
        <w:t xml:space="preserve"> uttrykker:</w:t>
      </w:r>
    </w:p>
    <w:p w:rsidR="00000000" w:rsidRDefault="00A21971" w:rsidP="00AC5569">
      <w:pPr>
        <w:pStyle w:val="blokksit"/>
      </w:pPr>
      <w:r>
        <w:t>«Dette forslaget vitner om manglende kunnskap rundt personlig reintalls intime natur, og det er etter v</w:t>
      </w:r>
      <w:r>
        <w:t>årt syn et forslag som for mange oppleves som direkte ubehagelig og invaderende. Det må her også nevnes at det følger mye sosial status med å ha et høyt reintall, og en åpning for innsyn i reintallsregisteret vil i ytterste konsekvens kunne gi negative psy</w:t>
      </w:r>
      <w:r>
        <w:t>kososiale konsekvenser blant annet i form av mobbing blant barn.»</w:t>
      </w:r>
    </w:p>
    <w:p w:rsidR="00000000" w:rsidRDefault="00A21971" w:rsidP="00AC5569">
      <w:pPr>
        <w:rPr>
          <w:rStyle w:val="kursiv"/>
          <w:sz w:val="21"/>
          <w:szCs w:val="21"/>
        </w:rPr>
      </w:pPr>
      <w:r>
        <w:rPr>
          <w:rStyle w:val="kursiv"/>
          <w:sz w:val="21"/>
          <w:szCs w:val="21"/>
        </w:rPr>
        <w:t>Datatilsynet</w:t>
      </w:r>
      <w:r>
        <w:t xml:space="preserve"> sier at forslaget til nytt tredje punkt i reindriftsloven § 18-3 tredje ledd, om deling av informasjon om reintall, vil innebære en ny type behandling av personopplysninger. Hvo</w:t>
      </w:r>
      <w:r>
        <w:t xml:space="preserve">r </w:t>
      </w:r>
      <w:proofErr w:type="gramStart"/>
      <w:r>
        <w:t>mange rein</w:t>
      </w:r>
      <w:proofErr w:type="gramEnd"/>
      <w:r>
        <w:t xml:space="preserve"> den enkelte reineier har vil være personopplysninger etter personopplysningsloven § 2. </w:t>
      </w:r>
    </w:p>
    <w:p w:rsidR="00000000" w:rsidRDefault="00A21971" w:rsidP="00AC5569">
      <w:r>
        <w:t>Avslutningsvis sier Datatilsynet:</w:t>
      </w:r>
    </w:p>
    <w:p w:rsidR="00000000" w:rsidRDefault="00A21971" w:rsidP="00AC5569">
      <w:pPr>
        <w:pStyle w:val="blokksit"/>
      </w:pPr>
      <w:r>
        <w:t>«Det fremgår ikke av høringsnotatet at det er gjort vurderinger av de krav som oppstilles i personvernregelverket. Det er</w:t>
      </w:r>
      <w:r>
        <w:t xml:space="preserve"> derfor vanskelig for oss å si noe om forslaget er i tråd med dette regelverket. </w:t>
      </w:r>
    </w:p>
    <w:p w:rsidR="00000000" w:rsidRDefault="00A21971" w:rsidP="00AC5569">
      <w:pPr>
        <w:pStyle w:val="blokksit"/>
      </w:pPr>
      <w:r>
        <w:t>Vi anmoder om at forholdet til personopplysningsregelverket vurderes i det videre lovarbeidet. Dette er etter vårt syn særlig viktig siden de personene opplysningene gjelder,</w:t>
      </w:r>
      <w:r>
        <w:t xml:space="preserve"> ifølge høringsnotatet, ikke støtter lovforslaget.»</w:t>
      </w:r>
    </w:p>
    <w:p w:rsidR="00000000" w:rsidRDefault="00A21971" w:rsidP="00AC5569">
      <w:pPr>
        <w:pStyle w:val="Overskrift2"/>
      </w:pPr>
      <w:r>
        <w:t>Obligatorisk individmerking av rein</w:t>
      </w:r>
    </w:p>
    <w:p w:rsidR="00000000" w:rsidRDefault="00A21971" w:rsidP="00AC5569">
      <w:r>
        <w:t>Også her er det mange som har uttalt seg, og det er forholdsvis få som støtter forslaget. De som støtter forslaget, er Veterinær</w:t>
      </w:r>
      <w:r>
        <w:t xml:space="preserve">instituttet, Dyrebeskyttelsen Norge, Fylkesmannen i Nordland, Mattilsynet, Landbruksdirektoratet, NOAH og Fylkesmannen i Innlandet. </w:t>
      </w:r>
    </w:p>
    <w:p w:rsidR="00000000" w:rsidRDefault="00A21971" w:rsidP="00AC5569">
      <w:pPr>
        <w:rPr>
          <w:rStyle w:val="kursiv"/>
          <w:sz w:val="21"/>
          <w:szCs w:val="21"/>
        </w:rPr>
      </w:pPr>
      <w:r>
        <w:rPr>
          <w:rStyle w:val="kursiv"/>
          <w:sz w:val="21"/>
          <w:szCs w:val="21"/>
        </w:rPr>
        <w:t>Veterinærinstituttet</w:t>
      </w:r>
      <w:r>
        <w:t>, sier:</w:t>
      </w:r>
    </w:p>
    <w:p w:rsidR="00000000" w:rsidRDefault="00A21971" w:rsidP="00AC5569">
      <w:pPr>
        <w:pStyle w:val="blokksit"/>
      </w:pPr>
      <w:r>
        <w:t>«</w:t>
      </w:r>
      <w:proofErr w:type="spellStart"/>
      <w:r>
        <w:t>lndividmerking</w:t>
      </w:r>
      <w:proofErr w:type="spellEnd"/>
      <w:r>
        <w:t xml:space="preserve"> av rein vil gjøre det lettere å identifisere og følge enkeltindivider i forbind</w:t>
      </w:r>
      <w:r>
        <w:t>else med sykdom og evt. behandling med medikamenter. Dette er en fordel for helsesituasjonen hos rein. Veterinærinstituttet mener derfor at individmerking bør innføres, eventuelt som et pilotprosjekt.»</w:t>
      </w:r>
    </w:p>
    <w:p w:rsidR="00000000" w:rsidRDefault="00A21971" w:rsidP="00AC5569">
      <w:pPr>
        <w:rPr>
          <w:rStyle w:val="kursiv"/>
          <w:sz w:val="21"/>
          <w:szCs w:val="21"/>
        </w:rPr>
      </w:pPr>
      <w:r>
        <w:rPr>
          <w:rStyle w:val="kursiv"/>
          <w:sz w:val="21"/>
          <w:szCs w:val="21"/>
        </w:rPr>
        <w:t>Mattilsynet</w:t>
      </w:r>
      <w:r>
        <w:t xml:space="preserve"> uttaler:</w:t>
      </w:r>
    </w:p>
    <w:p w:rsidR="00000000" w:rsidRDefault="00A21971" w:rsidP="00AC5569">
      <w:pPr>
        <w:pStyle w:val="blokksit"/>
      </w:pPr>
      <w:r>
        <w:t xml:space="preserve">«Mattilsynet er sterkt uroa over </w:t>
      </w:r>
      <w:r>
        <w:t xml:space="preserve">det høge tapet av tamrein og meiner at tiltak for </w:t>
      </w:r>
      <w:proofErr w:type="spellStart"/>
      <w:r>
        <w:t>berekraftig</w:t>
      </w:r>
      <w:proofErr w:type="spellEnd"/>
      <w:r>
        <w:t xml:space="preserve"> beitebruk er nødvendig for å hindre tap av reinsdyr både som direkte </w:t>
      </w:r>
      <w:proofErr w:type="spellStart"/>
      <w:r>
        <w:t>fylgje</w:t>
      </w:r>
      <w:proofErr w:type="spellEnd"/>
      <w:r>
        <w:t xml:space="preserve"> av </w:t>
      </w:r>
      <w:proofErr w:type="spellStart"/>
      <w:r>
        <w:t>svolt</w:t>
      </w:r>
      <w:proofErr w:type="spellEnd"/>
      <w:r>
        <w:t xml:space="preserve"> og indirekte som tap av svekka dyr til rovvilt. Individmerking vil </w:t>
      </w:r>
      <w:proofErr w:type="spellStart"/>
      <w:r>
        <w:t>gjere</w:t>
      </w:r>
      <w:proofErr w:type="spellEnd"/>
      <w:r>
        <w:t xml:space="preserve"> det </w:t>
      </w:r>
      <w:proofErr w:type="spellStart"/>
      <w:r>
        <w:t>lettare</w:t>
      </w:r>
      <w:proofErr w:type="spellEnd"/>
      <w:r>
        <w:t xml:space="preserve"> å varsle </w:t>
      </w:r>
      <w:proofErr w:type="spellStart"/>
      <w:r>
        <w:t>dyreeigaren</w:t>
      </w:r>
      <w:proofErr w:type="spellEnd"/>
      <w:r>
        <w:t xml:space="preserve"> når</w:t>
      </w:r>
      <w:r>
        <w:t xml:space="preserve"> sjuke eller daude rein blir funne i naturen eller blir </w:t>
      </w:r>
      <w:proofErr w:type="spellStart"/>
      <w:r>
        <w:t>påkøyrde</w:t>
      </w:r>
      <w:proofErr w:type="spellEnd"/>
      <w:r>
        <w:t xml:space="preserve"> langs vegen.»</w:t>
      </w:r>
    </w:p>
    <w:p w:rsidR="00000000" w:rsidRDefault="00A21971" w:rsidP="00AC5569">
      <w:r>
        <w:t>Og videre:</w:t>
      </w:r>
    </w:p>
    <w:p w:rsidR="00000000" w:rsidRDefault="00A21971" w:rsidP="00AC5569">
      <w:pPr>
        <w:pStyle w:val="blokksit"/>
      </w:pPr>
      <w:r>
        <w:t xml:space="preserve">«Mattilsynet vil </w:t>
      </w:r>
      <w:proofErr w:type="spellStart"/>
      <w:r>
        <w:t>peike</w:t>
      </w:r>
      <w:proofErr w:type="spellEnd"/>
      <w:r>
        <w:t xml:space="preserve"> på at individmerking </w:t>
      </w:r>
      <w:proofErr w:type="spellStart"/>
      <w:r>
        <w:t>ikkje</w:t>
      </w:r>
      <w:proofErr w:type="spellEnd"/>
      <w:r>
        <w:t xml:space="preserve"> må føre til </w:t>
      </w:r>
      <w:proofErr w:type="spellStart"/>
      <w:r>
        <w:t>særleg</w:t>
      </w:r>
      <w:proofErr w:type="spellEnd"/>
      <w:r>
        <w:t xml:space="preserve"> </w:t>
      </w:r>
      <w:proofErr w:type="spellStart"/>
      <w:r>
        <w:t>meir</w:t>
      </w:r>
      <w:proofErr w:type="spellEnd"/>
      <w:r>
        <w:t xml:space="preserve"> handtering av enkeltdyr med omsyn på stress for dyret. Kva type individmerking som vil </w:t>
      </w:r>
      <w:proofErr w:type="spellStart"/>
      <w:r>
        <w:t>vere</w:t>
      </w:r>
      <w:proofErr w:type="spellEnd"/>
      <w:r>
        <w:t xml:space="preserve"> </w:t>
      </w:r>
      <w:r>
        <w:t xml:space="preserve">aktuell, og korleis merkinga skal </w:t>
      </w:r>
      <w:proofErr w:type="spellStart"/>
      <w:r>
        <w:t>utførast</w:t>
      </w:r>
      <w:proofErr w:type="spellEnd"/>
      <w:r>
        <w:t xml:space="preserve">, vil Mattilsynet </w:t>
      </w:r>
      <w:proofErr w:type="spellStart"/>
      <w:r>
        <w:t>kome</w:t>
      </w:r>
      <w:proofErr w:type="spellEnd"/>
      <w:r>
        <w:t xml:space="preserve"> med framlegg om ved utarbeidinga av forskrifta som skal </w:t>
      </w:r>
      <w:proofErr w:type="spellStart"/>
      <w:r>
        <w:t>fastsettast</w:t>
      </w:r>
      <w:proofErr w:type="spellEnd"/>
      <w:r>
        <w:t xml:space="preserve"> i samband med ei endring av lova.»</w:t>
      </w:r>
    </w:p>
    <w:p w:rsidR="00000000" w:rsidRDefault="00A21971" w:rsidP="00AC5569">
      <w:r>
        <w:t xml:space="preserve">Det framheves også at «individmerking vil </w:t>
      </w:r>
      <w:proofErr w:type="spellStart"/>
      <w:r>
        <w:t>gjere</w:t>
      </w:r>
      <w:proofErr w:type="spellEnd"/>
      <w:r>
        <w:t xml:space="preserve"> det </w:t>
      </w:r>
      <w:proofErr w:type="spellStart"/>
      <w:r>
        <w:t>lettare</w:t>
      </w:r>
      <w:proofErr w:type="spellEnd"/>
      <w:r>
        <w:t xml:space="preserve"> å ta ut dyr til slakt etter </w:t>
      </w:r>
      <w:r>
        <w:t xml:space="preserve">alder, </w:t>
      </w:r>
      <w:proofErr w:type="spellStart"/>
      <w:r>
        <w:t>særleg</w:t>
      </w:r>
      <w:proofErr w:type="spellEnd"/>
      <w:r>
        <w:t xml:space="preserve"> for store </w:t>
      </w:r>
      <w:proofErr w:type="spellStart"/>
      <w:r>
        <w:t>flokkar</w:t>
      </w:r>
      <w:proofErr w:type="spellEnd"/>
      <w:r>
        <w:t xml:space="preserve"> der </w:t>
      </w:r>
      <w:proofErr w:type="spellStart"/>
      <w:r>
        <w:t>reineigaren</w:t>
      </w:r>
      <w:proofErr w:type="spellEnd"/>
      <w:r>
        <w:t xml:space="preserve"> har mindre kunnskap om </w:t>
      </w:r>
      <w:proofErr w:type="spellStart"/>
      <w:r>
        <w:t>kvart</w:t>
      </w:r>
      <w:proofErr w:type="spellEnd"/>
      <w:r>
        <w:t xml:space="preserve"> enkelt individ ut </w:t>
      </w:r>
      <w:proofErr w:type="spellStart"/>
      <w:r>
        <w:t>frå</w:t>
      </w:r>
      <w:proofErr w:type="spellEnd"/>
      <w:r>
        <w:t xml:space="preserve"> minne.» Videre framholder Mattilsynet at identitetsmerking gjør det lettere å innføre sikker mat</w:t>
      </w:r>
      <w:r>
        <w:lastRenderedPageBreak/>
        <w:t xml:space="preserve">kjedeinformasjon og at medikamentell behandling av dyra blir </w:t>
      </w:r>
      <w:r>
        <w:t>lettere å registrere for veterinærene som behandler rein.</w:t>
      </w:r>
    </w:p>
    <w:p w:rsidR="00000000" w:rsidRDefault="00A21971" w:rsidP="00AC5569">
      <w:r>
        <w:t>Når det gjelder avl, sier Mattilsynet:</w:t>
      </w:r>
    </w:p>
    <w:p w:rsidR="00000000" w:rsidRDefault="00A21971" w:rsidP="00AC5569">
      <w:pPr>
        <w:pStyle w:val="blokksit"/>
      </w:pPr>
      <w:r>
        <w:t xml:space="preserve">«Så lenge individ </w:t>
      </w:r>
      <w:proofErr w:type="spellStart"/>
      <w:r>
        <w:t>ikkje</w:t>
      </w:r>
      <w:proofErr w:type="spellEnd"/>
      <w:r>
        <w:t xml:space="preserve"> skal </w:t>
      </w:r>
      <w:proofErr w:type="spellStart"/>
      <w:r>
        <w:t>knyttast</w:t>
      </w:r>
      <w:proofErr w:type="spellEnd"/>
      <w:r>
        <w:t xml:space="preserve"> til mordyr, ser vi </w:t>
      </w:r>
      <w:proofErr w:type="spellStart"/>
      <w:r>
        <w:t>ikkje</w:t>
      </w:r>
      <w:proofErr w:type="spellEnd"/>
      <w:r>
        <w:t xml:space="preserve"> den store gevinsten i forhold til avlsarbeid. Når individ </w:t>
      </w:r>
      <w:proofErr w:type="spellStart"/>
      <w:r>
        <w:t>ikkje</w:t>
      </w:r>
      <w:proofErr w:type="spellEnd"/>
      <w:r>
        <w:t xml:space="preserve"> </w:t>
      </w:r>
      <w:proofErr w:type="spellStart"/>
      <w:r>
        <w:t>knyttats</w:t>
      </w:r>
      <w:proofErr w:type="spellEnd"/>
      <w:r>
        <w:t xml:space="preserve"> til mordyr, vil genetis</w:t>
      </w:r>
      <w:r>
        <w:t xml:space="preserve">k nedarving </w:t>
      </w:r>
      <w:proofErr w:type="spellStart"/>
      <w:r>
        <w:t>ikkje</w:t>
      </w:r>
      <w:proofErr w:type="spellEnd"/>
      <w:r>
        <w:t xml:space="preserve"> kunne </w:t>
      </w:r>
      <w:proofErr w:type="spellStart"/>
      <w:r>
        <w:t>fylgjast</w:t>
      </w:r>
      <w:proofErr w:type="spellEnd"/>
      <w:r>
        <w:t xml:space="preserve">, og det vil </w:t>
      </w:r>
      <w:proofErr w:type="spellStart"/>
      <w:r>
        <w:t>vere</w:t>
      </w:r>
      <w:proofErr w:type="spellEnd"/>
      <w:r>
        <w:t xml:space="preserve"> </w:t>
      </w:r>
      <w:proofErr w:type="spellStart"/>
      <w:r>
        <w:t>eigenskapane</w:t>
      </w:r>
      <w:proofErr w:type="spellEnd"/>
      <w:r>
        <w:t xml:space="preserve"> til individet som er viktige for val av avlsdyr. </w:t>
      </w:r>
      <w:proofErr w:type="spellStart"/>
      <w:r>
        <w:t>Eigenskapane</w:t>
      </w:r>
      <w:proofErr w:type="spellEnd"/>
      <w:r>
        <w:t xml:space="preserve"> til individet vil </w:t>
      </w:r>
      <w:proofErr w:type="spellStart"/>
      <w:r>
        <w:t>vere</w:t>
      </w:r>
      <w:proofErr w:type="spellEnd"/>
      <w:r>
        <w:t xml:space="preserve"> </w:t>
      </w:r>
      <w:proofErr w:type="spellStart"/>
      <w:r>
        <w:t>synlege</w:t>
      </w:r>
      <w:proofErr w:type="spellEnd"/>
      <w:r>
        <w:t xml:space="preserve"> uavhengig av individmerking. Døme er </w:t>
      </w:r>
      <w:proofErr w:type="spellStart"/>
      <w:r>
        <w:t>mordyreigenskapar</w:t>
      </w:r>
      <w:proofErr w:type="spellEnd"/>
      <w:r>
        <w:t xml:space="preserve"> og eksteriør.»</w:t>
      </w:r>
    </w:p>
    <w:p w:rsidR="00000000" w:rsidRDefault="00A21971" w:rsidP="00AC5569">
      <w:pPr>
        <w:rPr>
          <w:rStyle w:val="kursiv"/>
          <w:sz w:val="21"/>
          <w:szCs w:val="21"/>
        </w:rPr>
      </w:pPr>
      <w:r>
        <w:rPr>
          <w:rStyle w:val="kursiv"/>
          <w:sz w:val="21"/>
          <w:szCs w:val="21"/>
        </w:rPr>
        <w:t xml:space="preserve">NRL </w:t>
      </w:r>
      <w:r>
        <w:t>går, som de fleste andre</w:t>
      </w:r>
      <w:r>
        <w:t>, imot forslaget og sier her:</w:t>
      </w:r>
    </w:p>
    <w:p w:rsidR="00000000" w:rsidRDefault="00A21971" w:rsidP="00AC5569">
      <w:pPr>
        <w:pStyle w:val="blokksit"/>
      </w:pPr>
      <w:r>
        <w:t xml:space="preserve">«Som allerede nevnt har NRL ikke gitt sin tilslutning til Meld. St.32 (2016–2017). En viktig årsak til dette er </w:t>
      </w:r>
      <w:proofErr w:type="spellStart"/>
      <w:r>
        <w:t>bl.a</w:t>
      </w:r>
      <w:proofErr w:type="spellEnd"/>
      <w:r>
        <w:t xml:space="preserve"> målet om å innføre ordninger som står i motstrid til reindriftens tradisjonelle driftsmetoder og som utgjør e</w:t>
      </w:r>
      <w:r>
        <w:t>n sterk inngripen i kjernen av den tradisjonelle reindriftskulturen. De tradisjonelle reinmerkene er kulturspesifikk og har eksistert så lenge vi har hatt en samisk tamreindrift. Reinmerkene er således godt innarbeidet i næringen, samtidig som de er helt a</w:t>
      </w:r>
      <w:r>
        <w:t xml:space="preserve">vgjørende for at reineieren skal kunne gjenkjenne reinen på avstand. De tradisjonelle reinmerkene vil således aldri kunne erstattes med annen merking. </w:t>
      </w:r>
    </w:p>
    <w:p w:rsidR="00000000" w:rsidRDefault="00A21971" w:rsidP="00AC5569">
      <w:pPr>
        <w:pStyle w:val="blokksit"/>
      </w:pPr>
      <w:r>
        <w:t xml:space="preserve">NRL vil ikke under noen omstendigheter kunne gi sin tilslutning til ordninger som innebærer tvang eller </w:t>
      </w:r>
      <w:r>
        <w:t xml:space="preserve">strider mot de kulturelle aspektene ved næringen. På denne bakgrunn har NRL både under </w:t>
      </w:r>
      <w:proofErr w:type="spellStart"/>
      <w:r>
        <w:t>konsultasjonnsprosessen</w:t>
      </w:r>
      <w:proofErr w:type="spellEnd"/>
      <w:r>
        <w:t xml:space="preserve"> og i forbindelse med de siste års avtaleforhandlinger gitt klart uttrykk for at forslaget om obligatorisk RFID/</w:t>
      </w:r>
      <w:proofErr w:type="spellStart"/>
      <w:r>
        <w:t>indivimerking</w:t>
      </w:r>
      <w:proofErr w:type="spellEnd"/>
      <w:r>
        <w:t xml:space="preserve"> av rein ikke støttes</w:t>
      </w:r>
      <w:r>
        <w:t xml:space="preserve">. Forslaget har vekket sterke reaksjoner innad i næringen, blant annet fordi departementet ikke har synliggjort hvilken nytteverdi eller konsekvenser de mener en slik ordning vil ha for reindriften. </w:t>
      </w:r>
    </w:p>
    <w:p w:rsidR="00000000" w:rsidRDefault="00A21971" w:rsidP="00AC5569">
      <w:pPr>
        <w:pStyle w:val="blokksit"/>
      </w:pPr>
      <w:r>
        <w:t>Det blir videre hevdet at tvungen tilleggsmerking av rei</w:t>
      </w:r>
      <w:r>
        <w:t>n som beiter ute i naturen gjennom hele året, til dels under ekstreme værforhold, kan ha dyrevelferdsmessige sider ved seg som ikke er problematisert i høringsnotatet. Det samme gjelder hvorvidt en slik merking vil kunne ha en negativ effekt på rein, blant</w:t>
      </w:r>
      <w:r>
        <w:t xml:space="preserve"> annet ved at merkene kan rives av øret og dermed også ødelegge reinmerket. Videre er det et spørsmål om tilleggsmerkene blir for tunge for kalver som merkes på forsommeren. Tilleggsmerking vil også kunne skape utfordringer for identifisering av reinen, fo</w:t>
      </w:r>
      <w:r>
        <w:t>rdi det tradisjonelle reinmerket til dels kan bli skjult av tilleggsmerket.</w:t>
      </w:r>
    </w:p>
    <w:p w:rsidR="00000000" w:rsidRDefault="00A21971" w:rsidP="00AC5569">
      <w:pPr>
        <w:pStyle w:val="blokksit"/>
      </w:pPr>
      <w:r>
        <w:t xml:space="preserve">NRL har for øvrig innhentet erfaringer fra reinbeitedistrikter som har utprøvd bruk av RFID-merker. De viser til at bruken av disse er svært arbeids- og kostnadskrevende, samtidig </w:t>
      </w:r>
      <w:r>
        <w:t>som bruken ikke står i forhold til nytteverdien. NRL mener at lovforslaget ikke er i tråd med utredningsinstruksen av 19.2.2016. Instruksen har til formål å forhindre at mangelfulle utredninger fører til at det fattes beslutninger som ikke er gjennomførbar</w:t>
      </w:r>
      <w:r>
        <w:t>e eller som gir uønskede virkninger, eller som fører til sløsing med samfunnets ressurser.</w:t>
      </w:r>
    </w:p>
    <w:p w:rsidR="00000000" w:rsidRDefault="00A21971" w:rsidP="00AC5569">
      <w:pPr>
        <w:pStyle w:val="blokksit"/>
      </w:pPr>
      <w:r>
        <w:t xml:space="preserve">NRL går derfor sterkt </w:t>
      </w:r>
      <w:proofErr w:type="spellStart"/>
      <w:r>
        <w:t>i mot</w:t>
      </w:r>
      <w:proofErr w:type="spellEnd"/>
      <w:r>
        <w:t xml:space="preserve"> den foreslåtte endringen i § 33 første, andre ledd og tredje ledd.»</w:t>
      </w:r>
    </w:p>
    <w:p w:rsidR="00000000" w:rsidRDefault="00A21971" w:rsidP="00AC5569">
      <w:pPr>
        <w:rPr>
          <w:rStyle w:val="kursiv"/>
          <w:sz w:val="21"/>
          <w:szCs w:val="21"/>
        </w:rPr>
      </w:pPr>
      <w:r>
        <w:rPr>
          <w:rStyle w:val="kursiv"/>
          <w:sz w:val="21"/>
          <w:szCs w:val="21"/>
        </w:rPr>
        <w:t>Sametinget</w:t>
      </w:r>
      <w:r>
        <w:t xml:space="preserve"> sier:</w:t>
      </w:r>
    </w:p>
    <w:p w:rsidR="00000000" w:rsidRDefault="00A21971" w:rsidP="00AC5569">
      <w:pPr>
        <w:pStyle w:val="blokksit"/>
      </w:pPr>
      <w:r>
        <w:t>«Det kulturelle elementet i den tradisjonelle øremer</w:t>
      </w:r>
      <w:r>
        <w:t>kingen er blant de viktigste tingene i reindriftskulturen, og den tradisjonelle øremerkingen må bestå. Det er en form for kulturutøvelse som har lange tradisjoner i det samiske samfunnet. Sametinget er bekymret for det tradisjonelle reinmerkets fremtid, da</w:t>
      </w:r>
      <w:r>
        <w:t xml:space="preserve"> en obligatorisk ID-merking vil gripe sterkt inn </w:t>
      </w:r>
      <w:r>
        <w:lastRenderedPageBreak/>
        <w:t>i kjernen av den tradisjonelle samiske reindrifta og reindriftskulturen. Slik merking kan fjerne grunnleggende og tradisjonelle elementer i reindriftskulturen. Sametinget minner om at staten er pliktig til å</w:t>
      </w:r>
      <w:r>
        <w:t xml:space="preserve"> legge til rette for samisk kulturutøvelse i henhold til Grunnloven § 108 og urfolksretten.»</w:t>
      </w:r>
    </w:p>
    <w:p w:rsidR="00000000" w:rsidRDefault="00A21971" w:rsidP="00AC5569">
      <w:pPr>
        <w:rPr>
          <w:rStyle w:val="kursiv"/>
          <w:sz w:val="21"/>
          <w:szCs w:val="21"/>
        </w:rPr>
      </w:pPr>
      <w:r>
        <w:rPr>
          <w:rStyle w:val="kursiv"/>
          <w:sz w:val="21"/>
          <w:szCs w:val="21"/>
        </w:rPr>
        <w:t xml:space="preserve">Reinbeitedistrikt 9 </w:t>
      </w:r>
      <w:proofErr w:type="spellStart"/>
      <w:r>
        <w:rPr>
          <w:rStyle w:val="kursiv"/>
          <w:sz w:val="21"/>
          <w:szCs w:val="21"/>
        </w:rPr>
        <w:t>Corgas</w:t>
      </w:r>
      <w:proofErr w:type="spellEnd"/>
      <w:r>
        <w:t xml:space="preserve"> sier:</w:t>
      </w:r>
    </w:p>
    <w:p w:rsidR="00000000" w:rsidRDefault="00A21971" w:rsidP="00AC5569">
      <w:pPr>
        <w:pStyle w:val="blokksit"/>
      </w:pPr>
      <w:r>
        <w:t>«Inngripen i reindriftas særegenhet og krenkelsen av verdien av vår tradisjonskunnskap er enda stør</w:t>
      </w:r>
      <w:r>
        <w:t>re i dette lovendringsforslaget. Forslaget vil innebære en utvasking av tradisjonskunnskap. RBD 9 vil vise til vern av urfolks kulturutøvelse, tradisjon og arv gjennom alders tid i ulike internasjonale bestemmelser og konvensjoner, samt vår egen grunnlov.»</w:t>
      </w:r>
    </w:p>
    <w:p w:rsidR="00000000" w:rsidRDefault="00A21971" w:rsidP="00AC5569">
      <w:pPr>
        <w:pStyle w:val="Overskrift2"/>
      </w:pPr>
      <w:r>
        <w:t>Oppnevning av medlemmer til reindriftsstyret</w:t>
      </w:r>
    </w:p>
    <w:p w:rsidR="00000000" w:rsidRDefault="00A21971" w:rsidP="00AC5569">
      <w:r>
        <w:t>Det er noe færre uttalelser som knytter seg til dette forslaget. De som, under visse forutsetninger, støtter forslaget er Reinbeitedistrikt 30 C, Reinbeitedistrikt 4/5B, Fylkesmannen i Trøn</w:t>
      </w:r>
      <w:r>
        <w:t>delag, Fylkesmannen i Nordland, Fylkesmannen i Troms og Finnmark og Landbruksdirektoratet.</w:t>
      </w:r>
    </w:p>
    <w:p w:rsidR="00000000" w:rsidRDefault="00A21971" w:rsidP="00AC5569">
      <w:pPr>
        <w:rPr>
          <w:rStyle w:val="kursiv"/>
          <w:sz w:val="21"/>
          <w:szCs w:val="21"/>
        </w:rPr>
      </w:pPr>
      <w:r>
        <w:rPr>
          <w:rStyle w:val="kursiv"/>
          <w:sz w:val="21"/>
          <w:szCs w:val="21"/>
        </w:rPr>
        <w:t>Landbruksdirektoratet</w:t>
      </w:r>
      <w:r>
        <w:t xml:space="preserve"> sier: </w:t>
      </w:r>
    </w:p>
    <w:p w:rsidR="00000000" w:rsidRDefault="00A21971" w:rsidP="00AC5569">
      <w:pPr>
        <w:pStyle w:val="blokksit"/>
      </w:pPr>
      <w:r>
        <w:t>«Nåværende situasjon for Reindriftsstyret er krevende når Sametinget ikke oppnevner sine representanter til styret. Årsaken til dette er</w:t>
      </w:r>
      <w:r>
        <w:t xml:space="preserve"> blant annet at styret uten fulltallig sammensetning av medlemmer med hver sin unike bakgrunn, har svakere beslutningsgrunnlag enn når styret er fulltallig. En endring av reindriftsloven § 71 vil sikre et fulltallig styre. Det vil bidra til å styrke styret</w:t>
      </w:r>
      <w:r>
        <w:t xml:space="preserve"> gjennom økt innsikt og dermed bedre og bredere beslutningsgrunnlag.»</w:t>
      </w:r>
    </w:p>
    <w:p w:rsidR="00000000" w:rsidRDefault="00A21971" w:rsidP="00AC5569">
      <w:pPr>
        <w:rPr>
          <w:rStyle w:val="kursiv"/>
          <w:sz w:val="21"/>
          <w:szCs w:val="21"/>
        </w:rPr>
      </w:pPr>
      <w:r>
        <w:rPr>
          <w:rStyle w:val="kursiv"/>
          <w:sz w:val="21"/>
          <w:szCs w:val="21"/>
        </w:rPr>
        <w:t>Sametinget</w:t>
      </w:r>
      <w:r>
        <w:t xml:space="preserve"> sier her: </w:t>
      </w:r>
    </w:p>
    <w:p w:rsidR="00000000" w:rsidRDefault="00A21971" w:rsidP="00AC5569">
      <w:pPr>
        <w:pStyle w:val="blokksit"/>
      </w:pPr>
      <w:r>
        <w:t>«Sametinget viser til at staten har en plikt til å sikre samene og næringen en reell medbestemmelse i forvaltningen av næringen. Sametingets mål er at reindrifta fo</w:t>
      </w:r>
      <w:r>
        <w:t xml:space="preserve">rvaltes i tråd med </w:t>
      </w:r>
      <w:r>
        <w:t>folkerettens krav til selvbestemmelse, og at den</w:t>
      </w:r>
      <w:r>
        <w:t xml:space="preserve"> offentlige forvaltninga oppleves som legitim av reindrifta. Etter de siste års endringer av den offentlige forvaltningsstrukturen er det nå kun i reindriftsstyret reindriftsnæringa og Same</w:t>
      </w:r>
      <w:r>
        <w:t>tinget er representert. Reindriftsstyrets vedtak kan imidlertid påklages til LMD, som også kan instruere og av eget tiltak omgjøre Reindriftsstyrets vedtak. Som eksempel har departementet på eget initiativ etterprøvd og opphevet flere vedtak om øvre reinta</w:t>
      </w:r>
      <w:r>
        <w:t>ll og instruert Reindriftsstyret til å fatte vedtak om reduksjonsplaner. Dette har i tillegg skjedd uten at Sametinget har blitt informert og konsultert. Selv om reineiere er i flertall i Reindriftsstyret, så kan det derfor reises spørsmål om et slikt fler</w:t>
      </w:r>
      <w:r>
        <w:t xml:space="preserve">tall har noen hensikt når departementet kan instruere og overprøve vedtakene. </w:t>
      </w:r>
    </w:p>
    <w:p w:rsidR="00000000" w:rsidRDefault="00A21971" w:rsidP="00AC5569">
      <w:pPr>
        <w:pStyle w:val="blokksit"/>
      </w:pPr>
      <w:r>
        <w:t>Sametinget mener at paragrafen må endres slik at partene oppnevner likt antall medlemmer, og at leder for styret kan rulleres mellom Sametingsoppnevnte kandidater og departement</w:t>
      </w:r>
      <w:r>
        <w:t xml:space="preserve">ets kandidater. Det er også viktig at lederen har samiske språk og kultur og har reindriftsfaglig kompetanse. </w:t>
      </w:r>
    </w:p>
    <w:p w:rsidR="00000000" w:rsidRDefault="00A21971" w:rsidP="00AC5569">
      <w:pPr>
        <w:pStyle w:val="blokksit"/>
      </w:pPr>
      <w:r>
        <w:t xml:space="preserve">Sametingsmeldingen om reindrift slår fast at Sametinget skal avstå fra å oppnevne medlemmer til reindriftsstyret slik det nå fungerer. Forslaget </w:t>
      </w:r>
      <w:r>
        <w:t>til departementet bidrar ikke til å styrke samenes medbestemmelse eller selvbestemmelse. Forslaget legger derimot opp til økt innflytelse fra departementets side, ved at departementet kan oppnevne samtlige syv medlemmer. Forslaget til departementet er særl</w:t>
      </w:r>
      <w:r>
        <w:t>ig bekymringsfullt tatt i be</w:t>
      </w:r>
      <w:r>
        <w:lastRenderedPageBreak/>
        <w:t xml:space="preserve">trakting at områdestyrene ble nedlagt, og at reindriftsstyret er det eneste organet i forvaltningen av reindrifta hvor samene og reindriftsnæringen er representert. </w:t>
      </w:r>
    </w:p>
    <w:p w:rsidR="00000000" w:rsidRDefault="00A21971" w:rsidP="00AC5569">
      <w:pPr>
        <w:pStyle w:val="blokksit"/>
      </w:pPr>
      <w:r>
        <w:t xml:space="preserve">Sametinget er imot endringsforslaget av reindriftsloven §71. </w:t>
      </w:r>
    </w:p>
    <w:p w:rsidR="00000000" w:rsidRDefault="00A21971" w:rsidP="00AC5569">
      <w:pPr>
        <w:pStyle w:val="Overskrift1"/>
      </w:pPr>
      <w:r>
        <w:t>Nye konsultasjoner med Sametinget og Norske Reindriftsamers Landsforbund</w:t>
      </w:r>
    </w:p>
    <w:p w:rsidR="00000000" w:rsidRDefault="00A21971" w:rsidP="00AC5569">
      <w:r>
        <w:t xml:space="preserve">Det har i høringen framkommet kritiske bemerkninger til konsultasjonsprosessen. </w:t>
      </w:r>
    </w:p>
    <w:p w:rsidR="00000000" w:rsidRDefault="00A21971" w:rsidP="00AC5569">
      <w:r>
        <w:t>Norges institusjon for menneskerettigheter sier:</w:t>
      </w:r>
    </w:p>
    <w:p w:rsidR="00000000" w:rsidRDefault="00A21971" w:rsidP="00AC5569">
      <w:pPr>
        <w:pStyle w:val="blokksit"/>
      </w:pPr>
      <w:r>
        <w:t>«NIM stiller spørsmål ved om Landbruks- og matdep</w:t>
      </w:r>
      <w:r>
        <w:t>artementet i denne saken har sørget for at konsultasjonene med samiske interesser har vært i tråd med de kravene som kan utledes av menneskerettighetene. Det bør legges til grunn at reindriften er en spesifikk samisk næring og viktig for opprettholdelse av</w:t>
      </w:r>
      <w:r>
        <w:t xml:space="preserve"> samiske sedvaner, språk, kultur og samfunnsliv, og dermed et sentralt internt anliggende for samene.»</w:t>
      </w:r>
    </w:p>
    <w:p w:rsidR="00000000" w:rsidRDefault="00A21971" w:rsidP="00AC5569">
      <w:r>
        <w:t xml:space="preserve">NRL sier: </w:t>
      </w:r>
    </w:p>
    <w:p w:rsidR="00000000" w:rsidRDefault="00A21971" w:rsidP="00AC5569">
      <w:pPr>
        <w:pStyle w:val="blokksit"/>
      </w:pPr>
      <w:r>
        <w:t>«I forbindelse med konsultasjonene om den nye stortingsmeldingen om reindrift, ble det ikke oppnådd enighet mellom Landbruks- og matdepartemen</w:t>
      </w:r>
      <w:r>
        <w:t xml:space="preserve">tet, Sametinget og NRL. Dette føyer seg inn i rekken av lovforslag fra departementets side som ikke har oppnådd støtte fra reindriftens side. Her kan </w:t>
      </w:r>
      <w:proofErr w:type="spellStart"/>
      <w:r>
        <w:t>bl.a</w:t>
      </w:r>
      <w:proofErr w:type="spellEnd"/>
      <w:r>
        <w:t xml:space="preserve"> nevnes endringer i </w:t>
      </w:r>
      <w:proofErr w:type="spellStart"/>
      <w:r>
        <w:t>reinl</w:t>
      </w:r>
      <w:proofErr w:type="spellEnd"/>
      <w:r>
        <w:t>. § 60 og innføring av ny forvaltningsstruktur. Selv om det er gjennomført ko</w:t>
      </w:r>
      <w:r>
        <w:t xml:space="preserve">nsultasjoner, vil NRL understreke det prosessuelle aspektet ved SP artikkel 27, som forplikter staten til å sikre aktiv deltakelse, herunder konsultasjoner, i avgjørelser som kan ha betydning for samene. Deltakelsen må være effektiv på en slik måte at den </w:t>
      </w:r>
      <w:r>
        <w:t>har innvirkning på avgjørelsens innhold. Dette harmonerer med bestemmelsene i ILO-169 artikkel 6, 7 og 15.»</w:t>
      </w:r>
    </w:p>
    <w:p w:rsidR="00000000" w:rsidRDefault="00A21971" w:rsidP="00AC5569">
      <w:r>
        <w:t>Det ble 22. mars 2019 og 28. mars 2019 gjennomført avsluttende konsultasjoner med Sametinget, og 28. mars 2019 med NRL.</w:t>
      </w:r>
    </w:p>
    <w:p w:rsidR="00000000" w:rsidRDefault="00A21971" w:rsidP="00AC5569">
      <w:pPr>
        <w:pStyle w:val="avsnitt-undertittel"/>
      </w:pPr>
      <w:r>
        <w:t>Avsluttende konsultasjoner med Sametinget</w:t>
      </w:r>
    </w:p>
    <w:p w:rsidR="00000000" w:rsidRDefault="00A21971" w:rsidP="00AC5569">
      <w:pPr>
        <w:pStyle w:val="avsnitt-undertittel"/>
      </w:pPr>
      <w:r>
        <w:t>Prosessen</w:t>
      </w:r>
    </w:p>
    <w:p w:rsidR="00000000" w:rsidRDefault="00A21971" w:rsidP="00AC5569">
      <w:r>
        <w:rPr>
          <w:rStyle w:val="kursiv"/>
          <w:sz w:val="21"/>
          <w:szCs w:val="21"/>
        </w:rPr>
        <w:t>I konsultasjonene om Meld. St. 32. «Reindrift. Lang tradisjon – unike muligheter» har Sametinget og NRL uttrykt at de ikke kan godta endringsforslagene i reindriftsloven som ble varslet da. Endringsforsla</w:t>
      </w:r>
      <w:r>
        <w:rPr>
          <w:rStyle w:val="kursiv"/>
          <w:sz w:val="21"/>
          <w:szCs w:val="21"/>
        </w:rPr>
        <w:t>gene nevnt nedenfor har vært ute på høring hvor flertallet av høringssvarene helt eller delvis er imot endringene. Sametinget har blitt konsultert om endringsforslagene flere ganger, og partene har ikke kommet til enighet.</w:t>
      </w:r>
    </w:p>
    <w:p w:rsidR="00000000" w:rsidRDefault="00A21971" w:rsidP="00AC5569">
      <w:pPr>
        <w:pStyle w:val="avsnitt-undertittel"/>
      </w:pPr>
      <w:r>
        <w:t>En helhetlig gjennomgang av reind</w:t>
      </w:r>
      <w:r>
        <w:t>riftsloven</w:t>
      </w:r>
    </w:p>
    <w:p w:rsidR="00000000" w:rsidRDefault="00A21971" w:rsidP="00AC5569">
      <w:r>
        <w:t>Sametingets utgangspunkt er at det må igangsettes en helhetlig gjennomgang av reindriftsloven. Sametinget og NRL har nedsatt et lovutvalg i oktober 2018. Regjeringen har fått invitasjon til å delta i arbeidet. Lovutvalget skal gjennomgå reindrif</w:t>
      </w:r>
      <w:r>
        <w:t xml:space="preserve">tsloven og foreslå eventuelle endringer i loven. Utvalget skal fremme sine tilrådninger innen to år. </w:t>
      </w:r>
    </w:p>
    <w:p w:rsidR="00000000" w:rsidRDefault="00A21971" w:rsidP="00AC5569">
      <w:pPr>
        <w:pStyle w:val="avsnitt-undertittel"/>
      </w:pPr>
      <w:r>
        <w:lastRenderedPageBreak/>
        <w:t>Endring av reindriftsloven § 1 - Formålsparagrafen</w:t>
      </w:r>
    </w:p>
    <w:p w:rsidR="00000000" w:rsidRDefault="00A21971" w:rsidP="00AC5569">
      <w:r>
        <w:t>Sametingets utgangspunkt er at endringene av formålsparagrafen bør vente til lovutvalget har kommet med</w:t>
      </w:r>
      <w:r>
        <w:t xml:space="preserve"> sine anbefalinger. Sametinget fremhevet at Sametinget ikke kan gå med på at kulturell bærekraft blir nedprioritert. Videre var de bekymret for at man stadig får et innskrenket beiteareal der grunnlaget for næringen reduseres.</w:t>
      </w:r>
    </w:p>
    <w:p w:rsidR="00000000" w:rsidRDefault="00A21971" w:rsidP="00AC5569">
      <w:r>
        <w:t>LMD understreket at det aldri</w:t>
      </w:r>
      <w:r>
        <w:t xml:space="preserve"> har vært meningen å nedprioritere de to andre </w:t>
      </w:r>
      <w:proofErr w:type="spellStart"/>
      <w:r>
        <w:t>bærekraftsmålene</w:t>
      </w:r>
      <w:proofErr w:type="spellEnd"/>
      <w:r>
        <w:t xml:space="preserve">, men konstaterte at dette utad kunne fremstå som uklart. Sametinget og LMD ble enige om at LMD skulle vurdere muligheten for en utsettelse av denne endringen. </w:t>
      </w:r>
    </w:p>
    <w:p w:rsidR="00000000" w:rsidRDefault="00A21971" w:rsidP="00AC5569">
      <w:pPr>
        <w:pStyle w:val="avsnitt-undertittel"/>
      </w:pPr>
      <w:r>
        <w:t xml:space="preserve">Endring av reindriftsloven § 33 </w:t>
      </w:r>
      <w:r>
        <w:t>- obligatorisk individmerking av rein</w:t>
      </w:r>
    </w:p>
    <w:p w:rsidR="00000000" w:rsidRDefault="00A21971" w:rsidP="00AC5569">
      <w:r>
        <w:t xml:space="preserve">LMD understreket at en slik merking ikke skal erstatte den tradisjonelle merkingen, og at en innfasing av elektroniske </w:t>
      </w:r>
      <w:proofErr w:type="spellStart"/>
      <w:r>
        <w:t>id-merker</w:t>
      </w:r>
      <w:proofErr w:type="spellEnd"/>
      <w:r>
        <w:t xml:space="preserve"> kan skje gradvis, i første omgang basert på frivillighet og med mål om å høste erfaringer</w:t>
      </w:r>
      <w:r>
        <w:t xml:space="preserve"> og informasjon før man avgjør hvordan obligatorisk individmerking skal skje. Det tradisjonelle reinmerket er et av de kulturelle grunnelementene i samisk reindrift, og Sametinget kan ikke gå med på endringer som kan svekke det tradisjonelle merkesystemet.</w:t>
      </w:r>
      <w:r>
        <w:t xml:space="preserve"> Sametinget mener ordningen er lite utredet og testet ut, og understreker at kostnadene ved en id-merking ikke kan falle på den enkelte reineier eller finansieres gjennom reindriftsavtalen. Sametinget fastholder sitt standpunkt om at de ikke ønsker endring</w:t>
      </w:r>
      <w:r>
        <w:t xml:space="preserve"> av denne bestemmelsen, heller ikke gjennom gradvis innfasing. </w:t>
      </w:r>
    </w:p>
    <w:p w:rsidR="00000000" w:rsidRDefault="00A21971" w:rsidP="00AC5569">
      <w:pPr>
        <w:pStyle w:val="avsnitt-undertittel"/>
      </w:pPr>
      <w:r>
        <w:t xml:space="preserve">Endring av reindriftsloven § 18 - tilgjengeliggjøring av reintall. </w:t>
      </w:r>
    </w:p>
    <w:p w:rsidR="00000000" w:rsidRDefault="00A21971" w:rsidP="00AC5569">
      <w:r>
        <w:t xml:space="preserve">LMD og Sametinget ble enige om at det i § 18 </w:t>
      </w:r>
      <w:r>
        <w:rPr>
          <w:spacing w:val="-2"/>
        </w:rPr>
        <w:t>3. ledd tas inn en bestemmelse som gir hjemmel til</w:t>
      </w:r>
      <w:r>
        <w:t xml:space="preserve"> å gi forskrift der det åpnes</w:t>
      </w:r>
      <w:r>
        <w:t xml:space="preserve"> for tilgjengeliggjøring internt i næringen av det totale reintallet i en </w:t>
      </w:r>
      <w:proofErr w:type="spellStart"/>
      <w:r>
        <w:t>siidaandel</w:t>
      </w:r>
      <w:proofErr w:type="spellEnd"/>
      <w:r>
        <w:t xml:space="preserve">. Det skal klart fremgå av lovproposisjonen at det i dette tilfelle ikke menes enkeltutøveres reintall under en </w:t>
      </w:r>
      <w:proofErr w:type="spellStart"/>
      <w:r>
        <w:t>siidaandel</w:t>
      </w:r>
      <w:proofErr w:type="spellEnd"/>
      <w:r>
        <w:t xml:space="preserve">, i de tilfeller </w:t>
      </w:r>
      <w:proofErr w:type="spellStart"/>
      <w:r>
        <w:t>siidaandelen</w:t>
      </w:r>
      <w:proofErr w:type="spellEnd"/>
      <w:r>
        <w:t xml:space="preserve"> består av flere rein</w:t>
      </w:r>
      <w:r>
        <w:t xml:space="preserve">eiere. </w:t>
      </w:r>
    </w:p>
    <w:p w:rsidR="00000000" w:rsidRDefault="00A21971" w:rsidP="00AC5569">
      <w:pPr>
        <w:pStyle w:val="avsnitt-undertittel"/>
      </w:pPr>
      <w:r>
        <w:t>Reindriftsloven § 71 - Reindriftsstyret</w:t>
      </w:r>
    </w:p>
    <w:p w:rsidR="00000000" w:rsidRDefault="00A21971" w:rsidP="00AC5569">
      <w:r>
        <w:t>For Sametinget er det viktig at partene oppnevner likt antall medlemmer til reindriftsstyret, og at leder for styret kan rulleres mellom sametingsoppnevnte kandidater og departementets kandidater. Det er også</w:t>
      </w:r>
      <w:r>
        <w:t xml:space="preserve"> viktig at det stilles krav om samiske språk-, kultur- og reindriftsfaglig kompetanse til lederen. LMD og Sametinget ble enige om at endring av § 71 ikke skal gjøres nå dersom Sametinget innen en gitt tidsfrist oppnevner sine tre medlemmer til Reindriftsst</w:t>
      </w:r>
      <w:r>
        <w:t xml:space="preserve">yret for fire år fremover. En vurdering av § 71 vil gjøres når innspillene fra Sametingets lovutvalg foreligger. </w:t>
      </w:r>
    </w:p>
    <w:p w:rsidR="00000000" w:rsidRDefault="00A21971" w:rsidP="00AC5569">
      <w:pPr>
        <w:pStyle w:val="avsnitt-undertittel"/>
      </w:pPr>
      <w:r>
        <w:t xml:space="preserve">Avsluttende konsultasjoner med NRL </w:t>
      </w:r>
    </w:p>
    <w:p w:rsidR="00000000" w:rsidRDefault="00A21971" w:rsidP="00AC5569">
      <w:r>
        <w:t>NRL understreket at deres posisjon ikke var endret siden tidligere konsultasjonsmøter om disse endringene,</w:t>
      </w:r>
      <w:r>
        <w:t xml:space="preserve"> og etter at deres høringsuttalelse ble sendt inn. Dette innebærer at NRL står fast ved sine standpunkter om at de varslede endringene i reindriftsloven ikke bør foretas.</w:t>
      </w:r>
    </w:p>
    <w:p w:rsidR="00000000" w:rsidRDefault="00A21971" w:rsidP="00AC5569">
      <w:pPr>
        <w:pStyle w:val="Overskrift1"/>
      </w:pPr>
      <w:r>
        <w:lastRenderedPageBreak/>
        <w:t>Departementets vurderinger</w:t>
      </w:r>
    </w:p>
    <w:p w:rsidR="00000000" w:rsidRDefault="00A21971" w:rsidP="00AC5569">
      <w:r>
        <w:t xml:space="preserve">Departementet har vurdert lovendringsforslagene i lys </w:t>
      </w:r>
      <w:r>
        <w:t>av det som har framkommet i høringsuttalelsene og under konsultasjonene.</w:t>
      </w:r>
    </w:p>
    <w:p w:rsidR="00000000" w:rsidRDefault="00A21971" w:rsidP="00AC5569">
      <w:pPr>
        <w:pStyle w:val="Overskrift2"/>
      </w:pPr>
      <w:r>
        <w:t>Generelle spørsmål</w:t>
      </w:r>
    </w:p>
    <w:p w:rsidR="00000000" w:rsidRDefault="00A21971" w:rsidP="00AC5569">
      <w:r>
        <w:t>Som nevnt under punkt 4.2, er det i mange av høringsuttalelsene gitt uttrykk for at det bør</w:t>
      </w:r>
      <w:r>
        <w:t xml:space="preserve"> foretas en helhetlig gjennomgang av reindriftsloven. Det er vist til at det ved gjentatte anledninger gjennomføres mindre lovendringer som i hovedsak er begrunnet i myndighetenes behov for styring og kontroll og at fellesnevneren ved forslagene er en grun</w:t>
      </w:r>
      <w:r>
        <w:t>nleggende mistillit til reindriftsnæringen.</w:t>
      </w:r>
    </w:p>
    <w:p w:rsidR="00000000" w:rsidRDefault="00A21971" w:rsidP="00AC5569">
      <w:r>
        <w:t>Det etterlyses en vurdering av forslagene opp mot folkerettens regler.</w:t>
      </w:r>
    </w:p>
    <w:p w:rsidR="00000000" w:rsidRDefault="00A21971" w:rsidP="00AC5569">
      <w:r>
        <w:t>Når det gjelder en helhetlig gjennomgang av loven, mener departementet at dette er for tidlig. Loven trådte i kraft 1. juli 2007, og etter de</w:t>
      </w:r>
      <w:r>
        <w:t xml:space="preserve">tte har vi hatt omfattende prosesser med utarbeidelse av bruksregler og fastsettelse av reintall. Det er viktige deler av loven som ennå ikke har fått virke fullt ut, og det er generelt behov for å høste mer erfaring med den. </w:t>
      </w:r>
    </w:p>
    <w:p w:rsidR="00000000" w:rsidRDefault="00A21971" w:rsidP="00AC5569">
      <w:r>
        <w:t xml:space="preserve">De lovendringer som har vært </w:t>
      </w:r>
      <w:r>
        <w:t>foretatt senere, gjaldt omorganisering av forvaltningen i 2014, hvor områdestyrene ble avviklet og områdestyrenes oppgaver overført til fylkesmannen. Det ble ansett nødvendig å gjennomføre en egen prosess om dette for å oppnå effektiviseringsgevinster på r</w:t>
      </w:r>
      <w:r>
        <w:t xml:space="preserve">egionalt nivå. Det vises til </w:t>
      </w:r>
      <w:proofErr w:type="spellStart"/>
      <w:r>
        <w:t>Prop</w:t>
      </w:r>
      <w:proofErr w:type="spellEnd"/>
      <w:r>
        <w:t xml:space="preserve">. 89 L (2012–2013). Videre ble det foretatt en endring i reindriftsloven § 60 i 2016, hvor fylkesmannen fikk hjemmel til å fastsette øvre reintall per </w:t>
      </w:r>
      <w:proofErr w:type="spellStart"/>
      <w:r>
        <w:t>siidaandel</w:t>
      </w:r>
      <w:proofErr w:type="spellEnd"/>
      <w:r>
        <w:t>. Dette var nødvendig for å unngå posisjonering blant reineier</w:t>
      </w:r>
      <w:r>
        <w:t xml:space="preserve">ne i de </w:t>
      </w:r>
      <w:proofErr w:type="spellStart"/>
      <w:r>
        <w:t>siidaene</w:t>
      </w:r>
      <w:proofErr w:type="spellEnd"/>
      <w:r>
        <w:t xml:space="preserve"> hvor det var gjennomført forholdsmessig reduksjon av reintall. Det vises til </w:t>
      </w:r>
      <w:proofErr w:type="spellStart"/>
      <w:r>
        <w:t>Prop</w:t>
      </w:r>
      <w:proofErr w:type="spellEnd"/>
      <w:r>
        <w:t>. 93 L (2015–2016).</w:t>
      </w:r>
    </w:p>
    <w:p w:rsidR="00000000" w:rsidRDefault="00A21971" w:rsidP="00AC5569">
      <w:pPr>
        <w:pStyle w:val="Overskrift2"/>
      </w:pPr>
      <w:r>
        <w:t>Formålsparagrafen</w:t>
      </w:r>
    </w:p>
    <w:p w:rsidR="00000000" w:rsidRDefault="00A21971" w:rsidP="00AC5569">
      <w:r>
        <w:t>Ordlyden i formålsbestemmelsen i dagens lov likestiller økologisk, økonomisk og kulturell bærekraft.</w:t>
      </w:r>
    </w:p>
    <w:p w:rsidR="00000000" w:rsidRDefault="00A21971" w:rsidP="00AC5569">
      <w:r>
        <w:t xml:space="preserve">I </w:t>
      </w:r>
      <w:proofErr w:type="spellStart"/>
      <w:r>
        <w:t>Sundvolde</w:t>
      </w:r>
      <w:r>
        <w:t>n</w:t>
      </w:r>
      <w:proofErr w:type="spellEnd"/>
      <w:r>
        <w:t>-plattformen ble det sagt at Regjeringen vil endre reindriftsloven slik at økologisk bærekraft prioriteres. Denne prioriteringen lå til grunn for forslaget i Meld. St. 32 (2016–2017).</w:t>
      </w:r>
    </w:p>
    <w:p w:rsidR="00000000" w:rsidRDefault="00A21971" w:rsidP="00AC5569">
      <w:r>
        <w:t>Jeløya-plattformen la til grunn at det skulle legges til rette for en ø</w:t>
      </w:r>
      <w:r>
        <w:t>kologisk bærekraftig reindriftsnæring som gir grunnlag for økonomisk lønnsomhet og samisk kultur og at reindriftsmeldingen skal følges opp gjennom blant annet endringer i reindriftsloven.</w:t>
      </w:r>
    </w:p>
    <w:p w:rsidR="00000000" w:rsidRDefault="00A21971" w:rsidP="00AC5569">
      <w:proofErr w:type="spellStart"/>
      <w:r>
        <w:t>Granavolden</w:t>
      </w:r>
      <w:proofErr w:type="spellEnd"/>
      <w:r>
        <w:t>-plattformen har samme formulering på dette punkt som Jel</w:t>
      </w:r>
      <w:r>
        <w:t xml:space="preserve">øya-plattformen. </w:t>
      </w:r>
    </w:p>
    <w:p w:rsidR="00000000" w:rsidRDefault="00A21971" w:rsidP="00AC5569">
      <w:r>
        <w:t>En slik endring av formålsparagrafen har møtt stor motstand under høringen. Det tas til orde for at målstrukturen fortsatt bør være basert på økologisk, økonomisk og kulturell bærekraft som likeverdige elementer. Det er også vist til at d</w:t>
      </w:r>
      <w:r>
        <w:t>et i stortingsmeldingen ble forutsatt en gjennomgang av bærekraftmålene, herunder den kulturelle bærekraften, og at det er lite hensiktsmessig å endre formålsparagrafen før dette arbeidet er gjennomført.</w:t>
      </w:r>
    </w:p>
    <w:p w:rsidR="00000000" w:rsidRDefault="00A21971" w:rsidP="00AC5569">
      <w:r>
        <w:lastRenderedPageBreak/>
        <w:t>Det er nå lagt opp til en prosess hvor en arbeidsgru</w:t>
      </w:r>
      <w:r>
        <w:t>ppe skal utarbeide kriterier for de tre bærekraftmålene, og som skulle vært sluttført innen 1. juni 2019. Arbeidet er blitt noe forsinket. Både Sametinget og NRL har blitt invitert til å oppnevne medlemmer i arbeidsgruppen, samt komme med innspill til utka</w:t>
      </w:r>
      <w:r>
        <w:t xml:space="preserve">st til mandat. </w:t>
      </w:r>
    </w:p>
    <w:p w:rsidR="00000000" w:rsidRDefault="00A21971" w:rsidP="00AC5569">
      <w:r>
        <w:t xml:space="preserve">Regjeringen er kommet til at det ikke bør foretas endringer i formålsparagrafen nå. Mange som har uttalt seg i høringen oppfatter endringene som et klart signal om at regjeringen ønsker å svekke økonomisk og ikke minst kulturell bærekraft. </w:t>
      </w:r>
      <w:r>
        <w:t xml:space="preserve">Selv om dette ikke har vært hensikten, har regjeringen kommet til at man skal utsette dette til spørsmålene vedrørende bærekraftmålene er vurdert ytterligere. </w:t>
      </w:r>
    </w:p>
    <w:p w:rsidR="00000000" w:rsidRDefault="00A21971" w:rsidP="00AC5569">
      <w:pPr>
        <w:pStyle w:val="Overskrift2"/>
      </w:pPr>
      <w:r>
        <w:t>Endring av reindriftsloven § 18 om tilgjengeliggjøring av reintall</w:t>
      </w:r>
    </w:p>
    <w:p w:rsidR="00000000" w:rsidRDefault="00A21971" w:rsidP="00AC5569">
      <w:r>
        <w:t xml:space="preserve">Det legges her opp til at departementet ved forskrift kan gi nærmere bestemmelser om at </w:t>
      </w:r>
      <w:proofErr w:type="spellStart"/>
      <w:r>
        <w:t>siidaandelers</w:t>
      </w:r>
      <w:proofErr w:type="spellEnd"/>
      <w:r>
        <w:t xml:space="preserve"> reintall skal kunne være tilgjengelig for andre utøvere i reinbeitedistriktet, og på hvilken måte dette skal skje.</w:t>
      </w:r>
    </w:p>
    <w:p w:rsidR="00000000" w:rsidRDefault="00A21971" w:rsidP="00AC5569">
      <w:r>
        <w:t>Bakgrunnen for forslaget om tilgjengeli</w:t>
      </w:r>
      <w:r>
        <w:t>ggjøring av reintall internt i næringen, er forutsigbarhet og trygge rammevilkår. Reineiere som har pålitelig kunnskap om hverandres reintall, slipper usikkerhet om dette, og trenger ikke legge denne usikkerheten inn i sine vurderinger, kalkulasjoner og ha</w:t>
      </w:r>
      <w:r>
        <w:t xml:space="preserve">ndlingsvalg. Slik usikkerhet kan være reintallsdrivende ved at flokkene «for sikkerhets skyld» holdes større enn de behøver å være. </w:t>
      </w:r>
    </w:p>
    <w:p w:rsidR="00000000" w:rsidRDefault="00A21971" w:rsidP="00AC5569">
      <w:proofErr w:type="spellStart"/>
      <w:r>
        <w:t>Siidaandelslederne</w:t>
      </w:r>
      <w:proofErr w:type="spellEnd"/>
      <w:r>
        <w:t xml:space="preserve"> plikter etter reindriftsloven § 18 å opplyse myndighetene om reintallet til alle reineiere registrert un</w:t>
      </w:r>
      <w:r>
        <w:t xml:space="preserve">der </w:t>
      </w:r>
      <w:proofErr w:type="spellStart"/>
      <w:r>
        <w:t>siidaandelen</w:t>
      </w:r>
      <w:proofErr w:type="spellEnd"/>
      <w:r>
        <w:t xml:space="preserve"> i den årlige meldingen om reindrift og kopi av meldingen skal sendes styret for reinbeitedistriktet. I tråd med selvstyret i reindriften er det opp til distriktsstyret å gjøre opplysningene om reintall tilgjengelig for alle </w:t>
      </w:r>
      <w:proofErr w:type="spellStart"/>
      <w:r>
        <w:t>siidaandeler</w:t>
      </w:r>
      <w:proofErr w:type="spellEnd"/>
      <w:r>
        <w:t xml:space="preserve"> i </w:t>
      </w:r>
      <w:r>
        <w:t xml:space="preserve">distriktet. Det er dermed ingen automatikk i at samtlige reineiere i </w:t>
      </w:r>
      <w:proofErr w:type="spellStart"/>
      <w:r>
        <w:t>siidaen</w:t>
      </w:r>
      <w:proofErr w:type="spellEnd"/>
      <w:r>
        <w:t xml:space="preserve"> eller distriktet får kjennskap til disse. Det er erfart at praksis mellom de ulike distriktene varierer på dette området. </w:t>
      </w:r>
    </w:p>
    <w:p w:rsidR="00000000" w:rsidRDefault="00A21971" w:rsidP="00AC5569">
      <w:r>
        <w:t>I høringen har det, som det framgår ovenfor, vært stor m</w:t>
      </w:r>
      <w:r>
        <w:t xml:space="preserve">otstand mot forslaget. Det framheves at reineierne har god rede på og oversikt over naboens flokker, som en del av den reindriftsfaglige kompetansen enhver reineier besitter, og at en slik bestemmelse er unødvendig også fordi den enkelte </w:t>
      </w:r>
      <w:proofErr w:type="spellStart"/>
      <w:r>
        <w:t>siidaandel</w:t>
      </w:r>
      <w:proofErr w:type="spellEnd"/>
      <w:r>
        <w:t xml:space="preserve"> skal se</w:t>
      </w:r>
      <w:r>
        <w:t xml:space="preserve">nde kopi av reindriftsmeldingen til distriktet, som så kan kommuniseres til reineierne i distriktet. </w:t>
      </w:r>
    </w:p>
    <w:p w:rsidR="00000000" w:rsidRDefault="00A21971" w:rsidP="00AC5569">
      <w:r>
        <w:t>For å sikre stabile reintall innenfor tettheter som sikrer best mulig vekst og produksjon for alle, er det avgjørende at eierne samarbeider om driften. De</w:t>
      </w:r>
      <w:r>
        <w:t xml:space="preserve">t kreves betydelig mer presisjon enn å vurdere et reintall ved øyemål for å sikre at øvre reintall overholdes i en </w:t>
      </w:r>
      <w:proofErr w:type="spellStart"/>
      <w:r>
        <w:t>siida</w:t>
      </w:r>
      <w:proofErr w:type="spellEnd"/>
      <w:r>
        <w:t>, et distrikt og i beitesonene. Faktisk kjennskap til hverandres reintall er helt nødvendig informasjon for å skape bedre tillit og sama</w:t>
      </w:r>
      <w:r>
        <w:t xml:space="preserve">rbeid i reindriften. Forslaget vil generelt gi grunnlag for mer pålitelig kunnskap om reintall. På bakgrunn av det som framkom i høringen og under konsultasjonene, vil tilgjengeliggjøring av reintall kun gjelde for </w:t>
      </w:r>
      <w:proofErr w:type="spellStart"/>
      <w:r>
        <w:t>siidaandelen</w:t>
      </w:r>
      <w:proofErr w:type="spellEnd"/>
      <w:r>
        <w:t>, og ikke den enkelte reineie</w:t>
      </w:r>
      <w:r>
        <w:t xml:space="preserve">r i </w:t>
      </w:r>
      <w:proofErr w:type="spellStart"/>
      <w:r>
        <w:t>siidaandelen</w:t>
      </w:r>
      <w:proofErr w:type="spellEnd"/>
      <w:r>
        <w:t>. Det presiseres at forslaget ikke innebærer noen form for alminnelig offentlighet om reintall. Det vil kun gjelde internt i næringen. I utarbeidelsen av forskriften vil ulike spørsmål i tilknytning til dette bli grundig vurdert, herunder f</w:t>
      </w:r>
      <w:r>
        <w:t xml:space="preserve">orholdet til personopplysningsregelverket. Det er viktig at den ordning som etableres er forsvarlig og sikker ut fra hensynet til personvern, </w:t>
      </w:r>
      <w:r>
        <w:lastRenderedPageBreak/>
        <w:t>og at den ikke går lenger enn det formålet tilsier, dvs. at reintall er tilgjengelig for andre utøvere i den krets</w:t>
      </w:r>
      <w:r>
        <w:t xml:space="preserve"> ordningen omfatter. Sametinget og NRL vil bli konsultert under utarbeidelsen av forskriften.</w:t>
      </w:r>
    </w:p>
    <w:p w:rsidR="00000000" w:rsidRDefault="00A21971" w:rsidP="00AC5569">
      <w:pPr>
        <w:pStyle w:val="Overskrift2"/>
      </w:pPr>
      <w:r>
        <w:t>Obligatorisk individmerking av rein</w:t>
      </w:r>
    </w:p>
    <w:p w:rsidR="00000000" w:rsidRDefault="00A21971" w:rsidP="00AC5569">
      <w:r>
        <w:t>Forslaget om innføring av obligatorisk individmerking av rein har møtt stor motstand i høringsuttalelsene. Det framhol</w:t>
      </w:r>
      <w:r>
        <w:t>des at forslaget er lite/manglende utredet, og at det er unødvendig og uhensiktsmessig å tvinge et slikt krav på næringen. Det er også vist til at forslaget under konsultasjonene om meldingen ble koblet til reindriftslovens erstatningsbestemmelser, uten at</w:t>
      </w:r>
      <w:r>
        <w:t xml:space="preserve"> disse bestemmelsene senere har vært fulgt opp. </w:t>
      </w:r>
    </w:p>
    <w:p w:rsidR="00000000" w:rsidRDefault="00A21971" w:rsidP="00AC5569">
      <w:r>
        <w:t>Bak forslaget om å innføre obligatorisk individmerking, ligger behovet for styrket kontroll av at beiteressursene forvaltes på en forsvarlig måte. Særlig er det forventet at individmerking vil kunne bidra ti</w:t>
      </w:r>
      <w:r>
        <w:t>l mer presise og mindre ressurskrevende reintellinger, både for forvaltningen og næringen selv. Videre vil individmerking kunne muliggjøre et mer rettet avlsarbeid, samt enklere rapportering og slakteoppgjør. I tillegg vil individmerking også kunne bidra t</w:t>
      </w:r>
      <w:r>
        <w:t xml:space="preserve">il betydelige forenklinger og økt sikkerhet i tilskuddsforvaltningen, samt dokumentasjon av tap av rein til bl.a. rovvilt. </w:t>
      </w:r>
    </w:p>
    <w:p w:rsidR="00000000" w:rsidRDefault="00A21971" w:rsidP="00AC5569">
      <w:r>
        <w:t>Det legges opp til at obligatorisk individmerking lovfestes, mens type merke, utforming og hva slags informasjon de skal inneholde r</w:t>
      </w:r>
      <w:r>
        <w:t xml:space="preserve">eguleres gjennom forskrift. Blant annet er det viktig at merkene utformes og brukes slik at de ikke utfordrer dyrevelferden. Tilgjengelige </w:t>
      </w:r>
      <w:proofErr w:type="spellStart"/>
      <w:r>
        <w:t>merketyper</w:t>
      </w:r>
      <w:proofErr w:type="spellEnd"/>
      <w:r>
        <w:t xml:space="preserve"> for dyr omfatter både visuelle øremerker, elektroniske ID-merker av typen RFID (radiofrekvensidentitetsmer</w:t>
      </w:r>
      <w:r>
        <w:t xml:space="preserve">ker), og mer avanserte elektroniske merker som kan leses av med droner på lang avstand. Det er imidlertid mange av høringsinstansene som mener at det er praktiske og dyrevelferdsmessige betenkeligheter ved forslaget om individmerking, og noen viser til at </w:t>
      </w:r>
      <w:r>
        <w:t>egne erfaringer med individmerking er dårlige. Det vises til omtalen av dette under punkt 4.5. En slik forskrift må det konsulteres om med Sametinget og NRL, og i forskriftsprosessen vil ulike sider ved individmerkingen vurderes nøye, slik at man finner lø</w:t>
      </w:r>
      <w:r>
        <w:t>sninger som praktisk sett er hensiktsmessige og dyrevelferdsmessig forsvarlig. En slik bestemmelse vil derfor ikke iverksettes før praktiske og tekniske løsninger er på plass. Det presiseres at den tradisjonelle merkingen med øresnitt skal opprettholdes, s</w:t>
      </w:r>
      <w:r>
        <w:t xml:space="preserve">lik at de kulturelle og </w:t>
      </w:r>
      <w:proofErr w:type="spellStart"/>
      <w:r>
        <w:t>identitetsmessige</w:t>
      </w:r>
      <w:proofErr w:type="spellEnd"/>
      <w:r>
        <w:t xml:space="preserve"> aspektene ved denne bevares. Etter departementets syn vil derfor den obligatoriske individmerkingen ikke komme i konflikt med Grunnloven § 108 eller folkerettens regler om urfolk og minoriteter.</w:t>
      </w:r>
    </w:p>
    <w:p w:rsidR="00000000" w:rsidRDefault="00A21971" w:rsidP="00AC5569">
      <w:pPr>
        <w:pStyle w:val="Overskrift2"/>
      </w:pPr>
      <w:r>
        <w:t xml:space="preserve">Oppnevning </w:t>
      </w:r>
      <w:r>
        <w:t>av medlemmer til Reindriftsstyret</w:t>
      </w:r>
    </w:p>
    <w:p w:rsidR="00000000" w:rsidRDefault="00A21971" w:rsidP="00AC5569">
      <w:r>
        <w:t xml:space="preserve">Som nevnt innledningsvis, løp virketiden for Reindriftsstyret 2013 – 2017 ut 31. desember 2017, og nytt styre skulle oppnevnes. Sametinget ville imidlertid ikke oppnevne sine tre medlemmer. </w:t>
      </w:r>
    </w:p>
    <w:p w:rsidR="00000000" w:rsidRDefault="00A21971" w:rsidP="00AC5569">
      <w:r>
        <w:t xml:space="preserve">Uten et reindriftsstyre, vil forvaltningen av reindriften på en rekke områder stoppe opp. I denne situasjonen, hvor Sametinget ikke har villet foreta oppnevning av sine tre medlemmer, har departementet oppnevnt sine fire medlemmer, slik at man midlertidig </w:t>
      </w:r>
      <w:r>
        <w:t xml:space="preserve">har fått et beslutningsdyktig </w:t>
      </w:r>
      <w:r>
        <w:lastRenderedPageBreak/>
        <w:t xml:space="preserve">styre, med virketid frem til 1. juli 2019. Reindriftsstyret er beslutningsdyktig når lederen og minst tre av de øvrige medlemmene er til stede. </w:t>
      </w:r>
    </w:p>
    <w:p w:rsidR="00000000" w:rsidRDefault="00A21971" w:rsidP="00AC5569">
      <w:r>
        <w:t>Dette er imidlertid ingen varig eller tilfredsstillende løsning. For å få et full</w:t>
      </w:r>
      <w:r>
        <w:t>tallig reindriftsstyre på permanent basis, har departementet derfor vært av den oppfatning at det må gjøres lovgivningsmessige grep, slik at Sametinget får en adgang til å oppnevne medlemmer, og ikke en plikt som i dag. Dersom Sametinget ikke oppnevner sin</w:t>
      </w:r>
      <w:r>
        <w:t>e tre medlemmer, må staten oppnevne alle syv medlemmene.</w:t>
      </w:r>
    </w:p>
    <w:p w:rsidR="00000000" w:rsidRDefault="00A21971" w:rsidP="00AC5569">
      <w:r>
        <w:t>På bakgrunn av utviklingen under de nye konsultasjonene som er beskrevet i kapittel 5 ovenfor, har imidlertid Sametinget besluttet å oppnevne sine tre medlemmer. Det er da ikke nødvendig å endre rein</w:t>
      </w:r>
      <w:r>
        <w:t>driftsloven § 71 for å få et fulltallig reindriftsstyre.</w:t>
      </w:r>
    </w:p>
    <w:p w:rsidR="00000000" w:rsidRDefault="00A21971" w:rsidP="00AC5569">
      <w:r>
        <w:t>Det er for øvrig etter departementets syn viktig å være bevisst på at Reindriftsstyret er et forvaltningsorgan, og at medlemmene ikke skal instrueres av de som oppnevner dem. Styret skal følge bestem</w:t>
      </w:r>
      <w:r>
        <w:t>melsene i forvaltningsloven og de ulovfestede forvaltningsrettslige prinsipper.</w:t>
      </w:r>
    </w:p>
    <w:p w:rsidR="00000000" w:rsidRDefault="00A21971" w:rsidP="00AC5569">
      <w:pPr>
        <w:pStyle w:val="Overskrift1"/>
      </w:pPr>
      <w:r>
        <w:t>Økonomiske og administrative konsekvenser</w:t>
      </w:r>
    </w:p>
    <w:p w:rsidR="00000000" w:rsidRDefault="00A21971" w:rsidP="00AC5569">
      <w:r>
        <w:t>Det vil være innføringen av individmerking og tilgjengeliggjøring av reintall internt i næringen som vil ha økonomiske og administ</w:t>
      </w:r>
      <w:r>
        <w:t>rative konsekvenser. Krav om individmerker vil påføre næringen kostnader, men vil også bidra til et forenklet og raskere slakteoppgjør til gode for reineier. På sikt vil kravet bidra til å forenkle og effektivisere offentlige reintellinger betydelig, og si</w:t>
      </w:r>
      <w:r>
        <w:t>kre forbruker trygg mat med kjent opprinnelse. Utvikling av Landbruksdirektoratets systemer for innhenting og håndtering av data fra individmerker kan dekkes innenfor gjeldende budsjettrammer.</w:t>
      </w:r>
    </w:p>
    <w:p w:rsidR="00000000" w:rsidRDefault="00A21971" w:rsidP="00AC5569">
      <w:r>
        <w:t>Når det gjelder tilgjengeliggjøring av reintall internt i nærin</w:t>
      </w:r>
      <w:r>
        <w:t>gen, legges det opp til at innsynsretten blir nærmere regulert i en forskrift. Det vil dreie seg om å etablere praktiske og tekniske løsninger for at innsynsadgangen skal fungere. Utgiftene ved dette forutsettes dekket innenfor eksisterende budsjettrammer.</w:t>
      </w:r>
    </w:p>
    <w:p w:rsidR="00000000" w:rsidRDefault="00A21971" w:rsidP="00AC5569">
      <w:pPr>
        <w:pStyle w:val="Overskrift1"/>
      </w:pPr>
      <w:r>
        <w:t>Merknader til de foreslåtte bestemmelsene</w:t>
      </w:r>
    </w:p>
    <w:p w:rsidR="00000000" w:rsidRDefault="00A21971" w:rsidP="00AC5569">
      <w:pPr>
        <w:pStyle w:val="avsnitt-undertittel"/>
      </w:pPr>
      <w:r>
        <w:t>Til § 18</w:t>
      </w:r>
    </w:p>
    <w:p w:rsidR="00000000" w:rsidRDefault="00A21971" w:rsidP="00AC5569">
      <w:r>
        <w:t xml:space="preserve">Her fastslås det i § 18 tredje ledd nytt tredje punktum at departementet ved forskrift skal gi nærmere bestemmelser om at </w:t>
      </w:r>
      <w:proofErr w:type="spellStart"/>
      <w:r>
        <w:t>siidaandelers</w:t>
      </w:r>
      <w:proofErr w:type="spellEnd"/>
      <w:r>
        <w:t xml:space="preserve"> reintall skal være tilgjengelig for andre utøv</w:t>
      </w:r>
      <w:r>
        <w:t xml:space="preserve">ere i reinbeitedistriktet, i </w:t>
      </w:r>
      <w:proofErr w:type="spellStart"/>
      <w:r>
        <w:t>siidaen</w:t>
      </w:r>
      <w:proofErr w:type="spellEnd"/>
      <w:r>
        <w:t xml:space="preserve"> og i </w:t>
      </w:r>
      <w:proofErr w:type="spellStart"/>
      <w:r>
        <w:t>siidaandelen</w:t>
      </w:r>
      <w:proofErr w:type="spellEnd"/>
      <w:r>
        <w:t xml:space="preserve"> og på hvilken måte dette skal skje. Det presiseres at dette ikke vil innebære noen form for alminnelig offentlighet om reintall. Det forutsettes kun å gjelde internt i næringen for det totale reintalle</w:t>
      </w:r>
      <w:r>
        <w:t xml:space="preserve">t for hver </w:t>
      </w:r>
      <w:proofErr w:type="spellStart"/>
      <w:r>
        <w:t>siidaandel</w:t>
      </w:r>
      <w:proofErr w:type="spellEnd"/>
      <w:r>
        <w:t xml:space="preserve"> i distriktet, og ikke utover distriktsnivå. Og ved forskriften forutsettes det gitt nærmere bestemmelser om hvordan dette praktisk skal gjøres. Det er viktig at den ordning som etableres er forsvarlig og sikker ut fra hensynet til per</w:t>
      </w:r>
      <w:r>
        <w:t>sonvern og ikke går lenger enn det formålet tilsier, dvs. at reintall er tilgjengelig for andre utøvere i den krets ordningen omfatter.</w:t>
      </w:r>
    </w:p>
    <w:p w:rsidR="00000000" w:rsidRDefault="00A21971" w:rsidP="00AC5569">
      <w:pPr>
        <w:pStyle w:val="avsnitt-undertittel"/>
      </w:pPr>
      <w:r>
        <w:lastRenderedPageBreak/>
        <w:t>Til § 33</w:t>
      </w:r>
    </w:p>
    <w:p w:rsidR="00000000" w:rsidRDefault="00A21971" w:rsidP="00AC5569">
      <w:r>
        <w:t>Den tradisjonelle merkingen med eierens registrerte merke med øresnitt opprettholdes, jf. første ledd første pu</w:t>
      </w:r>
      <w:r>
        <w:t xml:space="preserve">nktum. </w:t>
      </w:r>
    </w:p>
    <w:p w:rsidR="00000000" w:rsidRDefault="00A21971" w:rsidP="00AC5569">
      <w:r>
        <w:t xml:space="preserve">Det nye er at reinen i tillegg skal merkes med individmerke. Dette følger av forslaget § 33 andre ledd, hvor det framgår at reinen skal i tillegg, og innen samme frist som i første ledd, merkes med individmerke. Tilgjengelige </w:t>
      </w:r>
      <w:proofErr w:type="spellStart"/>
      <w:r>
        <w:t>merketyper</w:t>
      </w:r>
      <w:proofErr w:type="spellEnd"/>
      <w:r>
        <w:t xml:space="preserve"> for dyr omf</w:t>
      </w:r>
      <w:r>
        <w:t>atter både visuelle øremerker, elektroniske ID-merker av typen RFID (radiofrekvensidentitetsmerker), og mer avanserte elektroniske merker som kan leses av med droner på lang avstand.</w:t>
      </w:r>
    </w:p>
    <w:p w:rsidR="00000000" w:rsidRDefault="00A21971" w:rsidP="00AC5569">
      <w:r>
        <w:t>Det legges opp til at obligatorisk individmerking lovfestes, mens type me</w:t>
      </w:r>
      <w:r>
        <w:t>rke og hva slags informasjon de skal inneholde reguleres gjennom forskrift. Det presiseres at det ved en slik forskrift kan gis bestemmelser om mer enn bare hva slags type merke som skal brukes og hva slags opplysninger merket skal inneholde. I en slik for</w:t>
      </w:r>
      <w:r>
        <w:t>skriftsprosess vil ulike sider ved individmerkingen vurderes nøye, slik at man finner løsninger som praktisk sett er hensiktsmessige og dyrevelferdsmessig forsvarlig.</w:t>
      </w:r>
    </w:p>
    <w:p w:rsidR="00000000" w:rsidRDefault="00A21971" w:rsidP="00AC5569">
      <w:r>
        <w:t>I tredje ledd er det kun en oppdatering til gjeldende dyrevelferdslov.</w:t>
      </w:r>
    </w:p>
    <w:p w:rsidR="00000000" w:rsidRDefault="00A21971" w:rsidP="00AC5569">
      <w:pPr>
        <w:pStyle w:val="avsnitt-undertittel"/>
      </w:pPr>
      <w:r>
        <w:t>Til § 34</w:t>
      </w:r>
    </w:p>
    <w:p w:rsidR="00000000" w:rsidRDefault="00A21971" w:rsidP="00AC5569">
      <w:r>
        <w:t>I § 34 in</w:t>
      </w:r>
      <w:r>
        <w:t xml:space="preserve">nebærer forslaget redaksjonelle endringer fordi deler av bestemmelsen flyttes over i § 33. For øvrig endres overskriften fra </w:t>
      </w:r>
      <w:r>
        <w:rPr>
          <w:rStyle w:val="kursiv"/>
          <w:sz w:val="21"/>
          <w:szCs w:val="21"/>
        </w:rPr>
        <w:t>Former for merking</w:t>
      </w:r>
      <w:r>
        <w:t xml:space="preserve"> til </w:t>
      </w:r>
      <w:r>
        <w:rPr>
          <w:rStyle w:val="kursiv"/>
          <w:sz w:val="21"/>
          <w:szCs w:val="21"/>
        </w:rPr>
        <w:t>Merking ved overtagelse av eiendomsrett og midlertidig merking</w:t>
      </w:r>
      <w:r>
        <w:t>.</w:t>
      </w:r>
    </w:p>
    <w:p w:rsidR="00000000" w:rsidRDefault="00A21971" w:rsidP="00AC5569">
      <w:pPr>
        <w:pStyle w:val="a-tilraar-dep"/>
      </w:pPr>
      <w:r>
        <w:t>Landbruks- og matdepartementet</w:t>
      </w:r>
    </w:p>
    <w:p w:rsidR="00000000" w:rsidRDefault="00A21971" w:rsidP="00AC5569">
      <w:pPr>
        <w:pStyle w:val="a-tilraar-tit"/>
      </w:pPr>
      <w:r>
        <w:t>tilrår:</w:t>
      </w:r>
    </w:p>
    <w:p w:rsidR="00000000" w:rsidRDefault="00A21971" w:rsidP="00AC5569">
      <w:r>
        <w:t>At De</w:t>
      </w:r>
      <w:r>
        <w:t xml:space="preserve">res Majestet godkjenner og skriver under et framlagt forslag til proposisjon til Stortinget om endringer i reindriftsloven (tilgjengeliggjøring av reintall og obligatorisk individmerking). </w:t>
      </w:r>
    </w:p>
    <w:p w:rsidR="00000000" w:rsidRDefault="00A21971" w:rsidP="00AC5569">
      <w:pPr>
        <w:pStyle w:val="a-konge-tekst"/>
        <w:rPr>
          <w:rStyle w:val="halvfet0"/>
          <w:sz w:val="21"/>
          <w:szCs w:val="21"/>
        </w:rPr>
      </w:pPr>
      <w:r>
        <w:rPr>
          <w:rStyle w:val="halvfet0"/>
          <w:sz w:val="21"/>
          <w:szCs w:val="21"/>
        </w:rPr>
        <w:t xml:space="preserve">Vi HARALD, </w:t>
      </w:r>
      <w:r>
        <w:t>Norges Konge,</w:t>
      </w:r>
    </w:p>
    <w:p w:rsidR="00000000" w:rsidRDefault="00A21971" w:rsidP="00AC5569">
      <w:pPr>
        <w:pStyle w:val="a-konge-tit"/>
      </w:pPr>
      <w:r>
        <w:t>stadfester:</w:t>
      </w:r>
    </w:p>
    <w:p w:rsidR="00000000" w:rsidRDefault="00A21971" w:rsidP="00AC5569">
      <w:r>
        <w:t>Stortinget blir bedt om å gjø</w:t>
      </w:r>
      <w:r>
        <w:t>re vedtak til lov om endringer i reindriftsloven (tilgjengeliggjøring av reintall og obligatorisk individmerking) i samsvar med et vedlagt forslag.</w:t>
      </w:r>
    </w:p>
    <w:p w:rsidR="00000000" w:rsidRDefault="00A21971" w:rsidP="00AC5569">
      <w:pPr>
        <w:pStyle w:val="a-vedtak-tit"/>
      </w:pPr>
      <w:r>
        <w:t>Forslag</w:t>
      </w:r>
    </w:p>
    <w:p w:rsidR="00000000" w:rsidRDefault="00A21971" w:rsidP="00AC5569">
      <w:pPr>
        <w:pStyle w:val="a-vedtak-tit"/>
      </w:pPr>
      <w:r>
        <w:t xml:space="preserve">til lov om endringer i reindriftsloven </w:t>
      </w:r>
      <w:r>
        <w:br/>
        <w:t>(tilgjengeliggjøring av reintall og obligatorisk individmerk</w:t>
      </w:r>
      <w:r>
        <w:t>ing)</w:t>
      </w:r>
    </w:p>
    <w:p w:rsidR="00000000" w:rsidRDefault="00A21971" w:rsidP="00AC5569">
      <w:pPr>
        <w:pStyle w:val="a-vedtak-del"/>
      </w:pPr>
      <w:r>
        <w:t>I</w:t>
      </w:r>
    </w:p>
    <w:p w:rsidR="00000000" w:rsidRDefault="00A21971" w:rsidP="00AC5569">
      <w:pPr>
        <w:pStyle w:val="l-tit-endr-lov"/>
      </w:pPr>
      <w:r>
        <w:lastRenderedPageBreak/>
        <w:t>I lov av 15. juni 2007 nr. 40 om reindrift gjøres følgende endringer:</w:t>
      </w:r>
    </w:p>
    <w:p w:rsidR="00000000" w:rsidRDefault="00A21971" w:rsidP="00AC5569">
      <w:pPr>
        <w:pStyle w:val="l-tit-endr-ledd"/>
      </w:pPr>
      <w:r>
        <w:t>§ 18 tredje ledd nytt tredje punktum skal lyde:</w:t>
      </w:r>
    </w:p>
    <w:p w:rsidR="00000000" w:rsidRDefault="00A21971" w:rsidP="00AC5569">
      <w:pPr>
        <w:pStyle w:val="l-punktum"/>
      </w:pPr>
      <w:r>
        <w:rPr>
          <w:rStyle w:val="l-endring"/>
          <w:sz w:val="21"/>
          <w:szCs w:val="21"/>
        </w:rPr>
        <w:t xml:space="preserve">Departementet skal ved forskrift gi nærmere bestemmelser om at </w:t>
      </w:r>
      <w:proofErr w:type="spellStart"/>
      <w:r>
        <w:rPr>
          <w:rStyle w:val="l-endring"/>
          <w:sz w:val="21"/>
          <w:szCs w:val="21"/>
        </w:rPr>
        <w:t>siidaandelens</w:t>
      </w:r>
      <w:proofErr w:type="spellEnd"/>
      <w:r>
        <w:rPr>
          <w:rStyle w:val="l-endring"/>
          <w:sz w:val="21"/>
          <w:szCs w:val="21"/>
        </w:rPr>
        <w:t xml:space="preserve"> reintall skal være tilgjengelig for utøverne i </w:t>
      </w:r>
      <w:proofErr w:type="spellStart"/>
      <w:r>
        <w:rPr>
          <w:rStyle w:val="l-endring"/>
          <w:sz w:val="21"/>
          <w:szCs w:val="21"/>
        </w:rPr>
        <w:t>siidaan</w:t>
      </w:r>
      <w:r>
        <w:rPr>
          <w:rStyle w:val="l-endring"/>
          <w:sz w:val="21"/>
          <w:szCs w:val="21"/>
        </w:rPr>
        <w:t>delen</w:t>
      </w:r>
      <w:proofErr w:type="spellEnd"/>
      <w:r>
        <w:rPr>
          <w:rStyle w:val="l-endring"/>
          <w:sz w:val="21"/>
          <w:szCs w:val="21"/>
        </w:rPr>
        <w:t xml:space="preserve">, i </w:t>
      </w:r>
      <w:proofErr w:type="spellStart"/>
      <w:r>
        <w:rPr>
          <w:rStyle w:val="l-endring"/>
          <w:sz w:val="21"/>
          <w:szCs w:val="21"/>
        </w:rPr>
        <w:t>siidaen</w:t>
      </w:r>
      <w:proofErr w:type="spellEnd"/>
      <w:r>
        <w:rPr>
          <w:rStyle w:val="l-endring"/>
          <w:sz w:val="21"/>
          <w:szCs w:val="21"/>
        </w:rPr>
        <w:t xml:space="preserve"> eller i reinbeitedistriktet, og på hvilken måte dette skal skje.</w:t>
      </w:r>
    </w:p>
    <w:p w:rsidR="00000000" w:rsidRDefault="00A21971" w:rsidP="00AC5569">
      <w:pPr>
        <w:pStyle w:val="l-tit-endr-ledd"/>
      </w:pPr>
      <w:r>
        <w:t>§ 33 første, andre og tredje ledd skal lyde:</w:t>
      </w:r>
    </w:p>
    <w:p w:rsidR="00000000" w:rsidRDefault="00A21971" w:rsidP="00AC5569">
      <w:pPr>
        <w:pStyle w:val="l-ledd"/>
      </w:pPr>
      <w:r>
        <w:rPr>
          <w:rStyle w:val="l-endring"/>
          <w:sz w:val="21"/>
          <w:szCs w:val="21"/>
        </w:rPr>
        <w:t>All rein i det samiske reinbeiteområdet skal merkes med eierens registrerte merke med øresnitt innen 31. oktober samme år som den</w:t>
      </w:r>
      <w:r>
        <w:rPr>
          <w:rStyle w:val="l-endring"/>
          <w:sz w:val="21"/>
          <w:szCs w:val="21"/>
        </w:rPr>
        <w:t xml:space="preserve"> er født. Fylkesmannen kan i særlige </w:t>
      </w:r>
      <w:proofErr w:type="spellStart"/>
      <w:r>
        <w:rPr>
          <w:rStyle w:val="l-endring"/>
          <w:sz w:val="21"/>
          <w:szCs w:val="21"/>
        </w:rPr>
        <w:t>tilfelle</w:t>
      </w:r>
      <w:proofErr w:type="spellEnd"/>
      <w:r>
        <w:rPr>
          <w:rStyle w:val="l-endring"/>
          <w:sz w:val="21"/>
          <w:szCs w:val="21"/>
        </w:rPr>
        <w:t xml:space="preserve"> samtykke i at denne frist </w:t>
      </w:r>
      <w:proofErr w:type="spellStart"/>
      <w:r>
        <w:rPr>
          <w:rStyle w:val="l-endring"/>
          <w:sz w:val="21"/>
          <w:szCs w:val="21"/>
        </w:rPr>
        <w:t>overskrides</w:t>
      </w:r>
      <w:proofErr w:type="spellEnd"/>
      <w:r>
        <w:rPr>
          <w:rStyle w:val="l-endring"/>
          <w:sz w:val="21"/>
          <w:szCs w:val="21"/>
        </w:rPr>
        <w:t xml:space="preserve">, men ikke under noen omstendighet ut over 31. mai det påfølgende år. </w:t>
      </w:r>
    </w:p>
    <w:p w:rsidR="00000000" w:rsidRDefault="00A21971" w:rsidP="00AC5569">
      <w:pPr>
        <w:pStyle w:val="l-ledd"/>
        <w:rPr>
          <w:rStyle w:val="l-endring"/>
          <w:sz w:val="21"/>
          <w:szCs w:val="21"/>
        </w:rPr>
      </w:pPr>
      <w:r>
        <w:rPr>
          <w:rStyle w:val="l-endring"/>
          <w:sz w:val="21"/>
          <w:szCs w:val="21"/>
        </w:rPr>
        <w:t xml:space="preserve">Reinen skal i tillegg, og innen samme frist som i første ledd, merkes med individmerke. Departementet </w:t>
      </w:r>
      <w:r>
        <w:rPr>
          <w:rStyle w:val="l-endring"/>
          <w:sz w:val="21"/>
          <w:szCs w:val="21"/>
        </w:rPr>
        <w:t>skal fastsette nærmere bestemmelser om gjennomføringen av individmerkingen, herunder hva slags type merke som skal brukes og hva slags opplysninger merket skal inneholde.</w:t>
      </w:r>
    </w:p>
    <w:p w:rsidR="00000000" w:rsidRDefault="00A21971" w:rsidP="00AC5569">
      <w:pPr>
        <w:pStyle w:val="l-ledd"/>
      </w:pPr>
      <w:r>
        <w:rPr>
          <w:rStyle w:val="l-endring"/>
          <w:sz w:val="21"/>
          <w:szCs w:val="21"/>
        </w:rPr>
        <w:t>Merkingen skal skje i henhold til bestemmelsene i lov 19. juni 2009 nr. 97 om dyrevelferd</w:t>
      </w:r>
    </w:p>
    <w:p w:rsidR="00000000" w:rsidRDefault="00A21971" w:rsidP="00AC5569">
      <w:pPr>
        <w:pStyle w:val="l-paragraf"/>
        <w:rPr>
          <w:rStyle w:val="regular"/>
          <w:i/>
          <w:iCs/>
          <w:sz w:val="21"/>
          <w:szCs w:val="21"/>
        </w:rPr>
      </w:pPr>
      <w:r>
        <w:rPr>
          <w:rStyle w:val="regular"/>
          <w:i/>
          <w:iCs/>
          <w:sz w:val="21"/>
          <w:szCs w:val="21"/>
        </w:rPr>
        <w:t xml:space="preserve">§ 34 </w:t>
      </w:r>
      <w:r>
        <w:t>Merking ved overtagelse av eiendomsrett og midlertidig merking</w:t>
      </w:r>
    </w:p>
    <w:p w:rsidR="00000000" w:rsidRDefault="00A21971" w:rsidP="00AC5569">
      <w:pPr>
        <w:pStyle w:val="l-ledd"/>
      </w:pPr>
      <w:r>
        <w:t xml:space="preserve">I tillegg til registrert reinmerke </w:t>
      </w:r>
      <w:r>
        <w:rPr>
          <w:rStyle w:val="l-endring"/>
          <w:sz w:val="21"/>
          <w:szCs w:val="21"/>
        </w:rPr>
        <w:t>med øresnitt og individuelt merke</w:t>
      </w:r>
      <w:r>
        <w:t xml:space="preserve"> kan det anvendes øreklips ved</w:t>
      </w:r>
      <w:r>
        <w:t xml:space="preserve"> overtagelse av eiendomsretten til rein som er merket med den tidligere eierens merke.</w:t>
      </w:r>
    </w:p>
    <w:p w:rsidR="00000000" w:rsidRDefault="00A21971" w:rsidP="00AC5569">
      <w:pPr>
        <w:pStyle w:val="l-ledd"/>
      </w:pPr>
      <w:r>
        <w:t xml:space="preserve">Midlertidig merking skjer med hårmerke eller øreklips. Midlertidig merking viser eierforholdet inntil merking i henhold til </w:t>
      </w:r>
      <w:r>
        <w:rPr>
          <w:rStyle w:val="l-endring"/>
          <w:sz w:val="21"/>
          <w:szCs w:val="21"/>
        </w:rPr>
        <w:t>§ 33 eller § 34 første ledd</w:t>
      </w:r>
      <w:r>
        <w:t xml:space="preserve"> finner sted.</w:t>
      </w:r>
    </w:p>
    <w:p w:rsidR="00000000" w:rsidRDefault="00A21971" w:rsidP="00AC5569">
      <w:pPr>
        <w:pStyle w:val="a-vedtak-del"/>
      </w:pPr>
      <w:r>
        <w:t>II</w:t>
      </w:r>
    </w:p>
    <w:p w:rsidR="00000000" w:rsidRDefault="00A21971" w:rsidP="00AC5569">
      <w:r>
        <w:t>L</w:t>
      </w:r>
      <w:r>
        <w:t>oven gjelder fra den tid Kongen bestemmer.</w:t>
      </w:r>
    </w:p>
    <w:sectPr w:rsidR="00000000">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A21971">
      <w:pPr>
        <w:spacing w:after="0" w:line="240" w:lineRule="auto"/>
      </w:pPr>
      <w:r>
        <w:separator/>
      </w:r>
    </w:p>
  </w:endnote>
  <w:endnote w:type="continuationSeparator" w:id="0">
    <w:p w:rsidR="00000000" w:rsidRDefault="00A219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Century Old Style">
    <w:panose1 w:val="02030603060405030204"/>
    <w:charset w:val="00"/>
    <w:family w:val="roman"/>
    <w:pitch w:val="variable"/>
    <w:sig w:usb0="00000007" w:usb1="00000000" w:usb2="00000000" w:usb3="00000000" w:csb0="00000001" w:csb1="00000000"/>
  </w:font>
  <w:font w:name="UniMyriad Bold">
    <w:panose1 w:val="00000400000000000000"/>
    <w:charset w:val="00"/>
    <w:family w:val="auto"/>
    <w:pitch w:val="variable"/>
    <w:sig w:usb0="00000007" w:usb1="00000000" w:usb2="00000000" w:usb3="00000000" w:csb0="00000001" w:csb1="00000000"/>
  </w:font>
  <w:font w:name="UniMyriad Regular">
    <w:panose1 w:val="00000400000000000000"/>
    <w:charset w:val="00"/>
    <w:family w:val="auto"/>
    <w:pitch w:val="variable"/>
    <w:sig w:usb0="00000007" w:usb1="00000000" w:usb2="00000000" w:usb3="00000000" w:csb0="00000001" w:csb1="00000000"/>
  </w:font>
  <w:font w:name="UniMyriad Semibold">
    <w:panose1 w:val="00000400000000000000"/>
    <w:charset w:val="00"/>
    <w:family w:val="auto"/>
    <w:pitch w:val="variable"/>
    <w:sig w:usb0="00000007" w:usb1="00000000" w:usb2="00000000" w:usb3="00000000" w:csb0="00000001" w:csb1="00000000"/>
  </w:font>
  <w:font w:name="Times">
    <w:charset w:val="00"/>
    <w:family w:val="roman"/>
    <w:pitch w:val="variable"/>
    <w:sig w:usb0="20002A87" w:usb1="00000000" w:usb2="00000000"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000" w:rsidRDefault="00A21971">
      <w:pPr>
        <w:spacing w:after="0" w:line="240" w:lineRule="auto"/>
      </w:pPr>
      <w:r>
        <w:separator/>
      </w:r>
    </w:p>
  </w:footnote>
  <w:footnote w:type="continuationSeparator" w:id="0">
    <w:p w:rsidR="00000000" w:rsidRDefault="00A2197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6" w15:restartNumberingAfterBreak="0">
    <w:nsid w:val="3ADC5384"/>
    <w:multiLevelType w:val="multilevel"/>
    <w:tmpl w:val="86DAF25C"/>
    <w:numStyleLink w:val="l-AlfaListeStil"/>
  </w:abstractNum>
  <w:abstractNum w:abstractNumId="7"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8"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9"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0"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1"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12"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3"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14"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15"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6" w15:restartNumberingAfterBreak="0">
    <w:nsid w:val="62A6542F"/>
    <w:multiLevelType w:val="multilevel"/>
    <w:tmpl w:val="619C0D84"/>
    <w:numStyleLink w:val="RomListeStil"/>
  </w:abstractNum>
  <w:abstractNum w:abstractNumId="17"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18" w15:restartNumberingAfterBreak="0">
    <w:nsid w:val="774B3F5F"/>
    <w:multiLevelType w:val="multilevel"/>
    <w:tmpl w:val="82AC8ECA"/>
    <w:numStyleLink w:val="OverskrifterListeStil"/>
  </w:abstractNum>
  <w:num w:numId="1">
    <w:abstractNumId w:val="14"/>
  </w:num>
  <w:num w:numId="2">
    <w:abstractNumId w:val="0"/>
  </w:num>
  <w:num w:numId="3">
    <w:abstractNumId w:val="12"/>
  </w:num>
  <w:num w:numId="4">
    <w:abstractNumId w:val="5"/>
  </w:num>
  <w:num w:numId="5">
    <w:abstractNumId w:val="10"/>
  </w:num>
  <w:num w:numId="6">
    <w:abstractNumId w:val="15"/>
  </w:num>
  <w:num w:numId="7">
    <w:abstractNumId w:val="2"/>
  </w:num>
  <w:num w:numId="8">
    <w:abstractNumId w:val="1"/>
  </w:num>
  <w:num w:numId="9">
    <w:abstractNumId w:val="11"/>
  </w:num>
  <w:num w:numId="10">
    <w:abstractNumId w:val="3"/>
  </w:num>
  <w:num w:numId="11">
    <w:abstractNumId w:val="9"/>
  </w:num>
  <w:num w:numId="12">
    <w:abstractNumId w:val="6"/>
  </w:num>
  <w:num w:numId="13">
    <w:abstractNumId w:val="16"/>
  </w:num>
  <w:num w:numId="14">
    <w:abstractNumId w:val="4"/>
  </w:num>
  <w:num w:numId="15">
    <w:abstractNumId w:val="13"/>
  </w:num>
  <w:num w:numId="16">
    <w:abstractNumId w:val="17"/>
  </w:num>
  <w:num w:numId="17">
    <w:abstractNumId w:val="7"/>
  </w:num>
  <w:num w:numId="18">
    <w:abstractNumId w:val="8"/>
  </w:num>
  <w:num w:numId="19">
    <w:abstractNumId w:val="1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attachedTemplate r:id="rId1"/>
  <w:linkStyles/>
  <w:revisionView w:markup="0"/>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OpenKladd" w:val="true"/>
    <w:docVar w:name="OpenStilListe" w:val="true"/>
    <w:docVar w:name="PMPfanenavn" w:val="Proposisjons-mal"/>
    <w:docVar w:name="PMPmalkonvensjon" w:val="PropMal"/>
    <w:docVar w:name="VisAvansert" w:val="true"/>
    <w:docVar w:name="VisAvansertGroup" w:val="true"/>
    <w:docVar w:name="VisKjerneKonv" w:val="false"/>
    <w:docVar w:name="VisPiltaster" w:val="true"/>
    <w:docVar w:name="VisSettInnFigur" w:val="true"/>
    <w:docVar w:name="VisStilfelt" w:val="true"/>
    <w:docVar w:name="VisStilopprydding" w:val="true"/>
    <w:docVar w:name="VisTabellDesigner" w:val="true"/>
  </w:docVars>
  <w:rsids>
    <w:rsidRoot w:val="00AC5569"/>
    <w:rsid w:val="00564BFB"/>
    <w:rsid w:val="00A21971"/>
    <w:rsid w:val="00AC5569"/>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921D50"/>
  <w14:defaultImageDpi w14:val="0"/>
  <w15:docId w15:val="{28EABAC5-CDCF-4630-97C2-61F86AF110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C5569"/>
    <w:pPr>
      <w:spacing w:after="120" w:line="276" w:lineRule="auto"/>
    </w:pPr>
    <w:rPr>
      <w:rFonts w:ascii="Times New Roman" w:eastAsia="Times New Roman" w:hAnsi="Times New Roman"/>
      <w:spacing w:val="4"/>
      <w:sz w:val="24"/>
    </w:rPr>
  </w:style>
  <w:style w:type="paragraph" w:styleId="Overskrift1">
    <w:name w:val="heading 1"/>
    <w:basedOn w:val="Normal"/>
    <w:next w:val="Normal"/>
    <w:link w:val="Overskrift1Tegn"/>
    <w:qFormat/>
    <w:rsid w:val="00AC5569"/>
    <w:pPr>
      <w:keepNext/>
      <w:keepLines/>
      <w:numPr>
        <w:numId w:val="19"/>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AC5569"/>
    <w:pPr>
      <w:keepNext/>
      <w:keepLines/>
      <w:numPr>
        <w:ilvl w:val="1"/>
        <w:numId w:val="19"/>
      </w:numPr>
      <w:spacing w:before="360" w:after="80"/>
      <w:outlineLvl w:val="1"/>
    </w:pPr>
    <w:rPr>
      <w:rFonts w:ascii="Arial" w:hAnsi="Arial"/>
      <w:b/>
      <w:sz w:val="28"/>
    </w:rPr>
  </w:style>
  <w:style w:type="paragraph" w:styleId="Overskrift3">
    <w:name w:val="heading 3"/>
    <w:basedOn w:val="Normal"/>
    <w:next w:val="Normal"/>
    <w:link w:val="Overskrift3Tegn"/>
    <w:qFormat/>
    <w:rsid w:val="00AC5569"/>
    <w:pPr>
      <w:keepNext/>
      <w:keepLines/>
      <w:numPr>
        <w:ilvl w:val="2"/>
        <w:numId w:val="19"/>
      </w:numPr>
      <w:spacing w:before="360" w:after="80"/>
      <w:outlineLvl w:val="2"/>
    </w:pPr>
    <w:rPr>
      <w:rFonts w:ascii="Arial" w:hAnsi="Arial"/>
      <w:b/>
      <w:spacing w:val="0"/>
    </w:rPr>
  </w:style>
  <w:style w:type="paragraph" w:styleId="Overskrift4">
    <w:name w:val="heading 4"/>
    <w:basedOn w:val="Normal"/>
    <w:next w:val="Normal"/>
    <w:link w:val="Overskrift4Tegn"/>
    <w:qFormat/>
    <w:rsid w:val="00AC5569"/>
    <w:pPr>
      <w:keepNext/>
      <w:keepLines/>
      <w:numPr>
        <w:ilvl w:val="3"/>
        <w:numId w:val="19"/>
      </w:numPr>
      <w:spacing w:before="120" w:after="0"/>
      <w:outlineLvl w:val="3"/>
    </w:pPr>
    <w:rPr>
      <w:rFonts w:ascii="Arial" w:hAnsi="Arial"/>
      <w:i/>
    </w:rPr>
  </w:style>
  <w:style w:type="paragraph" w:styleId="Overskrift5">
    <w:name w:val="heading 5"/>
    <w:basedOn w:val="Normal"/>
    <w:next w:val="Normal"/>
    <w:link w:val="Overskrift5Tegn"/>
    <w:qFormat/>
    <w:rsid w:val="00AC5569"/>
    <w:pPr>
      <w:keepNext/>
      <w:numPr>
        <w:ilvl w:val="4"/>
        <w:numId w:val="19"/>
      </w:numPr>
      <w:spacing w:before="120" w:after="0"/>
      <w:outlineLvl w:val="4"/>
    </w:pPr>
    <w:rPr>
      <w:rFonts w:ascii="Arial" w:hAnsi="Arial"/>
      <w:i/>
      <w:spacing w:val="0"/>
    </w:rPr>
  </w:style>
  <w:style w:type="paragraph" w:styleId="Overskrift6">
    <w:name w:val="heading 6"/>
    <w:basedOn w:val="Normal"/>
    <w:next w:val="Normal"/>
    <w:link w:val="Overskrift6Tegn"/>
    <w:qFormat/>
    <w:rsid w:val="00AC5569"/>
    <w:pPr>
      <w:numPr>
        <w:ilvl w:val="5"/>
        <w:numId w:val="1"/>
      </w:numPr>
      <w:spacing w:before="240" w:after="60"/>
      <w:outlineLvl w:val="5"/>
    </w:pPr>
    <w:rPr>
      <w:rFonts w:ascii="Arial" w:hAnsi="Arial"/>
      <w:i/>
      <w:sz w:val="22"/>
    </w:rPr>
  </w:style>
  <w:style w:type="paragraph" w:styleId="Overskrift7">
    <w:name w:val="heading 7"/>
    <w:basedOn w:val="Normal"/>
    <w:next w:val="Normal"/>
    <w:link w:val="Overskrift7Tegn"/>
    <w:qFormat/>
    <w:rsid w:val="00AC5569"/>
    <w:pPr>
      <w:numPr>
        <w:ilvl w:val="6"/>
        <w:numId w:val="1"/>
      </w:numPr>
      <w:spacing w:before="240" w:after="60"/>
      <w:outlineLvl w:val="6"/>
    </w:pPr>
    <w:rPr>
      <w:rFonts w:ascii="Arial" w:hAnsi="Arial"/>
    </w:rPr>
  </w:style>
  <w:style w:type="paragraph" w:styleId="Overskrift8">
    <w:name w:val="heading 8"/>
    <w:basedOn w:val="Normal"/>
    <w:next w:val="Normal"/>
    <w:link w:val="Overskrift8Tegn"/>
    <w:qFormat/>
    <w:rsid w:val="00AC5569"/>
    <w:pPr>
      <w:numPr>
        <w:ilvl w:val="7"/>
        <w:numId w:val="1"/>
      </w:numPr>
      <w:spacing w:before="240" w:after="60"/>
      <w:outlineLvl w:val="7"/>
    </w:pPr>
    <w:rPr>
      <w:rFonts w:ascii="Arial" w:hAnsi="Arial"/>
      <w:i/>
    </w:rPr>
  </w:style>
  <w:style w:type="paragraph" w:styleId="Overskrift9">
    <w:name w:val="heading 9"/>
    <w:basedOn w:val="Normal"/>
    <w:next w:val="Normal"/>
    <w:link w:val="Overskrift9Tegn"/>
    <w:qFormat/>
    <w:rsid w:val="00AC5569"/>
    <w:pPr>
      <w:numPr>
        <w:ilvl w:val="8"/>
        <w:numId w:val="1"/>
      </w:numPr>
      <w:spacing w:before="240" w:after="60"/>
      <w:outlineLvl w:val="8"/>
    </w:pPr>
    <w:rPr>
      <w:rFonts w:ascii="Arial" w:hAnsi="Arial"/>
      <w:i/>
      <w:sz w:val="18"/>
    </w:rPr>
  </w:style>
  <w:style w:type="character" w:default="1" w:styleId="Standardskriftforavsnitt">
    <w:name w:val="Default Paragraph Font"/>
    <w:uiPriority w:val="1"/>
    <w:unhideWhenUsed/>
    <w:rsid w:val="00AC5569"/>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AC5569"/>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sz w:val="82"/>
      <w:szCs w:val="82"/>
    </w:rPr>
  </w:style>
  <w:style w:type="paragraph" w:customStyle="1" w:styleId="a-konge-tekst">
    <w:name w:val="a-konge-tekst"/>
    <w:basedOn w:val="Normal"/>
    <w:next w:val="Normal"/>
    <w:rsid w:val="00AC5569"/>
    <w:pPr>
      <w:keepNext/>
      <w:keepLines/>
      <w:spacing w:before="240" w:after="240"/>
    </w:pPr>
  </w:style>
  <w:style w:type="paragraph" w:customStyle="1" w:styleId="a-konge-tit">
    <w:name w:val="a-konge-tit"/>
    <w:basedOn w:val="Normal"/>
    <w:next w:val="Normal"/>
    <w:rsid w:val="00AC5569"/>
    <w:pPr>
      <w:keepNext/>
      <w:keepLines/>
      <w:spacing w:before="240"/>
      <w:jc w:val="center"/>
    </w:pPr>
    <w:rPr>
      <w:spacing w:val="30"/>
    </w:rPr>
  </w:style>
  <w:style w:type="paragraph" w:customStyle="1" w:styleId="a-tilraar-dep">
    <w:name w:val="a-tilraar-dep"/>
    <w:basedOn w:val="Normal"/>
    <w:next w:val="Normal"/>
    <w:rsid w:val="00AC5569"/>
    <w:pPr>
      <w:keepNext/>
      <w:keepLines/>
      <w:spacing w:before="240" w:after="240"/>
    </w:p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sz w:val="20"/>
      <w:szCs w:val="20"/>
    </w:rPr>
  </w:style>
  <w:style w:type="paragraph" w:customStyle="1" w:styleId="a-tilraar-tit">
    <w:name w:val="a-tilraar-tit"/>
    <w:basedOn w:val="Normal"/>
    <w:next w:val="Normal"/>
    <w:rsid w:val="00AC5569"/>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sz w:val="20"/>
      <w:szCs w:val="20"/>
    </w:rPr>
  </w:style>
  <w:style w:type="paragraph" w:customStyle="1" w:styleId="a-vedtak-del">
    <w:name w:val="a-vedtak-del"/>
    <w:basedOn w:val="Normal"/>
    <w:next w:val="Normal"/>
    <w:rsid w:val="00AC5569"/>
    <w:pPr>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sz w:val="20"/>
      <w:szCs w:val="20"/>
    </w:rPr>
  </w:style>
  <w:style w:type="paragraph" w:customStyle="1" w:styleId="a-vedtak-departement">
    <w:name w:val="a-vedtak-departement"/>
    <w:uiPriority w:val="99"/>
    <w:pPr>
      <w:keepNext/>
      <w:tabs>
        <w:tab w:val="left" w:pos="1120"/>
      </w:tabs>
      <w:autoSpaceDE w:val="0"/>
      <w:autoSpaceDN w:val="0"/>
      <w:adjustRightInd w:val="0"/>
      <w:spacing w:before="1020" w:after="240" w:line="240" w:lineRule="atLeast"/>
      <w:jc w:val="center"/>
    </w:pPr>
    <w:rPr>
      <w:rFonts w:ascii="UniCentury Old Style" w:hAnsi="UniCentury Old Style" w:cs="UniCentury Old Style"/>
      <w:b/>
      <w:bCs/>
      <w:color w:val="000000"/>
      <w:w w:val="0"/>
      <w:sz w:val="20"/>
      <w:szCs w:val="20"/>
    </w:rPr>
  </w:style>
  <w:style w:type="paragraph" w:customStyle="1" w:styleId="a-vedtak-tekst">
    <w:name w:val="a-vedtak-tekst"/>
    <w:basedOn w:val="Normal"/>
    <w:next w:val="Normal"/>
    <w:rsid w:val="00AC5569"/>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a-vedtakdep-tit">
    <w:name w:val="a-vedtakdep-tit"/>
    <w:uiPriority w:val="99"/>
    <w:pPr>
      <w:keepNext/>
      <w:pBdr>
        <w:bottom w:val="single" w:sz="8" w:space="0" w:color="auto"/>
      </w:pBdr>
      <w:suppressAutoHyphens/>
      <w:autoSpaceDE w:val="0"/>
      <w:autoSpaceDN w:val="0"/>
      <w:adjustRightInd w:val="0"/>
      <w:spacing w:after="0" w:line="260" w:lineRule="atLeast"/>
      <w:jc w:val="center"/>
    </w:pPr>
    <w:rPr>
      <w:rFonts w:ascii="UniMyriad Regular" w:hAnsi="UniMyriad Regular" w:cs="UniMyriad Regular"/>
      <w:color w:val="000000"/>
      <w:w w:val="0"/>
      <w:sz w:val="24"/>
      <w:szCs w:val="24"/>
    </w:rPr>
  </w:style>
  <w:style w:type="paragraph" w:customStyle="1" w:styleId="a-vedtakkap-tit">
    <w:name w:val="a-vedtakkap-tit"/>
    <w:uiPriority w:val="99"/>
    <w:pPr>
      <w:keepNext/>
      <w:pBdr>
        <w:bottom w:val="single" w:sz="8" w:space="0" w:color="auto"/>
      </w:pBdr>
      <w:suppressAutoHyphens/>
      <w:autoSpaceDE w:val="0"/>
      <w:autoSpaceDN w:val="0"/>
      <w:adjustRightInd w:val="0"/>
      <w:spacing w:after="0" w:line="260" w:lineRule="atLeast"/>
      <w:jc w:val="center"/>
    </w:pPr>
    <w:rPr>
      <w:rFonts w:ascii="UniMyriad Semibold" w:hAnsi="UniMyriad Semibold" w:cs="UniMyriad Semibold"/>
      <w:color w:val="000000"/>
      <w:w w:val="0"/>
      <w:sz w:val="24"/>
      <w:szCs w:val="24"/>
    </w:rPr>
  </w:style>
  <w:style w:type="paragraph" w:customStyle="1" w:styleId="a-vedtak-tit">
    <w:name w:val="a-vedtak-tit"/>
    <w:basedOn w:val="Normal"/>
    <w:next w:val="Normal"/>
    <w:rsid w:val="00AC5569"/>
    <w:pPr>
      <w:keepNext/>
      <w:jc w:val="center"/>
    </w:pPr>
    <w:rPr>
      <w:b/>
      <w:sz w:val="28"/>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sz w:val="16"/>
      <w:szCs w:val="16"/>
    </w:rPr>
  </w:style>
  <w:style w:type="paragraph" w:customStyle="1" w:styleId="ramme-noter">
    <w:name w:val="ramme-noter"/>
    <w:basedOn w:val="Normal"/>
    <w:next w:val="Normal"/>
    <w:rsid w:val="00AC5569"/>
    <w:pPr>
      <w:tabs>
        <w:tab w:val="left" w:pos="284"/>
      </w:tabs>
      <w:spacing w:before="120" w:line="240" w:lineRule="auto"/>
      <w:contextualSpacing/>
    </w:pPr>
    <w:rPr>
      <w:rFonts w:ascii="Times" w:eastAsia="Batang" w:hAnsi="Times"/>
      <w:spacing w:val="0"/>
      <w:sz w:val="20"/>
      <w:szCs w:val="20"/>
    </w:rPr>
  </w:style>
  <w:style w:type="paragraph" w:customStyle="1" w:styleId="tabell-tittel">
    <w:name w:val="tabell-tittel"/>
    <w:basedOn w:val="Normal"/>
    <w:next w:val="Normal"/>
    <w:rsid w:val="00AC5569"/>
    <w:pPr>
      <w:keepNext/>
      <w:keepLines/>
      <w:numPr>
        <w:ilvl w:val="6"/>
        <w:numId w:val="19"/>
      </w:numPr>
      <w:spacing w:before="240"/>
    </w:pPr>
    <w:rPr>
      <w:rFonts w:ascii="Arial" w:hAnsi="Arial"/>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sz w:val="24"/>
      <w:szCs w:val="24"/>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tabell-tittel2">
    <w:name w:val="tabell-tittel2"/>
    <w:uiPriority w:val="99"/>
    <w:pPr>
      <w:keepNext/>
      <w:suppressAutoHyphens/>
      <w:autoSpaceDE w:val="0"/>
      <w:autoSpaceDN w:val="0"/>
      <w:adjustRightInd w:val="0"/>
      <w:spacing w:after="0" w:line="240" w:lineRule="atLeast"/>
    </w:pPr>
    <w:rPr>
      <w:rFonts w:ascii="UniMyriad Regular" w:hAnsi="UniMyriad Regular" w:cs="UniMyriad Regular"/>
      <w:color w:val="000000"/>
      <w:w w:val="0"/>
      <w:sz w:val="20"/>
      <w:szCs w:val="20"/>
    </w:rPr>
  </w:style>
  <w:style w:type="paragraph" w:customStyle="1" w:styleId="a-vedtak-titTOC">
    <w:name w:val="a-vedtak-tit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vedlegg-nrTOC">
    <w:name w:val="vedlegg-nrTOC"/>
    <w:uiPriority w:val="99"/>
    <w:pPr>
      <w:keepNext/>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tittel">
    <w:name w:val="figur-tittel"/>
    <w:basedOn w:val="Normal"/>
    <w:next w:val="Normal"/>
    <w:rsid w:val="00AC5569"/>
    <w:pPr>
      <w:numPr>
        <w:ilvl w:val="5"/>
        <w:numId w:val="19"/>
      </w:numPr>
    </w:pPr>
    <w:rPr>
      <w:rFonts w:ascii="Arial" w:hAnsi="Arial"/>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b-budkaptit">
    <w:name w:val="b-budkaptit"/>
    <w:basedOn w:val="Normal"/>
    <w:next w:val="Normal"/>
    <w:rsid w:val="00AC5569"/>
    <w:pPr>
      <w:keepNext/>
      <w:keepLines/>
      <w:ind w:left="1021" w:hanging="1021"/>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4"/>
      <w:szCs w:val="24"/>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sz w:val="24"/>
      <w:szCs w:val="24"/>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post">
    <w:name w:val="b-post"/>
    <w:basedOn w:val="Normal"/>
    <w:next w:val="Normal"/>
    <w:rsid w:val="00AC5569"/>
    <w:pPr>
      <w:keepNext/>
      <w:keepLines/>
      <w:spacing w:before="360"/>
      <w:ind w:left="1021" w:hanging="1021"/>
    </w:pPr>
    <w:rPr>
      <w:i/>
      <w:spacing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b-progkat">
    <w:name w:val="b-progkat"/>
    <w:basedOn w:val="Normal"/>
    <w:next w:val="Normal"/>
    <w:rsid w:val="00AC5569"/>
    <w:pPr>
      <w:keepNext/>
      <w:keepLines/>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UniMyriad Bold" w:hAnsi="UniMyriad Bold" w:cs="UniMyriad Bold"/>
      <w:color w:val="000000"/>
      <w:w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UniMyriad Bold" w:hAnsi="UniMyriad Bold" w:cs="UniMyriad Bold"/>
      <w:color w:val="000000"/>
      <w:w w:val="0"/>
      <w:sz w:val="28"/>
      <w:szCs w:val="28"/>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i/>
      <w:iCs/>
      <w:color w:val="000000"/>
      <w:w w:val="0"/>
      <w:sz w:val="20"/>
      <w:szCs w:val="20"/>
    </w:rPr>
  </w:style>
  <w:style w:type="paragraph" w:customStyle="1" w:styleId="b-progomr">
    <w:name w:val="b-progomr"/>
    <w:basedOn w:val="Normal"/>
    <w:next w:val="Normal"/>
    <w:rsid w:val="00AC5569"/>
    <w:pPr>
      <w:keepNext/>
      <w:keepLines/>
      <w:spacing w:before="240"/>
    </w:pPr>
    <w:rPr>
      <w:b/>
      <w:spacing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UniMyriad Bold" w:hAnsi="UniMyriad Bold" w:cs="UniMyriad Bold"/>
      <w:color w:val="000000"/>
      <w:w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UniMyriad Bold" w:hAnsi="UniMyriad Bold" w:cs="UniMyriad Bold"/>
      <w:color w:val="000000"/>
      <w:w w:val="0"/>
      <w:sz w:val="32"/>
      <w:szCs w:val="32"/>
    </w:rPr>
  </w:style>
  <w:style w:type="paragraph" w:customStyle="1" w:styleId="b-progomrTOC">
    <w:name w:val="b-progomr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b/>
      <w:bCs/>
      <w:color w:val="000000"/>
      <w:w w:val="0"/>
      <w:sz w:val="20"/>
      <w:szCs w:val="20"/>
    </w:rPr>
  </w:style>
  <w:style w:type="paragraph" w:customStyle="1" w:styleId="b-under-underpost">
    <w:name w:val="b-under-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
    <w:name w:val="b-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sz w:val="16"/>
      <w:szCs w:val="16"/>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sz w:val="16"/>
      <w:szCs w:val="16"/>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sz w:val="16"/>
      <w:szCs w:val="16"/>
    </w:rPr>
  </w:style>
  <w:style w:type="paragraph" w:customStyle="1" w:styleId="dato">
    <w:name w:val="dato"/>
    <w:basedOn w:val="Normal"/>
    <w:next w:val="Normal"/>
    <w:rsid w:val="00AC5569"/>
  </w:style>
  <w:style w:type="paragraph" w:customStyle="1" w:styleId="Def">
    <w:name w:val="Def"/>
    <w:basedOn w:val="hengende-innrykk"/>
    <w:rsid w:val="00AC5569"/>
    <w:pPr>
      <w:spacing w:line="240" w:lineRule="auto"/>
      <w:ind w:left="0" w:firstLine="0"/>
    </w:pPr>
    <w:rPr>
      <w:rFonts w:ascii="Times" w:eastAsia="Batang" w:hAnsi="Times"/>
      <w:spacing w:val="0"/>
      <w:szCs w:val="20"/>
    </w:rPr>
  </w:style>
  <w:style w:type="paragraph" w:customStyle="1" w:styleId="del-nr">
    <w:name w:val="del-nr"/>
    <w:basedOn w:val="Normal"/>
    <w:qFormat/>
    <w:rsid w:val="00AC5569"/>
    <w:pPr>
      <w:keepNext/>
      <w:keepLines/>
      <w:spacing w:before="360" w:after="0" w:line="240" w:lineRule="auto"/>
      <w:jc w:val="center"/>
    </w:pPr>
    <w:rPr>
      <w:rFonts w:eastAsia="Batang"/>
      <w:i/>
      <w:spacing w:val="0"/>
      <w:sz w:val="48"/>
      <w:szCs w:val="20"/>
    </w:rPr>
  </w:style>
  <w:style w:type="paragraph" w:customStyle="1" w:styleId="del-nrTOC">
    <w:name w:val="del-nrTOC"/>
    <w:uiPriority w:val="99"/>
    <w:pPr>
      <w:keepNext/>
      <w:tabs>
        <w:tab w:val="left" w:pos="960"/>
      </w:tabs>
      <w:suppressAutoHyphens/>
      <w:autoSpaceDE w:val="0"/>
      <w:autoSpaceDN w:val="0"/>
      <w:adjustRightInd w:val="0"/>
      <w:spacing w:before="220" w:after="0" w:line="240" w:lineRule="atLeast"/>
      <w:ind w:left="960" w:hanging="960"/>
    </w:pPr>
    <w:rPr>
      <w:rFonts w:ascii="UniCentury Old Style" w:hAnsi="UniCentury Old Style" w:cs="UniCentury Old Style"/>
      <w:b/>
      <w:bCs/>
      <w:color w:val="000000"/>
      <w:w w:val="0"/>
      <w:sz w:val="20"/>
      <w:szCs w:val="20"/>
    </w:rPr>
  </w:style>
  <w:style w:type="paragraph" w:customStyle="1" w:styleId="del-tittel">
    <w:name w:val="del-tittel"/>
    <w:uiPriority w:val="99"/>
    <w:rsid w:val="00AC5569"/>
    <w:pPr>
      <w:autoSpaceDE w:val="0"/>
      <w:autoSpaceDN w:val="0"/>
      <w:adjustRightInd w:val="0"/>
      <w:spacing w:after="200" w:line="580" w:lineRule="atLeast"/>
      <w:jc w:val="center"/>
    </w:pPr>
    <w:rPr>
      <w:rFonts w:ascii="Times New Roman" w:hAnsi="Times New Roman" w:cs="UniCentury Old Style"/>
      <w:i/>
      <w:iCs/>
      <w:color w:val="000000"/>
      <w:w w:val="0"/>
      <w:sz w:val="46"/>
      <w:szCs w:val="46"/>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beskr">
    <w:name w:val="figur-beskr"/>
    <w:basedOn w:val="Normal"/>
    <w:next w:val="Normal"/>
    <w:rsid w:val="00AC5569"/>
  </w:style>
  <w:style w:type="paragraph" w:customStyle="1" w:styleId="figur-noter">
    <w:name w:val="figur-noter"/>
    <w:basedOn w:val="Normal"/>
    <w:next w:val="Normal"/>
    <w:rsid w:val="00AC5569"/>
    <w:pPr>
      <w:tabs>
        <w:tab w:val="left" w:pos="284"/>
      </w:tabs>
      <w:spacing w:before="120" w:line="240" w:lineRule="auto"/>
      <w:contextualSpacing/>
    </w:pPr>
    <w:rPr>
      <w:rFonts w:ascii="Times" w:eastAsia="Batang" w:hAnsi="Times"/>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sz w:val="16"/>
      <w:szCs w:val="16"/>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UniMyriad Regular" w:hAnsi="UniMyriad Regular" w:cs="UniMyriad Regular"/>
      <w:color w:val="000000"/>
      <w:w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orfatter">
    <w:name w:val="forfatter"/>
    <w:basedOn w:val="Normal"/>
    <w:next w:val="Normal"/>
    <w:rsid w:val="00AC5569"/>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UniMyriad Regular" w:hAnsi="UniMyriad Regular" w:cs="UniMyriad Regular"/>
      <w:i/>
      <w:iCs/>
      <w:color w:val="000000"/>
      <w:w w:val="0"/>
    </w:rPr>
  </w:style>
  <w:style w:type="paragraph" w:customStyle="1" w:styleId="Formaltit">
    <w:name w:val="Formaltit"/>
    <w:uiPriority w:val="99"/>
    <w:pPr>
      <w:keepNext/>
      <w:tabs>
        <w:tab w:val="left" w:pos="320"/>
      </w:tabs>
      <w:autoSpaceDE w:val="0"/>
      <w:autoSpaceDN w:val="0"/>
      <w:adjustRightInd w:val="0"/>
      <w:spacing w:before="500" w:after="240" w:line="240" w:lineRule="atLeast"/>
      <w:ind w:left="320" w:right="320" w:hanging="320"/>
      <w:jc w:val="center"/>
    </w:pPr>
    <w:rPr>
      <w:rFonts w:ascii="UniCentury Old Style" w:hAnsi="UniCentury Old Style" w:cs="UniCentury Old Style"/>
      <w:b/>
      <w:bCs/>
      <w:color w:val="000000"/>
      <w:w w:val="0"/>
      <w:sz w:val="20"/>
      <w:szCs w:val="20"/>
    </w:rPr>
  </w:style>
  <w:style w:type="paragraph" w:styleId="Fotnotetekst">
    <w:name w:val="footnote text"/>
    <w:basedOn w:val="Normal"/>
    <w:link w:val="FotnotetekstTegn"/>
    <w:rsid w:val="00AC5569"/>
    <w:rPr>
      <w:sz w:val="20"/>
    </w:rPr>
  </w:style>
  <w:style w:type="character" w:customStyle="1" w:styleId="FotnotetekstTegn">
    <w:name w:val="Fotnotetekst Tegn"/>
    <w:link w:val="Fotnotetekst"/>
    <w:rsid w:val="00AC5569"/>
    <w:rPr>
      <w:rFonts w:ascii="Times New Roman" w:eastAsia="Times New Roman" w:hAnsi="Times New Roman"/>
      <w:spacing w:val="4"/>
      <w:sz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ullmakttit">
    <w:name w:val="Fullmakttit"/>
    <w:uiPriority w:val="99"/>
    <w:pPr>
      <w:keepNext/>
      <w:tabs>
        <w:tab w:val="left" w:pos="320"/>
      </w:tabs>
      <w:autoSpaceDE w:val="0"/>
      <w:autoSpaceDN w:val="0"/>
      <w:adjustRightInd w:val="0"/>
      <w:spacing w:before="240" w:after="240" w:line="240" w:lineRule="atLeast"/>
      <w:ind w:left="320" w:right="320" w:hanging="320"/>
      <w:jc w:val="center"/>
    </w:pPr>
    <w:rPr>
      <w:rFonts w:ascii="UniCentury Old Style" w:hAnsi="UniCentury Old Style" w:cs="UniCentury Old Style"/>
      <w:i/>
      <w:iCs/>
      <w:color w:val="000000"/>
      <w:w w:val="0"/>
      <w:sz w:val="2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sz w:val="18"/>
      <w:szCs w:val="18"/>
    </w:rPr>
  </w:style>
  <w:style w:type="paragraph" w:customStyle="1" w:styleId="hengende-innrykk">
    <w:name w:val="hengende-innrykk"/>
    <w:basedOn w:val="Normal"/>
    <w:next w:val="Normal"/>
    <w:rsid w:val="00AC5569"/>
    <w:pPr>
      <w:ind w:left="1418" w:hanging="1418"/>
    </w:pPr>
  </w:style>
  <w:style w:type="paragraph" w:customStyle="1" w:styleId="i-budkap-over">
    <w:name w:val="i-budkap-over"/>
    <w:basedOn w:val="Normal"/>
    <w:next w:val="Normal"/>
    <w:rsid w:val="00AC5569"/>
    <w:pPr>
      <w:jc w:val="right"/>
    </w:pPr>
    <w:rPr>
      <w:rFonts w:ascii="Times" w:hAnsi="Times"/>
      <w:b/>
      <w:noProof/>
    </w:rPr>
  </w:style>
  <w:style w:type="paragraph" w:customStyle="1" w:styleId="i-dep">
    <w:name w:val="i-dep"/>
    <w:basedOn w:val="Normal"/>
    <w:next w:val="Normal"/>
    <w:rsid w:val="00AC5569"/>
    <w:pPr>
      <w:keepNext/>
      <w:keepLines/>
      <w:spacing w:line="240" w:lineRule="auto"/>
      <w:jc w:val="right"/>
    </w:pPr>
    <w:rPr>
      <w:rFonts w:ascii="Times" w:hAnsi="Times"/>
      <w:b/>
      <w:noProof/>
      <w:szCs w:val="20"/>
      <w:u w:val="single"/>
    </w:rPr>
  </w:style>
  <w:style w:type="paragraph" w:customStyle="1" w:styleId="i-depTOC">
    <w:name w:val="i-depTOC"/>
    <w:uiPriority w:val="99"/>
    <w:pPr>
      <w:keepNext/>
      <w:autoSpaceDE w:val="0"/>
      <w:autoSpaceDN w:val="0"/>
      <w:adjustRightInd w:val="0"/>
      <w:spacing w:before="540" w:after="260" w:line="260" w:lineRule="atLeast"/>
    </w:pPr>
    <w:rPr>
      <w:rFonts w:ascii="UniMyriad Bold" w:hAnsi="UniMyriad Bold" w:cs="UniMyriad Bold"/>
      <w:color w:val="000000"/>
      <w:w w:val="0"/>
      <w:sz w:val="24"/>
      <w:szCs w:val="24"/>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i-undertit">
    <w:name w:val="i-undertit"/>
    <w:basedOn w:val="Normal"/>
    <w:next w:val="Normal"/>
    <w:rsid w:val="00AC5569"/>
    <w:pPr>
      <w:keepNext/>
      <w:keepLines/>
      <w:spacing w:before="360"/>
      <w:jc w:val="center"/>
    </w:pPr>
    <w:rPr>
      <w:rFonts w:ascii="Times" w:hAnsi="Times"/>
      <w:b/>
      <w:noProof/>
      <w:sz w:val="28"/>
    </w:rPr>
  </w:style>
  <w:style w:type="paragraph" w:customStyle="1" w:styleId="i-nouhode">
    <w:name w:val="i-nouhode"/>
    <w:uiPriority w:val="99"/>
    <w:pPr>
      <w:autoSpaceDE w:val="0"/>
      <w:autoSpaceDN w:val="0"/>
      <w:adjustRightInd w:val="0"/>
      <w:spacing w:before="160" w:after="0" w:line="200" w:lineRule="atLeast"/>
      <w:jc w:val="center"/>
    </w:pPr>
    <w:rPr>
      <w:rFonts w:ascii="UniMyriad Regular" w:hAnsi="UniMyriad Regular" w:cs="UniMyriad Regular"/>
      <w:strike/>
      <w:color w:val="000000"/>
      <w:w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UniMyriad Bold" w:hAnsi="UniMyriad Bold" w:cs="UniMyriad Bold"/>
      <w:color w:val="000000"/>
      <w:w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UniMyriad Bold" w:hAnsi="UniMyriad Bold" w:cs="UniMyriad Bold"/>
      <w:color w:val="000000"/>
      <w:w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UniMyriad Bold" w:hAnsi="UniMyriad Bold" w:cs="UniMyriad Bold"/>
      <w:color w:val="000000"/>
      <w:w w:val="0"/>
      <w:sz w:val="64"/>
      <w:szCs w:val="64"/>
    </w:rPr>
  </w:style>
  <w:style w:type="paragraph" w:customStyle="1" w:styleId="i-saerskilt-vedl">
    <w:name w:val="i-saerskilt-vedl"/>
    <w:basedOn w:val="Normal"/>
    <w:next w:val="Normal"/>
    <w:rsid w:val="00AC5569"/>
    <w:pPr>
      <w:ind w:left="1985" w:hanging="1985"/>
    </w:pPr>
    <w:rPr>
      <w:spacing w:val="0"/>
    </w:rPr>
  </w:style>
  <w:style w:type="paragraph" w:customStyle="1" w:styleId="i-statsrdato">
    <w:name w:val="i-statsr.dato"/>
    <w:basedOn w:val="Normal"/>
    <w:next w:val="Normal"/>
    <w:rsid w:val="00AC5569"/>
    <w:pPr>
      <w:spacing w:after="0"/>
      <w:jc w:val="center"/>
    </w:pPr>
    <w:rPr>
      <w:rFonts w:ascii="Times" w:hAnsi="Times"/>
      <w:i/>
      <w:noProof/>
    </w:rPr>
  </w:style>
  <w:style w:type="paragraph" w:customStyle="1" w:styleId="i-termin">
    <w:name w:val="i-termin"/>
    <w:basedOn w:val="Normal"/>
    <w:next w:val="Normal"/>
    <w:rsid w:val="00AC5569"/>
    <w:pPr>
      <w:spacing w:before="360"/>
      <w:jc w:val="center"/>
    </w:pPr>
    <w:rPr>
      <w:b/>
      <w:noProof/>
      <w:sz w:val="28"/>
    </w:rPr>
  </w:style>
  <w:style w:type="paragraph" w:customStyle="1" w:styleId="i-tit">
    <w:name w:val="i-tit"/>
    <w:basedOn w:val="Normal"/>
    <w:next w:val="i-statsrdato"/>
    <w:rsid w:val="00AC5569"/>
    <w:pPr>
      <w:keepNext/>
      <w:keepLines/>
      <w:spacing w:before="360" w:after="240"/>
      <w:jc w:val="center"/>
    </w:pPr>
    <w:rPr>
      <w:rFonts w:ascii="Times" w:hAnsi="Times"/>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sz w:val="50"/>
      <w:szCs w:val="50"/>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UniMyriad Bold" w:hAnsi="UniMyriad Bold" w:cs="UniMyriad Bold"/>
      <w:color w:val="000000"/>
      <w:w w:val="0"/>
      <w:sz w:val="34"/>
      <w:szCs w:val="34"/>
    </w:rPr>
  </w:style>
  <w:style w:type="paragraph" w:customStyle="1" w:styleId="is-dep">
    <w:name w:val="is-dep"/>
    <w:basedOn w:val="i-dep"/>
    <w:qFormat/>
    <w:rsid w:val="00AC5569"/>
  </w:style>
  <w:style w:type="paragraph" w:customStyle="1" w:styleId="Kilde">
    <w:name w:val="Kilde"/>
    <w:basedOn w:val="Normal"/>
    <w:next w:val="Normal"/>
    <w:rsid w:val="00AC5569"/>
    <w:pPr>
      <w:spacing w:after="240"/>
    </w:pPr>
    <w:rPr>
      <w:sz w:val="20"/>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sz w:val="16"/>
      <w:szCs w:val="16"/>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sz w:val="24"/>
      <w:szCs w:val="24"/>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l-avsnitt">
    <w:name w:val="l-avsnitt"/>
    <w:basedOn w:val="l-lovkap"/>
    <w:qFormat/>
    <w:rsid w:val="00AC5569"/>
    <w:rPr>
      <w:lang w:val="nn-NO"/>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deltit">
    <w:name w:val="l-lovdeltit"/>
    <w:basedOn w:val="Normal"/>
    <w:next w:val="Normal"/>
    <w:rsid w:val="00AC5569"/>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lovkap">
    <w:name w:val="l-lovkap"/>
    <w:basedOn w:val="Normal"/>
    <w:next w:val="Normal"/>
    <w:rsid w:val="00AC5569"/>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sz w:val="20"/>
      <w:szCs w:val="20"/>
    </w:rPr>
  </w:style>
  <w:style w:type="paragraph" w:customStyle="1" w:styleId="l-lovtit">
    <w:name w:val="l-lovtit"/>
    <w:basedOn w:val="Normal"/>
    <w:next w:val="Normal"/>
    <w:rsid w:val="00AC5569"/>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punktum">
    <w:name w:val="l-punktum"/>
    <w:basedOn w:val="Normal"/>
    <w:qFormat/>
    <w:rsid w:val="00AC5569"/>
    <w:pPr>
      <w:spacing w:after="0"/>
    </w:pPr>
  </w:style>
  <w:style w:type="paragraph" w:customStyle="1" w:styleId="l-tit-endr-avsnitt">
    <w:name w:val="l-tit-endr-avsnitt"/>
    <w:basedOn w:val="l-tit-endr-lovkap"/>
    <w:qFormat/>
    <w:rsid w:val="00AC5569"/>
  </w:style>
  <w:style w:type="paragraph" w:customStyle="1" w:styleId="l-tit-endr-ledd">
    <w:name w:val="l-tit-endr-ledd"/>
    <w:basedOn w:val="Normal"/>
    <w:qFormat/>
    <w:rsid w:val="00AC5569"/>
    <w:pPr>
      <w:keepNext/>
      <w:spacing w:before="240" w:after="0" w:line="240" w:lineRule="auto"/>
    </w:pPr>
    <w:rPr>
      <w:rFonts w:ascii="Times" w:hAnsi="Times"/>
      <w:noProof/>
      <w:lang w:val="nn-NO"/>
    </w:rPr>
  </w:style>
  <w:style w:type="paragraph" w:customStyle="1" w:styleId="l-tit-endr-lov">
    <w:name w:val="l-tit-endr-lov"/>
    <w:basedOn w:val="Normal"/>
    <w:qFormat/>
    <w:rsid w:val="00AC5569"/>
    <w:pPr>
      <w:keepNext/>
      <w:spacing w:before="240" w:after="0" w:line="240" w:lineRule="auto"/>
    </w:pPr>
    <w:rPr>
      <w:rFonts w:ascii="Times" w:hAnsi="Times"/>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sz w:val="20"/>
      <w:szCs w:val="20"/>
    </w:rPr>
  </w:style>
  <w:style w:type="paragraph" w:customStyle="1" w:styleId="l-tit-endr-lovdel">
    <w:name w:val="l-tit-endr-lovdel"/>
    <w:basedOn w:val="Normal"/>
    <w:qFormat/>
    <w:rsid w:val="00AC5569"/>
    <w:pPr>
      <w:keepNext/>
      <w:spacing w:before="240" w:after="0" w:line="240" w:lineRule="auto"/>
    </w:pPr>
    <w:rPr>
      <w:rFonts w:ascii="Times" w:hAnsi="Times"/>
      <w:noProof/>
      <w:lang w:val="nn-NO"/>
    </w:rPr>
  </w:style>
  <w:style w:type="paragraph" w:customStyle="1" w:styleId="l-tit-endr-lovkap">
    <w:name w:val="l-tit-endr-lovkap"/>
    <w:basedOn w:val="Normal"/>
    <w:qFormat/>
    <w:rsid w:val="00AC5569"/>
    <w:pPr>
      <w:keepNext/>
      <w:spacing w:before="240" w:after="0" w:line="240" w:lineRule="auto"/>
    </w:pPr>
    <w:rPr>
      <w:rFonts w:ascii="Times" w:hAnsi="Times"/>
      <w:noProof/>
      <w:lang w:val="nn-NO"/>
    </w:rPr>
  </w:style>
  <w:style w:type="paragraph" w:customStyle="1" w:styleId="l-tit-endr-punktum">
    <w:name w:val="l-tit-endr-punktum"/>
    <w:basedOn w:val="l-tit-endr-ledd"/>
    <w:qFormat/>
    <w:rsid w:val="00AC5569"/>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UniMyriad Regular" w:hAnsi="UniMyriad Regular" w:cs="UniMyriad Regular"/>
      <w:color w:val="000000"/>
      <w:w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UniMyriad Regular" w:hAnsi="UniMyriad Regular" w:cs="UniMyriad Regular"/>
      <w:color w:val="000000"/>
      <w:w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500" w:after="0" w:line="240" w:lineRule="atLeast"/>
    </w:pPr>
    <w:rPr>
      <w:rFonts w:ascii="UniCentury Old Style" w:hAnsi="UniCentury Old Style" w:cs="UniCentury Old Style"/>
      <w:b/>
      <w:bCs/>
      <w:color w:val="FF0000"/>
      <w:w w:val="0"/>
    </w:rPr>
  </w:style>
  <w:style w:type="paragraph" w:styleId="Listeavsnitt">
    <w:name w:val="List Paragraph"/>
    <w:basedOn w:val="Normal"/>
    <w:uiPriority w:val="34"/>
    <w:qFormat/>
    <w:rsid w:val="00AC5569"/>
    <w:pPr>
      <w:spacing w:before="60" w:after="0"/>
      <w:ind w:left="397"/>
    </w:pPr>
    <w:rPr>
      <w:spacing w:val="0"/>
    </w:rPr>
  </w:style>
  <w:style w:type="paragraph" w:customStyle="1" w:styleId="Listeavsnitt2">
    <w:name w:val="Listeavsnitt 2"/>
    <w:basedOn w:val="Normal"/>
    <w:qFormat/>
    <w:rsid w:val="00AC5569"/>
    <w:pPr>
      <w:spacing w:before="60" w:after="0"/>
      <w:ind w:left="794"/>
    </w:pPr>
    <w:rPr>
      <w:spacing w:val="0"/>
    </w:rPr>
  </w:style>
  <w:style w:type="paragraph" w:customStyle="1" w:styleId="Listeavsnitt3">
    <w:name w:val="Listeavsnitt 3"/>
    <w:basedOn w:val="Normal"/>
    <w:qFormat/>
    <w:rsid w:val="00AC5569"/>
    <w:pPr>
      <w:spacing w:before="60" w:after="0"/>
      <w:ind w:left="1191"/>
    </w:pPr>
    <w:rPr>
      <w:spacing w:val="0"/>
    </w:rPr>
  </w:style>
  <w:style w:type="paragraph" w:customStyle="1" w:styleId="Listeavsnitt4">
    <w:name w:val="Listeavsnitt 4"/>
    <w:basedOn w:val="Normal"/>
    <w:qFormat/>
    <w:rsid w:val="00AC5569"/>
    <w:pPr>
      <w:spacing w:before="60" w:after="0"/>
      <w:ind w:left="1588"/>
    </w:pPr>
    <w:rPr>
      <w:spacing w:val="0"/>
    </w:rPr>
  </w:style>
  <w:style w:type="paragraph" w:customStyle="1" w:styleId="Listeavsnitt5">
    <w:name w:val="Listeavsnitt 5"/>
    <w:basedOn w:val="Normal"/>
    <w:qFormat/>
    <w:rsid w:val="00AC5569"/>
    <w:pPr>
      <w:spacing w:before="60" w:after="0"/>
      <w:ind w:left="1985"/>
    </w:pPr>
    <w:rPr>
      <w:spacing w:val="0"/>
    </w:r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UniMyriad Bold" w:hAnsi="UniMyriad Bold" w:cs="UniMyriad Bold"/>
      <w:color w:val="000000"/>
      <w:w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sz w:val="16"/>
      <w:szCs w:val="16"/>
    </w:rPr>
  </w:style>
  <w:style w:type="paragraph" w:customStyle="1" w:styleId="MP-NOU-01">
    <w:name w:val="MP-NOU-01"/>
    <w:uiPriority w:val="99"/>
    <w:pPr>
      <w:autoSpaceDE w:val="0"/>
      <w:autoSpaceDN w:val="0"/>
      <w:adjustRightInd w:val="0"/>
      <w:spacing w:after="0" w:line="380" w:lineRule="atLeast"/>
      <w:jc w:val="both"/>
    </w:pPr>
    <w:rPr>
      <w:rFonts w:ascii="UniMyriad Regular" w:hAnsi="UniMyriad Regular" w:cs="UniMyriad Regular"/>
      <w:color w:val="000000"/>
      <w:w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UniMyriad Regular" w:hAnsi="UniMyriad Regular" w:cs="UniMyriad Regular"/>
      <w:color w:val="000000"/>
      <w:w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sz w:val="18"/>
      <w:szCs w:val="18"/>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alitilrpost">
    <w:name w:val="Normal i tilrpost"/>
    <w:uiPriority w:val="99"/>
    <w:pPr>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sz w:val="20"/>
      <w:szCs w:val="20"/>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ref">
    <w:name w:val="Normalref"/>
    <w:basedOn w:val="Normal"/>
    <w:qFormat/>
    <w:rsid w:val="00AC5569"/>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
    <w:name w:val="avsnitt-tittel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
    <w:name w:val="avsnitt-tittel"/>
    <w:basedOn w:val="Normal"/>
    <w:next w:val="Normal"/>
    <w:rsid w:val="00AC5569"/>
    <w:pPr>
      <w:keepNext/>
      <w:keepLines/>
      <w:spacing w:before="360" w:after="60"/>
    </w:pPr>
    <w:rPr>
      <w:rFonts w:ascii="Arial" w:hAnsi="Arial"/>
      <w:sz w:val="26"/>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UniMyriad Bold" w:hAnsi="UniMyriad Bold" w:cs="UniMyriad Bold"/>
      <w:color w:val="000000"/>
      <w:w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sz w:val="24"/>
      <w:szCs w:val="24"/>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UniMyriad Bold" w:hAnsi="UniMyriad Bold" w:cs="UniMyriad Bold"/>
      <w:color w:val="000000"/>
      <w:w w:val="0"/>
      <w:sz w:val="36"/>
      <w:szCs w:val="36"/>
    </w:rPr>
  </w:style>
  <w:style w:type="character" w:customStyle="1" w:styleId="Overskrift1Tegn">
    <w:name w:val="Overskrift 1 Tegn"/>
    <w:link w:val="Overskrift1"/>
    <w:rsid w:val="00AC5569"/>
    <w:rPr>
      <w:rFonts w:ascii="Arial" w:eastAsia="Times New Roman" w:hAnsi="Arial"/>
      <w:b/>
      <w:kern w:val="28"/>
      <w:sz w:val="32"/>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UniMyriad Bold" w:hAnsi="UniMyriad Bold" w:cs="UniMyriad Bold"/>
      <w:color w:val="000000"/>
      <w:w w:val="0"/>
      <w:sz w:val="34"/>
      <w:szCs w:val="34"/>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UniMyriad Bold" w:hAnsi="UniMyriad Bold" w:cs="UniMyriad Bold"/>
      <w:color w:val="000000"/>
      <w:w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C">
    <w:name w:val="Overskrift 1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UniMyriad Bold" w:hAnsi="UniMyriad Bold" w:cs="UniMyriad Bold"/>
      <w:color w:val="000000"/>
      <w:w w:val="0"/>
      <w:sz w:val="20"/>
      <w:szCs w:val="20"/>
    </w:rPr>
  </w:style>
  <w:style w:type="paragraph" w:styleId="Undertittel">
    <w:name w:val="Subtitle"/>
    <w:basedOn w:val="Normal"/>
    <w:next w:val="Normal"/>
    <w:link w:val="UndertittelTegn"/>
    <w:qFormat/>
    <w:rsid w:val="00AC5569"/>
    <w:pPr>
      <w:keepNext/>
      <w:keepLines/>
      <w:spacing w:before="360"/>
    </w:pPr>
    <w:rPr>
      <w:rFonts w:ascii="Arial" w:hAnsi="Arial"/>
      <w:b/>
      <w:sz w:val="28"/>
    </w:rPr>
  </w:style>
  <w:style w:type="character" w:customStyle="1" w:styleId="UndertittelTegn">
    <w:name w:val="Undertittel Tegn"/>
    <w:link w:val="Undertittel"/>
    <w:rsid w:val="00AC5569"/>
    <w:rPr>
      <w:rFonts w:ascii="Arial" w:eastAsia="Times New Roman" w:hAnsi="Arial"/>
      <w:b/>
      <w:spacing w:val="4"/>
      <w:sz w:val="28"/>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ov3og4TOC">
    <w:name w:val="Overskrift 2 før ov 3 og 4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Bold" w:hAnsi="UniMyriad Bold" w:cs="UniMyriad Bold"/>
      <w:color w:val="000000"/>
      <w:w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Regular" w:hAnsi="UniMyriad Regular" w:cs="UniMyriad Regular"/>
      <w:i/>
      <w:iCs/>
      <w:color w:val="000000"/>
      <w:w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UniMyriad Regular" w:hAnsi="UniMyriad Regular" w:cs="UniMyriad Regular"/>
      <w:i/>
      <w:iCs/>
      <w:color w:val="000000"/>
      <w:w w:val="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Petit">
    <w:name w:val="Petit"/>
    <w:basedOn w:val="Normal"/>
    <w:next w:val="Normal"/>
    <w:qFormat/>
    <w:rsid w:val="00AC5569"/>
    <w:rPr>
      <w:spacing w:val="6"/>
      <w:sz w:val="19"/>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sz w:val="16"/>
      <w:szCs w:val="16"/>
    </w:rPr>
  </w:style>
  <w:style w:type="paragraph" w:customStyle="1" w:styleId="Ramme-slutt">
    <w:name w:val="Ramme-slutt"/>
    <w:basedOn w:val="Normal"/>
    <w:autoRedefine/>
    <w:rsid w:val="00AC5569"/>
    <w:pPr>
      <w:spacing w:before="120" w:line="240" w:lineRule="auto"/>
    </w:pPr>
    <w:rPr>
      <w:rFonts w:ascii="Times" w:eastAsia="Batang" w:hAnsi="Times"/>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UniMyriad Bold" w:hAnsi="UniMyriad Bold" w:cs="UniMyriad Bold"/>
      <w:color w:val="000000"/>
      <w:w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UniMyriad Bold" w:hAnsi="UniMyriad Bold" w:cs="UniMyriad Bold"/>
      <w:color w:val="000000"/>
      <w:w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SideNr">
    <w:name w:val="SideNr"/>
    <w:uiPriority w:val="99"/>
    <w:pPr>
      <w:autoSpaceDE w:val="0"/>
      <w:autoSpaceDN w:val="0"/>
      <w:adjustRightInd w:val="0"/>
      <w:spacing w:after="0" w:line="240" w:lineRule="atLeast"/>
      <w:jc w:val="both"/>
    </w:pPr>
    <w:rPr>
      <w:rFonts w:ascii="UniCentury Old Style" w:hAnsi="UniCentury Old Style" w:cs="UniCentury Old Style"/>
      <w:color w:val="000000"/>
      <w:w w:val="0"/>
      <w:sz w:val="24"/>
      <w:szCs w:val="24"/>
    </w:rPr>
  </w:style>
  <w:style w:type="paragraph" w:customStyle="1" w:styleId="signatur">
    <w:name w:val="signatur"/>
    <w:basedOn w:val="Normal"/>
    <w:next w:val="Normal"/>
    <w:rsid w:val="00AC5569"/>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sz w:val="4"/>
      <w:szCs w:val="4"/>
    </w:rPr>
  </w:style>
  <w:style w:type="paragraph" w:customStyle="1" w:styleId="tabell-noter">
    <w:name w:val="tabell-noter"/>
    <w:basedOn w:val="Normal"/>
    <w:next w:val="Normal"/>
    <w:rsid w:val="00AC5569"/>
    <w:pPr>
      <w:tabs>
        <w:tab w:val="left" w:pos="284"/>
      </w:tabs>
      <w:spacing w:before="120" w:line="240" w:lineRule="auto"/>
      <w:contextualSpacing/>
    </w:pPr>
    <w:rPr>
      <w:rFonts w:ascii="Times" w:eastAsia="Batang" w:hAnsi="Times"/>
      <w:spacing w:val="0"/>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sz w:val="16"/>
      <w:szCs w:val="16"/>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navn">
    <w:name w:val="Tabellnavn"/>
    <w:basedOn w:val="Normal"/>
    <w:rsid w:val="00AC5569"/>
    <w:pPr>
      <w:spacing w:line="240" w:lineRule="auto"/>
    </w:pPr>
    <w:rPr>
      <w:rFonts w:ascii="Times" w:eastAsia="Batang" w:hAnsi="Times"/>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sz w:val="20"/>
      <w:szCs w:val="20"/>
    </w:rPr>
  </w:style>
  <w:style w:type="paragraph" w:customStyle="1" w:styleId="Term">
    <w:name w:val="Term"/>
    <w:basedOn w:val="hengende-innrykk"/>
    <w:rsid w:val="00AC5569"/>
    <w:pPr>
      <w:spacing w:line="240" w:lineRule="auto"/>
      <w:ind w:left="0" w:firstLine="0"/>
    </w:pPr>
    <w:rPr>
      <w:rFonts w:ascii="Times" w:eastAsia="Batang" w:hAnsi="Times"/>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tittel-forord">
    <w:name w:val="tittel-forord"/>
    <w:basedOn w:val="Normal"/>
    <w:next w:val="Normal"/>
    <w:rsid w:val="00AC5569"/>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UniMyriad Bold" w:hAnsi="UniMyriad Bold" w:cs="UniMyriad Bold"/>
      <w:color w:val="000000"/>
      <w:w w:val="0"/>
      <w:sz w:val="34"/>
      <w:szCs w:val="34"/>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lang w:val="en-US"/>
    </w:rPr>
  </w:style>
  <w:style w:type="paragraph" w:customStyle="1" w:styleId="tittel-litteraturliste">
    <w:name w:val="tittel-litteraturliste"/>
    <w:basedOn w:val="Normal"/>
    <w:next w:val="Normal"/>
    <w:rsid w:val="00AC5569"/>
    <w:pPr>
      <w:keepNext/>
      <w:keepLines/>
      <w:spacing w:before="360" w:after="240"/>
      <w:jc w:val="center"/>
    </w:pPr>
    <w:rPr>
      <w:rFonts w:ascii="Arial" w:hAnsi="Arial"/>
      <w:b/>
      <w:sz w:val="28"/>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ordforkl">
    <w:name w:val="tittel-ordforkl"/>
    <w:basedOn w:val="Normal"/>
    <w:next w:val="Normal"/>
    <w:rsid w:val="00AC5569"/>
    <w:pPr>
      <w:keepNext/>
      <w:keepLines/>
      <w:spacing w:before="360" w:after="240"/>
      <w:jc w:val="center"/>
    </w:pPr>
    <w:rPr>
      <w:rFonts w:ascii="Arial" w:hAnsi="Arial"/>
      <w:b/>
      <w:sz w:val="28"/>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tittel-rammeTOC">
    <w:name w:val="tittel-rammeTOC"/>
    <w:uiPriority w:val="99"/>
    <w:pPr>
      <w:autoSpaceDE w:val="0"/>
      <w:autoSpaceDN w:val="0"/>
      <w:adjustRightInd w:val="0"/>
      <w:spacing w:after="0" w:line="300" w:lineRule="atLeast"/>
      <w:jc w:val="both"/>
    </w:pPr>
    <w:rPr>
      <w:rFonts w:ascii="UniCentury Old Style" w:hAnsi="UniCentury Old Style" w:cs="UniCentury Old Style"/>
      <w:color w:val="000000"/>
      <w:w w:val="0"/>
      <w:sz w:val="24"/>
      <w:szCs w:val="24"/>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6"/>
      <w:szCs w:val="36"/>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4"/>
      <w:szCs w:val="34"/>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vedl-nr">
    <w:name w:val="undervedl-nr"/>
    <w:basedOn w:val="vedlegg-nr"/>
    <w:next w:val="Normal"/>
    <w:rsid w:val="00AC5569"/>
    <w:pPr>
      <w:numPr>
        <w:numId w:val="0"/>
      </w:numPr>
    </w:pPr>
    <w:rPr>
      <w:b w:val="0"/>
      <w:i/>
    </w:rPr>
  </w:style>
  <w:style w:type="paragraph" w:customStyle="1" w:styleId="Undervedl-tittel">
    <w:name w:val="Undervedl-tittel"/>
    <w:basedOn w:val="Normal"/>
    <w:next w:val="Normal"/>
    <w:rsid w:val="00AC5569"/>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AC5569"/>
    <w:pPr>
      <w:numPr>
        <w:numId w:val="0"/>
      </w:numPr>
      <w:outlineLvl w:val="9"/>
    </w:pPr>
  </w:style>
  <w:style w:type="paragraph" w:customStyle="1" w:styleId="v-Overskrift2">
    <w:name w:val="v-Overskrift 2"/>
    <w:basedOn w:val="Overskrift2"/>
    <w:next w:val="Normal"/>
    <w:rsid w:val="00AC5569"/>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3">
    <w:name w:val="v-Overskrift 3"/>
    <w:basedOn w:val="Overskrift3"/>
    <w:next w:val="Normal"/>
    <w:rsid w:val="00AC5569"/>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UniMyriad Regular" w:hAnsi="UniMyriad Regular" w:cs="UniMyriad Regular"/>
      <w:color w:val="000000"/>
      <w:w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color w:val="000000"/>
      <w:w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i/>
      <w:iCs/>
      <w:color w:val="000000"/>
      <w:w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UniMyriad Regular" w:hAnsi="UniMyriad Regular" w:cs="UniMyriad Regular"/>
      <w:i/>
      <w:iCs/>
      <w:color w:val="000000"/>
      <w:w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i/>
      <w:iCs/>
      <w:color w:val="000000"/>
      <w:w w:val="0"/>
    </w:rPr>
  </w:style>
  <w:style w:type="paragraph" w:customStyle="1" w:styleId="vedlegg-nr">
    <w:name w:val="vedlegg-nr"/>
    <w:basedOn w:val="Normal"/>
    <w:next w:val="Normal"/>
    <w:rsid w:val="00AC5569"/>
    <w:pPr>
      <w:keepNext/>
      <w:keepLines/>
      <w:numPr>
        <w:numId w:val="2"/>
      </w:numPr>
      <w:ind w:left="357" w:hanging="357"/>
    </w:pPr>
    <w:rPr>
      <w:rFonts w:ascii="Arial" w:hAnsi="Arial"/>
      <w:b/>
      <w:u w:val="single"/>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tit">
    <w:name w:val="vedlegg-tit"/>
    <w:basedOn w:val="Normal"/>
    <w:next w:val="Normal"/>
    <w:rsid w:val="00AC5569"/>
    <w:pPr>
      <w:keepNext/>
      <w:keepLines/>
      <w:spacing w:before="360" w:after="80"/>
      <w:jc w:val="center"/>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UniMyriad Bold" w:hAnsi="UniMyriad Bold" w:cs="UniMyriad Bold"/>
      <w:color w:val="000000"/>
      <w:w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UniMyriad Bold" w:hAnsi="UniMyriad Bold" w:cs="UniMyriad Bold"/>
      <w:color w:val="000000"/>
      <w:w w:val="0"/>
      <w:sz w:val="34"/>
      <w:szCs w:val="34"/>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sz w:val="24"/>
      <w:szCs w:val="24"/>
    </w:rPr>
  </w:style>
  <w:style w:type="paragraph" w:customStyle="1" w:styleId="i-hode-tit">
    <w:name w:val="i-hode-tit"/>
    <w:basedOn w:val="Normal"/>
    <w:autoRedefine/>
    <w:qFormat/>
    <w:rsid w:val="00AC5569"/>
    <w:pPr>
      <w:keepNext/>
      <w:keepLines/>
      <w:jc w:val="center"/>
    </w:pPr>
    <w:rPr>
      <w:rFonts w:eastAsia="Batang"/>
      <w:b/>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sz w:val="32"/>
      <w:szCs w:val="32"/>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UniMyriad Bold" w:hAnsi="UniMyriad Bold" w:cs="UniMyriad Bold"/>
      <w:color w:val="000000"/>
      <w:w w:val="0"/>
      <w:sz w:val="76"/>
      <w:szCs w:val="76"/>
    </w:rPr>
  </w:style>
  <w:style w:type="paragraph" w:customStyle="1" w:styleId="i-hode">
    <w:name w:val="i-hode"/>
    <w:basedOn w:val="Normal"/>
    <w:next w:val="Normal"/>
    <w:rsid w:val="00AC5569"/>
    <w:pPr>
      <w:keepNext/>
      <w:keepLines/>
      <w:spacing w:before="720"/>
      <w:jc w:val="center"/>
    </w:pPr>
    <w:rPr>
      <w:rFonts w:ascii="Times" w:hAnsi="Times"/>
      <w:b/>
      <w:noProof/>
      <w:sz w:val="56"/>
    </w:rPr>
  </w:style>
  <w:style w:type="paragraph" w:customStyle="1" w:styleId="i-sesjon">
    <w:name w:val="i-sesjon"/>
    <w:basedOn w:val="Normal"/>
    <w:next w:val="Normal"/>
    <w:rsid w:val="00AC5569"/>
    <w:pPr>
      <w:jc w:val="center"/>
    </w:pPr>
    <w:rPr>
      <w:rFonts w:ascii="Times" w:hAnsi="Times"/>
      <w:b/>
      <w:noProof/>
      <w:sz w:val="28"/>
    </w:rPr>
  </w:style>
  <w:style w:type="paragraph" w:customStyle="1" w:styleId="i-mtit">
    <w:name w:val="i-mtit"/>
    <w:basedOn w:val="Normal"/>
    <w:next w:val="Normal"/>
    <w:rsid w:val="00AC5569"/>
    <w:pPr>
      <w:keepNext/>
      <w:keepLines/>
      <w:spacing w:before="360"/>
      <w:jc w:val="center"/>
    </w:pPr>
    <w:rPr>
      <w:rFonts w:ascii="Times" w:hAnsi="Times"/>
      <w:b/>
      <w:noProof/>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UniMyriad Bold" w:hAnsi="UniMyriad Bold" w:cs="UniMyriad Bold"/>
      <w:color w:val="000000"/>
      <w:w w:val="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character" w:customStyle="1" w:styleId="Overskrift2Tegn">
    <w:name w:val="Overskrift 2 Tegn"/>
    <w:link w:val="Overskrift2"/>
    <w:rsid w:val="00AC5569"/>
    <w:rPr>
      <w:rFonts w:ascii="Arial" w:eastAsia="Times New Roman" w:hAnsi="Arial"/>
      <w:b/>
      <w:spacing w:val="4"/>
      <w:sz w:val="28"/>
    </w:rPr>
  </w:style>
  <w:style w:type="character" w:customStyle="1" w:styleId="Overskrift3Tegn">
    <w:name w:val="Overskrift 3 Tegn"/>
    <w:link w:val="Overskrift3"/>
    <w:rsid w:val="00AC5569"/>
    <w:rPr>
      <w:rFonts w:ascii="Arial" w:eastAsia="Times New Roman" w:hAnsi="Arial"/>
      <w:b/>
      <w:sz w:val="24"/>
    </w:rPr>
  </w:style>
  <w:style w:type="character" w:customStyle="1" w:styleId="Overskrift4Tegn">
    <w:name w:val="Overskrift 4 Tegn"/>
    <w:link w:val="Overskrift4"/>
    <w:rsid w:val="00AC5569"/>
    <w:rPr>
      <w:rFonts w:ascii="Arial" w:eastAsia="Times New Roman" w:hAnsi="Arial"/>
      <w:i/>
      <w:spacing w:val="4"/>
      <w:sz w:val="24"/>
    </w:rPr>
  </w:style>
  <w:style w:type="character" w:customStyle="1" w:styleId="Overskrift5Tegn">
    <w:name w:val="Overskrift 5 Tegn"/>
    <w:link w:val="Overskrift5"/>
    <w:rsid w:val="00AC5569"/>
    <w:rPr>
      <w:rFonts w:ascii="Arial" w:eastAsia="Times New Roman" w:hAnsi="Arial"/>
      <w:i/>
      <w:sz w:val="24"/>
    </w:rPr>
  </w:style>
  <w:style w:type="paragraph" w:customStyle="1" w:styleId="opplisting">
    <w:name w:val="opplisting"/>
    <w:basedOn w:val="Normal"/>
    <w:rsid w:val="00AC5569"/>
    <w:pPr>
      <w:spacing w:after="0"/>
    </w:pPr>
    <w:rPr>
      <w:rFonts w:ascii="Times" w:hAnsi="Times" w:cs="Times New Roman"/>
      <w:spacing w:val="0"/>
    </w:rPr>
  </w:style>
  <w:style w:type="paragraph" w:styleId="Liste">
    <w:name w:val="List"/>
    <w:basedOn w:val="Normal"/>
    <w:rsid w:val="00AC5569"/>
    <w:pPr>
      <w:numPr>
        <w:numId w:val="6"/>
      </w:numPr>
      <w:spacing w:line="240" w:lineRule="auto"/>
      <w:contextualSpacing/>
    </w:pPr>
  </w:style>
  <w:style w:type="paragraph" w:styleId="Liste2">
    <w:name w:val="List 2"/>
    <w:basedOn w:val="Normal"/>
    <w:rsid w:val="00AC5569"/>
    <w:pPr>
      <w:numPr>
        <w:ilvl w:val="1"/>
        <w:numId w:val="6"/>
      </w:numPr>
      <w:spacing w:after="0"/>
    </w:pPr>
  </w:style>
  <w:style w:type="paragraph" w:styleId="Liste3">
    <w:name w:val="List 3"/>
    <w:basedOn w:val="Normal"/>
    <w:rsid w:val="00AC5569"/>
    <w:pPr>
      <w:numPr>
        <w:ilvl w:val="2"/>
        <w:numId w:val="6"/>
      </w:numPr>
      <w:spacing w:after="0"/>
    </w:pPr>
    <w:rPr>
      <w:spacing w:val="0"/>
    </w:rPr>
  </w:style>
  <w:style w:type="paragraph" w:styleId="Liste4">
    <w:name w:val="List 4"/>
    <w:basedOn w:val="Normal"/>
    <w:rsid w:val="00AC5569"/>
    <w:pPr>
      <w:numPr>
        <w:ilvl w:val="3"/>
        <w:numId w:val="6"/>
      </w:numPr>
      <w:spacing w:after="0"/>
    </w:pPr>
    <w:rPr>
      <w:spacing w:val="0"/>
    </w:rPr>
  </w:style>
  <w:style w:type="paragraph" w:styleId="Liste5">
    <w:name w:val="List 5"/>
    <w:basedOn w:val="Normal"/>
    <w:rsid w:val="00AC5569"/>
    <w:pPr>
      <w:numPr>
        <w:ilvl w:val="4"/>
        <w:numId w:val="6"/>
      </w:numPr>
      <w:spacing w:after="0"/>
    </w:pPr>
    <w:rPr>
      <w:spacing w:val="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styleId="Nummerertliste">
    <w:name w:val="List Number"/>
    <w:basedOn w:val="Normal"/>
    <w:rsid w:val="00AC5569"/>
    <w:pPr>
      <w:numPr>
        <w:numId w:val="4"/>
      </w:numPr>
      <w:spacing w:after="0"/>
    </w:pPr>
    <w:rPr>
      <w:rFonts w:ascii="Times" w:eastAsia="Batang" w:hAnsi="Times"/>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styleId="Nummerertliste2">
    <w:name w:val="List Number 2"/>
    <w:basedOn w:val="Normal"/>
    <w:rsid w:val="00AC5569"/>
    <w:pPr>
      <w:numPr>
        <w:ilvl w:val="1"/>
        <w:numId w:val="4"/>
      </w:numPr>
      <w:spacing w:after="0" w:line="240" w:lineRule="auto"/>
    </w:pPr>
    <w:rPr>
      <w:rFonts w:ascii="Times" w:eastAsia="Batang" w:hAnsi="Times"/>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styleId="Nummerertliste3">
    <w:name w:val="List Number 3"/>
    <w:basedOn w:val="Normal"/>
    <w:rsid w:val="00AC5569"/>
    <w:pPr>
      <w:numPr>
        <w:ilvl w:val="2"/>
        <w:numId w:val="4"/>
      </w:numPr>
      <w:spacing w:after="0" w:line="240" w:lineRule="auto"/>
    </w:pPr>
    <w:rPr>
      <w:rFonts w:ascii="Times" w:eastAsia="Batang" w:hAnsi="Times"/>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styleId="Nummerertliste4">
    <w:name w:val="List Number 4"/>
    <w:basedOn w:val="Normal"/>
    <w:rsid w:val="00AC5569"/>
    <w:pPr>
      <w:numPr>
        <w:ilvl w:val="3"/>
        <w:numId w:val="4"/>
      </w:numPr>
      <w:spacing w:after="0" w:line="240" w:lineRule="auto"/>
    </w:pPr>
    <w:rPr>
      <w:rFonts w:ascii="Times" w:eastAsia="Batang" w:hAnsi="Times"/>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styleId="Nummerertliste5">
    <w:name w:val="List Number 5"/>
    <w:basedOn w:val="Normal"/>
    <w:rsid w:val="00AC5569"/>
    <w:pPr>
      <w:numPr>
        <w:ilvl w:val="4"/>
        <w:numId w:val="4"/>
      </w:numPr>
      <w:spacing w:after="0" w:line="240" w:lineRule="auto"/>
    </w:pPr>
    <w:rPr>
      <w:rFonts w:ascii="Times" w:eastAsia="Batang" w:hAnsi="Times"/>
      <w:spacing w:val="0"/>
      <w:szCs w:val="20"/>
    </w:rPr>
  </w:style>
  <w:style w:type="paragraph" w:customStyle="1" w:styleId="Listebombe">
    <w:name w:val="Liste bombe"/>
    <w:basedOn w:val="Liste"/>
    <w:qFormat/>
    <w:rsid w:val="00AC5569"/>
    <w:pPr>
      <w:numPr>
        <w:numId w:val="14"/>
      </w:numPr>
      <w:tabs>
        <w:tab w:val="left" w:pos="397"/>
      </w:tabs>
      <w:ind w:left="397" w:hanging="397"/>
    </w:pPr>
  </w:style>
  <w:style w:type="paragraph" w:customStyle="1" w:styleId="Listebombe2">
    <w:name w:val="Liste bombe 2"/>
    <w:basedOn w:val="Liste2"/>
    <w:qFormat/>
    <w:rsid w:val="00AC5569"/>
    <w:pPr>
      <w:numPr>
        <w:ilvl w:val="0"/>
        <w:numId w:val="15"/>
      </w:numPr>
      <w:ind w:left="794" w:hanging="397"/>
    </w:pPr>
  </w:style>
  <w:style w:type="paragraph" w:customStyle="1" w:styleId="Listebombe3">
    <w:name w:val="Liste bombe 3"/>
    <w:basedOn w:val="Liste3"/>
    <w:qFormat/>
    <w:rsid w:val="00AC5569"/>
    <w:pPr>
      <w:numPr>
        <w:ilvl w:val="0"/>
        <w:numId w:val="16"/>
      </w:numPr>
      <w:ind w:left="1191" w:hanging="397"/>
    </w:pPr>
  </w:style>
  <w:style w:type="paragraph" w:customStyle="1" w:styleId="Listebombe4">
    <w:name w:val="Liste bombe 4"/>
    <w:basedOn w:val="Liste4"/>
    <w:qFormat/>
    <w:rsid w:val="00AC5569"/>
    <w:pPr>
      <w:numPr>
        <w:ilvl w:val="0"/>
        <w:numId w:val="17"/>
      </w:numPr>
      <w:ind w:left="1588" w:hanging="397"/>
    </w:pPr>
  </w:style>
  <w:style w:type="paragraph" w:customStyle="1" w:styleId="Listebombe5">
    <w:name w:val="Liste bombe 5"/>
    <w:basedOn w:val="Liste5"/>
    <w:qFormat/>
    <w:rsid w:val="00AC5569"/>
    <w:pPr>
      <w:numPr>
        <w:ilvl w:val="0"/>
        <w:numId w:val="18"/>
      </w:numPr>
      <w:ind w:left="1985" w:hanging="397"/>
    </w:p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alfaliste">
    <w:name w:val="alfaliste"/>
    <w:basedOn w:val="Normal"/>
    <w:rsid w:val="00AC5569"/>
    <w:pPr>
      <w:numPr>
        <w:numId w:val="3"/>
      </w:numPr>
      <w:spacing w:after="0"/>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alfaliste2">
    <w:name w:val="alfaliste 2"/>
    <w:basedOn w:val="Liste2"/>
    <w:rsid w:val="00AC5569"/>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alfaliste3">
    <w:name w:val="alfaliste 3"/>
    <w:basedOn w:val="Normal"/>
    <w:rsid w:val="00AC5569"/>
    <w:pPr>
      <w:numPr>
        <w:ilvl w:val="2"/>
        <w:numId w:val="3"/>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alfaliste4">
    <w:name w:val="alfaliste 4"/>
    <w:basedOn w:val="Normal"/>
    <w:rsid w:val="00AC5569"/>
    <w:pPr>
      <w:numPr>
        <w:ilvl w:val="3"/>
        <w:numId w:val="3"/>
      </w:numPr>
      <w:spacing w:after="0"/>
    </w:pPr>
    <w:rPr>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alfaliste5">
    <w:name w:val="alfaliste 5"/>
    <w:basedOn w:val="Normal"/>
    <w:rsid w:val="00AC5569"/>
    <w:pPr>
      <w:numPr>
        <w:ilvl w:val="4"/>
        <w:numId w:val="3"/>
      </w:numPr>
      <w:spacing w:after="0"/>
    </w:pPr>
    <w:rPr>
      <w:rFonts w:cs="Times New Roman"/>
      <w:spacing w:val="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romertallliste">
    <w:name w:val="romertall liste"/>
    <w:basedOn w:val="Normal"/>
    <w:rsid w:val="00AC5569"/>
    <w:pPr>
      <w:numPr>
        <w:numId w:val="13"/>
      </w:numPr>
      <w:spacing w:after="0" w:line="240" w:lineRule="auto"/>
    </w:pPr>
    <w:rPr>
      <w:rFonts w:ascii="Times" w:eastAsia="Batang" w:hAnsi="Times"/>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romertallliste2">
    <w:name w:val="romertall liste 2"/>
    <w:basedOn w:val="Normal"/>
    <w:rsid w:val="00AC5569"/>
    <w:pPr>
      <w:numPr>
        <w:ilvl w:val="1"/>
        <w:numId w:val="13"/>
      </w:numPr>
      <w:spacing w:after="0" w:line="240" w:lineRule="auto"/>
    </w:pPr>
    <w:rPr>
      <w:rFonts w:ascii="Times" w:eastAsia="Batang" w:hAnsi="Times"/>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romertallliste3">
    <w:name w:val="romertall liste 3"/>
    <w:basedOn w:val="Normal"/>
    <w:rsid w:val="00AC5569"/>
    <w:pPr>
      <w:numPr>
        <w:ilvl w:val="2"/>
        <w:numId w:val="13"/>
      </w:numPr>
      <w:spacing w:after="0" w:line="240" w:lineRule="auto"/>
    </w:pPr>
    <w:rPr>
      <w:rFonts w:ascii="Times" w:eastAsia="Batang" w:hAnsi="Times"/>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romertallliste4">
    <w:name w:val="romertall liste 4"/>
    <w:basedOn w:val="Normal"/>
    <w:rsid w:val="00AC5569"/>
    <w:pPr>
      <w:numPr>
        <w:ilvl w:val="3"/>
        <w:numId w:val="13"/>
      </w:numPr>
      <w:spacing w:after="0" w:line="240" w:lineRule="auto"/>
    </w:pPr>
    <w:rPr>
      <w:rFonts w:ascii="Times" w:eastAsia="Batang" w:hAnsi="Times"/>
      <w:spacing w:val="0"/>
      <w:szCs w:val="20"/>
    </w:r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romertallliste5">
    <w:name w:val="romertall liste 5"/>
    <w:basedOn w:val="Normal"/>
    <w:qFormat/>
    <w:rsid w:val="00AC5569"/>
    <w:pPr>
      <w:numPr>
        <w:ilvl w:val="4"/>
        <w:numId w:val="13"/>
      </w:numPr>
      <w:spacing w:after="0"/>
    </w:pPr>
  </w:style>
  <w:style w:type="paragraph" w:customStyle="1" w:styleId="opplisting2">
    <w:name w:val="opplisting 2"/>
    <w:basedOn w:val="Normal"/>
    <w:qFormat/>
    <w:rsid w:val="00AC5569"/>
    <w:pPr>
      <w:spacing w:after="0"/>
      <w:ind w:left="397"/>
    </w:pPr>
    <w:rPr>
      <w:spacing w:val="0"/>
      <w:lang w:val="en-US"/>
    </w:rPr>
  </w:style>
  <w:style w:type="paragraph" w:customStyle="1" w:styleId="opplisting3">
    <w:name w:val="opplisting 3"/>
    <w:basedOn w:val="Normal"/>
    <w:qFormat/>
    <w:rsid w:val="00AC5569"/>
    <w:pPr>
      <w:spacing w:after="0"/>
      <w:ind w:left="794"/>
    </w:pPr>
    <w:rPr>
      <w:spacing w:val="0"/>
    </w:rPr>
  </w:style>
  <w:style w:type="paragraph" w:customStyle="1" w:styleId="opplisting4">
    <w:name w:val="opplisting 4"/>
    <w:basedOn w:val="Normal"/>
    <w:qFormat/>
    <w:rsid w:val="00AC5569"/>
    <w:pPr>
      <w:spacing w:after="0"/>
      <w:ind w:left="1191"/>
    </w:pPr>
    <w:rPr>
      <w:spacing w:val="0"/>
    </w:rPr>
  </w:style>
  <w:style w:type="paragraph" w:customStyle="1" w:styleId="opplisting5">
    <w:name w:val="opplisting 5"/>
    <w:basedOn w:val="Normal"/>
    <w:qFormat/>
    <w:rsid w:val="00AC5569"/>
    <w:pPr>
      <w:spacing w:after="0"/>
      <w:ind w:left="1588"/>
    </w:pPr>
    <w:rPr>
      <w:spacing w:val="0"/>
    </w:rPr>
  </w:style>
  <w:style w:type="paragraph" w:customStyle="1" w:styleId="friliste">
    <w:name w:val="friliste"/>
    <w:basedOn w:val="Normal"/>
    <w:qFormat/>
    <w:rsid w:val="00AC5569"/>
    <w:pPr>
      <w:tabs>
        <w:tab w:val="left" w:pos="397"/>
      </w:tabs>
      <w:spacing w:after="0"/>
      <w:ind w:left="397" w:hanging="397"/>
    </w:pPr>
    <w:rPr>
      <w:spacing w:val="0"/>
    </w:rPr>
  </w:style>
  <w:style w:type="paragraph" w:customStyle="1" w:styleId="friliste2">
    <w:name w:val="friliste 2"/>
    <w:basedOn w:val="Normal"/>
    <w:qFormat/>
    <w:rsid w:val="00AC5569"/>
    <w:pPr>
      <w:tabs>
        <w:tab w:val="left" w:pos="794"/>
      </w:tabs>
      <w:spacing w:after="0"/>
      <w:ind w:left="794" w:hanging="397"/>
    </w:pPr>
    <w:rPr>
      <w:spacing w:val="0"/>
    </w:rPr>
  </w:style>
  <w:style w:type="paragraph" w:customStyle="1" w:styleId="friliste3">
    <w:name w:val="friliste 3"/>
    <w:basedOn w:val="Normal"/>
    <w:qFormat/>
    <w:rsid w:val="00AC5569"/>
    <w:pPr>
      <w:tabs>
        <w:tab w:val="left" w:pos="1191"/>
      </w:tabs>
      <w:spacing w:after="0"/>
      <w:ind w:left="1191" w:hanging="397"/>
    </w:pPr>
    <w:rPr>
      <w:spacing w:val="0"/>
    </w:rPr>
  </w:style>
  <w:style w:type="paragraph" w:customStyle="1" w:styleId="friliste4">
    <w:name w:val="friliste 4"/>
    <w:basedOn w:val="Normal"/>
    <w:qFormat/>
    <w:rsid w:val="00AC5569"/>
    <w:pPr>
      <w:tabs>
        <w:tab w:val="left" w:pos="1588"/>
      </w:tabs>
      <w:spacing w:after="0"/>
      <w:ind w:left="1588" w:hanging="397"/>
    </w:pPr>
    <w:rPr>
      <w:spacing w:val="0"/>
    </w:rPr>
  </w:style>
  <w:style w:type="paragraph" w:customStyle="1" w:styleId="friliste5">
    <w:name w:val="friliste 5"/>
    <w:basedOn w:val="Normal"/>
    <w:qFormat/>
    <w:rsid w:val="00AC5569"/>
    <w:pPr>
      <w:tabs>
        <w:tab w:val="left" w:pos="1985"/>
      </w:tabs>
      <w:spacing w:after="0"/>
      <w:ind w:left="1985" w:hanging="397"/>
    </w:pPr>
    <w:rPr>
      <w:spacing w:val="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l-alfaliste">
    <w:name w:val="l-alfaliste"/>
    <w:basedOn w:val="alfaliste"/>
    <w:qFormat/>
    <w:rsid w:val="00AC5569"/>
    <w:pPr>
      <w:numPr>
        <w:numId w:val="12"/>
      </w:numPr>
    </w:p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l-alfaliste2">
    <w:name w:val="l-alfaliste 2"/>
    <w:basedOn w:val="alfaliste2"/>
    <w:qFormat/>
    <w:rsid w:val="00AC5569"/>
    <w:pPr>
      <w:numPr>
        <w:numId w:val="12"/>
      </w:numPr>
    </w:pPr>
  </w:style>
  <w:style w:type="paragraph" w:customStyle="1" w:styleId="avsnitt-undertittel">
    <w:name w:val="avsnitt-undertittel"/>
    <w:basedOn w:val="Normal"/>
    <w:next w:val="Normal"/>
    <w:rsid w:val="00AC5569"/>
    <w:pPr>
      <w:keepNext/>
      <w:keepLines/>
      <w:spacing w:before="360" w:after="60" w:line="240" w:lineRule="auto"/>
    </w:pPr>
    <w:rPr>
      <w:rFonts w:ascii="Arial" w:eastAsia="Batang" w:hAnsi="Arial"/>
      <w:i/>
      <w:spacing w:val="0"/>
      <w:szCs w:val="20"/>
    </w:r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l-alfaliste3">
    <w:name w:val="l-alfaliste 3"/>
    <w:basedOn w:val="alfaliste3"/>
    <w:qFormat/>
    <w:rsid w:val="00AC5569"/>
    <w:pPr>
      <w:numPr>
        <w:numId w:val="12"/>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l-alfaliste4">
    <w:name w:val="l-alfaliste 4"/>
    <w:basedOn w:val="alfaliste4"/>
    <w:qFormat/>
    <w:rsid w:val="00AC5569"/>
    <w:pPr>
      <w:numPr>
        <w:numId w:val="12"/>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alfaliste5">
    <w:name w:val="l-alfaliste 5"/>
    <w:basedOn w:val="alfaliste5"/>
    <w:qFormat/>
    <w:rsid w:val="00AC5569"/>
    <w:pPr>
      <w:numPr>
        <w:numId w:val="12"/>
      </w:numPr>
    </w:pPr>
  </w:style>
  <w:style w:type="paragraph" w:customStyle="1" w:styleId="avsnitt-under-undertittel">
    <w:name w:val="avsnitt-under-undertittel"/>
    <w:basedOn w:val="Normal"/>
    <w:next w:val="Normal"/>
    <w:rsid w:val="00AC5569"/>
    <w:pPr>
      <w:keepNext/>
      <w:keepLines/>
      <w:spacing w:before="360" w:line="240" w:lineRule="auto"/>
    </w:pPr>
    <w:rPr>
      <w:rFonts w:eastAsia="Batang"/>
      <w:i/>
      <w:spacing w:val="0"/>
      <w:szCs w:val="20"/>
    </w:rPr>
  </w:style>
  <w:style w:type="paragraph" w:customStyle="1" w:styleId="blokksit">
    <w:name w:val="blokksit"/>
    <w:basedOn w:val="Normal"/>
    <w:qFormat/>
    <w:rsid w:val="00AC5569"/>
    <w:pPr>
      <w:spacing w:line="240" w:lineRule="auto"/>
      <w:ind w:left="397"/>
    </w:pPr>
    <w:rPr>
      <w:rFonts w:ascii="Times" w:hAnsi="Times"/>
      <w:spacing w:val="-2"/>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l-paragraf">
    <w:name w:val="l-paragraf"/>
    <w:basedOn w:val="Normal"/>
    <w:next w:val="Normal"/>
    <w:rsid w:val="00AC5569"/>
    <w:pPr>
      <w:spacing w:before="180" w:after="0"/>
    </w:pPr>
    <w:rPr>
      <w:rFonts w:ascii="Times" w:hAnsi="Times"/>
      <w:i/>
    </w:rPr>
  </w:style>
  <w:style w:type="paragraph" w:customStyle="1" w:styleId="l-ledd">
    <w:name w:val="l-ledd"/>
    <w:basedOn w:val="Normal"/>
    <w:qFormat/>
    <w:rsid w:val="00AC5569"/>
    <w:pPr>
      <w:spacing w:after="0"/>
      <w:ind w:firstLine="397"/>
    </w:pPr>
    <w:rPr>
      <w:rFonts w:ascii="Times" w:hAnsi="Times"/>
    </w:rPr>
  </w:style>
  <w:style w:type="paragraph" w:customStyle="1" w:styleId="l-tit-endr-paragraf">
    <w:name w:val="l-tit-endr-paragraf"/>
    <w:basedOn w:val="Normal"/>
    <w:qFormat/>
    <w:rsid w:val="00AC5569"/>
    <w:pPr>
      <w:keepNext/>
      <w:spacing w:before="240" w:after="0" w:line="240" w:lineRule="auto"/>
    </w:pPr>
    <w:rPr>
      <w:rFonts w:ascii="Times" w:hAnsi="Times"/>
      <w:noProof/>
      <w:lang w:val="nn-NO"/>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color w:val="000000"/>
      <w:w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UniMyriad Bold" w:hAnsi="UniMyriad Bold" w:cs="UniMyriad Bold"/>
      <w:color w:val="000000"/>
      <w:w w:val="0"/>
      <w:sz w:val="24"/>
      <w:szCs w:val="24"/>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UniMyriad Regular" w:hAnsi="UniMyriad Regular" w:cs="UniMyriad Regular"/>
      <w:i/>
      <w:iCs/>
      <w:color w:val="000000"/>
      <w:w w:val="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UniMyriad Regular" w:hAnsi="UniMyriad Regular" w:cs="UniMyriad Regular"/>
      <w:i/>
      <w:iCs/>
      <w:color w:val="000000"/>
      <w:w w:val="0"/>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UniMyriad Regular" w:hAnsi="UniMyriad Regular" w:cs="UniMyriad Regular"/>
      <w:i/>
      <w:iCs/>
      <w:color w:val="000000"/>
      <w:w w:val="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UniMyriad Regular" w:hAnsi="UniMyriad Regular" w:cs="UniMyriad Regular"/>
      <w:color w:val="000000"/>
      <w:w w:val="0"/>
    </w:rPr>
  </w:style>
  <w:style w:type="paragraph" w:customStyle="1" w:styleId="tittel-ramme">
    <w:name w:val="tittel-ramme"/>
    <w:basedOn w:val="Normal"/>
    <w:next w:val="Normal"/>
    <w:rsid w:val="00AC5569"/>
    <w:pPr>
      <w:keepNext/>
      <w:keepLines/>
      <w:numPr>
        <w:ilvl w:val="7"/>
        <w:numId w:val="19"/>
      </w:numPr>
      <w:spacing w:before="360" w:after="80"/>
      <w:jc w:val="center"/>
    </w:pPr>
    <w:rPr>
      <w:rFonts w:ascii="Arial" w:hAnsi="Arial"/>
      <w:b/>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UniMyriad Regular" w:hAnsi="UniMyriad Regular" w:cs="UniMyriad Regular"/>
      <w:i/>
      <w:iCs/>
      <w:color w:val="000000"/>
      <w:w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i/>
      <w:iCs/>
      <w:color w:val="000000"/>
      <w:w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i/>
      <w:iCs/>
      <w:color w:val="000000"/>
      <w:w w:val="0"/>
      <w:sz w:val="2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sz w:val="20"/>
      <w:szCs w:val="20"/>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character" w:customStyle="1" w:styleId="Bombe">
    <w:name w:val="Bombe"/>
    <w:uiPriority w:val="99"/>
    <w:rPr>
      <w:rFonts w:ascii="UniMyriad Bold" w:hAnsi="UniMyriad Bold" w:cs="UniMyriad Bold"/>
      <w:w w:val="100"/>
      <w:u w:val="none"/>
      <w:vertAlign w:val="baseline"/>
    </w:rPr>
  </w:style>
  <w:style w:type="character" w:customStyle="1" w:styleId="BunntekstTegn">
    <w:name w:val="Bunntekst Tegn"/>
    <w:link w:val="Bunntekst"/>
    <w:rsid w:val="00AC5569"/>
    <w:rPr>
      <w:rFonts w:ascii="Times New Roman" w:eastAsia="Times New Roman" w:hAnsi="Times New Roman"/>
      <w:spacing w:val="4"/>
      <w:sz w:val="20"/>
    </w:rPr>
  </w:style>
  <w:style w:type="character" w:customStyle="1" w:styleId="DatoTegn">
    <w:name w:val="Dato Tegn"/>
    <w:link w:val="Dato0"/>
    <w:rsid w:val="00AC5569"/>
    <w:rPr>
      <w:rFonts w:ascii="Times New Roman" w:eastAsia="Times New Roman" w:hAnsi="Times New Roman"/>
      <w:spacing w:val="4"/>
      <w:sz w:val="24"/>
    </w:rPr>
  </w:style>
  <w:style w:type="character" w:styleId="Fotnotereferanse">
    <w:name w:val="footnote reference"/>
    <w:rsid w:val="00AC5569"/>
    <w:rPr>
      <w:vertAlign w:val="superscript"/>
    </w:rPr>
  </w:style>
  <w:style w:type="character" w:customStyle="1" w:styleId="gjennomstreket">
    <w:name w:val="gjennomstreket"/>
    <w:uiPriority w:val="1"/>
    <w:rsid w:val="00AC5569"/>
    <w:rPr>
      <w:strike/>
      <w:dstrike w:val="0"/>
    </w:rPr>
  </w:style>
  <w:style w:type="character" w:customStyle="1" w:styleId="halvfet0">
    <w:name w:val="halvfet"/>
    <w:rsid w:val="00AC5569"/>
    <w:rPr>
      <w:b/>
    </w:rPr>
  </w:style>
  <w:style w:type="character" w:styleId="Hyperkobling">
    <w:name w:val="Hyperlink"/>
    <w:uiPriority w:val="99"/>
    <w:unhideWhenUsed/>
    <w:rsid w:val="00AC5569"/>
    <w:rPr>
      <w:color w:val="0000FF"/>
      <w:u w:val="single"/>
    </w:rPr>
  </w:style>
  <w:style w:type="character" w:customStyle="1" w:styleId="kursiv">
    <w:name w:val="kursiv"/>
    <w:rsid w:val="00AC5569"/>
    <w:rPr>
      <w:i/>
    </w:rPr>
  </w:style>
  <w:style w:type="character" w:customStyle="1" w:styleId="l-endring">
    <w:name w:val="l-endring"/>
    <w:rsid w:val="00AC5569"/>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UniMyriad Bold" w:hAnsi="UniMyriad Bold" w:cs="UniMyriad Bold"/>
      <w:color w:val="000000"/>
      <w:spacing w:val="-3"/>
      <w:w w:val="100"/>
      <w:sz w:val="34"/>
      <w:szCs w:val="34"/>
      <w:u w:val="none"/>
      <w:vertAlign w:val="baseline"/>
      <w:lang w:val="nb-NO"/>
    </w:rPr>
  </w:style>
  <w:style w:type="character" w:customStyle="1" w:styleId="MP-NOU-HODE">
    <w:name w:val="MP-NOU-HODE"/>
    <w:uiPriority w:val="99"/>
    <w:rPr>
      <w:rFonts w:ascii="UniMyriad Bold" w:hAnsi="UniMyriad Bold" w:cs="UniMyriad Bold"/>
      <w:color w:val="000000"/>
      <w:spacing w:val="0"/>
      <w:w w:val="100"/>
      <w:sz w:val="21"/>
      <w:szCs w:val="21"/>
      <w:u w:val="none"/>
      <w:vertAlign w:val="baseline"/>
      <w:lang w:val="nb-NO"/>
    </w:rPr>
  </w:style>
  <w:style w:type="character" w:styleId="Sidetall">
    <w:name w:val="page number"/>
    <w:rsid w:val="00AC5569"/>
  </w:style>
  <w:style w:type="character" w:styleId="Plassholdertekst">
    <w:name w:val="Placeholder Text"/>
    <w:uiPriority w:val="99"/>
    <w:rsid w:val="00AC5569"/>
    <w:rPr>
      <w:color w:val="808080"/>
    </w:rPr>
  </w:style>
  <w:style w:type="character" w:customStyle="1" w:styleId="regular">
    <w:name w:val="regular"/>
    <w:uiPriority w:val="1"/>
    <w:qFormat/>
    <w:rsid w:val="00AC5569"/>
    <w:rPr>
      <w:i/>
    </w:rPr>
  </w:style>
  <w:style w:type="character" w:customStyle="1" w:styleId="rettebrev">
    <w:name w:val="rettebrev"/>
    <w:uiPriority w:val="99"/>
    <w:rPr>
      <w:rFonts w:ascii="UniMyriad Regular" w:hAnsi="UniMyriad Regular" w:cs="UniMyriad Regular"/>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000000"/>
      <w:sz w:val="20"/>
      <w:szCs w:val="20"/>
      <w:u w:val="none"/>
      <w:lang w:val="en-US"/>
    </w:rPr>
  </w:style>
  <w:style w:type="character" w:customStyle="1" w:styleId="skrift-hevet">
    <w:name w:val="skrift-hevet"/>
    <w:rsid w:val="00AC5569"/>
    <w:rPr>
      <w:vertAlign w:val="superscript"/>
    </w:rPr>
  </w:style>
  <w:style w:type="character" w:customStyle="1" w:styleId="skrift-senket">
    <w:name w:val="skrift-senket"/>
    <w:rsid w:val="00AC5569"/>
    <w:rPr>
      <w:vertAlign w:val="subscript"/>
    </w:rPr>
  </w:style>
  <w:style w:type="character" w:customStyle="1" w:styleId="SluttnotetekstTegn">
    <w:name w:val="Sluttnotetekst Tegn"/>
    <w:link w:val="Sluttnotetekst"/>
    <w:uiPriority w:val="99"/>
    <w:semiHidden/>
    <w:rsid w:val="00AC5569"/>
    <w:rPr>
      <w:rFonts w:ascii="Times New Roman" w:eastAsia="Times New Roman" w:hAnsi="Times New Roman"/>
      <w:spacing w:val="4"/>
      <w:sz w:val="20"/>
      <w:szCs w:val="20"/>
    </w:rPr>
  </w:style>
  <w:style w:type="character" w:customStyle="1" w:styleId="sperret0">
    <w:name w:val="sperret"/>
    <w:rsid w:val="00AC5569"/>
    <w:rPr>
      <w:spacing w:val="30"/>
    </w:rPr>
  </w:style>
  <w:style w:type="character" w:customStyle="1" w:styleId="SterktsitatTegn">
    <w:name w:val="Sterkt sitat Tegn"/>
    <w:link w:val="Sterktsitat"/>
    <w:uiPriority w:val="30"/>
    <w:rsid w:val="00AC5569"/>
    <w:rPr>
      <w:rFonts w:ascii="Times New Roman" w:eastAsia="Times New Roman" w:hAnsi="Times New Roman"/>
      <w:b/>
      <w:bCs/>
      <w:i/>
      <w:iCs/>
      <w:color w:val="4F81BD"/>
      <w:spacing w:val="4"/>
      <w:sz w:val="24"/>
    </w:rPr>
  </w:style>
  <w:style w:type="character" w:customStyle="1" w:styleId="Stikkord">
    <w:name w:val="Stikkord"/>
    <w:rsid w:val="00AC5569"/>
    <w:rPr>
      <w:color w:val="0000FF"/>
    </w:rPr>
  </w:style>
  <w:style w:type="character" w:customStyle="1" w:styleId="stikkord0">
    <w:name w:val="stikkord"/>
    <w:uiPriority w:val="99"/>
  </w:style>
  <w:style w:type="character" w:styleId="Sterk">
    <w:name w:val="Strong"/>
    <w:uiPriority w:val="22"/>
    <w:qFormat/>
    <w:rsid w:val="00AC5569"/>
    <w:rPr>
      <w:b/>
      <w:bCs/>
    </w:rPr>
  </w:style>
  <w:style w:type="character" w:customStyle="1" w:styleId="TopptekstTegn">
    <w:name w:val="Topptekst Tegn"/>
    <w:link w:val="Topptekst"/>
    <w:rsid w:val="00AC5569"/>
    <w:rPr>
      <w:rFonts w:ascii="Times New Roman" w:eastAsia="Times New Roman" w:hAnsi="Times New Roman"/>
      <w:sz w:val="20"/>
    </w:rPr>
  </w:style>
  <w:style w:type="character" w:customStyle="1" w:styleId="UnderskriftTegn">
    <w:name w:val="Underskrift Tegn"/>
    <w:link w:val="Underskrift"/>
    <w:uiPriority w:val="99"/>
    <w:rsid w:val="00AC5569"/>
    <w:rPr>
      <w:rFonts w:ascii="Times New Roman" w:eastAsia="Times New Roman" w:hAnsi="Times New Roman"/>
      <w:spacing w:val="4"/>
      <w:sz w:val="24"/>
    </w:rPr>
  </w:style>
  <w:style w:type="paragraph" w:styleId="Topptekst">
    <w:name w:val="header"/>
    <w:basedOn w:val="Normal"/>
    <w:link w:val="TopptekstTegn"/>
    <w:rsid w:val="00AC5569"/>
    <w:pPr>
      <w:tabs>
        <w:tab w:val="center" w:pos="4536"/>
        <w:tab w:val="right" w:pos="9072"/>
      </w:tabs>
    </w:pPr>
    <w:rPr>
      <w:spacing w:val="0"/>
      <w:sz w:val="20"/>
    </w:rPr>
  </w:style>
  <w:style w:type="character" w:customStyle="1" w:styleId="TopptekstTegn1">
    <w:name w:val="Topptekst Tegn1"/>
    <w:basedOn w:val="Standardskriftforavsnitt"/>
    <w:uiPriority w:val="99"/>
    <w:semiHidden/>
    <w:rsid w:val="00AC5569"/>
    <w:rPr>
      <w:rFonts w:ascii="UniCentury Old Style" w:hAnsi="UniCentury Old Style" w:cs="UniCentury Old Style"/>
      <w:color w:val="000000"/>
      <w:w w:val="0"/>
      <w:sz w:val="20"/>
      <w:szCs w:val="20"/>
    </w:rPr>
  </w:style>
  <w:style w:type="paragraph" w:styleId="Bunntekst">
    <w:name w:val="footer"/>
    <w:basedOn w:val="Normal"/>
    <w:link w:val="BunntekstTegn"/>
    <w:rsid w:val="00AC5569"/>
    <w:pPr>
      <w:tabs>
        <w:tab w:val="center" w:pos="4153"/>
        <w:tab w:val="right" w:pos="8306"/>
      </w:tabs>
    </w:pPr>
    <w:rPr>
      <w:sz w:val="20"/>
    </w:rPr>
  </w:style>
  <w:style w:type="character" w:customStyle="1" w:styleId="BunntekstTegn1">
    <w:name w:val="Bunntekst Tegn1"/>
    <w:basedOn w:val="Standardskriftforavsnitt"/>
    <w:uiPriority w:val="99"/>
    <w:semiHidden/>
    <w:rsid w:val="00AC5569"/>
    <w:rPr>
      <w:rFonts w:ascii="UniCentury Old Style" w:hAnsi="UniCentury Old Style" w:cs="UniCentury Old Style"/>
      <w:color w:val="000000"/>
      <w:w w:val="0"/>
      <w:sz w:val="20"/>
      <w:szCs w:val="20"/>
    </w:rPr>
  </w:style>
  <w:style w:type="character" w:customStyle="1" w:styleId="Overskrift6Tegn">
    <w:name w:val="Overskrift 6 Tegn"/>
    <w:link w:val="Overskrift6"/>
    <w:rsid w:val="00AC5569"/>
    <w:rPr>
      <w:rFonts w:ascii="Arial" w:eastAsia="Times New Roman" w:hAnsi="Arial"/>
      <w:i/>
      <w:spacing w:val="4"/>
    </w:rPr>
  </w:style>
  <w:style w:type="character" w:customStyle="1" w:styleId="Overskrift7Tegn">
    <w:name w:val="Overskrift 7 Tegn"/>
    <w:link w:val="Overskrift7"/>
    <w:rsid w:val="00AC5569"/>
    <w:rPr>
      <w:rFonts w:ascii="Arial" w:eastAsia="Times New Roman" w:hAnsi="Arial"/>
      <w:spacing w:val="4"/>
      <w:sz w:val="24"/>
    </w:rPr>
  </w:style>
  <w:style w:type="character" w:customStyle="1" w:styleId="Overskrift8Tegn">
    <w:name w:val="Overskrift 8 Tegn"/>
    <w:link w:val="Overskrift8"/>
    <w:rsid w:val="00AC5569"/>
    <w:rPr>
      <w:rFonts w:ascii="Arial" w:eastAsia="Times New Roman" w:hAnsi="Arial"/>
      <w:i/>
      <w:spacing w:val="4"/>
      <w:sz w:val="24"/>
    </w:rPr>
  </w:style>
  <w:style w:type="character" w:customStyle="1" w:styleId="Overskrift9Tegn">
    <w:name w:val="Overskrift 9 Tegn"/>
    <w:link w:val="Overskrift9"/>
    <w:rsid w:val="00AC5569"/>
    <w:rPr>
      <w:rFonts w:ascii="Arial" w:eastAsia="Times New Roman" w:hAnsi="Arial"/>
      <w:i/>
      <w:spacing w:val="4"/>
      <w:sz w:val="18"/>
    </w:rPr>
  </w:style>
  <w:style w:type="table" w:customStyle="1" w:styleId="Tabell-VM">
    <w:name w:val="Tabell-VM"/>
    <w:basedOn w:val="Tabelltemaer"/>
    <w:uiPriority w:val="99"/>
    <w:qFormat/>
    <w:rsid w:val="00AC5569"/>
    <w:pPr>
      <w:spacing w:after="0" w:line="240" w:lineRule="auto"/>
    </w:pPr>
    <w:tblPr/>
    <w:tcPr>
      <w:shd w:val="clear" w:color="auto" w:fill="auto"/>
    </w:tcPr>
    <w:tblStylePr w:type="firstRow">
      <w:tblPr/>
      <w:tcPr>
        <w:shd w:val="clear" w:color="auto" w:fill="DBE5F1"/>
      </w:tcPr>
    </w:tblStylePr>
  </w:style>
  <w:style w:type="table" w:styleId="Tabelltemaer">
    <w:name w:val="Table Theme"/>
    <w:basedOn w:val="Vanligtabell"/>
    <w:uiPriority w:val="99"/>
    <w:semiHidden/>
    <w:unhideWhenUsed/>
    <w:rsid w:val="00AC5569"/>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AC5569"/>
    <w:pPr>
      <w:spacing w:after="0" w:line="240" w:lineRule="auto"/>
    </w:pPr>
    <w:tblPr/>
    <w:tcPr>
      <w:shd w:val="clear" w:color="auto" w:fill="auto"/>
    </w:tcPr>
    <w:tblStylePr w:type="firstRow">
      <w:tblPr/>
      <w:tcPr>
        <w:shd w:val="clear" w:color="auto" w:fill="DBE5F1"/>
      </w:tcPr>
    </w:tblStylePr>
  </w:style>
  <w:style w:type="table" w:customStyle="1" w:styleId="SbudTabell-0">
    <w:name w:val="SbudTabell-0"/>
    <w:basedOn w:val="Vanligtabell"/>
    <w:uiPriority w:val="99"/>
    <w:qFormat/>
    <w:rsid w:val="00AC5569"/>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AC5569"/>
    <w:pPr>
      <w:spacing w:after="200" w:line="276" w:lineRule="auto"/>
    </w:pPr>
    <w:rPr>
      <w:rFonts w:ascii="Times New Roman" w:eastAsia="Calibri"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BE5F1"/>
      </w:tcPr>
    </w:tblStylePr>
  </w:style>
  <w:style w:type="paragraph" w:styleId="INNH1">
    <w:name w:val="toc 1"/>
    <w:basedOn w:val="Normal"/>
    <w:next w:val="Normal"/>
    <w:rsid w:val="00AC5569"/>
    <w:pPr>
      <w:tabs>
        <w:tab w:val="right" w:leader="dot" w:pos="8306"/>
      </w:tabs>
    </w:pPr>
    <w:rPr>
      <w:spacing w:val="0"/>
    </w:rPr>
  </w:style>
  <w:style w:type="paragraph" w:styleId="INNH2">
    <w:name w:val="toc 2"/>
    <w:basedOn w:val="Normal"/>
    <w:next w:val="Normal"/>
    <w:rsid w:val="00AC5569"/>
    <w:pPr>
      <w:tabs>
        <w:tab w:val="right" w:leader="dot" w:pos="8306"/>
      </w:tabs>
      <w:ind w:left="200"/>
    </w:pPr>
    <w:rPr>
      <w:spacing w:val="0"/>
    </w:rPr>
  </w:style>
  <w:style w:type="paragraph" w:styleId="INNH3">
    <w:name w:val="toc 3"/>
    <w:basedOn w:val="Normal"/>
    <w:next w:val="Normal"/>
    <w:rsid w:val="00AC5569"/>
    <w:pPr>
      <w:tabs>
        <w:tab w:val="right" w:leader="dot" w:pos="8306"/>
      </w:tabs>
      <w:ind w:left="400"/>
    </w:pPr>
    <w:rPr>
      <w:spacing w:val="0"/>
    </w:rPr>
  </w:style>
  <w:style w:type="paragraph" w:styleId="INNH4">
    <w:name w:val="toc 4"/>
    <w:basedOn w:val="Normal"/>
    <w:next w:val="Normal"/>
    <w:rsid w:val="00AC5569"/>
    <w:pPr>
      <w:tabs>
        <w:tab w:val="right" w:leader="dot" w:pos="8306"/>
      </w:tabs>
      <w:ind w:left="600"/>
    </w:pPr>
    <w:rPr>
      <w:spacing w:val="0"/>
    </w:rPr>
  </w:style>
  <w:style w:type="paragraph" w:styleId="INNH5">
    <w:name w:val="toc 5"/>
    <w:basedOn w:val="Normal"/>
    <w:next w:val="Normal"/>
    <w:rsid w:val="00AC5569"/>
    <w:pPr>
      <w:tabs>
        <w:tab w:val="right" w:leader="dot" w:pos="8306"/>
      </w:tabs>
      <w:ind w:left="800"/>
    </w:pPr>
    <w:rPr>
      <w:spacing w:val="0"/>
    </w:rPr>
  </w:style>
  <w:style w:type="character" w:styleId="Merknadsreferanse">
    <w:name w:val="annotation reference"/>
    <w:rsid w:val="00AC5569"/>
    <w:rPr>
      <w:sz w:val="16"/>
    </w:rPr>
  </w:style>
  <w:style w:type="paragraph" w:styleId="Merknadstekst">
    <w:name w:val="annotation text"/>
    <w:basedOn w:val="Normal"/>
    <w:link w:val="MerknadstekstTegn"/>
    <w:rsid w:val="00AC5569"/>
    <w:rPr>
      <w:spacing w:val="0"/>
      <w:sz w:val="20"/>
    </w:rPr>
  </w:style>
  <w:style w:type="character" w:customStyle="1" w:styleId="MerknadstekstTegn">
    <w:name w:val="Merknadstekst Tegn"/>
    <w:link w:val="Merknadstekst"/>
    <w:rsid w:val="00AC5569"/>
    <w:rPr>
      <w:rFonts w:ascii="Times New Roman" w:eastAsia="Times New Roman" w:hAnsi="Times New Roman"/>
      <w:sz w:val="20"/>
    </w:rPr>
  </w:style>
  <w:style w:type="paragraph" w:styleId="Punktliste">
    <w:name w:val="List Bullet"/>
    <w:basedOn w:val="Normal"/>
    <w:rsid w:val="00AC5569"/>
    <w:pPr>
      <w:spacing w:after="0"/>
      <w:ind w:left="284" w:hanging="284"/>
    </w:pPr>
  </w:style>
  <w:style w:type="paragraph" w:styleId="Punktliste2">
    <w:name w:val="List Bullet 2"/>
    <w:basedOn w:val="Normal"/>
    <w:rsid w:val="00AC5569"/>
    <w:pPr>
      <w:spacing w:after="0"/>
      <w:ind w:left="568" w:hanging="284"/>
    </w:pPr>
  </w:style>
  <w:style w:type="paragraph" w:styleId="Punktliste3">
    <w:name w:val="List Bullet 3"/>
    <w:basedOn w:val="Normal"/>
    <w:rsid w:val="00AC5569"/>
    <w:pPr>
      <w:spacing w:after="0"/>
      <w:ind w:left="851" w:hanging="284"/>
    </w:pPr>
  </w:style>
  <w:style w:type="paragraph" w:styleId="Punktliste4">
    <w:name w:val="List Bullet 4"/>
    <w:basedOn w:val="Normal"/>
    <w:rsid w:val="00AC5569"/>
    <w:pPr>
      <w:spacing w:after="0"/>
      <w:ind w:left="1135" w:hanging="284"/>
    </w:pPr>
    <w:rPr>
      <w:spacing w:val="0"/>
    </w:rPr>
  </w:style>
  <w:style w:type="paragraph" w:styleId="Punktliste5">
    <w:name w:val="List Bullet 5"/>
    <w:basedOn w:val="Normal"/>
    <w:rsid w:val="00AC5569"/>
    <w:pPr>
      <w:spacing w:after="0"/>
      <w:ind w:left="1418" w:hanging="284"/>
    </w:pPr>
    <w:rPr>
      <w:spacing w:val="0"/>
    </w:rPr>
  </w:style>
  <w:style w:type="table" w:customStyle="1" w:styleId="StandardTabell">
    <w:name w:val="StandardTabell"/>
    <w:basedOn w:val="Vanligtabell"/>
    <w:uiPriority w:val="99"/>
    <w:qFormat/>
    <w:rsid w:val="00AC5569"/>
    <w:pPr>
      <w:spacing w:after="200" w:line="276" w:lineRule="auto"/>
    </w:pPr>
    <w:rPr>
      <w:rFonts w:eastAsia="Calibri"/>
      <w:lang w:eastAsia="en-US"/>
    </w:rPr>
    <w:tblPr>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cPr>
      <w:shd w:val="clear" w:color="auto" w:fill="auto"/>
    </w:tcPr>
  </w:style>
  <w:style w:type="table" w:customStyle="1" w:styleId="TrykketTabell">
    <w:name w:val="TrykketTabell"/>
    <w:basedOn w:val="Vanligtabell"/>
    <w:uiPriority w:val="99"/>
    <w:qFormat/>
    <w:rsid w:val="00AC5569"/>
    <w:pPr>
      <w:spacing w:after="200" w:line="276" w:lineRule="auto"/>
    </w:pPr>
    <w:rPr>
      <w:rFonts w:eastAsia="Calibri"/>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AC5569"/>
    <w:pPr>
      <w:suppressAutoHyphens/>
      <w:spacing w:before="400" w:after="200" w:line="240" w:lineRule="exact"/>
      <w:jc w:val="center"/>
    </w:pPr>
    <w:rPr>
      <w:b/>
      <w:bCs/>
      <w:color w:val="FF0000"/>
      <w:spacing w:val="0"/>
    </w:rPr>
  </w:style>
  <w:style w:type="paragraph" w:styleId="Indeks1">
    <w:name w:val="index 1"/>
    <w:basedOn w:val="Normal"/>
    <w:next w:val="Normal"/>
    <w:autoRedefine/>
    <w:uiPriority w:val="99"/>
    <w:semiHidden/>
    <w:unhideWhenUsed/>
    <w:rsid w:val="00AC5569"/>
    <w:pPr>
      <w:spacing w:after="0" w:line="240" w:lineRule="auto"/>
      <w:ind w:left="240" w:hanging="240"/>
    </w:pPr>
  </w:style>
  <w:style w:type="paragraph" w:styleId="Indeks2">
    <w:name w:val="index 2"/>
    <w:basedOn w:val="Normal"/>
    <w:next w:val="Normal"/>
    <w:autoRedefine/>
    <w:uiPriority w:val="99"/>
    <w:semiHidden/>
    <w:unhideWhenUsed/>
    <w:rsid w:val="00AC5569"/>
    <w:pPr>
      <w:spacing w:after="0" w:line="240" w:lineRule="auto"/>
      <w:ind w:left="480" w:hanging="240"/>
    </w:pPr>
  </w:style>
  <w:style w:type="paragraph" w:styleId="Indeks3">
    <w:name w:val="index 3"/>
    <w:basedOn w:val="Normal"/>
    <w:next w:val="Normal"/>
    <w:autoRedefine/>
    <w:uiPriority w:val="99"/>
    <w:semiHidden/>
    <w:unhideWhenUsed/>
    <w:rsid w:val="00AC5569"/>
    <w:pPr>
      <w:spacing w:after="0" w:line="240" w:lineRule="auto"/>
      <w:ind w:left="720" w:hanging="240"/>
    </w:pPr>
  </w:style>
  <w:style w:type="paragraph" w:styleId="Indeks4">
    <w:name w:val="index 4"/>
    <w:basedOn w:val="Normal"/>
    <w:next w:val="Normal"/>
    <w:autoRedefine/>
    <w:uiPriority w:val="99"/>
    <w:semiHidden/>
    <w:unhideWhenUsed/>
    <w:rsid w:val="00AC5569"/>
    <w:pPr>
      <w:spacing w:after="0" w:line="240" w:lineRule="auto"/>
      <w:ind w:left="960" w:hanging="240"/>
    </w:pPr>
  </w:style>
  <w:style w:type="paragraph" w:styleId="Indeks5">
    <w:name w:val="index 5"/>
    <w:basedOn w:val="Normal"/>
    <w:next w:val="Normal"/>
    <w:autoRedefine/>
    <w:uiPriority w:val="99"/>
    <w:semiHidden/>
    <w:unhideWhenUsed/>
    <w:rsid w:val="00AC5569"/>
    <w:pPr>
      <w:spacing w:after="0" w:line="240" w:lineRule="auto"/>
      <w:ind w:left="1200" w:hanging="240"/>
    </w:pPr>
  </w:style>
  <w:style w:type="paragraph" w:styleId="Indeks6">
    <w:name w:val="index 6"/>
    <w:basedOn w:val="Normal"/>
    <w:next w:val="Normal"/>
    <w:autoRedefine/>
    <w:uiPriority w:val="99"/>
    <w:semiHidden/>
    <w:unhideWhenUsed/>
    <w:rsid w:val="00AC5569"/>
    <w:pPr>
      <w:spacing w:after="0" w:line="240" w:lineRule="auto"/>
      <w:ind w:left="1440" w:hanging="240"/>
    </w:pPr>
  </w:style>
  <w:style w:type="paragraph" w:styleId="Indeks7">
    <w:name w:val="index 7"/>
    <w:basedOn w:val="Normal"/>
    <w:next w:val="Normal"/>
    <w:autoRedefine/>
    <w:uiPriority w:val="99"/>
    <w:semiHidden/>
    <w:unhideWhenUsed/>
    <w:rsid w:val="00AC5569"/>
    <w:pPr>
      <w:spacing w:after="0" w:line="240" w:lineRule="auto"/>
      <w:ind w:left="1680" w:hanging="240"/>
    </w:pPr>
  </w:style>
  <w:style w:type="paragraph" w:styleId="Indeks8">
    <w:name w:val="index 8"/>
    <w:basedOn w:val="Normal"/>
    <w:next w:val="Normal"/>
    <w:autoRedefine/>
    <w:uiPriority w:val="99"/>
    <w:semiHidden/>
    <w:unhideWhenUsed/>
    <w:rsid w:val="00AC5569"/>
    <w:pPr>
      <w:spacing w:after="0" w:line="240" w:lineRule="auto"/>
      <w:ind w:left="1920" w:hanging="240"/>
    </w:pPr>
  </w:style>
  <w:style w:type="paragraph" w:styleId="Indeks9">
    <w:name w:val="index 9"/>
    <w:basedOn w:val="Normal"/>
    <w:next w:val="Normal"/>
    <w:autoRedefine/>
    <w:uiPriority w:val="99"/>
    <w:semiHidden/>
    <w:unhideWhenUsed/>
    <w:rsid w:val="00AC5569"/>
    <w:pPr>
      <w:spacing w:after="0" w:line="240" w:lineRule="auto"/>
      <w:ind w:left="2160" w:hanging="240"/>
    </w:pPr>
  </w:style>
  <w:style w:type="paragraph" w:styleId="INNH6">
    <w:name w:val="toc 6"/>
    <w:basedOn w:val="Normal"/>
    <w:next w:val="Normal"/>
    <w:autoRedefine/>
    <w:uiPriority w:val="39"/>
    <w:semiHidden/>
    <w:unhideWhenUsed/>
    <w:rsid w:val="00AC5569"/>
    <w:pPr>
      <w:spacing w:after="100"/>
      <w:ind w:left="1200"/>
    </w:pPr>
  </w:style>
  <w:style w:type="paragraph" w:styleId="INNH7">
    <w:name w:val="toc 7"/>
    <w:basedOn w:val="Normal"/>
    <w:next w:val="Normal"/>
    <w:autoRedefine/>
    <w:uiPriority w:val="39"/>
    <w:semiHidden/>
    <w:unhideWhenUsed/>
    <w:rsid w:val="00AC5569"/>
    <w:pPr>
      <w:spacing w:after="100"/>
      <w:ind w:left="1440"/>
    </w:pPr>
  </w:style>
  <w:style w:type="paragraph" w:styleId="INNH8">
    <w:name w:val="toc 8"/>
    <w:basedOn w:val="Normal"/>
    <w:next w:val="Normal"/>
    <w:autoRedefine/>
    <w:uiPriority w:val="39"/>
    <w:semiHidden/>
    <w:unhideWhenUsed/>
    <w:rsid w:val="00AC5569"/>
    <w:pPr>
      <w:spacing w:after="100"/>
      <w:ind w:left="1680"/>
    </w:pPr>
  </w:style>
  <w:style w:type="paragraph" w:styleId="INNH9">
    <w:name w:val="toc 9"/>
    <w:basedOn w:val="Normal"/>
    <w:next w:val="Normal"/>
    <w:autoRedefine/>
    <w:uiPriority w:val="39"/>
    <w:semiHidden/>
    <w:unhideWhenUsed/>
    <w:rsid w:val="00AC5569"/>
    <w:pPr>
      <w:spacing w:after="100"/>
      <w:ind w:left="1920"/>
    </w:pPr>
  </w:style>
  <w:style w:type="paragraph" w:styleId="Vanliginnrykk">
    <w:name w:val="Normal Indent"/>
    <w:basedOn w:val="Normal"/>
    <w:uiPriority w:val="99"/>
    <w:semiHidden/>
    <w:unhideWhenUsed/>
    <w:rsid w:val="00AC5569"/>
    <w:pPr>
      <w:ind w:left="708"/>
    </w:pPr>
  </w:style>
  <w:style w:type="paragraph" w:styleId="Stikkordregisteroverskrift">
    <w:name w:val="index heading"/>
    <w:basedOn w:val="Normal"/>
    <w:next w:val="Indeks1"/>
    <w:uiPriority w:val="99"/>
    <w:semiHidden/>
    <w:unhideWhenUsed/>
    <w:rsid w:val="00AC5569"/>
    <w:rPr>
      <w:rFonts w:ascii="Cambria" w:hAnsi="Cambria" w:cs="Times New Roman"/>
      <w:b/>
      <w:bCs/>
    </w:rPr>
  </w:style>
  <w:style w:type="paragraph" w:styleId="Bildetekst">
    <w:name w:val="caption"/>
    <w:basedOn w:val="Normal"/>
    <w:next w:val="Normal"/>
    <w:uiPriority w:val="35"/>
    <w:semiHidden/>
    <w:unhideWhenUsed/>
    <w:qFormat/>
    <w:rsid w:val="00AC5569"/>
    <w:pPr>
      <w:spacing w:after="200" w:line="240" w:lineRule="auto"/>
    </w:pPr>
    <w:rPr>
      <w:b/>
      <w:bCs/>
      <w:color w:val="4F81BD"/>
      <w:sz w:val="18"/>
      <w:szCs w:val="18"/>
    </w:rPr>
  </w:style>
  <w:style w:type="paragraph" w:styleId="Figurliste">
    <w:name w:val="table of figures"/>
    <w:basedOn w:val="Normal"/>
    <w:next w:val="Normal"/>
    <w:uiPriority w:val="99"/>
    <w:semiHidden/>
    <w:unhideWhenUsed/>
    <w:rsid w:val="00AC5569"/>
    <w:pPr>
      <w:spacing w:after="0"/>
    </w:pPr>
  </w:style>
  <w:style w:type="paragraph" w:styleId="Konvoluttadresse">
    <w:name w:val="envelope address"/>
    <w:basedOn w:val="Normal"/>
    <w:uiPriority w:val="99"/>
    <w:semiHidden/>
    <w:unhideWhenUsed/>
    <w:rsid w:val="00AC5569"/>
    <w:pPr>
      <w:framePr w:w="7920" w:h="1980" w:hRule="exact" w:hSpace="141" w:wrap="auto" w:hAnchor="page" w:xAlign="center" w:yAlign="bottom"/>
      <w:spacing w:after="0" w:line="240" w:lineRule="auto"/>
      <w:ind w:left="2880"/>
    </w:pPr>
    <w:rPr>
      <w:rFonts w:ascii="Cambria" w:hAnsi="Cambria" w:cs="Times New Roman"/>
      <w:szCs w:val="24"/>
    </w:rPr>
  </w:style>
  <w:style w:type="character" w:styleId="Linjenummer">
    <w:name w:val="line number"/>
    <w:uiPriority w:val="99"/>
    <w:semiHidden/>
    <w:unhideWhenUsed/>
    <w:rsid w:val="00AC5569"/>
  </w:style>
  <w:style w:type="character" w:styleId="Sluttnotereferanse">
    <w:name w:val="endnote reference"/>
    <w:uiPriority w:val="99"/>
    <w:semiHidden/>
    <w:unhideWhenUsed/>
    <w:rsid w:val="00AC5569"/>
    <w:rPr>
      <w:vertAlign w:val="superscript"/>
    </w:rPr>
  </w:style>
  <w:style w:type="paragraph" w:styleId="Sluttnotetekst">
    <w:name w:val="endnote text"/>
    <w:basedOn w:val="Normal"/>
    <w:link w:val="SluttnotetekstTegn"/>
    <w:uiPriority w:val="99"/>
    <w:semiHidden/>
    <w:unhideWhenUsed/>
    <w:rsid w:val="00AC5569"/>
    <w:pPr>
      <w:spacing w:after="0" w:line="240" w:lineRule="auto"/>
    </w:pPr>
    <w:rPr>
      <w:sz w:val="20"/>
      <w:szCs w:val="20"/>
    </w:rPr>
  </w:style>
  <w:style w:type="character" w:customStyle="1" w:styleId="SluttnotetekstTegn1">
    <w:name w:val="Sluttnotetekst Tegn1"/>
    <w:basedOn w:val="Standardskriftforavsnitt"/>
    <w:uiPriority w:val="99"/>
    <w:semiHidden/>
    <w:rsid w:val="00AC5569"/>
    <w:rPr>
      <w:rFonts w:ascii="Times New Roman" w:eastAsia="Times New Roman" w:hAnsi="Times New Roman"/>
      <w:spacing w:val="4"/>
      <w:sz w:val="20"/>
      <w:szCs w:val="20"/>
    </w:rPr>
  </w:style>
  <w:style w:type="paragraph" w:styleId="Kildeliste">
    <w:name w:val="table of authorities"/>
    <w:basedOn w:val="Normal"/>
    <w:next w:val="Normal"/>
    <w:uiPriority w:val="99"/>
    <w:semiHidden/>
    <w:unhideWhenUsed/>
    <w:rsid w:val="00AC5569"/>
    <w:pPr>
      <w:spacing w:after="0"/>
      <w:ind w:left="240" w:hanging="240"/>
    </w:pPr>
  </w:style>
  <w:style w:type="paragraph" w:styleId="Makrotekst">
    <w:name w:val="macro"/>
    <w:link w:val="MakrotekstTegn"/>
    <w:uiPriority w:val="99"/>
    <w:semiHidden/>
    <w:unhideWhenUsed/>
    <w:rsid w:val="00AC5569"/>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rPr>
  </w:style>
  <w:style w:type="character" w:customStyle="1" w:styleId="MakrotekstTegn">
    <w:name w:val="Makrotekst Tegn"/>
    <w:link w:val="Makrotekst"/>
    <w:uiPriority w:val="99"/>
    <w:semiHidden/>
    <w:rsid w:val="00AC5569"/>
    <w:rPr>
      <w:rFonts w:ascii="Consolas" w:eastAsia="Times New Roman" w:hAnsi="Consolas"/>
      <w:spacing w:val="4"/>
    </w:rPr>
  </w:style>
  <w:style w:type="paragraph" w:styleId="Kildelisteoverskrift">
    <w:name w:val="toa heading"/>
    <w:basedOn w:val="Normal"/>
    <w:next w:val="Normal"/>
    <w:uiPriority w:val="99"/>
    <w:semiHidden/>
    <w:unhideWhenUsed/>
    <w:rsid w:val="00AC5569"/>
    <w:pPr>
      <w:spacing w:before="120"/>
    </w:pPr>
    <w:rPr>
      <w:rFonts w:ascii="Cambria" w:hAnsi="Cambria" w:cs="Times New Roman"/>
      <w:b/>
      <w:bCs/>
      <w:szCs w:val="24"/>
    </w:rPr>
  </w:style>
  <w:style w:type="paragraph" w:styleId="Tittel">
    <w:name w:val="Title"/>
    <w:basedOn w:val="Normal"/>
    <w:next w:val="Normal"/>
    <w:link w:val="TittelTegn"/>
    <w:uiPriority w:val="10"/>
    <w:qFormat/>
    <w:rsid w:val="00AC5569"/>
    <w:pPr>
      <w:pBdr>
        <w:bottom w:val="single" w:sz="8" w:space="4" w:color="4F81BD"/>
      </w:pBdr>
      <w:spacing w:after="300" w:line="240" w:lineRule="auto"/>
      <w:contextualSpacing/>
    </w:pPr>
    <w:rPr>
      <w:rFonts w:ascii="Cambria" w:hAnsi="Cambria" w:cs="Times New Roman"/>
      <w:color w:val="17365D"/>
      <w:spacing w:val="5"/>
      <w:kern w:val="28"/>
      <w:sz w:val="52"/>
      <w:szCs w:val="52"/>
    </w:rPr>
  </w:style>
  <w:style w:type="character" w:customStyle="1" w:styleId="TittelTegn">
    <w:name w:val="Tittel Tegn"/>
    <w:link w:val="Tittel"/>
    <w:uiPriority w:val="10"/>
    <w:rsid w:val="00AC5569"/>
    <w:rPr>
      <w:rFonts w:ascii="Cambria" w:eastAsia="Times New Roman" w:hAnsi="Cambria" w:cs="Times New Roman"/>
      <w:color w:val="17365D"/>
      <w:spacing w:val="5"/>
      <w:kern w:val="28"/>
      <w:sz w:val="52"/>
      <w:szCs w:val="52"/>
    </w:rPr>
  </w:style>
  <w:style w:type="paragraph" w:styleId="Hilsen">
    <w:name w:val="Closing"/>
    <w:basedOn w:val="Normal"/>
    <w:link w:val="HilsenTegn"/>
    <w:uiPriority w:val="99"/>
    <w:semiHidden/>
    <w:unhideWhenUsed/>
    <w:rsid w:val="00AC5569"/>
    <w:pPr>
      <w:spacing w:after="0" w:line="240" w:lineRule="auto"/>
      <w:ind w:left="4252"/>
    </w:pPr>
  </w:style>
  <w:style w:type="character" w:customStyle="1" w:styleId="HilsenTegn">
    <w:name w:val="Hilsen Tegn"/>
    <w:link w:val="Hilsen"/>
    <w:uiPriority w:val="99"/>
    <w:semiHidden/>
    <w:rsid w:val="00AC5569"/>
    <w:rPr>
      <w:rFonts w:ascii="Times New Roman" w:eastAsia="Times New Roman" w:hAnsi="Times New Roman"/>
      <w:spacing w:val="4"/>
      <w:sz w:val="24"/>
    </w:rPr>
  </w:style>
  <w:style w:type="paragraph" w:styleId="Underskrift">
    <w:name w:val="Signature"/>
    <w:basedOn w:val="Normal"/>
    <w:link w:val="UnderskriftTegn"/>
    <w:uiPriority w:val="99"/>
    <w:unhideWhenUsed/>
    <w:rsid w:val="00AC5569"/>
    <w:pPr>
      <w:spacing w:after="0" w:line="240" w:lineRule="auto"/>
      <w:ind w:left="4252"/>
    </w:pPr>
  </w:style>
  <w:style w:type="character" w:customStyle="1" w:styleId="UnderskriftTegn1">
    <w:name w:val="Underskrift Tegn1"/>
    <w:basedOn w:val="Standardskriftforavsnitt"/>
    <w:uiPriority w:val="99"/>
    <w:semiHidden/>
    <w:rsid w:val="00AC5569"/>
    <w:rPr>
      <w:rFonts w:ascii="Times New Roman" w:eastAsia="Times New Roman" w:hAnsi="Times New Roman"/>
      <w:spacing w:val="4"/>
      <w:sz w:val="24"/>
    </w:rPr>
  </w:style>
  <w:style w:type="paragraph" w:styleId="Liste-forts">
    <w:name w:val="List Continue"/>
    <w:basedOn w:val="Normal"/>
    <w:uiPriority w:val="99"/>
    <w:semiHidden/>
    <w:unhideWhenUsed/>
    <w:rsid w:val="00AC5569"/>
    <w:pPr>
      <w:ind w:left="283"/>
      <w:contextualSpacing/>
    </w:pPr>
  </w:style>
  <w:style w:type="paragraph" w:styleId="Liste-forts2">
    <w:name w:val="List Continue 2"/>
    <w:basedOn w:val="Normal"/>
    <w:uiPriority w:val="99"/>
    <w:semiHidden/>
    <w:unhideWhenUsed/>
    <w:rsid w:val="00AC5569"/>
    <w:pPr>
      <w:ind w:left="566"/>
      <w:contextualSpacing/>
    </w:pPr>
  </w:style>
  <w:style w:type="paragraph" w:styleId="Liste-forts3">
    <w:name w:val="List Continue 3"/>
    <w:basedOn w:val="Normal"/>
    <w:uiPriority w:val="99"/>
    <w:semiHidden/>
    <w:unhideWhenUsed/>
    <w:rsid w:val="00AC5569"/>
    <w:pPr>
      <w:ind w:left="849"/>
      <w:contextualSpacing/>
    </w:pPr>
  </w:style>
  <w:style w:type="paragraph" w:styleId="Liste-forts4">
    <w:name w:val="List Continue 4"/>
    <w:basedOn w:val="Normal"/>
    <w:uiPriority w:val="99"/>
    <w:semiHidden/>
    <w:unhideWhenUsed/>
    <w:rsid w:val="00AC5569"/>
    <w:pPr>
      <w:ind w:left="1132"/>
      <w:contextualSpacing/>
    </w:pPr>
  </w:style>
  <w:style w:type="paragraph" w:styleId="Liste-forts5">
    <w:name w:val="List Continue 5"/>
    <w:basedOn w:val="Normal"/>
    <w:uiPriority w:val="99"/>
    <w:semiHidden/>
    <w:unhideWhenUsed/>
    <w:rsid w:val="00AC5569"/>
    <w:pPr>
      <w:ind w:left="1415"/>
      <w:contextualSpacing/>
    </w:pPr>
  </w:style>
  <w:style w:type="paragraph" w:styleId="Meldingshode">
    <w:name w:val="Message Header"/>
    <w:basedOn w:val="Normal"/>
    <w:link w:val="MeldingshodeTegn"/>
    <w:uiPriority w:val="99"/>
    <w:semiHidden/>
    <w:unhideWhenUsed/>
    <w:rsid w:val="00AC5569"/>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Cambria" w:hAnsi="Cambria" w:cs="Times New Roman"/>
      <w:szCs w:val="24"/>
    </w:rPr>
  </w:style>
  <w:style w:type="character" w:customStyle="1" w:styleId="MeldingshodeTegn">
    <w:name w:val="Meldingshode Tegn"/>
    <w:link w:val="Meldingshode"/>
    <w:uiPriority w:val="99"/>
    <w:semiHidden/>
    <w:rsid w:val="00AC5569"/>
    <w:rPr>
      <w:rFonts w:ascii="Cambria" w:eastAsia="Times New Roman" w:hAnsi="Cambria" w:cs="Times New Roman"/>
      <w:spacing w:val="4"/>
      <w:sz w:val="24"/>
      <w:szCs w:val="24"/>
      <w:shd w:val="pct20" w:color="auto" w:fill="auto"/>
    </w:rPr>
  </w:style>
  <w:style w:type="paragraph" w:styleId="Innledendehilsen">
    <w:name w:val="Salutation"/>
    <w:basedOn w:val="Normal"/>
    <w:next w:val="Normal"/>
    <w:link w:val="InnledendehilsenTegn"/>
    <w:uiPriority w:val="99"/>
    <w:semiHidden/>
    <w:unhideWhenUsed/>
    <w:rsid w:val="00AC5569"/>
  </w:style>
  <w:style w:type="character" w:customStyle="1" w:styleId="InnledendehilsenTegn">
    <w:name w:val="Innledende hilsen Tegn"/>
    <w:link w:val="Innledendehilsen"/>
    <w:uiPriority w:val="99"/>
    <w:semiHidden/>
    <w:rsid w:val="00AC5569"/>
    <w:rPr>
      <w:rFonts w:ascii="Times New Roman" w:eastAsia="Times New Roman" w:hAnsi="Times New Roman"/>
      <w:spacing w:val="4"/>
      <w:sz w:val="24"/>
    </w:rPr>
  </w:style>
  <w:style w:type="paragraph" w:styleId="Dato0">
    <w:name w:val="Date"/>
    <w:basedOn w:val="Normal"/>
    <w:next w:val="Normal"/>
    <w:link w:val="DatoTegn"/>
    <w:rsid w:val="00AC5569"/>
  </w:style>
  <w:style w:type="character" w:customStyle="1" w:styleId="DatoTegn1">
    <w:name w:val="Dato Tegn1"/>
    <w:basedOn w:val="Standardskriftforavsnitt"/>
    <w:uiPriority w:val="99"/>
    <w:semiHidden/>
    <w:rsid w:val="00AC5569"/>
    <w:rPr>
      <w:rFonts w:ascii="Times New Roman" w:eastAsia="Times New Roman" w:hAnsi="Times New Roman"/>
      <w:spacing w:val="4"/>
      <w:sz w:val="24"/>
    </w:rPr>
  </w:style>
  <w:style w:type="paragraph" w:styleId="Notatoverskrift">
    <w:name w:val="Note Heading"/>
    <w:basedOn w:val="Normal"/>
    <w:next w:val="Normal"/>
    <w:link w:val="NotatoverskriftTegn"/>
    <w:uiPriority w:val="99"/>
    <w:semiHidden/>
    <w:unhideWhenUsed/>
    <w:rsid w:val="00AC5569"/>
    <w:pPr>
      <w:spacing w:after="0" w:line="240" w:lineRule="auto"/>
    </w:pPr>
  </w:style>
  <w:style w:type="character" w:customStyle="1" w:styleId="NotatoverskriftTegn">
    <w:name w:val="Notatoverskrift Tegn"/>
    <w:link w:val="Notatoverskrift"/>
    <w:uiPriority w:val="99"/>
    <w:semiHidden/>
    <w:rsid w:val="00AC5569"/>
    <w:rPr>
      <w:rFonts w:ascii="Times New Roman" w:eastAsia="Times New Roman" w:hAnsi="Times New Roman"/>
      <w:spacing w:val="4"/>
      <w:sz w:val="24"/>
    </w:rPr>
  </w:style>
  <w:style w:type="paragraph" w:styleId="Blokktekst">
    <w:name w:val="Block Text"/>
    <w:basedOn w:val="Normal"/>
    <w:uiPriority w:val="99"/>
    <w:semiHidden/>
    <w:unhideWhenUsed/>
    <w:rsid w:val="00AC5569"/>
    <w:pPr>
      <w:pBdr>
        <w:top w:val="single" w:sz="2" w:space="10" w:color="4F81BD" w:shadow="1"/>
        <w:left w:val="single" w:sz="2" w:space="10" w:color="4F81BD" w:shadow="1"/>
        <w:bottom w:val="single" w:sz="2" w:space="10" w:color="4F81BD" w:shadow="1"/>
        <w:right w:val="single" w:sz="2" w:space="10" w:color="4F81BD" w:shadow="1"/>
      </w:pBdr>
      <w:ind w:left="1152" w:right="1152"/>
    </w:pPr>
    <w:rPr>
      <w:rFonts w:ascii="Calibri" w:hAnsi="Calibri"/>
      <w:i/>
      <w:iCs/>
      <w:color w:val="4F81BD"/>
    </w:rPr>
  </w:style>
  <w:style w:type="character" w:styleId="Fulgthyperkobling">
    <w:name w:val="FollowedHyperlink"/>
    <w:uiPriority w:val="99"/>
    <w:semiHidden/>
    <w:unhideWhenUsed/>
    <w:rsid w:val="00AC5569"/>
    <w:rPr>
      <w:color w:val="800080"/>
      <w:u w:val="single"/>
    </w:rPr>
  </w:style>
  <w:style w:type="character" w:styleId="Utheving">
    <w:name w:val="Emphasis"/>
    <w:uiPriority w:val="20"/>
    <w:qFormat/>
    <w:rsid w:val="00AC5569"/>
    <w:rPr>
      <w:i/>
      <w:iCs/>
    </w:rPr>
  </w:style>
  <w:style w:type="paragraph" w:styleId="Dokumentkart">
    <w:name w:val="Document Map"/>
    <w:basedOn w:val="Normal"/>
    <w:link w:val="DokumentkartTegn"/>
    <w:uiPriority w:val="99"/>
    <w:semiHidden/>
    <w:rsid w:val="00AC5569"/>
    <w:pPr>
      <w:shd w:val="clear" w:color="auto" w:fill="000080"/>
    </w:pPr>
    <w:rPr>
      <w:rFonts w:ascii="Tahoma" w:hAnsi="Tahoma" w:cs="Tahoma"/>
    </w:rPr>
  </w:style>
  <w:style w:type="character" w:customStyle="1" w:styleId="DokumentkartTegn">
    <w:name w:val="Dokumentkart Tegn"/>
    <w:link w:val="Dokumentkart"/>
    <w:uiPriority w:val="99"/>
    <w:semiHidden/>
    <w:rsid w:val="00AC5569"/>
    <w:rPr>
      <w:rFonts w:ascii="Tahoma" w:eastAsia="Times New Roman" w:hAnsi="Tahoma" w:cs="Tahoma"/>
      <w:spacing w:val="4"/>
      <w:sz w:val="24"/>
      <w:shd w:val="clear" w:color="auto" w:fill="000080"/>
    </w:rPr>
  </w:style>
  <w:style w:type="paragraph" w:styleId="Rentekst">
    <w:name w:val="Plain Text"/>
    <w:basedOn w:val="Normal"/>
    <w:link w:val="RentekstTegn"/>
    <w:uiPriority w:val="99"/>
    <w:semiHidden/>
    <w:unhideWhenUsed/>
    <w:rsid w:val="00AC5569"/>
    <w:rPr>
      <w:rFonts w:ascii="Courier New" w:hAnsi="Courier New" w:cs="Courier New"/>
      <w:sz w:val="20"/>
    </w:rPr>
  </w:style>
  <w:style w:type="character" w:customStyle="1" w:styleId="RentekstTegn">
    <w:name w:val="Ren tekst Tegn"/>
    <w:link w:val="Rentekst"/>
    <w:uiPriority w:val="99"/>
    <w:semiHidden/>
    <w:rsid w:val="00AC5569"/>
    <w:rPr>
      <w:rFonts w:ascii="Courier New" w:eastAsia="Times New Roman" w:hAnsi="Courier New" w:cs="Courier New"/>
      <w:spacing w:val="4"/>
      <w:sz w:val="20"/>
    </w:rPr>
  </w:style>
  <w:style w:type="paragraph" w:styleId="E-postsignatur">
    <w:name w:val="E-mail Signature"/>
    <w:basedOn w:val="Normal"/>
    <w:link w:val="E-postsignaturTegn"/>
    <w:uiPriority w:val="99"/>
    <w:semiHidden/>
    <w:unhideWhenUsed/>
    <w:rsid w:val="00AC5569"/>
    <w:pPr>
      <w:spacing w:after="0" w:line="240" w:lineRule="auto"/>
    </w:pPr>
  </w:style>
  <w:style w:type="character" w:customStyle="1" w:styleId="E-postsignaturTegn">
    <w:name w:val="E-postsignatur Tegn"/>
    <w:link w:val="E-postsignatur"/>
    <w:uiPriority w:val="99"/>
    <w:semiHidden/>
    <w:rsid w:val="00AC5569"/>
    <w:rPr>
      <w:rFonts w:ascii="Times New Roman" w:eastAsia="Times New Roman" w:hAnsi="Times New Roman"/>
      <w:spacing w:val="4"/>
      <w:sz w:val="24"/>
    </w:rPr>
  </w:style>
  <w:style w:type="paragraph" w:styleId="NormalWeb">
    <w:name w:val="Normal (Web)"/>
    <w:basedOn w:val="Normal"/>
    <w:uiPriority w:val="99"/>
    <w:semiHidden/>
    <w:unhideWhenUsed/>
    <w:rsid w:val="00AC5569"/>
    <w:rPr>
      <w:szCs w:val="24"/>
    </w:rPr>
  </w:style>
  <w:style w:type="character" w:styleId="HTML-akronym">
    <w:name w:val="HTML Acronym"/>
    <w:uiPriority w:val="99"/>
    <w:semiHidden/>
    <w:unhideWhenUsed/>
    <w:rsid w:val="00AC5569"/>
  </w:style>
  <w:style w:type="paragraph" w:styleId="HTML-adresse">
    <w:name w:val="HTML Address"/>
    <w:basedOn w:val="Normal"/>
    <w:link w:val="HTML-adresseTegn"/>
    <w:uiPriority w:val="99"/>
    <w:semiHidden/>
    <w:unhideWhenUsed/>
    <w:rsid w:val="00AC5569"/>
    <w:pPr>
      <w:spacing w:after="0" w:line="240" w:lineRule="auto"/>
    </w:pPr>
    <w:rPr>
      <w:i/>
      <w:iCs/>
    </w:rPr>
  </w:style>
  <w:style w:type="character" w:customStyle="1" w:styleId="HTML-adresseTegn">
    <w:name w:val="HTML-adresse Tegn"/>
    <w:link w:val="HTML-adresse"/>
    <w:uiPriority w:val="99"/>
    <w:semiHidden/>
    <w:rsid w:val="00AC5569"/>
    <w:rPr>
      <w:rFonts w:ascii="Times New Roman" w:eastAsia="Times New Roman" w:hAnsi="Times New Roman"/>
      <w:i/>
      <w:iCs/>
      <w:spacing w:val="4"/>
      <w:sz w:val="24"/>
    </w:rPr>
  </w:style>
  <w:style w:type="character" w:styleId="HTML-sitat">
    <w:name w:val="HTML Cite"/>
    <w:uiPriority w:val="99"/>
    <w:semiHidden/>
    <w:unhideWhenUsed/>
    <w:rsid w:val="00AC5569"/>
    <w:rPr>
      <w:i/>
      <w:iCs/>
    </w:rPr>
  </w:style>
  <w:style w:type="character" w:styleId="HTML-kode">
    <w:name w:val="HTML Code"/>
    <w:uiPriority w:val="99"/>
    <w:semiHidden/>
    <w:unhideWhenUsed/>
    <w:rsid w:val="00AC5569"/>
    <w:rPr>
      <w:rFonts w:ascii="Consolas" w:hAnsi="Consolas"/>
      <w:sz w:val="20"/>
      <w:szCs w:val="20"/>
    </w:rPr>
  </w:style>
  <w:style w:type="character" w:styleId="HTML-definisjon">
    <w:name w:val="HTML Definition"/>
    <w:uiPriority w:val="99"/>
    <w:semiHidden/>
    <w:unhideWhenUsed/>
    <w:rsid w:val="00AC5569"/>
    <w:rPr>
      <w:i/>
      <w:iCs/>
    </w:rPr>
  </w:style>
  <w:style w:type="character" w:styleId="HTML-tastatur">
    <w:name w:val="HTML Keyboard"/>
    <w:uiPriority w:val="99"/>
    <w:semiHidden/>
    <w:unhideWhenUsed/>
    <w:rsid w:val="00AC5569"/>
    <w:rPr>
      <w:rFonts w:ascii="Consolas" w:hAnsi="Consolas"/>
      <w:sz w:val="20"/>
      <w:szCs w:val="20"/>
    </w:rPr>
  </w:style>
  <w:style w:type="paragraph" w:styleId="HTML-forhndsformatert">
    <w:name w:val="HTML Preformatted"/>
    <w:basedOn w:val="Normal"/>
    <w:link w:val="HTML-forhndsformatertTegn"/>
    <w:uiPriority w:val="99"/>
    <w:semiHidden/>
    <w:unhideWhenUsed/>
    <w:rsid w:val="00AC5569"/>
    <w:pPr>
      <w:spacing w:after="0" w:line="240" w:lineRule="auto"/>
    </w:pPr>
    <w:rPr>
      <w:rFonts w:ascii="Consolas" w:hAnsi="Consolas"/>
      <w:sz w:val="20"/>
      <w:szCs w:val="20"/>
    </w:rPr>
  </w:style>
  <w:style w:type="character" w:customStyle="1" w:styleId="HTML-forhndsformatertTegn">
    <w:name w:val="HTML-forhåndsformatert Tegn"/>
    <w:link w:val="HTML-forhndsformatert"/>
    <w:uiPriority w:val="99"/>
    <w:semiHidden/>
    <w:rsid w:val="00AC5569"/>
    <w:rPr>
      <w:rFonts w:ascii="Consolas" w:eastAsia="Times New Roman" w:hAnsi="Consolas"/>
      <w:spacing w:val="4"/>
      <w:sz w:val="20"/>
      <w:szCs w:val="20"/>
    </w:rPr>
  </w:style>
  <w:style w:type="character" w:styleId="HTML-eksempel">
    <w:name w:val="HTML Sample"/>
    <w:uiPriority w:val="99"/>
    <w:semiHidden/>
    <w:unhideWhenUsed/>
    <w:rsid w:val="00AC5569"/>
    <w:rPr>
      <w:rFonts w:ascii="Consolas" w:hAnsi="Consolas"/>
      <w:sz w:val="24"/>
      <w:szCs w:val="24"/>
    </w:rPr>
  </w:style>
  <w:style w:type="character" w:styleId="HTML-skrivemaskin">
    <w:name w:val="HTML Typewriter"/>
    <w:uiPriority w:val="99"/>
    <w:semiHidden/>
    <w:unhideWhenUsed/>
    <w:rsid w:val="00AC5569"/>
    <w:rPr>
      <w:rFonts w:ascii="Consolas" w:hAnsi="Consolas"/>
      <w:sz w:val="20"/>
      <w:szCs w:val="20"/>
    </w:rPr>
  </w:style>
  <w:style w:type="character" w:styleId="HTML-variabel">
    <w:name w:val="HTML Variable"/>
    <w:uiPriority w:val="99"/>
    <w:semiHidden/>
    <w:unhideWhenUsed/>
    <w:rsid w:val="00AC5569"/>
    <w:rPr>
      <w:i/>
      <w:iCs/>
    </w:rPr>
  </w:style>
  <w:style w:type="paragraph" w:styleId="Kommentaremne">
    <w:name w:val="annotation subject"/>
    <w:basedOn w:val="Merknadstekst"/>
    <w:next w:val="Merknadstekst"/>
    <w:link w:val="KommentaremneTegn"/>
    <w:uiPriority w:val="99"/>
    <w:semiHidden/>
    <w:unhideWhenUsed/>
    <w:rsid w:val="00AC5569"/>
    <w:pPr>
      <w:spacing w:line="240" w:lineRule="auto"/>
    </w:pPr>
    <w:rPr>
      <w:b/>
      <w:bCs/>
      <w:spacing w:val="4"/>
      <w:szCs w:val="20"/>
    </w:rPr>
  </w:style>
  <w:style w:type="character" w:customStyle="1" w:styleId="KommentaremneTegn">
    <w:name w:val="Kommentaremne Tegn"/>
    <w:link w:val="Kommentaremne"/>
    <w:uiPriority w:val="99"/>
    <w:semiHidden/>
    <w:rsid w:val="00AC5569"/>
    <w:rPr>
      <w:rFonts w:ascii="Times New Roman" w:eastAsia="Times New Roman" w:hAnsi="Times New Roman"/>
      <w:b/>
      <w:bCs/>
      <w:spacing w:val="4"/>
      <w:sz w:val="20"/>
      <w:szCs w:val="20"/>
    </w:rPr>
  </w:style>
  <w:style w:type="paragraph" w:styleId="Bobletekst">
    <w:name w:val="Balloon Text"/>
    <w:basedOn w:val="Normal"/>
    <w:link w:val="BobletekstTegn"/>
    <w:uiPriority w:val="99"/>
    <w:semiHidden/>
    <w:unhideWhenUsed/>
    <w:rsid w:val="00AC5569"/>
    <w:pPr>
      <w:spacing w:after="0" w:line="240" w:lineRule="auto"/>
    </w:pPr>
    <w:rPr>
      <w:rFonts w:ascii="Tahoma" w:hAnsi="Tahoma" w:cs="Tahoma"/>
      <w:sz w:val="16"/>
      <w:szCs w:val="16"/>
    </w:rPr>
  </w:style>
  <w:style w:type="character" w:customStyle="1" w:styleId="BobletekstTegn">
    <w:name w:val="Bobletekst Tegn"/>
    <w:link w:val="Bobletekst"/>
    <w:uiPriority w:val="99"/>
    <w:semiHidden/>
    <w:rsid w:val="00AC5569"/>
    <w:rPr>
      <w:rFonts w:ascii="Tahoma" w:eastAsia="Times New Roman" w:hAnsi="Tahoma" w:cs="Tahoma"/>
      <w:spacing w:val="4"/>
      <w:sz w:val="16"/>
      <w:szCs w:val="16"/>
    </w:rPr>
  </w:style>
  <w:style w:type="table" w:styleId="Tabellrutenett">
    <w:name w:val="Table Grid"/>
    <w:basedOn w:val="Vanligtabell"/>
    <w:uiPriority w:val="59"/>
    <w:rsid w:val="00AC5569"/>
    <w:pPr>
      <w:spacing w:after="200" w:line="276" w:lineRule="auto"/>
    </w:pPr>
    <w:rPr>
      <w:rFonts w:ascii="Times" w:eastAsia="Batang"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AC5569"/>
    <w:pPr>
      <w:spacing w:after="200" w:line="276" w:lineRule="auto"/>
    </w:pPr>
    <w:rPr>
      <w:rFonts w:ascii="Times New Roman" w:eastAsia="Times New Roman" w:hAnsi="Times New Roman"/>
      <w:spacing w:val="4"/>
      <w:sz w:val="24"/>
    </w:rPr>
  </w:style>
  <w:style w:type="paragraph" w:styleId="Sterktsitat">
    <w:name w:val="Intense Quote"/>
    <w:basedOn w:val="Normal"/>
    <w:next w:val="Normal"/>
    <w:link w:val="SterktsitatTegn"/>
    <w:uiPriority w:val="30"/>
    <w:qFormat/>
    <w:rsid w:val="00AC5569"/>
    <w:pPr>
      <w:pBdr>
        <w:bottom w:val="single" w:sz="4" w:space="4" w:color="4F81BD"/>
      </w:pBdr>
      <w:spacing w:before="200" w:after="280"/>
      <w:ind w:left="936" w:right="936"/>
    </w:pPr>
    <w:rPr>
      <w:b/>
      <w:bCs/>
      <w:i/>
      <w:iCs/>
      <w:color w:val="4F81BD"/>
    </w:rPr>
  </w:style>
  <w:style w:type="character" w:customStyle="1" w:styleId="SterktsitatTegn1">
    <w:name w:val="Sterkt sitat Tegn1"/>
    <w:basedOn w:val="Standardskriftforavsnitt"/>
    <w:uiPriority w:val="30"/>
    <w:rsid w:val="00AC5569"/>
    <w:rPr>
      <w:rFonts w:ascii="Times New Roman" w:eastAsia="Times New Roman" w:hAnsi="Times New Roman"/>
      <w:i/>
      <w:iCs/>
      <w:color w:val="4472C4" w:themeColor="accent1"/>
      <w:spacing w:val="4"/>
      <w:sz w:val="24"/>
    </w:rPr>
  </w:style>
  <w:style w:type="character" w:styleId="Svakutheving">
    <w:name w:val="Subtle Emphasis"/>
    <w:uiPriority w:val="19"/>
    <w:qFormat/>
    <w:rsid w:val="00AC5569"/>
    <w:rPr>
      <w:i/>
      <w:iCs/>
      <w:color w:val="808080"/>
    </w:rPr>
  </w:style>
  <w:style w:type="character" w:styleId="Sterkutheving">
    <w:name w:val="Intense Emphasis"/>
    <w:uiPriority w:val="21"/>
    <w:qFormat/>
    <w:rsid w:val="00AC5569"/>
    <w:rPr>
      <w:b/>
      <w:bCs/>
      <w:i/>
      <w:iCs/>
      <w:color w:val="4F81BD"/>
    </w:rPr>
  </w:style>
  <w:style w:type="character" w:styleId="Svakreferanse">
    <w:name w:val="Subtle Reference"/>
    <w:uiPriority w:val="31"/>
    <w:qFormat/>
    <w:rsid w:val="00AC5569"/>
    <w:rPr>
      <w:smallCaps/>
      <w:color w:val="C0504D"/>
      <w:u w:val="single"/>
    </w:rPr>
  </w:style>
  <w:style w:type="character" w:styleId="Sterkreferanse">
    <w:name w:val="Intense Reference"/>
    <w:uiPriority w:val="32"/>
    <w:qFormat/>
    <w:rsid w:val="00AC5569"/>
    <w:rPr>
      <w:b/>
      <w:bCs/>
      <w:smallCaps/>
      <w:color w:val="C0504D"/>
      <w:spacing w:val="5"/>
      <w:u w:val="single"/>
    </w:rPr>
  </w:style>
  <w:style w:type="character" w:styleId="Boktittel">
    <w:name w:val="Book Title"/>
    <w:uiPriority w:val="33"/>
    <w:qFormat/>
    <w:rsid w:val="00AC5569"/>
    <w:rPr>
      <w:b/>
      <w:bCs/>
      <w:smallCaps/>
      <w:spacing w:val="5"/>
    </w:rPr>
  </w:style>
  <w:style w:type="paragraph" w:styleId="Bibliografi">
    <w:name w:val="Bibliography"/>
    <w:basedOn w:val="Normal"/>
    <w:next w:val="Normal"/>
    <w:uiPriority w:val="37"/>
    <w:semiHidden/>
    <w:unhideWhenUsed/>
    <w:rsid w:val="00AC5569"/>
  </w:style>
  <w:style w:type="paragraph" w:styleId="Overskriftforinnholdsfortegnelse">
    <w:name w:val="TOC Heading"/>
    <w:basedOn w:val="Overskrift1"/>
    <w:next w:val="Normal"/>
    <w:uiPriority w:val="39"/>
    <w:semiHidden/>
    <w:unhideWhenUsed/>
    <w:qFormat/>
    <w:rsid w:val="00AC5569"/>
    <w:pPr>
      <w:numPr>
        <w:numId w:val="0"/>
      </w:numPr>
      <w:spacing w:before="480" w:after="0"/>
      <w:outlineLvl w:val="9"/>
    </w:pPr>
    <w:rPr>
      <w:rFonts w:ascii="Cambria" w:hAnsi="Cambria" w:cs="Times New Roman"/>
      <w:bCs/>
      <w:color w:val="365F91"/>
      <w:spacing w:val="4"/>
      <w:kern w:val="0"/>
      <w:szCs w:val="28"/>
    </w:rPr>
  </w:style>
  <w:style w:type="numbering" w:customStyle="1" w:styleId="AlfaListeStil">
    <w:name w:val="AlfaListeStil"/>
    <w:uiPriority w:val="99"/>
    <w:rsid w:val="00AC5569"/>
    <w:pPr>
      <w:numPr>
        <w:numId w:val="3"/>
      </w:numPr>
    </w:pPr>
  </w:style>
  <w:style w:type="numbering" w:customStyle="1" w:styleId="NrListeStil">
    <w:name w:val="NrListeStil"/>
    <w:uiPriority w:val="99"/>
    <w:rsid w:val="00AC5569"/>
    <w:pPr>
      <w:numPr>
        <w:numId w:val="4"/>
      </w:numPr>
    </w:pPr>
  </w:style>
  <w:style w:type="numbering" w:customStyle="1" w:styleId="RomListeStil">
    <w:name w:val="RomListeStil"/>
    <w:uiPriority w:val="99"/>
    <w:rsid w:val="00AC5569"/>
    <w:pPr>
      <w:numPr>
        <w:numId w:val="5"/>
      </w:numPr>
    </w:pPr>
  </w:style>
  <w:style w:type="numbering" w:customStyle="1" w:styleId="StrekListeStil">
    <w:name w:val="StrekListeStil"/>
    <w:uiPriority w:val="99"/>
    <w:rsid w:val="00AC5569"/>
    <w:pPr>
      <w:numPr>
        <w:numId w:val="6"/>
      </w:numPr>
    </w:pPr>
  </w:style>
  <w:style w:type="numbering" w:customStyle="1" w:styleId="OpplistingListeStil">
    <w:name w:val="OpplistingListeStil"/>
    <w:uiPriority w:val="99"/>
    <w:rsid w:val="00AC5569"/>
    <w:pPr>
      <w:numPr>
        <w:numId w:val="7"/>
      </w:numPr>
    </w:pPr>
  </w:style>
  <w:style w:type="numbering" w:customStyle="1" w:styleId="l-NummerertListeStil">
    <w:name w:val="l-NummerertListeStil"/>
    <w:uiPriority w:val="99"/>
    <w:rsid w:val="00AC5569"/>
    <w:pPr>
      <w:numPr>
        <w:numId w:val="8"/>
      </w:numPr>
    </w:pPr>
  </w:style>
  <w:style w:type="numbering" w:customStyle="1" w:styleId="l-AlfaListeStil">
    <w:name w:val="l-AlfaListeStil"/>
    <w:uiPriority w:val="99"/>
    <w:rsid w:val="00AC5569"/>
    <w:pPr>
      <w:numPr>
        <w:numId w:val="9"/>
      </w:numPr>
    </w:pPr>
  </w:style>
  <w:style w:type="numbering" w:customStyle="1" w:styleId="OverskrifterListeStil">
    <w:name w:val="OverskrifterListeStil"/>
    <w:uiPriority w:val="99"/>
    <w:rsid w:val="00AC5569"/>
    <w:pPr>
      <w:numPr>
        <w:numId w:val="10"/>
      </w:numPr>
    </w:pPr>
  </w:style>
  <w:style w:type="numbering" w:customStyle="1" w:styleId="l-ListeStilMal">
    <w:name w:val="l-ListeStilMal"/>
    <w:uiPriority w:val="99"/>
    <w:rsid w:val="00AC5569"/>
    <w:pPr>
      <w:numPr>
        <w:numId w:val="11"/>
      </w:numPr>
    </w:pPr>
  </w:style>
  <w:style w:type="paragraph" w:styleId="Avsenderadresse">
    <w:name w:val="envelope return"/>
    <w:basedOn w:val="Normal"/>
    <w:uiPriority w:val="99"/>
    <w:semiHidden/>
    <w:unhideWhenUsed/>
    <w:rsid w:val="00AC5569"/>
    <w:pPr>
      <w:spacing w:after="0" w:line="240" w:lineRule="auto"/>
    </w:pPr>
    <w:rPr>
      <w:rFonts w:ascii="Cambria" w:hAnsi="Cambria" w:cs="Times New Roman"/>
      <w:sz w:val="20"/>
      <w:szCs w:val="20"/>
    </w:rPr>
  </w:style>
  <w:style w:type="paragraph" w:styleId="Brdtekst">
    <w:name w:val="Body Text"/>
    <w:basedOn w:val="Normal"/>
    <w:link w:val="BrdtekstTegn"/>
    <w:semiHidden/>
    <w:unhideWhenUsed/>
    <w:rsid w:val="00AC5569"/>
  </w:style>
  <w:style w:type="character" w:customStyle="1" w:styleId="BrdtekstTegn">
    <w:name w:val="Brødtekst Tegn"/>
    <w:link w:val="Brdtekst"/>
    <w:semiHidden/>
    <w:rsid w:val="00AC5569"/>
    <w:rPr>
      <w:rFonts w:ascii="Times New Roman" w:eastAsia="Times New Roman" w:hAnsi="Times New Roman"/>
      <w:spacing w:val="4"/>
      <w:sz w:val="24"/>
    </w:rPr>
  </w:style>
  <w:style w:type="paragraph" w:styleId="Brdtekst-frsteinnrykk">
    <w:name w:val="Body Text First Indent"/>
    <w:basedOn w:val="Brdtekst"/>
    <w:link w:val="Brdtekst-frsteinnrykkTegn"/>
    <w:uiPriority w:val="99"/>
    <w:semiHidden/>
    <w:unhideWhenUsed/>
    <w:rsid w:val="00AC5569"/>
    <w:pPr>
      <w:ind w:firstLine="360"/>
    </w:pPr>
  </w:style>
  <w:style w:type="character" w:customStyle="1" w:styleId="Brdtekst-frsteinnrykkTegn">
    <w:name w:val="Brødtekst - første innrykk Tegn"/>
    <w:link w:val="Brdtekst-frsteinnrykk"/>
    <w:uiPriority w:val="99"/>
    <w:semiHidden/>
    <w:rsid w:val="00AC5569"/>
    <w:rPr>
      <w:rFonts w:ascii="Times New Roman" w:eastAsia="Times New Roman" w:hAnsi="Times New Roman"/>
      <w:spacing w:val="4"/>
      <w:sz w:val="24"/>
    </w:rPr>
  </w:style>
  <w:style w:type="paragraph" w:styleId="Brdtekstinnrykk">
    <w:name w:val="Body Text Indent"/>
    <w:basedOn w:val="Normal"/>
    <w:link w:val="BrdtekstinnrykkTegn"/>
    <w:uiPriority w:val="99"/>
    <w:semiHidden/>
    <w:unhideWhenUsed/>
    <w:rsid w:val="00AC5569"/>
    <w:pPr>
      <w:ind w:left="283"/>
    </w:pPr>
  </w:style>
  <w:style w:type="character" w:customStyle="1" w:styleId="BrdtekstinnrykkTegn">
    <w:name w:val="Brødtekstinnrykk Tegn"/>
    <w:link w:val="Brdtekstinnrykk"/>
    <w:uiPriority w:val="99"/>
    <w:semiHidden/>
    <w:rsid w:val="00AC5569"/>
    <w:rPr>
      <w:rFonts w:ascii="Times New Roman" w:eastAsia="Times New Roman" w:hAnsi="Times New Roman"/>
      <w:spacing w:val="4"/>
      <w:sz w:val="24"/>
    </w:rPr>
  </w:style>
  <w:style w:type="paragraph" w:styleId="Brdtekst-frsteinnrykk2">
    <w:name w:val="Body Text First Indent 2"/>
    <w:basedOn w:val="Brdtekstinnrykk"/>
    <w:link w:val="Brdtekst-frsteinnrykk2Tegn"/>
    <w:uiPriority w:val="99"/>
    <w:semiHidden/>
    <w:unhideWhenUsed/>
    <w:rsid w:val="00AC5569"/>
    <w:pPr>
      <w:ind w:left="360" w:firstLine="360"/>
    </w:pPr>
  </w:style>
  <w:style w:type="character" w:customStyle="1" w:styleId="Brdtekst-frsteinnrykk2Tegn">
    <w:name w:val="Brødtekst - første innrykk 2 Tegn"/>
    <w:link w:val="Brdtekst-frsteinnrykk2"/>
    <w:uiPriority w:val="99"/>
    <w:semiHidden/>
    <w:rsid w:val="00AC5569"/>
    <w:rPr>
      <w:rFonts w:ascii="Times New Roman" w:eastAsia="Times New Roman" w:hAnsi="Times New Roman"/>
      <w:spacing w:val="4"/>
      <w:sz w:val="24"/>
    </w:rPr>
  </w:style>
  <w:style w:type="paragraph" w:styleId="Brdtekst2">
    <w:name w:val="Body Text 2"/>
    <w:basedOn w:val="Normal"/>
    <w:link w:val="Brdtekst2Tegn"/>
    <w:uiPriority w:val="99"/>
    <w:semiHidden/>
    <w:unhideWhenUsed/>
    <w:rsid w:val="00AC5569"/>
    <w:pPr>
      <w:spacing w:line="480" w:lineRule="auto"/>
    </w:pPr>
  </w:style>
  <w:style w:type="character" w:customStyle="1" w:styleId="Brdtekst2Tegn">
    <w:name w:val="Brødtekst 2 Tegn"/>
    <w:link w:val="Brdtekst2"/>
    <w:uiPriority w:val="99"/>
    <w:semiHidden/>
    <w:rsid w:val="00AC5569"/>
    <w:rPr>
      <w:rFonts w:ascii="Times New Roman" w:eastAsia="Times New Roman" w:hAnsi="Times New Roman"/>
      <w:spacing w:val="4"/>
      <w:sz w:val="24"/>
    </w:rPr>
  </w:style>
  <w:style w:type="paragraph" w:styleId="Brdtekst3">
    <w:name w:val="Body Text 3"/>
    <w:basedOn w:val="Normal"/>
    <w:link w:val="Brdtekst3Tegn"/>
    <w:uiPriority w:val="99"/>
    <w:semiHidden/>
    <w:unhideWhenUsed/>
    <w:rsid w:val="00AC5569"/>
    <w:rPr>
      <w:sz w:val="16"/>
      <w:szCs w:val="16"/>
    </w:rPr>
  </w:style>
  <w:style w:type="character" w:customStyle="1" w:styleId="Brdtekst3Tegn">
    <w:name w:val="Brødtekst 3 Tegn"/>
    <w:link w:val="Brdtekst3"/>
    <w:uiPriority w:val="99"/>
    <w:semiHidden/>
    <w:rsid w:val="00AC5569"/>
    <w:rPr>
      <w:rFonts w:ascii="Times New Roman" w:eastAsia="Times New Roman" w:hAnsi="Times New Roman"/>
      <w:spacing w:val="4"/>
      <w:sz w:val="16"/>
      <w:szCs w:val="16"/>
    </w:rPr>
  </w:style>
  <w:style w:type="paragraph" w:styleId="Brdtekstinnrykk2">
    <w:name w:val="Body Text Indent 2"/>
    <w:basedOn w:val="Normal"/>
    <w:link w:val="Brdtekstinnrykk2Tegn"/>
    <w:uiPriority w:val="99"/>
    <w:semiHidden/>
    <w:unhideWhenUsed/>
    <w:rsid w:val="00AC5569"/>
    <w:pPr>
      <w:spacing w:line="480" w:lineRule="auto"/>
      <w:ind w:left="283"/>
    </w:pPr>
  </w:style>
  <w:style w:type="character" w:customStyle="1" w:styleId="Brdtekstinnrykk2Tegn">
    <w:name w:val="Brødtekstinnrykk 2 Tegn"/>
    <w:link w:val="Brdtekstinnrykk2"/>
    <w:uiPriority w:val="99"/>
    <w:semiHidden/>
    <w:rsid w:val="00AC5569"/>
    <w:rPr>
      <w:rFonts w:ascii="Times New Roman" w:eastAsia="Times New Roman" w:hAnsi="Times New Roman"/>
      <w:spacing w:val="4"/>
      <w:sz w:val="24"/>
    </w:rPr>
  </w:style>
  <w:style w:type="paragraph" w:styleId="Brdtekstinnrykk3">
    <w:name w:val="Body Text Indent 3"/>
    <w:basedOn w:val="Normal"/>
    <w:link w:val="Brdtekstinnrykk3Tegn"/>
    <w:uiPriority w:val="99"/>
    <w:semiHidden/>
    <w:unhideWhenUsed/>
    <w:rsid w:val="00AC5569"/>
    <w:pPr>
      <w:ind w:left="283"/>
    </w:pPr>
    <w:rPr>
      <w:sz w:val="16"/>
      <w:szCs w:val="16"/>
    </w:rPr>
  </w:style>
  <w:style w:type="character" w:customStyle="1" w:styleId="Brdtekstinnrykk3Tegn">
    <w:name w:val="Brødtekstinnrykk 3 Tegn"/>
    <w:link w:val="Brdtekstinnrykk3"/>
    <w:uiPriority w:val="99"/>
    <w:semiHidden/>
    <w:rsid w:val="00AC5569"/>
    <w:rPr>
      <w:rFonts w:ascii="Times New Roman" w:eastAsia="Times New Roman" w:hAnsi="Times New Roman"/>
      <w:spacing w:val="4"/>
      <w:sz w:val="16"/>
      <w:szCs w:val="16"/>
    </w:rPr>
  </w:style>
  <w:style w:type="paragraph" w:customStyle="1" w:styleId="Sammendrag">
    <w:name w:val="Sammendrag"/>
    <w:basedOn w:val="Overskrift1"/>
    <w:qFormat/>
    <w:rsid w:val="00AC5569"/>
    <w:pPr>
      <w:numPr>
        <w:numId w:val="0"/>
      </w:numPr>
    </w:pPr>
  </w:style>
  <w:style w:type="paragraph" w:customStyle="1" w:styleId="TrykkeriMerknad">
    <w:name w:val="TrykkeriMerknad"/>
    <w:basedOn w:val="Normal"/>
    <w:qFormat/>
    <w:rsid w:val="00AC5569"/>
    <w:pPr>
      <w:spacing w:before="60"/>
    </w:pPr>
    <w:rPr>
      <w:rFonts w:ascii="Arial" w:hAnsi="Arial"/>
      <w:color w:val="943634"/>
      <w:sz w:val="26"/>
    </w:rPr>
  </w:style>
  <w:style w:type="paragraph" w:customStyle="1" w:styleId="ForfatterMerknad">
    <w:name w:val="ForfatterMerknad"/>
    <w:basedOn w:val="TrykkeriMerknad"/>
    <w:qFormat/>
    <w:rsid w:val="00AC5569"/>
    <w:pPr>
      <w:shd w:val="clear" w:color="auto" w:fill="FFFF99"/>
      <w:spacing w:line="240" w:lineRule="auto"/>
    </w:pPr>
    <w:rPr>
      <w:color w:val="632423"/>
    </w:rPr>
  </w:style>
  <w:style w:type="character" w:styleId="Emneknagg">
    <w:name w:val="Hashtag"/>
    <w:basedOn w:val="Standardskriftforavsnitt"/>
    <w:uiPriority w:val="99"/>
    <w:semiHidden/>
    <w:unhideWhenUsed/>
    <w:rsid w:val="00AC5569"/>
    <w:rPr>
      <w:color w:val="2B579A"/>
      <w:shd w:val="clear" w:color="auto" w:fill="E1DFDD"/>
    </w:rPr>
  </w:style>
  <w:style w:type="character" w:styleId="Omtale">
    <w:name w:val="Mention"/>
    <w:basedOn w:val="Standardskriftforavsnitt"/>
    <w:uiPriority w:val="99"/>
    <w:semiHidden/>
    <w:unhideWhenUsed/>
    <w:rsid w:val="00AC5569"/>
    <w:rPr>
      <w:color w:val="2B579A"/>
      <w:shd w:val="clear" w:color="auto" w:fill="E1DFDD"/>
    </w:rPr>
  </w:style>
  <w:style w:type="paragraph" w:styleId="Sitat0">
    <w:name w:val="Quote"/>
    <w:basedOn w:val="Normal"/>
    <w:next w:val="Normal"/>
    <w:link w:val="SitatTegn1"/>
    <w:uiPriority w:val="29"/>
    <w:qFormat/>
    <w:rsid w:val="00AC5569"/>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rsid w:val="00AC5569"/>
    <w:rPr>
      <w:rFonts w:ascii="Times New Roman" w:eastAsia="Times New Roman" w:hAnsi="Times New Roman"/>
      <w:i/>
      <w:iCs/>
      <w:color w:val="404040" w:themeColor="text1" w:themeTint="BF"/>
      <w:spacing w:val="4"/>
      <w:sz w:val="24"/>
    </w:rPr>
  </w:style>
  <w:style w:type="character" w:styleId="Smarthyperkobling">
    <w:name w:val="Smart Hyperlink"/>
    <w:basedOn w:val="Standardskriftforavsnitt"/>
    <w:uiPriority w:val="99"/>
    <w:semiHidden/>
    <w:unhideWhenUsed/>
    <w:rsid w:val="00AC5569"/>
    <w:rPr>
      <w:u w:val="dotted"/>
    </w:rPr>
  </w:style>
  <w:style w:type="character" w:styleId="Ulstomtale">
    <w:name w:val="Unresolved Mention"/>
    <w:basedOn w:val="Standardskriftforavsnitt"/>
    <w:uiPriority w:val="99"/>
    <w:semiHidden/>
    <w:unhideWhenUsed/>
    <w:rsid w:val="00AC55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dokMaler\Maler\Prop-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BF00D3-2366-461D-BCC1-C123902B56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Prop-mal-V11.dotx</Template>
  <TotalTime>1</TotalTime>
  <Pages>25</Pages>
  <Words>9105</Words>
  <Characters>55282</Characters>
  <Application>Microsoft Office Word</Application>
  <DocSecurity>0</DocSecurity>
  <Lines>460</Lines>
  <Paragraphs>128</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64259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Elisabeth Vistung</dc:creator>
  <cp:keywords/>
  <dc:description/>
  <cp:lastModifiedBy>Elisabeth Vistung</cp:lastModifiedBy>
  <cp:revision>3</cp:revision>
  <dcterms:created xsi:type="dcterms:W3CDTF">2019-04-09T10:35:00Z</dcterms:created>
  <dcterms:modified xsi:type="dcterms:W3CDTF">2019-04-09T10:35:00Z</dcterms:modified>
</cp:coreProperties>
</file>