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EF79" w14:textId="3AEE9554" w:rsidR="00787C3A" w:rsidRPr="00787C3A" w:rsidRDefault="00787C3A" w:rsidP="00403600">
      <w:pPr>
        <w:rPr>
          <w:i/>
          <w:iCs/>
        </w:rPr>
      </w:pPr>
      <w:r w:rsidRPr="00787C3A">
        <w:rPr>
          <w:i/>
          <w:iCs/>
        </w:rPr>
        <w:t>Dette er en sammenstilling av artiklene “</w:t>
      </w:r>
      <w:proofErr w:type="spellStart"/>
      <w:r w:rsidRPr="00787C3A">
        <w:rPr>
          <w:i/>
          <w:iCs/>
        </w:rPr>
        <w:t>Recent</w:t>
      </w:r>
      <w:proofErr w:type="spellEnd"/>
      <w:r w:rsidRPr="00787C3A">
        <w:rPr>
          <w:i/>
          <w:iCs/>
        </w:rPr>
        <w:t xml:space="preserve"> </w:t>
      </w:r>
      <w:proofErr w:type="spellStart"/>
      <w:r w:rsidRPr="00787C3A">
        <w:rPr>
          <w:i/>
          <w:iCs/>
        </w:rPr>
        <w:t>updates</w:t>
      </w:r>
      <w:proofErr w:type="spellEnd"/>
      <w:r w:rsidRPr="00787C3A">
        <w:rPr>
          <w:i/>
          <w:iCs/>
        </w:rPr>
        <w:t xml:space="preserve"> I GMA” fra perioden. Det skal vise alle nedringer, unntatt mindre Rettinger. I denne sammenstillingen har UD uthevet endringer vi anser som særlig viktige. </w:t>
      </w:r>
    </w:p>
    <w:p w14:paraId="57792602" w14:textId="77777777" w:rsidR="00787C3A" w:rsidRDefault="00787C3A" w:rsidP="00403600">
      <w:pPr>
        <w:rPr>
          <w:b/>
          <w:bCs/>
          <w:lang w:val="en-GB"/>
        </w:rPr>
      </w:pPr>
    </w:p>
    <w:p w14:paraId="4858292B" w14:textId="45FEB52C" w:rsidR="00403600" w:rsidRPr="00403600" w:rsidRDefault="00403600" w:rsidP="00403600">
      <w:pPr>
        <w:rPr>
          <w:b/>
          <w:bCs/>
          <w:lang w:val="en-GB"/>
        </w:rPr>
      </w:pPr>
      <w:r w:rsidRPr="00403600">
        <w:rPr>
          <w:b/>
          <w:bCs/>
          <w:lang w:val="en-GB"/>
        </w:rPr>
        <w:t xml:space="preserve">Updates by 15 December 2025 </w:t>
      </w:r>
    </w:p>
    <w:p w14:paraId="37F9CEFB" w14:textId="4389A21F" w:rsidR="00403600" w:rsidRPr="00403600" w:rsidRDefault="00403600" w:rsidP="00403600">
      <w:pPr>
        <w:rPr>
          <w:lang w:val="en-GB"/>
        </w:rPr>
      </w:pPr>
      <w:r w:rsidRPr="00403600">
        <w:rPr>
          <w:lang w:val="en-GB"/>
        </w:rPr>
        <w:t xml:space="preserve">Articles </w:t>
      </w:r>
    </w:p>
    <w:p w14:paraId="05864143" w14:textId="77777777" w:rsidR="00403600" w:rsidRPr="00403600" w:rsidRDefault="00403600" w:rsidP="00403600">
      <w:pPr>
        <w:pStyle w:val="ListParagraph"/>
        <w:numPr>
          <w:ilvl w:val="0"/>
          <w:numId w:val="14"/>
        </w:numPr>
        <w:rPr>
          <w:lang w:val="en-GB"/>
        </w:rPr>
      </w:pPr>
      <w:r w:rsidRPr="00403600">
        <w:rPr>
          <w:lang w:val="en-GB"/>
        </w:rPr>
        <w:t>Articles in chapters 3.1, 3.2, 3.3 and 3.5 have been revised to provide greater clarity, usability, and practical support. No major changes to content have been made.</w:t>
      </w:r>
    </w:p>
    <w:p w14:paraId="0A826529" w14:textId="77777777" w:rsidR="00403600" w:rsidRPr="00403600" w:rsidRDefault="00403600" w:rsidP="00403600">
      <w:pPr>
        <w:pStyle w:val="ListParagraph"/>
        <w:numPr>
          <w:ilvl w:val="0"/>
          <w:numId w:val="14"/>
        </w:numPr>
        <w:rPr>
          <w:lang w:val="en-GB"/>
        </w:rPr>
      </w:pPr>
      <w:r w:rsidRPr="00403600">
        <w:rPr>
          <w:lang w:val="en-GB"/>
        </w:rPr>
        <w:t>A new article and templates produced by MFA on Simplified Routines for Managing Minor Grants for Business Promotion, Cultural Promotion, and Information Activities under Chapter 115, Posts 70 and 71 has been added</w:t>
      </w:r>
    </w:p>
    <w:p w14:paraId="476F83C0" w14:textId="77777777" w:rsidR="00403600" w:rsidRPr="00403600" w:rsidRDefault="00403600" w:rsidP="00403600">
      <w:pPr>
        <w:pStyle w:val="ListParagraph"/>
        <w:numPr>
          <w:ilvl w:val="0"/>
          <w:numId w:val="14"/>
        </w:numPr>
        <w:rPr>
          <w:lang w:val="en-GB"/>
        </w:rPr>
      </w:pPr>
      <w:r w:rsidRPr="00403600">
        <w:rPr>
          <w:lang w:val="en-GB"/>
        </w:rPr>
        <w:t>The terms "allocation criteria" and "appropriation resolution" have been added to the list of terminology and abbreviations.</w:t>
      </w:r>
    </w:p>
    <w:p w14:paraId="1C1E3CE3" w14:textId="77777777" w:rsidR="00403600" w:rsidRPr="00403600" w:rsidRDefault="00403600" w:rsidP="00403600">
      <w:pPr>
        <w:pStyle w:val="ListParagraph"/>
        <w:numPr>
          <w:ilvl w:val="0"/>
          <w:numId w:val="14"/>
        </w:numPr>
        <w:rPr>
          <w:lang w:val="en-GB"/>
        </w:rPr>
      </w:pPr>
      <w:r w:rsidRPr="00403600">
        <w:rPr>
          <w:lang w:val="en-GB"/>
        </w:rPr>
        <w:t xml:space="preserve">Articles regarding zero-tolerance policy in chapters 3, 5 and 7 have been updated </w:t>
      </w:r>
      <w:proofErr w:type="gramStart"/>
      <w:r w:rsidRPr="00403600">
        <w:rPr>
          <w:lang w:val="en-GB"/>
        </w:rPr>
        <w:t>in order to</w:t>
      </w:r>
      <w:proofErr w:type="gramEnd"/>
      <w:r w:rsidRPr="00403600">
        <w:rPr>
          <w:lang w:val="en-GB"/>
        </w:rPr>
        <w:t xml:space="preserve"> reflect updates in MFA guidelines on financial irregularities. </w:t>
      </w:r>
    </w:p>
    <w:p w14:paraId="4F1285AA" w14:textId="77777777" w:rsidR="00403600" w:rsidRPr="00403600" w:rsidRDefault="00403600" w:rsidP="00403600">
      <w:pPr>
        <w:pStyle w:val="ListParagraph"/>
        <w:numPr>
          <w:ilvl w:val="0"/>
          <w:numId w:val="14"/>
        </w:numPr>
        <w:rPr>
          <w:b/>
          <w:bCs/>
          <w:lang w:val="en-GB"/>
        </w:rPr>
      </w:pPr>
      <w:r w:rsidRPr="00403600">
        <w:rPr>
          <w:b/>
          <w:bCs/>
          <w:lang w:val="en-GB"/>
        </w:rPr>
        <w:t xml:space="preserve">Upon request by the Foreign Service Control Unit in MFA, several articles in chapter 8 have been updated with guidance on salary costs, including examples of salary costs that are deemed ineligible. </w:t>
      </w:r>
    </w:p>
    <w:p w14:paraId="5A0F260E" w14:textId="77777777" w:rsidR="00403600" w:rsidRDefault="00403600" w:rsidP="00403600">
      <w:pPr>
        <w:rPr>
          <w:b/>
          <w:bCs/>
          <w:lang w:val="en-GB"/>
        </w:rPr>
      </w:pPr>
    </w:p>
    <w:p w14:paraId="149EA340" w14:textId="3E7CEFFA" w:rsidR="00403600" w:rsidRPr="00403600" w:rsidRDefault="00403600" w:rsidP="00403600">
      <w:pPr>
        <w:rPr>
          <w:b/>
          <w:bCs/>
          <w:lang w:val="en-GB"/>
        </w:rPr>
      </w:pPr>
      <w:r w:rsidRPr="00403600">
        <w:rPr>
          <w:b/>
          <w:bCs/>
          <w:lang w:val="en-GB"/>
        </w:rPr>
        <w:t xml:space="preserve">Updates by 1 July 2025 </w:t>
      </w:r>
    </w:p>
    <w:p w14:paraId="301C4BF9" w14:textId="77777777" w:rsidR="00403600" w:rsidRPr="00403600" w:rsidRDefault="00403600" w:rsidP="00403600">
      <w:pPr>
        <w:rPr>
          <w:lang w:val="en-GB"/>
        </w:rPr>
      </w:pPr>
      <w:r w:rsidRPr="00403600">
        <w:rPr>
          <w:lang w:val="en-GB"/>
        </w:rPr>
        <w:t>Templates</w:t>
      </w:r>
    </w:p>
    <w:p w14:paraId="0A6319F8" w14:textId="77777777" w:rsidR="00403600" w:rsidRPr="00403600" w:rsidRDefault="00403600" w:rsidP="00403600">
      <w:pPr>
        <w:pStyle w:val="ListParagraph"/>
        <w:numPr>
          <w:ilvl w:val="0"/>
          <w:numId w:val="15"/>
        </w:numPr>
        <w:rPr>
          <w:lang w:val="en-GB"/>
        </w:rPr>
      </w:pPr>
      <w:r w:rsidRPr="00403600">
        <w:rPr>
          <w:lang w:val="en-GB"/>
        </w:rPr>
        <w:t xml:space="preserve">The template for call for proposals has been updated </w:t>
      </w:r>
      <w:proofErr w:type="gramStart"/>
      <w:r w:rsidRPr="00403600">
        <w:rPr>
          <w:lang w:val="en-GB"/>
        </w:rPr>
        <w:t>in order to</w:t>
      </w:r>
      <w:proofErr w:type="gramEnd"/>
      <w:r w:rsidRPr="00403600">
        <w:rPr>
          <w:lang w:val="en-GB"/>
        </w:rPr>
        <w:t xml:space="preserve"> provide better guidance for users</w:t>
      </w:r>
    </w:p>
    <w:p w14:paraId="16E7FE56" w14:textId="77777777" w:rsidR="00403600" w:rsidRPr="00403600" w:rsidRDefault="00403600" w:rsidP="00403600">
      <w:pPr>
        <w:pStyle w:val="ListParagraph"/>
        <w:numPr>
          <w:ilvl w:val="0"/>
          <w:numId w:val="15"/>
        </w:numPr>
        <w:rPr>
          <w:lang w:val="en-GB"/>
        </w:rPr>
      </w:pPr>
      <w:r w:rsidRPr="00403600">
        <w:rPr>
          <w:lang w:val="en-GB"/>
        </w:rPr>
        <w:t>The templates for regime III - NGOs and Foreign Governmental Entities - have been updated. The financial threshold has been increased from NOK 3 million to NOK 5 million and further guidance has been provided in the guidelines</w:t>
      </w:r>
    </w:p>
    <w:p w14:paraId="5D14E868" w14:textId="77777777" w:rsidR="00403600" w:rsidRPr="00403600" w:rsidRDefault="00403600" w:rsidP="00403600">
      <w:pPr>
        <w:pStyle w:val="ListParagraph"/>
        <w:numPr>
          <w:ilvl w:val="0"/>
          <w:numId w:val="15"/>
        </w:numPr>
        <w:rPr>
          <w:lang w:val="en-GB"/>
        </w:rPr>
      </w:pPr>
      <w:r w:rsidRPr="00403600">
        <w:rPr>
          <w:lang w:val="en-GB"/>
        </w:rPr>
        <w:t xml:space="preserve">The previously separate NGO-templates for Norad and MFA have been combined and now references "the Donor". This applies for all regimes as well as the addendum template  </w:t>
      </w:r>
    </w:p>
    <w:p w14:paraId="0624BC58" w14:textId="77777777" w:rsidR="00403600" w:rsidRPr="00403600" w:rsidRDefault="00403600" w:rsidP="00403600">
      <w:pPr>
        <w:pStyle w:val="ListParagraph"/>
        <w:numPr>
          <w:ilvl w:val="0"/>
          <w:numId w:val="15"/>
        </w:numPr>
        <w:rPr>
          <w:b/>
          <w:bCs/>
          <w:lang w:val="en-GB"/>
        </w:rPr>
      </w:pPr>
      <w:r w:rsidRPr="00403600">
        <w:rPr>
          <w:b/>
          <w:bCs/>
          <w:lang w:val="en-GB"/>
        </w:rPr>
        <w:t xml:space="preserve">The decision document template (English version) has been revised </w:t>
      </w:r>
      <w:proofErr w:type="gramStart"/>
      <w:r w:rsidRPr="00403600">
        <w:rPr>
          <w:b/>
          <w:bCs/>
          <w:lang w:val="en-GB"/>
        </w:rPr>
        <w:t>in order to</w:t>
      </w:r>
      <w:proofErr w:type="gramEnd"/>
      <w:r w:rsidRPr="00403600">
        <w:rPr>
          <w:b/>
          <w:bCs/>
          <w:lang w:val="en-GB"/>
        </w:rPr>
        <w:t xml:space="preserve"> provide clearer guidance. It has also been expanded to address topics such as Locally Led Development, nexus, and portfolio needs</w:t>
      </w:r>
    </w:p>
    <w:p w14:paraId="4A5A3849" w14:textId="77777777" w:rsidR="00403600" w:rsidRPr="00403600" w:rsidRDefault="00403600" w:rsidP="00403600">
      <w:pPr>
        <w:pStyle w:val="ListParagraph"/>
        <w:numPr>
          <w:ilvl w:val="0"/>
          <w:numId w:val="15"/>
        </w:numPr>
        <w:rPr>
          <w:lang w:val="en-GB"/>
        </w:rPr>
      </w:pPr>
      <w:r w:rsidRPr="00403600">
        <w:rPr>
          <w:lang w:val="en-GB"/>
        </w:rPr>
        <w:t xml:space="preserve">The addendum template for Foreign Governmental Entities has been updated with minor text amendments </w:t>
      </w:r>
    </w:p>
    <w:p w14:paraId="022E2AD4" w14:textId="77777777" w:rsidR="00403600" w:rsidRPr="00403600" w:rsidRDefault="00403600" w:rsidP="00403600">
      <w:pPr>
        <w:pStyle w:val="ListParagraph"/>
        <w:numPr>
          <w:ilvl w:val="0"/>
          <w:numId w:val="15"/>
        </w:numPr>
        <w:rPr>
          <w:lang w:val="en-GB"/>
        </w:rPr>
      </w:pPr>
      <w:r w:rsidRPr="00403600">
        <w:rPr>
          <w:lang w:val="en-GB"/>
        </w:rPr>
        <w:lastRenderedPageBreak/>
        <w:t>Article 23 in the General Conditions of the NGO-templates regarding visibility has been changed from donor approval to reference visibility guidelines provided by the Donor</w:t>
      </w:r>
    </w:p>
    <w:p w14:paraId="402DC67B" w14:textId="77777777" w:rsidR="00403600" w:rsidRPr="00403600" w:rsidRDefault="00403600" w:rsidP="00403600">
      <w:pPr>
        <w:rPr>
          <w:lang w:val="en-GB"/>
        </w:rPr>
      </w:pPr>
      <w:r w:rsidRPr="00403600">
        <w:rPr>
          <w:lang w:val="en-GB"/>
        </w:rPr>
        <w:t xml:space="preserve">Articles </w:t>
      </w:r>
    </w:p>
    <w:p w14:paraId="372430C2" w14:textId="77777777" w:rsidR="00403600" w:rsidRPr="00403600" w:rsidRDefault="00403600" w:rsidP="00403600">
      <w:pPr>
        <w:rPr>
          <w:lang w:val="en-GB"/>
        </w:rPr>
      </w:pPr>
    </w:p>
    <w:p w14:paraId="026F4551" w14:textId="77777777" w:rsidR="00403600" w:rsidRPr="00403600" w:rsidRDefault="00403600" w:rsidP="00403600">
      <w:pPr>
        <w:pStyle w:val="ListParagraph"/>
        <w:numPr>
          <w:ilvl w:val="0"/>
          <w:numId w:val="16"/>
        </w:numPr>
        <w:rPr>
          <w:lang w:val="en-GB"/>
        </w:rPr>
      </w:pPr>
      <w:r w:rsidRPr="00403600">
        <w:rPr>
          <w:lang w:val="en-GB"/>
        </w:rPr>
        <w:t xml:space="preserve">All articles in GMA have been assigned a number for easier referencing </w:t>
      </w:r>
    </w:p>
    <w:p w14:paraId="01C2E8CE" w14:textId="77777777" w:rsidR="00403600" w:rsidRPr="00403600" w:rsidRDefault="00403600" w:rsidP="00403600">
      <w:pPr>
        <w:pStyle w:val="ListParagraph"/>
        <w:numPr>
          <w:ilvl w:val="0"/>
          <w:numId w:val="16"/>
        </w:numPr>
        <w:rPr>
          <w:b/>
          <w:bCs/>
          <w:lang w:val="en-GB"/>
        </w:rPr>
      </w:pPr>
      <w:r w:rsidRPr="00403600">
        <w:rPr>
          <w:b/>
          <w:bCs/>
          <w:lang w:val="en-GB"/>
        </w:rPr>
        <w:t>A new article on sub-grant or procurement by the grant recipient has been added</w:t>
      </w:r>
    </w:p>
    <w:p w14:paraId="2D69D90B" w14:textId="77777777" w:rsidR="00403600" w:rsidRPr="00403600" w:rsidRDefault="00403600" w:rsidP="00403600">
      <w:pPr>
        <w:pStyle w:val="ListParagraph"/>
        <w:numPr>
          <w:ilvl w:val="0"/>
          <w:numId w:val="16"/>
        </w:numPr>
        <w:rPr>
          <w:lang w:val="en-GB"/>
        </w:rPr>
      </w:pPr>
      <w:r w:rsidRPr="00403600">
        <w:rPr>
          <w:lang w:val="en-GB"/>
        </w:rPr>
        <w:t xml:space="preserve">Chapter 7.1 "Results and Strategic Knowledge Management" has been revised </w:t>
      </w:r>
      <w:proofErr w:type="gramStart"/>
      <w:r w:rsidRPr="00403600">
        <w:rPr>
          <w:lang w:val="en-GB"/>
        </w:rPr>
        <w:t>in order to</w:t>
      </w:r>
      <w:proofErr w:type="gramEnd"/>
      <w:r w:rsidRPr="00403600">
        <w:rPr>
          <w:lang w:val="en-GB"/>
        </w:rPr>
        <w:t xml:space="preserve"> simplify and specify the text</w:t>
      </w:r>
    </w:p>
    <w:p w14:paraId="50B839EE" w14:textId="77777777" w:rsidR="00403600" w:rsidRPr="00403600" w:rsidRDefault="00403600" w:rsidP="00403600">
      <w:pPr>
        <w:pStyle w:val="ListParagraph"/>
        <w:numPr>
          <w:ilvl w:val="0"/>
          <w:numId w:val="16"/>
        </w:numPr>
        <w:rPr>
          <w:lang w:val="en-GB"/>
        </w:rPr>
      </w:pPr>
      <w:r w:rsidRPr="00403600">
        <w:rPr>
          <w:lang w:val="en-GB"/>
        </w:rPr>
        <w:t xml:space="preserve">The article "Costs Related to Mitigating Measures" has been updated with clearer guidance and more examples </w:t>
      </w:r>
    </w:p>
    <w:p w14:paraId="469347D6" w14:textId="77777777" w:rsidR="00403600" w:rsidRPr="00403600" w:rsidRDefault="00403600" w:rsidP="00403600">
      <w:pPr>
        <w:pStyle w:val="ListParagraph"/>
        <w:numPr>
          <w:ilvl w:val="0"/>
          <w:numId w:val="16"/>
        </w:numPr>
        <w:rPr>
          <w:lang w:val="en-GB"/>
        </w:rPr>
      </w:pPr>
      <w:r w:rsidRPr="00403600">
        <w:rPr>
          <w:lang w:val="en-GB"/>
        </w:rPr>
        <w:t xml:space="preserve">In the article regarding UN Standard Administrative Arrangement (SAA), requirements relating to language have been specified </w:t>
      </w:r>
    </w:p>
    <w:p w14:paraId="5A25783D" w14:textId="1B37B78F" w:rsidR="00403600" w:rsidRPr="00403600" w:rsidRDefault="00403600" w:rsidP="00403600">
      <w:pPr>
        <w:pStyle w:val="ListParagraph"/>
        <w:numPr>
          <w:ilvl w:val="0"/>
          <w:numId w:val="16"/>
        </w:numPr>
        <w:rPr>
          <w:lang w:val="en-GB"/>
        </w:rPr>
      </w:pPr>
      <w:r w:rsidRPr="00403600">
        <w:rPr>
          <w:lang w:val="en-GB"/>
        </w:rPr>
        <w:t xml:space="preserve">The article on small scale grants (regime III) has been updated </w:t>
      </w:r>
      <w:proofErr w:type="gramStart"/>
      <w:r w:rsidRPr="00403600">
        <w:rPr>
          <w:lang w:val="en-GB"/>
        </w:rPr>
        <w:t>in order to</w:t>
      </w:r>
      <w:proofErr w:type="gramEnd"/>
      <w:r w:rsidRPr="00403600">
        <w:rPr>
          <w:lang w:val="en-GB"/>
        </w:rPr>
        <w:t xml:space="preserve"> reflect the increased financial threshold from NOK 3 million to NOK 5 million.</w:t>
      </w:r>
    </w:p>
    <w:p w14:paraId="56614D49" w14:textId="77777777" w:rsidR="00403600" w:rsidRDefault="00403600" w:rsidP="00BB6504">
      <w:pPr>
        <w:rPr>
          <w:b/>
          <w:bCs/>
          <w:lang w:val="en-GB"/>
        </w:rPr>
      </w:pPr>
    </w:p>
    <w:p w14:paraId="78E8186A" w14:textId="19831FA2" w:rsidR="00BB6504" w:rsidRPr="00BB6504" w:rsidRDefault="00BB6504" w:rsidP="00BB6504">
      <w:pPr>
        <w:rPr>
          <w:b/>
          <w:bCs/>
          <w:lang w:val="en-GB"/>
        </w:rPr>
      </w:pPr>
      <w:r w:rsidRPr="00BB6504">
        <w:rPr>
          <w:b/>
          <w:bCs/>
          <w:lang w:val="en-GB"/>
        </w:rPr>
        <w:t>Updates by 1 January 2025</w:t>
      </w:r>
      <w:r w:rsidR="00403600">
        <w:rPr>
          <w:b/>
          <w:bCs/>
          <w:lang w:val="en-GB"/>
        </w:rPr>
        <w:t>:</w:t>
      </w:r>
    </w:p>
    <w:p w14:paraId="7AFD9C0E" w14:textId="77777777" w:rsidR="00BB6504" w:rsidRPr="00BB6504" w:rsidRDefault="00BB6504" w:rsidP="00BB6504">
      <w:pPr>
        <w:rPr>
          <w:lang w:val="en-GB"/>
        </w:rPr>
      </w:pPr>
      <w:r w:rsidRPr="00BB6504">
        <w:rPr>
          <w:lang w:val="en-GB"/>
        </w:rPr>
        <w:t>Templates</w:t>
      </w:r>
    </w:p>
    <w:p w14:paraId="6E58C789" w14:textId="77777777" w:rsidR="00BB6504" w:rsidRPr="00BB6504" w:rsidRDefault="00BB6504" w:rsidP="00BB6504">
      <w:pPr>
        <w:pStyle w:val="ListParagraph"/>
        <w:numPr>
          <w:ilvl w:val="0"/>
          <w:numId w:val="10"/>
        </w:numPr>
        <w:rPr>
          <w:lang w:val="en-GB"/>
        </w:rPr>
      </w:pPr>
      <w:r w:rsidRPr="00BB6504">
        <w:rPr>
          <w:lang w:val="en-GB"/>
        </w:rPr>
        <w:t>The templates for NGO's (regime I), Foreign governmental entities and multilateral non-UN organisations are revised.</w:t>
      </w:r>
    </w:p>
    <w:p w14:paraId="5EEBB5C0" w14:textId="77777777" w:rsidR="00BB6504" w:rsidRPr="00BB6504" w:rsidRDefault="00BB6504" w:rsidP="00BB6504">
      <w:pPr>
        <w:pStyle w:val="ListParagraph"/>
        <w:numPr>
          <w:ilvl w:val="0"/>
          <w:numId w:val="10"/>
        </w:numPr>
        <w:rPr>
          <w:lang w:val="en-GB"/>
        </w:rPr>
      </w:pPr>
      <w:r w:rsidRPr="00BB6504">
        <w:rPr>
          <w:lang w:val="en-GB"/>
        </w:rPr>
        <w:t>In the template for NGO's (regime I), the procurement provisions are updated.</w:t>
      </w:r>
    </w:p>
    <w:p w14:paraId="13A85EA5" w14:textId="77777777" w:rsidR="00BB6504" w:rsidRPr="00BB6504" w:rsidRDefault="00BB6504" w:rsidP="00BB6504">
      <w:pPr>
        <w:pStyle w:val="ListParagraph"/>
        <w:numPr>
          <w:ilvl w:val="0"/>
          <w:numId w:val="10"/>
        </w:numPr>
        <w:rPr>
          <w:lang w:val="en-GB"/>
        </w:rPr>
      </w:pPr>
      <w:r w:rsidRPr="00BB6504">
        <w:rPr>
          <w:lang w:val="en-GB"/>
        </w:rPr>
        <w:t>The template for Grant Scheme rules is updated. The template is only available in Norwegian.</w:t>
      </w:r>
    </w:p>
    <w:p w14:paraId="3D4395E4" w14:textId="77777777" w:rsidR="00BB6504" w:rsidRPr="00BB6504" w:rsidRDefault="00BB6504" w:rsidP="00BB6504">
      <w:pPr>
        <w:pStyle w:val="ListParagraph"/>
        <w:numPr>
          <w:ilvl w:val="0"/>
          <w:numId w:val="10"/>
        </w:numPr>
        <w:rPr>
          <w:lang w:val="en-GB"/>
        </w:rPr>
      </w:pPr>
      <w:r w:rsidRPr="00BB6504">
        <w:rPr>
          <w:lang w:val="en-GB"/>
        </w:rPr>
        <w:t>The template for Application for support to press and expert travel for culture and information purposes is updated.</w:t>
      </w:r>
    </w:p>
    <w:p w14:paraId="64DA1D46" w14:textId="77777777" w:rsidR="00BB6504" w:rsidRPr="00BB6504" w:rsidRDefault="00BB6504" w:rsidP="00BB6504">
      <w:pPr>
        <w:rPr>
          <w:lang w:val="en-GB"/>
        </w:rPr>
      </w:pPr>
      <w:r w:rsidRPr="00BB6504">
        <w:rPr>
          <w:lang w:val="en-GB"/>
        </w:rPr>
        <w:t>Articles</w:t>
      </w:r>
    </w:p>
    <w:p w14:paraId="1EA1F148" w14:textId="77777777" w:rsidR="00BB6504" w:rsidRPr="00BB6504" w:rsidRDefault="00BB6504" w:rsidP="00BB6504">
      <w:pPr>
        <w:pStyle w:val="ListParagraph"/>
        <w:numPr>
          <w:ilvl w:val="0"/>
          <w:numId w:val="11"/>
        </w:numPr>
        <w:rPr>
          <w:lang w:val="en-GB"/>
        </w:rPr>
      </w:pPr>
      <w:r w:rsidRPr="00BB6504">
        <w:rPr>
          <w:lang w:val="en-GB"/>
        </w:rPr>
        <w:t>The article Is the project a procurement or grant is updated.</w:t>
      </w:r>
    </w:p>
    <w:p w14:paraId="45B20B62" w14:textId="77777777" w:rsidR="00BB6504" w:rsidRPr="00BB6504" w:rsidRDefault="00BB6504" w:rsidP="00BB6504">
      <w:pPr>
        <w:pStyle w:val="ListParagraph"/>
        <w:numPr>
          <w:ilvl w:val="0"/>
          <w:numId w:val="11"/>
        </w:numPr>
        <w:rPr>
          <w:lang w:val="en-GB"/>
        </w:rPr>
      </w:pPr>
      <w:r w:rsidRPr="00BB6504">
        <w:rPr>
          <w:lang w:val="en-GB"/>
        </w:rPr>
        <w:t xml:space="preserve">An </w:t>
      </w:r>
      <w:proofErr w:type="spellStart"/>
      <w:r w:rsidRPr="00BB6504">
        <w:rPr>
          <w:lang w:val="en-GB"/>
        </w:rPr>
        <w:t>english</w:t>
      </w:r>
      <w:proofErr w:type="spellEnd"/>
      <w:r w:rsidRPr="00BB6504">
        <w:rPr>
          <w:lang w:val="en-GB"/>
        </w:rPr>
        <w:t xml:space="preserve"> version of the </w:t>
      </w:r>
      <w:proofErr w:type="gramStart"/>
      <w:r w:rsidRPr="00BB6504">
        <w:rPr>
          <w:lang w:val="en-GB"/>
        </w:rPr>
        <w:t>Financial</w:t>
      </w:r>
      <w:proofErr w:type="gramEnd"/>
      <w:r w:rsidRPr="00BB6504">
        <w:rPr>
          <w:lang w:val="en-GB"/>
        </w:rPr>
        <w:t xml:space="preserve"> regulations chapter 6 is added to the article Relevant legal and regulatory framework.</w:t>
      </w:r>
    </w:p>
    <w:p w14:paraId="5A6B793B" w14:textId="77777777" w:rsidR="00BB6504" w:rsidRPr="00BB6504" w:rsidRDefault="00BB6504" w:rsidP="00BB6504">
      <w:pPr>
        <w:pStyle w:val="ListParagraph"/>
        <w:numPr>
          <w:ilvl w:val="0"/>
          <w:numId w:val="11"/>
        </w:numPr>
        <w:rPr>
          <w:lang w:val="en-GB"/>
        </w:rPr>
      </w:pPr>
      <w:r w:rsidRPr="00BB6504">
        <w:rPr>
          <w:lang w:val="en-GB"/>
        </w:rPr>
        <w:t>The article Who to ask for help related to grant management is updated.</w:t>
      </w:r>
    </w:p>
    <w:p w14:paraId="6816A2F9" w14:textId="77777777" w:rsidR="00BB6504" w:rsidRPr="00BB6504" w:rsidRDefault="00BB6504" w:rsidP="00BB6504">
      <w:pPr>
        <w:pStyle w:val="ListParagraph"/>
        <w:numPr>
          <w:ilvl w:val="0"/>
          <w:numId w:val="11"/>
        </w:numPr>
        <w:rPr>
          <w:lang w:val="en-GB"/>
        </w:rPr>
      </w:pPr>
      <w:r w:rsidRPr="00BB6504">
        <w:rPr>
          <w:lang w:val="en-GB"/>
        </w:rPr>
        <w:t>The article Bank Account is updated.</w:t>
      </w:r>
    </w:p>
    <w:p w14:paraId="477722CB" w14:textId="77777777" w:rsidR="00BB6504" w:rsidRPr="00BB6504" w:rsidRDefault="00BB6504" w:rsidP="00BB6504">
      <w:pPr>
        <w:pStyle w:val="ListParagraph"/>
        <w:numPr>
          <w:ilvl w:val="0"/>
          <w:numId w:val="11"/>
        </w:numPr>
        <w:rPr>
          <w:lang w:val="en-GB"/>
        </w:rPr>
      </w:pPr>
      <w:r w:rsidRPr="00BB6504">
        <w:rPr>
          <w:lang w:val="en-GB"/>
        </w:rPr>
        <w:t>The article Indirect operating costs is revised.</w:t>
      </w:r>
    </w:p>
    <w:p w14:paraId="407E94A5" w14:textId="77777777" w:rsidR="00BB6504" w:rsidRPr="00BB6504" w:rsidRDefault="00BB6504" w:rsidP="00BB6504">
      <w:pPr>
        <w:pStyle w:val="ListParagraph"/>
        <w:numPr>
          <w:ilvl w:val="0"/>
          <w:numId w:val="11"/>
        </w:numPr>
        <w:rPr>
          <w:lang w:val="en-GB"/>
        </w:rPr>
      </w:pPr>
      <w:r w:rsidRPr="00BB6504">
        <w:rPr>
          <w:lang w:val="en-GB"/>
        </w:rPr>
        <w:t xml:space="preserve">The article Minimum requirements for grant agreements </w:t>
      </w:r>
      <w:proofErr w:type="gramStart"/>
      <w:r w:rsidRPr="00BB6504">
        <w:rPr>
          <w:lang w:val="en-GB"/>
        </w:rPr>
        <w:t>is</w:t>
      </w:r>
      <w:proofErr w:type="gramEnd"/>
      <w:r w:rsidRPr="00BB6504">
        <w:rPr>
          <w:lang w:val="en-GB"/>
        </w:rPr>
        <w:t xml:space="preserve"> updated.</w:t>
      </w:r>
    </w:p>
    <w:p w14:paraId="5319620B" w14:textId="77777777" w:rsidR="00BB6504" w:rsidRPr="00BB6504" w:rsidRDefault="00BB6504" w:rsidP="00BB6504">
      <w:pPr>
        <w:pStyle w:val="ListParagraph"/>
        <w:numPr>
          <w:ilvl w:val="0"/>
          <w:numId w:val="11"/>
        </w:numPr>
        <w:rPr>
          <w:lang w:val="en-GB"/>
        </w:rPr>
      </w:pPr>
      <w:r w:rsidRPr="00BB6504">
        <w:rPr>
          <w:lang w:val="en-GB"/>
        </w:rPr>
        <w:t>The article Signing is revised.</w:t>
      </w:r>
    </w:p>
    <w:p w14:paraId="0FD3339D" w14:textId="77777777" w:rsidR="00BB6504" w:rsidRPr="00BB6504" w:rsidRDefault="00BB6504" w:rsidP="00BB6504">
      <w:pPr>
        <w:pStyle w:val="ListParagraph"/>
        <w:numPr>
          <w:ilvl w:val="0"/>
          <w:numId w:val="11"/>
        </w:numPr>
        <w:rPr>
          <w:lang w:val="en-GB"/>
        </w:rPr>
      </w:pPr>
      <w:r w:rsidRPr="00BB6504">
        <w:rPr>
          <w:lang w:val="en-GB"/>
        </w:rPr>
        <w:t>The article Calls for proposals ("</w:t>
      </w:r>
      <w:proofErr w:type="spellStart"/>
      <w:r w:rsidRPr="00BB6504">
        <w:rPr>
          <w:lang w:val="en-GB"/>
        </w:rPr>
        <w:t>Utlysning</w:t>
      </w:r>
      <w:proofErr w:type="spellEnd"/>
      <w:r w:rsidRPr="00BB6504">
        <w:rPr>
          <w:lang w:val="en-GB"/>
        </w:rPr>
        <w:t>") is updated</w:t>
      </w:r>
    </w:p>
    <w:p w14:paraId="3FEF1E49" w14:textId="48313FD0" w:rsidR="00BB6504" w:rsidRPr="00BB6504" w:rsidRDefault="00BB6504" w:rsidP="00BB6504">
      <w:pPr>
        <w:pStyle w:val="ListParagraph"/>
        <w:numPr>
          <w:ilvl w:val="0"/>
          <w:numId w:val="11"/>
        </w:numPr>
        <w:rPr>
          <w:lang w:val="en-GB"/>
        </w:rPr>
      </w:pPr>
      <w:r w:rsidRPr="00BB6504">
        <w:rPr>
          <w:lang w:val="en-GB"/>
        </w:rPr>
        <w:lastRenderedPageBreak/>
        <w:t xml:space="preserve">A guidance </w:t>
      </w:r>
      <w:proofErr w:type="gramStart"/>
      <w:r w:rsidRPr="00BB6504">
        <w:rPr>
          <w:lang w:val="en-GB"/>
        </w:rPr>
        <w:t>note</w:t>
      </w:r>
      <w:proofErr w:type="gramEnd"/>
      <w:r w:rsidRPr="00BB6504">
        <w:rPr>
          <w:lang w:val="en-GB"/>
        </w:rPr>
        <w:t xml:space="preserve"> for exemptions from the NGO procurement provisions article 16.4 has been added to the article Procurement</w:t>
      </w:r>
      <w:r w:rsidRPr="00BB6504">
        <w:rPr>
          <w:lang w:val="en-GB"/>
        </w:rPr>
        <w:t xml:space="preserve"> </w:t>
      </w:r>
      <w:r w:rsidRPr="00BB6504">
        <w:rPr>
          <w:lang w:val="en-GB"/>
        </w:rPr>
        <w:t>by the grant recipient.</w:t>
      </w:r>
    </w:p>
    <w:p w14:paraId="5369B288" w14:textId="77777777" w:rsidR="00BB6504" w:rsidRDefault="00BB6504" w:rsidP="00BB6504">
      <w:pPr>
        <w:pStyle w:val="ListParagraph"/>
        <w:numPr>
          <w:ilvl w:val="0"/>
          <w:numId w:val="11"/>
        </w:numPr>
        <w:rPr>
          <w:lang w:val="en-GB"/>
        </w:rPr>
      </w:pPr>
      <w:r w:rsidRPr="00BB6504">
        <w:rPr>
          <w:lang w:val="en-GB"/>
        </w:rPr>
        <w:t>Several articles in the chapter on PTA are updated.</w:t>
      </w:r>
    </w:p>
    <w:p w14:paraId="593E1A1F" w14:textId="77777777" w:rsidR="00403600" w:rsidRPr="00BB6504" w:rsidRDefault="00403600" w:rsidP="00403600">
      <w:pPr>
        <w:pStyle w:val="ListParagraph"/>
        <w:rPr>
          <w:lang w:val="en-GB"/>
        </w:rPr>
      </w:pPr>
    </w:p>
    <w:p w14:paraId="69EF8E10" w14:textId="77777777" w:rsidR="00403600" w:rsidRDefault="00403600" w:rsidP="00BB6504">
      <w:pPr>
        <w:rPr>
          <w:b/>
          <w:bCs/>
          <w:lang w:val="en-GB"/>
        </w:rPr>
      </w:pPr>
    </w:p>
    <w:p w14:paraId="18F2E759" w14:textId="1233D7EE" w:rsidR="00BB6504" w:rsidRPr="00BB6504" w:rsidRDefault="00BB6504" w:rsidP="00BB6504">
      <w:pPr>
        <w:rPr>
          <w:b/>
          <w:bCs/>
          <w:lang w:val="en-GB"/>
        </w:rPr>
      </w:pPr>
      <w:r w:rsidRPr="00BB6504">
        <w:rPr>
          <w:b/>
          <w:bCs/>
          <w:lang w:val="en-GB"/>
        </w:rPr>
        <w:t xml:space="preserve">Updates by 1 </w:t>
      </w:r>
      <w:proofErr w:type="spellStart"/>
      <w:r w:rsidRPr="00BB6504">
        <w:rPr>
          <w:b/>
          <w:bCs/>
          <w:lang w:val="en-GB"/>
        </w:rPr>
        <w:t>september</w:t>
      </w:r>
      <w:proofErr w:type="spellEnd"/>
      <w:r w:rsidRPr="00BB6504">
        <w:rPr>
          <w:b/>
          <w:bCs/>
          <w:lang w:val="en-GB"/>
        </w:rPr>
        <w:t xml:space="preserve"> 2024</w:t>
      </w:r>
      <w:r w:rsidR="00403600">
        <w:rPr>
          <w:b/>
          <w:bCs/>
          <w:lang w:val="en-GB"/>
        </w:rPr>
        <w:t>:</w:t>
      </w:r>
    </w:p>
    <w:p w14:paraId="39A1EFF0" w14:textId="77777777" w:rsidR="00BB6504" w:rsidRPr="00BB6504" w:rsidRDefault="00BB6504" w:rsidP="00BB6504">
      <w:pPr>
        <w:rPr>
          <w:lang w:val="en-GB"/>
        </w:rPr>
      </w:pPr>
      <w:r w:rsidRPr="00BB6504">
        <w:rPr>
          <w:lang w:val="en-GB"/>
        </w:rPr>
        <w:t>Templates:</w:t>
      </w:r>
    </w:p>
    <w:p w14:paraId="147EA348" w14:textId="77777777" w:rsidR="00BB6504" w:rsidRPr="00BB6504" w:rsidRDefault="00BB6504" w:rsidP="00BB6504">
      <w:pPr>
        <w:pStyle w:val="ListParagraph"/>
        <w:numPr>
          <w:ilvl w:val="0"/>
          <w:numId w:val="13"/>
        </w:numPr>
        <w:rPr>
          <w:lang w:val="en-GB"/>
        </w:rPr>
      </w:pPr>
      <w:r w:rsidRPr="00BB6504">
        <w:rPr>
          <w:lang w:val="en-GB"/>
        </w:rPr>
        <w:t>Three new negotiated agreement templates for agreements with IOM are published</w:t>
      </w:r>
    </w:p>
    <w:p w14:paraId="594AB382" w14:textId="77777777" w:rsidR="00BB6504" w:rsidRPr="00BB6504" w:rsidRDefault="00BB6504" w:rsidP="00BB6504">
      <w:pPr>
        <w:pStyle w:val="ListParagraph"/>
        <w:numPr>
          <w:ilvl w:val="0"/>
          <w:numId w:val="13"/>
        </w:numPr>
        <w:rPr>
          <w:lang w:val="en-GB"/>
        </w:rPr>
      </w:pPr>
      <w:r w:rsidRPr="00BB6504">
        <w:rPr>
          <w:lang w:val="en-GB"/>
        </w:rPr>
        <w:t>A new negotiated agreement template for agreements with the Council of Europe (</w:t>
      </w:r>
      <w:proofErr w:type="spellStart"/>
      <w:r w:rsidRPr="00BB6504">
        <w:rPr>
          <w:lang w:val="en-GB"/>
        </w:rPr>
        <w:t>Europarådet</w:t>
      </w:r>
      <w:proofErr w:type="spellEnd"/>
      <w:r w:rsidRPr="00BB6504">
        <w:rPr>
          <w:lang w:val="en-GB"/>
        </w:rPr>
        <w:t>) is published</w:t>
      </w:r>
    </w:p>
    <w:p w14:paraId="1195C5B6" w14:textId="72E07ACC" w:rsidR="00BB6504" w:rsidRPr="00BB6504" w:rsidRDefault="00BB6504" w:rsidP="00BB6504">
      <w:pPr>
        <w:pStyle w:val="ListParagraph"/>
        <w:numPr>
          <w:ilvl w:val="0"/>
          <w:numId w:val="13"/>
        </w:numPr>
        <w:rPr>
          <w:lang w:val="en-GB"/>
        </w:rPr>
      </w:pPr>
      <w:r w:rsidRPr="00BB6504">
        <w:rPr>
          <w:lang w:val="en-GB"/>
        </w:rPr>
        <w:t>A new UN generic Programme Cooperation Agreement (PCA) agreement template is published. The template can be used for</w:t>
      </w:r>
      <w:r w:rsidRPr="00BB6504">
        <w:rPr>
          <w:lang w:val="en-GB"/>
        </w:rPr>
        <w:t xml:space="preserve"> </w:t>
      </w:r>
      <w:r w:rsidRPr="00BB6504">
        <w:rPr>
          <w:lang w:val="en-GB"/>
        </w:rPr>
        <w:t>thematic support to UN organisations without a framework agreement.</w:t>
      </w:r>
    </w:p>
    <w:p w14:paraId="39CE9FB9" w14:textId="77777777" w:rsidR="00BB6504" w:rsidRPr="00BB6504" w:rsidRDefault="00BB6504" w:rsidP="00BB6504">
      <w:pPr>
        <w:pStyle w:val="ListParagraph"/>
        <w:numPr>
          <w:ilvl w:val="0"/>
          <w:numId w:val="13"/>
        </w:numPr>
        <w:rPr>
          <w:lang w:val="en-GB"/>
        </w:rPr>
      </w:pPr>
      <w:r w:rsidRPr="00BB6504">
        <w:rPr>
          <w:lang w:val="en-GB"/>
        </w:rPr>
        <w:t>The template for grant scheme rules is updated (Norwegian and English version)</w:t>
      </w:r>
    </w:p>
    <w:p w14:paraId="46D2566C" w14:textId="77777777" w:rsidR="00BB6504" w:rsidRPr="00BB6504" w:rsidRDefault="00BB6504" w:rsidP="00BB6504">
      <w:pPr>
        <w:pStyle w:val="ListParagraph"/>
        <w:numPr>
          <w:ilvl w:val="0"/>
          <w:numId w:val="13"/>
        </w:numPr>
        <w:rPr>
          <w:lang w:val="en-GB"/>
        </w:rPr>
      </w:pPr>
      <w:r w:rsidRPr="00BB6504">
        <w:rPr>
          <w:lang w:val="en-GB"/>
        </w:rPr>
        <w:t>The procurement provisions for NGO agreements are updated (Norwegian and English version)</w:t>
      </w:r>
    </w:p>
    <w:p w14:paraId="17E3DADA" w14:textId="0A260ADF" w:rsidR="00BB6504" w:rsidRPr="00BB6504" w:rsidRDefault="00BB6504" w:rsidP="00BB6504">
      <w:pPr>
        <w:pStyle w:val="ListParagraph"/>
        <w:numPr>
          <w:ilvl w:val="0"/>
          <w:numId w:val="13"/>
        </w:numPr>
        <w:rPr>
          <w:lang w:val="en-GB"/>
        </w:rPr>
      </w:pPr>
      <w:r w:rsidRPr="00BB6504">
        <w:rPr>
          <w:lang w:val="en-GB"/>
        </w:rPr>
        <w:t>Templates for transfer of agreement (tripartite amendment/addendum) is published (Norwegian and English version). The</w:t>
      </w:r>
      <w:r w:rsidRPr="00BB6504">
        <w:rPr>
          <w:lang w:val="en-GB"/>
        </w:rPr>
        <w:t xml:space="preserve"> </w:t>
      </w:r>
      <w:r w:rsidRPr="00BB6504">
        <w:rPr>
          <w:lang w:val="en-GB"/>
        </w:rPr>
        <w:t>template for addenda with NGOs is new, while the template for addenda with governmental and multilateral partners is</w:t>
      </w:r>
      <w:r w:rsidRPr="00BB6504">
        <w:rPr>
          <w:lang w:val="en-GB"/>
        </w:rPr>
        <w:t xml:space="preserve"> </w:t>
      </w:r>
      <w:r w:rsidRPr="00BB6504">
        <w:rPr>
          <w:lang w:val="en-GB"/>
        </w:rPr>
        <w:t>updated.</w:t>
      </w:r>
    </w:p>
    <w:p w14:paraId="1B4F9758" w14:textId="77777777" w:rsidR="00BB6504" w:rsidRPr="00BB6504" w:rsidRDefault="00BB6504" w:rsidP="00BB6504">
      <w:pPr>
        <w:rPr>
          <w:lang w:val="en-GB"/>
        </w:rPr>
      </w:pPr>
      <w:r w:rsidRPr="00BB6504">
        <w:rPr>
          <w:lang w:val="en-GB"/>
        </w:rPr>
        <w:t>Articles:</w:t>
      </w:r>
    </w:p>
    <w:p w14:paraId="576DBCA5" w14:textId="77777777" w:rsidR="00BB6504" w:rsidRPr="00BB6504" w:rsidRDefault="00BB6504" w:rsidP="00BB6504">
      <w:pPr>
        <w:pStyle w:val="ListParagraph"/>
        <w:numPr>
          <w:ilvl w:val="0"/>
          <w:numId w:val="12"/>
        </w:numPr>
        <w:rPr>
          <w:b/>
          <w:bCs/>
          <w:lang w:val="en-GB"/>
        </w:rPr>
      </w:pPr>
      <w:r w:rsidRPr="00BB6504">
        <w:rPr>
          <w:b/>
          <w:bCs/>
          <w:lang w:val="en-GB"/>
        </w:rPr>
        <w:t>Norad’s “Good Practice Note - How to Work with Fund Mechanisms” is published under a new article on funds.</w:t>
      </w:r>
    </w:p>
    <w:p w14:paraId="27EAF031" w14:textId="77777777" w:rsidR="00BB6504" w:rsidRPr="00BB6504" w:rsidRDefault="00BB6504" w:rsidP="00BB6504">
      <w:pPr>
        <w:pStyle w:val="ListParagraph"/>
        <w:numPr>
          <w:ilvl w:val="0"/>
          <w:numId w:val="12"/>
        </w:numPr>
        <w:rPr>
          <w:b/>
          <w:bCs/>
          <w:lang w:val="en-GB"/>
        </w:rPr>
      </w:pPr>
      <w:r w:rsidRPr="00BB6504">
        <w:rPr>
          <w:b/>
          <w:bCs/>
          <w:lang w:val="en-GB"/>
        </w:rPr>
        <w:t>A new article on financial management is published</w:t>
      </w:r>
    </w:p>
    <w:p w14:paraId="692E9415" w14:textId="7B0D5101" w:rsidR="00BB6504" w:rsidRPr="00BB6504" w:rsidRDefault="00BB6504" w:rsidP="00BB6504">
      <w:pPr>
        <w:pStyle w:val="ListParagraph"/>
        <w:numPr>
          <w:ilvl w:val="0"/>
          <w:numId w:val="12"/>
        </w:numPr>
        <w:rPr>
          <w:lang w:val="en-GB"/>
        </w:rPr>
      </w:pPr>
      <w:r w:rsidRPr="00BB6504">
        <w:rPr>
          <w:lang w:val="en-GB"/>
        </w:rPr>
        <w:t>A new article on ISAE 3000 is published.</w:t>
      </w:r>
    </w:p>
    <w:p w14:paraId="37A1019B" w14:textId="77777777" w:rsidR="00BB6504" w:rsidRDefault="00BB6504" w:rsidP="00BB6504">
      <w:pPr>
        <w:rPr>
          <w:b/>
          <w:bCs/>
          <w:lang w:val="en-GB"/>
        </w:rPr>
      </w:pPr>
    </w:p>
    <w:p w14:paraId="45BFB822" w14:textId="3AF3D78D" w:rsidR="00BB6504" w:rsidRPr="00BB6504" w:rsidRDefault="00BB6504" w:rsidP="00BB6504">
      <w:pPr>
        <w:rPr>
          <w:b/>
          <w:bCs/>
          <w:lang w:val="en-GB"/>
        </w:rPr>
      </w:pPr>
      <w:r w:rsidRPr="00BB6504">
        <w:rPr>
          <w:b/>
          <w:bCs/>
          <w:lang w:val="en-GB"/>
        </w:rPr>
        <w:t>Updates by 1 December 2023:</w:t>
      </w:r>
    </w:p>
    <w:p w14:paraId="6707BB5A" w14:textId="77777777" w:rsidR="00BB6504" w:rsidRPr="00BB6504" w:rsidRDefault="00BB6504" w:rsidP="00BB6504">
      <w:pPr>
        <w:rPr>
          <w:lang w:val="en-GB"/>
        </w:rPr>
      </w:pPr>
      <w:r w:rsidRPr="00BB6504">
        <w:rPr>
          <w:lang w:val="en-GB"/>
        </w:rPr>
        <w:t>Templates:</w:t>
      </w:r>
    </w:p>
    <w:p w14:paraId="2EAB6515" w14:textId="77777777" w:rsidR="00BB6504" w:rsidRPr="00BB6504" w:rsidRDefault="00BB6504" w:rsidP="00BB6504">
      <w:pPr>
        <w:pStyle w:val="ListParagraph"/>
        <w:numPr>
          <w:ilvl w:val="0"/>
          <w:numId w:val="8"/>
        </w:numPr>
        <w:rPr>
          <w:lang w:val="en-GB"/>
        </w:rPr>
      </w:pPr>
      <w:r w:rsidRPr="00BB6504">
        <w:rPr>
          <w:lang w:val="en-GB"/>
        </w:rPr>
        <w:t xml:space="preserve">Template for Grant scheme rules / Mal for </w:t>
      </w:r>
      <w:proofErr w:type="spellStart"/>
      <w:r w:rsidRPr="00BB6504">
        <w:rPr>
          <w:lang w:val="en-GB"/>
        </w:rPr>
        <w:t>ordningsregelverk</w:t>
      </w:r>
      <w:proofErr w:type="spellEnd"/>
      <w:r w:rsidRPr="00BB6504">
        <w:rPr>
          <w:lang w:val="en-GB"/>
        </w:rPr>
        <w:t xml:space="preserve"> is updated</w:t>
      </w:r>
    </w:p>
    <w:p w14:paraId="00519400" w14:textId="77777777" w:rsidR="00BB6504" w:rsidRPr="00BB6504" w:rsidRDefault="00BB6504" w:rsidP="00BB6504">
      <w:pPr>
        <w:pStyle w:val="ListParagraph"/>
        <w:numPr>
          <w:ilvl w:val="0"/>
          <w:numId w:val="8"/>
        </w:numPr>
        <w:rPr>
          <w:b/>
          <w:bCs/>
          <w:u w:val="single"/>
          <w:lang w:val="en-GB"/>
        </w:rPr>
      </w:pPr>
      <w:r w:rsidRPr="00BB6504">
        <w:rPr>
          <w:b/>
          <w:bCs/>
          <w:u w:val="single"/>
          <w:lang w:val="en-GB"/>
        </w:rPr>
        <w:t xml:space="preserve">Agreement template part III Procurement provisions / </w:t>
      </w:r>
      <w:proofErr w:type="spellStart"/>
      <w:r w:rsidRPr="00BB6504">
        <w:rPr>
          <w:b/>
          <w:bCs/>
          <w:u w:val="single"/>
          <w:lang w:val="en-GB"/>
        </w:rPr>
        <w:t>Anskaffelsesbestemmelser</w:t>
      </w:r>
      <w:proofErr w:type="spellEnd"/>
      <w:r w:rsidRPr="00BB6504">
        <w:rPr>
          <w:b/>
          <w:bCs/>
          <w:u w:val="single"/>
          <w:lang w:val="en-GB"/>
        </w:rPr>
        <w:t xml:space="preserve"> has been updated for all NGO templates</w:t>
      </w:r>
    </w:p>
    <w:p w14:paraId="54A76E69" w14:textId="77777777" w:rsidR="00BB6504" w:rsidRPr="00BB6504" w:rsidRDefault="00BB6504" w:rsidP="00BB6504">
      <w:pPr>
        <w:pStyle w:val="ListParagraph"/>
        <w:numPr>
          <w:ilvl w:val="0"/>
          <w:numId w:val="8"/>
        </w:numPr>
        <w:rPr>
          <w:lang w:val="en-GB"/>
        </w:rPr>
      </w:pPr>
      <w:r w:rsidRPr="00BB6504">
        <w:rPr>
          <w:lang w:val="en-GB"/>
        </w:rPr>
        <w:t>Templates for transfer of agreements from MFA to Norad is published</w:t>
      </w:r>
    </w:p>
    <w:p w14:paraId="364384A5" w14:textId="77777777" w:rsidR="00BB6504" w:rsidRPr="00BB6504" w:rsidRDefault="00BB6504" w:rsidP="00BB6504">
      <w:pPr>
        <w:pStyle w:val="ListParagraph"/>
        <w:numPr>
          <w:ilvl w:val="0"/>
          <w:numId w:val="8"/>
        </w:numPr>
        <w:rPr>
          <w:lang w:val="en-GB"/>
        </w:rPr>
      </w:pPr>
      <w:r w:rsidRPr="00BB6504">
        <w:rPr>
          <w:lang w:val="en-GB"/>
        </w:rPr>
        <w:t>Template for Decision Document for Small Scale Grants (Regime III) is published. A new application form for Small Scale</w:t>
      </w:r>
    </w:p>
    <w:p w14:paraId="776DDF9D" w14:textId="4EEA7CB5" w:rsidR="00BB6504" w:rsidRPr="00BB6504" w:rsidRDefault="00BB6504" w:rsidP="00BB6504">
      <w:pPr>
        <w:pStyle w:val="ListParagraph"/>
        <w:numPr>
          <w:ilvl w:val="0"/>
          <w:numId w:val="8"/>
        </w:numPr>
        <w:rPr>
          <w:lang w:val="en-GB"/>
        </w:rPr>
      </w:pPr>
      <w:r w:rsidRPr="00BB6504">
        <w:rPr>
          <w:lang w:val="en-GB"/>
        </w:rPr>
        <w:lastRenderedPageBreak/>
        <w:t>Grants (Reime III) is also published here and on regjeringen.no. And a new budget template for Small Scale Grants (Regime</w:t>
      </w:r>
      <w:r w:rsidRPr="00BB6504">
        <w:rPr>
          <w:lang w:val="en-GB"/>
        </w:rPr>
        <w:t xml:space="preserve"> </w:t>
      </w:r>
      <w:r w:rsidRPr="00BB6504">
        <w:rPr>
          <w:lang w:val="en-GB"/>
        </w:rPr>
        <w:t>III) is also published here and on regjeringen.no.</w:t>
      </w:r>
    </w:p>
    <w:p w14:paraId="4D288EA8" w14:textId="77777777" w:rsidR="00BB6504" w:rsidRPr="00BB6504" w:rsidRDefault="00BB6504" w:rsidP="00BB6504">
      <w:pPr>
        <w:rPr>
          <w:lang w:val="en-GB"/>
        </w:rPr>
      </w:pPr>
      <w:r w:rsidRPr="00BB6504">
        <w:rPr>
          <w:lang w:val="en-GB"/>
        </w:rPr>
        <w:t>Articles:</w:t>
      </w:r>
    </w:p>
    <w:p w14:paraId="27F5B05A" w14:textId="77777777" w:rsidR="00BB6504" w:rsidRPr="00BB6504" w:rsidRDefault="00BB6504" w:rsidP="00BB6504">
      <w:pPr>
        <w:pStyle w:val="ListParagraph"/>
        <w:numPr>
          <w:ilvl w:val="0"/>
          <w:numId w:val="9"/>
        </w:numPr>
        <w:rPr>
          <w:b/>
          <w:bCs/>
          <w:lang w:val="en-GB"/>
        </w:rPr>
      </w:pPr>
      <w:r w:rsidRPr="00BB6504">
        <w:rPr>
          <w:b/>
          <w:bCs/>
          <w:lang w:val="en-GB"/>
        </w:rPr>
        <w:t xml:space="preserve">New articles on Conflict sensitivity </w:t>
      </w:r>
      <w:proofErr w:type="gramStart"/>
      <w:r w:rsidRPr="00BB6504">
        <w:rPr>
          <w:b/>
          <w:bCs/>
          <w:lang w:val="en-GB"/>
        </w:rPr>
        <w:t>is</w:t>
      </w:r>
      <w:proofErr w:type="gramEnd"/>
      <w:r w:rsidRPr="00BB6504">
        <w:rPr>
          <w:b/>
          <w:bCs/>
          <w:lang w:val="en-GB"/>
        </w:rPr>
        <w:t xml:space="preserve"> published</w:t>
      </w:r>
    </w:p>
    <w:p w14:paraId="177B4710" w14:textId="77777777" w:rsidR="00BB6504" w:rsidRPr="00BB6504" w:rsidRDefault="00BB6504" w:rsidP="00BB6504">
      <w:pPr>
        <w:pStyle w:val="ListParagraph"/>
        <w:numPr>
          <w:ilvl w:val="0"/>
          <w:numId w:val="9"/>
        </w:numPr>
        <w:rPr>
          <w:lang w:val="en-GB"/>
        </w:rPr>
      </w:pPr>
      <w:r w:rsidRPr="00BB6504">
        <w:rPr>
          <w:lang w:val="en-GB"/>
        </w:rPr>
        <w:t xml:space="preserve">The articles on Receipt of application and initial assessment in the grant management cycle </w:t>
      </w:r>
      <w:proofErr w:type="gramStart"/>
      <w:r w:rsidRPr="00BB6504">
        <w:rPr>
          <w:lang w:val="en-GB"/>
        </w:rPr>
        <w:t>is</w:t>
      </w:r>
      <w:proofErr w:type="gramEnd"/>
      <w:r w:rsidRPr="00BB6504">
        <w:rPr>
          <w:lang w:val="en-GB"/>
        </w:rPr>
        <w:t xml:space="preserve"> restructured</w:t>
      </w:r>
    </w:p>
    <w:p w14:paraId="19D5F8AD" w14:textId="5C4BC221" w:rsidR="00BB6504" w:rsidRPr="00BB6504" w:rsidRDefault="00BB6504" w:rsidP="00BB6504">
      <w:pPr>
        <w:pStyle w:val="ListParagraph"/>
        <w:numPr>
          <w:ilvl w:val="0"/>
          <w:numId w:val="9"/>
        </w:numPr>
        <w:rPr>
          <w:lang w:val="en-GB"/>
        </w:rPr>
      </w:pPr>
      <w:r w:rsidRPr="00BB6504">
        <w:rPr>
          <w:lang w:val="en-GB"/>
        </w:rPr>
        <w:t>Simplified routines for managing grants for visits by experts and the press under chapter/post 115.70 is changed, allowing for</w:t>
      </w:r>
      <w:r w:rsidRPr="00BB6504">
        <w:rPr>
          <w:lang w:val="en-GB"/>
        </w:rPr>
        <w:t xml:space="preserve"> </w:t>
      </w:r>
      <w:r w:rsidRPr="00BB6504">
        <w:rPr>
          <w:lang w:val="en-GB"/>
        </w:rPr>
        <w:t>grants up to NOK 60 000</w:t>
      </w:r>
    </w:p>
    <w:p w14:paraId="40B1D5B2" w14:textId="77777777" w:rsidR="00BB6504" w:rsidRPr="00BB6504" w:rsidRDefault="00BB6504" w:rsidP="00BB6504">
      <w:pPr>
        <w:pStyle w:val="ListParagraph"/>
        <w:numPr>
          <w:ilvl w:val="0"/>
          <w:numId w:val="9"/>
        </w:numPr>
        <w:rPr>
          <w:lang w:val="en-GB"/>
        </w:rPr>
      </w:pPr>
      <w:r w:rsidRPr="00BB6504">
        <w:rPr>
          <w:lang w:val="en-GB"/>
        </w:rPr>
        <w:t>The article on Procurement by the grant recipient has been updated in line with new Procurement provisions in the agreements</w:t>
      </w:r>
    </w:p>
    <w:p w14:paraId="70C43596" w14:textId="6163430E" w:rsidR="00BB6504" w:rsidRPr="00BB6504" w:rsidRDefault="00BB6504" w:rsidP="00BB6504">
      <w:pPr>
        <w:pStyle w:val="ListParagraph"/>
        <w:numPr>
          <w:ilvl w:val="0"/>
          <w:numId w:val="9"/>
        </w:numPr>
        <w:rPr>
          <w:b/>
          <w:bCs/>
          <w:lang w:val="en-GB"/>
        </w:rPr>
      </w:pPr>
      <w:r w:rsidRPr="00BB6504">
        <w:rPr>
          <w:b/>
          <w:bCs/>
          <w:lang w:val="en-GB"/>
        </w:rPr>
        <w:t xml:space="preserve">The article Is </w:t>
      </w:r>
      <w:proofErr w:type="gramStart"/>
      <w:r w:rsidRPr="00BB6504">
        <w:rPr>
          <w:b/>
          <w:bCs/>
          <w:lang w:val="en-GB"/>
        </w:rPr>
        <w:t>it</w:t>
      </w:r>
      <w:proofErr w:type="gramEnd"/>
      <w:r w:rsidRPr="00BB6504">
        <w:rPr>
          <w:b/>
          <w:bCs/>
          <w:lang w:val="en-GB"/>
        </w:rPr>
        <w:t xml:space="preserve"> Official Development Assistance (ODA) has been updated</w:t>
      </w:r>
    </w:p>
    <w:p w14:paraId="2741FC48" w14:textId="77777777" w:rsidR="00BB6504" w:rsidRDefault="00BB6504" w:rsidP="00681A31">
      <w:pPr>
        <w:rPr>
          <w:b/>
          <w:bCs/>
          <w:lang w:val="en-GB"/>
        </w:rPr>
      </w:pPr>
    </w:p>
    <w:p w14:paraId="3150F77C" w14:textId="3248A07F" w:rsidR="00681A31" w:rsidRPr="00681A31" w:rsidRDefault="00681A31" w:rsidP="00681A31">
      <w:pPr>
        <w:rPr>
          <w:b/>
          <w:bCs/>
          <w:lang w:val="en-GB"/>
        </w:rPr>
      </w:pPr>
      <w:r w:rsidRPr="00681A31">
        <w:rPr>
          <w:b/>
          <w:bCs/>
          <w:lang w:val="en-GB"/>
        </w:rPr>
        <w:t>Updates by 22 March 2023:</w:t>
      </w:r>
    </w:p>
    <w:p w14:paraId="0A332D69" w14:textId="77777777" w:rsidR="00681A31" w:rsidRPr="00681A31" w:rsidRDefault="00681A31" w:rsidP="00681A31">
      <w:pPr>
        <w:rPr>
          <w:lang w:val="en-GB"/>
        </w:rPr>
      </w:pPr>
      <w:r w:rsidRPr="00681A31">
        <w:rPr>
          <w:lang w:val="en-GB"/>
        </w:rPr>
        <w:t>Templates:</w:t>
      </w:r>
    </w:p>
    <w:p w14:paraId="6861D50E" w14:textId="77777777" w:rsidR="00681A31" w:rsidRPr="00BB6504" w:rsidRDefault="00681A31" w:rsidP="00681A31">
      <w:pPr>
        <w:pStyle w:val="ListParagraph"/>
        <w:numPr>
          <w:ilvl w:val="0"/>
          <w:numId w:val="4"/>
        </w:numPr>
        <w:rPr>
          <w:b/>
          <w:bCs/>
          <w:u w:val="single"/>
          <w:lang w:val="en-GB"/>
        </w:rPr>
      </w:pPr>
      <w:r w:rsidRPr="00BB6504">
        <w:rPr>
          <w:b/>
          <w:bCs/>
          <w:u w:val="single"/>
          <w:lang w:val="en-GB"/>
        </w:rPr>
        <w:t xml:space="preserve">Version 4 of the agreement template for regime I and II for NGOs Norwegian </w:t>
      </w:r>
      <w:proofErr w:type="spellStart"/>
      <w:r w:rsidRPr="00BB6504">
        <w:rPr>
          <w:b/>
          <w:bCs/>
          <w:u w:val="single"/>
          <w:lang w:val="en-GB"/>
        </w:rPr>
        <w:t>versionis</w:t>
      </w:r>
      <w:proofErr w:type="spellEnd"/>
      <w:r w:rsidRPr="00BB6504">
        <w:rPr>
          <w:b/>
          <w:bCs/>
          <w:u w:val="single"/>
          <w:lang w:val="en-GB"/>
        </w:rPr>
        <w:t xml:space="preserve"> published (part I and II)</w:t>
      </w:r>
    </w:p>
    <w:p w14:paraId="47021E90" w14:textId="6F7E816A" w:rsidR="00681A31" w:rsidRPr="00681A31" w:rsidRDefault="00681A31" w:rsidP="00681A31">
      <w:pPr>
        <w:pStyle w:val="ListParagraph"/>
        <w:numPr>
          <w:ilvl w:val="0"/>
          <w:numId w:val="4"/>
        </w:numPr>
        <w:rPr>
          <w:lang w:val="en-GB"/>
        </w:rPr>
      </w:pPr>
      <w:r w:rsidRPr="00681A31">
        <w:rPr>
          <w:lang w:val="en-GB"/>
        </w:rPr>
        <w:t>An agreement template for grants from MFA under regime I to Norwegian Governmental Institutions Norwegian</w:t>
      </w:r>
      <w:r>
        <w:rPr>
          <w:lang w:val="en-GB"/>
        </w:rPr>
        <w:t xml:space="preserve"> v</w:t>
      </w:r>
      <w:r w:rsidRPr="00681A31">
        <w:rPr>
          <w:lang w:val="en-GB"/>
        </w:rPr>
        <w:t>ersion is published</w:t>
      </w:r>
    </w:p>
    <w:p w14:paraId="478CB8C2" w14:textId="73628BD0" w:rsidR="00681A31" w:rsidRPr="00BB6504" w:rsidRDefault="00681A31" w:rsidP="00681A31">
      <w:pPr>
        <w:pStyle w:val="ListParagraph"/>
        <w:numPr>
          <w:ilvl w:val="0"/>
          <w:numId w:val="4"/>
        </w:numPr>
        <w:rPr>
          <w:lang w:val="en-GB"/>
        </w:rPr>
      </w:pPr>
      <w:r w:rsidRPr="00BB6504">
        <w:rPr>
          <w:lang w:val="en-GB"/>
        </w:rPr>
        <w:t>The standard UN clause on Sexual Exploitation, Abuse and Harassment (SEAH) has been included in all UN agreement templates</w:t>
      </w:r>
    </w:p>
    <w:p w14:paraId="7C98D6AB" w14:textId="77777777" w:rsidR="00681A31" w:rsidRPr="00681A31" w:rsidRDefault="00681A31" w:rsidP="00681A31">
      <w:pPr>
        <w:pStyle w:val="ListParagraph"/>
        <w:numPr>
          <w:ilvl w:val="0"/>
          <w:numId w:val="4"/>
        </w:numPr>
        <w:rPr>
          <w:lang w:val="en-GB"/>
        </w:rPr>
      </w:pPr>
      <w:r w:rsidRPr="00681A31">
        <w:rPr>
          <w:lang w:val="en-GB"/>
        </w:rPr>
        <w:t xml:space="preserve">A SEAH clause </w:t>
      </w:r>
      <w:proofErr w:type="spellStart"/>
      <w:r w:rsidRPr="00681A31">
        <w:rPr>
          <w:lang w:val="en-GB"/>
        </w:rPr>
        <w:t>ha snow</w:t>
      </w:r>
      <w:proofErr w:type="spellEnd"/>
      <w:r w:rsidRPr="00681A31">
        <w:rPr>
          <w:lang w:val="en-GB"/>
        </w:rPr>
        <w:t xml:space="preserve"> been included in all the NGO agreement templates</w:t>
      </w:r>
    </w:p>
    <w:p w14:paraId="0E70696B" w14:textId="77777777" w:rsidR="00681A31" w:rsidRPr="00681A31" w:rsidRDefault="00681A31" w:rsidP="00681A31">
      <w:pPr>
        <w:rPr>
          <w:lang w:val="en-GB"/>
        </w:rPr>
      </w:pPr>
      <w:r w:rsidRPr="00681A31">
        <w:rPr>
          <w:lang w:val="en-GB"/>
        </w:rPr>
        <w:t>Articles:</w:t>
      </w:r>
    </w:p>
    <w:p w14:paraId="0988D4C3" w14:textId="77777777" w:rsidR="00681A31" w:rsidRPr="00BB6504" w:rsidRDefault="00681A31" w:rsidP="00BB6504">
      <w:pPr>
        <w:pStyle w:val="ListParagraph"/>
        <w:numPr>
          <w:ilvl w:val="0"/>
          <w:numId w:val="7"/>
        </w:numPr>
        <w:rPr>
          <w:lang w:val="en-GB"/>
        </w:rPr>
      </w:pPr>
      <w:r w:rsidRPr="00BB6504">
        <w:rPr>
          <w:lang w:val="en-GB"/>
        </w:rPr>
        <w:t xml:space="preserve">New article </w:t>
      </w:r>
      <w:proofErr w:type="spellStart"/>
      <w:r w:rsidRPr="00BB6504">
        <w:rPr>
          <w:lang w:val="en-GB"/>
        </w:rPr>
        <w:t>explanatry</w:t>
      </w:r>
      <w:proofErr w:type="spellEnd"/>
      <w:r w:rsidRPr="00BB6504">
        <w:rPr>
          <w:lang w:val="en-GB"/>
        </w:rPr>
        <w:t xml:space="preserve"> note on sexual exploitation, abuse and sexual harassment (SEAH) in grant management is published</w:t>
      </w:r>
    </w:p>
    <w:p w14:paraId="6156FABB" w14:textId="77777777" w:rsidR="00681A31" w:rsidRPr="00BB6504" w:rsidRDefault="00681A31" w:rsidP="00BB6504">
      <w:pPr>
        <w:pStyle w:val="ListParagraph"/>
        <w:numPr>
          <w:ilvl w:val="0"/>
          <w:numId w:val="7"/>
        </w:numPr>
        <w:rPr>
          <w:lang w:val="en-GB"/>
        </w:rPr>
      </w:pPr>
      <w:r w:rsidRPr="00BB6504">
        <w:rPr>
          <w:lang w:val="en-GB"/>
        </w:rPr>
        <w:t xml:space="preserve">The article on terminology and abbreviations is </w:t>
      </w:r>
      <w:proofErr w:type="spellStart"/>
      <w:r w:rsidRPr="00BB6504">
        <w:rPr>
          <w:lang w:val="en-GB"/>
        </w:rPr>
        <w:t>uppdated</w:t>
      </w:r>
      <w:proofErr w:type="spellEnd"/>
    </w:p>
    <w:p w14:paraId="60DDB31F" w14:textId="77777777" w:rsidR="00681A31" w:rsidRPr="00BB6504" w:rsidRDefault="00681A31" w:rsidP="00BB6504">
      <w:pPr>
        <w:pStyle w:val="ListParagraph"/>
        <w:numPr>
          <w:ilvl w:val="0"/>
          <w:numId w:val="7"/>
        </w:numPr>
        <w:rPr>
          <w:lang w:val="en-GB"/>
        </w:rPr>
      </w:pPr>
      <w:r w:rsidRPr="00BB6504">
        <w:rPr>
          <w:lang w:val="en-GB"/>
        </w:rPr>
        <w:t>The article on call for proposal is updated</w:t>
      </w:r>
    </w:p>
    <w:p w14:paraId="342D8846" w14:textId="77777777" w:rsidR="00681A31" w:rsidRPr="00BB6504" w:rsidRDefault="00681A31" w:rsidP="00BB6504">
      <w:pPr>
        <w:pStyle w:val="ListParagraph"/>
        <w:numPr>
          <w:ilvl w:val="0"/>
          <w:numId w:val="7"/>
        </w:numPr>
        <w:rPr>
          <w:b/>
          <w:bCs/>
          <w:lang w:val="en-GB"/>
        </w:rPr>
      </w:pPr>
      <w:r w:rsidRPr="00BB6504">
        <w:rPr>
          <w:b/>
          <w:bCs/>
          <w:lang w:val="en-GB"/>
        </w:rPr>
        <w:t>Several articles under Financial Management are updated, specifying the requirements under the different regimes</w:t>
      </w:r>
    </w:p>
    <w:p w14:paraId="51D1C15E" w14:textId="77777777" w:rsidR="00681A31" w:rsidRPr="00BB6504" w:rsidRDefault="00681A31" w:rsidP="00BB6504">
      <w:pPr>
        <w:pStyle w:val="ListParagraph"/>
        <w:numPr>
          <w:ilvl w:val="0"/>
          <w:numId w:val="7"/>
        </w:numPr>
        <w:rPr>
          <w:lang w:val="en-GB"/>
        </w:rPr>
      </w:pPr>
      <w:r w:rsidRPr="00BB6504">
        <w:rPr>
          <w:lang w:val="en-GB"/>
        </w:rPr>
        <w:t>New article on use of subunits in PTA is published</w:t>
      </w:r>
    </w:p>
    <w:p w14:paraId="33C4567B" w14:textId="77777777" w:rsidR="00403600" w:rsidRDefault="00403600" w:rsidP="00681A31">
      <w:pPr>
        <w:rPr>
          <w:b/>
          <w:bCs/>
          <w:lang w:val="en-GB"/>
        </w:rPr>
      </w:pPr>
    </w:p>
    <w:p w14:paraId="76F4081D" w14:textId="2629FC64" w:rsidR="00681A31" w:rsidRPr="00BB6504" w:rsidRDefault="00681A31" w:rsidP="00681A31">
      <w:pPr>
        <w:rPr>
          <w:b/>
          <w:bCs/>
          <w:lang w:val="en-GB"/>
        </w:rPr>
      </w:pPr>
      <w:r w:rsidRPr="00BB6504">
        <w:rPr>
          <w:b/>
          <w:bCs/>
          <w:lang w:val="en-GB"/>
        </w:rPr>
        <w:t>Updates by 28 September 2022:</w:t>
      </w:r>
    </w:p>
    <w:p w14:paraId="0AE83FFE" w14:textId="77777777" w:rsidR="00681A31" w:rsidRPr="00681A31" w:rsidRDefault="00681A31" w:rsidP="00681A31">
      <w:pPr>
        <w:rPr>
          <w:lang w:val="en-GB"/>
        </w:rPr>
      </w:pPr>
      <w:r w:rsidRPr="00681A31">
        <w:rPr>
          <w:lang w:val="en-GB"/>
        </w:rPr>
        <w:t>Templates:</w:t>
      </w:r>
    </w:p>
    <w:p w14:paraId="045C6F29" w14:textId="18D18BEF" w:rsidR="00681A31" w:rsidRPr="00BB6504" w:rsidRDefault="00681A31" w:rsidP="00BB6504">
      <w:pPr>
        <w:pStyle w:val="ListParagraph"/>
        <w:numPr>
          <w:ilvl w:val="0"/>
          <w:numId w:val="6"/>
        </w:numPr>
        <w:rPr>
          <w:lang w:val="en-GB"/>
        </w:rPr>
      </w:pPr>
      <w:r w:rsidRPr="00BB6504">
        <w:rPr>
          <w:lang w:val="en-GB"/>
        </w:rPr>
        <w:lastRenderedPageBreak/>
        <w:t>The UN Programme Cooperation Agreement PCA 1 is updated with a new clause and annex on Sexual Exploitation, Abuse and Harassment (SEAH).</w:t>
      </w:r>
    </w:p>
    <w:p w14:paraId="69211A82" w14:textId="77777777" w:rsidR="00681A31" w:rsidRPr="00BB6504" w:rsidRDefault="00681A31" w:rsidP="00BB6504">
      <w:pPr>
        <w:pStyle w:val="ListParagraph"/>
        <w:numPr>
          <w:ilvl w:val="0"/>
          <w:numId w:val="6"/>
        </w:numPr>
        <w:rPr>
          <w:lang w:val="en-GB"/>
        </w:rPr>
      </w:pPr>
      <w:r w:rsidRPr="00BB6504">
        <w:rPr>
          <w:lang w:val="en-GB"/>
        </w:rPr>
        <w:t>Revised templates for Rejection letter are published.</w:t>
      </w:r>
    </w:p>
    <w:p w14:paraId="3602EA48" w14:textId="77777777" w:rsidR="00681A31" w:rsidRPr="00BB6504" w:rsidRDefault="00681A31" w:rsidP="00BB6504">
      <w:pPr>
        <w:pStyle w:val="ListParagraph"/>
        <w:numPr>
          <w:ilvl w:val="0"/>
          <w:numId w:val="6"/>
        </w:numPr>
        <w:rPr>
          <w:lang w:val="en-GB"/>
        </w:rPr>
      </w:pPr>
      <w:r w:rsidRPr="00BB6504">
        <w:rPr>
          <w:lang w:val="en-GB"/>
        </w:rPr>
        <w:t xml:space="preserve">An agreement template for grants from MFA under regime I to Norwegian Governmental Institutions English version is </w:t>
      </w:r>
    </w:p>
    <w:p w14:paraId="28E2AC11" w14:textId="77777777" w:rsidR="00681A31" w:rsidRPr="00BB6504" w:rsidRDefault="00681A31" w:rsidP="00BB6504">
      <w:pPr>
        <w:pStyle w:val="ListParagraph"/>
        <w:numPr>
          <w:ilvl w:val="0"/>
          <w:numId w:val="6"/>
        </w:numPr>
        <w:rPr>
          <w:lang w:val="en-GB"/>
        </w:rPr>
      </w:pPr>
      <w:r w:rsidRPr="00BB6504">
        <w:rPr>
          <w:lang w:val="en-GB"/>
        </w:rPr>
        <w:t>published.</w:t>
      </w:r>
    </w:p>
    <w:p w14:paraId="1AEFCED6" w14:textId="77777777" w:rsidR="00681A31" w:rsidRPr="00BB6504" w:rsidRDefault="00681A31" w:rsidP="00BB6504">
      <w:pPr>
        <w:pStyle w:val="ListParagraph"/>
        <w:numPr>
          <w:ilvl w:val="0"/>
          <w:numId w:val="6"/>
        </w:numPr>
        <w:rPr>
          <w:b/>
          <w:bCs/>
          <w:u w:val="single"/>
          <w:lang w:val="en-GB"/>
        </w:rPr>
      </w:pPr>
      <w:r w:rsidRPr="00BB6504">
        <w:rPr>
          <w:b/>
          <w:bCs/>
          <w:u w:val="single"/>
          <w:lang w:val="en-GB"/>
        </w:rPr>
        <w:t>Version 4 of the agreement template regime I for NGO English version is published.</w:t>
      </w:r>
    </w:p>
    <w:p w14:paraId="7CDEA63B" w14:textId="77777777" w:rsidR="00681A31" w:rsidRPr="00BB6504" w:rsidRDefault="00681A31" w:rsidP="00BB6504">
      <w:pPr>
        <w:pStyle w:val="ListParagraph"/>
        <w:numPr>
          <w:ilvl w:val="0"/>
          <w:numId w:val="6"/>
        </w:numPr>
        <w:rPr>
          <w:b/>
          <w:bCs/>
          <w:u w:val="single"/>
          <w:lang w:val="en-GB"/>
        </w:rPr>
      </w:pPr>
      <w:r w:rsidRPr="00BB6504">
        <w:rPr>
          <w:b/>
          <w:bCs/>
          <w:u w:val="single"/>
          <w:lang w:val="en-GB"/>
        </w:rPr>
        <w:t>Version 4 of the agreement template regime III for NGO and foreign government is published.</w:t>
      </w:r>
    </w:p>
    <w:p w14:paraId="726B91D8" w14:textId="6FDEC7EA" w:rsidR="00681A31" w:rsidRPr="00787C3A" w:rsidRDefault="00681A31" w:rsidP="00787C3A">
      <w:pPr>
        <w:pStyle w:val="ListParagraph"/>
        <w:numPr>
          <w:ilvl w:val="0"/>
          <w:numId w:val="6"/>
        </w:numPr>
        <w:rPr>
          <w:lang w:val="en-GB"/>
        </w:rPr>
      </w:pPr>
      <w:r w:rsidRPr="00BB6504">
        <w:rPr>
          <w:lang w:val="en-GB"/>
        </w:rPr>
        <w:t xml:space="preserve">The standard UN clause on Sexual Exploitation, Abuse and Harassment (SEAH) has been included in the </w:t>
      </w:r>
      <w:proofErr w:type="gramStart"/>
      <w:r w:rsidRPr="00BB6504">
        <w:rPr>
          <w:lang w:val="en-GB"/>
        </w:rPr>
        <w:t xml:space="preserve">agreement </w:t>
      </w:r>
      <w:r w:rsidR="00787C3A">
        <w:rPr>
          <w:lang w:val="en-GB"/>
        </w:rPr>
        <w:t xml:space="preserve"> </w:t>
      </w:r>
      <w:r w:rsidRPr="00787C3A">
        <w:rPr>
          <w:lang w:val="en-GB"/>
        </w:rPr>
        <w:t>template</w:t>
      </w:r>
      <w:proofErr w:type="gramEnd"/>
      <w:r w:rsidRPr="00787C3A">
        <w:rPr>
          <w:lang w:val="en-GB"/>
        </w:rPr>
        <w:t xml:space="preserve"> for UN organisations without a Framework Agreement.</w:t>
      </w:r>
    </w:p>
    <w:p w14:paraId="23C6F160" w14:textId="77777777" w:rsidR="00681A31" w:rsidRPr="00BB6504" w:rsidRDefault="00681A31" w:rsidP="00BB6504">
      <w:pPr>
        <w:pStyle w:val="ListParagraph"/>
        <w:numPr>
          <w:ilvl w:val="0"/>
          <w:numId w:val="6"/>
        </w:numPr>
        <w:rPr>
          <w:lang w:val="en-GB"/>
        </w:rPr>
      </w:pPr>
      <w:proofErr w:type="spellStart"/>
      <w:r w:rsidRPr="00BB6504">
        <w:rPr>
          <w:lang w:val="en-GB"/>
        </w:rPr>
        <w:t>Negotated</w:t>
      </w:r>
      <w:proofErr w:type="spellEnd"/>
      <w:r w:rsidRPr="00BB6504">
        <w:rPr>
          <w:lang w:val="en-GB"/>
        </w:rPr>
        <w:t xml:space="preserve"> agreement templates with UNOPS and UNODC are published.</w:t>
      </w:r>
    </w:p>
    <w:p w14:paraId="2226A48D" w14:textId="77777777" w:rsidR="00681A31" w:rsidRPr="00BB6504" w:rsidRDefault="00681A31" w:rsidP="00BB6504">
      <w:pPr>
        <w:pStyle w:val="ListParagraph"/>
        <w:numPr>
          <w:ilvl w:val="0"/>
          <w:numId w:val="6"/>
        </w:numPr>
        <w:rPr>
          <w:lang w:val="en-GB"/>
        </w:rPr>
      </w:pPr>
      <w:r w:rsidRPr="00BB6504">
        <w:rPr>
          <w:lang w:val="en-GB"/>
        </w:rPr>
        <w:t>Templates for addendum to agreements with multilateral organisations is published.</w:t>
      </w:r>
    </w:p>
    <w:p w14:paraId="3F83834C" w14:textId="77777777" w:rsidR="00681A31" w:rsidRPr="00681A31" w:rsidRDefault="00681A31" w:rsidP="00681A31">
      <w:pPr>
        <w:rPr>
          <w:lang w:val="en-GB"/>
        </w:rPr>
      </w:pPr>
      <w:r w:rsidRPr="00681A31">
        <w:rPr>
          <w:lang w:val="en-GB"/>
        </w:rPr>
        <w:t>Articles:</w:t>
      </w:r>
    </w:p>
    <w:p w14:paraId="3350DECA" w14:textId="77777777" w:rsidR="00681A31" w:rsidRPr="00681A31" w:rsidRDefault="00681A31" w:rsidP="00681A31">
      <w:pPr>
        <w:pStyle w:val="ListParagraph"/>
        <w:numPr>
          <w:ilvl w:val="0"/>
          <w:numId w:val="5"/>
        </w:numPr>
        <w:rPr>
          <w:lang w:val="en-GB"/>
        </w:rPr>
      </w:pPr>
      <w:r w:rsidRPr="00681A31">
        <w:rPr>
          <w:lang w:val="en-GB"/>
        </w:rPr>
        <w:t xml:space="preserve">New article on processing in Norad of appeals against rejection of grant </w:t>
      </w:r>
      <w:proofErr w:type="spellStart"/>
      <w:r w:rsidRPr="00681A31">
        <w:rPr>
          <w:lang w:val="en-GB"/>
        </w:rPr>
        <w:t>appliacations</w:t>
      </w:r>
      <w:proofErr w:type="spellEnd"/>
      <w:r w:rsidRPr="00681A31">
        <w:rPr>
          <w:lang w:val="en-GB"/>
        </w:rPr>
        <w:t xml:space="preserve"> is published.</w:t>
      </w:r>
    </w:p>
    <w:p w14:paraId="407FBF9A" w14:textId="77777777" w:rsidR="00681A31" w:rsidRPr="00681A31" w:rsidRDefault="00681A31" w:rsidP="00681A31">
      <w:pPr>
        <w:pStyle w:val="ListParagraph"/>
        <w:numPr>
          <w:ilvl w:val="0"/>
          <w:numId w:val="5"/>
        </w:numPr>
        <w:rPr>
          <w:lang w:val="en-GB"/>
        </w:rPr>
      </w:pPr>
      <w:r w:rsidRPr="00681A31">
        <w:rPr>
          <w:lang w:val="en-GB"/>
        </w:rPr>
        <w:t>The article on Budget Authority is updated.</w:t>
      </w:r>
    </w:p>
    <w:p w14:paraId="7FE65713" w14:textId="77777777" w:rsidR="00681A31" w:rsidRPr="00681A31" w:rsidRDefault="00681A31" w:rsidP="00681A31">
      <w:pPr>
        <w:pStyle w:val="ListParagraph"/>
        <w:numPr>
          <w:ilvl w:val="0"/>
          <w:numId w:val="5"/>
        </w:numPr>
        <w:rPr>
          <w:lang w:val="en-GB"/>
        </w:rPr>
      </w:pPr>
      <w:r w:rsidRPr="00681A31">
        <w:rPr>
          <w:lang w:val="en-GB"/>
        </w:rPr>
        <w:t>The article "</w:t>
      </w:r>
      <w:proofErr w:type="spellStart"/>
      <w:r w:rsidRPr="00681A31">
        <w:rPr>
          <w:lang w:val="en-GB"/>
        </w:rPr>
        <w:t>kjøreregler</w:t>
      </w:r>
      <w:proofErr w:type="spellEnd"/>
      <w:r w:rsidRPr="00681A31">
        <w:rPr>
          <w:lang w:val="en-GB"/>
        </w:rPr>
        <w:t xml:space="preserve"> for </w:t>
      </w:r>
      <w:proofErr w:type="spellStart"/>
      <w:r w:rsidRPr="00681A31">
        <w:rPr>
          <w:lang w:val="en-GB"/>
        </w:rPr>
        <w:t>styreverv</w:t>
      </w:r>
      <w:proofErr w:type="spellEnd"/>
      <w:r w:rsidRPr="00681A31">
        <w:rPr>
          <w:lang w:val="en-GB"/>
        </w:rPr>
        <w:t>" for certain funds is updated.</w:t>
      </w:r>
    </w:p>
    <w:p w14:paraId="42A775D4" w14:textId="77777777" w:rsidR="00681A31" w:rsidRPr="00681A31" w:rsidRDefault="00681A31" w:rsidP="00681A31">
      <w:pPr>
        <w:pStyle w:val="ListParagraph"/>
        <w:numPr>
          <w:ilvl w:val="0"/>
          <w:numId w:val="5"/>
        </w:numPr>
        <w:rPr>
          <w:lang w:val="en-GB"/>
        </w:rPr>
      </w:pPr>
      <w:r w:rsidRPr="00681A31">
        <w:rPr>
          <w:lang w:val="en-GB"/>
        </w:rPr>
        <w:t xml:space="preserve">Key terms on finance and audit </w:t>
      </w:r>
      <w:proofErr w:type="gramStart"/>
      <w:r w:rsidRPr="00681A31">
        <w:rPr>
          <w:lang w:val="en-GB"/>
        </w:rPr>
        <w:t>is</w:t>
      </w:r>
      <w:proofErr w:type="gramEnd"/>
      <w:r w:rsidRPr="00681A31">
        <w:rPr>
          <w:lang w:val="en-GB"/>
        </w:rPr>
        <w:t xml:space="preserve"> updated.</w:t>
      </w:r>
    </w:p>
    <w:p w14:paraId="2D601EA8" w14:textId="47027429" w:rsidR="00681A31" w:rsidRPr="00681A31" w:rsidRDefault="00681A31" w:rsidP="00681A31">
      <w:pPr>
        <w:pStyle w:val="ListParagraph"/>
        <w:numPr>
          <w:ilvl w:val="0"/>
          <w:numId w:val="5"/>
        </w:numPr>
        <w:rPr>
          <w:lang w:val="en-GB"/>
        </w:rPr>
      </w:pPr>
      <w:r w:rsidRPr="00681A31">
        <w:rPr>
          <w:lang w:val="en-GB"/>
        </w:rPr>
        <w:t>An article on Mandatory requirement has been taken out.</w:t>
      </w:r>
      <w:r>
        <w:rPr>
          <w:lang w:val="en-GB"/>
        </w:rPr>
        <w:t xml:space="preserve"> </w:t>
      </w:r>
      <w:r w:rsidRPr="00F05A13">
        <w:rPr>
          <w:highlight w:val="yellow"/>
          <w:lang w:val="en-GB"/>
        </w:rPr>
        <w:t xml:space="preserve">(Dette var </w:t>
      </w:r>
      <w:proofErr w:type="spellStart"/>
      <w:r w:rsidRPr="00F05A13">
        <w:rPr>
          <w:highlight w:val="yellow"/>
          <w:lang w:val="en-GB"/>
        </w:rPr>
        <w:t>en</w:t>
      </w:r>
      <w:proofErr w:type="spellEnd"/>
      <w:r w:rsidRPr="00F05A13">
        <w:rPr>
          <w:highlight w:val="yellow"/>
          <w:lang w:val="en-GB"/>
        </w:rPr>
        <w:t xml:space="preserve"> </w:t>
      </w:r>
      <w:proofErr w:type="spellStart"/>
      <w:r w:rsidRPr="00F05A13">
        <w:rPr>
          <w:highlight w:val="yellow"/>
          <w:lang w:val="en-GB"/>
        </w:rPr>
        <w:t>samleartikkel</w:t>
      </w:r>
      <w:proofErr w:type="spellEnd"/>
      <w:r w:rsidRPr="00F05A13">
        <w:rPr>
          <w:highlight w:val="yellow"/>
          <w:lang w:val="en-GB"/>
        </w:rPr>
        <w:t xml:space="preserve"> om partner assessment, exper</w:t>
      </w:r>
      <w:r w:rsidR="00403600">
        <w:rPr>
          <w:highlight w:val="yellow"/>
          <w:lang w:val="en-GB"/>
        </w:rPr>
        <w:t>t</w:t>
      </w:r>
      <w:r w:rsidRPr="00F05A13">
        <w:rPr>
          <w:highlight w:val="yellow"/>
          <w:lang w:val="en-GB"/>
        </w:rPr>
        <w:t xml:space="preserve"> guidance, legal quality assurance </w:t>
      </w:r>
      <w:proofErr w:type="spellStart"/>
      <w:r w:rsidRPr="00F05A13">
        <w:rPr>
          <w:highlight w:val="yellow"/>
          <w:lang w:val="en-GB"/>
        </w:rPr>
        <w:t>m.m.</w:t>
      </w:r>
      <w:proofErr w:type="spellEnd"/>
      <w:r w:rsidRPr="00F05A13">
        <w:rPr>
          <w:highlight w:val="yellow"/>
          <w:lang w:val="en-GB"/>
        </w:rPr>
        <w:t xml:space="preserve"> </w:t>
      </w:r>
      <w:proofErr w:type="spellStart"/>
      <w:r w:rsidRPr="00F05A13">
        <w:rPr>
          <w:highlight w:val="yellow"/>
          <w:lang w:val="en-GB"/>
        </w:rPr>
        <w:t>som</w:t>
      </w:r>
      <w:proofErr w:type="spellEnd"/>
      <w:r w:rsidRPr="00F05A13">
        <w:rPr>
          <w:highlight w:val="yellow"/>
          <w:lang w:val="en-GB"/>
        </w:rPr>
        <w:t xml:space="preserve"> alle </w:t>
      </w:r>
      <w:proofErr w:type="spellStart"/>
      <w:r w:rsidRPr="00F05A13">
        <w:rPr>
          <w:highlight w:val="yellow"/>
          <w:lang w:val="en-GB"/>
        </w:rPr>
        <w:t>også</w:t>
      </w:r>
      <w:proofErr w:type="spellEnd"/>
      <w:r w:rsidRPr="00F05A13">
        <w:rPr>
          <w:highlight w:val="yellow"/>
          <w:lang w:val="en-GB"/>
        </w:rPr>
        <w:t xml:space="preserve"> var </w:t>
      </w:r>
      <w:proofErr w:type="spellStart"/>
      <w:r w:rsidRPr="00F05A13">
        <w:rPr>
          <w:highlight w:val="yellow"/>
          <w:lang w:val="en-GB"/>
        </w:rPr>
        <w:t>omtalt</w:t>
      </w:r>
      <w:proofErr w:type="spellEnd"/>
      <w:r w:rsidRPr="00F05A13">
        <w:rPr>
          <w:highlight w:val="yellow"/>
          <w:lang w:val="en-GB"/>
        </w:rPr>
        <w:t xml:space="preserve"> </w:t>
      </w:r>
      <w:proofErr w:type="spellStart"/>
      <w:r w:rsidRPr="00F05A13">
        <w:rPr>
          <w:highlight w:val="yellow"/>
          <w:lang w:val="en-GB"/>
        </w:rPr>
        <w:t>i</w:t>
      </w:r>
      <w:proofErr w:type="spellEnd"/>
      <w:r w:rsidRPr="00F05A13">
        <w:rPr>
          <w:highlight w:val="yellow"/>
          <w:lang w:val="en-GB"/>
        </w:rPr>
        <w:t xml:space="preserve"> </w:t>
      </w:r>
      <w:proofErr w:type="spellStart"/>
      <w:r w:rsidRPr="00F05A13">
        <w:rPr>
          <w:highlight w:val="yellow"/>
          <w:lang w:val="en-GB"/>
        </w:rPr>
        <w:t>andre</w:t>
      </w:r>
      <w:proofErr w:type="spellEnd"/>
      <w:r w:rsidRPr="00F05A13">
        <w:rPr>
          <w:highlight w:val="yellow"/>
          <w:lang w:val="en-GB"/>
        </w:rPr>
        <w:t xml:space="preserve"> </w:t>
      </w:r>
      <w:proofErr w:type="spellStart"/>
      <w:r w:rsidRPr="00F05A13">
        <w:rPr>
          <w:highlight w:val="yellow"/>
          <w:lang w:val="en-GB"/>
        </w:rPr>
        <w:t>artikler</w:t>
      </w:r>
      <w:proofErr w:type="spellEnd"/>
      <w:r w:rsidRPr="00F05A13">
        <w:rPr>
          <w:highlight w:val="yellow"/>
          <w:lang w:val="en-GB"/>
        </w:rPr>
        <w:t xml:space="preserve">. </w:t>
      </w:r>
      <w:proofErr w:type="spellStart"/>
      <w:r w:rsidRPr="00F05A13">
        <w:rPr>
          <w:highlight w:val="yellow"/>
          <w:lang w:val="en-GB"/>
        </w:rPr>
        <w:t>Endring</w:t>
      </w:r>
      <w:proofErr w:type="spellEnd"/>
      <w:r w:rsidRPr="00F05A13">
        <w:rPr>
          <w:highlight w:val="yellow"/>
          <w:lang w:val="en-GB"/>
        </w:rPr>
        <w:t xml:space="preserve"> var </w:t>
      </w:r>
      <w:proofErr w:type="spellStart"/>
      <w:r w:rsidRPr="00F05A13">
        <w:rPr>
          <w:highlight w:val="yellow"/>
          <w:lang w:val="en-GB"/>
        </w:rPr>
        <w:t>basert</w:t>
      </w:r>
      <w:proofErr w:type="spellEnd"/>
      <w:r w:rsidRPr="00F05A13">
        <w:rPr>
          <w:highlight w:val="yellow"/>
          <w:lang w:val="en-GB"/>
        </w:rPr>
        <w:t xml:space="preserve"> </w:t>
      </w:r>
      <w:proofErr w:type="spellStart"/>
      <w:r w:rsidRPr="00F05A13">
        <w:rPr>
          <w:highlight w:val="yellow"/>
          <w:lang w:val="en-GB"/>
        </w:rPr>
        <w:t>på</w:t>
      </w:r>
      <w:proofErr w:type="spellEnd"/>
      <w:r w:rsidRPr="00F05A13">
        <w:rPr>
          <w:highlight w:val="yellow"/>
          <w:lang w:val="en-GB"/>
        </w:rPr>
        <w:t xml:space="preserve"> </w:t>
      </w:r>
      <w:proofErr w:type="spellStart"/>
      <w:r w:rsidRPr="00F05A13">
        <w:rPr>
          <w:highlight w:val="yellow"/>
          <w:lang w:val="en-GB"/>
        </w:rPr>
        <w:t>beslutning</w:t>
      </w:r>
      <w:proofErr w:type="spellEnd"/>
      <w:r w:rsidRPr="00F05A13">
        <w:rPr>
          <w:highlight w:val="yellow"/>
          <w:lang w:val="en-GB"/>
        </w:rPr>
        <w:t xml:space="preserve"> om </w:t>
      </w:r>
      <w:proofErr w:type="spellStart"/>
      <w:r w:rsidRPr="00F05A13">
        <w:rPr>
          <w:highlight w:val="yellow"/>
          <w:lang w:val="en-GB"/>
        </w:rPr>
        <w:t>disse</w:t>
      </w:r>
      <w:proofErr w:type="spellEnd"/>
      <w:r w:rsidRPr="00F05A13">
        <w:rPr>
          <w:highlight w:val="yellow"/>
          <w:lang w:val="en-GB"/>
        </w:rPr>
        <w:t xml:space="preserve"> </w:t>
      </w:r>
      <w:proofErr w:type="spellStart"/>
      <w:r w:rsidRPr="00F05A13">
        <w:rPr>
          <w:highlight w:val="yellow"/>
          <w:lang w:val="en-GB"/>
        </w:rPr>
        <w:t>aktivitetene</w:t>
      </w:r>
      <w:proofErr w:type="spellEnd"/>
      <w:r w:rsidRPr="00F05A13">
        <w:rPr>
          <w:highlight w:val="yellow"/>
          <w:lang w:val="en-GB"/>
        </w:rPr>
        <w:t xml:space="preserve"> </w:t>
      </w:r>
      <w:proofErr w:type="spellStart"/>
      <w:r w:rsidRPr="00F05A13">
        <w:rPr>
          <w:highlight w:val="yellow"/>
          <w:lang w:val="en-GB"/>
        </w:rPr>
        <w:t>skulle</w:t>
      </w:r>
      <w:proofErr w:type="spellEnd"/>
      <w:r w:rsidRPr="00F05A13">
        <w:rPr>
          <w:highlight w:val="yellow"/>
          <w:lang w:val="en-GB"/>
        </w:rPr>
        <w:t xml:space="preserve"> </w:t>
      </w:r>
      <w:proofErr w:type="spellStart"/>
      <w:r w:rsidRPr="00F05A13">
        <w:rPr>
          <w:highlight w:val="yellow"/>
          <w:lang w:val="en-GB"/>
        </w:rPr>
        <w:t>være</w:t>
      </w:r>
      <w:proofErr w:type="spellEnd"/>
      <w:r w:rsidRPr="00F05A13">
        <w:rPr>
          <w:highlight w:val="yellow"/>
          <w:lang w:val="en-GB"/>
        </w:rPr>
        <w:t xml:space="preserve"> </w:t>
      </w:r>
      <w:proofErr w:type="spellStart"/>
      <w:r w:rsidRPr="00F05A13">
        <w:rPr>
          <w:highlight w:val="yellow"/>
          <w:lang w:val="en-GB"/>
        </w:rPr>
        <w:t>basert</w:t>
      </w:r>
      <w:proofErr w:type="spellEnd"/>
      <w:r w:rsidRPr="00F05A13">
        <w:rPr>
          <w:highlight w:val="yellow"/>
          <w:lang w:val="en-GB"/>
        </w:rPr>
        <w:t xml:space="preserve"> </w:t>
      </w:r>
      <w:proofErr w:type="spellStart"/>
      <w:r w:rsidRPr="00F05A13">
        <w:rPr>
          <w:highlight w:val="yellow"/>
          <w:lang w:val="en-GB"/>
        </w:rPr>
        <w:t>på</w:t>
      </w:r>
      <w:proofErr w:type="spellEnd"/>
      <w:r w:rsidRPr="00F05A13">
        <w:rPr>
          <w:highlight w:val="yellow"/>
          <w:lang w:val="en-GB"/>
        </w:rPr>
        <w:t xml:space="preserve"> </w:t>
      </w:r>
      <w:proofErr w:type="spellStart"/>
      <w:r w:rsidRPr="00F05A13">
        <w:rPr>
          <w:highlight w:val="yellow"/>
          <w:lang w:val="en-GB"/>
        </w:rPr>
        <w:t>risiko</w:t>
      </w:r>
      <w:proofErr w:type="spellEnd"/>
      <w:r w:rsidRPr="00F05A13">
        <w:rPr>
          <w:highlight w:val="yellow"/>
          <w:lang w:val="en-GB"/>
        </w:rPr>
        <w:t xml:space="preserve"> og </w:t>
      </w:r>
      <w:proofErr w:type="spellStart"/>
      <w:r w:rsidRPr="00F05A13">
        <w:rPr>
          <w:highlight w:val="yellow"/>
          <w:lang w:val="en-GB"/>
        </w:rPr>
        <w:t>vesentlighet</w:t>
      </w:r>
      <w:proofErr w:type="spellEnd"/>
      <w:r w:rsidRPr="00F05A13">
        <w:rPr>
          <w:highlight w:val="yellow"/>
          <w:lang w:val="en-GB"/>
        </w:rPr>
        <w:t xml:space="preserve">, </w:t>
      </w:r>
      <w:proofErr w:type="spellStart"/>
      <w:r w:rsidRPr="00F05A13">
        <w:rPr>
          <w:highlight w:val="yellow"/>
          <w:lang w:val="en-GB"/>
        </w:rPr>
        <w:t>ikke</w:t>
      </w:r>
      <w:proofErr w:type="spellEnd"/>
      <w:r w:rsidRPr="00F05A13">
        <w:rPr>
          <w:highlight w:val="yellow"/>
          <w:lang w:val="en-GB"/>
        </w:rPr>
        <w:t xml:space="preserve"> </w:t>
      </w:r>
      <w:proofErr w:type="spellStart"/>
      <w:r w:rsidRPr="00F05A13">
        <w:rPr>
          <w:highlight w:val="yellow"/>
          <w:lang w:val="en-GB"/>
        </w:rPr>
        <w:t>være</w:t>
      </w:r>
      <w:proofErr w:type="spellEnd"/>
      <w:r w:rsidRPr="00F05A13">
        <w:rPr>
          <w:highlight w:val="yellow"/>
          <w:lang w:val="en-GB"/>
        </w:rPr>
        <w:t xml:space="preserve"> </w:t>
      </w:r>
      <w:proofErr w:type="spellStart"/>
      <w:r w:rsidRPr="00F05A13">
        <w:rPr>
          <w:highlight w:val="yellow"/>
          <w:lang w:val="en-GB"/>
        </w:rPr>
        <w:t>obligatoriske</w:t>
      </w:r>
      <w:proofErr w:type="spellEnd"/>
      <w:r w:rsidRPr="00F05A13">
        <w:rPr>
          <w:highlight w:val="yellow"/>
          <w:lang w:val="en-GB"/>
        </w:rPr>
        <w:t>.)</w:t>
      </w:r>
    </w:p>
    <w:p w14:paraId="5B84E84C" w14:textId="77777777" w:rsidR="00681A31" w:rsidRPr="00681A31" w:rsidRDefault="00681A31" w:rsidP="00681A31">
      <w:pPr>
        <w:pStyle w:val="ListParagraph"/>
        <w:numPr>
          <w:ilvl w:val="0"/>
          <w:numId w:val="5"/>
        </w:numPr>
        <w:rPr>
          <w:lang w:val="en-GB"/>
        </w:rPr>
      </w:pPr>
      <w:r w:rsidRPr="00681A31">
        <w:rPr>
          <w:lang w:val="en-GB"/>
        </w:rPr>
        <w:t>A table with comparison of regime I, II and III is published.</w:t>
      </w:r>
    </w:p>
    <w:p w14:paraId="14D0A093" w14:textId="77777777" w:rsidR="00681A31" w:rsidRPr="00681A31" w:rsidRDefault="00681A31" w:rsidP="00681A31">
      <w:pPr>
        <w:pStyle w:val="ListParagraph"/>
        <w:numPr>
          <w:ilvl w:val="0"/>
          <w:numId w:val="5"/>
        </w:numPr>
        <w:rPr>
          <w:lang w:val="en-GB"/>
        </w:rPr>
      </w:pPr>
      <w:r w:rsidRPr="00681A31">
        <w:rPr>
          <w:lang w:val="en-GB"/>
        </w:rPr>
        <w:t>The article on extended partner assessment is updated.</w:t>
      </w:r>
    </w:p>
    <w:p w14:paraId="22ACEFA3" w14:textId="77777777" w:rsidR="00681A31" w:rsidRPr="00681A31" w:rsidRDefault="00681A31" w:rsidP="00681A31">
      <w:pPr>
        <w:pStyle w:val="ListParagraph"/>
        <w:numPr>
          <w:ilvl w:val="0"/>
          <w:numId w:val="5"/>
        </w:numPr>
        <w:rPr>
          <w:lang w:val="en-GB"/>
        </w:rPr>
      </w:pPr>
      <w:r w:rsidRPr="00681A31">
        <w:rPr>
          <w:lang w:val="en-GB"/>
        </w:rPr>
        <w:t>How to register information in the SDG card in PTA is published in quick guide to PTA.</w:t>
      </w:r>
    </w:p>
    <w:p w14:paraId="5F71F796" w14:textId="77777777" w:rsidR="00681A31" w:rsidRPr="00681A31" w:rsidRDefault="00681A31" w:rsidP="00681A31">
      <w:pPr>
        <w:pStyle w:val="ListParagraph"/>
        <w:numPr>
          <w:ilvl w:val="0"/>
          <w:numId w:val="5"/>
        </w:numPr>
        <w:rPr>
          <w:lang w:val="en-GB"/>
        </w:rPr>
      </w:pPr>
      <w:r w:rsidRPr="00681A31">
        <w:rPr>
          <w:lang w:val="en-GB"/>
        </w:rPr>
        <w:t>Following the reorganisation of Norad guidance on who to ask is updated.</w:t>
      </w:r>
    </w:p>
    <w:p w14:paraId="1565F3EA" w14:textId="23EBF3A2" w:rsidR="00C50E1F" w:rsidRPr="00681A31" w:rsidRDefault="00681A31" w:rsidP="00681A31">
      <w:pPr>
        <w:pStyle w:val="ListParagraph"/>
        <w:numPr>
          <w:ilvl w:val="0"/>
          <w:numId w:val="5"/>
        </w:numPr>
        <w:rPr>
          <w:lang w:val="en-GB"/>
        </w:rPr>
      </w:pPr>
      <w:r w:rsidRPr="00681A31">
        <w:rPr>
          <w:lang w:val="en-GB"/>
        </w:rPr>
        <w:t xml:space="preserve">Following the reorganisation of Norad mandatory grant management </w:t>
      </w:r>
      <w:proofErr w:type="spellStart"/>
      <w:r w:rsidRPr="00681A31">
        <w:rPr>
          <w:lang w:val="en-GB"/>
        </w:rPr>
        <w:t>aqdvice</w:t>
      </w:r>
      <w:proofErr w:type="spellEnd"/>
      <w:r w:rsidRPr="00681A31">
        <w:rPr>
          <w:lang w:val="en-GB"/>
        </w:rPr>
        <w:t xml:space="preserve"> applicable for Norad only (</w:t>
      </w:r>
      <w:proofErr w:type="spellStart"/>
      <w:r w:rsidRPr="00681A31">
        <w:rPr>
          <w:lang w:val="en-GB"/>
        </w:rPr>
        <w:t>obligatorisk</w:t>
      </w:r>
      <w:proofErr w:type="spellEnd"/>
      <w:r w:rsidRPr="00681A31">
        <w:rPr>
          <w:lang w:val="en-GB"/>
        </w:rPr>
        <w:t xml:space="preserve"> </w:t>
      </w:r>
      <w:proofErr w:type="spellStart"/>
      <w:r w:rsidRPr="00681A31">
        <w:rPr>
          <w:lang w:val="en-GB"/>
        </w:rPr>
        <w:t>forvaltningsfaglig</w:t>
      </w:r>
      <w:proofErr w:type="spellEnd"/>
      <w:r w:rsidRPr="00681A31">
        <w:rPr>
          <w:lang w:val="en-GB"/>
        </w:rPr>
        <w:t xml:space="preserve"> </w:t>
      </w:r>
      <w:proofErr w:type="spellStart"/>
      <w:r w:rsidRPr="00681A31">
        <w:rPr>
          <w:lang w:val="en-GB"/>
        </w:rPr>
        <w:t>rådgivning</w:t>
      </w:r>
      <w:proofErr w:type="spellEnd"/>
      <w:r w:rsidRPr="00681A31">
        <w:rPr>
          <w:lang w:val="en-GB"/>
        </w:rPr>
        <w:t>) has been discontinued.</w:t>
      </w:r>
    </w:p>
    <w:p w14:paraId="1694DFFE" w14:textId="77777777" w:rsidR="00C50E1F" w:rsidRPr="00681A31" w:rsidRDefault="00C50E1F" w:rsidP="00C50E1F">
      <w:pPr>
        <w:rPr>
          <w:b/>
          <w:bCs/>
          <w:lang w:val="en-GB"/>
        </w:rPr>
      </w:pPr>
    </w:p>
    <w:p w14:paraId="76B221AD" w14:textId="0F6E53E3" w:rsidR="00C50E1F" w:rsidRPr="00681A31" w:rsidRDefault="00C50E1F" w:rsidP="00C50E1F">
      <w:pPr>
        <w:rPr>
          <w:b/>
          <w:bCs/>
          <w:lang w:val="en-GB"/>
        </w:rPr>
      </w:pPr>
      <w:r w:rsidRPr="00681A31">
        <w:rPr>
          <w:b/>
          <w:bCs/>
          <w:lang w:val="en-GB"/>
        </w:rPr>
        <w:t>U</w:t>
      </w:r>
      <w:r w:rsidRPr="00681A31">
        <w:rPr>
          <w:b/>
          <w:bCs/>
          <w:lang w:val="en-GB"/>
        </w:rPr>
        <w:t>pdates by 18 October 2021:</w:t>
      </w:r>
    </w:p>
    <w:p w14:paraId="2AC2D84B" w14:textId="77777777" w:rsidR="00C50E1F" w:rsidRPr="00681A31" w:rsidRDefault="00C50E1F" w:rsidP="00C50E1F">
      <w:pPr>
        <w:pStyle w:val="ListParagraph"/>
        <w:numPr>
          <w:ilvl w:val="0"/>
          <w:numId w:val="3"/>
        </w:numPr>
        <w:rPr>
          <w:lang w:val="en-GB"/>
        </w:rPr>
      </w:pPr>
      <w:r w:rsidRPr="00681A31">
        <w:rPr>
          <w:lang w:val="en-GB"/>
        </w:rPr>
        <w:lastRenderedPageBreak/>
        <w:t xml:space="preserve">Updated regime III grant agreement templates (version 4) for NGOs and foreign governmental entities are published. </w:t>
      </w:r>
    </w:p>
    <w:p w14:paraId="0FF08533" w14:textId="77777777" w:rsidR="00C50E1F" w:rsidRPr="00681A31" w:rsidRDefault="00C50E1F" w:rsidP="00C50E1F">
      <w:pPr>
        <w:pStyle w:val="ListParagraph"/>
        <w:numPr>
          <w:ilvl w:val="0"/>
          <w:numId w:val="3"/>
        </w:numPr>
        <w:rPr>
          <w:lang w:val="en-GB"/>
        </w:rPr>
      </w:pPr>
      <w:r w:rsidRPr="00681A31">
        <w:rPr>
          <w:lang w:val="en-GB"/>
        </w:rPr>
        <w:t xml:space="preserve">A negotiated agreement template with IOM is published. </w:t>
      </w:r>
    </w:p>
    <w:p w14:paraId="5971DC43" w14:textId="27224AB3" w:rsidR="00C50E1F" w:rsidRPr="00403600" w:rsidRDefault="00C50E1F" w:rsidP="00681A31">
      <w:pPr>
        <w:pStyle w:val="ListParagraph"/>
        <w:numPr>
          <w:ilvl w:val="0"/>
          <w:numId w:val="3"/>
        </w:numPr>
        <w:rPr>
          <w:lang w:val="en-GB"/>
        </w:rPr>
      </w:pPr>
      <w:r w:rsidRPr="00403600">
        <w:rPr>
          <w:lang w:val="en-GB"/>
        </w:rPr>
        <w:t>The requirement to archive the original paper version of grant agreements is reduced to agreements with foreign governments, foreign</w:t>
      </w:r>
      <w:r w:rsidR="00403600">
        <w:rPr>
          <w:lang w:val="en-GB"/>
        </w:rPr>
        <w:t xml:space="preserve"> </w:t>
      </w:r>
      <w:r w:rsidRPr="00403600">
        <w:rPr>
          <w:lang w:val="en-GB"/>
        </w:rPr>
        <w:t>governmental entities and multilateral organisations under Signing and Archiving. It is for other partners sufficient to archive the</w:t>
      </w:r>
      <w:r w:rsidR="00681A31" w:rsidRPr="00403600">
        <w:rPr>
          <w:lang w:val="en-GB"/>
        </w:rPr>
        <w:t xml:space="preserve"> </w:t>
      </w:r>
      <w:r w:rsidRPr="00403600">
        <w:rPr>
          <w:lang w:val="en-GB"/>
        </w:rPr>
        <w:t xml:space="preserve">scanned version of the signed grant agreement. </w:t>
      </w:r>
    </w:p>
    <w:p w14:paraId="001BECF5" w14:textId="77777777" w:rsidR="00C50E1F" w:rsidRPr="00681A31" w:rsidRDefault="00C50E1F" w:rsidP="00C50E1F">
      <w:pPr>
        <w:pStyle w:val="ListParagraph"/>
        <w:numPr>
          <w:ilvl w:val="0"/>
          <w:numId w:val="3"/>
        </w:numPr>
        <w:rPr>
          <w:lang w:val="en-GB"/>
        </w:rPr>
      </w:pPr>
      <w:r w:rsidRPr="00681A31">
        <w:rPr>
          <w:lang w:val="en-GB"/>
        </w:rPr>
        <w:t xml:space="preserve">Guidance on the UN Coordination levy is published. </w:t>
      </w:r>
    </w:p>
    <w:p w14:paraId="164DCD03" w14:textId="098C78F8" w:rsidR="00C50E1F" w:rsidRPr="00681A31" w:rsidRDefault="00C50E1F" w:rsidP="00681A31">
      <w:pPr>
        <w:pStyle w:val="ListParagraph"/>
        <w:numPr>
          <w:ilvl w:val="0"/>
          <w:numId w:val="3"/>
        </w:numPr>
        <w:rPr>
          <w:lang w:val="en-GB"/>
        </w:rPr>
      </w:pPr>
      <w:r w:rsidRPr="00681A31">
        <w:rPr>
          <w:lang w:val="en-GB"/>
        </w:rPr>
        <w:t>Updates are made to the article Disbursements in Corona times – signatures on PTA vouchers to reflect that the temporary rule for</w:t>
      </w:r>
      <w:r w:rsidR="00681A31" w:rsidRPr="00681A31">
        <w:rPr>
          <w:lang w:val="en-GB"/>
        </w:rPr>
        <w:t xml:space="preserve"> </w:t>
      </w:r>
      <w:r w:rsidRPr="00681A31">
        <w:rPr>
          <w:lang w:val="en-GB"/>
        </w:rPr>
        <w:t xml:space="preserve">MFA is no longer valid. </w:t>
      </w:r>
    </w:p>
    <w:p w14:paraId="47F6BB1E" w14:textId="576493A4" w:rsidR="00C50E1F" w:rsidRPr="00403600" w:rsidRDefault="00C50E1F" w:rsidP="00C50E1F">
      <w:pPr>
        <w:pStyle w:val="ListParagraph"/>
        <w:numPr>
          <w:ilvl w:val="0"/>
          <w:numId w:val="3"/>
        </w:numPr>
        <w:rPr>
          <w:b/>
          <w:bCs/>
          <w:lang w:val="en-GB"/>
        </w:rPr>
      </w:pPr>
      <w:r w:rsidRPr="00403600">
        <w:rPr>
          <w:b/>
          <w:bCs/>
          <w:lang w:val="en-GB"/>
        </w:rPr>
        <w:t>Information on the warning triangle in PTA is published under Assessment of the grant applicant and Frequently Asked Questions</w:t>
      </w:r>
      <w:r w:rsidR="00681A31" w:rsidRPr="00403600">
        <w:rPr>
          <w:b/>
          <w:bCs/>
          <w:lang w:val="en-GB"/>
        </w:rPr>
        <w:t xml:space="preserve"> </w:t>
      </w:r>
      <w:r w:rsidRPr="00403600">
        <w:rPr>
          <w:b/>
          <w:bCs/>
          <w:lang w:val="en-GB"/>
        </w:rPr>
        <w:t xml:space="preserve">(FAQ) about PTA. </w:t>
      </w:r>
    </w:p>
    <w:p w14:paraId="2FF21EFB" w14:textId="77777777" w:rsidR="00C50E1F" w:rsidRPr="00681A31" w:rsidRDefault="00C50E1F" w:rsidP="00C50E1F">
      <w:pPr>
        <w:pStyle w:val="ListParagraph"/>
        <w:numPr>
          <w:ilvl w:val="0"/>
          <w:numId w:val="3"/>
        </w:numPr>
        <w:rPr>
          <w:lang w:val="en-GB"/>
        </w:rPr>
      </w:pPr>
      <w:r w:rsidRPr="00681A31">
        <w:rPr>
          <w:lang w:val="en-GB"/>
        </w:rPr>
        <w:t xml:space="preserve">The template for Grant scheme rules in English is published, as well as </w:t>
      </w:r>
      <w:proofErr w:type="gramStart"/>
      <w:r w:rsidRPr="00681A31">
        <w:rPr>
          <w:lang w:val="en-GB"/>
        </w:rPr>
        <w:t>a number of</w:t>
      </w:r>
      <w:proofErr w:type="gramEnd"/>
      <w:r w:rsidRPr="00681A31">
        <w:rPr>
          <w:lang w:val="en-GB"/>
        </w:rPr>
        <w:t xml:space="preserve"> Grant scheme rules translated to English. </w:t>
      </w:r>
    </w:p>
    <w:p w14:paraId="59ABD8B1" w14:textId="77777777" w:rsidR="00403600" w:rsidRDefault="00403600" w:rsidP="00C50E1F">
      <w:pPr>
        <w:rPr>
          <w:b/>
          <w:bCs/>
          <w:lang w:val="en-GB"/>
        </w:rPr>
      </w:pPr>
    </w:p>
    <w:p w14:paraId="769B5C7F" w14:textId="0E367179" w:rsidR="00C50E1F" w:rsidRPr="00681A31" w:rsidRDefault="00C50E1F" w:rsidP="00C50E1F">
      <w:pPr>
        <w:rPr>
          <w:b/>
          <w:bCs/>
          <w:lang w:val="en-GB"/>
        </w:rPr>
      </w:pPr>
      <w:r w:rsidRPr="00681A31">
        <w:rPr>
          <w:b/>
          <w:bCs/>
          <w:lang w:val="en-GB"/>
        </w:rPr>
        <w:t>Updates by 28 June 2021:</w:t>
      </w:r>
    </w:p>
    <w:p w14:paraId="413861C2" w14:textId="77777777" w:rsidR="00C50E1F" w:rsidRPr="00681A31" w:rsidRDefault="00C50E1F" w:rsidP="00C50E1F">
      <w:pPr>
        <w:pStyle w:val="ListParagraph"/>
        <w:numPr>
          <w:ilvl w:val="0"/>
          <w:numId w:val="2"/>
        </w:numPr>
        <w:rPr>
          <w:lang w:val="en-GB"/>
        </w:rPr>
      </w:pPr>
      <w:r w:rsidRPr="00681A31">
        <w:rPr>
          <w:lang w:val="en-GB"/>
        </w:rPr>
        <w:t xml:space="preserve">Guidance on Procurement in grant funded project is published. </w:t>
      </w:r>
    </w:p>
    <w:p w14:paraId="2B0B1F6D" w14:textId="77777777" w:rsidR="00C50E1F" w:rsidRPr="00681A31" w:rsidRDefault="00C50E1F" w:rsidP="00C50E1F">
      <w:pPr>
        <w:pStyle w:val="ListParagraph"/>
        <w:numPr>
          <w:ilvl w:val="0"/>
          <w:numId w:val="2"/>
        </w:numPr>
        <w:rPr>
          <w:lang w:val="en-GB"/>
        </w:rPr>
      </w:pPr>
      <w:r w:rsidRPr="00681A31">
        <w:rPr>
          <w:lang w:val="en-GB"/>
        </w:rPr>
        <w:t xml:space="preserve">Agreement templates and Legal Matter: sections have been reformulated/reworded to increase accessibility. </w:t>
      </w:r>
    </w:p>
    <w:p w14:paraId="6B3930E7" w14:textId="3A00C478" w:rsidR="00C50E1F" w:rsidRPr="00681A31" w:rsidRDefault="00C50E1F" w:rsidP="00C50E1F">
      <w:pPr>
        <w:pStyle w:val="ListParagraph"/>
        <w:numPr>
          <w:ilvl w:val="0"/>
          <w:numId w:val="2"/>
        </w:numPr>
        <w:rPr>
          <w:lang w:val="en-GB"/>
        </w:rPr>
      </w:pPr>
      <w:r w:rsidRPr="00681A31">
        <w:rPr>
          <w:lang w:val="en-GB"/>
        </w:rPr>
        <w:t>Receipt of application and initial assessment is updated and reorganised, including new Initial assessment guidance, reflecting the</w:t>
      </w:r>
      <w:r w:rsidR="00681A31" w:rsidRPr="00681A31">
        <w:rPr>
          <w:lang w:val="en-GB"/>
        </w:rPr>
        <w:t xml:space="preserve"> </w:t>
      </w:r>
      <w:r w:rsidRPr="00681A31">
        <w:rPr>
          <w:lang w:val="en-GB"/>
        </w:rPr>
        <w:t>structure of the Grants Portal assessment forms.</w:t>
      </w:r>
    </w:p>
    <w:p w14:paraId="3A5C3158" w14:textId="382AB96F" w:rsidR="00C50E1F" w:rsidRPr="00403600" w:rsidRDefault="00C50E1F" w:rsidP="00C50E1F">
      <w:pPr>
        <w:pStyle w:val="ListParagraph"/>
        <w:numPr>
          <w:ilvl w:val="0"/>
          <w:numId w:val="2"/>
        </w:numPr>
        <w:rPr>
          <w:b/>
          <w:bCs/>
          <w:lang w:val="en-GB"/>
        </w:rPr>
      </w:pPr>
      <w:r w:rsidRPr="00403600">
        <w:rPr>
          <w:b/>
          <w:bCs/>
          <w:lang w:val="en-GB"/>
        </w:rPr>
        <w:t>Budget assessment guidance regarding salary levels and assessment on whether the budget includes profit is published. Guidance on</w:t>
      </w:r>
      <w:r w:rsidRPr="00403600">
        <w:rPr>
          <w:b/>
          <w:bCs/>
          <w:lang w:val="en-GB"/>
        </w:rPr>
        <w:t xml:space="preserve"> </w:t>
      </w:r>
      <w:r w:rsidRPr="00403600">
        <w:rPr>
          <w:b/>
          <w:bCs/>
          <w:lang w:val="en-GB"/>
        </w:rPr>
        <w:t>indirect operating cost (</w:t>
      </w:r>
      <w:proofErr w:type="spellStart"/>
      <w:r w:rsidRPr="00403600">
        <w:rPr>
          <w:b/>
          <w:bCs/>
          <w:lang w:val="en-GB"/>
        </w:rPr>
        <w:t>formely</w:t>
      </w:r>
      <w:proofErr w:type="spellEnd"/>
      <w:r w:rsidRPr="00403600">
        <w:rPr>
          <w:b/>
          <w:bCs/>
          <w:lang w:val="en-GB"/>
        </w:rPr>
        <w:t xml:space="preserve"> known as R10) is updated. The main change is an introduction of a 1% rate option and more guidance</w:t>
      </w:r>
      <w:r w:rsidRPr="00403600">
        <w:rPr>
          <w:b/>
          <w:bCs/>
          <w:lang w:val="en-GB"/>
        </w:rPr>
        <w:t xml:space="preserve"> </w:t>
      </w:r>
      <w:r w:rsidRPr="00403600">
        <w:rPr>
          <w:b/>
          <w:bCs/>
          <w:lang w:val="en-GB"/>
        </w:rPr>
        <w:t xml:space="preserve">on specific cases. </w:t>
      </w:r>
    </w:p>
    <w:p w14:paraId="7DDDCCC4" w14:textId="77777777" w:rsidR="00C50E1F" w:rsidRPr="00681A31" w:rsidRDefault="00C50E1F" w:rsidP="00C50E1F">
      <w:pPr>
        <w:pStyle w:val="ListParagraph"/>
        <w:numPr>
          <w:ilvl w:val="0"/>
          <w:numId w:val="2"/>
        </w:numPr>
        <w:rPr>
          <w:lang w:val="en-GB"/>
        </w:rPr>
      </w:pPr>
      <w:r w:rsidRPr="00681A31">
        <w:rPr>
          <w:lang w:val="en-GB"/>
        </w:rPr>
        <w:t>Introduction to the Grants Portal is published.</w:t>
      </w:r>
    </w:p>
    <w:p w14:paraId="4004833E" w14:textId="77777777" w:rsidR="00403600" w:rsidRDefault="00403600" w:rsidP="00C50E1F">
      <w:pPr>
        <w:rPr>
          <w:b/>
          <w:bCs/>
          <w:lang w:val="en-GB"/>
        </w:rPr>
      </w:pPr>
    </w:p>
    <w:p w14:paraId="41056633" w14:textId="30A4DECF" w:rsidR="00C50E1F" w:rsidRPr="00681A31" w:rsidRDefault="00C50E1F" w:rsidP="00C50E1F">
      <w:pPr>
        <w:rPr>
          <w:b/>
          <w:bCs/>
          <w:lang w:val="en-GB"/>
        </w:rPr>
      </w:pPr>
      <w:r w:rsidRPr="00681A31">
        <w:rPr>
          <w:b/>
          <w:bCs/>
          <w:lang w:val="en-GB"/>
        </w:rPr>
        <w:t>Updates by April 26</w:t>
      </w:r>
      <w:proofErr w:type="gramStart"/>
      <w:r w:rsidRPr="00681A31">
        <w:rPr>
          <w:b/>
          <w:bCs/>
          <w:lang w:val="en-GB"/>
        </w:rPr>
        <w:t xml:space="preserve"> 2021</w:t>
      </w:r>
      <w:proofErr w:type="gramEnd"/>
      <w:r w:rsidRPr="00681A31">
        <w:rPr>
          <w:b/>
          <w:bCs/>
          <w:lang w:val="en-GB"/>
        </w:rPr>
        <w:t>:</w:t>
      </w:r>
    </w:p>
    <w:p w14:paraId="21FF2A79" w14:textId="7E6B4FF8" w:rsidR="00C50E1F" w:rsidRPr="00403600" w:rsidRDefault="00C50E1F" w:rsidP="00C50E1F">
      <w:pPr>
        <w:pStyle w:val="ListParagraph"/>
        <w:numPr>
          <w:ilvl w:val="0"/>
          <w:numId w:val="2"/>
        </w:numPr>
        <w:rPr>
          <w:b/>
          <w:bCs/>
          <w:lang w:val="en-GB"/>
        </w:rPr>
      </w:pPr>
      <w:r w:rsidRPr="00403600">
        <w:rPr>
          <w:b/>
          <w:bCs/>
          <w:lang w:val="en-GB"/>
        </w:rPr>
        <w:t>Clarifications related to the division of responsibility for multilateral organizations and funds, in cases where MFA is a member of the</w:t>
      </w:r>
      <w:r w:rsidR="00403600" w:rsidRPr="00403600">
        <w:rPr>
          <w:b/>
          <w:bCs/>
          <w:lang w:val="en-GB"/>
        </w:rPr>
        <w:t xml:space="preserve"> </w:t>
      </w:r>
      <w:r w:rsidRPr="00403600">
        <w:rPr>
          <w:b/>
          <w:bCs/>
          <w:lang w:val="en-GB"/>
        </w:rPr>
        <w:t>Board and Norad has the responsibility for the grant management. (In Norwegian language only)</w:t>
      </w:r>
    </w:p>
    <w:p w14:paraId="0D75765A" w14:textId="77777777" w:rsidR="00403600" w:rsidRDefault="00403600" w:rsidP="00C50E1F">
      <w:pPr>
        <w:rPr>
          <w:b/>
          <w:bCs/>
          <w:lang w:val="en-GB"/>
        </w:rPr>
      </w:pPr>
    </w:p>
    <w:p w14:paraId="550D3B3F" w14:textId="082BA56A" w:rsidR="00C50E1F" w:rsidRPr="00681A31" w:rsidRDefault="00C50E1F" w:rsidP="00C50E1F">
      <w:pPr>
        <w:rPr>
          <w:b/>
          <w:bCs/>
          <w:lang w:val="en-GB"/>
        </w:rPr>
      </w:pPr>
      <w:r w:rsidRPr="00681A31">
        <w:rPr>
          <w:b/>
          <w:bCs/>
          <w:lang w:val="en-GB"/>
        </w:rPr>
        <w:t>Updates by February 8</w:t>
      </w:r>
      <w:proofErr w:type="gramStart"/>
      <w:r w:rsidRPr="00681A31">
        <w:rPr>
          <w:b/>
          <w:bCs/>
          <w:lang w:val="en-GB"/>
        </w:rPr>
        <w:t xml:space="preserve"> 2021</w:t>
      </w:r>
      <w:proofErr w:type="gramEnd"/>
      <w:r w:rsidRPr="00681A31">
        <w:rPr>
          <w:b/>
          <w:bCs/>
          <w:lang w:val="en-GB"/>
        </w:rPr>
        <w:t xml:space="preserve">: </w:t>
      </w:r>
    </w:p>
    <w:p w14:paraId="66B829C3" w14:textId="0CE1E583" w:rsidR="00C50E1F" w:rsidRPr="00681A31" w:rsidRDefault="00C50E1F" w:rsidP="00C50E1F">
      <w:pPr>
        <w:pStyle w:val="ListParagraph"/>
        <w:numPr>
          <w:ilvl w:val="0"/>
          <w:numId w:val="1"/>
        </w:numPr>
        <w:rPr>
          <w:lang w:val="en-GB"/>
        </w:rPr>
      </w:pPr>
      <w:r w:rsidRPr="00681A31">
        <w:rPr>
          <w:lang w:val="en-GB"/>
        </w:rPr>
        <w:lastRenderedPageBreak/>
        <w:t>Grant management regime III: exclusively to be used for activities/projects with grant amounts up to a maximum of three million</w:t>
      </w:r>
      <w:r w:rsidR="00681A31" w:rsidRPr="00681A31">
        <w:rPr>
          <w:lang w:val="en-GB"/>
        </w:rPr>
        <w:t xml:space="preserve"> </w:t>
      </w:r>
      <w:r w:rsidRPr="00681A31">
        <w:rPr>
          <w:lang w:val="en-GB"/>
        </w:rPr>
        <w:t>Norwegian kroner and for a maximum duration of up to 12 months. The grant may only be used to cover the specific activities listed in</w:t>
      </w:r>
      <w:r w:rsidR="00681A31" w:rsidRPr="00681A31">
        <w:rPr>
          <w:lang w:val="en-GB"/>
        </w:rPr>
        <w:t xml:space="preserve"> </w:t>
      </w:r>
      <w:r w:rsidRPr="00681A31">
        <w:rPr>
          <w:lang w:val="en-GB"/>
        </w:rPr>
        <w:t xml:space="preserve">the description of grant management regime III. All three criteria must be fulfilled for grant management regime III to apply. </w:t>
      </w:r>
    </w:p>
    <w:p w14:paraId="715981EF" w14:textId="39B75368" w:rsidR="00C50E1F" w:rsidRPr="00681A31" w:rsidRDefault="00C50E1F" w:rsidP="00C50E1F">
      <w:pPr>
        <w:pStyle w:val="ListParagraph"/>
        <w:numPr>
          <w:ilvl w:val="0"/>
          <w:numId w:val="1"/>
        </w:numPr>
        <w:rPr>
          <w:lang w:val="en-GB"/>
        </w:rPr>
      </w:pPr>
      <w:r w:rsidRPr="00681A31">
        <w:rPr>
          <w:lang w:val="en-GB"/>
        </w:rPr>
        <w:t>Partner assessment: New guidance for extended partner assessment, including template for Terms of Reference (</w:t>
      </w:r>
      <w:proofErr w:type="spellStart"/>
      <w:r w:rsidRPr="00681A31">
        <w:rPr>
          <w:lang w:val="en-GB"/>
        </w:rPr>
        <w:t>ToR</w:t>
      </w:r>
      <w:proofErr w:type="spellEnd"/>
      <w:r w:rsidRPr="00681A31">
        <w:rPr>
          <w:lang w:val="en-GB"/>
        </w:rPr>
        <w:t>) and a</w:t>
      </w:r>
      <w:r w:rsidRPr="00681A31">
        <w:rPr>
          <w:lang w:val="en-GB"/>
        </w:rPr>
        <w:t xml:space="preserve"> </w:t>
      </w:r>
      <w:r w:rsidRPr="00681A31">
        <w:rPr>
          <w:lang w:val="en-GB"/>
        </w:rPr>
        <w:t xml:space="preserve">question bank detailing possible topics and questions for partner assessments. </w:t>
      </w:r>
    </w:p>
    <w:p w14:paraId="0AA41321" w14:textId="611B8268" w:rsidR="00C50E1F" w:rsidRPr="00681A31" w:rsidRDefault="00C50E1F" w:rsidP="00C50E1F">
      <w:pPr>
        <w:pStyle w:val="ListParagraph"/>
        <w:numPr>
          <w:ilvl w:val="0"/>
          <w:numId w:val="1"/>
        </w:numPr>
        <w:rPr>
          <w:lang w:val="en-GB"/>
        </w:rPr>
      </w:pPr>
      <w:r w:rsidRPr="00681A31">
        <w:rPr>
          <w:lang w:val="en-GB"/>
        </w:rPr>
        <w:t>Guidance on results management and risk management is updated to further specify the differences among the grant management</w:t>
      </w:r>
      <w:r w:rsidRPr="00681A31">
        <w:rPr>
          <w:lang w:val="en-GB"/>
        </w:rPr>
        <w:t xml:space="preserve"> </w:t>
      </w:r>
      <w:r w:rsidRPr="00681A31">
        <w:rPr>
          <w:lang w:val="en-GB"/>
        </w:rPr>
        <w:t xml:space="preserve">regimes (including the updates for grant management regime III), clarifying the minimum requirements and guiding questions. </w:t>
      </w:r>
    </w:p>
    <w:p w14:paraId="1C6FE3FE" w14:textId="537E7F80" w:rsidR="00CA7129" w:rsidRPr="00681A31" w:rsidRDefault="00C50E1F" w:rsidP="00C50E1F">
      <w:pPr>
        <w:pStyle w:val="ListParagraph"/>
        <w:numPr>
          <w:ilvl w:val="0"/>
          <w:numId w:val="1"/>
        </w:numPr>
        <w:rPr>
          <w:lang w:val="en-GB"/>
        </w:rPr>
      </w:pPr>
      <w:r w:rsidRPr="00681A31">
        <w:rPr>
          <w:lang w:val="en-GB"/>
        </w:rPr>
        <w:t>Templates for call for proposals is published.</w:t>
      </w:r>
    </w:p>
    <w:sectPr w:rsidR="00CA7129" w:rsidRPr="00681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920"/>
    <w:multiLevelType w:val="hybridMultilevel"/>
    <w:tmpl w:val="4EBC1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786B51"/>
    <w:multiLevelType w:val="hybridMultilevel"/>
    <w:tmpl w:val="93F81E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FB2813"/>
    <w:multiLevelType w:val="hybridMultilevel"/>
    <w:tmpl w:val="12E07E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9D7202"/>
    <w:multiLevelType w:val="hybridMultilevel"/>
    <w:tmpl w:val="26B08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D65B74"/>
    <w:multiLevelType w:val="hybridMultilevel"/>
    <w:tmpl w:val="68CA86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C633B0"/>
    <w:multiLevelType w:val="hybridMultilevel"/>
    <w:tmpl w:val="324AC6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F03214"/>
    <w:multiLevelType w:val="hybridMultilevel"/>
    <w:tmpl w:val="BEC2BE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65C5ECF"/>
    <w:multiLevelType w:val="hybridMultilevel"/>
    <w:tmpl w:val="F932A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A5A7FCF"/>
    <w:multiLevelType w:val="hybridMultilevel"/>
    <w:tmpl w:val="EC4E19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0781DA9"/>
    <w:multiLevelType w:val="hybridMultilevel"/>
    <w:tmpl w:val="1D6C4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3B3135E"/>
    <w:multiLevelType w:val="hybridMultilevel"/>
    <w:tmpl w:val="8264D3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6354224"/>
    <w:multiLevelType w:val="hybridMultilevel"/>
    <w:tmpl w:val="4B08F1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0221CD6"/>
    <w:multiLevelType w:val="hybridMultilevel"/>
    <w:tmpl w:val="EBB644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1E65239"/>
    <w:multiLevelType w:val="hybridMultilevel"/>
    <w:tmpl w:val="3D4051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4E00F47"/>
    <w:multiLevelType w:val="hybridMultilevel"/>
    <w:tmpl w:val="90C0B2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82D1D12"/>
    <w:multiLevelType w:val="hybridMultilevel"/>
    <w:tmpl w:val="F88EE5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13476580">
    <w:abstractNumId w:val="4"/>
  </w:num>
  <w:num w:numId="2" w16cid:durableId="1964118609">
    <w:abstractNumId w:val="10"/>
  </w:num>
  <w:num w:numId="3" w16cid:durableId="1307856549">
    <w:abstractNumId w:val="9"/>
  </w:num>
  <w:num w:numId="4" w16cid:durableId="1618172726">
    <w:abstractNumId w:val="14"/>
  </w:num>
  <w:num w:numId="5" w16cid:durableId="1620142641">
    <w:abstractNumId w:val="2"/>
  </w:num>
  <w:num w:numId="6" w16cid:durableId="1771778623">
    <w:abstractNumId w:val="8"/>
  </w:num>
  <w:num w:numId="7" w16cid:durableId="845706690">
    <w:abstractNumId w:val="15"/>
  </w:num>
  <w:num w:numId="8" w16cid:durableId="1400513931">
    <w:abstractNumId w:val="1"/>
  </w:num>
  <w:num w:numId="9" w16cid:durableId="519196872">
    <w:abstractNumId w:val="7"/>
  </w:num>
  <w:num w:numId="10" w16cid:durableId="2056267906">
    <w:abstractNumId w:val="6"/>
  </w:num>
  <w:num w:numId="11" w16cid:durableId="2021200463">
    <w:abstractNumId w:val="3"/>
  </w:num>
  <w:num w:numId="12" w16cid:durableId="604388702">
    <w:abstractNumId w:val="13"/>
  </w:num>
  <w:num w:numId="13" w16cid:durableId="261114800">
    <w:abstractNumId w:val="12"/>
  </w:num>
  <w:num w:numId="14" w16cid:durableId="1939631500">
    <w:abstractNumId w:val="11"/>
  </w:num>
  <w:num w:numId="15" w16cid:durableId="768743029">
    <w:abstractNumId w:val="5"/>
  </w:num>
  <w:num w:numId="16" w16cid:durableId="68937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1F"/>
    <w:rsid w:val="002D00AE"/>
    <w:rsid w:val="00403600"/>
    <w:rsid w:val="00681A31"/>
    <w:rsid w:val="006B11C1"/>
    <w:rsid w:val="00787C3A"/>
    <w:rsid w:val="00BB6504"/>
    <w:rsid w:val="00C50E1F"/>
    <w:rsid w:val="00CA71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49E3"/>
  <w15:chartTrackingRefBased/>
  <w15:docId w15:val="{FA66FF7E-C820-497F-9A2B-2B800C6D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E1F"/>
    <w:rPr>
      <w:rFonts w:eastAsiaTheme="majorEastAsia" w:cstheme="majorBidi"/>
      <w:color w:val="272727" w:themeColor="text1" w:themeTint="D8"/>
    </w:rPr>
  </w:style>
  <w:style w:type="paragraph" w:styleId="Title">
    <w:name w:val="Title"/>
    <w:basedOn w:val="Normal"/>
    <w:next w:val="Normal"/>
    <w:link w:val="TitleChar"/>
    <w:uiPriority w:val="10"/>
    <w:qFormat/>
    <w:rsid w:val="00C50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E1F"/>
    <w:pPr>
      <w:spacing w:before="160"/>
      <w:jc w:val="center"/>
    </w:pPr>
    <w:rPr>
      <w:i/>
      <w:iCs/>
      <w:color w:val="404040" w:themeColor="text1" w:themeTint="BF"/>
    </w:rPr>
  </w:style>
  <w:style w:type="character" w:customStyle="1" w:styleId="QuoteChar">
    <w:name w:val="Quote Char"/>
    <w:basedOn w:val="DefaultParagraphFont"/>
    <w:link w:val="Quote"/>
    <w:uiPriority w:val="29"/>
    <w:rsid w:val="00C50E1F"/>
    <w:rPr>
      <w:i/>
      <w:iCs/>
      <w:color w:val="404040" w:themeColor="text1" w:themeTint="BF"/>
    </w:rPr>
  </w:style>
  <w:style w:type="paragraph" w:styleId="ListParagraph">
    <w:name w:val="List Paragraph"/>
    <w:basedOn w:val="Normal"/>
    <w:uiPriority w:val="34"/>
    <w:qFormat/>
    <w:rsid w:val="00C50E1F"/>
    <w:pPr>
      <w:ind w:left="720"/>
      <w:contextualSpacing/>
    </w:pPr>
  </w:style>
  <w:style w:type="character" w:styleId="IntenseEmphasis">
    <w:name w:val="Intense Emphasis"/>
    <w:basedOn w:val="DefaultParagraphFont"/>
    <w:uiPriority w:val="21"/>
    <w:qFormat/>
    <w:rsid w:val="00C50E1F"/>
    <w:rPr>
      <w:i/>
      <w:iCs/>
      <w:color w:val="0F4761" w:themeColor="accent1" w:themeShade="BF"/>
    </w:rPr>
  </w:style>
  <w:style w:type="paragraph" w:styleId="IntenseQuote">
    <w:name w:val="Intense Quote"/>
    <w:basedOn w:val="Normal"/>
    <w:next w:val="Normal"/>
    <w:link w:val="IntenseQuoteChar"/>
    <w:uiPriority w:val="30"/>
    <w:qFormat/>
    <w:rsid w:val="00C50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E1F"/>
    <w:rPr>
      <w:i/>
      <w:iCs/>
      <w:color w:val="0F4761" w:themeColor="accent1" w:themeShade="BF"/>
    </w:rPr>
  </w:style>
  <w:style w:type="character" w:styleId="IntenseReference">
    <w:name w:val="Intense Reference"/>
    <w:basedOn w:val="DefaultParagraphFont"/>
    <w:uiPriority w:val="32"/>
    <w:qFormat/>
    <w:rsid w:val="00C50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d7e8ce-188e-4704-9417-0c047c09d384}" enabled="1" method="Privileged" siteId="{bb0f0b4e-4525-4e4b-ba50-1e7775a8fd2e}"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7</Pages>
  <Words>1860</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Norwegian Ministry of Foreign Affairs</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Marte Karine</dc:creator>
  <cp:keywords/>
  <dc:description/>
  <cp:lastModifiedBy>Rui, Marte Karine</cp:lastModifiedBy>
  <cp:revision>1</cp:revision>
  <dcterms:created xsi:type="dcterms:W3CDTF">2026-02-19T11:55:00Z</dcterms:created>
  <dcterms:modified xsi:type="dcterms:W3CDTF">2026-02-19T12:49:00Z</dcterms:modified>
</cp:coreProperties>
</file>