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5E85" w14:textId="41B00057" w:rsidR="00CA3304" w:rsidRPr="00695842" w:rsidRDefault="00695842" w:rsidP="00695842">
      <w:pPr>
        <w:pStyle w:val="is-dep"/>
      </w:pPr>
      <w:r w:rsidRPr="00695842">
        <w:t>Samferdselsdepartementet</w:t>
      </w:r>
    </w:p>
    <w:p w14:paraId="0684E64B" w14:textId="77777777" w:rsidR="00CA3304" w:rsidRPr="00695842" w:rsidRDefault="00CA3304" w:rsidP="00695842">
      <w:pPr>
        <w:pStyle w:val="i-hode"/>
      </w:pPr>
      <w:r w:rsidRPr="00695842">
        <w:t>Prop. 44 S</w:t>
      </w:r>
    </w:p>
    <w:p w14:paraId="338373C9" w14:textId="77777777" w:rsidR="00CA3304" w:rsidRPr="00695842" w:rsidRDefault="00CA3304" w:rsidP="00695842">
      <w:pPr>
        <w:pStyle w:val="i-sesjon"/>
      </w:pPr>
      <w:r w:rsidRPr="00695842">
        <w:t>(2023–2024)</w:t>
      </w:r>
    </w:p>
    <w:p w14:paraId="54FDA3C2" w14:textId="77777777" w:rsidR="00CA3304" w:rsidRPr="00695842" w:rsidRDefault="00CA3304" w:rsidP="00695842">
      <w:pPr>
        <w:pStyle w:val="i-hode-tit"/>
      </w:pPr>
      <w:r w:rsidRPr="00695842">
        <w:t>Proposisjon til Stortinget (forslag til stortingsvedtak)</w:t>
      </w:r>
    </w:p>
    <w:p w14:paraId="21803D18" w14:textId="77777777" w:rsidR="00CA3304" w:rsidRPr="00695842" w:rsidRDefault="00CA3304" w:rsidP="00695842">
      <w:pPr>
        <w:pStyle w:val="i-tit"/>
      </w:pPr>
      <w:r w:rsidRPr="00695842">
        <w:t>Utbygging og finansiering av E134 Røldal–Seljestad i Vestland og kostnadsramme for E6 Megården–Sommerset i Nordland</w:t>
      </w:r>
    </w:p>
    <w:p w14:paraId="4FB47F9C" w14:textId="5B93BCA4" w:rsidR="00CA3304" w:rsidRPr="00695842" w:rsidRDefault="00695842" w:rsidP="00695842">
      <w:pPr>
        <w:pStyle w:val="i-dep"/>
      </w:pPr>
      <w:r w:rsidRPr="00695842">
        <w:t>Samferdselsdepartementet</w:t>
      </w:r>
    </w:p>
    <w:p w14:paraId="5A905EDC" w14:textId="77777777" w:rsidR="00CA3304" w:rsidRPr="00695842" w:rsidRDefault="00CA3304" w:rsidP="00695842">
      <w:pPr>
        <w:pStyle w:val="i-hode"/>
      </w:pPr>
      <w:r w:rsidRPr="00695842">
        <w:t>Prop. 44 S</w:t>
      </w:r>
    </w:p>
    <w:p w14:paraId="6F93F9EE" w14:textId="77777777" w:rsidR="00CA3304" w:rsidRPr="00695842" w:rsidRDefault="00CA3304" w:rsidP="00695842">
      <w:pPr>
        <w:pStyle w:val="i-sesjon"/>
      </w:pPr>
      <w:r w:rsidRPr="00695842">
        <w:t>(2023–2024)</w:t>
      </w:r>
    </w:p>
    <w:p w14:paraId="1AE821C4" w14:textId="77777777" w:rsidR="00CA3304" w:rsidRPr="00695842" w:rsidRDefault="00CA3304" w:rsidP="00695842">
      <w:pPr>
        <w:pStyle w:val="i-hode-tit"/>
      </w:pPr>
      <w:r w:rsidRPr="00695842">
        <w:t>Proposisjon til Stortinget (forslag til stortingsvedtak)</w:t>
      </w:r>
    </w:p>
    <w:p w14:paraId="56640AE2" w14:textId="77777777" w:rsidR="00CA3304" w:rsidRPr="00695842" w:rsidRDefault="00CA3304" w:rsidP="00695842">
      <w:pPr>
        <w:pStyle w:val="i-tit"/>
      </w:pPr>
      <w:r w:rsidRPr="00695842">
        <w:t>Utbygging og finansiering av E134 Røldal–Seljestad i Vestland og kostnadsramme for E6 Megården–Sommerset i Nordland</w:t>
      </w:r>
    </w:p>
    <w:p w14:paraId="57026029" w14:textId="77777777" w:rsidR="00CA3304" w:rsidRPr="00695842" w:rsidRDefault="00CA3304" w:rsidP="00695842">
      <w:pPr>
        <w:pStyle w:val="i-statsrdato"/>
      </w:pPr>
      <w:r w:rsidRPr="00695842">
        <w:t xml:space="preserve">Tilråding frå </w:t>
      </w:r>
      <w:bookmarkStart w:id="0" w:name="_Hlk156895890"/>
      <w:r w:rsidRPr="00695842">
        <w:t xml:space="preserve">Samferdselsdepartementet </w:t>
      </w:r>
      <w:bookmarkEnd w:id="0"/>
      <w:r w:rsidRPr="00695842">
        <w:t xml:space="preserve">26. januar 2024, </w:t>
      </w:r>
      <w:r w:rsidRPr="00695842">
        <w:br/>
        <w:t xml:space="preserve">godkjend i statsråd same dagen. </w:t>
      </w:r>
      <w:r w:rsidRPr="00695842">
        <w:br/>
        <w:t>(Regjeringa Støre)</w:t>
      </w:r>
    </w:p>
    <w:p w14:paraId="112FD97E" w14:textId="77777777" w:rsidR="00CA3304" w:rsidRPr="00695842" w:rsidRDefault="00CA3304" w:rsidP="00695842">
      <w:pPr>
        <w:pStyle w:val="Overskrift1"/>
      </w:pPr>
      <w:r w:rsidRPr="00695842">
        <w:t>Innleiing</w:t>
      </w:r>
    </w:p>
    <w:p w14:paraId="73B76D05" w14:textId="77777777" w:rsidR="00CA3304" w:rsidRPr="00695842" w:rsidRDefault="00CA3304" w:rsidP="00695842">
      <w:r w:rsidRPr="00695842">
        <w:t xml:space="preserve">Samferdselsdepartementet legg i denne proposisjonen fram forslag om utbygging og finansiering av E134 på strekninga Røldal–Seljestad i Ullensvang kommune i </w:t>
      </w:r>
      <w:proofErr w:type="spellStart"/>
      <w:r w:rsidRPr="00695842">
        <w:t>Vestland</w:t>
      </w:r>
      <w:proofErr w:type="spellEnd"/>
      <w:r w:rsidRPr="00695842">
        <w:t xml:space="preserve"> fylke. </w:t>
      </w:r>
      <w:proofErr w:type="spellStart"/>
      <w:r w:rsidRPr="00695842">
        <w:t>Vidare</w:t>
      </w:r>
      <w:proofErr w:type="spellEnd"/>
      <w:r w:rsidRPr="00695842">
        <w:t xml:space="preserve"> foreslår departementet kostnadsramme for prosjektet E6 Megården–</w:t>
      </w:r>
      <w:proofErr w:type="spellStart"/>
      <w:r w:rsidRPr="00695842">
        <w:t>Sommerset</w:t>
      </w:r>
      <w:proofErr w:type="spellEnd"/>
      <w:r w:rsidRPr="00695842">
        <w:t xml:space="preserve"> i Nordland.</w:t>
      </w:r>
    </w:p>
    <w:p w14:paraId="5EDE4623" w14:textId="77777777" w:rsidR="00CA3304" w:rsidRPr="00695842" w:rsidRDefault="00CA3304" w:rsidP="00695842">
      <w:pPr>
        <w:pStyle w:val="Overskrift1"/>
      </w:pPr>
      <w:r w:rsidRPr="00695842">
        <w:lastRenderedPageBreak/>
        <w:t>Utbygging og finansiering av E134 Røldal–Seljestad</w:t>
      </w:r>
    </w:p>
    <w:p w14:paraId="10358728" w14:textId="77777777" w:rsidR="00CA3304" w:rsidRPr="00695842" w:rsidRDefault="00CA3304" w:rsidP="00695842">
      <w:r w:rsidRPr="00695842">
        <w:t xml:space="preserve">E134 er </w:t>
      </w:r>
      <w:proofErr w:type="spellStart"/>
      <w:r w:rsidRPr="00695842">
        <w:t>eit</w:t>
      </w:r>
      <w:proofErr w:type="spellEnd"/>
      <w:r w:rsidRPr="00695842">
        <w:t xml:space="preserve"> </w:t>
      </w:r>
      <w:proofErr w:type="spellStart"/>
      <w:r w:rsidRPr="00695842">
        <w:t>hovudvegsamband</w:t>
      </w:r>
      <w:proofErr w:type="spellEnd"/>
      <w:r w:rsidRPr="00695842">
        <w:t xml:space="preserve"> mellom aust og vest i Sør-</w:t>
      </w:r>
      <w:proofErr w:type="spellStart"/>
      <w:r w:rsidRPr="00695842">
        <w:t>Noreg</w:t>
      </w:r>
      <w:proofErr w:type="spellEnd"/>
      <w:r w:rsidRPr="00695842">
        <w:t xml:space="preserve">, og er viktig for transporten mellom Austlandet og den </w:t>
      </w:r>
      <w:proofErr w:type="spellStart"/>
      <w:r w:rsidRPr="00695842">
        <w:t>sørlege</w:t>
      </w:r>
      <w:proofErr w:type="spellEnd"/>
      <w:r w:rsidRPr="00695842">
        <w:t xml:space="preserve"> delen av Vestlandet. Vegen over Haukelifjell, </w:t>
      </w:r>
      <w:proofErr w:type="spellStart"/>
      <w:r w:rsidRPr="00695842">
        <w:t>frå</w:t>
      </w:r>
      <w:proofErr w:type="spellEnd"/>
      <w:r w:rsidRPr="00695842">
        <w:t xml:space="preserve"> Vågsli i Telemark fylke til Seljestad i </w:t>
      </w:r>
      <w:proofErr w:type="spellStart"/>
      <w:r w:rsidRPr="00695842">
        <w:t>Vestland</w:t>
      </w:r>
      <w:proofErr w:type="spellEnd"/>
      <w:r w:rsidRPr="00695842">
        <w:t xml:space="preserve"> fylke, har i dag </w:t>
      </w:r>
      <w:proofErr w:type="spellStart"/>
      <w:r w:rsidRPr="00695842">
        <w:t>låg</w:t>
      </w:r>
      <w:proofErr w:type="spellEnd"/>
      <w:r w:rsidRPr="00695842">
        <w:t xml:space="preserve"> standard. </w:t>
      </w:r>
      <w:proofErr w:type="spellStart"/>
      <w:r w:rsidRPr="00695842">
        <w:t>Tunnelane</w:t>
      </w:r>
      <w:proofErr w:type="spellEnd"/>
      <w:r w:rsidRPr="00695842">
        <w:t xml:space="preserve"> på strekninga er låge og smale, og vegen i dagen er mange </w:t>
      </w:r>
      <w:proofErr w:type="spellStart"/>
      <w:r w:rsidRPr="00695842">
        <w:t>stader</w:t>
      </w:r>
      <w:proofErr w:type="spellEnd"/>
      <w:r w:rsidRPr="00695842">
        <w:t xml:space="preserve"> svært smal, svingete og har bratte </w:t>
      </w:r>
      <w:proofErr w:type="spellStart"/>
      <w:r w:rsidRPr="00695842">
        <w:t>stigningar</w:t>
      </w:r>
      <w:proofErr w:type="spellEnd"/>
      <w:r w:rsidRPr="00695842">
        <w:t xml:space="preserve">. Vegen blir tidvis </w:t>
      </w:r>
      <w:proofErr w:type="spellStart"/>
      <w:r w:rsidRPr="00695842">
        <w:t>stengd</w:t>
      </w:r>
      <w:proofErr w:type="spellEnd"/>
      <w:r w:rsidRPr="00695842">
        <w:t xml:space="preserve"> og </w:t>
      </w:r>
      <w:proofErr w:type="spellStart"/>
      <w:r w:rsidRPr="00695842">
        <w:t>kolonnekøyrd</w:t>
      </w:r>
      <w:proofErr w:type="spellEnd"/>
      <w:r w:rsidRPr="00695842">
        <w:t xml:space="preserve"> som </w:t>
      </w:r>
      <w:proofErr w:type="spellStart"/>
      <w:r w:rsidRPr="00695842">
        <w:t>følgje</w:t>
      </w:r>
      <w:proofErr w:type="spellEnd"/>
      <w:r w:rsidRPr="00695842">
        <w:t xml:space="preserve"> av </w:t>
      </w:r>
      <w:proofErr w:type="spellStart"/>
      <w:r w:rsidRPr="00695842">
        <w:t>dårleg</w:t>
      </w:r>
      <w:proofErr w:type="spellEnd"/>
      <w:r w:rsidRPr="00695842">
        <w:t xml:space="preserve"> </w:t>
      </w:r>
      <w:proofErr w:type="spellStart"/>
      <w:r w:rsidRPr="00695842">
        <w:t>vêr</w:t>
      </w:r>
      <w:proofErr w:type="spellEnd"/>
      <w:r w:rsidRPr="00695842">
        <w:t xml:space="preserve"> vinterstid.</w:t>
      </w:r>
    </w:p>
    <w:p w14:paraId="708EC638" w14:textId="77777777" w:rsidR="00CA3304" w:rsidRPr="00695842" w:rsidRDefault="00CA3304" w:rsidP="00695842">
      <w:r w:rsidRPr="00695842">
        <w:t xml:space="preserve">Prosjektet E134 Røldal–Seljestad er fyrste </w:t>
      </w:r>
      <w:proofErr w:type="spellStart"/>
      <w:r w:rsidRPr="00695842">
        <w:t>byggjetrinn</w:t>
      </w:r>
      <w:proofErr w:type="spellEnd"/>
      <w:r w:rsidRPr="00695842">
        <w:t xml:space="preserve"> på strekninga E134 Vågsli–Seljestad, og det er </w:t>
      </w:r>
      <w:proofErr w:type="spellStart"/>
      <w:r w:rsidRPr="00695842">
        <w:t>eit</w:t>
      </w:r>
      <w:proofErr w:type="spellEnd"/>
      <w:r w:rsidRPr="00695842">
        <w:t xml:space="preserve"> viktig bidrag til </w:t>
      </w:r>
      <w:proofErr w:type="spellStart"/>
      <w:r w:rsidRPr="00695842">
        <w:t>ein</w:t>
      </w:r>
      <w:proofErr w:type="spellEnd"/>
      <w:r w:rsidRPr="00695842">
        <w:t xml:space="preserve"> </w:t>
      </w:r>
      <w:proofErr w:type="spellStart"/>
      <w:r w:rsidRPr="00695842">
        <w:t>meir</w:t>
      </w:r>
      <w:proofErr w:type="spellEnd"/>
      <w:r w:rsidRPr="00695842">
        <w:t xml:space="preserve"> vintersikker veg over Haukeli, som vil betre trafikktryggleik og framkomst. Prosjektet </w:t>
      </w:r>
      <w:proofErr w:type="spellStart"/>
      <w:r w:rsidRPr="00695842">
        <w:t>omfattar</w:t>
      </w:r>
      <w:proofErr w:type="spellEnd"/>
      <w:r w:rsidRPr="00695842">
        <w:t xml:space="preserve"> i </w:t>
      </w:r>
      <w:proofErr w:type="spellStart"/>
      <w:r w:rsidRPr="00695842">
        <w:t>hovudsak</w:t>
      </w:r>
      <w:proofErr w:type="spellEnd"/>
      <w:r w:rsidRPr="00695842">
        <w:t xml:space="preserve"> ny tunnel som vil redusere stigninga </w:t>
      </w:r>
      <w:proofErr w:type="spellStart"/>
      <w:r w:rsidRPr="00695842">
        <w:t>vesentleg</w:t>
      </w:r>
      <w:proofErr w:type="spellEnd"/>
      <w:r w:rsidRPr="00695842">
        <w:t xml:space="preserve"> og korte ned strekninga med om lag 6 km. Reisetida blir redusert med om lag 18 minutter for tunge </w:t>
      </w:r>
      <w:proofErr w:type="spellStart"/>
      <w:r w:rsidRPr="00695842">
        <w:t>køyretøy</w:t>
      </w:r>
      <w:proofErr w:type="spellEnd"/>
      <w:r w:rsidRPr="00695842">
        <w:t xml:space="preserve"> og om lag 12 minutter for </w:t>
      </w:r>
      <w:proofErr w:type="spellStart"/>
      <w:r w:rsidRPr="00695842">
        <w:t>personbilar</w:t>
      </w:r>
      <w:proofErr w:type="spellEnd"/>
      <w:r w:rsidRPr="00695842">
        <w:t>.</w:t>
      </w:r>
    </w:p>
    <w:p w14:paraId="3057577E" w14:textId="77777777" w:rsidR="00CA3304" w:rsidRPr="00695842" w:rsidRDefault="00CA3304" w:rsidP="00695842">
      <w:r w:rsidRPr="00695842">
        <w:t xml:space="preserve">Finansieringa av prosjektet E134 Røldal–Seljestad er basert på </w:t>
      </w:r>
      <w:proofErr w:type="spellStart"/>
      <w:r w:rsidRPr="00695842">
        <w:t>statlege</w:t>
      </w:r>
      <w:proofErr w:type="spellEnd"/>
      <w:r w:rsidRPr="00695842">
        <w:t xml:space="preserve"> </w:t>
      </w:r>
      <w:proofErr w:type="spellStart"/>
      <w:r w:rsidRPr="00695842">
        <w:t>midlar</w:t>
      </w:r>
      <w:proofErr w:type="spellEnd"/>
      <w:r w:rsidRPr="00695842">
        <w:t xml:space="preserve"> og </w:t>
      </w:r>
      <w:proofErr w:type="spellStart"/>
      <w:r w:rsidRPr="00695842">
        <w:t>bompengar</w:t>
      </w:r>
      <w:proofErr w:type="spellEnd"/>
      <w:r w:rsidRPr="00695842">
        <w:t xml:space="preserve">. Prosjektet er mellom anna omtalt i Meld. St. 20 (2020–2021) </w:t>
      </w:r>
      <w:r w:rsidRPr="00695842">
        <w:rPr>
          <w:rStyle w:val="kursiv"/>
        </w:rPr>
        <w:t>Nasjonal transportplan 2022–2033</w:t>
      </w:r>
      <w:r w:rsidRPr="00695842">
        <w:t xml:space="preserve">. I </w:t>
      </w:r>
      <w:proofErr w:type="spellStart"/>
      <w:r w:rsidRPr="00695842">
        <w:t>Prop</w:t>
      </w:r>
      <w:proofErr w:type="spellEnd"/>
      <w:r w:rsidRPr="00695842">
        <w:t xml:space="preserve">. 1 S (2023–2024) for Samferdselsdepartementet går det fram at det for 2024 er sett av </w:t>
      </w:r>
      <w:proofErr w:type="spellStart"/>
      <w:r w:rsidRPr="00695842">
        <w:t>midlar</w:t>
      </w:r>
      <w:proofErr w:type="spellEnd"/>
      <w:r w:rsidRPr="00695842">
        <w:t xml:space="preserve"> til å starte opp prosjektet under </w:t>
      </w:r>
      <w:proofErr w:type="spellStart"/>
      <w:r w:rsidRPr="00695842">
        <w:t>føresetnad</w:t>
      </w:r>
      <w:proofErr w:type="spellEnd"/>
      <w:r w:rsidRPr="00695842">
        <w:t xml:space="preserve"> av at Stortinget </w:t>
      </w:r>
      <w:proofErr w:type="spellStart"/>
      <w:r w:rsidRPr="00695842">
        <w:t>sluttar</w:t>
      </w:r>
      <w:proofErr w:type="spellEnd"/>
      <w:r w:rsidRPr="00695842">
        <w:t xml:space="preserve"> seg til forslag om delvis bompengefinansiering og kostnadsramme.</w:t>
      </w:r>
    </w:p>
    <w:p w14:paraId="21C44E13" w14:textId="77777777" w:rsidR="00CA3304" w:rsidRPr="00695842" w:rsidRDefault="00CA3304" w:rsidP="00695842">
      <w:pPr>
        <w:pStyle w:val="Overskrift2"/>
      </w:pPr>
      <w:r w:rsidRPr="00695842">
        <w:t>Dagens situasjon og omtale av prosjektet</w:t>
      </w:r>
    </w:p>
    <w:p w14:paraId="02F3E574" w14:textId="77777777" w:rsidR="00CA3304" w:rsidRPr="00695842" w:rsidRDefault="00CA3304" w:rsidP="00695842">
      <w:r w:rsidRPr="00695842">
        <w:t xml:space="preserve">Dagens E134 mellom </w:t>
      </w:r>
      <w:proofErr w:type="spellStart"/>
      <w:r w:rsidRPr="00695842">
        <w:t>Liamyrane</w:t>
      </w:r>
      <w:proofErr w:type="spellEnd"/>
      <w:r w:rsidRPr="00695842">
        <w:t xml:space="preserve"> ved Røldal og Seljestad er ei vegstrekning på om lag 22 km. </w:t>
      </w:r>
      <w:proofErr w:type="spellStart"/>
      <w:r w:rsidRPr="00695842">
        <w:t>Vegbreidda</w:t>
      </w:r>
      <w:proofErr w:type="spellEnd"/>
      <w:r w:rsidRPr="00695842">
        <w:t xml:space="preserve"> varierer mellom 6,5–8,8 meter. Fartsgrensa varierer mellom 50–80 km/t. Ved Seljestad er det i dag </w:t>
      </w:r>
      <w:proofErr w:type="spellStart"/>
      <w:r w:rsidRPr="00695842">
        <w:t>ein</w:t>
      </w:r>
      <w:proofErr w:type="spellEnd"/>
      <w:r w:rsidRPr="00695842">
        <w:t xml:space="preserve"> </w:t>
      </w:r>
      <w:proofErr w:type="spellStart"/>
      <w:r w:rsidRPr="00695842">
        <w:t>årsdøgntrafikk</w:t>
      </w:r>
      <w:proofErr w:type="spellEnd"/>
      <w:r w:rsidRPr="00695842">
        <w:t xml:space="preserve"> (ÅDT) på om lag 2 400 </w:t>
      </w:r>
      <w:proofErr w:type="spellStart"/>
      <w:r w:rsidRPr="00695842">
        <w:t>køyretøy</w:t>
      </w:r>
      <w:proofErr w:type="spellEnd"/>
      <w:r w:rsidRPr="00695842">
        <w:t xml:space="preserve">. Tunge </w:t>
      </w:r>
      <w:proofErr w:type="spellStart"/>
      <w:r w:rsidRPr="00695842">
        <w:t>køyretøy</w:t>
      </w:r>
      <w:proofErr w:type="spellEnd"/>
      <w:r w:rsidRPr="00695842">
        <w:t xml:space="preserve"> </w:t>
      </w:r>
      <w:proofErr w:type="spellStart"/>
      <w:r w:rsidRPr="00695842">
        <w:t>utgjer</w:t>
      </w:r>
      <w:proofErr w:type="spellEnd"/>
      <w:r w:rsidRPr="00695842">
        <w:t xml:space="preserve"> mellom 15–18 pst. av trafikken mellom Røldal og Seljestad.</w:t>
      </w:r>
    </w:p>
    <w:p w14:paraId="61B64F9B" w14:textId="77777777" w:rsidR="00CA3304" w:rsidRPr="00695842" w:rsidRDefault="00CA3304" w:rsidP="00695842">
      <w:r w:rsidRPr="00695842">
        <w:t xml:space="preserve">Høgdeforskjellen på strekninga er stor. </w:t>
      </w:r>
      <w:proofErr w:type="spellStart"/>
      <w:r w:rsidRPr="00695842">
        <w:t>Liamyrane</w:t>
      </w:r>
      <w:proofErr w:type="spellEnd"/>
      <w:r w:rsidRPr="00695842">
        <w:t xml:space="preserve"> ligg om lag 600 meter over havet, og </w:t>
      </w:r>
      <w:proofErr w:type="spellStart"/>
      <w:r w:rsidRPr="00695842">
        <w:t>trafikantar</w:t>
      </w:r>
      <w:proofErr w:type="spellEnd"/>
      <w:r w:rsidRPr="00695842">
        <w:t xml:space="preserve"> </w:t>
      </w:r>
      <w:proofErr w:type="spellStart"/>
      <w:r w:rsidRPr="00695842">
        <w:t>frå</w:t>
      </w:r>
      <w:proofErr w:type="spellEnd"/>
      <w:r w:rsidRPr="00695842">
        <w:t xml:space="preserve"> </w:t>
      </w:r>
      <w:proofErr w:type="spellStart"/>
      <w:r w:rsidRPr="00695842">
        <w:t>Liamyrane</w:t>
      </w:r>
      <w:proofErr w:type="spellEnd"/>
      <w:r w:rsidRPr="00695842">
        <w:t xml:space="preserve"> som </w:t>
      </w:r>
      <w:proofErr w:type="spellStart"/>
      <w:r w:rsidRPr="00695842">
        <w:t>køyrer</w:t>
      </w:r>
      <w:proofErr w:type="spellEnd"/>
      <w:r w:rsidRPr="00695842">
        <w:t xml:space="preserve"> vestover skal ned nær 200 høgdemeter gjennom Røldal og til Håra. </w:t>
      </w:r>
      <w:proofErr w:type="spellStart"/>
      <w:r w:rsidRPr="00695842">
        <w:t>Vidare</w:t>
      </w:r>
      <w:proofErr w:type="spellEnd"/>
      <w:r w:rsidRPr="00695842">
        <w:t xml:space="preserve"> </w:t>
      </w:r>
      <w:proofErr w:type="spellStart"/>
      <w:r w:rsidRPr="00695842">
        <w:t>frå</w:t>
      </w:r>
      <w:proofErr w:type="spellEnd"/>
      <w:r w:rsidRPr="00695842">
        <w:t xml:space="preserve"> Håra får </w:t>
      </w:r>
      <w:proofErr w:type="spellStart"/>
      <w:r w:rsidRPr="00695842">
        <w:t>trafikantane</w:t>
      </w:r>
      <w:proofErr w:type="spellEnd"/>
      <w:r w:rsidRPr="00695842">
        <w:t xml:space="preserve"> ei stigning på om lag 500 meter til det </w:t>
      </w:r>
      <w:proofErr w:type="spellStart"/>
      <w:r w:rsidRPr="00695842">
        <w:t>høgaste</w:t>
      </w:r>
      <w:proofErr w:type="spellEnd"/>
      <w:r w:rsidRPr="00695842">
        <w:t xml:space="preserve"> punktet i dagens Røldalstunnel, og deretter er det om lag 250 meter ned til Seljestad. Dagens </w:t>
      </w:r>
      <w:proofErr w:type="spellStart"/>
      <w:r w:rsidRPr="00695842">
        <w:t>tunnelar</w:t>
      </w:r>
      <w:proofErr w:type="spellEnd"/>
      <w:r w:rsidRPr="00695842">
        <w:t xml:space="preserve"> på strekninga har stigning på opptil 6 pst. Det er smalt med </w:t>
      </w:r>
      <w:proofErr w:type="spellStart"/>
      <w:r w:rsidRPr="00695842">
        <w:t>vegbreidde</w:t>
      </w:r>
      <w:proofErr w:type="spellEnd"/>
      <w:r w:rsidRPr="00695842">
        <w:t xml:space="preserve"> ned til 6,5 meter og krapp kurvatur mange </w:t>
      </w:r>
      <w:proofErr w:type="spellStart"/>
      <w:r w:rsidRPr="00695842">
        <w:t>stader</w:t>
      </w:r>
      <w:proofErr w:type="spellEnd"/>
      <w:r w:rsidRPr="00695842">
        <w:t xml:space="preserve">. Sterk stigning og skarpe </w:t>
      </w:r>
      <w:proofErr w:type="spellStart"/>
      <w:r w:rsidRPr="00695842">
        <w:t>svingar</w:t>
      </w:r>
      <w:proofErr w:type="spellEnd"/>
      <w:r w:rsidRPr="00695842">
        <w:t xml:space="preserve"> fører til at store </w:t>
      </w:r>
      <w:proofErr w:type="spellStart"/>
      <w:r w:rsidRPr="00695842">
        <w:t>køyretøy</w:t>
      </w:r>
      <w:proofErr w:type="spellEnd"/>
      <w:r w:rsidRPr="00695842">
        <w:t xml:space="preserve"> </w:t>
      </w:r>
      <w:proofErr w:type="spellStart"/>
      <w:r w:rsidRPr="00695842">
        <w:t>set</w:t>
      </w:r>
      <w:proofErr w:type="spellEnd"/>
      <w:r w:rsidRPr="00695842">
        <w:t xml:space="preserve"> seg fast og </w:t>
      </w:r>
      <w:proofErr w:type="spellStart"/>
      <w:r w:rsidRPr="00695842">
        <w:t>hindrar</w:t>
      </w:r>
      <w:proofErr w:type="spellEnd"/>
      <w:r w:rsidRPr="00695842">
        <w:t xml:space="preserve"> trafikken. Gjennom tettstaden Røldal har mange </w:t>
      </w:r>
      <w:proofErr w:type="spellStart"/>
      <w:r w:rsidRPr="00695842">
        <w:t>bustader</w:t>
      </w:r>
      <w:proofErr w:type="spellEnd"/>
      <w:r w:rsidRPr="00695842">
        <w:t xml:space="preserve"> direkte </w:t>
      </w:r>
      <w:proofErr w:type="spellStart"/>
      <w:r w:rsidRPr="00695842">
        <w:t>avkøyring</w:t>
      </w:r>
      <w:proofErr w:type="spellEnd"/>
      <w:r w:rsidRPr="00695842">
        <w:t xml:space="preserve"> til vegen, og mange </w:t>
      </w:r>
      <w:proofErr w:type="spellStart"/>
      <w:r w:rsidRPr="00695842">
        <w:t>avkøyringar</w:t>
      </w:r>
      <w:proofErr w:type="spellEnd"/>
      <w:r w:rsidRPr="00695842">
        <w:t xml:space="preserve"> er </w:t>
      </w:r>
      <w:proofErr w:type="spellStart"/>
      <w:r w:rsidRPr="00695842">
        <w:t>uoversiktlege</w:t>
      </w:r>
      <w:proofErr w:type="spellEnd"/>
      <w:r w:rsidRPr="00695842">
        <w:t xml:space="preserve">. Det er fortau som </w:t>
      </w:r>
      <w:proofErr w:type="spellStart"/>
      <w:r w:rsidRPr="00695842">
        <w:t>tilbod</w:t>
      </w:r>
      <w:proofErr w:type="spellEnd"/>
      <w:r w:rsidRPr="00695842">
        <w:t xml:space="preserve"> til </w:t>
      </w:r>
      <w:proofErr w:type="spellStart"/>
      <w:r w:rsidRPr="00695842">
        <w:t>gåande</w:t>
      </w:r>
      <w:proofErr w:type="spellEnd"/>
      <w:r w:rsidRPr="00695842">
        <w:t xml:space="preserve"> og </w:t>
      </w:r>
      <w:proofErr w:type="spellStart"/>
      <w:r w:rsidRPr="00695842">
        <w:t>syklande</w:t>
      </w:r>
      <w:proofErr w:type="spellEnd"/>
      <w:r w:rsidRPr="00695842">
        <w:t xml:space="preserve"> på </w:t>
      </w:r>
      <w:proofErr w:type="spellStart"/>
      <w:r w:rsidRPr="00695842">
        <w:t>delar</w:t>
      </w:r>
      <w:proofErr w:type="spellEnd"/>
      <w:r w:rsidRPr="00695842">
        <w:t xml:space="preserve"> av strekninga. Det </w:t>
      </w:r>
      <w:proofErr w:type="spellStart"/>
      <w:r w:rsidRPr="00695842">
        <w:t>finst</w:t>
      </w:r>
      <w:proofErr w:type="spellEnd"/>
      <w:r w:rsidRPr="00695842">
        <w:t xml:space="preserve"> </w:t>
      </w:r>
      <w:proofErr w:type="spellStart"/>
      <w:r w:rsidRPr="00695842">
        <w:t>ikkje</w:t>
      </w:r>
      <w:proofErr w:type="spellEnd"/>
      <w:r w:rsidRPr="00695842">
        <w:t xml:space="preserve"> </w:t>
      </w:r>
      <w:proofErr w:type="spellStart"/>
      <w:r w:rsidRPr="00695842">
        <w:t>ein</w:t>
      </w:r>
      <w:proofErr w:type="spellEnd"/>
      <w:r w:rsidRPr="00695842">
        <w:t xml:space="preserve"> </w:t>
      </w:r>
      <w:proofErr w:type="spellStart"/>
      <w:r w:rsidRPr="00695842">
        <w:t>parallellveg</w:t>
      </w:r>
      <w:proofErr w:type="spellEnd"/>
      <w:r w:rsidRPr="00695842">
        <w:t xml:space="preserve"> som har lokal funksjon. Trafikktryggleik og bumiljø vil </w:t>
      </w:r>
      <w:proofErr w:type="spellStart"/>
      <w:r w:rsidRPr="00695842">
        <w:t>betrast</w:t>
      </w:r>
      <w:proofErr w:type="spellEnd"/>
      <w:r w:rsidRPr="00695842">
        <w:t xml:space="preserve"> når ny veg er bygd, særskilt gjennom Røldal.</w:t>
      </w:r>
    </w:p>
    <w:p w14:paraId="2A18DD8E" w14:textId="77777777" w:rsidR="00CA3304" w:rsidRPr="00695842" w:rsidRDefault="00CA3304" w:rsidP="00695842">
      <w:r w:rsidRPr="00695842">
        <w:t xml:space="preserve">I perioden 2013–2022 blei det registrert 21 ulykker på strekninga, med til </w:t>
      </w:r>
      <w:proofErr w:type="spellStart"/>
      <w:r w:rsidRPr="00695842">
        <w:t>saman</w:t>
      </w:r>
      <w:proofErr w:type="spellEnd"/>
      <w:r w:rsidRPr="00695842">
        <w:t xml:space="preserve"> 4 hardt skadde. 17 </w:t>
      </w:r>
      <w:proofErr w:type="spellStart"/>
      <w:r w:rsidRPr="00695842">
        <w:t>personar</w:t>
      </w:r>
      <w:proofErr w:type="spellEnd"/>
      <w:r w:rsidRPr="00695842">
        <w:t xml:space="preserve"> blei </w:t>
      </w:r>
      <w:proofErr w:type="spellStart"/>
      <w:r w:rsidRPr="00695842">
        <w:t>lettare</w:t>
      </w:r>
      <w:proofErr w:type="spellEnd"/>
      <w:r w:rsidRPr="00695842">
        <w:t xml:space="preserve"> skadde.</w:t>
      </w:r>
    </w:p>
    <w:p w14:paraId="16F85ED0" w14:textId="77777777" w:rsidR="00CA3304" w:rsidRPr="00695842" w:rsidRDefault="00CA3304" w:rsidP="00695842">
      <w:r w:rsidRPr="00695842">
        <w:t xml:space="preserve">I 2007 blei det utarbeidd ei </w:t>
      </w:r>
      <w:proofErr w:type="spellStart"/>
      <w:r w:rsidRPr="00695842">
        <w:t>konseptvalutgreiing</w:t>
      </w:r>
      <w:proofErr w:type="spellEnd"/>
      <w:r w:rsidRPr="00695842">
        <w:t xml:space="preserve"> (KVU) for E134 over Haukelifjell, og prosjektet E134 Røldal–Seljestad er omfatta av denne. KVU-en tilrådde utbygging i samsvar med konsept G </w:t>
      </w:r>
      <w:r w:rsidRPr="00695842">
        <w:rPr>
          <w:rStyle w:val="kursiv"/>
        </w:rPr>
        <w:t xml:space="preserve">E134 Haukelifjell, </w:t>
      </w:r>
      <w:proofErr w:type="spellStart"/>
      <w:r w:rsidRPr="00695842">
        <w:rPr>
          <w:rStyle w:val="kursiv"/>
        </w:rPr>
        <w:t>traséar</w:t>
      </w:r>
      <w:proofErr w:type="spellEnd"/>
      <w:r w:rsidRPr="00695842">
        <w:rPr>
          <w:rStyle w:val="kursiv"/>
        </w:rPr>
        <w:t xml:space="preserve"> i kommunedelplanen </w:t>
      </w:r>
      <w:proofErr w:type="spellStart"/>
      <w:r w:rsidRPr="00695842">
        <w:rPr>
          <w:rStyle w:val="kursiv"/>
        </w:rPr>
        <w:t>Grostøl</w:t>
      </w:r>
      <w:proofErr w:type="spellEnd"/>
      <w:r w:rsidRPr="00695842">
        <w:rPr>
          <w:rStyle w:val="kursiv"/>
        </w:rPr>
        <w:t>–Vågsli som er under arbeid.</w:t>
      </w:r>
      <w:r w:rsidRPr="00695842">
        <w:t xml:space="preserve"> KVU-en blei kvalitetssikra av ekstern </w:t>
      </w:r>
      <w:proofErr w:type="spellStart"/>
      <w:r w:rsidRPr="00695842">
        <w:t>kvalitetssikrar</w:t>
      </w:r>
      <w:proofErr w:type="spellEnd"/>
      <w:r w:rsidRPr="00695842">
        <w:t xml:space="preserve"> i 2011 (KS1), og konsept G blei lagt til grunn i </w:t>
      </w:r>
      <w:proofErr w:type="spellStart"/>
      <w:r w:rsidRPr="00695842">
        <w:t>vidare</w:t>
      </w:r>
      <w:proofErr w:type="spellEnd"/>
      <w:r w:rsidRPr="00695842">
        <w:t xml:space="preserve"> planlegging.</w:t>
      </w:r>
    </w:p>
    <w:p w14:paraId="515A1D50" w14:textId="77777777" w:rsidR="00CA3304" w:rsidRPr="00695842" w:rsidRDefault="00CA3304" w:rsidP="00695842">
      <w:r w:rsidRPr="00695842">
        <w:lastRenderedPageBreak/>
        <w:t xml:space="preserve">Prosjektet går </w:t>
      </w:r>
      <w:proofErr w:type="spellStart"/>
      <w:r w:rsidRPr="00695842">
        <w:t>frå</w:t>
      </w:r>
      <w:proofErr w:type="spellEnd"/>
      <w:r w:rsidRPr="00695842">
        <w:t xml:space="preserve"> </w:t>
      </w:r>
      <w:proofErr w:type="spellStart"/>
      <w:r w:rsidRPr="00695842">
        <w:t>Liamyrane</w:t>
      </w:r>
      <w:proofErr w:type="spellEnd"/>
      <w:r w:rsidRPr="00695842">
        <w:t xml:space="preserve"> i aust, som ligg om lag 3 km </w:t>
      </w:r>
      <w:proofErr w:type="spellStart"/>
      <w:r w:rsidRPr="00695842">
        <w:t>frå</w:t>
      </w:r>
      <w:proofErr w:type="spellEnd"/>
      <w:r w:rsidRPr="00695842">
        <w:t xml:space="preserve"> Røldal, til Seljestad i vest, jf. figur 2.1. Heile strekninga ligg i Ullensvang kommune i </w:t>
      </w:r>
      <w:proofErr w:type="spellStart"/>
      <w:r w:rsidRPr="00695842">
        <w:t>Vestland</w:t>
      </w:r>
      <w:proofErr w:type="spellEnd"/>
      <w:r w:rsidRPr="00695842">
        <w:t xml:space="preserve"> fylke. Lengda på ny veg blir om lag 15 km. Den nye tunnelen blir nær 12,7 km. På </w:t>
      </w:r>
      <w:proofErr w:type="spellStart"/>
      <w:r w:rsidRPr="00695842">
        <w:t>Liamyrane</w:t>
      </w:r>
      <w:proofErr w:type="spellEnd"/>
      <w:r w:rsidRPr="00695842">
        <w:t xml:space="preserve"> er det planlagt ei dagsone på om lag 1,3 km med nytt kryss. Ved Seljestad blir dagsona på nær 0,8 km. Ny veg blir tofelts veg med ei </w:t>
      </w:r>
      <w:proofErr w:type="spellStart"/>
      <w:r w:rsidRPr="00695842">
        <w:t>breidde</w:t>
      </w:r>
      <w:proofErr w:type="spellEnd"/>
      <w:r w:rsidRPr="00695842">
        <w:t xml:space="preserve"> på 9 meter. Vegen er dimensjonert for fartsgrense på 90 km/t.</w:t>
      </w:r>
    </w:p>
    <w:p w14:paraId="09237868" w14:textId="77777777" w:rsidR="00CA3304" w:rsidRPr="00695842" w:rsidRDefault="00CA3304" w:rsidP="00695842">
      <w:r w:rsidRPr="00695842">
        <w:t>Kommunedelplan for prosjektet blei vedtatt i 2008 og reguleringsplanen i juni 2019.</w:t>
      </w:r>
    </w:p>
    <w:p w14:paraId="30CEE84D" w14:textId="77777777" w:rsidR="00CA3304" w:rsidRPr="00695842" w:rsidRDefault="00CA3304" w:rsidP="00695842">
      <w:proofErr w:type="spellStart"/>
      <w:r w:rsidRPr="00695842">
        <w:t>Delar</w:t>
      </w:r>
      <w:proofErr w:type="spellEnd"/>
      <w:r w:rsidRPr="00695842">
        <w:t xml:space="preserve"> av dagens E134, </w:t>
      </w:r>
      <w:proofErr w:type="spellStart"/>
      <w:r w:rsidRPr="00695842">
        <w:t>frå</w:t>
      </w:r>
      <w:proofErr w:type="spellEnd"/>
      <w:r w:rsidRPr="00695842">
        <w:t xml:space="preserve"> </w:t>
      </w:r>
      <w:proofErr w:type="spellStart"/>
      <w:r w:rsidRPr="00695842">
        <w:t>Liamyrane</w:t>
      </w:r>
      <w:proofErr w:type="spellEnd"/>
      <w:r w:rsidRPr="00695842">
        <w:t xml:space="preserve"> til Håra, blir omklassifisert til rv. 13 etter at prosjektet E134 Røldal–Seljestad er fullført. </w:t>
      </w:r>
      <w:proofErr w:type="spellStart"/>
      <w:r w:rsidRPr="00695842">
        <w:t>Frå</w:t>
      </w:r>
      <w:proofErr w:type="spellEnd"/>
      <w:r w:rsidRPr="00695842">
        <w:t xml:space="preserve"> Håra og vestover er E134 i dag felles strekning med rv. 13 fram til Skare. Denne strekninga vil bli omklassifisert til fylkesveg fram til Seljestad.</w:t>
      </w:r>
    </w:p>
    <w:p w14:paraId="0CB2A67F" w14:textId="4AADB196" w:rsidR="00CA3304" w:rsidRPr="00695842" w:rsidRDefault="00695842" w:rsidP="00695842">
      <w:r>
        <w:rPr>
          <w:noProof/>
        </w:rPr>
        <w:drawing>
          <wp:inline distT="0" distB="0" distL="0" distR="0" wp14:anchorId="18B95708" wp14:editId="47134E3F">
            <wp:extent cx="6076950" cy="38957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A056B" w14:textId="77777777" w:rsidR="00CA3304" w:rsidRPr="00695842" w:rsidRDefault="00CA3304" w:rsidP="00695842">
      <w:pPr>
        <w:pStyle w:val="figur-tittel"/>
      </w:pPr>
      <w:r w:rsidRPr="00695842">
        <w:t>Oversiktskart for prosjektet E134 Røldal–Seljestad</w:t>
      </w:r>
    </w:p>
    <w:p w14:paraId="619EA4F3" w14:textId="77777777" w:rsidR="00CA3304" w:rsidRPr="00695842" w:rsidRDefault="00CA3304" w:rsidP="00695842">
      <w:pPr>
        <w:pStyle w:val="Kilde"/>
      </w:pPr>
      <w:r w:rsidRPr="00695842">
        <w:t>Kjelde: Statens vegvesen</w:t>
      </w:r>
    </w:p>
    <w:p w14:paraId="1E2AD845" w14:textId="77777777" w:rsidR="00CA3304" w:rsidRPr="00695842" w:rsidRDefault="00CA3304" w:rsidP="00695842">
      <w:r w:rsidRPr="00695842">
        <w:t xml:space="preserve">Det er gjennomført ekstern kvalitetssikring (KS2) av prosjektet E134 Røldal–Seljestad. Kvalitetssikringa har omfatta prosjektstyringsunderlag, kostnadsoverslag, finansiering og trafikkgrunnlag. Statens vegvesen foreslo </w:t>
      </w:r>
      <w:proofErr w:type="spellStart"/>
      <w:r w:rsidRPr="00695842">
        <w:t>opphaveleg</w:t>
      </w:r>
      <w:proofErr w:type="spellEnd"/>
      <w:r w:rsidRPr="00695842">
        <w:t xml:space="preserve"> ei styringsramme på 3 033 mill. kr 2020-kr og ei kostnadsramme på 3 656 mill. 2020-kr. Ekstern </w:t>
      </w:r>
      <w:proofErr w:type="spellStart"/>
      <w:r w:rsidRPr="00695842">
        <w:t>kvalitetssikrar</w:t>
      </w:r>
      <w:proofErr w:type="spellEnd"/>
      <w:r w:rsidRPr="00695842">
        <w:t xml:space="preserve"> har tilrådd ei styringsramme på 3 080 mill. 2020-kr og ei kostnadsramme på 3 612 mill. 2020-kr. Det er marginal skilnad på Statens vegvesen og </w:t>
      </w:r>
      <w:proofErr w:type="spellStart"/>
      <w:r w:rsidRPr="00695842">
        <w:t>kvalitetssikrar</w:t>
      </w:r>
      <w:proofErr w:type="spellEnd"/>
      <w:r w:rsidRPr="00695842">
        <w:t xml:space="preserve"> sine forslag til både styringsramme og kostnadsramme for prosjektet. Det er stor grad av samsvar mellom ekstern </w:t>
      </w:r>
      <w:proofErr w:type="spellStart"/>
      <w:r w:rsidRPr="00695842">
        <w:t>kvalitetssikrar</w:t>
      </w:r>
      <w:proofErr w:type="spellEnd"/>
      <w:r w:rsidRPr="00695842">
        <w:t xml:space="preserve"> og Statens vegvesen sine </w:t>
      </w:r>
      <w:proofErr w:type="spellStart"/>
      <w:r w:rsidRPr="00695842">
        <w:t>vurderingar</w:t>
      </w:r>
      <w:proofErr w:type="spellEnd"/>
      <w:r w:rsidRPr="00695842">
        <w:t xml:space="preserve"> av kostnader og </w:t>
      </w:r>
      <w:proofErr w:type="spellStart"/>
      <w:r w:rsidRPr="00695842">
        <w:t>uvissa</w:t>
      </w:r>
      <w:proofErr w:type="spellEnd"/>
      <w:r w:rsidRPr="00695842">
        <w:t xml:space="preserve"> i prosjektet. Samferdselsdepartementet legg Statens vegvesen sitt forslag til styrings- og kostnadsramme til grunn. Dette </w:t>
      </w:r>
      <w:proofErr w:type="spellStart"/>
      <w:r w:rsidRPr="00695842">
        <w:t>inneber</w:t>
      </w:r>
      <w:proofErr w:type="spellEnd"/>
      <w:r w:rsidRPr="00695842">
        <w:t xml:space="preserve"> ei styringsramme for prosjektet på 3 033 mill. 2020-kr og ei kostnadsramme på 3 656 mill. 2020-kr. </w:t>
      </w:r>
      <w:proofErr w:type="spellStart"/>
      <w:r w:rsidRPr="00695842">
        <w:t>Rekna</w:t>
      </w:r>
      <w:proofErr w:type="spellEnd"/>
      <w:r w:rsidRPr="00695842">
        <w:t xml:space="preserve"> om til 2024-prisnivå blir styringsramma 4 086 mill. kr og kostnadsramma 4 921 mill. kr. </w:t>
      </w:r>
    </w:p>
    <w:p w14:paraId="6CB7884F" w14:textId="77777777" w:rsidR="00CA3304" w:rsidRPr="00695842" w:rsidRDefault="00CA3304" w:rsidP="00695842">
      <w:r w:rsidRPr="00695842">
        <w:lastRenderedPageBreak/>
        <w:t xml:space="preserve">Samfunnsøkonomisk netto nytte for prosjektet er </w:t>
      </w:r>
      <w:proofErr w:type="spellStart"/>
      <w:r w:rsidRPr="00695842">
        <w:t>rekna</w:t>
      </w:r>
      <w:proofErr w:type="spellEnd"/>
      <w:r w:rsidRPr="00695842">
        <w:t xml:space="preserve"> til om lag -1 685 mill. 2024-kr. Netto nytte per budsjettkrone er </w:t>
      </w:r>
      <w:proofErr w:type="spellStart"/>
      <w:r w:rsidRPr="00695842">
        <w:t>rekna</w:t>
      </w:r>
      <w:proofErr w:type="spellEnd"/>
      <w:r w:rsidRPr="00695842">
        <w:t xml:space="preserve"> til -0,5. Netto nytte over totale kostnader er -0,4. </w:t>
      </w:r>
      <w:proofErr w:type="spellStart"/>
      <w:r w:rsidRPr="00695842">
        <w:t>Utan</w:t>
      </w:r>
      <w:proofErr w:type="spellEnd"/>
      <w:r w:rsidRPr="00695842">
        <w:t xml:space="preserve"> bompengefinansiering er samfunnsøkonomisk netto nytte for prosjektet </w:t>
      </w:r>
      <w:proofErr w:type="spellStart"/>
      <w:r w:rsidRPr="00695842">
        <w:t>rekna</w:t>
      </w:r>
      <w:proofErr w:type="spellEnd"/>
      <w:r w:rsidRPr="00695842">
        <w:t xml:space="preserve"> til om lag -1 324 mill. 2024-kr, og netto nytte per budsjettkrone -0,3. Netto nytte over totale kostnader er -0,3.</w:t>
      </w:r>
    </w:p>
    <w:p w14:paraId="57F53635" w14:textId="77777777" w:rsidR="00CA3304" w:rsidRPr="00695842" w:rsidRDefault="00CA3304" w:rsidP="00695842">
      <w:r w:rsidRPr="00695842">
        <w:t xml:space="preserve">Ved finansiering </w:t>
      </w:r>
      <w:proofErr w:type="spellStart"/>
      <w:r w:rsidRPr="00695842">
        <w:t>utan</w:t>
      </w:r>
      <w:proofErr w:type="spellEnd"/>
      <w:r w:rsidRPr="00695842">
        <w:t xml:space="preserve"> </w:t>
      </w:r>
      <w:proofErr w:type="spellStart"/>
      <w:r w:rsidRPr="00695842">
        <w:t>bompengar</w:t>
      </w:r>
      <w:proofErr w:type="spellEnd"/>
      <w:r w:rsidRPr="00695842">
        <w:t xml:space="preserve"> er det </w:t>
      </w:r>
      <w:proofErr w:type="spellStart"/>
      <w:r w:rsidRPr="00695842">
        <w:t>utrekna</w:t>
      </w:r>
      <w:proofErr w:type="spellEnd"/>
      <w:r w:rsidRPr="00695842">
        <w:t xml:space="preserve"> at prosjektet fører til </w:t>
      </w:r>
      <w:proofErr w:type="spellStart"/>
      <w:r w:rsidRPr="00695842">
        <w:t>ein</w:t>
      </w:r>
      <w:proofErr w:type="spellEnd"/>
      <w:r w:rsidRPr="00695842">
        <w:t xml:space="preserve"> reduksjon av CO</w:t>
      </w:r>
      <w:r w:rsidRPr="00695842">
        <w:rPr>
          <w:rStyle w:val="skrift-senket"/>
        </w:rPr>
        <w:t>2</w:t>
      </w:r>
      <w:r w:rsidRPr="00695842">
        <w:t xml:space="preserve">-utsleppa på om lag 2 260 tonn i </w:t>
      </w:r>
      <w:proofErr w:type="spellStart"/>
      <w:r w:rsidRPr="00695842">
        <w:t>opningsåret</w:t>
      </w:r>
      <w:proofErr w:type="spellEnd"/>
      <w:r w:rsidRPr="00695842">
        <w:t xml:space="preserve">. Ved finansiering med </w:t>
      </w:r>
      <w:proofErr w:type="spellStart"/>
      <w:r w:rsidRPr="00695842">
        <w:t>bompengar</w:t>
      </w:r>
      <w:proofErr w:type="spellEnd"/>
      <w:r w:rsidRPr="00695842">
        <w:t xml:space="preserve"> er reduksjonen i CO</w:t>
      </w:r>
      <w:r w:rsidRPr="00695842">
        <w:rPr>
          <w:rStyle w:val="skrift-senket"/>
        </w:rPr>
        <w:t>2</w:t>
      </w:r>
      <w:r w:rsidRPr="00695842">
        <w:t xml:space="preserve">-utsleppa </w:t>
      </w:r>
      <w:proofErr w:type="spellStart"/>
      <w:r w:rsidRPr="00695842">
        <w:t>rekna</w:t>
      </w:r>
      <w:proofErr w:type="spellEnd"/>
      <w:r w:rsidRPr="00695842">
        <w:t xml:space="preserve"> til om lag 2 420 tonn i </w:t>
      </w:r>
      <w:proofErr w:type="spellStart"/>
      <w:r w:rsidRPr="00695842">
        <w:t>opningsåret</w:t>
      </w:r>
      <w:proofErr w:type="spellEnd"/>
      <w:r w:rsidRPr="00695842">
        <w:t xml:space="preserve">. Prosjektet er i </w:t>
      </w:r>
      <w:proofErr w:type="spellStart"/>
      <w:r w:rsidRPr="00695842">
        <w:t>hovudsak</w:t>
      </w:r>
      <w:proofErr w:type="spellEnd"/>
      <w:r w:rsidRPr="00695842">
        <w:t xml:space="preserve"> </w:t>
      </w:r>
      <w:proofErr w:type="spellStart"/>
      <w:r w:rsidRPr="00695842">
        <w:t>eit</w:t>
      </w:r>
      <w:proofErr w:type="spellEnd"/>
      <w:r w:rsidRPr="00695842">
        <w:t xml:space="preserve"> tunnelprosjekt med </w:t>
      </w:r>
      <w:proofErr w:type="spellStart"/>
      <w:r w:rsidRPr="00695842">
        <w:t>tilkomstveg</w:t>
      </w:r>
      <w:proofErr w:type="spellEnd"/>
      <w:r w:rsidRPr="00695842">
        <w:t xml:space="preserve">. Det største naturinngrepet er etablering av deponi, der </w:t>
      </w:r>
      <w:proofErr w:type="spellStart"/>
      <w:r w:rsidRPr="00695842">
        <w:t>delar</w:t>
      </w:r>
      <w:proofErr w:type="spellEnd"/>
      <w:r w:rsidRPr="00695842">
        <w:t xml:space="preserve"> av </w:t>
      </w:r>
      <w:proofErr w:type="spellStart"/>
      <w:r w:rsidRPr="00695842">
        <w:t>tunnelmassane</w:t>
      </w:r>
      <w:proofErr w:type="spellEnd"/>
      <w:r w:rsidRPr="00695842">
        <w:t xml:space="preserve"> skal </w:t>
      </w:r>
      <w:proofErr w:type="spellStart"/>
      <w:r w:rsidRPr="00695842">
        <w:t>nyttast</w:t>
      </w:r>
      <w:proofErr w:type="spellEnd"/>
      <w:r w:rsidRPr="00695842">
        <w:t xml:space="preserve"> til ny veg på fylling i </w:t>
      </w:r>
      <w:proofErr w:type="spellStart"/>
      <w:r w:rsidRPr="00695842">
        <w:t>Liamyrane</w:t>
      </w:r>
      <w:proofErr w:type="spellEnd"/>
      <w:r w:rsidRPr="00695842">
        <w:t xml:space="preserve">. Naturinngrepa er vurdert til å </w:t>
      </w:r>
      <w:proofErr w:type="spellStart"/>
      <w:r w:rsidRPr="00695842">
        <w:t>ikkje</w:t>
      </w:r>
      <w:proofErr w:type="spellEnd"/>
      <w:r w:rsidRPr="00695842">
        <w:t xml:space="preserve"> redusere verdifullt </w:t>
      </w:r>
      <w:proofErr w:type="spellStart"/>
      <w:r w:rsidRPr="00695842">
        <w:t>mangfald</w:t>
      </w:r>
      <w:proofErr w:type="spellEnd"/>
      <w:r w:rsidRPr="00695842">
        <w:t xml:space="preserve">, eller å ha særskilt negativ verknad for landbruksareal. Reguleringsplanen er </w:t>
      </w:r>
      <w:proofErr w:type="spellStart"/>
      <w:r w:rsidRPr="00695842">
        <w:t>vedteken</w:t>
      </w:r>
      <w:proofErr w:type="spellEnd"/>
      <w:r w:rsidRPr="00695842">
        <w:t xml:space="preserve"> lokalt </w:t>
      </w:r>
      <w:proofErr w:type="spellStart"/>
      <w:r w:rsidRPr="00695842">
        <w:t>utan</w:t>
      </w:r>
      <w:proofErr w:type="spellEnd"/>
      <w:r w:rsidRPr="00695842">
        <w:t xml:space="preserve"> </w:t>
      </w:r>
      <w:proofErr w:type="spellStart"/>
      <w:r w:rsidRPr="00695842">
        <w:t>motsegn</w:t>
      </w:r>
      <w:proofErr w:type="spellEnd"/>
      <w:r w:rsidRPr="00695842">
        <w:t>.</w:t>
      </w:r>
    </w:p>
    <w:p w14:paraId="752D84AA" w14:textId="77777777" w:rsidR="00CA3304" w:rsidRPr="00695842" w:rsidRDefault="00CA3304" w:rsidP="00695842">
      <w:pPr>
        <w:pStyle w:val="Overskrift2"/>
      </w:pPr>
      <w:r w:rsidRPr="00695842">
        <w:t>Lokalpolitisk handsaming</w:t>
      </w:r>
    </w:p>
    <w:p w14:paraId="6E475FCC" w14:textId="77777777" w:rsidR="00CA3304" w:rsidRPr="00695842" w:rsidRDefault="00CA3304" w:rsidP="00695842">
      <w:r w:rsidRPr="00695842">
        <w:t xml:space="preserve">Forslag til bompengeopplegg for prosjektet E134 Røldal–Seljestad blei sendt til Ullensvang kommune og </w:t>
      </w:r>
      <w:proofErr w:type="spellStart"/>
      <w:r w:rsidRPr="00695842">
        <w:t>Vestland</w:t>
      </w:r>
      <w:proofErr w:type="spellEnd"/>
      <w:r w:rsidRPr="00695842">
        <w:t xml:space="preserve"> fylkeskommune for handsaming i mai 2020.</w:t>
      </w:r>
    </w:p>
    <w:p w14:paraId="433300A2" w14:textId="77777777" w:rsidR="00CA3304" w:rsidRPr="00695842" w:rsidRDefault="00CA3304" w:rsidP="00695842">
      <w:pPr>
        <w:pStyle w:val="Overskrift3"/>
      </w:pPr>
      <w:r w:rsidRPr="00695842">
        <w:t>Ullensvang kommune</w:t>
      </w:r>
    </w:p>
    <w:p w14:paraId="16AC1382" w14:textId="77777777" w:rsidR="00CA3304" w:rsidRPr="00695842" w:rsidRDefault="00CA3304" w:rsidP="00695842">
      <w:r w:rsidRPr="00695842">
        <w:t>Ullensvang kommune fatta sitt vedtak i møte i kommunestyret 29. april 2020 i sak 072/20.</w:t>
      </w:r>
    </w:p>
    <w:p w14:paraId="62750EBB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1.</w:t>
      </w:r>
      <w:r w:rsidRPr="00695842">
        <w:rPr>
          <w:rStyle w:val="kursiv"/>
        </w:rPr>
        <w:tab/>
        <w:t xml:space="preserve">Ullensvang kommunestyret </w:t>
      </w:r>
      <w:proofErr w:type="spellStart"/>
      <w:r w:rsidRPr="00695842">
        <w:rPr>
          <w:rStyle w:val="kursiv"/>
        </w:rPr>
        <w:t>sluttar</w:t>
      </w:r>
      <w:proofErr w:type="spellEnd"/>
      <w:r w:rsidRPr="00695842">
        <w:rPr>
          <w:rStyle w:val="kursiv"/>
        </w:rPr>
        <w:t xml:space="preserve"> seg til </w:t>
      </w:r>
      <w:proofErr w:type="spellStart"/>
      <w:r w:rsidRPr="00695842">
        <w:rPr>
          <w:rStyle w:val="kursiv"/>
        </w:rPr>
        <w:t>føreslegne</w:t>
      </w:r>
      <w:proofErr w:type="spellEnd"/>
      <w:r w:rsidRPr="00695842">
        <w:rPr>
          <w:rStyle w:val="kursiv"/>
        </w:rPr>
        <w:t xml:space="preserve"> bompengeopplegget for E134 Røldal–Seljestad slik det er skissert i </w:t>
      </w:r>
      <w:proofErr w:type="spellStart"/>
      <w:r w:rsidRPr="00695842">
        <w:rPr>
          <w:rStyle w:val="kursiv"/>
        </w:rPr>
        <w:t>Fagleg</w:t>
      </w:r>
      <w:proofErr w:type="spellEnd"/>
      <w:r w:rsidRPr="00695842">
        <w:rPr>
          <w:rStyle w:val="kursiv"/>
        </w:rPr>
        <w:t xml:space="preserve"> grunnlag for delvis bompengefinansiering </w:t>
      </w:r>
      <w:proofErr w:type="spellStart"/>
      <w:r w:rsidRPr="00695842">
        <w:rPr>
          <w:rStyle w:val="kursiv"/>
        </w:rPr>
        <w:t>frå</w:t>
      </w:r>
      <w:proofErr w:type="spellEnd"/>
      <w:r w:rsidRPr="00695842">
        <w:rPr>
          <w:rStyle w:val="kursiv"/>
        </w:rPr>
        <w:t xml:space="preserve"> Statens vegvesen, Utredning vest datert 03.04.2020.</w:t>
      </w:r>
    </w:p>
    <w:p w14:paraId="3FC31817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2.</w:t>
      </w:r>
      <w:r w:rsidRPr="00695842">
        <w:rPr>
          <w:rStyle w:val="kursiv"/>
        </w:rPr>
        <w:tab/>
        <w:t xml:space="preserve">Det vert lagt til grunn 2 975 mill. 2020-kr i kostnader for prosjektet. </w:t>
      </w:r>
      <w:proofErr w:type="spellStart"/>
      <w:r w:rsidRPr="00695842">
        <w:rPr>
          <w:rStyle w:val="kursiv"/>
        </w:rPr>
        <w:t>Endeleg</w:t>
      </w:r>
      <w:proofErr w:type="spellEnd"/>
      <w:r w:rsidRPr="00695842">
        <w:rPr>
          <w:rStyle w:val="kursiv"/>
        </w:rPr>
        <w:t xml:space="preserve"> styringsramme og kostnadsramme vert fastsett etter ekstern kvalitetssikring KS2 av prosjektet.</w:t>
      </w:r>
    </w:p>
    <w:p w14:paraId="3A80035F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3.</w:t>
      </w:r>
      <w:r w:rsidRPr="00695842">
        <w:rPr>
          <w:rStyle w:val="kursiv"/>
        </w:rPr>
        <w:tab/>
        <w:t xml:space="preserve">Det vert lagt til grunn at utbygginga skjer i åra 2022–2027 med prosjektering i 2022 og </w:t>
      </w:r>
      <w:proofErr w:type="spellStart"/>
      <w:r w:rsidRPr="00695842">
        <w:rPr>
          <w:rStyle w:val="kursiv"/>
        </w:rPr>
        <w:t>anleggstart</w:t>
      </w:r>
      <w:proofErr w:type="spellEnd"/>
      <w:r w:rsidRPr="00695842">
        <w:rPr>
          <w:rStyle w:val="kursiv"/>
        </w:rPr>
        <w:t xml:space="preserve"> i 2023.</w:t>
      </w:r>
    </w:p>
    <w:p w14:paraId="5C0E2542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4.</w:t>
      </w:r>
      <w:r w:rsidRPr="00695842">
        <w:rPr>
          <w:rStyle w:val="kursiv"/>
        </w:rPr>
        <w:tab/>
        <w:t xml:space="preserve">Det vert lagt til grunn </w:t>
      </w:r>
      <w:proofErr w:type="spellStart"/>
      <w:r w:rsidRPr="00695842">
        <w:rPr>
          <w:rStyle w:val="kursiv"/>
        </w:rPr>
        <w:t>innkrevjing</w:t>
      </w:r>
      <w:proofErr w:type="spellEnd"/>
      <w:r w:rsidRPr="00695842">
        <w:rPr>
          <w:rStyle w:val="kursiv"/>
        </w:rPr>
        <w:t xml:space="preserve"> av </w:t>
      </w:r>
      <w:proofErr w:type="spellStart"/>
      <w:r w:rsidRPr="00695842">
        <w:rPr>
          <w:rStyle w:val="kursiv"/>
        </w:rPr>
        <w:t>bompengar</w:t>
      </w:r>
      <w:proofErr w:type="spellEnd"/>
      <w:r w:rsidRPr="00695842">
        <w:rPr>
          <w:rStyle w:val="kursiv"/>
        </w:rPr>
        <w:t xml:space="preserve"> i begge </w:t>
      </w:r>
      <w:proofErr w:type="spellStart"/>
      <w:r w:rsidRPr="00695842">
        <w:rPr>
          <w:rStyle w:val="kursiv"/>
        </w:rPr>
        <w:t>retningar</w:t>
      </w:r>
      <w:proofErr w:type="spellEnd"/>
      <w:r w:rsidRPr="00695842">
        <w:rPr>
          <w:rStyle w:val="kursiv"/>
        </w:rPr>
        <w:t xml:space="preserve"> i </w:t>
      </w:r>
      <w:proofErr w:type="spellStart"/>
      <w:r w:rsidRPr="00695842">
        <w:rPr>
          <w:rStyle w:val="kursiv"/>
        </w:rPr>
        <w:t>ein</w:t>
      </w:r>
      <w:proofErr w:type="spellEnd"/>
      <w:r w:rsidRPr="00695842">
        <w:rPr>
          <w:rStyle w:val="kursiv"/>
        </w:rPr>
        <w:t xml:space="preserve"> automatisk bomstasjon plassert i ny tunnel på ny veg.</w:t>
      </w:r>
    </w:p>
    <w:p w14:paraId="25B83556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5.</w:t>
      </w:r>
      <w:r w:rsidRPr="00695842">
        <w:rPr>
          <w:rStyle w:val="kursiv"/>
        </w:rPr>
        <w:tab/>
      </w:r>
      <w:proofErr w:type="spellStart"/>
      <w:r w:rsidRPr="00695842">
        <w:rPr>
          <w:rStyle w:val="kursiv"/>
        </w:rPr>
        <w:t>Bompengeinnkrevjinga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startar</w:t>
      </w:r>
      <w:proofErr w:type="spellEnd"/>
      <w:r w:rsidRPr="00695842">
        <w:rPr>
          <w:rStyle w:val="kursiv"/>
        </w:rPr>
        <w:t xml:space="preserve"> når vegprosjektet </w:t>
      </w:r>
      <w:proofErr w:type="spellStart"/>
      <w:r w:rsidRPr="00695842">
        <w:rPr>
          <w:rStyle w:val="kursiv"/>
        </w:rPr>
        <w:t>opnar</w:t>
      </w:r>
      <w:proofErr w:type="spellEnd"/>
      <w:r w:rsidRPr="00695842">
        <w:rPr>
          <w:rStyle w:val="kursiv"/>
        </w:rPr>
        <w:t xml:space="preserve"> for trafikk. Det er lagt opp </w:t>
      </w:r>
      <w:proofErr w:type="spellStart"/>
      <w:r w:rsidRPr="00695842">
        <w:rPr>
          <w:rStyle w:val="kursiv"/>
        </w:rPr>
        <w:t>ein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innkrevjingsperiode</w:t>
      </w:r>
      <w:proofErr w:type="spellEnd"/>
      <w:r w:rsidRPr="00695842">
        <w:rPr>
          <w:rStyle w:val="kursiv"/>
        </w:rPr>
        <w:t xml:space="preserve"> på 15 år.</w:t>
      </w:r>
    </w:p>
    <w:p w14:paraId="26E2EE59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6.</w:t>
      </w:r>
      <w:r w:rsidRPr="00695842">
        <w:rPr>
          <w:rStyle w:val="kursiv"/>
        </w:rPr>
        <w:tab/>
        <w:t xml:space="preserve">Ullensvang kommunestyre aksepterer at det vert etablert </w:t>
      </w:r>
      <w:proofErr w:type="spellStart"/>
      <w:r w:rsidRPr="00695842">
        <w:rPr>
          <w:rStyle w:val="kursiv"/>
        </w:rPr>
        <w:t>eit</w:t>
      </w:r>
      <w:proofErr w:type="spellEnd"/>
      <w:r w:rsidRPr="00695842">
        <w:rPr>
          <w:rStyle w:val="kursiv"/>
        </w:rPr>
        <w:t xml:space="preserve"> bompengeopplegg med </w:t>
      </w:r>
      <w:proofErr w:type="spellStart"/>
      <w:r w:rsidRPr="00695842">
        <w:rPr>
          <w:rStyle w:val="kursiv"/>
        </w:rPr>
        <w:t>ein</w:t>
      </w:r>
      <w:proofErr w:type="spellEnd"/>
      <w:r w:rsidRPr="00695842">
        <w:rPr>
          <w:rStyle w:val="kursiv"/>
        </w:rPr>
        <w:t xml:space="preserve"> bomstasjon i ny tunnel. Det vert lagt til grunn ei </w:t>
      </w:r>
      <w:proofErr w:type="spellStart"/>
      <w:r w:rsidRPr="00695842">
        <w:rPr>
          <w:rStyle w:val="kursiv"/>
        </w:rPr>
        <w:t>gjennomsnittleg</w:t>
      </w:r>
      <w:proofErr w:type="spellEnd"/>
      <w:r w:rsidRPr="00695842">
        <w:rPr>
          <w:rStyle w:val="kursiv"/>
        </w:rPr>
        <w:t xml:space="preserve"> inntekt per passering (gjennomsnittstakst) for dette bompengeopplegget mellom 107–117 2020-kr. Det </w:t>
      </w:r>
      <w:proofErr w:type="spellStart"/>
      <w:r w:rsidRPr="00695842">
        <w:rPr>
          <w:rStyle w:val="kursiv"/>
        </w:rPr>
        <w:t>inneber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bompengetakstar</w:t>
      </w:r>
      <w:proofErr w:type="spellEnd"/>
      <w:r w:rsidRPr="00695842">
        <w:rPr>
          <w:rStyle w:val="kursiv"/>
        </w:rPr>
        <w:t xml:space="preserve"> på om lag:</w:t>
      </w:r>
    </w:p>
    <w:p w14:paraId="6ADE9875" w14:textId="77777777" w:rsidR="00CA3304" w:rsidRPr="00695842" w:rsidRDefault="00CA3304" w:rsidP="00695842">
      <w:pPr>
        <w:pStyle w:val="Liste3"/>
      </w:pPr>
      <w:r w:rsidRPr="00695842">
        <w:rPr>
          <w:rStyle w:val="kursiv"/>
        </w:rPr>
        <w:t xml:space="preserve">94–103 2020-kr for </w:t>
      </w:r>
      <w:proofErr w:type="spellStart"/>
      <w:r w:rsidRPr="00695842">
        <w:rPr>
          <w:rStyle w:val="kursiv"/>
        </w:rPr>
        <w:t>køyretøy</w:t>
      </w:r>
      <w:proofErr w:type="spellEnd"/>
      <w:r w:rsidRPr="00695842">
        <w:rPr>
          <w:rStyle w:val="kursiv"/>
        </w:rPr>
        <w:t xml:space="preserve"> i takstgruppe 1 (</w:t>
      </w:r>
      <w:proofErr w:type="spellStart"/>
      <w:r w:rsidRPr="00695842">
        <w:rPr>
          <w:rStyle w:val="kursiv"/>
        </w:rPr>
        <w:t>køyretøy</w:t>
      </w:r>
      <w:proofErr w:type="spellEnd"/>
      <w:r w:rsidRPr="00695842">
        <w:rPr>
          <w:rStyle w:val="kursiv"/>
        </w:rPr>
        <w:t xml:space="preserve"> med totalvekt til og med 3 500 kg samt </w:t>
      </w:r>
      <w:proofErr w:type="spellStart"/>
      <w:r w:rsidRPr="00695842">
        <w:rPr>
          <w:rStyle w:val="kursiv"/>
        </w:rPr>
        <w:t>køyretøy</w:t>
      </w:r>
      <w:proofErr w:type="spellEnd"/>
      <w:r w:rsidRPr="00695842">
        <w:rPr>
          <w:rStyle w:val="kursiv"/>
        </w:rPr>
        <w:t xml:space="preserve"> i </w:t>
      </w:r>
      <w:proofErr w:type="spellStart"/>
      <w:r w:rsidRPr="00695842">
        <w:rPr>
          <w:rStyle w:val="kursiv"/>
        </w:rPr>
        <w:t>køyretøykategori</w:t>
      </w:r>
      <w:proofErr w:type="spellEnd"/>
      <w:r w:rsidRPr="00695842">
        <w:rPr>
          <w:rStyle w:val="kursiv"/>
        </w:rPr>
        <w:t xml:space="preserve"> M1 med elektronisk brikke og gyldig avtale)</w:t>
      </w:r>
    </w:p>
    <w:p w14:paraId="788BAF52" w14:textId="77777777" w:rsidR="00CA3304" w:rsidRPr="00695842" w:rsidRDefault="00CA3304" w:rsidP="00695842">
      <w:pPr>
        <w:pStyle w:val="Liste3"/>
      </w:pPr>
      <w:proofErr w:type="spellStart"/>
      <w:r w:rsidRPr="00695842">
        <w:rPr>
          <w:rStyle w:val="kursiv"/>
        </w:rPr>
        <w:t>Køyretøy</w:t>
      </w:r>
      <w:proofErr w:type="spellEnd"/>
      <w:r w:rsidRPr="00695842">
        <w:rPr>
          <w:rStyle w:val="kursiv"/>
        </w:rPr>
        <w:t xml:space="preserve"> i takstgruppe 2 (</w:t>
      </w:r>
      <w:proofErr w:type="spellStart"/>
      <w:r w:rsidRPr="00695842">
        <w:rPr>
          <w:rStyle w:val="kursiv"/>
        </w:rPr>
        <w:t>køyretøy</w:t>
      </w:r>
      <w:proofErr w:type="spellEnd"/>
      <w:r w:rsidRPr="00695842">
        <w:rPr>
          <w:rStyle w:val="kursiv"/>
        </w:rPr>
        <w:t xml:space="preserve"> med totalvekt fra og med 3 501 kg (ekskl. </w:t>
      </w:r>
      <w:proofErr w:type="spellStart"/>
      <w:r w:rsidRPr="00695842">
        <w:rPr>
          <w:rStyle w:val="kursiv"/>
        </w:rPr>
        <w:t>Køyretøy</w:t>
      </w:r>
      <w:proofErr w:type="spellEnd"/>
      <w:r w:rsidRPr="00695842">
        <w:rPr>
          <w:rStyle w:val="kursiv"/>
        </w:rPr>
        <w:t xml:space="preserve"> i </w:t>
      </w:r>
      <w:proofErr w:type="spellStart"/>
      <w:r w:rsidRPr="00695842">
        <w:rPr>
          <w:rStyle w:val="kursiv"/>
        </w:rPr>
        <w:t>køyretøykategori</w:t>
      </w:r>
      <w:proofErr w:type="spellEnd"/>
      <w:r w:rsidRPr="00695842">
        <w:rPr>
          <w:rStyle w:val="kursiv"/>
        </w:rPr>
        <w:t xml:space="preserve"> M1 med elektronisk brikke og gyldig avtale) betaler tre gonger taksten for takstgruppe 1</w:t>
      </w:r>
    </w:p>
    <w:p w14:paraId="21D1CF82" w14:textId="77777777" w:rsidR="00CA3304" w:rsidRPr="00695842" w:rsidRDefault="00CA3304" w:rsidP="00695842">
      <w:pPr>
        <w:pStyle w:val="Liste3"/>
      </w:pPr>
      <w:proofErr w:type="spellStart"/>
      <w:r w:rsidRPr="00695842">
        <w:rPr>
          <w:rStyle w:val="kursiv"/>
        </w:rPr>
        <w:t>Nullutsleppskøyretøy</w:t>
      </w:r>
      <w:proofErr w:type="spellEnd"/>
      <w:r w:rsidRPr="00695842">
        <w:rPr>
          <w:rStyle w:val="kursiv"/>
        </w:rPr>
        <w:t xml:space="preserve"> skal betale bompengeavgift i tråd med </w:t>
      </w:r>
      <w:proofErr w:type="spellStart"/>
      <w:r w:rsidRPr="00695842">
        <w:rPr>
          <w:rStyle w:val="kursiv"/>
        </w:rPr>
        <w:t>gjeldande</w:t>
      </w:r>
      <w:proofErr w:type="spellEnd"/>
      <w:r w:rsidRPr="00695842">
        <w:rPr>
          <w:rStyle w:val="kursiv"/>
        </w:rPr>
        <w:t xml:space="preserve"> regelverk og fylkeskommunale vedtak – per mars 2020 er dette inntil 50 pst. av taksten for </w:t>
      </w:r>
      <w:r w:rsidRPr="00695842">
        <w:rPr>
          <w:rStyle w:val="kursiv"/>
        </w:rPr>
        <w:lastRenderedPageBreak/>
        <w:t xml:space="preserve">takstgruppe 1 etter rabatt. </w:t>
      </w:r>
      <w:proofErr w:type="spellStart"/>
      <w:r w:rsidRPr="00695842">
        <w:rPr>
          <w:rStyle w:val="kursiv"/>
        </w:rPr>
        <w:t>Nullutsleppskøyretøy</w:t>
      </w:r>
      <w:proofErr w:type="spellEnd"/>
      <w:r w:rsidRPr="00695842">
        <w:rPr>
          <w:rStyle w:val="kursiv"/>
        </w:rPr>
        <w:t xml:space="preserve"> med totalvekt </w:t>
      </w:r>
      <w:proofErr w:type="spellStart"/>
      <w:r w:rsidRPr="00695842">
        <w:rPr>
          <w:rStyle w:val="kursiv"/>
        </w:rPr>
        <w:t>frå</w:t>
      </w:r>
      <w:proofErr w:type="spellEnd"/>
      <w:r w:rsidRPr="00695842">
        <w:rPr>
          <w:rStyle w:val="kursiv"/>
        </w:rPr>
        <w:t xml:space="preserve"> og med 3 501 kg </w:t>
      </w:r>
      <w:proofErr w:type="spellStart"/>
      <w:r w:rsidRPr="00695842">
        <w:rPr>
          <w:rStyle w:val="kursiv"/>
        </w:rPr>
        <w:t>betalar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ikkje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bompengar</w:t>
      </w:r>
      <w:proofErr w:type="spellEnd"/>
      <w:r w:rsidRPr="00695842">
        <w:rPr>
          <w:rStyle w:val="kursiv"/>
        </w:rPr>
        <w:t>.</w:t>
      </w:r>
    </w:p>
    <w:p w14:paraId="0912654D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7.</w:t>
      </w:r>
      <w:r w:rsidRPr="00695842">
        <w:rPr>
          <w:rStyle w:val="kursiv"/>
        </w:rPr>
        <w:tab/>
      </w:r>
      <w:proofErr w:type="spellStart"/>
      <w:r w:rsidRPr="00695842">
        <w:rPr>
          <w:rStyle w:val="kursiv"/>
        </w:rPr>
        <w:t>Køyretøy</w:t>
      </w:r>
      <w:proofErr w:type="spellEnd"/>
      <w:r w:rsidRPr="00695842">
        <w:rPr>
          <w:rStyle w:val="kursiv"/>
        </w:rPr>
        <w:t xml:space="preserve"> med gyldig avtale og elektronisk brikke får 20 pst. rabatt. Det blir </w:t>
      </w:r>
      <w:proofErr w:type="spellStart"/>
      <w:r w:rsidRPr="00695842">
        <w:rPr>
          <w:rStyle w:val="kursiv"/>
        </w:rPr>
        <w:t>ikkje</w:t>
      </w:r>
      <w:proofErr w:type="spellEnd"/>
      <w:r w:rsidRPr="00695842">
        <w:rPr>
          <w:rStyle w:val="kursiv"/>
        </w:rPr>
        <w:t xml:space="preserve"> gitt rabatt til </w:t>
      </w:r>
      <w:proofErr w:type="spellStart"/>
      <w:r w:rsidRPr="00695842">
        <w:rPr>
          <w:rStyle w:val="kursiv"/>
        </w:rPr>
        <w:t>køyretøy</w:t>
      </w:r>
      <w:proofErr w:type="spellEnd"/>
      <w:r w:rsidRPr="00695842">
        <w:rPr>
          <w:rStyle w:val="kursiv"/>
        </w:rPr>
        <w:t xml:space="preserve"> i takstgruppe 2. Det er </w:t>
      </w:r>
      <w:proofErr w:type="spellStart"/>
      <w:r w:rsidRPr="00695842">
        <w:rPr>
          <w:rStyle w:val="kursiv"/>
        </w:rPr>
        <w:t>føresett</w:t>
      </w:r>
      <w:proofErr w:type="spellEnd"/>
      <w:r w:rsidRPr="00695842">
        <w:rPr>
          <w:rStyle w:val="kursiv"/>
        </w:rPr>
        <w:t xml:space="preserve"> at bompengetakstane vert justert i samsvar med prisutviklinga.</w:t>
      </w:r>
    </w:p>
    <w:p w14:paraId="21C501DB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8.</w:t>
      </w:r>
      <w:r w:rsidRPr="00695842">
        <w:rPr>
          <w:rStyle w:val="kursiv"/>
        </w:rPr>
        <w:tab/>
        <w:t xml:space="preserve">Kostnadsauke utover prisstigninga opp til kostnadsramma for prosjektet skal </w:t>
      </w:r>
      <w:proofErr w:type="spellStart"/>
      <w:r w:rsidRPr="00695842">
        <w:rPr>
          <w:rStyle w:val="kursiv"/>
        </w:rPr>
        <w:t>dekkjast</w:t>
      </w:r>
      <w:proofErr w:type="spellEnd"/>
      <w:r w:rsidRPr="00695842">
        <w:rPr>
          <w:rStyle w:val="kursiv"/>
        </w:rPr>
        <w:t xml:space="preserve"> med </w:t>
      </w:r>
      <w:proofErr w:type="spellStart"/>
      <w:r w:rsidRPr="00695842">
        <w:rPr>
          <w:rStyle w:val="kursiv"/>
        </w:rPr>
        <w:t>statlege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midlar</w:t>
      </w:r>
      <w:proofErr w:type="spellEnd"/>
      <w:r w:rsidRPr="00695842">
        <w:rPr>
          <w:rStyle w:val="kursiv"/>
        </w:rPr>
        <w:t xml:space="preserve"> og </w:t>
      </w:r>
      <w:proofErr w:type="spellStart"/>
      <w:r w:rsidRPr="00695842">
        <w:rPr>
          <w:rStyle w:val="kursiv"/>
        </w:rPr>
        <w:t>bompengar</w:t>
      </w:r>
      <w:proofErr w:type="spellEnd"/>
      <w:r w:rsidRPr="00695842">
        <w:rPr>
          <w:rStyle w:val="kursiv"/>
        </w:rPr>
        <w:t xml:space="preserve"> etter same prosentvise fordeling som </w:t>
      </w:r>
      <w:proofErr w:type="spellStart"/>
      <w:r w:rsidRPr="00695842">
        <w:rPr>
          <w:rStyle w:val="kursiv"/>
        </w:rPr>
        <w:t>innanfor</w:t>
      </w:r>
      <w:proofErr w:type="spellEnd"/>
      <w:r w:rsidRPr="00695842">
        <w:rPr>
          <w:rStyle w:val="kursiv"/>
        </w:rPr>
        <w:t xml:space="preserve"> styringsramma. Eventuelle </w:t>
      </w:r>
      <w:proofErr w:type="spellStart"/>
      <w:r w:rsidRPr="00695842">
        <w:rPr>
          <w:rStyle w:val="kursiv"/>
        </w:rPr>
        <w:t>overskridingar</w:t>
      </w:r>
      <w:proofErr w:type="spellEnd"/>
      <w:r w:rsidRPr="00695842">
        <w:rPr>
          <w:rStyle w:val="kursiv"/>
        </w:rPr>
        <w:t xml:space="preserve"> ut over kostnadsramma er staten sitt ansvar. På same måte skal eventuell kostnadsreduksjon på inntil 10 pst. av styringsramma </w:t>
      </w:r>
      <w:proofErr w:type="spellStart"/>
      <w:r w:rsidRPr="00695842">
        <w:rPr>
          <w:rStyle w:val="kursiv"/>
        </w:rPr>
        <w:t>fordelast</w:t>
      </w:r>
      <w:proofErr w:type="spellEnd"/>
      <w:r w:rsidRPr="00695842">
        <w:rPr>
          <w:rStyle w:val="kursiv"/>
        </w:rPr>
        <w:t xml:space="preserve"> mellom </w:t>
      </w:r>
      <w:proofErr w:type="spellStart"/>
      <w:r w:rsidRPr="00695842">
        <w:rPr>
          <w:rStyle w:val="kursiv"/>
        </w:rPr>
        <w:t>bompengar</w:t>
      </w:r>
      <w:proofErr w:type="spellEnd"/>
      <w:r w:rsidRPr="00695842">
        <w:rPr>
          <w:rStyle w:val="kursiv"/>
        </w:rPr>
        <w:t xml:space="preserve"> og </w:t>
      </w:r>
      <w:proofErr w:type="spellStart"/>
      <w:r w:rsidRPr="00695842">
        <w:rPr>
          <w:rStyle w:val="kursiv"/>
        </w:rPr>
        <w:t>statlege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midlar</w:t>
      </w:r>
      <w:proofErr w:type="spellEnd"/>
      <w:r w:rsidRPr="00695842">
        <w:rPr>
          <w:rStyle w:val="kursiv"/>
        </w:rPr>
        <w:t xml:space="preserve"> etter same prosentvise fordeling som for styringsramma. Kostnadsreduksjon ut over 10 pst. vert </w:t>
      </w:r>
      <w:proofErr w:type="spellStart"/>
      <w:r w:rsidRPr="00695842">
        <w:rPr>
          <w:rStyle w:val="kursiv"/>
        </w:rPr>
        <w:t>godskriven</w:t>
      </w:r>
      <w:proofErr w:type="spellEnd"/>
      <w:r w:rsidRPr="00695842">
        <w:rPr>
          <w:rStyle w:val="kursiv"/>
        </w:rPr>
        <w:t xml:space="preserve"> staten.</w:t>
      </w:r>
    </w:p>
    <w:p w14:paraId="1DE501F5" w14:textId="77777777" w:rsidR="00CA3304" w:rsidRPr="00695842" w:rsidRDefault="00CA3304" w:rsidP="00695842">
      <w:r w:rsidRPr="00695842">
        <w:t xml:space="preserve">Saka blei òg send på </w:t>
      </w:r>
      <w:proofErr w:type="spellStart"/>
      <w:r w:rsidRPr="00695842">
        <w:t>høyring</w:t>
      </w:r>
      <w:proofErr w:type="spellEnd"/>
      <w:r w:rsidRPr="00695842">
        <w:t xml:space="preserve"> til Vinje kommune og til </w:t>
      </w:r>
      <w:proofErr w:type="spellStart"/>
      <w:r w:rsidRPr="00695842">
        <w:t>dåverande</w:t>
      </w:r>
      <w:proofErr w:type="spellEnd"/>
      <w:r w:rsidRPr="00695842">
        <w:t xml:space="preserve"> Vestfold og Telemark fylkeskommune. Vinje kommune gav tilslutning til forslaget i kommunestyret 14. mai 2020. </w:t>
      </w:r>
      <w:proofErr w:type="spellStart"/>
      <w:r w:rsidRPr="00695842">
        <w:t>Hovudutval</w:t>
      </w:r>
      <w:proofErr w:type="spellEnd"/>
      <w:r w:rsidRPr="00695842">
        <w:t xml:space="preserve"> for samferdsel i Vestfold og Telemark fylkeskommune gav si </w:t>
      </w:r>
      <w:proofErr w:type="spellStart"/>
      <w:r w:rsidRPr="00695842">
        <w:t>tilslutnad</w:t>
      </w:r>
      <w:proofErr w:type="spellEnd"/>
      <w:r w:rsidRPr="00695842">
        <w:t xml:space="preserve"> i møte 3. juni 2020.</w:t>
      </w:r>
    </w:p>
    <w:p w14:paraId="7588CDD8" w14:textId="77777777" w:rsidR="00CA3304" w:rsidRPr="00695842" w:rsidRDefault="00CA3304" w:rsidP="00695842">
      <w:pPr>
        <w:pStyle w:val="Overskrift3"/>
      </w:pPr>
      <w:proofErr w:type="spellStart"/>
      <w:r w:rsidRPr="00695842">
        <w:t>Vestland</w:t>
      </w:r>
      <w:proofErr w:type="spellEnd"/>
      <w:r w:rsidRPr="00695842">
        <w:t xml:space="preserve"> fylkeskommune</w:t>
      </w:r>
    </w:p>
    <w:p w14:paraId="1C4DE05E" w14:textId="77777777" w:rsidR="00CA3304" w:rsidRPr="00695842" w:rsidRDefault="00CA3304" w:rsidP="00695842">
      <w:proofErr w:type="spellStart"/>
      <w:r w:rsidRPr="00695842">
        <w:t>Vestland</w:t>
      </w:r>
      <w:proofErr w:type="spellEnd"/>
      <w:r w:rsidRPr="00695842">
        <w:t xml:space="preserve"> fylkesting fatta </w:t>
      </w:r>
      <w:proofErr w:type="spellStart"/>
      <w:r w:rsidRPr="00695842">
        <w:t>følgjande</w:t>
      </w:r>
      <w:proofErr w:type="spellEnd"/>
      <w:r w:rsidRPr="00695842">
        <w:t xml:space="preserve"> vedtak 9. juni 2020 i sak 66/20:</w:t>
      </w:r>
    </w:p>
    <w:p w14:paraId="72A5243A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1.</w:t>
      </w:r>
      <w:r w:rsidRPr="00695842">
        <w:rPr>
          <w:rStyle w:val="kursiv"/>
        </w:rPr>
        <w:tab/>
      </w:r>
      <w:proofErr w:type="spellStart"/>
      <w:r w:rsidRPr="00695842">
        <w:rPr>
          <w:rStyle w:val="kursiv"/>
        </w:rPr>
        <w:t>Vestland</w:t>
      </w:r>
      <w:proofErr w:type="spellEnd"/>
      <w:r w:rsidRPr="00695842">
        <w:rPr>
          <w:rStyle w:val="kursiv"/>
        </w:rPr>
        <w:t xml:space="preserve"> fylkeskommune </w:t>
      </w:r>
      <w:proofErr w:type="spellStart"/>
      <w:r w:rsidRPr="00695842">
        <w:rPr>
          <w:rStyle w:val="kursiv"/>
        </w:rPr>
        <w:t>sluttar</w:t>
      </w:r>
      <w:proofErr w:type="spellEnd"/>
      <w:r w:rsidRPr="00695842">
        <w:rPr>
          <w:rStyle w:val="kursiv"/>
        </w:rPr>
        <w:t xml:space="preserve"> seg til </w:t>
      </w:r>
      <w:proofErr w:type="spellStart"/>
      <w:r w:rsidRPr="00695842">
        <w:rPr>
          <w:rStyle w:val="kursiv"/>
        </w:rPr>
        <w:t>føreslegne</w:t>
      </w:r>
      <w:proofErr w:type="spellEnd"/>
      <w:r w:rsidRPr="00695842">
        <w:rPr>
          <w:rStyle w:val="kursiv"/>
        </w:rPr>
        <w:t xml:space="preserve"> bompengeopplegget for E134 Røldal–Seljestad slik det er skissert i </w:t>
      </w:r>
      <w:proofErr w:type="spellStart"/>
      <w:r w:rsidRPr="00695842">
        <w:rPr>
          <w:rStyle w:val="kursiv"/>
        </w:rPr>
        <w:t>Fagleg</w:t>
      </w:r>
      <w:proofErr w:type="spellEnd"/>
      <w:r w:rsidRPr="00695842">
        <w:rPr>
          <w:rStyle w:val="kursiv"/>
        </w:rPr>
        <w:t xml:space="preserve"> grunnlag for delvis bompengefinansiering </w:t>
      </w:r>
      <w:proofErr w:type="spellStart"/>
      <w:r w:rsidRPr="00695842">
        <w:rPr>
          <w:rStyle w:val="kursiv"/>
        </w:rPr>
        <w:t>frå</w:t>
      </w:r>
      <w:proofErr w:type="spellEnd"/>
      <w:r w:rsidRPr="00695842">
        <w:rPr>
          <w:rStyle w:val="kursiv"/>
        </w:rPr>
        <w:t xml:space="preserve"> Statens vegvesen, Utredning vest datert 03.04.2020.</w:t>
      </w:r>
    </w:p>
    <w:p w14:paraId="446BBA1C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2.</w:t>
      </w:r>
      <w:r w:rsidRPr="00695842">
        <w:rPr>
          <w:rStyle w:val="kursiv"/>
        </w:rPr>
        <w:tab/>
        <w:t xml:space="preserve">Det vert lagt til grunn 2 975 mill. 2020-kr i kostnader for prosjektet. </w:t>
      </w:r>
      <w:proofErr w:type="spellStart"/>
      <w:r w:rsidRPr="00695842">
        <w:rPr>
          <w:rStyle w:val="kursiv"/>
        </w:rPr>
        <w:t>Endeleg</w:t>
      </w:r>
      <w:proofErr w:type="spellEnd"/>
      <w:r w:rsidRPr="00695842">
        <w:rPr>
          <w:rStyle w:val="kursiv"/>
        </w:rPr>
        <w:t xml:space="preserve"> styringsramme og kostnadsramme vert fastsett etter ekstern kvalitetssikring KS2 av prosjektet.</w:t>
      </w:r>
    </w:p>
    <w:p w14:paraId="73CF9385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3.</w:t>
      </w:r>
      <w:r w:rsidRPr="00695842">
        <w:rPr>
          <w:rStyle w:val="kursiv"/>
        </w:rPr>
        <w:tab/>
        <w:t xml:space="preserve">Det vert lagt til grunn at utbygginga skjer i åra 2022–2027 med prosjektering i 2022 og </w:t>
      </w:r>
      <w:proofErr w:type="spellStart"/>
      <w:r w:rsidRPr="00695842">
        <w:rPr>
          <w:rStyle w:val="kursiv"/>
        </w:rPr>
        <w:t>anleggstart</w:t>
      </w:r>
      <w:proofErr w:type="spellEnd"/>
      <w:r w:rsidRPr="00695842">
        <w:rPr>
          <w:rStyle w:val="kursiv"/>
        </w:rPr>
        <w:t xml:space="preserve"> i 2023.</w:t>
      </w:r>
    </w:p>
    <w:p w14:paraId="7D5B3CDD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4.</w:t>
      </w:r>
      <w:r w:rsidRPr="00695842">
        <w:rPr>
          <w:rStyle w:val="kursiv"/>
        </w:rPr>
        <w:tab/>
        <w:t xml:space="preserve">Det vert lagt til grunn </w:t>
      </w:r>
      <w:proofErr w:type="spellStart"/>
      <w:r w:rsidRPr="00695842">
        <w:rPr>
          <w:rStyle w:val="kursiv"/>
        </w:rPr>
        <w:t>innkrevjing</w:t>
      </w:r>
      <w:proofErr w:type="spellEnd"/>
      <w:r w:rsidRPr="00695842">
        <w:rPr>
          <w:rStyle w:val="kursiv"/>
        </w:rPr>
        <w:t xml:space="preserve"> av </w:t>
      </w:r>
      <w:proofErr w:type="spellStart"/>
      <w:r w:rsidRPr="00695842">
        <w:rPr>
          <w:rStyle w:val="kursiv"/>
        </w:rPr>
        <w:t>bompengar</w:t>
      </w:r>
      <w:proofErr w:type="spellEnd"/>
      <w:r w:rsidRPr="00695842">
        <w:rPr>
          <w:rStyle w:val="kursiv"/>
        </w:rPr>
        <w:t xml:space="preserve"> i begge </w:t>
      </w:r>
      <w:proofErr w:type="spellStart"/>
      <w:r w:rsidRPr="00695842">
        <w:rPr>
          <w:rStyle w:val="kursiv"/>
        </w:rPr>
        <w:t>retningar</w:t>
      </w:r>
      <w:proofErr w:type="spellEnd"/>
      <w:r w:rsidRPr="00695842">
        <w:rPr>
          <w:rStyle w:val="kursiv"/>
        </w:rPr>
        <w:t xml:space="preserve"> i en automatisk bomstasjon plassert i ny tunnel på ny veg.</w:t>
      </w:r>
    </w:p>
    <w:p w14:paraId="303AEBB0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5.</w:t>
      </w:r>
      <w:r w:rsidRPr="00695842">
        <w:rPr>
          <w:rStyle w:val="kursiv"/>
        </w:rPr>
        <w:tab/>
      </w:r>
      <w:proofErr w:type="spellStart"/>
      <w:r w:rsidRPr="00695842">
        <w:rPr>
          <w:rStyle w:val="kursiv"/>
        </w:rPr>
        <w:t>Bompengeinnkrevjinga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startar</w:t>
      </w:r>
      <w:proofErr w:type="spellEnd"/>
      <w:r w:rsidRPr="00695842">
        <w:rPr>
          <w:rStyle w:val="kursiv"/>
        </w:rPr>
        <w:t xml:space="preserve"> når vegprosjektet </w:t>
      </w:r>
      <w:proofErr w:type="spellStart"/>
      <w:r w:rsidRPr="00695842">
        <w:rPr>
          <w:rStyle w:val="kursiv"/>
        </w:rPr>
        <w:t>opnar</w:t>
      </w:r>
      <w:proofErr w:type="spellEnd"/>
      <w:r w:rsidRPr="00695842">
        <w:rPr>
          <w:rStyle w:val="kursiv"/>
        </w:rPr>
        <w:t xml:space="preserve"> for trafikk. Det er lagt opp en </w:t>
      </w:r>
      <w:proofErr w:type="spellStart"/>
      <w:r w:rsidRPr="00695842">
        <w:rPr>
          <w:rStyle w:val="kursiv"/>
        </w:rPr>
        <w:t>innkrevjingsperiode</w:t>
      </w:r>
      <w:proofErr w:type="spellEnd"/>
      <w:r w:rsidRPr="00695842">
        <w:rPr>
          <w:rStyle w:val="kursiv"/>
        </w:rPr>
        <w:t xml:space="preserve"> på 15 år.</w:t>
      </w:r>
    </w:p>
    <w:p w14:paraId="5F708D16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6.</w:t>
      </w:r>
      <w:r w:rsidRPr="00695842">
        <w:rPr>
          <w:rStyle w:val="kursiv"/>
        </w:rPr>
        <w:tab/>
      </w:r>
      <w:proofErr w:type="spellStart"/>
      <w:r w:rsidRPr="00695842">
        <w:rPr>
          <w:rStyle w:val="kursiv"/>
        </w:rPr>
        <w:t>Vestland</w:t>
      </w:r>
      <w:proofErr w:type="spellEnd"/>
      <w:r w:rsidRPr="00695842">
        <w:rPr>
          <w:rStyle w:val="kursiv"/>
        </w:rPr>
        <w:t xml:space="preserve"> fylkesting aksepterer at det vert etablert </w:t>
      </w:r>
      <w:proofErr w:type="spellStart"/>
      <w:r w:rsidRPr="00695842">
        <w:rPr>
          <w:rStyle w:val="kursiv"/>
        </w:rPr>
        <w:t>eit</w:t>
      </w:r>
      <w:proofErr w:type="spellEnd"/>
      <w:r w:rsidRPr="00695842">
        <w:rPr>
          <w:rStyle w:val="kursiv"/>
        </w:rPr>
        <w:t xml:space="preserve"> bompengeopplegg med en bomstasjon i ny tunnel. Det vert lagt til grunn ei </w:t>
      </w:r>
      <w:proofErr w:type="spellStart"/>
      <w:r w:rsidRPr="00695842">
        <w:rPr>
          <w:rStyle w:val="kursiv"/>
        </w:rPr>
        <w:t>gjennomsnittleg</w:t>
      </w:r>
      <w:proofErr w:type="spellEnd"/>
      <w:r w:rsidRPr="00695842">
        <w:rPr>
          <w:rStyle w:val="kursiv"/>
        </w:rPr>
        <w:t xml:space="preserve"> inntekt per passering (gjennomsnittstakst) for dette bompengeopplegget mellom 107–117 2020-kr. Det </w:t>
      </w:r>
      <w:proofErr w:type="spellStart"/>
      <w:r w:rsidRPr="00695842">
        <w:rPr>
          <w:rStyle w:val="kursiv"/>
        </w:rPr>
        <w:t>inneber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bompengetakstar</w:t>
      </w:r>
      <w:proofErr w:type="spellEnd"/>
      <w:r w:rsidRPr="00695842">
        <w:rPr>
          <w:rStyle w:val="kursiv"/>
        </w:rPr>
        <w:t xml:space="preserve"> på om lag:</w:t>
      </w:r>
    </w:p>
    <w:p w14:paraId="7BE17023" w14:textId="77777777" w:rsidR="00CA3304" w:rsidRPr="00695842" w:rsidRDefault="00CA3304" w:rsidP="00695842">
      <w:pPr>
        <w:pStyle w:val="Liste3"/>
      </w:pPr>
      <w:r w:rsidRPr="00695842">
        <w:rPr>
          <w:rStyle w:val="kursiv"/>
        </w:rPr>
        <w:t xml:space="preserve">94–103 2020-kr for </w:t>
      </w:r>
      <w:proofErr w:type="spellStart"/>
      <w:r w:rsidRPr="00695842">
        <w:rPr>
          <w:rStyle w:val="kursiv"/>
        </w:rPr>
        <w:t>køyretøy</w:t>
      </w:r>
      <w:proofErr w:type="spellEnd"/>
      <w:r w:rsidRPr="00695842">
        <w:rPr>
          <w:rStyle w:val="kursiv"/>
        </w:rPr>
        <w:t xml:space="preserve"> i takstgruppe 1 (</w:t>
      </w:r>
      <w:proofErr w:type="spellStart"/>
      <w:r w:rsidRPr="00695842">
        <w:rPr>
          <w:rStyle w:val="kursiv"/>
        </w:rPr>
        <w:t>køyretøy</w:t>
      </w:r>
      <w:proofErr w:type="spellEnd"/>
      <w:r w:rsidRPr="00695842">
        <w:rPr>
          <w:rStyle w:val="kursiv"/>
        </w:rPr>
        <w:t xml:space="preserve"> med totalvekt til og med 3 500 kg samt </w:t>
      </w:r>
      <w:proofErr w:type="spellStart"/>
      <w:r w:rsidRPr="00695842">
        <w:rPr>
          <w:rStyle w:val="kursiv"/>
        </w:rPr>
        <w:t>køyretøy</w:t>
      </w:r>
      <w:proofErr w:type="spellEnd"/>
      <w:r w:rsidRPr="00695842">
        <w:rPr>
          <w:rStyle w:val="kursiv"/>
        </w:rPr>
        <w:t xml:space="preserve"> i </w:t>
      </w:r>
      <w:proofErr w:type="spellStart"/>
      <w:r w:rsidRPr="00695842">
        <w:rPr>
          <w:rStyle w:val="kursiv"/>
        </w:rPr>
        <w:t>køyretøykategori</w:t>
      </w:r>
      <w:proofErr w:type="spellEnd"/>
      <w:r w:rsidRPr="00695842">
        <w:rPr>
          <w:rStyle w:val="kursiv"/>
        </w:rPr>
        <w:t xml:space="preserve"> M1 med elektronisk brikke og gyldig avtale)</w:t>
      </w:r>
    </w:p>
    <w:p w14:paraId="1297E52E" w14:textId="77777777" w:rsidR="00CA3304" w:rsidRPr="00695842" w:rsidRDefault="00CA3304" w:rsidP="00695842">
      <w:pPr>
        <w:pStyle w:val="Liste3"/>
      </w:pPr>
      <w:proofErr w:type="spellStart"/>
      <w:r w:rsidRPr="00695842">
        <w:rPr>
          <w:rStyle w:val="kursiv"/>
        </w:rPr>
        <w:t>Køyretøy</w:t>
      </w:r>
      <w:proofErr w:type="spellEnd"/>
      <w:r w:rsidRPr="00695842">
        <w:rPr>
          <w:rStyle w:val="kursiv"/>
        </w:rPr>
        <w:t xml:space="preserve"> i takstgruppe 2 (</w:t>
      </w:r>
      <w:proofErr w:type="spellStart"/>
      <w:r w:rsidRPr="00695842">
        <w:rPr>
          <w:rStyle w:val="kursiv"/>
        </w:rPr>
        <w:t>køyretøy</w:t>
      </w:r>
      <w:proofErr w:type="spellEnd"/>
      <w:r w:rsidRPr="00695842">
        <w:rPr>
          <w:rStyle w:val="kursiv"/>
        </w:rPr>
        <w:t xml:space="preserve"> med totalvekt </w:t>
      </w:r>
      <w:proofErr w:type="spellStart"/>
      <w:r w:rsidRPr="00695842">
        <w:rPr>
          <w:rStyle w:val="kursiv"/>
        </w:rPr>
        <w:t>frå</w:t>
      </w:r>
      <w:proofErr w:type="spellEnd"/>
      <w:r w:rsidRPr="00695842">
        <w:rPr>
          <w:rStyle w:val="kursiv"/>
        </w:rPr>
        <w:t xml:space="preserve"> og med 3 501 kg (ekskl. </w:t>
      </w:r>
      <w:proofErr w:type="spellStart"/>
      <w:r w:rsidRPr="00695842">
        <w:rPr>
          <w:rStyle w:val="kursiv"/>
        </w:rPr>
        <w:t>Køyretøy</w:t>
      </w:r>
      <w:proofErr w:type="spellEnd"/>
      <w:r w:rsidRPr="00695842">
        <w:rPr>
          <w:rStyle w:val="kursiv"/>
        </w:rPr>
        <w:t xml:space="preserve"> i </w:t>
      </w:r>
      <w:proofErr w:type="spellStart"/>
      <w:r w:rsidRPr="00695842">
        <w:rPr>
          <w:rStyle w:val="kursiv"/>
        </w:rPr>
        <w:t>køyretøykategori</w:t>
      </w:r>
      <w:proofErr w:type="spellEnd"/>
      <w:r w:rsidRPr="00695842">
        <w:rPr>
          <w:rStyle w:val="kursiv"/>
        </w:rPr>
        <w:t xml:space="preserve"> M1 med elektronisk brikke og gyldig avtale) betaler tre gonger taksten for takstgruppe 1</w:t>
      </w:r>
    </w:p>
    <w:p w14:paraId="683FCFEE" w14:textId="77777777" w:rsidR="00CA3304" w:rsidRPr="00695842" w:rsidRDefault="00CA3304" w:rsidP="00695842">
      <w:pPr>
        <w:pStyle w:val="Liste3"/>
      </w:pPr>
      <w:proofErr w:type="spellStart"/>
      <w:r w:rsidRPr="00695842">
        <w:rPr>
          <w:rStyle w:val="kursiv"/>
        </w:rPr>
        <w:t>Nullutsleppskøyretøy</w:t>
      </w:r>
      <w:proofErr w:type="spellEnd"/>
      <w:r w:rsidRPr="00695842">
        <w:rPr>
          <w:rStyle w:val="kursiv"/>
        </w:rPr>
        <w:t xml:space="preserve"> skal betale bompengeavgift i tråd med </w:t>
      </w:r>
      <w:proofErr w:type="spellStart"/>
      <w:r w:rsidRPr="00695842">
        <w:rPr>
          <w:rStyle w:val="kursiv"/>
        </w:rPr>
        <w:t>gjeldande</w:t>
      </w:r>
      <w:proofErr w:type="spellEnd"/>
      <w:r w:rsidRPr="00695842">
        <w:rPr>
          <w:rStyle w:val="kursiv"/>
        </w:rPr>
        <w:t xml:space="preserve"> regelverk og fylkeskommunale vedtak – per mars 2020 er dette inntil 50 pst. av taksten for takstgruppe 1 etter rabatt. </w:t>
      </w:r>
      <w:proofErr w:type="spellStart"/>
      <w:r w:rsidRPr="00695842">
        <w:rPr>
          <w:rStyle w:val="kursiv"/>
        </w:rPr>
        <w:t>Nullutsleppskøyretøy</w:t>
      </w:r>
      <w:proofErr w:type="spellEnd"/>
      <w:r w:rsidRPr="00695842">
        <w:rPr>
          <w:rStyle w:val="kursiv"/>
        </w:rPr>
        <w:t xml:space="preserve"> med totalvekt </w:t>
      </w:r>
      <w:proofErr w:type="spellStart"/>
      <w:r w:rsidRPr="00695842">
        <w:rPr>
          <w:rStyle w:val="kursiv"/>
        </w:rPr>
        <w:t>frå</w:t>
      </w:r>
      <w:proofErr w:type="spellEnd"/>
      <w:r w:rsidRPr="00695842">
        <w:rPr>
          <w:rStyle w:val="kursiv"/>
        </w:rPr>
        <w:t xml:space="preserve"> og med 3 501 kg </w:t>
      </w:r>
      <w:proofErr w:type="spellStart"/>
      <w:r w:rsidRPr="00695842">
        <w:rPr>
          <w:rStyle w:val="kursiv"/>
        </w:rPr>
        <w:t>betalar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ikkje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bompengar</w:t>
      </w:r>
      <w:proofErr w:type="spellEnd"/>
      <w:r w:rsidRPr="00695842">
        <w:rPr>
          <w:rStyle w:val="kursiv"/>
        </w:rPr>
        <w:t>.</w:t>
      </w:r>
    </w:p>
    <w:p w14:paraId="7318BC78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lastRenderedPageBreak/>
        <w:t>7.</w:t>
      </w:r>
      <w:r w:rsidRPr="00695842">
        <w:rPr>
          <w:rStyle w:val="kursiv"/>
        </w:rPr>
        <w:tab/>
      </w:r>
      <w:proofErr w:type="spellStart"/>
      <w:r w:rsidRPr="00695842">
        <w:rPr>
          <w:rStyle w:val="kursiv"/>
        </w:rPr>
        <w:t>Køyretøy</w:t>
      </w:r>
      <w:proofErr w:type="spellEnd"/>
      <w:r w:rsidRPr="00695842">
        <w:rPr>
          <w:rStyle w:val="kursiv"/>
        </w:rPr>
        <w:t xml:space="preserve"> med gyldig avtale og elektronisk brikke får 20 pst. rabatt. Det blir </w:t>
      </w:r>
      <w:proofErr w:type="spellStart"/>
      <w:r w:rsidRPr="00695842">
        <w:rPr>
          <w:rStyle w:val="kursiv"/>
        </w:rPr>
        <w:t>ikkje</w:t>
      </w:r>
      <w:proofErr w:type="spellEnd"/>
      <w:r w:rsidRPr="00695842">
        <w:rPr>
          <w:rStyle w:val="kursiv"/>
        </w:rPr>
        <w:t xml:space="preserve"> gitt rabatt til </w:t>
      </w:r>
      <w:proofErr w:type="spellStart"/>
      <w:r w:rsidRPr="00695842">
        <w:rPr>
          <w:rStyle w:val="kursiv"/>
        </w:rPr>
        <w:t>køyretøy</w:t>
      </w:r>
      <w:proofErr w:type="spellEnd"/>
      <w:r w:rsidRPr="00695842">
        <w:rPr>
          <w:rStyle w:val="kursiv"/>
        </w:rPr>
        <w:t xml:space="preserve"> i takstgruppe 2. Det er </w:t>
      </w:r>
      <w:proofErr w:type="spellStart"/>
      <w:r w:rsidRPr="00695842">
        <w:rPr>
          <w:rStyle w:val="kursiv"/>
        </w:rPr>
        <w:t>føresett</w:t>
      </w:r>
      <w:proofErr w:type="spellEnd"/>
      <w:r w:rsidRPr="00695842">
        <w:rPr>
          <w:rStyle w:val="kursiv"/>
        </w:rPr>
        <w:t xml:space="preserve"> at bompengetakstane vert justert i samsvar med prisutviklinga.</w:t>
      </w:r>
    </w:p>
    <w:p w14:paraId="17032DB9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8.</w:t>
      </w:r>
      <w:r w:rsidRPr="00695842">
        <w:rPr>
          <w:rStyle w:val="kursiv"/>
        </w:rPr>
        <w:tab/>
        <w:t xml:space="preserve">Kostnadsauke utover prisstigninga opp til kostnadsramma for prosjektet skal </w:t>
      </w:r>
      <w:proofErr w:type="spellStart"/>
      <w:r w:rsidRPr="00695842">
        <w:rPr>
          <w:rStyle w:val="kursiv"/>
        </w:rPr>
        <w:t>dekkjast</w:t>
      </w:r>
      <w:proofErr w:type="spellEnd"/>
      <w:r w:rsidRPr="00695842">
        <w:rPr>
          <w:rStyle w:val="kursiv"/>
        </w:rPr>
        <w:t xml:space="preserve"> med </w:t>
      </w:r>
      <w:proofErr w:type="spellStart"/>
      <w:r w:rsidRPr="00695842">
        <w:rPr>
          <w:rStyle w:val="kursiv"/>
        </w:rPr>
        <w:t>statlege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midlar</w:t>
      </w:r>
      <w:proofErr w:type="spellEnd"/>
      <w:r w:rsidRPr="00695842">
        <w:rPr>
          <w:rStyle w:val="kursiv"/>
        </w:rPr>
        <w:t xml:space="preserve"> og </w:t>
      </w:r>
      <w:proofErr w:type="spellStart"/>
      <w:r w:rsidRPr="00695842">
        <w:rPr>
          <w:rStyle w:val="kursiv"/>
        </w:rPr>
        <w:t>bompengar</w:t>
      </w:r>
      <w:proofErr w:type="spellEnd"/>
      <w:r w:rsidRPr="00695842">
        <w:rPr>
          <w:rStyle w:val="kursiv"/>
        </w:rPr>
        <w:t xml:space="preserve"> etter same prosentvise fordeling som </w:t>
      </w:r>
      <w:proofErr w:type="spellStart"/>
      <w:r w:rsidRPr="00695842">
        <w:rPr>
          <w:rStyle w:val="kursiv"/>
        </w:rPr>
        <w:t>innanfor</w:t>
      </w:r>
      <w:proofErr w:type="spellEnd"/>
      <w:r w:rsidRPr="00695842">
        <w:rPr>
          <w:rStyle w:val="kursiv"/>
        </w:rPr>
        <w:t xml:space="preserve"> styringsramma. Eventuelle </w:t>
      </w:r>
      <w:proofErr w:type="spellStart"/>
      <w:r w:rsidRPr="00695842">
        <w:rPr>
          <w:rStyle w:val="kursiv"/>
        </w:rPr>
        <w:t>overskridingar</w:t>
      </w:r>
      <w:proofErr w:type="spellEnd"/>
      <w:r w:rsidRPr="00695842">
        <w:rPr>
          <w:rStyle w:val="kursiv"/>
        </w:rPr>
        <w:t xml:space="preserve"> ut over kostnadsramma er staten sitt ansvar. På same måte skal eventuell kostnadsreduksjon på inntil 10 pst. av styringsramma </w:t>
      </w:r>
      <w:proofErr w:type="spellStart"/>
      <w:r w:rsidRPr="00695842">
        <w:rPr>
          <w:rStyle w:val="kursiv"/>
        </w:rPr>
        <w:t>fordelast</w:t>
      </w:r>
      <w:proofErr w:type="spellEnd"/>
      <w:r w:rsidRPr="00695842">
        <w:rPr>
          <w:rStyle w:val="kursiv"/>
        </w:rPr>
        <w:t xml:space="preserve"> mellom </w:t>
      </w:r>
      <w:proofErr w:type="spellStart"/>
      <w:r w:rsidRPr="00695842">
        <w:rPr>
          <w:rStyle w:val="kursiv"/>
        </w:rPr>
        <w:t>bompengar</w:t>
      </w:r>
      <w:proofErr w:type="spellEnd"/>
      <w:r w:rsidRPr="00695842">
        <w:rPr>
          <w:rStyle w:val="kursiv"/>
        </w:rPr>
        <w:t xml:space="preserve"> og </w:t>
      </w:r>
      <w:proofErr w:type="spellStart"/>
      <w:r w:rsidRPr="00695842">
        <w:rPr>
          <w:rStyle w:val="kursiv"/>
        </w:rPr>
        <w:t>statlege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midlar</w:t>
      </w:r>
      <w:proofErr w:type="spellEnd"/>
      <w:r w:rsidRPr="00695842">
        <w:rPr>
          <w:rStyle w:val="kursiv"/>
        </w:rPr>
        <w:t xml:space="preserve"> etter same prosentvise fordeling som for styringsramma. Kostnadsreduksjon ut over 10 pst. vert </w:t>
      </w:r>
      <w:proofErr w:type="spellStart"/>
      <w:r w:rsidRPr="00695842">
        <w:rPr>
          <w:rStyle w:val="kursiv"/>
        </w:rPr>
        <w:t>godskriven</w:t>
      </w:r>
      <w:proofErr w:type="spellEnd"/>
      <w:r w:rsidRPr="00695842">
        <w:rPr>
          <w:rStyle w:val="kursiv"/>
        </w:rPr>
        <w:t xml:space="preserve"> staten.</w:t>
      </w:r>
    </w:p>
    <w:p w14:paraId="6FFDDBDC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9.</w:t>
      </w:r>
      <w:r w:rsidRPr="00695842">
        <w:rPr>
          <w:rStyle w:val="kursiv"/>
        </w:rPr>
        <w:tab/>
        <w:t xml:space="preserve">Under </w:t>
      </w:r>
      <w:proofErr w:type="spellStart"/>
      <w:r w:rsidRPr="00695842">
        <w:rPr>
          <w:rStyle w:val="kursiv"/>
        </w:rPr>
        <w:t>føresetnad</w:t>
      </w:r>
      <w:proofErr w:type="spellEnd"/>
      <w:r w:rsidRPr="00695842">
        <w:rPr>
          <w:rStyle w:val="kursiv"/>
        </w:rPr>
        <w:t xml:space="preserve"> av Kommunal- og moderniseringsdepartementet sin godkjenning, garanterer </w:t>
      </w:r>
      <w:proofErr w:type="spellStart"/>
      <w:r w:rsidRPr="00695842">
        <w:rPr>
          <w:rStyle w:val="kursiv"/>
        </w:rPr>
        <w:t>Vestland</w:t>
      </w:r>
      <w:proofErr w:type="spellEnd"/>
      <w:r w:rsidRPr="00695842">
        <w:rPr>
          <w:rStyle w:val="kursiv"/>
        </w:rPr>
        <w:t xml:space="preserve"> fylkeskommune ved </w:t>
      </w:r>
      <w:proofErr w:type="spellStart"/>
      <w:r w:rsidRPr="00695842">
        <w:rPr>
          <w:rStyle w:val="kursiv"/>
        </w:rPr>
        <w:t>sjølvskuldnarkausjon</w:t>
      </w:r>
      <w:proofErr w:type="spellEnd"/>
      <w:r w:rsidRPr="00695842">
        <w:rPr>
          <w:rStyle w:val="kursiv"/>
        </w:rPr>
        <w:t xml:space="preserve"> for </w:t>
      </w:r>
      <w:proofErr w:type="spellStart"/>
      <w:r w:rsidRPr="00695842">
        <w:rPr>
          <w:rStyle w:val="kursiv"/>
        </w:rPr>
        <w:t>eit</w:t>
      </w:r>
      <w:proofErr w:type="spellEnd"/>
      <w:r w:rsidRPr="00695842">
        <w:rPr>
          <w:rStyle w:val="kursiv"/>
        </w:rPr>
        <w:t xml:space="preserve"> maksimalt låneopptak for bompengeselskapet, avgrensa til 695 mill. kr for prosjektet E134 Røldal–Seljestad med tillegg av 10 % av til </w:t>
      </w:r>
      <w:proofErr w:type="spellStart"/>
      <w:r w:rsidRPr="00695842">
        <w:rPr>
          <w:rStyle w:val="kursiv"/>
        </w:rPr>
        <w:t>ein</w:t>
      </w:r>
      <w:proofErr w:type="spellEnd"/>
      <w:r w:rsidRPr="00695842">
        <w:rPr>
          <w:rStyle w:val="kursiv"/>
        </w:rPr>
        <w:t xml:space="preserve"> kvar tid </w:t>
      </w:r>
      <w:proofErr w:type="spellStart"/>
      <w:r w:rsidRPr="00695842">
        <w:rPr>
          <w:rStyle w:val="kursiv"/>
        </w:rPr>
        <w:t>gjeldande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hovudstol</w:t>
      </w:r>
      <w:proofErr w:type="spellEnd"/>
      <w:r w:rsidRPr="00695842">
        <w:rPr>
          <w:rStyle w:val="kursiv"/>
        </w:rPr>
        <w:t xml:space="preserve"> til dekning av eventuelle renter og </w:t>
      </w:r>
      <w:proofErr w:type="spellStart"/>
      <w:r w:rsidRPr="00695842">
        <w:rPr>
          <w:rStyle w:val="kursiv"/>
        </w:rPr>
        <w:t>omkostningar</w:t>
      </w:r>
      <w:proofErr w:type="spellEnd"/>
      <w:r w:rsidRPr="00695842">
        <w:rPr>
          <w:rStyle w:val="kursiv"/>
        </w:rPr>
        <w:t xml:space="preserve">. Det samla garantibeløpet vert </w:t>
      </w:r>
      <w:proofErr w:type="spellStart"/>
      <w:r w:rsidRPr="00695842">
        <w:rPr>
          <w:rStyle w:val="kursiv"/>
        </w:rPr>
        <w:t>følgjeleg</w:t>
      </w:r>
      <w:proofErr w:type="spellEnd"/>
      <w:r w:rsidRPr="00695842">
        <w:rPr>
          <w:rStyle w:val="kursiv"/>
        </w:rPr>
        <w:t xml:space="preserve"> 765 mill. kr.</w:t>
      </w:r>
    </w:p>
    <w:p w14:paraId="78E875F6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10.</w:t>
      </w:r>
      <w:r w:rsidRPr="00695842">
        <w:rPr>
          <w:rStyle w:val="kursiv"/>
        </w:rPr>
        <w:tab/>
        <w:t xml:space="preserve">Garantien gjeld </w:t>
      </w:r>
      <w:proofErr w:type="spellStart"/>
      <w:r w:rsidRPr="00695842">
        <w:rPr>
          <w:rStyle w:val="kursiv"/>
        </w:rPr>
        <w:t>frå</w:t>
      </w:r>
      <w:proofErr w:type="spellEnd"/>
      <w:r w:rsidRPr="00695842">
        <w:rPr>
          <w:rStyle w:val="kursiv"/>
        </w:rPr>
        <w:t xml:space="preserve"> fyrste opptrekk på finansieringa i samband med </w:t>
      </w:r>
      <w:proofErr w:type="spellStart"/>
      <w:r w:rsidRPr="00695842">
        <w:rPr>
          <w:rStyle w:val="kursiv"/>
        </w:rPr>
        <w:t>rekvisisjonar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frå</w:t>
      </w:r>
      <w:proofErr w:type="spellEnd"/>
      <w:r w:rsidRPr="00695842">
        <w:rPr>
          <w:rStyle w:val="kursiv"/>
        </w:rPr>
        <w:t xml:space="preserve"> Statens vegvesen i </w:t>
      </w:r>
      <w:proofErr w:type="spellStart"/>
      <w:r w:rsidRPr="00695842">
        <w:rPr>
          <w:rStyle w:val="kursiv"/>
        </w:rPr>
        <w:t>byggjeperioden</w:t>
      </w:r>
      <w:proofErr w:type="spellEnd"/>
      <w:r w:rsidRPr="00695842">
        <w:rPr>
          <w:rStyle w:val="kursiv"/>
        </w:rPr>
        <w:t xml:space="preserve">, og gjennom </w:t>
      </w:r>
      <w:proofErr w:type="spellStart"/>
      <w:r w:rsidRPr="00695842">
        <w:rPr>
          <w:rStyle w:val="kursiv"/>
        </w:rPr>
        <w:t>innkrevjingsperioden</w:t>
      </w:r>
      <w:proofErr w:type="spellEnd"/>
      <w:r w:rsidRPr="00695842">
        <w:rPr>
          <w:rStyle w:val="kursiv"/>
        </w:rPr>
        <w:t xml:space="preserve"> på 15 år </w:t>
      </w:r>
      <w:proofErr w:type="spellStart"/>
      <w:r w:rsidRPr="00695842">
        <w:rPr>
          <w:rStyle w:val="kursiv"/>
        </w:rPr>
        <w:t>frå</w:t>
      </w:r>
      <w:proofErr w:type="spellEnd"/>
      <w:r w:rsidRPr="00695842">
        <w:rPr>
          <w:rStyle w:val="kursiv"/>
        </w:rPr>
        <w:t xml:space="preserve"> oppstart på </w:t>
      </w:r>
      <w:proofErr w:type="spellStart"/>
      <w:r w:rsidRPr="00695842">
        <w:rPr>
          <w:rStyle w:val="kursiv"/>
        </w:rPr>
        <w:t>innkrevjinga</w:t>
      </w:r>
      <w:proofErr w:type="spellEnd"/>
      <w:r w:rsidRPr="00695842">
        <w:rPr>
          <w:rStyle w:val="kursiv"/>
        </w:rPr>
        <w:t xml:space="preserve"> i </w:t>
      </w:r>
      <w:proofErr w:type="spellStart"/>
      <w:r w:rsidRPr="00695842">
        <w:rPr>
          <w:rStyle w:val="kursiv"/>
        </w:rPr>
        <w:t>dei</w:t>
      </w:r>
      <w:proofErr w:type="spellEnd"/>
      <w:r w:rsidRPr="00695842">
        <w:rPr>
          <w:rStyle w:val="kursiv"/>
        </w:rPr>
        <w:t xml:space="preserve"> nye </w:t>
      </w:r>
      <w:proofErr w:type="spellStart"/>
      <w:r w:rsidRPr="00695842">
        <w:rPr>
          <w:rStyle w:val="kursiv"/>
        </w:rPr>
        <w:t>bomstasjonane</w:t>
      </w:r>
      <w:proofErr w:type="spellEnd"/>
      <w:r w:rsidRPr="00695842">
        <w:rPr>
          <w:rStyle w:val="kursiv"/>
        </w:rPr>
        <w:t xml:space="preserve">. </w:t>
      </w:r>
      <w:proofErr w:type="spellStart"/>
      <w:r w:rsidRPr="00695842">
        <w:rPr>
          <w:rStyle w:val="kursiv"/>
        </w:rPr>
        <w:t>Innkrevjingsperioden</w:t>
      </w:r>
      <w:proofErr w:type="spellEnd"/>
      <w:r w:rsidRPr="00695842">
        <w:rPr>
          <w:rStyle w:val="kursiv"/>
        </w:rPr>
        <w:t xml:space="preserve"> kan i særskilte tilfelle </w:t>
      </w:r>
      <w:proofErr w:type="spellStart"/>
      <w:r w:rsidRPr="00695842">
        <w:rPr>
          <w:rStyle w:val="kursiv"/>
        </w:rPr>
        <w:t>forlengast</w:t>
      </w:r>
      <w:proofErr w:type="spellEnd"/>
      <w:r w:rsidRPr="00695842">
        <w:rPr>
          <w:rStyle w:val="kursiv"/>
        </w:rPr>
        <w:t xml:space="preserve"> med inntil fem år. I tillegg skal garantien gjelde inntil to år, jf. garantiføresegna § 3. Samla garantitid vert, inkludert </w:t>
      </w:r>
      <w:proofErr w:type="spellStart"/>
      <w:r w:rsidRPr="00695842">
        <w:rPr>
          <w:rStyle w:val="kursiv"/>
        </w:rPr>
        <w:t>byggjeperioden</w:t>
      </w:r>
      <w:proofErr w:type="spellEnd"/>
      <w:r w:rsidRPr="00695842">
        <w:rPr>
          <w:rStyle w:val="kursiv"/>
        </w:rPr>
        <w:t xml:space="preserve">, på inntil 23 år </w:t>
      </w:r>
      <w:proofErr w:type="spellStart"/>
      <w:r w:rsidRPr="00695842">
        <w:rPr>
          <w:rStyle w:val="kursiv"/>
        </w:rPr>
        <w:t>frå</w:t>
      </w:r>
      <w:proofErr w:type="spellEnd"/>
      <w:r w:rsidRPr="00695842">
        <w:rPr>
          <w:rStyle w:val="kursiv"/>
        </w:rPr>
        <w:t xml:space="preserve"> fyrste opptrekk på finansieringa i samband med </w:t>
      </w:r>
      <w:proofErr w:type="spellStart"/>
      <w:r w:rsidRPr="00695842">
        <w:rPr>
          <w:rStyle w:val="kursiv"/>
        </w:rPr>
        <w:t>rekvisisjonar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frå</w:t>
      </w:r>
      <w:proofErr w:type="spellEnd"/>
      <w:r w:rsidRPr="00695842">
        <w:rPr>
          <w:rStyle w:val="kursiv"/>
        </w:rPr>
        <w:t xml:space="preserve"> Statens vegvesen. Garantisten sine utlegg kan </w:t>
      </w:r>
      <w:proofErr w:type="spellStart"/>
      <w:r w:rsidRPr="00695842">
        <w:rPr>
          <w:rStyle w:val="kursiv"/>
        </w:rPr>
        <w:t>dekkast</w:t>
      </w:r>
      <w:proofErr w:type="spellEnd"/>
      <w:r w:rsidRPr="00695842">
        <w:rPr>
          <w:rStyle w:val="kursiv"/>
        </w:rPr>
        <w:t xml:space="preserve"> gjennom </w:t>
      </w:r>
      <w:proofErr w:type="spellStart"/>
      <w:r w:rsidRPr="00695842">
        <w:rPr>
          <w:rStyle w:val="kursiv"/>
        </w:rPr>
        <w:t>ein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auke</w:t>
      </w:r>
      <w:proofErr w:type="spellEnd"/>
      <w:r w:rsidRPr="00695842">
        <w:rPr>
          <w:rStyle w:val="kursiv"/>
        </w:rPr>
        <w:t xml:space="preserve"> av gjennomsnittstaksten med inntil 20 pst. og </w:t>
      </w:r>
      <w:proofErr w:type="spellStart"/>
      <w:r w:rsidRPr="00695842">
        <w:rPr>
          <w:rStyle w:val="kursiv"/>
        </w:rPr>
        <w:t>ein</w:t>
      </w:r>
      <w:proofErr w:type="spellEnd"/>
      <w:r w:rsidRPr="00695842">
        <w:rPr>
          <w:rStyle w:val="kursiv"/>
        </w:rPr>
        <w:t xml:space="preserve"> forlenging av bompengeperioden med inntil 5 år. Garantien </w:t>
      </w:r>
      <w:proofErr w:type="spellStart"/>
      <w:r w:rsidRPr="00695842">
        <w:rPr>
          <w:rStyle w:val="kursiv"/>
        </w:rPr>
        <w:t>gjeld</w:t>
      </w:r>
      <w:proofErr w:type="spellEnd"/>
      <w:r w:rsidRPr="00695842">
        <w:rPr>
          <w:rStyle w:val="kursiv"/>
        </w:rPr>
        <w:t xml:space="preserve"> inntil bompengeselskapet </w:t>
      </w:r>
      <w:proofErr w:type="spellStart"/>
      <w:r w:rsidRPr="00695842">
        <w:rPr>
          <w:rStyle w:val="kursiv"/>
        </w:rPr>
        <w:t>si</w:t>
      </w:r>
      <w:proofErr w:type="spellEnd"/>
      <w:r w:rsidRPr="00695842">
        <w:rPr>
          <w:rStyle w:val="kursiv"/>
        </w:rPr>
        <w:t xml:space="preserve"> gjeld er nedbetalt og vert redusert i takt med nedbetalinga av lån. Garantisten har rett til å sikre </w:t>
      </w:r>
      <w:proofErr w:type="spellStart"/>
      <w:r w:rsidRPr="00695842">
        <w:rPr>
          <w:rStyle w:val="kursiv"/>
        </w:rPr>
        <w:t>garantiane</w:t>
      </w:r>
      <w:proofErr w:type="spellEnd"/>
      <w:r w:rsidRPr="00695842">
        <w:rPr>
          <w:rStyle w:val="kursiv"/>
        </w:rPr>
        <w:t xml:space="preserve"> med 1. prioritets pant i bompengeselskapets rett til å </w:t>
      </w:r>
      <w:proofErr w:type="spellStart"/>
      <w:r w:rsidRPr="00695842">
        <w:rPr>
          <w:rStyle w:val="kursiv"/>
        </w:rPr>
        <w:t>krevje</w:t>
      </w:r>
      <w:proofErr w:type="spellEnd"/>
      <w:r w:rsidRPr="00695842">
        <w:rPr>
          <w:rStyle w:val="kursiv"/>
        </w:rPr>
        <w:t xml:space="preserve"> inn </w:t>
      </w:r>
      <w:proofErr w:type="spellStart"/>
      <w:r w:rsidRPr="00695842">
        <w:rPr>
          <w:rStyle w:val="kursiv"/>
        </w:rPr>
        <w:t>bompengar</w:t>
      </w:r>
      <w:proofErr w:type="spellEnd"/>
      <w:r w:rsidRPr="00695842">
        <w:rPr>
          <w:rStyle w:val="kursiv"/>
        </w:rPr>
        <w:t>.</w:t>
      </w:r>
    </w:p>
    <w:p w14:paraId="09026611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11.</w:t>
      </w:r>
      <w:r w:rsidRPr="00695842">
        <w:rPr>
          <w:rStyle w:val="kursiv"/>
        </w:rPr>
        <w:tab/>
        <w:t xml:space="preserve">Ansvaret for </w:t>
      </w:r>
      <w:proofErr w:type="spellStart"/>
      <w:r w:rsidRPr="00695842">
        <w:rPr>
          <w:rStyle w:val="kursiv"/>
        </w:rPr>
        <w:t>innkrevjing</w:t>
      </w:r>
      <w:proofErr w:type="spellEnd"/>
      <w:r w:rsidRPr="00695842">
        <w:rPr>
          <w:rStyle w:val="kursiv"/>
        </w:rPr>
        <w:t xml:space="preserve"> og delfinansiering av E134 Røldal–Seljestad med </w:t>
      </w:r>
      <w:proofErr w:type="spellStart"/>
      <w:r w:rsidRPr="00695842">
        <w:rPr>
          <w:rStyle w:val="kursiv"/>
        </w:rPr>
        <w:t>bompengar</w:t>
      </w:r>
      <w:proofErr w:type="spellEnd"/>
      <w:r w:rsidRPr="00695842">
        <w:rPr>
          <w:rStyle w:val="kursiv"/>
        </w:rPr>
        <w:t xml:space="preserve"> skal </w:t>
      </w:r>
      <w:proofErr w:type="spellStart"/>
      <w:r w:rsidRPr="00695842">
        <w:rPr>
          <w:rStyle w:val="kursiv"/>
        </w:rPr>
        <w:t>leggast</w:t>
      </w:r>
      <w:proofErr w:type="spellEnd"/>
      <w:r w:rsidRPr="00695842">
        <w:rPr>
          <w:rStyle w:val="kursiv"/>
        </w:rPr>
        <w:t xml:space="preserve"> inn i det regionale bompengeselskapet Ferde AS.</w:t>
      </w:r>
    </w:p>
    <w:p w14:paraId="3C124BDB" w14:textId="77777777" w:rsidR="00CA3304" w:rsidRPr="00695842" w:rsidRDefault="00CA3304" w:rsidP="00695842">
      <w:proofErr w:type="spellStart"/>
      <w:r w:rsidRPr="00695842">
        <w:t>Sidan</w:t>
      </w:r>
      <w:proofErr w:type="spellEnd"/>
      <w:r w:rsidRPr="00695842">
        <w:t xml:space="preserve"> garantibeløpet som blei vedtatt i </w:t>
      </w:r>
      <w:proofErr w:type="spellStart"/>
      <w:r w:rsidRPr="00695842">
        <w:t>Vestland</w:t>
      </w:r>
      <w:proofErr w:type="spellEnd"/>
      <w:r w:rsidRPr="00695842">
        <w:t xml:space="preserve"> fylkesting i juni 2020 var for lågt, blei det 14. desember 2021, i sak 128/2021, fatta nye garantivedtak i </w:t>
      </w:r>
      <w:proofErr w:type="spellStart"/>
      <w:r w:rsidRPr="00695842">
        <w:t>Vestland</w:t>
      </w:r>
      <w:proofErr w:type="spellEnd"/>
      <w:r w:rsidRPr="00695842">
        <w:t xml:space="preserve"> fylkeskommune. </w:t>
      </w:r>
      <w:proofErr w:type="spellStart"/>
      <w:r w:rsidRPr="00695842">
        <w:t>Desse</w:t>
      </w:r>
      <w:proofErr w:type="spellEnd"/>
      <w:r w:rsidRPr="00695842">
        <w:t xml:space="preserve"> </w:t>
      </w:r>
      <w:proofErr w:type="spellStart"/>
      <w:r w:rsidRPr="00695842">
        <w:t>erstattar</w:t>
      </w:r>
      <w:proofErr w:type="spellEnd"/>
      <w:r w:rsidRPr="00695842">
        <w:t xml:space="preserve"> </w:t>
      </w:r>
      <w:proofErr w:type="spellStart"/>
      <w:r w:rsidRPr="00695842">
        <w:t>tidlegare</w:t>
      </w:r>
      <w:proofErr w:type="spellEnd"/>
      <w:r w:rsidRPr="00695842">
        <w:t xml:space="preserve"> vedtakspunkt 9 og 10:</w:t>
      </w:r>
    </w:p>
    <w:p w14:paraId="24F4D472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1.</w:t>
      </w:r>
      <w:r w:rsidRPr="00695842">
        <w:rPr>
          <w:rStyle w:val="kursiv"/>
        </w:rPr>
        <w:tab/>
        <w:t xml:space="preserve">Under </w:t>
      </w:r>
      <w:proofErr w:type="spellStart"/>
      <w:r w:rsidRPr="00695842">
        <w:rPr>
          <w:rStyle w:val="kursiv"/>
        </w:rPr>
        <w:t>føresetnad</w:t>
      </w:r>
      <w:proofErr w:type="spellEnd"/>
      <w:r w:rsidRPr="00695842">
        <w:rPr>
          <w:rStyle w:val="kursiv"/>
        </w:rPr>
        <w:t xml:space="preserve"> av Kommunal- og moderniseringsdepartementet sin godkjenning, garanterer </w:t>
      </w:r>
      <w:proofErr w:type="spellStart"/>
      <w:r w:rsidRPr="00695842">
        <w:rPr>
          <w:rStyle w:val="kursiv"/>
        </w:rPr>
        <w:t>Vestland</w:t>
      </w:r>
      <w:proofErr w:type="spellEnd"/>
      <w:r w:rsidRPr="00695842">
        <w:rPr>
          <w:rStyle w:val="kursiv"/>
        </w:rPr>
        <w:t xml:space="preserve"> fylkeskommune ved </w:t>
      </w:r>
      <w:proofErr w:type="spellStart"/>
      <w:r w:rsidRPr="00695842">
        <w:rPr>
          <w:rStyle w:val="kursiv"/>
        </w:rPr>
        <w:t>sjølvskuldnarkausjon</w:t>
      </w:r>
      <w:proofErr w:type="spellEnd"/>
      <w:r w:rsidRPr="00695842">
        <w:rPr>
          <w:rStyle w:val="kursiv"/>
        </w:rPr>
        <w:t xml:space="preserve"> for </w:t>
      </w:r>
      <w:proofErr w:type="spellStart"/>
      <w:r w:rsidRPr="00695842">
        <w:rPr>
          <w:rStyle w:val="kursiv"/>
        </w:rPr>
        <w:t>eit</w:t>
      </w:r>
      <w:proofErr w:type="spellEnd"/>
      <w:r w:rsidRPr="00695842">
        <w:rPr>
          <w:rStyle w:val="kursiv"/>
        </w:rPr>
        <w:t xml:space="preserve"> maksimalt låneopptak for bompengeselskapet, avgrensa til 1 025 mill. kr for prosjektet E134 Røldal–Seljestad med tillegg av 10 % av til </w:t>
      </w:r>
      <w:proofErr w:type="spellStart"/>
      <w:r w:rsidRPr="00695842">
        <w:rPr>
          <w:rStyle w:val="kursiv"/>
        </w:rPr>
        <w:t>ein</w:t>
      </w:r>
      <w:proofErr w:type="spellEnd"/>
      <w:r w:rsidRPr="00695842">
        <w:rPr>
          <w:rStyle w:val="kursiv"/>
        </w:rPr>
        <w:t xml:space="preserve"> kvar tid </w:t>
      </w:r>
      <w:proofErr w:type="spellStart"/>
      <w:r w:rsidRPr="00695842">
        <w:rPr>
          <w:rStyle w:val="kursiv"/>
        </w:rPr>
        <w:t>gjeldande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hovudstol</w:t>
      </w:r>
      <w:proofErr w:type="spellEnd"/>
      <w:r w:rsidRPr="00695842">
        <w:rPr>
          <w:rStyle w:val="kursiv"/>
        </w:rPr>
        <w:t xml:space="preserve"> til dekning av eventuelle renter og </w:t>
      </w:r>
      <w:proofErr w:type="spellStart"/>
      <w:r w:rsidRPr="00695842">
        <w:rPr>
          <w:rStyle w:val="kursiv"/>
        </w:rPr>
        <w:t>omkostningar</w:t>
      </w:r>
      <w:proofErr w:type="spellEnd"/>
      <w:r w:rsidRPr="00695842">
        <w:rPr>
          <w:rStyle w:val="kursiv"/>
        </w:rPr>
        <w:t>.</w:t>
      </w:r>
    </w:p>
    <w:p w14:paraId="5F86E29E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2.</w:t>
      </w:r>
      <w:r w:rsidRPr="00695842">
        <w:rPr>
          <w:rStyle w:val="kursiv"/>
        </w:rPr>
        <w:tab/>
        <w:t xml:space="preserve">Garantien gjeld </w:t>
      </w:r>
      <w:proofErr w:type="spellStart"/>
      <w:r w:rsidRPr="00695842">
        <w:rPr>
          <w:rStyle w:val="kursiv"/>
        </w:rPr>
        <w:t>frå</w:t>
      </w:r>
      <w:proofErr w:type="spellEnd"/>
      <w:r w:rsidRPr="00695842">
        <w:rPr>
          <w:rStyle w:val="kursiv"/>
        </w:rPr>
        <w:t xml:space="preserve"> fyrste opptrekk på finansieringa i samband med </w:t>
      </w:r>
      <w:proofErr w:type="spellStart"/>
      <w:r w:rsidRPr="00695842">
        <w:rPr>
          <w:rStyle w:val="kursiv"/>
        </w:rPr>
        <w:t>rekvisisjonar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frå</w:t>
      </w:r>
      <w:proofErr w:type="spellEnd"/>
      <w:r w:rsidRPr="00695842">
        <w:rPr>
          <w:rStyle w:val="kursiv"/>
        </w:rPr>
        <w:t xml:space="preserve"> Statens vegvesen i </w:t>
      </w:r>
      <w:proofErr w:type="spellStart"/>
      <w:r w:rsidRPr="00695842">
        <w:rPr>
          <w:rStyle w:val="kursiv"/>
        </w:rPr>
        <w:t>byggjeperioden</w:t>
      </w:r>
      <w:proofErr w:type="spellEnd"/>
      <w:r w:rsidRPr="00695842">
        <w:rPr>
          <w:rStyle w:val="kursiv"/>
        </w:rPr>
        <w:t xml:space="preserve">, og gjennom </w:t>
      </w:r>
      <w:proofErr w:type="spellStart"/>
      <w:r w:rsidRPr="00695842">
        <w:rPr>
          <w:rStyle w:val="kursiv"/>
        </w:rPr>
        <w:t>innkrevjingsperioden</w:t>
      </w:r>
      <w:proofErr w:type="spellEnd"/>
      <w:r w:rsidRPr="00695842">
        <w:rPr>
          <w:rStyle w:val="kursiv"/>
        </w:rPr>
        <w:t xml:space="preserve"> på 15 år </w:t>
      </w:r>
      <w:proofErr w:type="spellStart"/>
      <w:r w:rsidRPr="00695842">
        <w:rPr>
          <w:rStyle w:val="kursiv"/>
        </w:rPr>
        <w:t>frå</w:t>
      </w:r>
      <w:proofErr w:type="spellEnd"/>
      <w:r w:rsidRPr="00695842">
        <w:rPr>
          <w:rStyle w:val="kursiv"/>
        </w:rPr>
        <w:t xml:space="preserve"> oppstart på </w:t>
      </w:r>
      <w:proofErr w:type="spellStart"/>
      <w:r w:rsidRPr="00695842">
        <w:rPr>
          <w:rStyle w:val="kursiv"/>
        </w:rPr>
        <w:t>innkrevjinga</w:t>
      </w:r>
      <w:proofErr w:type="spellEnd"/>
      <w:r w:rsidRPr="00695842">
        <w:rPr>
          <w:rStyle w:val="kursiv"/>
        </w:rPr>
        <w:t xml:space="preserve"> i </w:t>
      </w:r>
      <w:proofErr w:type="spellStart"/>
      <w:r w:rsidRPr="00695842">
        <w:rPr>
          <w:rStyle w:val="kursiv"/>
        </w:rPr>
        <w:t>dei</w:t>
      </w:r>
      <w:proofErr w:type="spellEnd"/>
      <w:r w:rsidRPr="00695842">
        <w:rPr>
          <w:rStyle w:val="kursiv"/>
        </w:rPr>
        <w:t xml:space="preserve"> nye </w:t>
      </w:r>
      <w:proofErr w:type="spellStart"/>
      <w:r w:rsidRPr="00695842">
        <w:rPr>
          <w:rStyle w:val="kursiv"/>
        </w:rPr>
        <w:t>bomstasjonane</w:t>
      </w:r>
      <w:proofErr w:type="spellEnd"/>
      <w:r w:rsidRPr="00695842">
        <w:rPr>
          <w:rStyle w:val="kursiv"/>
        </w:rPr>
        <w:t xml:space="preserve">. </w:t>
      </w:r>
      <w:proofErr w:type="spellStart"/>
      <w:r w:rsidRPr="00695842">
        <w:rPr>
          <w:rStyle w:val="kursiv"/>
        </w:rPr>
        <w:t>Innkrevjingsperioden</w:t>
      </w:r>
      <w:proofErr w:type="spellEnd"/>
      <w:r w:rsidRPr="00695842">
        <w:rPr>
          <w:rStyle w:val="kursiv"/>
        </w:rPr>
        <w:t xml:space="preserve"> kan i særskilte tilfelle </w:t>
      </w:r>
      <w:proofErr w:type="spellStart"/>
      <w:r w:rsidRPr="00695842">
        <w:rPr>
          <w:rStyle w:val="kursiv"/>
        </w:rPr>
        <w:t>forlengast</w:t>
      </w:r>
      <w:proofErr w:type="spellEnd"/>
      <w:r w:rsidRPr="00695842">
        <w:rPr>
          <w:rStyle w:val="kursiv"/>
        </w:rPr>
        <w:t xml:space="preserve"> med inntil fem år. I tillegg skal garantien gjelde inntil to år, jf. garantiføresegna § 3. Samla garantitid vert, inkludert </w:t>
      </w:r>
      <w:proofErr w:type="spellStart"/>
      <w:r w:rsidRPr="00695842">
        <w:rPr>
          <w:rStyle w:val="kursiv"/>
        </w:rPr>
        <w:t>byggjeperioden</w:t>
      </w:r>
      <w:proofErr w:type="spellEnd"/>
      <w:r w:rsidRPr="00695842">
        <w:rPr>
          <w:rStyle w:val="kursiv"/>
        </w:rPr>
        <w:t xml:space="preserve">, på inntil 23 år </w:t>
      </w:r>
      <w:proofErr w:type="spellStart"/>
      <w:r w:rsidRPr="00695842">
        <w:rPr>
          <w:rStyle w:val="kursiv"/>
        </w:rPr>
        <w:t>frå</w:t>
      </w:r>
      <w:proofErr w:type="spellEnd"/>
      <w:r w:rsidRPr="00695842">
        <w:rPr>
          <w:rStyle w:val="kursiv"/>
        </w:rPr>
        <w:t xml:space="preserve"> fyrste opptrekk på finansieringa i samband med </w:t>
      </w:r>
      <w:proofErr w:type="spellStart"/>
      <w:r w:rsidRPr="00695842">
        <w:rPr>
          <w:rStyle w:val="kursiv"/>
        </w:rPr>
        <w:t>rekvisisjonar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frå</w:t>
      </w:r>
      <w:proofErr w:type="spellEnd"/>
      <w:r w:rsidRPr="00695842">
        <w:rPr>
          <w:rStyle w:val="kursiv"/>
        </w:rPr>
        <w:t xml:space="preserve"> Statens vegvesen. Garantisten sine utlegg kan </w:t>
      </w:r>
      <w:proofErr w:type="spellStart"/>
      <w:r w:rsidRPr="00695842">
        <w:rPr>
          <w:rStyle w:val="kursiv"/>
        </w:rPr>
        <w:t>dekkast</w:t>
      </w:r>
      <w:proofErr w:type="spellEnd"/>
      <w:r w:rsidRPr="00695842">
        <w:rPr>
          <w:rStyle w:val="kursiv"/>
        </w:rPr>
        <w:t xml:space="preserve"> gjennom </w:t>
      </w:r>
      <w:proofErr w:type="spellStart"/>
      <w:r w:rsidRPr="00695842">
        <w:rPr>
          <w:rStyle w:val="kursiv"/>
        </w:rPr>
        <w:t>ein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auke</w:t>
      </w:r>
      <w:proofErr w:type="spellEnd"/>
      <w:r w:rsidRPr="00695842">
        <w:rPr>
          <w:rStyle w:val="kursiv"/>
        </w:rPr>
        <w:t xml:space="preserve"> av gjennomsnittstaksten med inntil 20 pst. og </w:t>
      </w:r>
      <w:proofErr w:type="spellStart"/>
      <w:r w:rsidRPr="00695842">
        <w:rPr>
          <w:rStyle w:val="kursiv"/>
        </w:rPr>
        <w:t>ein</w:t>
      </w:r>
      <w:proofErr w:type="spellEnd"/>
      <w:r w:rsidRPr="00695842">
        <w:rPr>
          <w:rStyle w:val="kursiv"/>
        </w:rPr>
        <w:t xml:space="preserve"> forlenging av bompengeperioden med inntil 5 år. Garantien </w:t>
      </w:r>
      <w:proofErr w:type="spellStart"/>
      <w:r w:rsidRPr="00695842">
        <w:rPr>
          <w:rStyle w:val="kursiv"/>
        </w:rPr>
        <w:t>gjeld</w:t>
      </w:r>
      <w:proofErr w:type="spellEnd"/>
      <w:r w:rsidRPr="00695842">
        <w:rPr>
          <w:rStyle w:val="kursiv"/>
        </w:rPr>
        <w:t xml:space="preserve"> inntil bompengeselskapet </w:t>
      </w:r>
      <w:proofErr w:type="spellStart"/>
      <w:r w:rsidRPr="00695842">
        <w:rPr>
          <w:rStyle w:val="kursiv"/>
        </w:rPr>
        <w:t>si</w:t>
      </w:r>
      <w:proofErr w:type="spellEnd"/>
      <w:r w:rsidRPr="00695842">
        <w:rPr>
          <w:rStyle w:val="kursiv"/>
        </w:rPr>
        <w:t xml:space="preserve"> gjeld er nedbetalt og vert redusert i takt med nedbetalinga av lån. Garantisten har rett til å sikre </w:t>
      </w:r>
      <w:proofErr w:type="spellStart"/>
      <w:r w:rsidRPr="00695842">
        <w:rPr>
          <w:rStyle w:val="kursiv"/>
        </w:rPr>
        <w:t>garantiane</w:t>
      </w:r>
      <w:proofErr w:type="spellEnd"/>
      <w:r w:rsidRPr="00695842">
        <w:rPr>
          <w:rStyle w:val="kursiv"/>
        </w:rPr>
        <w:t xml:space="preserve"> med 1. prioritets pant i bompengeselskapets rett til å </w:t>
      </w:r>
      <w:proofErr w:type="spellStart"/>
      <w:r w:rsidRPr="00695842">
        <w:rPr>
          <w:rStyle w:val="kursiv"/>
        </w:rPr>
        <w:t>krevje</w:t>
      </w:r>
      <w:proofErr w:type="spellEnd"/>
      <w:r w:rsidRPr="00695842">
        <w:rPr>
          <w:rStyle w:val="kursiv"/>
        </w:rPr>
        <w:t xml:space="preserve"> inn </w:t>
      </w:r>
      <w:proofErr w:type="spellStart"/>
      <w:r w:rsidRPr="00695842">
        <w:rPr>
          <w:rStyle w:val="kursiv"/>
        </w:rPr>
        <w:t>bompengar</w:t>
      </w:r>
      <w:proofErr w:type="spellEnd"/>
      <w:r w:rsidRPr="00695842">
        <w:rPr>
          <w:rStyle w:val="kursiv"/>
        </w:rPr>
        <w:t>.</w:t>
      </w:r>
    </w:p>
    <w:p w14:paraId="54B0B2FF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lastRenderedPageBreak/>
        <w:t>3.</w:t>
      </w:r>
      <w:r w:rsidRPr="00695842">
        <w:rPr>
          <w:rStyle w:val="kursiv"/>
        </w:rPr>
        <w:tab/>
      </w:r>
      <w:proofErr w:type="spellStart"/>
      <w:r w:rsidRPr="00695842">
        <w:rPr>
          <w:rStyle w:val="kursiv"/>
        </w:rPr>
        <w:t>Vestland</w:t>
      </w:r>
      <w:proofErr w:type="spellEnd"/>
      <w:r w:rsidRPr="00695842">
        <w:rPr>
          <w:rStyle w:val="kursiv"/>
        </w:rPr>
        <w:t xml:space="preserve"> fylkeskommune syner til vedtak i Stortinget </w:t>
      </w:r>
      <w:proofErr w:type="spellStart"/>
      <w:r w:rsidRPr="00695842">
        <w:rPr>
          <w:rStyle w:val="kursiv"/>
        </w:rPr>
        <w:t>hausten</w:t>
      </w:r>
      <w:proofErr w:type="spellEnd"/>
      <w:r w:rsidRPr="00695842">
        <w:rPr>
          <w:rStyle w:val="kursiv"/>
        </w:rPr>
        <w:t xml:space="preserve"> 2020, der Stortinget ber regjeringa om å legge fram sak om at Staten skal overta garantiansvaret for bompengeprosjekt på riks- og </w:t>
      </w:r>
      <w:proofErr w:type="spellStart"/>
      <w:r w:rsidRPr="00695842">
        <w:rPr>
          <w:rStyle w:val="kursiv"/>
        </w:rPr>
        <w:t>europavegar</w:t>
      </w:r>
      <w:proofErr w:type="spellEnd"/>
      <w:r w:rsidRPr="00695842">
        <w:rPr>
          <w:rStyle w:val="kursiv"/>
        </w:rPr>
        <w:t xml:space="preserve">, og ber om at dette vert </w:t>
      </w:r>
      <w:proofErr w:type="spellStart"/>
      <w:r w:rsidRPr="00695842">
        <w:rPr>
          <w:rStyle w:val="kursiv"/>
        </w:rPr>
        <w:t>følgd</w:t>
      </w:r>
      <w:proofErr w:type="spellEnd"/>
      <w:r w:rsidRPr="00695842">
        <w:rPr>
          <w:rStyle w:val="kursiv"/>
        </w:rPr>
        <w:t xml:space="preserve"> opp på </w:t>
      </w:r>
      <w:proofErr w:type="spellStart"/>
      <w:r w:rsidRPr="00695842">
        <w:rPr>
          <w:rStyle w:val="kursiv"/>
        </w:rPr>
        <w:t>noverande</w:t>
      </w:r>
      <w:proofErr w:type="spellEnd"/>
      <w:r w:rsidRPr="00695842">
        <w:rPr>
          <w:rStyle w:val="kursiv"/>
        </w:rPr>
        <w:t xml:space="preserve"> og framtidige </w:t>
      </w:r>
      <w:proofErr w:type="spellStart"/>
      <w:r w:rsidRPr="00695842">
        <w:rPr>
          <w:rStyle w:val="kursiv"/>
        </w:rPr>
        <w:t>lånegarantiar</w:t>
      </w:r>
      <w:proofErr w:type="spellEnd"/>
    </w:p>
    <w:p w14:paraId="19CFB42F" w14:textId="77777777" w:rsidR="00CA3304" w:rsidRPr="00695842" w:rsidRDefault="00CA3304" w:rsidP="00695842">
      <w:r w:rsidRPr="00695842">
        <w:t xml:space="preserve">Garantiramma for bompengeprosjekt blir gitt i </w:t>
      </w:r>
      <w:proofErr w:type="spellStart"/>
      <w:r w:rsidRPr="00695842">
        <w:t>løpande</w:t>
      </w:r>
      <w:proofErr w:type="spellEnd"/>
      <w:r w:rsidRPr="00695842">
        <w:t xml:space="preserve"> kroner, og blir </w:t>
      </w:r>
      <w:proofErr w:type="spellStart"/>
      <w:r w:rsidRPr="00695842">
        <w:t>ikkje</w:t>
      </w:r>
      <w:proofErr w:type="spellEnd"/>
      <w:r w:rsidRPr="00695842">
        <w:t xml:space="preserve"> prisjustert. </w:t>
      </w:r>
      <w:proofErr w:type="spellStart"/>
      <w:r w:rsidRPr="00695842">
        <w:t>Sidan</w:t>
      </w:r>
      <w:proofErr w:type="spellEnd"/>
      <w:r w:rsidRPr="00695842">
        <w:t xml:space="preserve"> det har gått </w:t>
      </w:r>
      <w:proofErr w:type="spellStart"/>
      <w:r w:rsidRPr="00695842">
        <w:t>meir</w:t>
      </w:r>
      <w:proofErr w:type="spellEnd"/>
      <w:r w:rsidRPr="00695842">
        <w:t xml:space="preserve"> enn tre år </w:t>
      </w:r>
      <w:proofErr w:type="spellStart"/>
      <w:r w:rsidRPr="00695842">
        <w:t>frå</w:t>
      </w:r>
      <w:proofErr w:type="spellEnd"/>
      <w:r w:rsidRPr="00695842">
        <w:t xml:space="preserve"> bompengesaka om finansiering av E134 Røldal–Seljestad blei sendt til lokalpolitisk handsaming, og </w:t>
      </w:r>
      <w:proofErr w:type="spellStart"/>
      <w:r w:rsidRPr="00695842">
        <w:t>sidan</w:t>
      </w:r>
      <w:proofErr w:type="spellEnd"/>
      <w:r w:rsidRPr="00695842">
        <w:t xml:space="preserve"> prisutviklinga i byggeprosjekta har </w:t>
      </w:r>
      <w:proofErr w:type="spellStart"/>
      <w:r w:rsidRPr="00695842">
        <w:t>vore</w:t>
      </w:r>
      <w:proofErr w:type="spellEnd"/>
      <w:r w:rsidRPr="00695842">
        <w:t xml:space="preserve"> unormalt </w:t>
      </w:r>
      <w:proofErr w:type="spellStart"/>
      <w:r w:rsidRPr="00695842">
        <w:t>høg</w:t>
      </w:r>
      <w:proofErr w:type="spellEnd"/>
      <w:r w:rsidRPr="00695842">
        <w:t xml:space="preserve"> </w:t>
      </w:r>
      <w:proofErr w:type="spellStart"/>
      <w:r w:rsidRPr="00695842">
        <w:t>dei</w:t>
      </w:r>
      <w:proofErr w:type="spellEnd"/>
      <w:r w:rsidRPr="00695842">
        <w:t xml:space="preserve"> </w:t>
      </w:r>
      <w:proofErr w:type="spellStart"/>
      <w:r w:rsidRPr="00695842">
        <w:t>seinare</w:t>
      </w:r>
      <w:proofErr w:type="spellEnd"/>
      <w:r w:rsidRPr="00695842">
        <w:t xml:space="preserve"> åra, </w:t>
      </w:r>
      <w:proofErr w:type="spellStart"/>
      <w:r w:rsidRPr="00695842">
        <w:t>såg</w:t>
      </w:r>
      <w:proofErr w:type="spellEnd"/>
      <w:r w:rsidRPr="00695842">
        <w:t xml:space="preserve"> Statens vegvesen at det var behov for å </w:t>
      </w:r>
      <w:proofErr w:type="spellStart"/>
      <w:r w:rsidRPr="00695842">
        <w:t>auke</w:t>
      </w:r>
      <w:proofErr w:type="spellEnd"/>
      <w:r w:rsidRPr="00695842">
        <w:t xml:space="preserve"> garantiramma til prosjektet E134 Røldal–Seljestad, og det blei handsama </w:t>
      </w:r>
      <w:proofErr w:type="spellStart"/>
      <w:r w:rsidRPr="00695842">
        <w:t>ein</w:t>
      </w:r>
      <w:proofErr w:type="spellEnd"/>
      <w:r w:rsidRPr="00695842">
        <w:t xml:space="preserve"> sak om dette i fylkestinget i </w:t>
      </w:r>
      <w:proofErr w:type="spellStart"/>
      <w:r w:rsidRPr="00695842">
        <w:t>Vestland</w:t>
      </w:r>
      <w:proofErr w:type="spellEnd"/>
      <w:r w:rsidRPr="00695842">
        <w:t xml:space="preserve"> fylkeskommune 13. desember 2023 i sak 117/23:</w:t>
      </w:r>
    </w:p>
    <w:p w14:paraId="504036DB" w14:textId="77777777" w:rsidR="00CA3304" w:rsidRPr="00695842" w:rsidRDefault="00CA3304" w:rsidP="00695842">
      <w:pPr>
        <w:pStyle w:val="blokksit"/>
      </w:pPr>
      <w:r w:rsidRPr="00695842">
        <w:rPr>
          <w:rStyle w:val="kursiv"/>
        </w:rPr>
        <w:t>Vedtak</w:t>
      </w:r>
    </w:p>
    <w:p w14:paraId="4A8549D9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1.</w:t>
      </w:r>
      <w:r w:rsidRPr="00695842">
        <w:rPr>
          <w:rStyle w:val="kursiv"/>
        </w:rPr>
        <w:tab/>
      </w:r>
      <w:proofErr w:type="spellStart"/>
      <w:r w:rsidRPr="00695842">
        <w:rPr>
          <w:rStyle w:val="kursiv"/>
        </w:rPr>
        <w:t>Vestland</w:t>
      </w:r>
      <w:proofErr w:type="spellEnd"/>
      <w:r w:rsidRPr="00695842">
        <w:rPr>
          <w:rStyle w:val="kursiv"/>
        </w:rPr>
        <w:t xml:space="preserve"> fylkeskommune garanterer ved </w:t>
      </w:r>
      <w:proofErr w:type="spellStart"/>
      <w:r w:rsidRPr="00695842">
        <w:rPr>
          <w:rStyle w:val="kursiv"/>
        </w:rPr>
        <w:t>sjølvskuldnarkausjon</w:t>
      </w:r>
      <w:proofErr w:type="spellEnd"/>
      <w:r w:rsidRPr="00695842">
        <w:rPr>
          <w:rStyle w:val="kursiv"/>
        </w:rPr>
        <w:t xml:space="preserve"> for </w:t>
      </w:r>
      <w:proofErr w:type="spellStart"/>
      <w:r w:rsidRPr="00695842">
        <w:rPr>
          <w:rStyle w:val="kursiv"/>
        </w:rPr>
        <w:t>eit</w:t>
      </w:r>
      <w:proofErr w:type="spellEnd"/>
      <w:r w:rsidRPr="00695842">
        <w:rPr>
          <w:rStyle w:val="kursiv"/>
        </w:rPr>
        <w:t xml:space="preserve"> maksimalt låneopptak for Ferde, avgrensa til 1 242 mill. kr for lån til delfinansiering av E134 Røldal–Seljestad.</w:t>
      </w:r>
    </w:p>
    <w:p w14:paraId="766EDEF3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2.</w:t>
      </w:r>
      <w:r w:rsidRPr="00695842">
        <w:rPr>
          <w:rStyle w:val="kursiv"/>
        </w:rPr>
        <w:tab/>
        <w:t xml:space="preserve">Garantibeløpet gjeld med tillegg av 10 pst. av til </w:t>
      </w:r>
      <w:proofErr w:type="spellStart"/>
      <w:r w:rsidRPr="00695842">
        <w:rPr>
          <w:rStyle w:val="kursiv"/>
        </w:rPr>
        <w:t>ein</w:t>
      </w:r>
      <w:proofErr w:type="spellEnd"/>
      <w:r w:rsidRPr="00695842">
        <w:rPr>
          <w:rStyle w:val="kursiv"/>
        </w:rPr>
        <w:t xml:space="preserve"> kvar tid </w:t>
      </w:r>
      <w:proofErr w:type="spellStart"/>
      <w:r w:rsidRPr="00695842">
        <w:rPr>
          <w:rStyle w:val="kursiv"/>
        </w:rPr>
        <w:t>gjeldande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hovudstol</w:t>
      </w:r>
      <w:proofErr w:type="spellEnd"/>
      <w:r w:rsidRPr="00695842">
        <w:rPr>
          <w:rStyle w:val="kursiv"/>
        </w:rPr>
        <w:t xml:space="preserve"> til dekking av eventuelle komne renter og </w:t>
      </w:r>
      <w:proofErr w:type="spellStart"/>
      <w:r w:rsidRPr="00695842">
        <w:rPr>
          <w:rStyle w:val="kursiv"/>
        </w:rPr>
        <w:t>omkostningar</w:t>
      </w:r>
      <w:proofErr w:type="spellEnd"/>
      <w:r w:rsidRPr="00695842">
        <w:rPr>
          <w:rStyle w:val="kursiv"/>
        </w:rPr>
        <w:t xml:space="preserve">. Det samla garantibeløpet blir </w:t>
      </w:r>
      <w:proofErr w:type="spellStart"/>
      <w:r w:rsidRPr="00695842">
        <w:rPr>
          <w:rStyle w:val="kursiv"/>
        </w:rPr>
        <w:t>følgjeleg</w:t>
      </w:r>
      <w:proofErr w:type="spellEnd"/>
      <w:r w:rsidRPr="00695842">
        <w:rPr>
          <w:rStyle w:val="kursiv"/>
        </w:rPr>
        <w:t xml:space="preserve"> 1 367 mill. kr.</w:t>
      </w:r>
    </w:p>
    <w:p w14:paraId="166BF74E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3.</w:t>
      </w:r>
      <w:r w:rsidRPr="00695842">
        <w:rPr>
          <w:rStyle w:val="kursiv"/>
        </w:rPr>
        <w:tab/>
        <w:t xml:space="preserve">Garantien </w:t>
      </w:r>
      <w:proofErr w:type="spellStart"/>
      <w:r w:rsidRPr="00695842">
        <w:rPr>
          <w:rStyle w:val="kursiv"/>
        </w:rPr>
        <w:t>omfattar</w:t>
      </w:r>
      <w:proofErr w:type="spellEnd"/>
      <w:r w:rsidRPr="00695842">
        <w:rPr>
          <w:rStyle w:val="kursiv"/>
        </w:rPr>
        <w:t xml:space="preserve"> også inngåtte sikringsavtaler knytt til prosjektets lånefinansiering.</w:t>
      </w:r>
    </w:p>
    <w:p w14:paraId="46FB3BE2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4.</w:t>
      </w:r>
      <w:r w:rsidRPr="00695842">
        <w:rPr>
          <w:rStyle w:val="kursiv"/>
        </w:rPr>
        <w:tab/>
      </w:r>
      <w:proofErr w:type="spellStart"/>
      <w:r w:rsidRPr="00695842">
        <w:rPr>
          <w:rStyle w:val="kursiv"/>
        </w:rPr>
        <w:t>Vestland</w:t>
      </w:r>
      <w:proofErr w:type="spellEnd"/>
      <w:r w:rsidRPr="00695842">
        <w:rPr>
          <w:rStyle w:val="kursiv"/>
        </w:rPr>
        <w:t xml:space="preserve"> fylkeskommune har rett til å sikre </w:t>
      </w:r>
      <w:proofErr w:type="spellStart"/>
      <w:r w:rsidRPr="00695842">
        <w:rPr>
          <w:rStyle w:val="kursiv"/>
        </w:rPr>
        <w:t>garantiane</w:t>
      </w:r>
      <w:proofErr w:type="spellEnd"/>
      <w:r w:rsidRPr="00695842">
        <w:rPr>
          <w:rStyle w:val="kursiv"/>
        </w:rPr>
        <w:t xml:space="preserve"> med 1. prioritets pant i Ferde AS sin rett til å </w:t>
      </w:r>
      <w:proofErr w:type="spellStart"/>
      <w:r w:rsidRPr="00695842">
        <w:rPr>
          <w:rStyle w:val="kursiv"/>
        </w:rPr>
        <w:t>innkrevje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bompengar</w:t>
      </w:r>
      <w:proofErr w:type="spellEnd"/>
      <w:r w:rsidRPr="00695842">
        <w:rPr>
          <w:rStyle w:val="kursiv"/>
        </w:rPr>
        <w:t xml:space="preserve"> i E134 Røldal–Seljestad, med tillegg av 10 pst. av til </w:t>
      </w:r>
      <w:proofErr w:type="spellStart"/>
      <w:r w:rsidRPr="00695842">
        <w:rPr>
          <w:rStyle w:val="kursiv"/>
        </w:rPr>
        <w:t>ein</w:t>
      </w:r>
      <w:proofErr w:type="spellEnd"/>
      <w:r w:rsidRPr="00695842">
        <w:rPr>
          <w:rStyle w:val="kursiv"/>
        </w:rPr>
        <w:t xml:space="preserve"> kvar tid </w:t>
      </w:r>
      <w:proofErr w:type="spellStart"/>
      <w:r w:rsidRPr="00695842">
        <w:rPr>
          <w:rStyle w:val="kursiv"/>
        </w:rPr>
        <w:t>gjeldande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hovudstol</w:t>
      </w:r>
      <w:proofErr w:type="spellEnd"/>
      <w:r w:rsidRPr="00695842">
        <w:rPr>
          <w:rStyle w:val="kursiv"/>
        </w:rPr>
        <w:t xml:space="preserve"> til dekking av eventuelle komne renter og </w:t>
      </w:r>
      <w:proofErr w:type="spellStart"/>
      <w:r w:rsidRPr="00695842">
        <w:rPr>
          <w:rStyle w:val="kursiv"/>
        </w:rPr>
        <w:t>omkostningar</w:t>
      </w:r>
      <w:proofErr w:type="spellEnd"/>
      <w:r w:rsidRPr="00695842">
        <w:rPr>
          <w:rStyle w:val="kursiv"/>
        </w:rPr>
        <w:t>.</w:t>
      </w:r>
    </w:p>
    <w:p w14:paraId="2F35310F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5.</w:t>
      </w:r>
      <w:r w:rsidRPr="00695842">
        <w:rPr>
          <w:rStyle w:val="kursiv"/>
        </w:rPr>
        <w:tab/>
        <w:t xml:space="preserve">Garantien gjeld </w:t>
      </w:r>
      <w:proofErr w:type="spellStart"/>
      <w:r w:rsidRPr="00695842">
        <w:rPr>
          <w:rStyle w:val="kursiv"/>
        </w:rPr>
        <w:t>frå</w:t>
      </w:r>
      <w:proofErr w:type="spellEnd"/>
      <w:r w:rsidRPr="00695842">
        <w:rPr>
          <w:rStyle w:val="kursiv"/>
        </w:rPr>
        <w:t xml:space="preserve"> første opptrekk på finansieringa i forbindelse med </w:t>
      </w:r>
      <w:proofErr w:type="spellStart"/>
      <w:r w:rsidRPr="00695842">
        <w:rPr>
          <w:rStyle w:val="kursiv"/>
        </w:rPr>
        <w:t>rekvisisjonar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frå</w:t>
      </w:r>
      <w:proofErr w:type="spellEnd"/>
      <w:r w:rsidRPr="00695842">
        <w:rPr>
          <w:rStyle w:val="kursiv"/>
        </w:rPr>
        <w:t xml:space="preserve"> Statens vegvesen i byggeperioden, og gjennom </w:t>
      </w:r>
      <w:proofErr w:type="spellStart"/>
      <w:r w:rsidRPr="00695842">
        <w:rPr>
          <w:rStyle w:val="kursiv"/>
        </w:rPr>
        <w:t>innkrevjingsperioden</w:t>
      </w:r>
      <w:proofErr w:type="spellEnd"/>
      <w:r w:rsidRPr="00695842">
        <w:rPr>
          <w:rStyle w:val="kursiv"/>
        </w:rPr>
        <w:t xml:space="preserve"> på 15 år. </w:t>
      </w:r>
      <w:proofErr w:type="spellStart"/>
      <w:r w:rsidRPr="00695842">
        <w:rPr>
          <w:rStyle w:val="kursiv"/>
        </w:rPr>
        <w:t>Innkrevjingsperioden</w:t>
      </w:r>
      <w:proofErr w:type="spellEnd"/>
      <w:r w:rsidRPr="00695842">
        <w:rPr>
          <w:rStyle w:val="kursiv"/>
        </w:rPr>
        <w:t xml:space="preserve"> kan i særskilte tilfelle </w:t>
      </w:r>
      <w:proofErr w:type="spellStart"/>
      <w:r w:rsidRPr="00695842">
        <w:rPr>
          <w:rStyle w:val="kursiv"/>
        </w:rPr>
        <w:t>forlengast</w:t>
      </w:r>
      <w:proofErr w:type="spellEnd"/>
      <w:r w:rsidRPr="00695842">
        <w:rPr>
          <w:rStyle w:val="kursiv"/>
        </w:rPr>
        <w:t xml:space="preserve"> med inntil fem år. I tillegg skal garantien gjelde inntil to år, jf. garantiforskriftas § 3. Samla garantitid blir, inkludert byggeperioden, på inntil 27 år </w:t>
      </w:r>
      <w:proofErr w:type="spellStart"/>
      <w:r w:rsidRPr="00695842">
        <w:rPr>
          <w:rStyle w:val="kursiv"/>
        </w:rPr>
        <w:t>frå</w:t>
      </w:r>
      <w:proofErr w:type="spellEnd"/>
      <w:r w:rsidRPr="00695842">
        <w:rPr>
          <w:rStyle w:val="kursiv"/>
        </w:rPr>
        <w:t xml:space="preserve"> første opptrekk på finansieringa i forbindelse med </w:t>
      </w:r>
      <w:proofErr w:type="spellStart"/>
      <w:r w:rsidRPr="00695842">
        <w:rPr>
          <w:rStyle w:val="kursiv"/>
        </w:rPr>
        <w:t>rekvisisjonar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frå</w:t>
      </w:r>
      <w:proofErr w:type="spellEnd"/>
      <w:r w:rsidRPr="00695842">
        <w:rPr>
          <w:rStyle w:val="kursiv"/>
        </w:rPr>
        <w:t xml:space="preserve"> Statens vegvesen.</w:t>
      </w:r>
    </w:p>
    <w:p w14:paraId="26A7CBC4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6.</w:t>
      </w:r>
      <w:r w:rsidRPr="00695842">
        <w:rPr>
          <w:rStyle w:val="kursiv"/>
        </w:rPr>
        <w:tab/>
        <w:t xml:space="preserve">For å redusere garantistens økonomiske risiko, kan Ferde ved </w:t>
      </w:r>
      <w:proofErr w:type="spellStart"/>
      <w:r w:rsidRPr="00695842">
        <w:rPr>
          <w:rStyle w:val="kursiv"/>
        </w:rPr>
        <w:t>sviktande</w:t>
      </w:r>
      <w:proofErr w:type="spellEnd"/>
      <w:r w:rsidRPr="00695842">
        <w:rPr>
          <w:rStyle w:val="kursiv"/>
        </w:rPr>
        <w:t xml:space="preserve"> økonomi i E134 Røldal–Seljestad, søke </w:t>
      </w:r>
      <w:proofErr w:type="spellStart"/>
      <w:r w:rsidRPr="00695842">
        <w:rPr>
          <w:rStyle w:val="kursiv"/>
        </w:rPr>
        <w:t>ein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auke</w:t>
      </w:r>
      <w:proofErr w:type="spellEnd"/>
      <w:r w:rsidRPr="00695842">
        <w:rPr>
          <w:rStyle w:val="kursiv"/>
        </w:rPr>
        <w:t xml:space="preserve"> i gjennomsnittstaksten med inntil 20 pst. og en forlenging av bompengeperioden med inntil 5 år.</w:t>
      </w:r>
    </w:p>
    <w:p w14:paraId="0E40E457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7.</w:t>
      </w:r>
      <w:r w:rsidRPr="00695842">
        <w:rPr>
          <w:rStyle w:val="kursiv"/>
        </w:rPr>
        <w:tab/>
      </w:r>
      <w:proofErr w:type="spellStart"/>
      <w:r w:rsidRPr="00695842">
        <w:rPr>
          <w:rStyle w:val="kursiv"/>
        </w:rPr>
        <w:t>Vestland</w:t>
      </w:r>
      <w:proofErr w:type="spellEnd"/>
      <w:r w:rsidRPr="00695842">
        <w:rPr>
          <w:rStyle w:val="kursiv"/>
        </w:rPr>
        <w:t xml:space="preserve"> fylkeskommune sitt garantiansvar </w:t>
      </w:r>
      <w:proofErr w:type="spellStart"/>
      <w:r w:rsidRPr="00695842">
        <w:rPr>
          <w:rStyle w:val="kursiv"/>
        </w:rPr>
        <w:t>reduserast</w:t>
      </w:r>
      <w:proofErr w:type="spellEnd"/>
      <w:r w:rsidRPr="00695842">
        <w:rPr>
          <w:rStyle w:val="kursiv"/>
        </w:rPr>
        <w:t xml:space="preserve"> i takt med den faktiske nedbetalinga av Ferde sin gjeld for E134 Røldal–Seljestad.</w:t>
      </w:r>
    </w:p>
    <w:p w14:paraId="6A8491AE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8.</w:t>
      </w:r>
      <w:r w:rsidRPr="00695842">
        <w:rPr>
          <w:rStyle w:val="kursiv"/>
        </w:rPr>
        <w:tab/>
        <w:t xml:space="preserve">For å sikre </w:t>
      </w:r>
      <w:proofErr w:type="spellStart"/>
      <w:r w:rsidRPr="00695842">
        <w:rPr>
          <w:rStyle w:val="kursiv"/>
        </w:rPr>
        <w:t>bompengeinnkrevjinga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frå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mogeleg</w:t>
      </w:r>
      <w:proofErr w:type="spellEnd"/>
      <w:r w:rsidRPr="00695842">
        <w:rPr>
          <w:rStyle w:val="kursiv"/>
        </w:rPr>
        <w:t xml:space="preserve"> kryssfinansiering seier </w:t>
      </w:r>
      <w:proofErr w:type="spellStart"/>
      <w:r w:rsidRPr="00695842">
        <w:rPr>
          <w:rStyle w:val="kursiv"/>
        </w:rPr>
        <w:t>Vestland</w:t>
      </w:r>
      <w:proofErr w:type="spellEnd"/>
      <w:r w:rsidRPr="00695842">
        <w:rPr>
          <w:rStyle w:val="kursiv"/>
        </w:rPr>
        <w:t xml:space="preserve"> fylkeskommune </w:t>
      </w:r>
      <w:proofErr w:type="spellStart"/>
      <w:r w:rsidRPr="00695842">
        <w:rPr>
          <w:rStyle w:val="kursiv"/>
        </w:rPr>
        <w:t>frå</w:t>
      </w:r>
      <w:proofErr w:type="spellEnd"/>
      <w:r w:rsidRPr="00695842">
        <w:rPr>
          <w:rStyle w:val="kursiv"/>
        </w:rPr>
        <w:t xml:space="preserve"> seg </w:t>
      </w:r>
      <w:proofErr w:type="spellStart"/>
      <w:r w:rsidRPr="00695842">
        <w:rPr>
          <w:rStyle w:val="kursiv"/>
        </w:rPr>
        <w:t>mogelegheita</w:t>
      </w:r>
      <w:proofErr w:type="spellEnd"/>
      <w:r w:rsidRPr="00695842">
        <w:rPr>
          <w:rStyle w:val="kursiv"/>
        </w:rPr>
        <w:t xml:space="preserve"> for regresskrav som går utover Ferde sin </w:t>
      </w:r>
      <w:proofErr w:type="spellStart"/>
      <w:r w:rsidRPr="00695842">
        <w:rPr>
          <w:rStyle w:val="kursiv"/>
        </w:rPr>
        <w:t>innkrevjingsrett</w:t>
      </w:r>
      <w:proofErr w:type="spellEnd"/>
      <w:r w:rsidRPr="00695842">
        <w:rPr>
          <w:rStyle w:val="kursiv"/>
        </w:rPr>
        <w:t xml:space="preserve"> for E134 Røldal–Seljestad i tilfelle der garantien kjem til </w:t>
      </w:r>
      <w:proofErr w:type="spellStart"/>
      <w:r w:rsidRPr="00695842">
        <w:rPr>
          <w:rStyle w:val="kursiv"/>
        </w:rPr>
        <w:t>anvendelegheit</w:t>
      </w:r>
      <w:proofErr w:type="spellEnd"/>
      <w:r w:rsidRPr="00695842">
        <w:rPr>
          <w:rStyle w:val="kursiv"/>
        </w:rPr>
        <w:t>.</w:t>
      </w:r>
    </w:p>
    <w:p w14:paraId="7AD5A343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9.</w:t>
      </w:r>
      <w:r w:rsidRPr="00695842">
        <w:rPr>
          <w:rStyle w:val="kursiv"/>
        </w:rPr>
        <w:tab/>
      </w:r>
      <w:proofErr w:type="spellStart"/>
      <w:r w:rsidRPr="00695842">
        <w:rPr>
          <w:rStyle w:val="kursiv"/>
        </w:rPr>
        <w:t>Garantiane</w:t>
      </w:r>
      <w:proofErr w:type="spellEnd"/>
      <w:r w:rsidRPr="00695842">
        <w:rPr>
          <w:rStyle w:val="kursiv"/>
        </w:rPr>
        <w:t xml:space="preserve"> vert gitt under </w:t>
      </w:r>
      <w:proofErr w:type="spellStart"/>
      <w:r w:rsidRPr="00695842">
        <w:rPr>
          <w:rStyle w:val="kursiv"/>
        </w:rPr>
        <w:t>føresetnad</w:t>
      </w:r>
      <w:proofErr w:type="spellEnd"/>
      <w:r w:rsidRPr="00695842">
        <w:rPr>
          <w:rStyle w:val="kursiv"/>
        </w:rPr>
        <w:t xml:space="preserve"> av Kommunal- og </w:t>
      </w:r>
      <w:proofErr w:type="spellStart"/>
      <w:r w:rsidRPr="00695842">
        <w:rPr>
          <w:rStyle w:val="kursiv"/>
        </w:rPr>
        <w:t>distriktsdepartementets</w:t>
      </w:r>
      <w:proofErr w:type="spellEnd"/>
      <w:r w:rsidRPr="00695842">
        <w:rPr>
          <w:rStyle w:val="kursiv"/>
        </w:rPr>
        <w:t xml:space="preserve"> godkjenning etter kommunelova § 14-19 første ledd.</w:t>
      </w:r>
    </w:p>
    <w:p w14:paraId="70E5467C" w14:textId="77777777" w:rsidR="00CA3304" w:rsidRPr="00695842" w:rsidRDefault="00CA3304" w:rsidP="00695842">
      <w:pPr>
        <w:pStyle w:val="friliste2"/>
      </w:pPr>
      <w:r w:rsidRPr="00695842">
        <w:rPr>
          <w:rStyle w:val="kursiv"/>
        </w:rPr>
        <w:t>10.</w:t>
      </w:r>
      <w:r w:rsidRPr="00695842">
        <w:rPr>
          <w:rStyle w:val="kursiv"/>
        </w:rPr>
        <w:tab/>
      </w:r>
      <w:proofErr w:type="spellStart"/>
      <w:r w:rsidRPr="00695842">
        <w:rPr>
          <w:rStyle w:val="kursiv"/>
        </w:rPr>
        <w:t>Vestland</w:t>
      </w:r>
      <w:proofErr w:type="spellEnd"/>
      <w:r w:rsidRPr="00695842">
        <w:rPr>
          <w:rStyle w:val="kursiv"/>
        </w:rPr>
        <w:t xml:space="preserve"> fylkeskommune </w:t>
      </w:r>
      <w:proofErr w:type="spellStart"/>
      <w:r w:rsidRPr="00695842">
        <w:rPr>
          <w:rStyle w:val="kursiv"/>
        </w:rPr>
        <w:t>ønskjer</w:t>
      </w:r>
      <w:proofErr w:type="spellEnd"/>
      <w:r w:rsidRPr="00695842">
        <w:rPr>
          <w:rStyle w:val="kursiv"/>
        </w:rPr>
        <w:t xml:space="preserve"> å innlemme E134 Røldal–Seljestad i </w:t>
      </w:r>
      <w:proofErr w:type="spellStart"/>
      <w:r w:rsidRPr="00695842">
        <w:rPr>
          <w:rStyle w:val="kursiv"/>
        </w:rPr>
        <w:t>ein</w:t>
      </w:r>
      <w:proofErr w:type="spellEnd"/>
      <w:r w:rsidRPr="00695842">
        <w:rPr>
          <w:rStyle w:val="kursiv"/>
        </w:rPr>
        <w:t xml:space="preserve"> framtidig ordning for </w:t>
      </w:r>
      <w:proofErr w:type="spellStart"/>
      <w:r w:rsidRPr="00695842">
        <w:rPr>
          <w:rStyle w:val="kursiv"/>
        </w:rPr>
        <w:t>statleg</w:t>
      </w:r>
      <w:proofErr w:type="spellEnd"/>
      <w:r w:rsidRPr="00695842">
        <w:rPr>
          <w:rStyle w:val="kursiv"/>
        </w:rPr>
        <w:t xml:space="preserve"> </w:t>
      </w:r>
      <w:proofErr w:type="spellStart"/>
      <w:r w:rsidRPr="00695842">
        <w:rPr>
          <w:rStyle w:val="kursiv"/>
        </w:rPr>
        <w:t>delgaranti</w:t>
      </w:r>
      <w:proofErr w:type="spellEnd"/>
      <w:r w:rsidRPr="00695842">
        <w:rPr>
          <w:rStyle w:val="kursiv"/>
        </w:rPr>
        <w:t xml:space="preserve">. Fylkeskommunen </w:t>
      </w:r>
      <w:proofErr w:type="spellStart"/>
      <w:r w:rsidRPr="00695842">
        <w:rPr>
          <w:rStyle w:val="kursiv"/>
        </w:rPr>
        <w:t>ønskjer</w:t>
      </w:r>
      <w:proofErr w:type="spellEnd"/>
      <w:r w:rsidRPr="00695842">
        <w:rPr>
          <w:rStyle w:val="kursiv"/>
        </w:rPr>
        <w:t xml:space="preserve"> 50 pst. avlastning på sitt garantiansvar.</w:t>
      </w:r>
    </w:p>
    <w:p w14:paraId="26CDFAB6" w14:textId="77777777" w:rsidR="00CA3304" w:rsidRPr="00695842" w:rsidRDefault="00CA3304" w:rsidP="00695842">
      <w:pPr>
        <w:pStyle w:val="Overskrift2"/>
      </w:pPr>
      <w:r w:rsidRPr="00695842">
        <w:t>Trafikkgrunnlag</w:t>
      </w:r>
    </w:p>
    <w:p w14:paraId="4717CEBD" w14:textId="77777777" w:rsidR="00CA3304" w:rsidRPr="00695842" w:rsidRDefault="00CA3304" w:rsidP="00695842">
      <w:r w:rsidRPr="00695842">
        <w:t xml:space="preserve">Trafikken gjennom den </w:t>
      </w:r>
      <w:proofErr w:type="spellStart"/>
      <w:r w:rsidRPr="00695842">
        <w:t>planlagde</w:t>
      </w:r>
      <w:proofErr w:type="spellEnd"/>
      <w:r w:rsidRPr="00695842">
        <w:t xml:space="preserve"> bomstasjonen er vurdert av Statens vegvesen gjennom bruk av Regional transportmodell (RTM) for Region vest og empiriske trafikkdata.</w:t>
      </w:r>
    </w:p>
    <w:p w14:paraId="77631275" w14:textId="77777777" w:rsidR="00CA3304" w:rsidRPr="00695842" w:rsidRDefault="00CA3304" w:rsidP="00695842">
      <w:r w:rsidRPr="00695842">
        <w:lastRenderedPageBreak/>
        <w:t xml:space="preserve">Det er </w:t>
      </w:r>
      <w:proofErr w:type="spellStart"/>
      <w:r w:rsidRPr="00695842">
        <w:t>rekna</w:t>
      </w:r>
      <w:proofErr w:type="spellEnd"/>
      <w:r w:rsidRPr="00695842">
        <w:t xml:space="preserve"> </w:t>
      </w:r>
      <w:proofErr w:type="spellStart"/>
      <w:r w:rsidRPr="00695842">
        <w:t>årsdøgntrafikk</w:t>
      </w:r>
      <w:proofErr w:type="spellEnd"/>
      <w:r w:rsidRPr="00695842">
        <w:t xml:space="preserve"> (ÅDT) i ny tunnel både med og </w:t>
      </w:r>
      <w:proofErr w:type="spellStart"/>
      <w:r w:rsidRPr="00695842">
        <w:t>utan</w:t>
      </w:r>
      <w:proofErr w:type="spellEnd"/>
      <w:r w:rsidRPr="00695842">
        <w:t xml:space="preserve"> </w:t>
      </w:r>
      <w:proofErr w:type="spellStart"/>
      <w:r w:rsidRPr="00695842">
        <w:t>bompengeinnkrevjing</w:t>
      </w:r>
      <w:proofErr w:type="spellEnd"/>
      <w:r w:rsidRPr="00695842">
        <w:t xml:space="preserve">. Referanseåret er 2018. </w:t>
      </w:r>
      <w:proofErr w:type="spellStart"/>
      <w:r w:rsidRPr="00695842">
        <w:t>Utan</w:t>
      </w:r>
      <w:proofErr w:type="spellEnd"/>
      <w:r w:rsidRPr="00695842">
        <w:t xml:space="preserve"> </w:t>
      </w:r>
      <w:proofErr w:type="spellStart"/>
      <w:r w:rsidRPr="00695842">
        <w:t>bompengeinnkrevjing</w:t>
      </w:r>
      <w:proofErr w:type="spellEnd"/>
      <w:r w:rsidRPr="00695842">
        <w:t xml:space="preserve"> er samla ÅDT </w:t>
      </w:r>
      <w:proofErr w:type="spellStart"/>
      <w:r w:rsidRPr="00695842">
        <w:t>rekna</w:t>
      </w:r>
      <w:proofErr w:type="spellEnd"/>
      <w:r w:rsidRPr="00695842">
        <w:t xml:space="preserve"> til 1 650 </w:t>
      </w:r>
      <w:proofErr w:type="spellStart"/>
      <w:r w:rsidRPr="00695842">
        <w:t>køyretøy</w:t>
      </w:r>
      <w:proofErr w:type="spellEnd"/>
      <w:r w:rsidRPr="00695842">
        <w:t xml:space="preserve"> i ny tunnel.</w:t>
      </w:r>
    </w:p>
    <w:p w14:paraId="2EC7FEA0" w14:textId="77777777" w:rsidR="00CA3304" w:rsidRPr="00695842" w:rsidRDefault="00CA3304" w:rsidP="00695842">
      <w:r w:rsidRPr="00695842">
        <w:t xml:space="preserve">Ved innføring av </w:t>
      </w:r>
      <w:proofErr w:type="spellStart"/>
      <w:r w:rsidRPr="00695842">
        <w:t>bompengeinnkrevjing</w:t>
      </w:r>
      <w:proofErr w:type="spellEnd"/>
      <w:r w:rsidRPr="00695842">
        <w:t xml:space="preserve"> må det </w:t>
      </w:r>
      <w:proofErr w:type="spellStart"/>
      <w:r w:rsidRPr="00695842">
        <w:t>ventast</w:t>
      </w:r>
      <w:proofErr w:type="spellEnd"/>
      <w:r w:rsidRPr="00695842">
        <w:t xml:space="preserve"> </w:t>
      </w:r>
      <w:proofErr w:type="spellStart"/>
      <w:r w:rsidRPr="00695842">
        <w:t>ein</w:t>
      </w:r>
      <w:proofErr w:type="spellEnd"/>
      <w:r w:rsidRPr="00695842">
        <w:t xml:space="preserve"> reduksjon i trafikkgrunnlaget, dels fordi </w:t>
      </w:r>
      <w:proofErr w:type="spellStart"/>
      <w:r w:rsidRPr="00695842">
        <w:t>nokre</w:t>
      </w:r>
      <w:proofErr w:type="spellEnd"/>
      <w:r w:rsidRPr="00695842">
        <w:t xml:space="preserve"> </w:t>
      </w:r>
      <w:proofErr w:type="spellStart"/>
      <w:r w:rsidRPr="00695842">
        <w:t>trafikantar</w:t>
      </w:r>
      <w:proofErr w:type="spellEnd"/>
      <w:r w:rsidRPr="00695842">
        <w:t xml:space="preserve"> vil </w:t>
      </w:r>
      <w:proofErr w:type="spellStart"/>
      <w:r w:rsidRPr="00695842">
        <w:t>velje</w:t>
      </w:r>
      <w:proofErr w:type="spellEnd"/>
      <w:r w:rsidRPr="00695842">
        <w:t xml:space="preserve"> andre </w:t>
      </w:r>
      <w:proofErr w:type="spellStart"/>
      <w:r w:rsidRPr="00695842">
        <w:t>køyreruter</w:t>
      </w:r>
      <w:proofErr w:type="spellEnd"/>
      <w:r w:rsidRPr="00695842">
        <w:t xml:space="preserve">, dels fordi </w:t>
      </w:r>
      <w:proofErr w:type="spellStart"/>
      <w:r w:rsidRPr="00695842">
        <w:t>nokre</w:t>
      </w:r>
      <w:proofErr w:type="spellEnd"/>
      <w:r w:rsidRPr="00695842">
        <w:t xml:space="preserve"> vil utelate enkelte reiser eller </w:t>
      </w:r>
      <w:proofErr w:type="spellStart"/>
      <w:r w:rsidRPr="00695842">
        <w:t>velje</w:t>
      </w:r>
      <w:proofErr w:type="spellEnd"/>
      <w:r w:rsidRPr="00695842">
        <w:t xml:space="preserve"> andre reisemål, for å unngå å betale </w:t>
      </w:r>
      <w:proofErr w:type="spellStart"/>
      <w:r w:rsidRPr="00695842">
        <w:t>bompengar</w:t>
      </w:r>
      <w:proofErr w:type="spellEnd"/>
      <w:r w:rsidRPr="00695842">
        <w:t>. Nivået på bomtakstane vil ha betydning for kor stor avvisinga av trafikken vil bli.</w:t>
      </w:r>
    </w:p>
    <w:p w14:paraId="49801E29" w14:textId="77777777" w:rsidR="00CA3304" w:rsidRPr="00695842" w:rsidRDefault="00CA3304" w:rsidP="00695842">
      <w:r w:rsidRPr="00695842">
        <w:t xml:space="preserve">Ved den lokalpolitiske handsaminga av bompengeprosjektet blei det lagt til grunn </w:t>
      </w:r>
      <w:proofErr w:type="spellStart"/>
      <w:r w:rsidRPr="00695842">
        <w:t>eit</w:t>
      </w:r>
      <w:proofErr w:type="spellEnd"/>
      <w:r w:rsidRPr="00695842">
        <w:t xml:space="preserve"> bompengeopplegg med </w:t>
      </w:r>
      <w:proofErr w:type="spellStart"/>
      <w:r w:rsidRPr="00695842">
        <w:t>ein</w:t>
      </w:r>
      <w:proofErr w:type="spellEnd"/>
      <w:r w:rsidRPr="00695842">
        <w:t xml:space="preserve"> bomstasjon i ny Røldalstunnel, jf. figur 2.2, med </w:t>
      </w:r>
      <w:proofErr w:type="spellStart"/>
      <w:r w:rsidRPr="00695842">
        <w:t>ein</w:t>
      </w:r>
      <w:proofErr w:type="spellEnd"/>
      <w:r w:rsidRPr="00695842">
        <w:t xml:space="preserve"> gjennomsnittstakst på om lag 145 kr i 2024-prisnivå. Dette er </w:t>
      </w:r>
      <w:proofErr w:type="spellStart"/>
      <w:r w:rsidRPr="00695842">
        <w:t>rekna</w:t>
      </w:r>
      <w:proofErr w:type="spellEnd"/>
      <w:r w:rsidRPr="00695842">
        <w:t xml:space="preserve"> å gi </w:t>
      </w:r>
      <w:proofErr w:type="spellStart"/>
      <w:r w:rsidRPr="00695842">
        <w:t>ein</w:t>
      </w:r>
      <w:proofErr w:type="spellEnd"/>
      <w:r w:rsidRPr="00695842">
        <w:t xml:space="preserve"> reduksjon i trafikken i tunnelen på om lag 25 pst. i høve til alternativet </w:t>
      </w:r>
      <w:proofErr w:type="spellStart"/>
      <w:r w:rsidRPr="00695842">
        <w:t>utan</w:t>
      </w:r>
      <w:proofErr w:type="spellEnd"/>
      <w:r w:rsidRPr="00695842">
        <w:t xml:space="preserve"> </w:t>
      </w:r>
      <w:proofErr w:type="spellStart"/>
      <w:r w:rsidRPr="00695842">
        <w:t>bompengar</w:t>
      </w:r>
      <w:proofErr w:type="spellEnd"/>
      <w:r w:rsidRPr="00695842">
        <w:t xml:space="preserve">, dvs. </w:t>
      </w:r>
      <w:proofErr w:type="spellStart"/>
      <w:r w:rsidRPr="00695842">
        <w:t>ein</w:t>
      </w:r>
      <w:proofErr w:type="spellEnd"/>
      <w:r w:rsidRPr="00695842">
        <w:t xml:space="preserve"> ÅDT på om lag 1 220 </w:t>
      </w:r>
      <w:proofErr w:type="spellStart"/>
      <w:r w:rsidRPr="00695842">
        <w:t>køyretøy</w:t>
      </w:r>
      <w:proofErr w:type="spellEnd"/>
      <w:r w:rsidRPr="00695842">
        <w:t xml:space="preserve">. Dei same </w:t>
      </w:r>
      <w:proofErr w:type="spellStart"/>
      <w:r w:rsidRPr="00695842">
        <w:t>føresetnadene</w:t>
      </w:r>
      <w:proofErr w:type="spellEnd"/>
      <w:r w:rsidRPr="00695842">
        <w:t xml:space="preserve"> om trafikk og gjennomsnittstakst blei òg lagde til grunn for ekstern kvalitetssikring (KS2) av prosjektet.</w:t>
      </w:r>
    </w:p>
    <w:p w14:paraId="5311E329" w14:textId="77777777" w:rsidR="00CA3304" w:rsidRPr="00695842" w:rsidRDefault="00CA3304" w:rsidP="00695842">
      <w:r w:rsidRPr="00695842">
        <w:t xml:space="preserve">Resultata </w:t>
      </w:r>
      <w:proofErr w:type="spellStart"/>
      <w:r w:rsidRPr="00695842">
        <w:t>frå</w:t>
      </w:r>
      <w:proofErr w:type="spellEnd"/>
      <w:r w:rsidRPr="00695842">
        <w:t xml:space="preserve"> transportmodellen viser svært </w:t>
      </w:r>
      <w:proofErr w:type="spellStart"/>
      <w:r w:rsidRPr="00695842">
        <w:t>låg</w:t>
      </w:r>
      <w:proofErr w:type="spellEnd"/>
      <w:r w:rsidRPr="00695842">
        <w:t xml:space="preserve"> trafikklekkasje til alternative ruter. Dette er fordi </w:t>
      </w:r>
      <w:proofErr w:type="spellStart"/>
      <w:r w:rsidRPr="00695842">
        <w:t>desse</w:t>
      </w:r>
      <w:proofErr w:type="spellEnd"/>
      <w:r w:rsidRPr="00695842">
        <w:t xml:space="preserve"> gir </w:t>
      </w:r>
      <w:proofErr w:type="spellStart"/>
      <w:r w:rsidRPr="00695842">
        <w:t>vesentleg</w:t>
      </w:r>
      <w:proofErr w:type="spellEnd"/>
      <w:r w:rsidRPr="00695842">
        <w:t xml:space="preserve"> </w:t>
      </w:r>
      <w:proofErr w:type="spellStart"/>
      <w:r w:rsidRPr="00695842">
        <w:t>auka</w:t>
      </w:r>
      <w:proofErr w:type="spellEnd"/>
      <w:r w:rsidRPr="00695842">
        <w:t xml:space="preserve"> reisetid og </w:t>
      </w:r>
      <w:proofErr w:type="spellStart"/>
      <w:r w:rsidRPr="00695842">
        <w:t>dårlegare</w:t>
      </w:r>
      <w:proofErr w:type="spellEnd"/>
      <w:r w:rsidRPr="00695842">
        <w:t xml:space="preserve"> vegstandard i høve til ny og </w:t>
      </w:r>
      <w:proofErr w:type="spellStart"/>
      <w:r w:rsidRPr="00695842">
        <w:t>eksisterande</w:t>
      </w:r>
      <w:proofErr w:type="spellEnd"/>
      <w:r w:rsidRPr="00695842">
        <w:t xml:space="preserve"> E134 Røldal–Seljestad. Anslaga viser at trafikken i ny tunnel ville ha blitt </w:t>
      </w:r>
      <w:proofErr w:type="spellStart"/>
      <w:r w:rsidRPr="00695842">
        <w:t>noko</w:t>
      </w:r>
      <w:proofErr w:type="spellEnd"/>
      <w:r w:rsidRPr="00695842">
        <w:t xml:space="preserve"> </w:t>
      </w:r>
      <w:proofErr w:type="spellStart"/>
      <w:r w:rsidRPr="00695842">
        <w:t>høgare</w:t>
      </w:r>
      <w:proofErr w:type="spellEnd"/>
      <w:r w:rsidRPr="00695842">
        <w:t xml:space="preserve"> dersom </w:t>
      </w:r>
      <w:proofErr w:type="spellStart"/>
      <w:r w:rsidRPr="00695842">
        <w:t>ein</w:t>
      </w:r>
      <w:proofErr w:type="spellEnd"/>
      <w:r w:rsidRPr="00695842">
        <w:t xml:space="preserve"> etablerte </w:t>
      </w:r>
      <w:proofErr w:type="spellStart"/>
      <w:r w:rsidRPr="00695842">
        <w:t>ein</w:t>
      </w:r>
      <w:proofErr w:type="spellEnd"/>
      <w:r w:rsidRPr="00695842">
        <w:t xml:space="preserve"> bomstasjon på sidevegen (dagens E134). Det er likevel </w:t>
      </w:r>
      <w:proofErr w:type="spellStart"/>
      <w:r w:rsidRPr="00695842">
        <w:t>ikkje</w:t>
      </w:r>
      <w:proofErr w:type="spellEnd"/>
      <w:r w:rsidRPr="00695842">
        <w:t xml:space="preserve"> lagt opp til bomstasjon på sideveg, </w:t>
      </w:r>
      <w:proofErr w:type="spellStart"/>
      <w:r w:rsidRPr="00695842">
        <w:t>sidan</w:t>
      </w:r>
      <w:proofErr w:type="spellEnd"/>
      <w:r w:rsidRPr="00695842">
        <w:t xml:space="preserve"> det er </w:t>
      </w:r>
      <w:proofErr w:type="spellStart"/>
      <w:r w:rsidRPr="00695842">
        <w:t>mogleg</w:t>
      </w:r>
      <w:proofErr w:type="spellEnd"/>
      <w:r w:rsidRPr="00695842">
        <w:t xml:space="preserve"> å finansiere prosjektet </w:t>
      </w:r>
      <w:proofErr w:type="spellStart"/>
      <w:r w:rsidRPr="00695842">
        <w:t>utan</w:t>
      </w:r>
      <w:proofErr w:type="spellEnd"/>
      <w:r w:rsidRPr="00695842">
        <w:t xml:space="preserve"> det. </w:t>
      </w:r>
      <w:proofErr w:type="spellStart"/>
      <w:r w:rsidRPr="00695842">
        <w:t>Vegeigar</w:t>
      </w:r>
      <w:proofErr w:type="spellEnd"/>
      <w:r w:rsidRPr="00695842">
        <w:t xml:space="preserve"> kan eventuelt vurdere tiltak på sidevegen for å redusere gjennomgangstrafikken dersom det skulle bli behov for dette.</w:t>
      </w:r>
    </w:p>
    <w:p w14:paraId="704474AF" w14:textId="77777777" w:rsidR="00CA3304" w:rsidRPr="00695842" w:rsidRDefault="00CA3304" w:rsidP="00695842">
      <w:r w:rsidRPr="00695842">
        <w:t xml:space="preserve">Det er berekna </w:t>
      </w:r>
      <w:proofErr w:type="spellStart"/>
      <w:r w:rsidRPr="00695842">
        <w:t>ein</w:t>
      </w:r>
      <w:proofErr w:type="spellEnd"/>
      <w:r w:rsidRPr="00695842">
        <w:t xml:space="preserve"> </w:t>
      </w:r>
      <w:proofErr w:type="spellStart"/>
      <w:r w:rsidRPr="00695842">
        <w:t>gjennomsnittleg</w:t>
      </w:r>
      <w:proofErr w:type="spellEnd"/>
      <w:r w:rsidRPr="00695842">
        <w:t xml:space="preserve"> </w:t>
      </w:r>
      <w:proofErr w:type="spellStart"/>
      <w:r w:rsidRPr="00695842">
        <w:t>årleg</w:t>
      </w:r>
      <w:proofErr w:type="spellEnd"/>
      <w:r w:rsidRPr="00695842">
        <w:t xml:space="preserve"> trafikkvekst på 2 pst. fram til 2030 og 1 pst. </w:t>
      </w:r>
      <w:proofErr w:type="spellStart"/>
      <w:r w:rsidRPr="00695842">
        <w:t>frå</w:t>
      </w:r>
      <w:proofErr w:type="spellEnd"/>
      <w:r w:rsidRPr="00695842">
        <w:t xml:space="preserve"> 2030 til 2050. Til </w:t>
      </w:r>
      <w:proofErr w:type="spellStart"/>
      <w:r w:rsidRPr="00695842">
        <w:t>samanlikning</w:t>
      </w:r>
      <w:proofErr w:type="spellEnd"/>
      <w:r w:rsidRPr="00695842">
        <w:t xml:space="preserve"> har den registrerte </w:t>
      </w:r>
      <w:proofErr w:type="spellStart"/>
      <w:r w:rsidRPr="00695842">
        <w:t>årlege</w:t>
      </w:r>
      <w:proofErr w:type="spellEnd"/>
      <w:r w:rsidRPr="00695842">
        <w:t xml:space="preserve"> trafikkveksten </w:t>
      </w:r>
      <w:proofErr w:type="spellStart"/>
      <w:r w:rsidRPr="00695842">
        <w:t>frå</w:t>
      </w:r>
      <w:proofErr w:type="spellEnd"/>
      <w:r w:rsidRPr="00695842">
        <w:t xml:space="preserve"> 2004 til 2019 i snitt </w:t>
      </w:r>
      <w:proofErr w:type="spellStart"/>
      <w:r w:rsidRPr="00695842">
        <w:t>vore</w:t>
      </w:r>
      <w:proofErr w:type="spellEnd"/>
      <w:r w:rsidRPr="00695842">
        <w:t xml:space="preserve"> på om lag 2,4 pst. på denne strekninga. Det er venta </w:t>
      </w:r>
      <w:proofErr w:type="spellStart"/>
      <w:r w:rsidRPr="00695842">
        <w:t>noko</w:t>
      </w:r>
      <w:proofErr w:type="spellEnd"/>
      <w:r w:rsidRPr="00695842">
        <w:t xml:space="preserve"> </w:t>
      </w:r>
      <w:proofErr w:type="spellStart"/>
      <w:r w:rsidRPr="00695842">
        <w:t>høgare</w:t>
      </w:r>
      <w:proofErr w:type="spellEnd"/>
      <w:r w:rsidRPr="00695842">
        <w:t xml:space="preserve"> </w:t>
      </w:r>
      <w:proofErr w:type="spellStart"/>
      <w:r w:rsidRPr="00695842">
        <w:t>årleg</w:t>
      </w:r>
      <w:proofErr w:type="spellEnd"/>
      <w:r w:rsidRPr="00695842">
        <w:t xml:space="preserve"> trafikkvekst for tunge </w:t>
      </w:r>
      <w:proofErr w:type="spellStart"/>
      <w:r w:rsidRPr="00695842">
        <w:t>køyretøy</w:t>
      </w:r>
      <w:proofErr w:type="spellEnd"/>
      <w:r w:rsidRPr="00695842">
        <w:t xml:space="preserve"> enn for lette på denne strekninga.</w:t>
      </w:r>
    </w:p>
    <w:p w14:paraId="0D3D40C8" w14:textId="77777777" w:rsidR="00CA3304" w:rsidRPr="00695842" w:rsidRDefault="00CA3304" w:rsidP="00695842">
      <w:r w:rsidRPr="00695842">
        <w:t xml:space="preserve">Det er gjennomført ekstern kvalitetssikring (KS2) av </w:t>
      </w:r>
      <w:proofErr w:type="spellStart"/>
      <w:r w:rsidRPr="00695842">
        <w:t>trafikkføresetnadene</w:t>
      </w:r>
      <w:proofErr w:type="spellEnd"/>
      <w:r w:rsidRPr="00695842">
        <w:t xml:space="preserve"> for prosjektet, og ekstern konsulent </w:t>
      </w:r>
      <w:proofErr w:type="spellStart"/>
      <w:r w:rsidRPr="00695842">
        <w:t>legg</w:t>
      </w:r>
      <w:proofErr w:type="spellEnd"/>
      <w:r w:rsidRPr="00695842">
        <w:t xml:space="preserve"> til grunn </w:t>
      </w:r>
      <w:proofErr w:type="spellStart"/>
      <w:r w:rsidRPr="00695842">
        <w:t>ein</w:t>
      </w:r>
      <w:proofErr w:type="spellEnd"/>
      <w:r w:rsidRPr="00695842">
        <w:t xml:space="preserve"> </w:t>
      </w:r>
      <w:proofErr w:type="spellStart"/>
      <w:r w:rsidRPr="00695842">
        <w:t>noko</w:t>
      </w:r>
      <w:proofErr w:type="spellEnd"/>
      <w:r w:rsidRPr="00695842">
        <w:t xml:space="preserve"> </w:t>
      </w:r>
      <w:proofErr w:type="spellStart"/>
      <w:r w:rsidRPr="00695842">
        <w:t>høgare</w:t>
      </w:r>
      <w:proofErr w:type="spellEnd"/>
      <w:r w:rsidRPr="00695842">
        <w:t xml:space="preserve"> trafikk enn Statens vegvesen har gjort. I samband med arbeidet med Nasjonal transportplan 2025–2036 blei </w:t>
      </w:r>
      <w:proofErr w:type="spellStart"/>
      <w:r w:rsidRPr="00695842">
        <w:t>trafikkberekningane</w:t>
      </w:r>
      <w:proofErr w:type="spellEnd"/>
      <w:r w:rsidRPr="00695842">
        <w:t xml:space="preserve"> for prosjektet oppdatert. I </w:t>
      </w:r>
      <w:proofErr w:type="spellStart"/>
      <w:r w:rsidRPr="00695842">
        <w:t>dei</w:t>
      </w:r>
      <w:proofErr w:type="spellEnd"/>
      <w:r w:rsidRPr="00695842">
        <w:t xml:space="preserve"> oppdaterte </w:t>
      </w:r>
      <w:proofErr w:type="spellStart"/>
      <w:r w:rsidRPr="00695842">
        <w:t>berekningane</w:t>
      </w:r>
      <w:proofErr w:type="spellEnd"/>
      <w:r w:rsidRPr="00695842">
        <w:t xml:space="preserve"> er det m.a. </w:t>
      </w:r>
      <w:proofErr w:type="spellStart"/>
      <w:r w:rsidRPr="00695842">
        <w:t>teke</w:t>
      </w:r>
      <w:proofErr w:type="spellEnd"/>
      <w:r w:rsidRPr="00695842">
        <w:t xml:space="preserve"> høgd for </w:t>
      </w:r>
      <w:proofErr w:type="spellStart"/>
      <w:r w:rsidRPr="00695842">
        <w:t>noko</w:t>
      </w:r>
      <w:proofErr w:type="spellEnd"/>
      <w:r w:rsidRPr="00695842">
        <w:t xml:space="preserve"> </w:t>
      </w:r>
      <w:proofErr w:type="spellStart"/>
      <w:r w:rsidRPr="00695842">
        <w:t>lågare</w:t>
      </w:r>
      <w:proofErr w:type="spellEnd"/>
      <w:r w:rsidRPr="00695842">
        <w:t xml:space="preserve"> befolkningsvekst, </w:t>
      </w:r>
      <w:proofErr w:type="spellStart"/>
      <w:r w:rsidRPr="00695842">
        <w:t>raskare</w:t>
      </w:r>
      <w:proofErr w:type="spellEnd"/>
      <w:r w:rsidRPr="00695842">
        <w:t xml:space="preserve"> forventa </w:t>
      </w:r>
      <w:proofErr w:type="spellStart"/>
      <w:r w:rsidRPr="00695842">
        <w:t>auka</w:t>
      </w:r>
      <w:proofErr w:type="spellEnd"/>
      <w:r w:rsidRPr="00695842">
        <w:t xml:space="preserve"> del </w:t>
      </w:r>
      <w:proofErr w:type="spellStart"/>
      <w:r w:rsidRPr="00695842">
        <w:t>nullutsleppskøyretøy</w:t>
      </w:r>
      <w:proofErr w:type="spellEnd"/>
      <w:r w:rsidRPr="00695842">
        <w:t xml:space="preserve"> og </w:t>
      </w:r>
      <w:proofErr w:type="spellStart"/>
      <w:r w:rsidRPr="00695842">
        <w:t>lågare</w:t>
      </w:r>
      <w:proofErr w:type="spellEnd"/>
      <w:r w:rsidRPr="00695842">
        <w:t xml:space="preserve"> økonomisk vekst </w:t>
      </w:r>
      <w:proofErr w:type="spellStart"/>
      <w:r w:rsidRPr="00695842">
        <w:t>samanlikna</w:t>
      </w:r>
      <w:proofErr w:type="spellEnd"/>
      <w:r w:rsidRPr="00695842">
        <w:t xml:space="preserve"> med </w:t>
      </w:r>
      <w:proofErr w:type="spellStart"/>
      <w:r w:rsidRPr="00695842">
        <w:t>prognosane</w:t>
      </w:r>
      <w:proofErr w:type="spellEnd"/>
      <w:r w:rsidRPr="00695842">
        <w:t xml:space="preserve"> som </w:t>
      </w:r>
      <w:proofErr w:type="spellStart"/>
      <w:r w:rsidRPr="00695842">
        <w:t>låg</w:t>
      </w:r>
      <w:proofErr w:type="spellEnd"/>
      <w:r w:rsidRPr="00695842">
        <w:t xml:space="preserve"> til grunn for </w:t>
      </w:r>
      <w:proofErr w:type="spellStart"/>
      <w:r w:rsidRPr="00695842">
        <w:t>tidlegare</w:t>
      </w:r>
      <w:proofErr w:type="spellEnd"/>
      <w:r w:rsidRPr="00695842">
        <w:t xml:space="preserve"> </w:t>
      </w:r>
      <w:proofErr w:type="spellStart"/>
      <w:r w:rsidRPr="00695842">
        <w:t>trafikkberekningar</w:t>
      </w:r>
      <w:proofErr w:type="spellEnd"/>
      <w:r w:rsidRPr="00695842">
        <w:t xml:space="preserve">. Dei oppdaterte </w:t>
      </w:r>
      <w:proofErr w:type="spellStart"/>
      <w:r w:rsidRPr="00695842">
        <w:t>berekningane</w:t>
      </w:r>
      <w:proofErr w:type="spellEnd"/>
      <w:r w:rsidRPr="00695842">
        <w:t xml:space="preserve"> indikerer at trafikken i bomstasjonen kan bli </w:t>
      </w:r>
      <w:proofErr w:type="spellStart"/>
      <w:r w:rsidRPr="00695842">
        <w:t>noko</w:t>
      </w:r>
      <w:proofErr w:type="spellEnd"/>
      <w:r w:rsidRPr="00695842">
        <w:t xml:space="preserve"> </w:t>
      </w:r>
      <w:proofErr w:type="spellStart"/>
      <w:r w:rsidRPr="00695842">
        <w:t>høgare</w:t>
      </w:r>
      <w:proofErr w:type="spellEnd"/>
      <w:r w:rsidRPr="00695842">
        <w:t xml:space="preserve"> enn </w:t>
      </w:r>
      <w:proofErr w:type="spellStart"/>
      <w:r w:rsidRPr="00695842">
        <w:t>tidlegare</w:t>
      </w:r>
      <w:proofErr w:type="spellEnd"/>
      <w:r w:rsidRPr="00695842">
        <w:t xml:space="preserve"> berekna, men viser samtidig at den </w:t>
      </w:r>
      <w:proofErr w:type="spellStart"/>
      <w:r w:rsidRPr="00695842">
        <w:t>gjennomsnittlege</w:t>
      </w:r>
      <w:proofErr w:type="spellEnd"/>
      <w:r w:rsidRPr="00695842">
        <w:t xml:space="preserve"> </w:t>
      </w:r>
      <w:proofErr w:type="spellStart"/>
      <w:r w:rsidRPr="00695842">
        <w:t>årlege</w:t>
      </w:r>
      <w:proofErr w:type="spellEnd"/>
      <w:r w:rsidRPr="00695842">
        <w:t xml:space="preserve"> trafikkveksten i perioden </w:t>
      </w:r>
      <w:proofErr w:type="spellStart"/>
      <w:r w:rsidRPr="00695842">
        <w:t>frå</w:t>
      </w:r>
      <w:proofErr w:type="spellEnd"/>
      <w:r w:rsidRPr="00695842">
        <w:t xml:space="preserve"> 2030 til 2050 kan bli </w:t>
      </w:r>
      <w:proofErr w:type="spellStart"/>
      <w:r w:rsidRPr="00695842">
        <w:t>lågare</w:t>
      </w:r>
      <w:proofErr w:type="spellEnd"/>
      <w:r w:rsidRPr="00695842">
        <w:t xml:space="preserve"> enn </w:t>
      </w:r>
      <w:proofErr w:type="spellStart"/>
      <w:r w:rsidRPr="00695842">
        <w:t>tidlegare</w:t>
      </w:r>
      <w:proofErr w:type="spellEnd"/>
      <w:r w:rsidRPr="00695842">
        <w:t xml:space="preserve"> berekna. Statens vegvesen viser til at anslaga for trafikkutviklinga er usikre og at trafikken </w:t>
      </w:r>
      <w:proofErr w:type="spellStart"/>
      <w:r w:rsidRPr="00695842">
        <w:t>sannsynlegvis</w:t>
      </w:r>
      <w:proofErr w:type="spellEnd"/>
      <w:r w:rsidRPr="00695842">
        <w:t xml:space="preserve"> vil bli </w:t>
      </w:r>
      <w:proofErr w:type="spellStart"/>
      <w:r w:rsidRPr="00695842">
        <w:t>noko</w:t>
      </w:r>
      <w:proofErr w:type="spellEnd"/>
      <w:r w:rsidRPr="00695842">
        <w:t xml:space="preserve"> </w:t>
      </w:r>
      <w:proofErr w:type="spellStart"/>
      <w:r w:rsidRPr="00695842">
        <w:t>høgare</w:t>
      </w:r>
      <w:proofErr w:type="spellEnd"/>
      <w:r w:rsidRPr="00695842">
        <w:t xml:space="preserve"> enn det etaten har lagt til grunn, men tilrår likevel at </w:t>
      </w:r>
      <w:proofErr w:type="spellStart"/>
      <w:r w:rsidRPr="00695842">
        <w:t>ein</w:t>
      </w:r>
      <w:proofErr w:type="spellEnd"/>
      <w:r w:rsidRPr="00695842">
        <w:t xml:space="preserve"> </w:t>
      </w:r>
      <w:proofErr w:type="spellStart"/>
      <w:r w:rsidRPr="00695842">
        <w:t>legg</w:t>
      </w:r>
      <w:proofErr w:type="spellEnd"/>
      <w:r w:rsidRPr="00695842">
        <w:t xml:space="preserve"> til grunn </w:t>
      </w:r>
      <w:proofErr w:type="spellStart"/>
      <w:r w:rsidRPr="00695842">
        <w:t>ein</w:t>
      </w:r>
      <w:proofErr w:type="spellEnd"/>
      <w:r w:rsidRPr="00695842">
        <w:t xml:space="preserve"> ÅDT på 1 220 </w:t>
      </w:r>
      <w:proofErr w:type="spellStart"/>
      <w:r w:rsidRPr="00695842">
        <w:t>køyretøy</w:t>
      </w:r>
      <w:proofErr w:type="spellEnd"/>
      <w:r w:rsidRPr="00695842">
        <w:t xml:space="preserve"> i referanseåret.</w:t>
      </w:r>
    </w:p>
    <w:p w14:paraId="01EAFF05" w14:textId="77777777" w:rsidR="00CA3304" w:rsidRPr="00695842" w:rsidRDefault="00CA3304" w:rsidP="00695842">
      <w:r w:rsidRPr="00695842">
        <w:t xml:space="preserve">Med bakgrunn i dette legg Statens vegvesen til grunn </w:t>
      </w:r>
      <w:proofErr w:type="spellStart"/>
      <w:r w:rsidRPr="00695842">
        <w:t>eit</w:t>
      </w:r>
      <w:proofErr w:type="spellEnd"/>
      <w:r w:rsidRPr="00695842">
        <w:t xml:space="preserve"> trafikkgrunnlag (ÅDT) på om lag 1 550 </w:t>
      </w:r>
      <w:proofErr w:type="spellStart"/>
      <w:r w:rsidRPr="00695842">
        <w:t>køyretøy</w:t>
      </w:r>
      <w:proofErr w:type="spellEnd"/>
      <w:r w:rsidRPr="00695842">
        <w:t xml:space="preserve"> gjennom bomstasjonen i ny Røldalstunnel i </w:t>
      </w:r>
      <w:proofErr w:type="spellStart"/>
      <w:r w:rsidRPr="00695842">
        <w:t>opningsåret</w:t>
      </w:r>
      <w:proofErr w:type="spellEnd"/>
      <w:r w:rsidRPr="00695842">
        <w:t xml:space="preserve"> 2031. I samsvar med </w:t>
      </w:r>
      <w:proofErr w:type="spellStart"/>
      <w:r w:rsidRPr="00695842">
        <w:t>dei</w:t>
      </w:r>
      <w:proofErr w:type="spellEnd"/>
      <w:r w:rsidRPr="00695842">
        <w:t xml:space="preserve"> oppdaterte </w:t>
      </w:r>
      <w:proofErr w:type="spellStart"/>
      <w:r w:rsidRPr="00695842">
        <w:t>trafikkberekningane</w:t>
      </w:r>
      <w:proofErr w:type="spellEnd"/>
      <w:r w:rsidRPr="00695842">
        <w:t xml:space="preserve"> er den </w:t>
      </w:r>
      <w:proofErr w:type="spellStart"/>
      <w:r w:rsidRPr="00695842">
        <w:t>gjennomsnittlege</w:t>
      </w:r>
      <w:proofErr w:type="spellEnd"/>
      <w:r w:rsidRPr="00695842">
        <w:t xml:space="preserve"> </w:t>
      </w:r>
      <w:proofErr w:type="spellStart"/>
      <w:r w:rsidRPr="00695842">
        <w:t>årlege</w:t>
      </w:r>
      <w:proofErr w:type="spellEnd"/>
      <w:r w:rsidRPr="00695842">
        <w:t xml:space="preserve"> trafikkveksten i perioden </w:t>
      </w:r>
      <w:proofErr w:type="spellStart"/>
      <w:r w:rsidRPr="00695842">
        <w:t>frå</w:t>
      </w:r>
      <w:proofErr w:type="spellEnd"/>
      <w:r w:rsidRPr="00695842">
        <w:t xml:space="preserve"> 2031 til 2050 justert ned </w:t>
      </w:r>
      <w:proofErr w:type="spellStart"/>
      <w:r w:rsidRPr="00695842">
        <w:t>frå</w:t>
      </w:r>
      <w:proofErr w:type="spellEnd"/>
      <w:r w:rsidRPr="00695842">
        <w:t xml:space="preserve"> 1 pst. til 0,52 pst.</w:t>
      </w:r>
    </w:p>
    <w:p w14:paraId="2F46056F" w14:textId="77777777" w:rsidR="00CA3304" w:rsidRPr="00695842" w:rsidRDefault="00CA3304" w:rsidP="00695842">
      <w:r w:rsidRPr="00695842">
        <w:t xml:space="preserve">Gjennomsnittstaksten og trafikkgrunnlag ved den lokalpolitiske handsaminga av prosjektet og i KS2 var basert på </w:t>
      </w:r>
      <w:proofErr w:type="spellStart"/>
      <w:r w:rsidRPr="00695842">
        <w:t>føresetnadene</w:t>
      </w:r>
      <w:proofErr w:type="spellEnd"/>
      <w:r w:rsidRPr="00695842">
        <w:t xml:space="preserve"> for prosjektet i Meld. St. 33 (2016–2017) </w:t>
      </w:r>
      <w:r w:rsidRPr="00695842">
        <w:rPr>
          <w:rStyle w:val="kursiv"/>
        </w:rPr>
        <w:t xml:space="preserve">Nasjonal </w:t>
      </w:r>
      <w:r w:rsidRPr="00695842">
        <w:rPr>
          <w:rStyle w:val="kursiv"/>
        </w:rPr>
        <w:lastRenderedPageBreak/>
        <w:t>transportplan 2018–2029</w:t>
      </w:r>
      <w:r w:rsidRPr="00695842">
        <w:t xml:space="preserve">, der det blei lagt til grunn større bruk av </w:t>
      </w:r>
      <w:proofErr w:type="spellStart"/>
      <w:r w:rsidRPr="00695842">
        <w:t>bompengar</w:t>
      </w:r>
      <w:proofErr w:type="spellEnd"/>
      <w:r w:rsidRPr="00695842">
        <w:t xml:space="preserve"> i starten av utbyggingsperioden. I Meld. St. 20 (2020–2021) </w:t>
      </w:r>
      <w:r w:rsidRPr="00695842">
        <w:rPr>
          <w:rStyle w:val="kursiv"/>
        </w:rPr>
        <w:t>Nasjonal transportplan 2022–2033</w:t>
      </w:r>
      <w:r w:rsidRPr="00695842">
        <w:t xml:space="preserve"> blei </w:t>
      </w:r>
      <w:proofErr w:type="spellStart"/>
      <w:r w:rsidRPr="00695842">
        <w:t>føresetnadene</w:t>
      </w:r>
      <w:proofErr w:type="spellEnd"/>
      <w:r w:rsidRPr="00695842">
        <w:t xml:space="preserve"> for finansiering av prosjektet endra, slik at det </w:t>
      </w:r>
      <w:proofErr w:type="spellStart"/>
      <w:r w:rsidRPr="00695842">
        <w:t>ikkje</w:t>
      </w:r>
      <w:proofErr w:type="spellEnd"/>
      <w:r w:rsidRPr="00695842">
        <w:t xml:space="preserve"> er behov for å bruke </w:t>
      </w:r>
      <w:proofErr w:type="spellStart"/>
      <w:r w:rsidRPr="00695842">
        <w:t>bompengar</w:t>
      </w:r>
      <w:proofErr w:type="spellEnd"/>
      <w:r w:rsidRPr="00695842">
        <w:t xml:space="preserve"> før på slutten av utbyggingsperioden. Det gir </w:t>
      </w:r>
      <w:proofErr w:type="spellStart"/>
      <w:r w:rsidRPr="00695842">
        <w:t>lågare</w:t>
      </w:r>
      <w:proofErr w:type="spellEnd"/>
      <w:r w:rsidRPr="00695842">
        <w:t xml:space="preserve"> finansieringskostnader for bompengeselskapet, </w:t>
      </w:r>
      <w:proofErr w:type="spellStart"/>
      <w:r w:rsidRPr="00695842">
        <w:t>noko</w:t>
      </w:r>
      <w:proofErr w:type="spellEnd"/>
      <w:r w:rsidRPr="00695842">
        <w:t xml:space="preserve"> som </w:t>
      </w:r>
      <w:proofErr w:type="spellStart"/>
      <w:r w:rsidRPr="00695842">
        <w:t>inneber</w:t>
      </w:r>
      <w:proofErr w:type="spellEnd"/>
      <w:r w:rsidRPr="00695842">
        <w:t xml:space="preserve"> at gjennomsnittstaksten for prosjektet isolert sett kan </w:t>
      </w:r>
      <w:proofErr w:type="spellStart"/>
      <w:r w:rsidRPr="00695842">
        <w:t>settast</w:t>
      </w:r>
      <w:proofErr w:type="spellEnd"/>
      <w:r w:rsidRPr="00695842">
        <w:t xml:space="preserve"> ned med om lag 25 kr i 2024-prisnivå, </w:t>
      </w:r>
      <w:proofErr w:type="spellStart"/>
      <w:r w:rsidRPr="00695842">
        <w:t>frå</w:t>
      </w:r>
      <w:proofErr w:type="spellEnd"/>
      <w:r w:rsidRPr="00695842">
        <w:t xml:space="preserve"> om lag 145 kr til om lag 120 kr. ÅDT i referanseåret gjennom den </w:t>
      </w:r>
      <w:proofErr w:type="spellStart"/>
      <w:r w:rsidRPr="00695842">
        <w:t>planlagde</w:t>
      </w:r>
      <w:proofErr w:type="spellEnd"/>
      <w:r w:rsidRPr="00695842">
        <w:t xml:space="preserve"> bomstasjonen vil då mest </w:t>
      </w:r>
      <w:proofErr w:type="spellStart"/>
      <w:r w:rsidRPr="00695842">
        <w:t>sannsynleg</w:t>
      </w:r>
      <w:proofErr w:type="spellEnd"/>
      <w:r w:rsidRPr="00695842">
        <w:t xml:space="preserve"> kunne </w:t>
      </w:r>
      <w:proofErr w:type="spellStart"/>
      <w:r w:rsidRPr="00695842">
        <w:t>auke</w:t>
      </w:r>
      <w:proofErr w:type="spellEnd"/>
      <w:r w:rsidRPr="00695842">
        <w:t xml:space="preserve"> </w:t>
      </w:r>
      <w:proofErr w:type="spellStart"/>
      <w:r w:rsidRPr="00695842">
        <w:t>noko</w:t>
      </w:r>
      <w:proofErr w:type="spellEnd"/>
      <w:r w:rsidRPr="00695842">
        <w:t xml:space="preserve"> i høve til det som </w:t>
      </w:r>
      <w:proofErr w:type="spellStart"/>
      <w:r w:rsidRPr="00695842">
        <w:t>opphaveleg</w:t>
      </w:r>
      <w:proofErr w:type="spellEnd"/>
      <w:r w:rsidRPr="00695842">
        <w:t xml:space="preserve"> blei lagt til grunn. Det er likevel uvisse ved trafikkgrunnlaget. Dette er i </w:t>
      </w:r>
      <w:proofErr w:type="spellStart"/>
      <w:r w:rsidRPr="00695842">
        <w:t>hovudsak</w:t>
      </w:r>
      <w:proofErr w:type="spellEnd"/>
      <w:r w:rsidRPr="00695842">
        <w:t xml:space="preserve"> knytt til avvising som </w:t>
      </w:r>
      <w:proofErr w:type="spellStart"/>
      <w:r w:rsidRPr="00695842">
        <w:t>følgje</w:t>
      </w:r>
      <w:proofErr w:type="spellEnd"/>
      <w:r w:rsidRPr="00695842">
        <w:t xml:space="preserve"> av </w:t>
      </w:r>
      <w:proofErr w:type="spellStart"/>
      <w:r w:rsidRPr="00695842">
        <w:t>bompengar</w:t>
      </w:r>
      <w:proofErr w:type="spellEnd"/>
      <w:r w:rsidRPr="00695842">
        <w:t xml:space="preserve">, og kor stor del av trafikken som </w:t>
      </w:r>
      <w:proofErr w:type="spellStart"/>
      <w:r w:rsidRPr="00695842">
        <w:t>ikkje</w:t>
      </w:r>
      <w:proofErr w:type="spellEnd"/>
      <w:r w:rsidRPr="00695842">
        <w:t xml:space="preserve"> blir </w:t>
      </w:r>
      <w:proofErr w:type="spellStart"/>
      <w:r w:rsidRPr="00695842">
        <w:t>særleg</w:t>
      </w:r>
      <w:proofErr w:type="spellEnd"/>
      <w:r w:rsidRPr="00695842">
        <w:t xml:space="preserve"> </w:t>
      </w:r>
      <w:proofErr w:type="spellStart"/>
      <w:r w:rsidRPr="00695842">
        <w:t>påverka</w:t>
      </w:r>
      <w:proofErr w:type="spellEnd"/>
      <w:r w:rsidRPr="00695842">
        <w:t xml:space="preserve"> av bompengetakstane. Statens vegvesen tilrår derfor at </w:t>
      </w:r>
      <w:proofErr w:type="spellStart"/>
      <w:r w:rsidRPr="00695842">
        <w:t>ein</w:t>
      </w:r>
      <w:proofErr w:type="spellEnd"/>
      <w:r w:rsidRPr="00695842">
        <w:t xml:space="preserve"> </w:t>
      </w:r>
      <w:proofErr w:type="spellStart"/>
      <w:r w:rsidRPr="00695842">
        <w:t>beheld</w:t>
      </w:r>
      <w:proofErr w:type="spellEnd"/>
      <w:r w:rsidRPr="00695842">
        <w:t xml:space="preserve"> same nivå på trafikken som </w:t>
      </w:r>
      <w:proofErr w:type="spellStart"/>
      <w:r w:rsidRPr="00695842">
        <w:t>opphaveleg</w:t>
      </w:r>
      <w:proofErr w:type="spellEnd"/>
      <w:r w:rsidRPr="00695842">
        <w:t xml:space="preserve"> </w:t>
      </w:r>
      <w:proofErr w:type="spellStart"/>
      <w:r w:rsidRPr="00695842">
        <w:t>rekna</w:t>
      </w:r>
      <w:proofErr w:type="spellEnd"/>
      <w:r w:rsidRPr="00695842">
        <w:t xml:space="preserve">. Bompengetakstane kan eventuelt </w:t>
      </w:r>
      <w:proofErr w:type="spellStart"/>
      <w:r w:rsidRPr="00695842">
        <w:t>reduserast</w:t>
      </w:r>
      <w:proofErr w:type="spellEnd"/>
      <w:r w:rsidRPr="00695842">
        <w:t xml:space="preserve"> dersom trafikken gjennom bomstasjonen blir </w:t>
      </w:r>
      <w:proofErr w:type="spellStart"/>
      <w:r w:rsidRPr="00695842">
        <w:t>høgare</w:t>
      </w:r>
      <w:proofErr w:type="spellEnd"/>
      <w:r w:rsidRPr="00695842">
        <w:t xml:space="preserve">. Alternativt kan </w:t>
      </w:r>
      <w:proofErr w:type="spellStart"/>
      <w:r w:rsidRPr="00695842">
        <w:t>innkrevjingstida</w:t>
      </w:r>
      <w:proofErr w:type="spellEnd"/>
      <w:r w:rsidRPr="00695842">
        <w:t xml:space="preserve"> bli </w:t>
      </w:r>
      <w:proofErr w:type="spellStart"/>
      <w:r w:rsidRPr="00695842">
        <w:t>kortare</w:t>
      </w:r>
      <w:proofErr w:type="spellEnd"/>
      <w:r w:rsidRPr="00695842">
        <w:t xml:space="preserve">. Samferdselsdepartementet </w:t>
      </w:r>
      <w:proofErr w:type="spellStart"/>
      <w:r w:rsidRPr="00695842">
        <w:t>støttar</w:t>
      </w:r>
      <w:proofErr w:type="spellEnd"/>
      <w:r w:rsidRPr="00695842">
        <w:t xml:space="preserve"> Statens vegvesen sine </w:t>
      </w:r>
      <w:proofErr w:type="spellStart"/>
      <w:r w:rsidRPr="00695842">
        <w:t>vurderingar</w:t>
      </w:r>
      <w:proofErr w:type="spellEnd"/>
      <w:r w:rsidRPr="00695842">
        <w:t xml:space="preserve"> av trafikken gjennom bomstasjonen.</w:t>
      </w:r>
    </w:p>
    <w:p w14:paraId="2C4B4A05" w14:textId="77777777" w:rsidR="00CA3304" w:rsidRPr="00695842" w:rsidRDefault="00CA3304" w:rsidP="00695842">
      <w:pPr>
        <w:pStyle w:val="Overskrift2"/>
      </w:pPr>
      <w:r w:rsidRPr="00695842">
        <w:t>Finansieringsopplegg</w:t>
      </w:r>
    </w:p>
    <w:p w14:paraId="5F63725D" w14:textId="77777777" w:rsidR="00CA3304" w:rsidRPr="00695842" w:rsidRDefault="00CA3304" w:rsidP="00695842">
      <w:r w:rsidRPr="00695842">
        <w:t xml:space="preserve">Utbygginga av E134 Røldal–Seljestad er </w:t>
      </w:r>
      <w:proofErr w:type="spellStart"/>
      <w:r w:rsidRPr="00695842">
        <w:t>føresett</w:t>
      </w:r>
      <w:proofErr w:type="spellEnd"/>
      <w:r w:rsidRPr="00695842">
        <w:t xml:space="preserve"> finansiert med </w:t>
      </w:r>
      <w:proofErr w:type="spellStart"/>
      <w:r w:rsidRPr="00695842">
        <w:t>statlege</w:t>
      </w:r>
      <w:proofErr w:type="spellEnd"/>
      <w:r w:rsidRPr="00695842">
        <w:t xml:space="preserve"> </w:t>
      </w:r>
      <w:proofErr w:type="spellStart"/>
      <w:r w:rsidRPr="00695842">
        <w:t>midlar</w:t>
      </w:r>
      <w:proofErr w:type="spellEnd"/>
      <w:r w:rsidRPr="00695842">
        <w:t xml:space="preserve"> og </w:t>
      </w:r>
      <w:proofErr w:type="spellStart"/>
      <w:r w:rsidRPr="00695842">
        <w:t>bompengar</w:t>
      </w:r>
      <w:proofErr w:type="spellEnd"/>
      <w:r w:rsidRPr="00695842">
        <w:t xml:space="preserve">. Den </w:t>
      </w:r>
      <w:proofErr w:type="spellStart"/>
      <w:r w:rsidRPr="00695842">
        <w:t>statlege</w:t>
      </w:r>
      <w:proofErr w:type="spellEnd"/>
      <w:r w:rsidRPr="00695842">
        <w:t xml:space="preserve"> delen </w:t>
      </w:r>
      <w:proofErr w:type="spellStart"/>
      <w:r w:rsidRPr="00695842">
        <w:t>utgjer</w:t>
      </w:r>
      <w:proofErr w:type="spellEnd"/>
      <w:r w:rsidRPr="00695842">
        <w:t xml:space="preserve"> 83,1 pst. Forslag til finansieringsplan er vist i tabell 2.1. Det er </w:t>
      </w:r>
      <w:proofErr w:type="spellStart"/>
      <w:r w:rsidRPr="00695842">
        <w:t>tidlegare</w:t>
      </w:r>
      <w:proofErr w:type="spellEnd"/>
      <w:r w:rsidRPr="00695842">
        <w:t xml:space="preserve"> brukt 66 mill. 2024-kr til reguleringsplanen. </w:t>
      </w:r>
      <w:proofErr w:type="spellStart"/>
      <w:r w:rsidRPr="00695842">
        <w:t>Desse</w:t>
      </w:r>
      <w:proofErr w:type="spellEnd"/>
      <w:r w:rsidRPr="00695842">
        <w:t xml:space="preserve"> </w:t>
      </w:r>
      <w:proofErr w:type="spellStart"/>
      <w:r w:rsidRPr="00695842">
        <w:t>midlane</w:t>
      </w:r>
      <w:proofErr w:type="spellEnd"/>
      <w:r w:rsidRPr="00695842">
        <w:t xml:space="preserve"> inngår i styringsramma til prosjektet. Av </w:t>
      </w:r>
      <w:proofErr w:type="spellStart"/>
      <w:r w:rsidRPr="00695842">
        <w:t>desse</w:t>
      </w:r>
      <w:proofErr w:type="spellEnd"/>
      <w:r w:rsidRPr="00695842">
        <w:t xml:space="preserve"> er 63,5 mill. kr </w:t>
      </w:r>
      <w:proofErr w:type="spellStart"/>
      <w:r w:rsidRPr="00695842">
        <w:t>statlege</w:t>
      </w:r>
      <w:proofErr w:type="spellEnd"/>
      <w:r w:rsidRPr="00695842">
        <w:t xml:space="preserve"> </w:t>
      </w:r>
      <w:proofErr w:type="spellStart"/>
      <w:r w:rsidRPr="00695842">
        <w:t>midlar</w:t>
      </w:r>
      <w:proofErr w:type="spellEnd"/>
      <w:r w:rsidRPr="00695842">
        <w:t xml:space="preserve"> og 2,5 mill. kr </w:t>
      </w:r>
      <w:proofErr w:type="spellStart"/>
      <w:r w:rsidRPr="00695842">
        <w:t>forskot</w:t>
      </w:r>
      <w:proofErr w:type="spellEnd"/>
      <w:r w:rsidRPr="00695842">
        <w:t xml:space="preserve"> </w:t>
      </w:r>
      <w:proofErr w:type="spellStart"/>
      <w:r w:rsidRPr="00695842">
        <w:t>frå</w:t>
      </w:r>
      <w:proofErr w:type="spellEnd"/>
      <w:r w:rsidRPr="00695842">
        <w:t xml:space="preserve"> </w:t>
      </w:r>
      <w:proofErr w:type="spellStart"/>
      <w:r w:rsidRPr="00695842">
        <w:t>tidlegare</w:t>
      </w:r>
      <w:proofErr w:type="spellEnd"/>
      <w:r w:rsidRPr="00695842">
        <w:t xml:space="preserve"> Hordaland fylkeskommune via Odda </w:t>
      </w:r>
      <w:proofErr w:type="spellStart"/>
      <w:r w:rsidRPr="00695842">
        <w:t>Vegfinans</w:t>
      </w:r>
      <w:proofErr w:type="spellEnd"/>
      <w:r w:rsidRPr="00695842">
        <w:t xml:space="preserve"> AS. Dette </w:t>
      </w:r>
      <w:proofErr w:type="spellStart"/>
      <w:r w:rsidRPr="00695842">
        <w:t>forskotet</w:t>
      </w:r>
      <w:proofErr w:type="spellEnd"/>
      <w:r w:rsidRPr="00695842">
        <w:t xml:space="preserve"> blei gitt i 2011 og skal betalast attende med </w:t>
      </w:r>
      <w:proofErr w:type="spellStart"/>
      <w:r w:rsidRPr="00695842">
        <w:t>bompengar</w:t>
      </w:r>
      <w:proofErr w:type="spellEnd"/>
      <w:r w:rsidRPr="00695842">
        <w:t xml:space="preserve">. Refusjon inngår i finansieringsplanen i tabell 2.1. Avtalen om </w:t>
      </w:r>
      <w:proofErr w:type="spellStart"/>
      <w:r w:rsidRPr="00695842">
        <w:t>forskotering</w:t>
      </w:r>
      <w:proofErr w:type="spellEnd"/>
      <w:r w:rsidRPr="00695842">
        <w:t xml:space="preserve"> med Odda </w:t>
      </w:r>
      <w:proofErr w:type="spellStart"/>
      <w:r w:rsidRPr="00695842">
        <w:t>Vegfinans</w:t>
      </w:r>
      <w:proofErr w:type="spellEnd"/>
      <w:r w:rsidRPr="00695842">
        <w:t xml:space="preserve"> AS blei inngått i 2011 </w:t>
      </w:r>
      <w:proofErr w:type="spellStart"/>
      <w:r w:rsidRPr="00695842">
        <w:t>innanfor</w:t>
      </w:r>
      <w:proofErr w:type="spellEnd"/>
      <w:r w:rsidRPr="00695842">
        <w:t xml:space="preserve"> </w:t>
      </w:r>
      <w:proofErr w:type="spellStart"/>
      <w:r w:rsidRPr="00695842">
        <w:t>gjeldande</w:t>
      </w:r>
      <w:proofErr w:type="spellEnd"/>
      <w:r w:rsidRPr="00695842">
        <w:t xml:space="preserve"> fullmakter på dette tidspunktet. Avtalen blei </w:t>
      </w:r>
      <w:proofErr w:type="spellStart"/>
      <w:r w:rsidRPr="00695842">
        <w:t>seinare</w:t>
      </w:r>
      <w:proofErr w:type="spellEnd"/>
      <w:r w:rsidRPr="00695842">
        <w:t xml:space="preserve"> overført til </w:t>
      </w:r>
      <w:proofErr w:type="spellStart"/>
      <w:r w:rsidRPr="00695842">
        <w:t>Vestland</w:t>
      </w:r>
      <w:proofErr w:type="spellEnd"/>
      <w:r w:rsidRPr="00695842">
        <w:t xml:space="preserve"> fylkeskommune. </w:t>
      </w:r>
    </w:p>
    <w:p w14:paraId="49FCF549" w14:textId="085ADACC" w:rsidR="00695842" w:rsidRPr="00695842" w:rsidRDefault="00695842" w:rsidP="00695842">
      <w:pPr>
        <w:pStyle w:val="tabell-tittel"/>
      </w:pPr>
      <w:r w:rsidRPr="00695842">
        <w:t>Finansieringsplan for E134 Røldal–Seljestad</w:t>
      </w:r>
    </w:p>
    <w:p w14:paraId="05273DBE" w14:textId="77777777" w:rsidR="00CA3304" w:rsidRPr="00695842" w:rsidRDefault="00CA3304" w:rsidP="00695842">
      <w:pPr>
        <w:pStyle w:val="Tabellnavn"/>
      </w:pPr>
      <w:r w:rsidRPr="00695842">
        <w:t>05J2xt2</w:t>
      </w:r>
    </w:p>
    <w:tbl>
      <w:tblPr>
        <w:tblW w:w="0" w:type="auto"/>
        <w:tblInd w:w="43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3380"/>
        <w:gridCol w:w="1540"/>
        <w:gridCol w:w="1540"/>
        <w:gridCol w:w="1540"/>
        <w:gridCol w:w="1540"/>
      </w:tblGrid>
      <w:tr w:rsidR="00A75CD6" w:rsidRPr="00695842" w14:paraId="6ADE6AC1" w14:textId="77777777">
        <w:trPr>
          <w:trHeight w:val="420"/>
        </w:trPr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A648919" w14:textId="77777777" w:rsidR="00CA3304" w:rsidRPr="00695842" w:rsidRDefault="00CA3304" w:rsidP="00695842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DEC6723" w14:textId="77777777" w:rsidR="00CA3304" w:rsidRPr="00695842" w:rsidRDefault="00CA3304" w:rsidP="00695842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13D8880" w14:textId="77777777" w:rsidR="00CA3304" w:rsidRPr="00695842" w:rsidRDefault="00CA3304" w:rsidP="00695842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0AA67B9" w14:textId="77777777" w:rsidR="00CA3304" w:rsidRPr="00695842" w:rsidRDefault="00CA3304" w:rsidP="00695842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459FA26" w14:textId="77777777" w:rsidR="00CA3304" w:rsidRPr="00695842" w:rsidRDefault="00CA3304" w:rsidP="00695842">
            <w:pPr>
              <w:jc w:val="right"/>
            </w:pPr>
            <w:r w:rsidRPr="00695842">
              <w:t>Mill. 2024-kr</w:t>
            </w:r>
          </w:p>
        </w:tc>
      </w:tr>
      <w:tr w:rsidR="00A75CD6" w:rsidRPr="00695842" w14:paraId="1775BFF7" w14:textId="77777777">
        <w:trPr>
          <w:trHeight w:val="420"/>
        </w:trPr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1B25DFB" w14:textId="77777777" w:rsidR="00CA3304" w:rsidRPr="00695842" w:rsidRDefault="00CA3304" w:rsidP="00695842"/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2CC475D" w14:textId="77777777" w:rsidR="00CA3304" w:rsidRPr="00695842" w:rsidRDefault="00CA3304" w:rsidP="00695842">
            <w:pPr>
              <w:jc w:val="right"/>
            </w:pPr>
            <w:r w:rsidRPr="00695842">
              <w:t>Før 2023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1DAAB40" w14:textId="77777777" w:rsidR="00CA3304" w:rsidRPr="00695842" w:rsidRDefault="00CA3304" w:rsidP="00695842">
            <w:pPr>
              <w:jc w:val="right"/>
            </w:pPr>
            <w:r w:rsidRPr="00695842">
              <w:t>2023–2027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CE8A8BD" w14:textId="77777777" w:rsidR="00CA3304" w:rsidRPr="00695842" w:rsidRDefault="00CA3304" w:rsidP="00695842">
            <w:pPr>
              <w:jc w:val="right"/>
            </w:pPr>
            <w:r w:rsidRPr="00695842">
              <w:t>2028–2033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49E497B" w14:textId="77777777" w:rsidR="00CA3304" w:rsidRPr="00695842" w:rsidRDefault="00CA3304" w:rsidP="00695842">
            <w:pPr>
              <w:jc w:val="right"/>
            </w:pPr>
            <w:r w:rsidRPr="00695842">
              <w:t>Sum</w:t>
            </w:r>
          </w:p>
        </w:tc>
      </w:tr>
      <w:tr w:rsidR="00A75CD6" w:rsidRPr="00695842" w14:paraId="36431E60" w14:textId="77777777">
        <w:trPr>
          <w:trHeight w:val="420"/>
        </w:trPr>
        <w:tc>
          <w:tcPr>
            <w:tcW w:w="33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B5216C3" w14:textId="77777777" w:rsidR="00CA3304" w:rsidRPr="00695842" w:rsidRDefault="00CA3304" w:rsidP="00695842">
            <w:proofErr w:type="spellStart"/>
            <w:r w:rsidRPr="00695842">
              <w:t>Statlege</w:t>
            </w:r>
            <w:proofErr w:type="spellEnd"/>
            <w:r w:rsidRPr="00695842">
              <w:t xml:space="preserve"> </w:t>
            </w:r>
            <w:proofErr w:type="spellStart"/>
            <w:r w:rsidRPr="00695842">
              <w:t>midlar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73FFAE0" w14:textId="77777777" w:rsidR="00CA3304" w:rsidRPr="00695842" w:rsidRDefault="00CA3304" w:rsidP="00695842">
            <w:pPr>
              <w:jc w:val="right"/>
            </w:pPr>
            <w:r w:rsidRPr="00695842">
              <w:t>63,5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C883A85" w14:textId="77777777" w:rsidR="00CA3304" w:rsidRPr="00695842" w:rsidRDefault="00CA3304" w:rsidP="00695842">
            <w:pPr>
              <w:jc w:val="right"/>
            </w:pPr>
            <w:r w:rsidRPr="00695842">
              <w:t>1 460,0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139BD50" w14:textId="77777777" w:rsidR="00CA3304" w:rsidRPr="00695842" w:rsidRDefault="00CA3304" w:rsidP="00695842">
            <w:pPr>
              <w:jc w:val="right"/>
            </w:pPr>
            <w:r w:rsidRPr="00695842">
              <w:t>1 871,5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F2053FF" w14:textId="77777777" w:rsidR="00CA3304" w:rsidRPr="00695842" w:rsidRDefault="00CA3304" w:rsidP="00695842">
            <w:pPr>
              <w:jc w:val="right"/>
            </w:pPr>
            <w:r w:rsidRPr="00695842">
              <w:t>3 395,0</w:t>
            </w:r>
          </w:p>
        </w:tc>
      </w:tr>
      <w:tr w:rsidR="00A75CD6" w:rsidRPr="00695842" w14:paraId="7C52A93C" w14:textId="77777777">
        <w:trPr>
          <w:trHeight w:val="420"/>
        </w:trPr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7F12BD1" w14:textId="77777777" w:rsidR="00CA3304" w:rsidRPr="00695842" w:rsidRDefault="00CA3304" w:rsidP="00695842">
            <w:r w:rsidRPr="00695842">
              <w:t>Bompengebidrag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A2AD87B" w14:textId="77777777" w:rsidR="00CA3304" w:rsidRPr="00695842" w:rsidRDefault="00CA3304" w:rsidP="00695842">
            <w:pPr>
              <w:jc w:val="right"/>
            </w:pPr>
            <w:r w:rsidRPr="00695842">
              <w:t>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8BF9B36" w14:textId="77777777" w:rsidR="00CA3304" w:rsidRPr="00695842" w:rsidRDefault="00CA3304" w:rsidP="00695842">
            <w:pPr>
              <w:jc w:val="right"/>
            </w:pPr>
            <w:r w:rsidRPr="00695842">
              <w:t>73,5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9B226C1" w14:textId="77777777" w:rsidR="00CA3304" w:rsidRPr="00695842" w:rsidRDefault="00CA3304" w:rsidP="00695842">
            <w:pPr>
              <w:jc w:val="right"/>
            </w:pPr>
            <w:r w:rsidRPr="00695842">
              <w:t>615,0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285A689" w14:textId="77777777" w:rsidR="00CA3304" w:rsidRPr="00695842" w:rsidRDefault="00CA3304" w:rsidP="00695842">
            <w:pPr>
              <w:jc w:val="right"/>
            </w:pPr>
            <w:r w:rsidRPr="00695842">
              <w:t xml:space="preserve">691,0 </w:t>
            </w:r>
          </w:p>
        </w:tc>
      </w:tr>
      <w:tr w:rsidR="00A75CD6" w:rsidRPr="00695842" w14:paraId="335DF8B9" w14:textId="77777777">
        <w:trPr>
          <w:trHeight w:val="420"/>
        </w:trPr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A337057" w14:textId="77777777" w:rsidR="00CA3304" w:rsidRPr="00695842" w:rsidRDefault="00CA3304" w:rsidP="00695842">
            <w:r w:rsidRPr="00695842">
              <w:t>Sum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26971B9" w14:textId="77777777" w:rsidR="00CA3304" w:rsidRPr="00695842" w:rsidRDefault="00CA3304" w:rsidP="00695842">
            <w:pPr>
              <w:jc w:val="right"/>
            </w:pPr>
            <w:r w:rsidRPr="00695842">
              <w:t>66,0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23CC848" w14:textId="77777777" w:rsidR="00CA3304" w:rsidRPr="00695842" w:rsidRDefault="00CA3304" w:rsidP="00695842">
            <w:pPr>
              <w:jc w:val="right"/>
            </w:pPr>
            <w:r w:rsidRPr="00695842">
              <w:t>1 533,5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0DC5896" w14:textId="77777777" w:rsidR="00CA3304" w:rsidRPr="00695842" w:rsidRDefault="00CA3304" w:rsidP="00695842">
            <w:pPr>
              <w:jc w:val="right"/>
            </w:pPr>
            <w:r w:rsidRPr="00695842">
              <w:t>2 486,5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03F3196" w14:textId="77777777" w:rsidR="00CA3304" w:rsidRPr="00695842" w:rsidRDefault="00CA3304" w:rsidP="00695842">
            <w:pPr>
              <w:jc w:val="right"/>
            </w:pPr>
            <w:r w:rsidRPr="00695842">
              <w:t>4 086,0</w:t>
            </w:r>
          </w:p>
        </w:tc>
      </w:tr>
    </w:tbl>
    <w:p w14:paraId="39688506" w14:textId="77777777" w:rsidR="00CA3304" w:rsidRPr="00695842" w:rsidRDefault="00CA3304" w:rsidP="009F282C">
      <w:pPr>
        <w:pStyle w:val="Overskrift3"/>
        <w:numPr>
          <w:ilvl w:val="2"/>
          <w:numId w:val="20"/>
        </w:numPr>
      </w:pPr>
      <w:proofErr w:type="spellStart"/>
      <w:r w:rsidRPr="00695842">
        <w:t>Statlege</w:t>
      </w:r>
      <w:proofErr w:type="spellEnd"/>
      <w:r w:rsidRPr="00695842">
        <w:t xml:space="preserve"> </w:t>
      </w:r>
      <w:proofErr w:type="spellStart"/>
      <w:r w:rsidRPr="00695842">
        <w:t>midlar</w:t>
      </w:r>
      <w:proofErr w:type="spellEnd"/>
    </w:p>
    <w:p w14:paraId="79C3FA9D" w14:textId="77777777" w:rsidR="00CA3304" w:rsidRPr="00695842" w:rsidRDefault="00CA3304" w:rsidP="00695842">
      <w:r w:rsidRPr="00695842">
        <w:t xml:space="preserve">I Meld. St. 20 (2020–2021) </w:t>
      </w:r>
      <w:r w:rsidRPr="00695842">
        <w:rPr>
          <w:rStyle w:val="kursiv"/>
        </w:rPr>
        <w:t>Nasjonal transportplan 2022–2033</w:t>
      </w:r>
      <w:r w:rsidRPr="00695842">
        <w:t xml:space="preserve"> er det lagt til grunn </w:t>
      </w:r>
      <w:proofErr w:type="spellStart"/>
      <w:r w:rsidRPr="00695842">
        <w:t>eit</w:t>
      </w:r>
      <w:proofErr w:type="spellEnd"/>
      <w:r w:rsidRPr="00695842">
        <w:t xml:space="preserve"> </w:t>
      </w:r>
      <w:proofErr w:type="spellStart"/>
      <w:r w:rsidRPr="00695842">
        <w:t>høgare</w:t>
      </w:r>
      <w:proofErr w:type="spellEnd"/>
      <w:r w:rsidRPr="00695842">
        <w:t xml:space="preserve"> </w:t>
      </w:r>
      <w:proofErr w:type="spellStart"/>
      <w:r w:rsidRPr="00695842">
        <w:t>statleg</w:t>
      </w:r>
      <w:proofErr w:type="spellEnd"/>
      <w:r w:rsidRPr="00695842">
        <w:t xml:space="preserve"> bidrag i første seksårsperiode enn tabell 2.1 viser. </w:t>
      </w:r>
      <w:proofErr w:type="spellStart"/>
      <w:r w:rsidRPr="00695842">
        <w:t>Opphaveleg</w:t>
      </w:r>
      <w:proofErr w:type="spellEnd"/>
      <w:r w:rsidRPr="00695842">
        <w:t xml:space="preserve"> var det lagt til grunn 2 535 mill. 2021-kr i </w:t>
      </w:r>
      <w:proofErr w:type="spellStart"/>
      <w:r w:rsidRPr="00695842">
        <w:t>statlege</w:t>
      </w:r>
      <w:proofErr w:type="spellEnd"/>
      <w:r w:rsidRPr="00695842">
        <w:t xml:space="preserve"> </w:t>
      </w:r>
      <w:proofErr w:type="spellStart"/>
      <w:r w:rsidRPr="00695842">
        <w:t>midlar</w:t>
      </w:r>
      <w:proofErr w:type="spellEnd"/>
      <w:r w:rsidRPr="00695842">
        <w:t xml:space="preserve"> til prosjektet i perioden 2022–2027. </w:t>
      </w:r>
      <w:proofErr w:type="spellStart"/>
      <w:r w:rsidRPr="00695842">
        <w:t>Rekna</w:t>
      </w:r>
      <w:proofErr w:type="spellEnd"/>
      <w:r w:rsidRPr="00695842">
        <w:t xml:space="preserve"> om til 2024-kr blir det </w:t>
      </w:r>
      <w:proofErr w:type="spellStart"/>
      <w:r w:rsidRPr="00695842">
        <w:t>statlege</w:t>
      </w:r>
      <w:proofErr w:type="spellEnd"/>
      <w:r w:rsidRPr="00695842">
        <w:t xml:space="preserve"> bidraget til prosjektet </w:t>
      </w:r>
      <w:proofErr w:type="spellStart"/>
      <w:r w:rsidRPr="00695842">
        <w:t>no</w:t>
      </w:r>
      <w:proofErr w:type="spellEnd"/>
      <w:r w:rsidRPr="00695842">
        <w:t xml:space="preserve"> 3 395 mill. kr. </w:t>
      </w:r>
      <w:proofErr w:type="spellStart"/>
      <w:r w:rsidRPr="00695842">
        <w:t>Nokre</w:t>
      </w:r>
      <w:proofErr w:type="spellEnd"/>
      <w:r w:rsidRPr="00695842">
        <w:t xml:space="preserve"> av </w:t>
      </w:r>
      <w:proofErr w:type="spellStart"/>
      <w:r w:rsidRPr="00695842">
        <w:t>dei</w:t>
      </w:r>
      <w:proofErr w:type="spellEnd"/>
      <w:r w:rsidRPr="00695842">
        <w:t xml:space="preserve"> </w:t>
      </w:r>
      <w:proofErr w:type="spellStart"/>
      <w:r w:rsidRPr="00695842">
        <w:t>statlege</w:t>
      </w:r>
      <w:proofErr w:type="spellEnd"/>
      <w:r w:rsidRPr="00695842">
        <w:t xml:space="preserve"> </w:t>
      </w:r>
      <w:proofErr w:type="spellStart"/>
      <w:r w:rsidRPr="00695842">
        <w:t>midlane</w:t>
      </w:r>
      <w:proofErr w:type="spellEnd"/>
      <w:r w:rsidRPr="00695842">
        <w:t xml:space="preserve"> må </w:t>
      </w:r>
      <w:proofErr w:type="spellStart"/>
      <w:r w:rsidRPr="00695842">
        <w:lastRenderedPageBreak/>
        <w:t>nyttast</w:t>
      </w:r>
      <w:proofErr w:type="spellEnd"/>
      <w:r w:rsidRPr="00695842">
        <w:t xml:space="preserve"> i andre periode av Nasjonal transportplan 2022–2033, då prosjektet </w:t>
      </w:r>
      <w:proofErr w:type="spellStart"/>
      <w:r w:rsidRPr="00695842">
        <w:t>ventar</w:t>
      </w:r>
      <w:proofErr w:type="spellEnd"/>
      <w:r w:rsidRPr="00695842">
        <w:t xml:space="preserve"> å ha </w:t>
      </w:r>
      <w:proofErr w:type="spellStart"/>
      <w:r w:rsidRPr="00695842">
        <w:t>lågare</w:t>
      </w:r>
      <w:proofErr w:type="spellEnd"/>
      <w:r w:rsidRPr="00695842">
        <w:t xml:space="preserve"> framdrift i utbygginga enn det som var lagt til grunn i transportplanen.</w:t>
      </w:r>
    </w:p>
    <w:p w14:paraId="6E724527" w14:textId="77777777" w:rsidR="00CA3304" w:rsidRPr="00695842" w:rsidRDefault="00CA3304" w:rsidP="00695842">
      <w:r w:rsidRPr="00695842">
        <w:t xml:space="preserve">Ved lokalpolitisk handsaming av bompengeprosjektet blei </w:t>
      </w:r>
      <w:proofErr w:type="spellStart"/>
      <w:r w:rsidRPr="00695842">
        <w:t>føresetnadene</w:t>
      </w:r>
      <w:proofErr w:type="spellEnd"/>
      <w:r w:rsidRPr="00695842">
        <w:t xml:space="preserve"> for finansiering i Meld. St. 33 (2016–2017) </w:t>
      </w:r>
      <w:r w:rsidRPr="00695842">
        <w:rPr>
          <w:rStyle w:val="kursiv"/>
        </w:rPr>
        <w:t>Nasjonal transportplan 2018–2029</w:t>
      </w:r>
      <w:r w:rsidRPr="00695842">
        <w:t xml:space="preserve"> lagt til grunn, med ei </w:t>
      </w:r>
      <w:proofErr w:type="spellStart"/>
      <w:r w:rsidRPr="00695842">
        <w:t>noko</w:t>
      </w:r>
      <w:proofErr w:type="spellEnd"/>
      <w:r w:rsidRPr="00695842">
        <w:t xml:space="preserve"> annleis deling mellom </w:t>
      </w:r>
      <w:proofErr w:type="spellStart"/>
      <w:r w:rsidRPr="00695842">
        <w:t>statlege</w:t>
      </w:r>
      <w:proofErr w:type="spellEnd"/>
      <w:r w:rsidRPr="00695842">
        <w:t xml:space="preserve"> </w:t>
      </w:r>
      <w:proofErr w:type="spellStart"/>
      <w:r w:rsidRPr="00695842">
        <w:t>midlar</w:t>
      </w:r>
      <w:proofErr w:type="spellEnd"/>
      <w:r w:rsidRPr="00695842">
        <w:t xml:space="preserve"> og </w:t>
      </w:r>
      <w:proofErr w:type="spellStart"/>
      <w:r w:rsidRPr="00695842">
        <w:t>bompengar</w:t>
      </w:r>
      <w:proofErr w:type="spellEnd"/>
      <w:r w:rsidRPr="00695842">
        <w:t xml:space="preserve">. Den same delinga blei òg brukt framfor ekstern kvalitetssikring av prosjektet. I tråd med Meld. St. 20 (2020–2021) </w:t>
      </w:r>
      <w:r w:rsidRPr="00695842">
        <w:rPr>
          <w:rStyle w:val="kursiv"/>
        </w:rPr>
        <w:t>Nasjonal transportplan 2022–2033</w:t>
      </w:r>
      <w:r w:rsidRPr="00695842">
        <w:t xml:space="preserve">, vil finansieringa av prosjektet i første seksårsperiode av </w:t>
      </w:r>
      <w:r w:rsidRPr="00695842">
        <w:rPr>
          <w:rStyle w:val="kursiv"/>
        </w:rPr>
        <w:t>Nasjonal transportplan</w:t>
      </w:r>
      <w:r w:rsidRPr="00695842">
        <w:t xml:space="preserve"> i </w:t>
      </w:r>
      <w:proofErr w:type="spellStart"/>
      <w:r w:rsidRPr="00695842">
        <w:t>hovudsak</w:t>
      </w:r>
      <w:proofErr w:type="spellEnd"/>
      <w:r w:rsidRPr="00695842">
        <w:t xml:space="preserve"> skje gjennom bruk av </w:t>
      </w:r>
      <w:proofErr w:type="spellStart"/>
      <w:r w:rsidRPr="00695842">
        <w:t>statlege</w:t>
      </w:r>
      <w:proofErr w:type="spellEnd"/>
      <w:r w:rsidRPr="00695842">
        <w:t xml:space="preserve"> </w:t>
      </w:r>
      <w:proofErr w:type="spellStart"/>
      <w:r w:rsidRPr="00695842">
        <w:t>midlar</w:t>
      </w:r>
      <w:proofErr w:type="spellEnd"/>
      <w:r w:rsidRPr="00695842">
        <w:t xml:space="preserve">. Dette </w:t>
      </w:r>
      <w:proofErr w:type="spellStart"/>
      <w:r w:rsidRPr="00695842">
        <w:t>gjer</w:t>
      </w:r>
      <w:proofErr w:type="spellEnd"/>
      <w:r w:rsidRPr="00695842">
        <w:t xml:space="preserve"> at </w:t>
      </w:r>
      <w:proofErr w:type="spellStart"/>
      <w:r w:rsidRPr="00695842">
        <w:t>takstane</w:t>
      </w:r>
      <w:proofErr w:type="spellEnd"/>
      <w:r w:rsidRPr="00695842">
        <w:t xml:space="preserve"> kan </w:t>
      </w:r>
      <w:proofErr w:type="spellStart"/>
      <w:r w:rsidRPr="00695842">
        <w:t>reduserast</w:t>
      </w:r>
      <w:proofErr w:type="spellEnd"/>
      <w:r w:rsidRPr="00695842">
        <w:t xml:space="preserve"> </w:t>
      </w:r>
      <w:proofErr w:type="spellStart"/>
      <w:r w:rsidRPr="00695842">
        <w:t>ein</w:t>
      </w:r>
      <w:proofErr w:type="spellEnd"/>
      <w:r w:rsidRPr="00695842">
        <w:t xml:space="preserve"> del i høve til det som blei vedtatt lokalpolitisk i 2020.</w:t>
      </w:r>
    </w:p>
    <w:p w14:paraId="30D3ED91" w14:textId="77777777" w:rsidR="00CA3304" w:rsidRPr="00695842" w:rsidRDefault="00CA3304" w:rsidP="00695842">
      <w:pPr>
        <w:pStyle w:val="Overskrift3"/>
      </w:pPr>
      <w:r w:rsidRPr="00695842">
        <w:t>Bompengebidrag</w:t>
      </w:r>
    </w:p>
    <w:p w14:paraId="4D4DAC04" w14:textId="77777777" w:rsidR="00CA3304" w:rsidRPr="00695842" w:rsidRDefault="00CA3304" w:rsidP="00695842">
      <w:r w:rsidRPr="00695842">
        <w:t xml:space="preserve">Det er lagt til grunn </w:t>
      </w:r>
      <w:proofErr w:type="spellStart"/>
      <w:r w:rsidRPr="00695842">
        <w:t>eit</w:t>
      </w:r>
      <w:proofErr w:type="spellEnd"/>
      <w:r w:rsidRPr="00695842">
        <w:t xml:space="preserve"> bompengebidrag på 691 mill. 2024-kr. Dette </w:t>
      </w:r>
      <w:proofErr w:type="spellStart"/>
      <w:r w:rsidRPr="00695842">
        <w:t>utgjer</w:t>
      </w:r>
      <w:proofErr w:type="spellEnd"/>
      <w:r w:rsidRPr="00695842">
        <w:t xml:space="preserve"> 16,9 pst. av finansieringsramma.</w:t>
      </w:r>
    </w:p>
    <w:p w14:paraId="37CCF536" w14:textId="77777777" w:rsidR="00CA3304" w:rsidRPr="00695842" w:rsidRDefault="00CA3304" w:rsidP="00695842">
      <w:pPr>
        <w:pStyle w:val="Overskrift2"/>
      </w:pPr>
      <w:r w:rsidRPr="00695842">
        <w:t>Bompengeopplegg</w:t>
      </w:r>
    </w:p>
    <w:p w14:paraId="4CE7F7B3" w14:textId="77777777" w:rsidR="00CA3304" w:rsidRPr="00695842" w:rsidRDefault="00CA3304" w:rsidP="00695842">
      <w:r w:rsidRPr="00695842">
        <w:t xml:space="preserve">Finansieringa med </w:t>
      </w:r>
      <w:proofErr w:type="spellStart"/>
      <w:r w:rsidRPr="00695842">
        <w:t>bompengar</w:t>
      </w:r>
      <w:proofErr w:type="spellEnd"/>
      <w:r w:rsidRPr="00695842">
        <w:t xml:space="preserve"> av E134 Røldal–Seljestad er basert på </w:t>
      </w:r>
      <w:proofErr w:type="spellStart"/>
      <w:r w:rsidRPr="00695842">
        <w:t>etterskotsinnkrevjing</w:t>
      </w:r>
      <w:proofErr w:type="spellEnd"/>
      <w:r w:rsidRPr="00695842">
        <w:t xml:space="preserve"> i begge </w:t>
      </w:r>
      <w:proofErr w:type="spellStart"/>
      <w:r w:rsidRPr="00695842">
        <w:t>retningar</w:t>
      </w:r>
      <w:proofErr w:type="spellEnd"/>
      <w:r w:rsidRPr="00695842">
        <w:t xml:space="preserve"> i </w:t>
      </w:r>
      <w:proofErr w:type="spellStart"/>
      <w:r w:rsidRPr="00695842">
        <w:t>ein</w:t>
      </w:r>
      <w:proofErr w:type="spellEnd"/>
      <w:r w:rsidRPr="00695842">
        <w:t xml:space="preserve"> automatisk bomstasjon plassert i ny tunnel, jf. figur 2.2. Eksakt bomstasjonsplassering i tunnelen vil bli avklara i detaljreguleringa av vegen. Det er </w:t>
      </w:r>
      <w:proofErr w:type="spellStart"/>
      <w:r w:rsidRPr="00695842">
        <w:t>ikkje</w:t>
      </w:r>
      <w:proofErr w:type="spellEnd"/>
      <w:r w:rsidRPr="00695842">
        <w:t xml:space="preserve"> lagt opp til bomstasjon på sideveg.</w:t>
      </w:r>
    </w:p>
    <w:p w14:paraId="7A167B1F" w14:textId="19E459C6" w:rsidR="00CA3304" w:rsidRPr="00695842" w:rsidRDefault="001A5E76" w:rsidP="00695842">
      <w:r>
        <w:rPr>
          <w:noProof/>
        </w:rPr>
        <w:drawing>
          <wp:inline distT="0" distB="0" distL="0" distR="0" wp14:anchorId="6052CFA8" wp14:editId="54DF69A2">
            <wp:extent cx="6076950" cy="381952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E4015" w14:textId="77777777" w:rsidR="00CA3304" w:rsidRPr="00695842" w:rsidRDefault="00CA3304" w:rsidP="00695842">
      <w:pPr>
        <w:pStyle w:val="figur-tittel"/>
      </w:pPr>
      <w:r w:rsidRPr="00695842">
        <w:t>Plassering av bomstasjonen</w:t>
      </w:r>
    </w:p>
    <w:p w14:paraId="456D4E27" w14:textId="77777777" w:rsidR="00CA3304" w:rsidRPr="00695842" w:rsidRDefault="00CA3304" w:rsidP="00695842">
      <w:pPr>
        <w:pStyle w:val="Kilde"/>
      </w:pPr>
      <w:r w:rsidRPr="00695842">
        <w:t>Kjelde: Statens vegvesen</w:t>
      </w:r>
    </w:p>
    <w:p w14:paraId="0D5C16EC" w14:textId="77777777" w:rsidR="00CA3304" w:rsidRPr="00695842" w:rsidRDefault="00CA3304" w:rsidP="00695842">
      <w:proofErr w:type="spellStart"/>
      <w:r w:rsidRPr="00695842">
        <w:lastRenderedPageBreak/>
        <w:t>Køyretøy</w:t>
      </w:r>
      <w:proofErr w:type="spellEnd"/>
      <w:r w:rsidRPr="00695842">
        <w:t xml:space="preserve"> i takstgruppe 2 skal som </w:t>
      </w:r>
      <w:proofErr w:type="spellStart"/>
      <w:r w:rsidRPr="00695842">
        <w:t>hovudregel</w:t>
      </w:r>
      <w:proofErr w:type="spellEnd"/>
      <w:r w:rsidRPr="00695842">
        <w:t xml:space="preserve"> betale det dobbelte av grunntakst for </w:t>
      </w:r>
      <w:proofErr w:type="spellStart"/>
      <w:r w:rsidRPr="00695842">
        <w:t>køyretøy</w:t>
      </w:r>
      <w:proofErr w:type="spellEnd"/>
      <w:r w:rsidRPr="00695842">
        <w:t xml:space="preserve"> i takstgruppe 1, men med </w:t>
      </w:r>
      <w:proofErr w:type="spellStart"/>
      <w:r w:rsidRPr="00695842">
        <w:t>opning</w:t>
      </w:r>
      <w:proofErr w:type="spellEnd"/>
      <w:r w:rsidRPr="00695842">
        <w:t xml:space="preserve"> for lokale </w:t>
      </w:r>
      <w:proofErr w:type="spellStart"/>
      <w:r w:rsidRPr="00695842">
        <w:t>tilpassingar</w:t>
      </w:r>
      <w:proofErr w:type="spellEnd"/>
      <w:r w:rsidRPr="00695842">
        <w:t xml:space="preserve">, jf. </w:t>
      </w:r>
      <w:proofErr w:type="spellStart"/>
      <w:r w:rsidRPr="00695842">
        <w:t>Prop</w:t>
      </w:r>
      <w:proofErr w:type="spellEnd"/>
      <w:r w:rsidRPr="00695842">
        <w:t xml:space="preserve">. 1 S Tillegg 2 (2015–2016). Utbygginga av E134 Røldal–Seljestad vil </w:t>
      </w:r>
      <w:proofErr w:type="spellStart"/>
      <w:r w:rsidRPr="00695842">
        <w:t>særleg</w:t>
      </w:r>
      <w:proofErr w:type="spellEnd"/>
      <w:r w:rsidRPr="00695842">
        <w:t xml:space="preserve"> gi tungtrafikken stor nytte ved redusert reisetid og reduserte kostnader når stigninga på strekninga blir </w:t>
      </w:r>
      <w:proofErr w:type="spellStart"/>
      <w:r w:rsidRPr="00695842">
        <w:t>lågare</w:t>
      </w:r>
      <w:proofErr w:type="spellEnd"/>
      <w:r w:rsidRPr="00695842">
        <w:t>. Det er derfor lagt til grunn at takstgruppe 2 skal betale tre gonger taksten i takstgruppe 1.</w:t>
      </w:r>
    </w:p>
    <w:p w14:paraId="20E80CAA" w14:textId="77777777" w:rsidR="00CA3304" w:rsidRPr="00695842" w:rsidRDefault="00CA3304" w:rsidP="00695842">
      <w:r w:rsidRPr="00695842">
        <w:t xml:space="preserve">Takstgruppe 1 gjeld </w:t>
      </w:r>
      <w:proofErr w:type="spellStart"/>
      <w:r w:rsidRPr="00695842">
        <w:t>køyretøy</w:t>
      </w:r>
      <w:proofErr w:type="spellEnd"/>
      <w:r w:rsidRPr="00695842">
        <w:t xml:space="preserve"> med totalvekt til og med 3 500 kg og </w:t>
      </w:r>
      <w:proofErr w:type="spellStart"/>
      <w:r w:rsidRPr="00695842">
        <w:t>køyretøy</w:t>
      </w:r>
      <w:proofErr w:type="spellEnd"/>
      <w:r w:rsidRPr="00695842">
        <w:t xml:space="preserve"> klassifisert som M1 i </w:t>
      </w:r>
      <w:proofErr w:type="spellStart"/>
      <w:r w:rsidRPr="00695842">
        <w:t>Autosys</w:t>
      </w:r>
      <w:proofErr w:type="spellEnd"/>
      <w:r w:rsidRPr="00695842">
        <w:t xml:space="preserve">, uavhengig av vekt, med gyldig </w:t>
      </w:r>
      <w:proofErr w:type="spellStart"/>
      <w:r w:rsidRPr="00695842">
        <w:t>brukaravtale</w:t>
      </w:r>
      <w:proofErr w:type="spellEnd"/>
      <w:r w:rsidRPr="00695842">
        <w:t xml:space="preserve"> og brikke. Takstgruppe 2 er </w:t>
      </w:r>
      <w:proofErr w:type="spellStart"/>
      <w:r w:rsidRPr="00695842">
        <w:t>køyretøy</w:t>
      </w:r>
      <w:proofErr w:type="spellEnd"/>
      <w:r w:rsidRPr="00695842">
        <w:t xml:space="preserve"> over 3 500 kg ekskl. </w:t>
      </w:r>
      <w:proofErr w:type="spellStart"/>
      <w:r w:rsidRPr="00695842">
        <w:t>køyretøy</w:t>
      </w:r>
      <w:proofErr w:type="spellEnd"/>
      <w:r w:rsidRPr="00695842">
        <w:t xml:space="preserve"> klassifisert som M1 i </w:t>
      </w:r>
      <w:proofErr w:type="spellStart"/>
      <w:r w:rsidRPr="00695842">
        <w:t>Autosys</w:t>
      </w:r>
      <w:proofErr w:type="spellEnd"/>
      <w:r w:rsidRPr="00695842">
        <w:t xml:space="preserve"> med gyldig </w:t>
      </w:r>
      <w:proofErr w:type="spellStart"/>
      <w:r w:rsidRPr="00695842">
        <w:t>brukaravtale</w:t>
      </w:r>
      <w:proofErr w:type="spellEnd"/>
      <w:r w:rsidRPr="00695842">
        <w:t xml:space="preserve"> og brikke.</w:t>
      </w:r>
    </w:p>
    <w:p w14:paraId="013AA0B1" w14:textId="77777777" w:rsidR="00CA3304" w:rsidRPr="00695842" w:rsidRDefault="00CA3304" w:rsidP="00695842">
      <w:r w:rsidRPr="00695842">
        <w:t xml:space="preserve">Med </w:t>
      </w:r>
      <w:proofErr w:type="spellStart"/>
      <w:r w:rsidRPr="00695842">
        <w:t>dei</w:t>
      </w:r>
      <w:proofErr w:type="spellEnd"/>
      <w:r w:rsidRPr="00695842">
        <w:t xml:space="preserve"> </w:t>
      </w:r>
      <w:proofErr w:type="spellStart"/>
      <w:r w:rsidRPr="00695842">
        <w:t>føresetnadene</w:t>
      </w:r>
      <w:proofErr w:type="spellEnd"/>
      <w:r w:rsidRPr="00695842">
        <w:t xml:space="preserve"> som </w:t>
      </w:r>
      <w:proofErr w:type="spellStart"/>
      <w:r w:rsidRPr="00695842">
        <w:t>elles</w:t>
      </w:r>
      <w:proofErr w:type="spellEnd"/>
      <w:r w:rsidRPr="00695842">
        <w:t xml:space="preserve"> er lagde til grunn, og for at prosjektet skal bli nedbetalt </w:t>
      </w:r>
      <w:proofErr w:type="spellStart"/>
      <w:r w:rsidRPr="00695842">
        <w:t>innan</w:t>
      </w:r>
      <w:proofErr w:type="spellEnd"/>
      <w:r w:rsidRPr="00695842">
        <w:t xml:space="preserve"> 15 år, er det </w:t>
      </w:r>
      <w:proofErr w:type="spellStart"/>
      <w:r w:rsidRPr="00695842">
        <w:t>rekna</w:t>
      </w:r>
      <w:proofErr w:type="spellEnd"/>
      <w:r w:rsidRPr="00695842">
        <w:t xml:space="preserve"> at </w:t>
      </w:r>
      <w:proofErr w:type="spellStart"/>
      <w:r w:rsidRPr="00695842">
        <w:t>gjennomsnittleg</w:t>
      </w:r>
      <w:proofErr w:type="spellEnd"/>
      <w:r w:rsidRPr="00695842">
        <w:t xml:space="preserve"> inntekt per passering må bli 89 kr i 2020-prisnivå. </w:t>
      </w:r>
      <w:proofErr w:type="spellStart"/>
      <w:r w:rsidRPr="00695842">
        <w:t>Rekna</w:t>
      </w:r>
      <w:proofErr w:type="spellEnd"/>
      <w:r w:rsidRPr="00695842">
        <w:t xml:space="preserve"> om til 2024-prisnivå blir den om lag 120 kr. Dette er førebels </w:t>
      </w:r>
      <w:proofErr w:type="spellStart"/>
      <w:r w:rsidRPr="00695842">
        <w:t>rekna</w:t>
      </w:r>
      <w:proofErr w:type="spellEnd"/>
      <w:r w:rsidRPr="00695842">
        <w:t xml:space="preserve"> å gi </w:t>
      </w:r>
      <w:proofErr w:type="spellStart"/>
      <w:r w:rsidRPr="00695842">
        <w:t>følgjande</w:t>
      </w:r>
      <w:proofErr w:type="spellEnd"/>
      <w:r w:rsidRPr="00695842">
        <w:t xml:space="preserve"> </w:t>
      </w:r>
      <w:proofErr w:type="spellStart"/>
      <w:r w:rsidRPr="00695842">
        <w:t>grunntakstar</w:t>
      </w:r>
      <w:proofErr w:type="spellEnd"/>
      <w:r w:rsidRPr="00695842">
        <w:t xml:space="preserve"> i 2024-prisnivå:</w:t>
      </w:r>
    </w:p>
    <w:p w14:paraId="41334BFD" w14:textId="133A80CC" w:rsidR="00CA3304" w:rsidRPr="00695842" w:rsidRDefault="00CA3304" w:rsidP="00695842">
      <w:pPr>
        <w:pStyle w:val="Liste"/>
      </w:pPr>
      <w:r w:rsidRPr="00695842">
        <w:t>Takstgruppe 1:</w:t>
      </w:r>
      <w:r w:rsidRPr="00695842">
        <w:tab/>
        <w:t>91 kr</w:t>
      </w:r>
    </w:p>
    <w:p w14:paraId="67F710C3" w14:textId="32BCE218" w:rsidR="00CA3304" w:rsidRPr="00695842" w:rsidRDefault="00CA3304" w:rsidP="00695842">
      <w:pPr>
        <w:pStyle w:val="Liste"/>
      </w:pPr>
      <w:r w:rsidRPr="00695842">
        <w:t>Takstgruppe 2:</w:t>
      </w:r>
      <w:r w:rsidRPr="00695842">
        <w:tab/>
        <w:t>273 kr</w:t>
      </w:r>
    </w:p>
    <w:p w14:paraId="0C4AE4B5" w14:textId="77777777" w:rsidR="00CA3304" w:rsidRPr="00695842" w:rsidRDefault="00CA3304" w:rsidP="00695842">
      <w:r w:rsidRPr="00695842">
        <w:t xml:space="preserve">Det er lagt til grunn 20 pst. rabatt for </w:t>
      </w:r>
      <w:proofErr w:type="spellStart"/>
      <w:r w:rsidRPr="00695842">
        <w:t>køyretøy</w:t>
      </w:r>
      <w:proofErr w:type="spellEnd"/>
      <w:r w:rsidRPr="00695842">
        <w:t xml:space="preserve"> i takstgruppe 1 med gyldig brikke og brikkeavtale. </w:t>
      </w:r>
      <w:proofErr w:type="spellStart"/>
      <w:r w:rsidRPr="00695842">
        <w:t>Køyretøy</w:t>
      </w:r>
      <w:proofErr w:type="spellEnd"/>
      <w:r w:rsidRPr="00695842">
        <w:t xml:space="preserve"> i takstgruppe 2 får </w:t>
      </w:r>
      <w:proofErr w:type="spellStart"/>
      <w:r w:rsidRPr="00695842">
        <w:t>ikkje</w:t>
      </w:r>
      <w:proofErr w:type="spellEnd"/>
      <w:r w:rsidRPr="00695842">
        <w:t xml:space="preserve"> rabatt.</w:t>
      </w:r>
    </w:p>
    <w:p w14:paraId="30349B64" w14:textId="77777777" w:rsidR="00CA3304" w:rsidRPr="00695842" w:rsidRDefault="00CA3304" w:rsidP="00695842">
      <w:r w:rsidRPr="00695842">
        <w:t xml:space="preserve">I tråd med grunnlaget for </w:t>
      </w:r>
      <w:proofErr w:type="spellStart"/>
      <w:r w:rsidRPr="00695842">
        <w:t>dei</w:t>
      </w:r>
      <w:proofErr w:type="spellEnd"/>
      <w:r w:rsidRPr="00695842">
        <w:t xml:space="preserve"> lokalpolitiske vedtaka skal </w:t>
      </w:r>
      <w:proofErr w:type="spellStart"/>
      <w:r w:rsidRPr="00695842">
        <w:t>nullutsleppskøyretøy</w:t>
      </w:r>
      <w:proofErr w:type="spellEnd"/>
      <w:r w:rsidRPr="00695842">
        <w:t xml:space="preserve"> i takstgruppe 1 betale 50 pst. av ordinær takst etter brikkerabatt. Det er lagt til grunn at </w:t>
      </w:r>
      <w:proofErr w:type="spellStart"/>
      <w:r w:rsidRPr="00695842">
        <w:t>nullutsleppskøyretøy</w:t>
      </w:r>
      <w:proofErr w:type="spellEnd"/>
      <w:r w:rsidRPr="00695842">
        <w:t xml:space="preserve"> i takstgruppe 2 </w:t>
      </w:r>
      <w:proofErr w:type="spellStart"/>
      <w:r w:rsidRPr="00695842">
        <w:t>ikkje</w:t>
      </w:r>
      <w:proofErr w:type="spellEnd"/>
      <w:r w:rsidRPr="00695842">
        <w:t xml:space="preserve"> skal betale </w:t>
      </w:r>
      <w:proofErr w:type="spellStart"/>
      <w:r w:rsidRPr="00695842">
        <w:t>bompengar</w:t>
      </w:r>
      <w:proofErr w:type="spellEnd"/>
      <w:r w:rsidRPr="00695842">
        <w:t xml:space="preserve">. Alle </w:t>
      </w:r>
      <w:proofErr w:type="spellStart"/>
      <w:r w:rsidRPr="00695842">
        <w:t>rabattar</w:t>
      </w:r>
      <w:proofErr w:type="spellEnd"/>
      <w:r w:rsidRPr="00695842">
        <w:t xml:space="preserve"> </w:t>
      </w:r>
      <w:proofErr w:type="spellStart"/>
      <w:r w:rsidRPr="00695842">
        <w:t>føreset</w:t>
      </w:r>
      <w:proofErr w:type="spellEnd"/>
      <w:r w:rsidRPr="00695842">
        <w:t xml:space="preserve"> bruk av elektronisk brikke og gyldig brikkeavtale. Elles gjeld </w:t>
      </w:r>
      <w:proofErr w:type="spellStart"/>
      <w:r w:rsidRPr="00695842">
        <w:t>dei</w:t>
      </w:r>
      <w:proofErr w:type="spellEnd"/>
      <w:r w:rsidRPr="00695842">
        <w:t xml:space="preserve"> til ei kvar tid </w:t>
      </w:r>
      <w:proofErr w:type="spellStart"/>
      <w:r w:rsidRPr="00695842">
        <w:t>gjeldande</w:t>
      </w:r>
      <w:proofErr w:type="spellEnd"/>
      <w:r w:rsidRPr="00695842">
        <w:t xml:space="preserve"> nasjonale takstretningslinene for bompengeprosjekt. Det er </w:t>
      </w:r>
      <w:proofErr w:type="spellStart"/>
      <w:r w:rsidRPr="00695842">
        <w:t>føresett</w:t>
      </w:r>
      <w:proofErr w:type="spellEnd"/>
      <w:r w:rsidRPr="00695842">
        <w:t xml:space="preserve"> at </w:t>
      </w:r>
      <w:proofErr w:type="spellStart"/>
      <w:r w:rsidRPr="00695842">
        <w:t>takstane</w:t>
      </w:r>
      <w:proofErr w:type="spellEnd"/>
      <w:r w:rsidRPr="00695842">
        <w:t xml:space="preserve"> blir justerte i samsvar med Statistisk sentralbyrås </w:t>
      </w:r>
      <w:proofErr w:type="spellStart"/>
      <w:r w:rsidRPr="00695842">
        <w:t>byggjekostnadsindeks</w:t>
      </w:r>
      <w:proofErr w:type="spellEnd"/>
      <w:r w:rsidRPr="00695842">
        <w:t xml:space="preserve"> for veganlegg fram til </w:t>
      </w:r>
      <w:proofErr w:type="spellStart"/>
      <w:r w:rsidRPr="00695842">
        <w:t>innkrevjingsstart</w:t>
      </w:r>
      <w:proofErr w:type="spellEnd"/>
      <w:r w:rsidRPr="00695842">
        <w:t xml:space="preserve">. Etter </w:t>
      </w:r>
      <w:proofErr w:type="spellStart"/>
      <w:r w:rsidRPr="00695842">
        <w:t>innkrevjingsstart</w:t>
      </w:r>
      <w:proofErr w:type="spellEnd"/>
      <w:r w:rsidRPr="00695842">
        <w:t xml:space="preserve"> er det </w:t>
      </w:r>
      <w:proofErr w:type="spellStart"/>
      <w:r w:rsidRPr="00695842">
        <w:t>føresett</w:t>
      </w:r>
      <w:proofErr w:type="spellEnd"/>
      <w:r w:rsidRPr="00695842">
        <w:t xml:space="preserve"> at </w:t>
      </w:r>
      <w:proofErr w:type="spellStart"/>
      <w:r w:rsidRPr="00695842">
        <w:t>takstane</w:t>
      </w:r>
      <w:proofErr w:type="spellEnd"/>
      <w:r w:rsidRPr="00695842">
        <w:t xml:space="preserve"> blir justerte i samsvar med Statistisk sentralbyrås konsumprisindeks.</w:t>
      </w:r>
    </w:p>
    <w:p w14:paraId="6D3A2889" w14:textId="77777777" w:rsidR="00CA3304" w:rsidRPr="00695842" w:rsidRDefault="00CA3304" w:rsidP="009F282C">
      <w:pPr>
        <w:pStyle w:val="Overskrift3"/>
        <w:numPr>
          <w:ilvl w:val="2"/>
          <w:numId w:val="21"/>
        </w:numPr>
      </w:pPr>
      <w:r w:rsidRPr="00695842">
        <w:t xml:space="preserve">Andre </w:t>
      </w:r>
      <w:proofErr w:type="spellStart"/>
      <w:r w:rsidRPr="00695842">
        <w:t>føresetnader</w:t>
      </w:r>
      <w:proofErr w:type="spellEnd"/>
      <w:r w:rsidRPr="00695842">
        <w:t xml:space="preserve"> for bompengeopplegget</w:t>
      </w:r>
    </w:p>
    <w:p w14:paraId="6B320E79" w14:textId="77777777" w:rsidR="00CA3304" w:rsidRPr="00695842" w:rsidRDefault="00CA3304" w:rsidP="00695842">
      <w:r w:rsidRPr="00695842">
        <w:t xml:space="preserve">I tråd med </w:t>
      </w:r>
      <w:proofErr w:type="spellStart"/>
      <w:r w:rsidRPr="00695842">
        <w:t>rutinar</w:t>
      </w:r>
      <w:proofErr w:type="spellEnd"/>
      <w:r w:rsidRPr="00695842">
        <w:t xml:space="preserve"> for handtering av uvisse i </w:t>
      </w:r>
      <w:proofErr w:type="spellStart"/>
      <w:r w:rsidRPr="00695842">
        <w:t>bompengeproposisjonar</w:t>
      </w:r>
      <w:proofErr w:type="spellEnd"/>
      <w:r w:rsidRPr="00695842">
        <w:t xml:space="preserve">, jf. </w:t>
      </w:r>
      <w:proofErr w:type="spellStart"/>
      <w:r w:rsidRPr="00695842">
        <w:t>Prop</w:t>
      </w:r>
      <w:proofErr w:type="spellEnd"/>
      <w:r w:rsidRPr="00695842">
        <w:t xml:space="preserve">. 1 S (2016–2017) for Samferdselsdepartementet, skal fastsett gjennomsnittstakst bli brukt som grunnlag for justering av </w:t>
      </w:r>
      <w:proofErr w:type="spellStart"/>
      <w:r w:rsidRPr="00695842">
        <w:t>takstane</w:t>
      </w:r>
      <w:proofErr w:type="spellEnd"/>
      <w:r w:rsidRPr="00695842">
        <w:t xml:space="preserve">. Før </w:t>
      </w:r>
      <w:proofErr w:type="spellStart"/>
      <w:r w:rsidRPr="00695842">
        <w:t>innkrevjinga</w:t>
      </w:r>
      <w:proofErr w:type="spellEnd"/>
      <w:r w:rsidRPr="00695842">
        <w:t xml:space="preserve"> </w:t>
      </w:r>
      <w:proofErr w:type="spellStart"/>
      <w:r w:rsidRPr="00695842">
        <w:t>startar</w:t>
      </w:r>
      <w:proofErr w:type="spellEnd"/>
      <w:r w:rsidRPr="00695842">
        <w:t xml:space="preserve"> vil gjennomsnittstaksten bli vurdert på ny ut </w:t>
      </w:r>
      <w:proofErr w:type="spellStart"/>
      <w:r w:rsidRPr="00695842">
        <w:t>frå</w:t>
      </w:r>
      <w:proofErr w:type="spellEnd"/>
      <w:r w:rsidRPr="00695842">
        <w:t xml:space="preserve"> </w:t>
      </w:r>
      <w:proofErr w:type="spellStart"/>
      <w:r w:rsidRPr="00695842">
        <w:t>kjende</w:t>
      </w:r>
      <w:proofErr w:type="spellEnd"/>
      <w:r w:rsidRPr="00695842">
        <w:t xml:space="preserve"> </w:t>
      </w:r>
      <w:proofErr w:type="spellStart"/>
      <w:r w:rsidRPr="00695842">
        <w:t>faktorar</w:t>
      </w:r>
      <w:proofErr w:type="spellEnd"/>
      <w:r w:rsidRPr="00695842">
        <w:t xml:space="preserve"> som låneopptak, faktisk lånerente og trafikk. </w:t>
      </w:r>
      <w:proofErr w:type="spellStart"/>
      <w:r w:rsidRPr="00695842">
        <w:t>Vidare</w:t>
      </w:r>
      <w:proofErr w:type="spellEnd"/>
      <w:r w:rsidRPr="00695842">
        <w:t xml:space="preserve"> blir det gjort nye </w:t>
      </w:r>
      <w:proofErr w:type="spellStart"/>
      <w:r w:rsidRPr="00695842">
        <w:t>vurderingar</w:t>
      </w:r>
      <w:proofErr w:type="spellEnd"/>
      <w:r w:rsidRPr="00695842">
        <w:t xml:space="preserve"> av </w:t>
      </w:r>
      <w:proofErr w:type="spellStart"/>
      <w:r w:rsidRPr="00695842">
        <w:t>naudsynt</w:t>
      </w:r>
      <w:proofErr w:type="spellEnd"/>
      <w:r w:rsidRPr="00695842">
        <w:t xml:space="preserve"> gjennomsnittstakst etter </w:t>
      </w:r>
      <w:proofErr w:type="spellStart"/>
      <w:r w:rsidRPr="00695842">
        <w:t>eitt</w:t>
      </w:r>
      <w:proofErr w:type="spellEnd"/>
      <w:r w:rsidRPr="00695842">
        <w:t xml:space="preserve"> til to år, når trafikken og </w:t>
      </w:r>
      <w:proofErr w:type="spellStart"/>
      <w:r w:rsidRPr="00695842">
        <w:t>samansettinga</w:t>
      </w:r>
      <w:proofErr w:type="spellEnd"/>
      <w:r w:rsidRPr="00695842">
        <w:t xml:space="preserve"> av denne er </w:t>
      </w:r>
      <w:proofErr w:type="spellStart"/>
      <w:r w:rsidRPr="00695842">
        <w:t>nærmare</w:t>
      </w:r>
      <w:proofErr w:type="spellEnd"/>
      <w:r w:rsidRPr="00695842">
        <w:t xml:space="preserve"> </w:t>
      </w:r>
      <w:proofErr w:type="spellStart"/>
      <w:r w:rsidRPr="00695842">
        <w:t>kjend</w:t>
      </w:r>
      <w:proofErr w:type="spellEnd"/>
      <w:r w:rsidRPr="00695842">
        <w:t xml:space="preserve">. I begge tilfelle kan </w:t>
      </w:r>
      <w:proofErr w:type="spellStart"/>
      <w:r w:rsidRPr="00695842">
        <w:t>grunntakstane</w:t>
      </w:r>
      <w:proofErr w:type="spellEnd"/>
      <w:r w:rsidRPr="00695842">
        <w:t xml:space="preserve"> bli endra </w:t>
      </w:r>
      <w:proofErr w:type="spellStart"/>
      <w:r w:rsidRPr="00695842">
        <w:t>samanlikna</w:t>
      </w:r>
      <w:proofErr w:type="spellEnd"/>
      <w:r w:rsidRPr="00695842">
        <w:t xml:space="preserve"> med det som er anslått i denne bompengeproposisjonen. Det skal </w:t>
      </w:r>
      <w:proofErr w:type="spellStart"/>
      <w:r w:rsidRPr="00695842">
        <w:t>leggjast</w:t>
      </w:r>
      <w:proofErr w:type="spellEnd"/>
      <w:r w:rsidRPr="00695842">
        <w:t xml:space="preserve"> fram sak for garantist for tilslutning av slike </w:t>
      </w:r>
      <w:proofErr w:type="spellStart"/>
      <w:r w:rsidRPr="00695842">
        <w:t>justeringar</w:t>
      </w:r>
      <w:proofErr w:type="spellEnd"/>
      <w:r w:rsidRPr="00695842">
        <w:t xml:space="preserve">, før bompengeselskapet </w:t>
      </w:r>
      <w:proofErr w:type="spellStart"/>
      <w:r w:rsidRPr="00695842">
        <w:t>søkjer</w:t>
      </w:r>
      <w:proofErr w:type="spellEnd"/>
      <w:r w:rsidRPr="00695842">
        <w:t xml:space="preserve"> takstmyndigheit om takstvedtak. Elles skal gjennomsnittstakst </w:t>
      </w:r>
      <w:proofErr w:type="spellStart"/>
      <w:r w:rsidRPr="00695842">
        <w:t>justerast</w:t>
      </w:r>
      <w:proofErr w:type="spellEnd"/>
      <w:r w:rsidRPr="00695842">
        <w:t xml:space="preserve"> i samsvar med prisutviklinga.</w:t>
      </w:r>
    </w:p>
    <w:p w14:paraId="7A6217C9" w14:textId="77777777" w:rsidR="00CA3304" w:rsidRPr="00695842" w:rsidRDefault="00CA3304" w:rsidP="00695842">
      <w:r w:rsidRPr="00695842">
        <w:t xml:space="preserve">Eventuell kostnadsauke ut over prisstigning skal </w:t>
      </w:r>
      <w:proofErr w:type="spellStart"/>
      <w:r w:rsidRPr="00695842">
        <w:t>dekkjast</w:t>
      </w:r>
      <w:proofErr w:type="spellEnd"/>
      <w:r w:rsidRPr="00695842">
        <w:t xml:space="preserve"> i samsvar med </w:t>
      </w:r>
      <w:proofErr w:type="spellStart"/>
      <w:r w:rsidRPr="00695842">
        <w:t>gjeldande</w:t>
      </w:r>
      <w:proofErr w:type="spellEnd"/>
      <w:r w:rsidRPr="00695842">
        <w:t xml:space="preserve"> </w:t>
      </w:r>
      <w:proofErr w:type="spellStart"/>
      <w:r w:rsidRPr="00695842">
        <w:t>retningsliner</w:t>
      </w:r>
      <w:proofErr w:type="spellEnd"/>
      <w:r w:rsidRPr="00695842">
        <w:t xml:space="preserve"> for bompengeprosjekt. Kostnadsauke opp til kostnadsramma skal </w:t>
      </w:r>
      <w:proofErr w:type="spellStart"/>
      <w:r w:rsidRPr="00695842">
        <w:t>følgjeleg</w:t>
      </w:r>
      <w:proofErr w:type="spellEnd"/>
      <w:r w:rsidRPr="00695842">
        <w:t xml:space="preserve"> </w:t>
      </w:r>
      <w:proofErr w:type="spellStart"/>
      <w:r w:rsidRPr="00695842">
        <w:t>dekkjast</w:t>
      </w:r>
      <w:proofErr w:type="spellEnd"/>
      <w:r w:rsidRPr="00695842">
        <w:t xml:space="preserve"> med </w:t>
      </w:r>
      <w:proofErr w:type="spellStart"/>
      <w:r w:rsidRPr="00695842">
        <w:t>statlege</w:t>
      </w:r>
      <w:proofErr w:type="spellEnd"/>
      <w:r w:rsidRPr="00695842">
        <w:t xml:space="preserve"> </w:t>
      </w:r>
      <w:proofErr w:type="spellStart"/>
      <w:r w:rsidRPr="00695842">
        <w:t>midlar</w:t>
      </w:r>
      <w:proofErr w:type="spellEnd"/>
      <w:r w:rsidRPr="00695842">
        <w:t xml:space="preserve"> og </w:t>
      </w:r>
      <w:proofErr w:type="spellStart"/>
      <w:r w:rsidRPr="00695842">
        <w:t>bompengar</w:t>
      </w:r>
      <w:proofErr w:type="spellEnd"/>
      <w:r w:rsidRPr="00695842">
        <w:t xml:space="preserve"> etter same prosentvise deling som </w:t>
      </w:r>
      <w:proofErr w:type="spellStart"/>
      <w:r w:rsidRPr="00695842">
        <w:t>innanfor</w:t>
      </w:r>
      <w:proofErr w:type="spellEnd"/>
      <w:r w:rsidRPr="00695842">
        <w:t xml:space="preserve"> styringsramma. Eventuell </w:t>
      </w:r>
      <w:proofErr w:type="spellStart"/>
      <w:r w:rsidRPr="00695842">
        <w:t>auke</w:t>
      </w:r>
      <w:proofErr w:type="spellEnd"/>
      <w:r w:rsidRPr="00695842">
        <w:t xml:space="preserve"> ut over kostnadsramma er staten sitt ansvar. Eventuelle </w:t>
      </w:r>
      <w:proofErr w:type="spellStart"/>
      <w:r w:rsidRPr="00695842">
        <w:t>kostnadsreduksjonar</w:t>
      </w:r>
      <w:proofErr w:type="spellEnd"/>
      <w:r w:rsidRPr="00695842">
        <w:t xml:space="preserve"> skal </w:t>
      </w:r>
      <w:proofErr w:type="spellStart"/>
      <w:r w:rsidRPr="00695842">
        <w:t>delast</w:t>
      </w:r>
      <w:proofErr w:type="spellEnd"/>
      <w:r w:rsidRPr="00695842">
        <w:t xml:space="preserve"> mellom staten og bompengeselskapet etter same prosentvise deling som </w:t>
      </w:r>
      <w:proofErr w:type="spellStart"/>
      <w:r w:rsidRPr="00695842">
        <w:t>innanfor</w:t>
      </w:r>
      <w:proofErr w:type="spellEnd"/>
      <w:r w:rsidRPr="00695842">
        <w:t xml:space="preserve"> styringsramma. Kostnadsreduksjon ut over 10 pst. blir </w:t>
      </w:r>
      <w:proofErr w:type="spellStart"/>
      <w:r w:rsidRPr="00695842">
        <w:t>godskriven</w:t>
      </w:r>
      <w:proofErr w:type="spellEnd"/>
      <w:r w:rsidRPr="00695842">
        <w:t xml:space="preserve"> staten.</w:t>
      </w:r>
    </w:p>
    <w:p w14:paraId="20378683" w14:textId="77777777" w:rsidR="00CA3304" w:rsidRPr="00695842" w:rsidRDefault="00CA3304" w:rsidP="00695842">
      <w:proofErr w:type="spellStart"/>
      <w:r w:rsidRPr="00695842">
        <w:lastRenderedPageBreak/>
        <w:t>Følgjande</w:t>
      </w:r>
      <w:proofErr w:type="spellEnd"/>
      <w:r w:rsidRPr="00695842">
        <w:t xml:space="preserve"> </w:t>
      </w:r>
      <w:proofErr w:type="spellStart"/>
      <w:r w:rsidRPr="00695842">
        <w:t>føresetnader</w:t>
      </w:r>
      <w:proofErr w:type="spellEnd"/>
      <w:r w:rsidRPr="00695842">
        <w:t xml:space="preserve"> er elles lagde til grunn for finansieringsplanen:</w:t>
      </w:r>
    </w:p>
    <w:p w14:paraId="0D30193F" w14:textId="77777777" w:rsidR="00CA3304" w:rsidRPr="00695842" w:rsidRDefault="00CA3304" w:rsidP="00695842">
      <w:pPr>
        <w:pStyle w:val="Liste"/>
      </w:pPr>
      <w:r w:rsidRPr="00695842">
        <w:t xml:space="preserve">Lånerente: 5,5 pst. </w:t>
      </w:r>
      <w:proofErr w:type="spellStart"/>
      <w:r w:rsidRPr="00695842">
        <w:t>dei</w:t>
      </w:r>
      <w:proofErr w:type="spellEnd"/>
      <w:r w:rsidRPr="00695842">
        <w:t xml:space="preserve"> første 10 åra og deretter 6,5 pst.</w:t>
      </w:r>
    </w:p>
    <w:p w14:paraId="09454E92" w14:textId="77777777" w:rsidR="00CA3304" w:rsidRPr="00695842" w:rsidRDefault="00CA3304" w:rsidP="00695842">
      <w:pPr>
        <w:pStyle w:val="Liste"/>
      </w:pPr>
      <w:proofErr w:type="spellStart"/>
      <w:r w:rsidRPr="00695842">
        <w:t>Innskotsrente</w:t>
      </w:r>
      <w:proofErr w:type="spellEnd"/>
      <w:r w:rsidRPr="00695842">
        <w:t xml:space="preserve">: 1,5 pst. </w:t>
      </w:r>
      <w:proofErr w:type="spellStart"/>
      <w:r w:rsidRPr="00695842">
        <w:t>dei</w:t>
      </w:r>
      <w:proofErr w:type="spellEnd"/>
      <w:r w:rsidRPr="00695842">
        <w:t xml:space="preserve"> første 10 åra og deretter 2,5 pst.</w:t>
      </w:r>
    </w:p>
    <w:p w14:paraId="42E3F1DC" w14:textId="77777777" w:rsidR="00CA3304" w:rsidRPr="00695842" w:rsidRDefault="00CA3304" w:rsidP="00695842">
      <w:pPr>
        <w:pStyle w:val="Liste"/>
      </w:pPr>
      <w:proofErr w:type="spellStart"/>
      <w:r w:rsidRPr="00695842">
        <w:t>Årleg</w:t>
      </w:r>
      <w:proofErr w:type="spellEnd"/>
      <w:r w:rsidRPr="00695842">
        <w:t xml:space="preserve"> prisstigning: 2 pst.</w:t>
      </w:r>
    </w:p>
    <w:p w14:paraId="3DC24EF4" w14:textId="77777777" w:rsidR="00CA3304" w:rsidRPr="00695842" w:rsidRDefault="00CA3304" w:rsidP="00695842">
      <w:pPr>
        <w:pStyle w:val="Liste"/>
      </w:pPr>
      <w:proofErr w:type="spellStart"/>
      <w:r w:rsidRPr="00695842">
        <w:t>Årlege</w:t>
      </w:r>
      <w:proofErr w:type="spellEnd"/>
      <w:r w:rsidRPr="00695842">
        <w:t xml:space="preserve"> </w:t>
      </w:r>
      <w:proofErr w:type="spellStart"/>
      <w:r w:rsidRPr="00695842">
        <w:t>innkrevjings</w:t>
      </w:r>
      <w:proofErr w:type="spellEnd"/>
      <w:r w:rsidRPr="00695842">
        <w:t>- og driftskostnader: 3 mill. 2024-kr.</w:t>
      </w:r>
    </w:p>
    <w:p w14:paraId="625BABCC" w14:textId="77777777" w:rsidR="00CA3304" w:rsidRPr="00695842" w:rsidRDefault="00CA3304" w:rsidP="00695842">
      <w:pPr>
        <w:pStyle w:val="Liste"/>
      </w:pPr>
      <w:r w:rsidRPr="00695842">
        <w:t xml:space="preserve">Innkjøp og etablering av bomstasjon, og fjerning av </w:t>
      </w:r>
      <w:proofErr w:type="spellStart"/>
      <w:r w:rsidRPr="00695842">
        <w:t>innkrevingsustyr</w:t>
      </w:r>
      <w:proofErr w:type="spellEnd"/>
      <w:r w:rsidRPr="00695842">
        <w:t xml:space="preserve"> og istandsetting av veg etter avslutta innkreving: om lag 6,5 mill. 2024-kr.</w:t>
      </w:r>
    </w:p>
    <w:p w14:paraId="71DAA40C" w14:textId="77777777" w:rsidR="00CA3304" w:rsidRPr="00695842" w:rsidRDefault="00CA3304" w:rsidP="00695842">
      <w:r w:rsidRPr="00695842">
        <w:t xml:space="preserve">Med </w:t>
      </w:r>
      <w:proofErr w:type="spellStart"/>
      <w:r w:rsidRPr="00695842">
        <w:t>desse</w:t>
      </w:r>
      <w:proofErr w:type="spellEnd"/>
      <w:r w:rsidRPr="00695842">
        <w:t xml:space="preserve"> </w:t>
      </w:r>
      <w:proofErr w:type="spellStart"/>
      <w:r w:rsidRPr="00695842">
        <w:t>føresetnadene</w:t>
      </w:r>
      <w:proofErr w:type="spellEnd"/>
      <w:r w:rsidRPr="00695842">
        <w:t xml:space="preserve"> er samla </w:t>
      </w:r>
      <w:proofErr w:type="spellStart"/>
      <w:r w:rsidRPr="00695842">
        <w:t>innkrevjingsperiode</w:t>
      </w:r>
      <w:proofErr w:type="spellEnd"/>
      <w:r w:rsidRPr="00695842">
        <w:t xml:space="preserve"> </w:t>
      </w:r>
      <w:proofErr w:type="spellStart"/>
      <w:r w:rsidRPr="00695842">
        <w:t>rekna</w:t>
      </w:r>
      <w:proofErr w:type="spellEnd"/>
      <w:r w:rsidRPr="00695842">
        <w:t xml:space="preserve"> til om lag 15 år. Brutto bompengeinntekter i 2024-prisnivå er </w:t>
      </w:r>
      <w:proofErr w:type="spellStart"/>
      <w:r w:rsidRPr="00695842">
        <w:t>rekna</w:t>
      </w:r>
      <w:proofErr w:type="spellEnd"/>
      <w:r w:rsidRPr="00695842">
        <w:t xml:space="preserve"> til om lag 1 050 mill. kr. Av dette er 691 mill. kr </w:t>
      </w:r>
      <w:proofErr w:type="spellStart"/>
      <w:r w:rsidRPr="00695842">
        <w:t>føresett</w:t>
      </w:r>
      <w:proofErr w:type="spellEnd"/>
      <w:r w:rsidRPr="00695842">
        <w:t xml:space="preserve"> nytta til å </w:t>
      </w:r>
      <w:proofErr w:type="spellStart"/>
      <w:r w:rsidRPr="00695842">
        <w:t>dekkje</w:t>
      </w:r>
      <w:proofErr w:type="spellEnd"/>
      <w:r w:rsidRPr="00695842">
        <w:t xml:space="preserve"> </w:t>
      </w:r>
      <w:proofErr w:type="spellStart"/>
      <w:r w:rsidRPr="00695842">
        <w:t>delar</w:t>
      </w:r>
      <w:proofErr w:type="spellEnd"/>
      <w:r w:rsidRPr="00695842">
        <w:t xml:space="preserve"> av investeringskostnadene, om lag 310 mill. kr til å </w:t>
      </w:r>
      <w:proofErr w:type="spellStart"/>
      <w:r w:rsidRPr="00695842">
        <w:t>dekkje</w:t>
      </w:r>
      <w:proofErr w:type="spellEnd"/>
      <w:r w:rsidRPr="00695842">
        <w:t xml:space="preserve"> finansieringskostnader og om lag 50 mill. kr til å </w:t>
      </w:r>
      <w:proofErr w:type="spellStart"/>
      <w:r w:rsidRPr="00695842">
        <w:t>dekkje</w:t>
      </w:r>
      <w:proofErr w:type="spellEnd"/>
      <w:r w:rsidRPr="00695842">
        <w:t xml:space="preserve"> </w:t>
      </w:r>
      <w:proofErr w:type="spellStart"/>
      <w:r w:rsidRPr="00695842">
        <w:t>innkrevjingskostnader</w:t>
      </w:r>
      <w:proofErr w:type="spellEnd"/>
      <w:r w:rsidRPr="00695842">
        <w:t xml:space="preserve">, kostnader til drift av bompengeselskapet, og bompengeselskapet Ferde AS sine kostnader i samband med etablering av bomstasjonen og fjerning av den etter avslutta </w:t>
      </w:r>
      <w:proofErr w:type="spellStart"/>
      <w:r w:rsidRPr="00695842">
        <w:t>bompengeinnkrevjing</w:t>
      </w:r>
      <w:proofErr w:type="spellEnd"/>
      <w:r w:rsidRPr="00695842">
        <w:t>. Dette inkluderer òg Statens vegvesen sine kostnader knytt til istandsetting av veg etter fjerning av bomstasjonen.</w:t>
      </w:r>
    </w:p>
    <w:p w14:paraId="6BD4529F" w14:textId="77777777" w:rsidR="00CA3304" w:rsidRPr="00695842" w:rsidRDefault="00CA3304" w:rsidP="00695842">
      <w:r w:rsidRPr="00695842">
        <w:t>Statens vegvesen sine kostnader knytt til etablering av bomstasjonsområdet inngår i kostnadsanslaget for prosjektet.</w:t>
      </w:r>
    </w:p>
    <w:p w14:paraId="4B729E1D" w14:textId="77777777" w:rsidR="00CA3304" w:rsidRPr="00695842" w:rsidRDefault="00CA3304" w:rsidP="00695842">
      <w:r w:rsidRPr="00695842">
        <w:t xml:space="preserve">Det er </w:t>
      </w:r>
      <w:proofErr w:type="spellStart"/>
      <w:r w:rsidRPr="00695842">
        <w:t>rekna</w:t>
      </w:r>
      <w:proofErr w:type="spellEnd"/>
      <w:r w:rsidRPr="00695842">
        <w:t xml:space="preserve"> på </w:t>
      </w:r>
      <w:proofErr w:type="spellStart"/>
      <w:r w:rsidRPr="00695842">
        <w:t>eit</w:t>
      </w:r>
      <w:proofErr w:type="spellEnd"/>
      <w:r w:rsidRPr="00695842">
        <w:t xml:space="preserve"> optimistisk alternativ med </w:t>
      </w:r>
      <w:proofErr w:type="spellStart"/>
      <w:r w:rsidRPr="00695842">
        <w:t>følgjande</w:t>
      </w:r>
      <w:proofErr w:type="spellEnd"/>
      <w:r w:rsidRPr="00695842">
        <w:t xml:space="preserve"> </w:t>
      </w:r>
      <w:proofErr w:type="spellStart"/>
      <w:r w:rsidRPr="00695842">
        <w:t>føresetnader</w:t>
      </w:r>
      <w:proofErr w:type="spellEnd"/>
      <w:r w:rsidRPr="00695842">
        <w:t>:</w:t>
      </w:r>
    </w:p>
    <w:p w14:paraId="07289E39" w14:textId="77777777" w:rsidR="00CA3304" w:rsidRPr="00695842" w:rsidRDefault="00CA3304" w:rsidP="00695842">
      <w:pPr>
        <w:pStyle w:val="Liste"/>
      </w:pPr>
      <w:r w:rsidRPr="00695842">
        <w:t xml:space="preserve">ÅDT </w:t>
      </w:r>
      <w:proofErr w:type="spellStart"/>
      <w:r w:rsidRPr="00695842">
        <w:t>aukar</w:t>
      </w:r>
      <w:proofErr w:type="spellEnd"/>
      <w:r w:rsidRPr="00695842">
        <w:t xml:space="preserve"> med 10 pst. i høve til </w:t>
      </w:r>
      <w:proofErr w:type="spellStart"/>
      <w:r w:rsidRPr="00695842">
        <w:t>rekna</w:t>
      </w:r>
      <w:proofErr w:type="spellEnd"/>
      <w:r w:rsidRPr="00695842">
        <w:t xml:space="preserve"> ÅDT.</w:t>
      </w:r>
    </w:p>
    <w:p w14:paraId="3C4AA276" w14:textId="77777777" w:rsidR="00CA3304" w:rsidRPr="00695842" w:rsidRDefault="00CA3304" w:rsidP="00695842">
      <w:pPr>
        <w:pStyle w:val="Liste"/>
      </w:pPr>
      <w:r w:rsidRPr="00695842">
        <w:t xml:space="preserve">Lånerenta blir redusert </w:t>
      </w:r>
      <w:proofErr w:type="spellStart"/>
      <w:r w:rsidRPr="00695842">
        <w:t>frå</w:t>
      </w:r>
      <w:proofErr w:type="spellEnd"/>
      <w:r w:rsidRPr="00695842">
        <w:t xml:space="preserve"> 5,5 pst. til 4 pst. </w:t>
      </w:r>
      <w:proofErr w:type="spellStart"/>
      <w:r w:rsidRPr="00695842">
        <w:t>dei</w:t>
      </w:r>
      <w:proofErr w:type="spellEnd"/>
      <w:r w:rsidRPr="00695842">
        <w:t xml:space="preserve"> første 10 åra.</w:t>
      </w:r>
    </w:p>
    <w:p w14:paraId="164753B9" w14:textId="77777777" w:rsidR="00CA3304" w:rsidRPr="00695842" w:rsidRDefault="00CA3304" w:rsidP="00695842">
      <w:r w:rsidRPr="00695842">
        <w:t xml:space="preserve">Med </w:t>
      </w:r>
      <w:proofErr w:type="spellStart"/>
      <w:r w:rsidRPr="00695842">
        <w:t>desse</w:t>
      </w:r>
      <w:proofErr w:type="spellEnd"/>
      <w:r w:rsidRPr="00695842">
        <w:t xml:space="preserve"> </w:t>
      </w:r>
      <w:proofErr w:type="spellStart"/>
      <w:r w:rsidRPr="00695842">
        <w:t>føresetnadene</w:t>
      </w:r>
      <w:proofErr w:type="spellEnd"/>
      <w:r w:rsidRPr="00695842">
        <w:t xml:space="preserve"> er bompengeperioden </w:t>
      </w:r>
      <w:proofErr w:type="spellStart"/>
      <w:r w:rsidRPr="00695842">
        <w:t>rekna</w:t>
      </w:r>
      <w:proofErr w:type="spellEnd"/>
      <w:r w:rsidRPr="00695842">
        <w:t xml:space="preserve"> til om lag 12 år, dvs. </w:t>
      </w:r>
      <w:proofErr w:type="spellStart"/>
      <w:r w:rsidRPr="00695842">
        <w:t>ein</w:t>
      </w:r>
      <w:proofErr w:type="spellEnd"/>
      <w:r w:rsidRPr="00695842">
        <w:t xml:space="preserve"> reduksjon på om lag 3 år. Alternativt kan </w:t>
      </w:r>
      <w:proofErr w:type="spellStart"/>
      <w:r w:rsidRPr="00695842">
        <w:t>ein</w:t>
      </w:r>
      <w:proofErr w:type="spellEnd"/>
      <w:r w:rsidRPr="00695842">
        <w:t xml:space="preserve"> redusere </w:t>
      </w:r>
      <w:proofErr w:type="spellStart"/>
      <w:r w:rsidRPr="00695842">
        <w:t>gjennomsnittleg</w:t>
      </w:r>
      <w:proofErr w:type="spellEnd"/>
      <w:r w:rsidRPr="00695842">
        <w:t xml:space="preserve"> inntekt per passering i prosjektet med om lag 20 kr. Det er førebels </w:t>
      </w:r>
      <w:proofErr w:type="spellStart"/>
      <w:r w:rsidRPr="00695842">
        <w:t>rekna</w:t>
      </w:r>
      <w:proofErr w:type="spellEnd"/>
      <w:r w:rsidRPr="00695842">
        <w:t xml:space="preserve"> at dette kan gi </w:t>
      </w:r>
      <w:proofErr w:type="spellStart"/>
      <w:r w:rsidRPr="00695842">
        <w:t>grunntakstar</w:t>
      </w:r>
      <w:proofErr w:type="spellEnd"/>
      <w:r w:rsidRPr="00695842">
        <w:t xml:space="preserve"> på om lag 76 kr for takstgruppe 1 og om lag 228 kr for takstgruppe 2 i 2024-prisnivå.</w:t>
      </w:r>
    </w:p>
    <w:p w14:paraId="4963A54A" w14:textId="77777777" w:rsidR="00CA3304" w:rsidRPr="00695842" w:rsidRDefault="00CA3304" w:rsidP="00695842">
      <w:r w:rsidRPr="00695842">
        <w:t xml:space="preserve">Det er òg </w:t>
      </w:r>
      <w:proofErr w:type="spellStart"/>
      <w:r w:rsidRPr="00695842">
        <w:t>rekna</w:t>
      </w:r>
      <w:proofErr w:type="spellEnd"/>
      <w:r w:rsidRPr="00695842">
        <w:t xml:space="preserve"> på </w:t>
      </w:r>
      <w:proofErr w:type="spellStart"/>
      <w:r w:rsidRPr="00695842">
        <w:t>eit</w:t>
      </w:r>
      <w:proofErr w:type="spellEnd"/>
      <w:r w:rsidRPr="00695842">
        <w:t xml:space="preserve"> pessimistisk alternativ med </w:t>
      </w:r>
      <w:proofErr w:type="spellStart"/>
      <w:r w:rsidRPr="00695842">
        <w:t>følgjande</w:t>
      </w:r>
      <w:proofErr w:type="spellEnd"/>
      <w:r w:rsidRPr="00695842">
        <w:t xml:space="preserve"> </w:t>
      </w:r>
      <w:proofErr w:type="spellStart"/>
      <w:r w:rsidRPr="00695842">
        <w:t>føresetnader</w:t>
      </w:r>
      <w:proofErr w:type="spellEnd"/>
      <w:r w:rsidRPr="00695842">
        <w:t>:</w:t>
      </w:r>
    </w:p>
    <w:p w14:paraId="0EC8F3DC" w14:textId="77777777" w:rsidR="00CA3304" w:rsidRPr="00695842" w:rsidRDefault="00CA3304" w:rsidP="00695842">
      <w:pPr>
        <w:pStyle w:val="Liste"/>
      </w:pPr>
      <w:r w:rsidRPr="00695842">
        <w:t>Kostnadsauke opp til kostnadsramma.</w:t>
      </w:r>
    </w:p>
    <w:p w14:paraId="4E3FE895" w14:textId="77777777" w:rsidR="00CA3304" w:rsidRPr="00695842" w:rsidRDefault="00CA3304" w:rsidP="00695842">
      <w:pPr>
        <w:pStyle w:val="Liste"/>
      </w:pPr>
      <w:r w:rsidRPr="00695842">
        <w:t xml:space="preserve">ÅDT i </w:t>
      </w:r>
      <w:proofErr w:type="spellStart"/>
      <w:r w:rsidRPr="00695842">
        <w:t>opningsåret</w:t>
      </w:r>
      <w:proofErr w:type="spellEnd"/>
      <w:r w:rsidRPr="00695842">
        <w:t xml:space="preserve"> blir redusert med 10 pst.</w:t>
      </w:r>
    </w:p>
    <w:p w14:paraId="04CA75AC" w14:textId="77777777" w:rsidR="00CA3304" w:rsidRPr="00695842" w:rsidRDefault="00CA3304" w:rsidP="00695842">
      <w:pPr>
        <w:pStyle w:val="Liste"/>
      </w:pPr>
      <w:proofErr w:type="spellStart"/>
      <w:r w:rsidRPr="00695842">
        <w:t>Årleg</w:t>
      </w:r>
      <w:proofErr w:type="spellEnd"/>
      <w:r w:rsidRPr="00695842">
        <w:t xml:space="preserve"> trafikkvekst blir halvert til 0,26 pst. </w:t>
      </w:r>
      <w:proofErr w:type="spellStart"/>
      <w:r w:rsidRPr="00695842">
        <w:t>frå</w:t>
      </w:r>
      <w:proofErr w:type="spellEnd"/>
      <w:r w:rsidRPr="00695842">
        <w:t xml:space="preserve"> 2030.</w:t>
      </w:r>
    </w:p>
    <w:p w14:paraId="6610FD48" w14:textId="77777777" w:rsidR="00CA3304" w:rsidRPr="00695842" w:rsidRDefault="00CA3304" w:rsidP="00695842">
      <w:pPr>
        <w:pStyle w:val="Liste"/>
      </w:pPr>
      <w:r w:rsidRPr="00695842">
        <w:t xml:space="preserve">Gjennomsnittstaksten blir </w:t>
      </w:r>
      <w:proofErr w:type="spellStart"/>
      <w:r w:rsidRPr="00695842">
        <w:t>auka</w:t>
      </w:r>
      <w:proofErr w:type="spellEnd"/>
      <w:r w:rsidRPr="00695842">
        <w:t xml:space="preserve"> med 20 pst. ut over prisstigning etter to år, og det er berekna </w:t>
      </w:r>
      <w:proofErr w:type="spellStart"/>
      <w:r w:rsidRPr="00695842">
        <w:t>ein</w:t>
      </w:r>
      <w:proofErr w:type="spellEnd"/>
      <w:r w:rsidRPr="00695842">
        <w:t xml:space="preserve"> trafikknedgang på 6 pst. som </w:t>
      </w:r>
      <w:proofErr w:type="spellStart"/>
      <w:r w:rsidRPr="00695842">
        <w:t>følgje</w:t>
      </w:r>
      <w:proofErr w:type="spellEnd"/>
      <w:r w:rsidRPr="00695842">
        <w:t xml:space="preserve"> av dette.</w:t>
      </w:r>
    </w:p>
    <w:p w14:paraId="34D19D08" w14:textId="77777777" w:rsidR="00CA3304" w:rsidRPr="00695842" w:rsidRDefault="00CA3304" w:rsidP="00695842">
      <w:r w:rsidRPr="00695842">
        <w:t xml:space="preserve">Med </w:t>
      </w:r>
      <w:proofErr w:type="spellStart"/>
      <w:r w:rsidRPr="00695842">
        <w:t>desse</w:t>
      </w:r>
      <w:proofErr w:type="spellEnd"/>
      <w:r w:rsidRPr="00695842">
        <w:t xml:space="preserve"> </w:t>
      </w:r>
      <w:proofErr w:type="spellStart"/>
      <w:r w:rsidRPr="00695842">
        <w:t>føresetnadene</w:t>
      </w:r>
      <w:proofErr w:type="spellEnd"/>
      <w:r w:rsidRPr="00695842">
        <w:t xml:space="preserve"> er </w:t>
      </w:r>
      <w:proofErr w:type="spellStart"/>
      <w:r w:rsidRPr="00695842">
        <w:t>innkrevjingsperioden</w:t>
      </w:r>
      <w:proofErr w:type="spellEnd"/>
      <w:r w:rsidRPr="00695842">
        <w:t xml:space="preserve"> </w:t>
      </w:r>
      <w:proofErr w:type="spellStart"/>
      <w:r w:rsidRPr="00695842">
        <w:t>rekna</w:t>
      </w:r>
      <w:proofErr w:type="spellEnd"/>
      <w:r w:rsidRPr="00695842">
        <w:t xml:space="preserve"> til om lag 20 år, dvs. </w:t>
      </w:r>
      <w:proofErr w:type="spellStart"/>
      <w:r w:rsidRPr="00695842">
        <w:t>ein</w:t>
      </w:r>
      <w:proofErr w:type="spellEnd"/>
      <w:r w:rsidRPr="00695842">
        <w:t xml:space="preserve"> </w:t>
      </w:r>
      <w:proofErr w:type="spellStart"/>
      <w:r w:rsidRPr="00695842">
        <w:t>auke</w:t>
      </w:r>
      <w:proofErr w:type="spellEnd"/>
      <w:r w:rsidRPr="00695842">
        <w:t xml:space="preserve"> på om lag fem år.</w:t>
      </w:r>
    </w:p>
    <w:p w14:paraId="688208A1" w14:textId="77777777" w:rsidR="00CA3304" w:rsidRPr="00695842" w:rsidRDefault="00CA3304" w:rsidP="00695842">
      <w:pPr>
        <w:pStyle w:val="Overskrift2"/>
      </w:pPr>
      <w:r w:rsidRPr="00695842">
        <w:t>Fylkeskommunal garanti</w:t>
      </w:r>
    </w:p>
    <w:p w14:paraId="5F9208B0" w14:textId="77777777" w:rsidR="00CA3304" w:rsidRPr="00695842" w:rsidRDefault="00CA3304" w:rsidP="00695842">
      <w:proofErr w:type="spellStart"/>
      <w:r w:rsidRPr="00695842">
        <w:t>Vestland</w:t>
      </w:r>
      <w:proofErr w:type="spellEnd"/>
      <w:r w:rsidRPr="00695842">
        <w:t xml:space="preserve"> fylkeskommune vedtok 14. desember 2021 å stille garanti ved </w:t>
      </w:r>
      <w:proofErr w:type="spellStart"/>
      <w:r w:rsidRPr="00695842">
        <w:t>sjølvskuldnarkausjon</w:t>
      </w:r>
      <w:proofErr w:type="spellEnd"/>
      <w:r w:rsidRPr="00695842">
        <w:t xml:space="preserve"> for </w:t>
      </w:r>
      <w:proofErr w:type="spellStart"/>
      <w:r w:rsidRPr="00695842">
        <w:t>eit</w:t>
      </w:r>
      <w:proofErr w:type="spellEnd"/>
      <w:r w:rsidRPr="00695842">
        <w:t xml:space="preserve"> maksimalt låneopptak på 1 025 mill. kr. Garantibeløpet inkluderer </w:t>
      </w:r>
      <w:proofErr w:type="spellStart"/>
      <w:r w:rsidRPr="00695842">
        <w:t>eit</w:t>
      </w:r>
      <w:proofErr w:type="spellEnd"/>
      <w:r w:rsidRPr="00695842">
        <w:t xml:space="preserve"> tillegg på 10 pst. av til </w:t>
      </w:r>
      <w:proofErr w:type="spellStart"/>
      <w:r w:rsidRPr="00695842">
        <w:t>ein</w:t>
      </w:r>
      <w:proofErr w:type="spellEnd"/>
      <w:r w:rsidRPr="00695842">
        <w:t xml:space="preserve"> kvar tid </w:t>
      </w:r>
      <w:proofErr w:type="spellStart"/>
      <w:r w:rsidRPr="00695842">
        <w:t>gjeldande</w:t>
      </w:r>
      <w:proofErr w:type="spellEnd"/>
      <w:r w:rsidRPr="00695842">
        <w:t xml:space="preserve"> </w:t>
      </w:r>
      <w:proofErr w:type="spellStart"/>
      <w:r w:rsidRPr="00695842">
        <w:t>hovudstol</w:t>
      </w:r>
      <w:proofErr w:type="spellEnd"/>
      <w:r w:rsidRPr="00695842">
        <w:t xml:space="preserve"> til dekning av eventuelle </w:t>
      </w:r>
      <w:proofErr w:type="spellStart"/>
      <w:r w:rsidRPr="00695842">
        <w:t>komande</w:t>
      </w:r>
      <w:proofErr w:type="spellEnd"/>
      <w:r w:rsidRPr="00695842">
        <w:t xml:space="preserve"> renter og </w:t>
      </w:r>
      <w:proofErr w:type="spellStart"/>
      <w:r w:rsidRPr="00695842">
        <w:t>omkostningar</w:t>
      </w:r>
      <w:proofErr w:type="spellEnd"/>
      <w:r w:rsidRPr="00695842">
        <w:t>.</w:t>
      </w:r>
    </w:p>
    <w:p w14:paraId="00643FFA" w14:textId="77777777" w:rsidR="00CA3304" w:rsidRPr="00695842" w:rsidRDefault="00CA3304" w:rsidP="00695842">
      <w:r w:rsidRPr="00695842">
        <w:t xml:space="preserve">Som </w:t>
      </w:r>
      <w:proofErr w:type="spellStart"/>
      <w:r w:rsidRPr="00695842">
        <w:t>følgje</w:t>
      </w:r>
      <w:proofErr w:type="spellEnd"/>
      <w:r w:rsidRPr="00695842">
        <w:t xml:space="preserve"> av den høge prisveksten for </w:t>
      </w:r>
      <w:proofErr w:type="spellStart"/>
      <w:r w:rsidRPr="00695842">
        <w:t>innsatsfaktorane</w:t>
      </w:r>
      <w:proofErr w:type="spellEnd"/>
      <w:r w:rsidRPr="00695842">
        <w:t xml:space="preserve"> for bygging av veganlegg </w:t>
      </w:r>
      <w:proofErr w:type="spellStart"/>
      <w:r w:rsidRPr="00695842">
        <w:t>dei</w:t>
      </w:r>
      <w:proofErr w:type="spellEnd"/>
      <w:r w:rsidRPr="00695842">
        <w:t xml:space="preserve"> siste åra er det behov for </w:t>
      </w:r>
      <w:proofErr w:type="spellStart"/>
      <w:r w:rsidRPr="00695842">
        <w:t>auka</w:t>
      </w:r>
      <w:proofErr w:type="spellEnd"/>
      <w:r w:rsidRPr="00695842">
        <w:t xml:space="preserve"> garantiramme for låna til bompengeselskapet. Det blei </w:t>
      </w:r>
      <w:proofErr w:type="spellStart"/>
      <w:r w:rsidRPr="00695842">
        <w:t>difor</w:t>
      </w:r>
      <w:proofErr w:type="spellEnd"/>
      <w:r w:rsidRPr="00695842">
        <w:t xml:space="preserve"> lagt fram ei ny garantisak for fylkestinget i </w:t>
      </w:r>
      <w:proofErr w:type="spellStart"/>
      <w:r w:rsidRPr="00695842">
        <w:t>Vestland</w:t>
      </w:r>
      <w:proofErr w:type="spellEnd"/>
      <w:r w:rsidRPr="00695842">
        <w:t xml:space="preserve"> fylkeskommune i desember 2023. </w:t>
      </w:r>
      <w:proofErr w:type="spellStart"/>
      <w:r w:rsidRPr="00695842">
        <w:t>Vestland</w:t>
      </w:r>
      <w:proofErr w:type="spellEnd"/>
      <w:r w:rsidRPr="00695842">
        <w:t xml:space="preserve"> </w:t>
      </w:r>
      <w:r w:rsidRPr="00695842">
        <w:lastRenderedPageBreak/>
        <w:t xml:space="preserve">fylkeskommune vedtok 13. desember 2023 å stille garanti ved </w:t>
      </w:r>
      <w:proofErr w:type="spellStart"/>
      <w:r w:rsidRPr="00695842">
        <w:t>sjølvskuldnarkausjon</w:t>
      </w:r>
      <w:proofErr w:type="spellEnd"/>
      <w:r w:rsidRPr="00695842">
        <w:t xml:space="preserve"> for </w:t>
      </w:r>
      <w:proofErr w:type="spellStart"/>
      <w:r w:rsidRPr="00695842">
        <w:t>eit</w:t>
      </w:r>
      <w:proofErr w:type="spellEnd"/>
      <w:r w:rsidRPr="00695842">
        <w:t xml:space="preserve"> maksimalt låneopptak på 1 242 mill. kr. Garantibeløpet gjeld med tillegg av 10 pst. av til </w:t>
      </w:r>
      <w:proofErr w:type="spellStart"/>
      <w:r w:rsidRPr="00695842">
        <w:t>ein</w:t>
      </w:r>
      <w:proofErr w:type="spellEnd"/>
      <w:r w:rsidRPr="00695842">
        <w:t xml:space="preserve"> kvar tid </w:t>
      </w:r>
      <w:proofErr w:type="spellStart"/>
      <w:r w:rsidRPr="00695842">
        <w:t>gjeldande</w:t>
      </w:r>
      <w:proofErr w:type="spellEnd"/>
      <w:r w:rsidRPr="00695842">
        <w:t xml:space="preserve"> </w:t>
      </w:r>
      <w:proofErr w:type="spellStart"/>
      <w:r w:rsidRPr="00695842">
        <w:t>hovudstol</w:t>
      </w:r>
      <w:proofErr w:type="spellEnd"/>
      <w:r w:rsidRPr="00695842">
        <w:t xml:space="preserve"> til dekning av eventuelle </w:t>
      </w:r>
      <w:proofErr w:type="spellStart"/>
      <w:r w:rsidRPr="00695842">
        <w:t>komande</w:t>
      </w:r>
      <w:proofErr w:type="spellEnd"/>
      <w:r w:rsidRPr="00695842">
        <w:t xml:space="preserve"> renter og </w:t>
      </w:r>
      <w:proofErr w:type="spellStart"/>
      <w:r w:rsidRPr="00695842">
        <w:t>omkostningar</w:t>
      </w:r>
      <w:proofErr w:type="spellEnd"/>
      <w:r w:rsidRPr="00695842">
        <w:t xml:space="preserve">. Det samla garantibeløpet blir </w:t>
      </w:r>
      <w:proofErr w:type="spellStart"/>
      <w:r w:rsidRPr="00695842">
        <w:t>følgjeleg</w:t>
      </w:r>
      <w:proofErr w:type="spellEnd"/>
      <w:r w:rsidRPr="00695842">
        <w:t xml:space="preserve"> 1 367 mill. kr.</w:t>
      </w:r>
    </w:p>
    <w:p w14:paraId="20F70CD9" w14:textId="77777777" w:rsidR="00CA3304" w:rsidRPr="00695842" w:rsidRDefault="00CA3304" w:rsidP="00695842">
      <w:proofErr w:type="spellStart"/>
      <w:r w:rsidRPr="00695842">
        <w:t>Vestland</w:t>
      </w:r>
      <w:proofErr w:type="spellEnd"/>
      <w:r w:rsidRPr="00695842">
        <w:t xml:space="preserve"> fylkeskommune har i sitt vedtak bedt om å innlemme prosjektet i ei framtidig ordning for </w:t>
      </w:r>
      <w:proofErr w:type="spellStart"/>
      <w:r w:rsidRPr="00695842">
        <w:t>statleg</w:t>
      </w:r>
      <w:proofErr w:type="spellEnd"/>
      <w:r w:rsidRPr="00695842">
        <w:t xml:space="preserve"> </w:t>
      </w:r>
      <w:proofErr w:type="spellStart"/>
      <w:r w:rsidRPr="00695842">
        <w:t>delgaranti</w:t>
      </w:r>
      <w:proofErr w:type="spellEnd"/>
      <w:r w:rsidRPr="00695842">
        <w:t xml:space="preserve">. Fylkeskommunen </w:t>
      </w:r>
      <w:proofErr w:type="spellStart"/>
      <w:r w:rsidRPr="00695842">
        <w:t>ønskjer</w:t>
      </w:r>
      <w:proofErr w:type="spellEnd"/>
      <w:r w:rsidRPr="00695842">
        <w:t xml:space="preserve"> 50 pst. avlastning på sitt garantiansvar, jf. omtale i kap. 2.7.</w:t>
      </w:r>
    </w:p>
    <w:p w14:paraId="40B4AF0F" w14:textId="77777777" w:rsidR="00CA3304" w:rsidRPr="00695842" w:rsidRDefault="00CA3304" w:rsidP="00695842">
      <w:r w:rsidRPr="00695842">
        <w:t xml:space="preserve">Den fylkeskommunale garantien må </w:t>
      </w:r>
      <w:proofErr w:type="spellStart"/>
      <w:r w:rsidRPr="00695842">
        <w:t>godkjennast</w:t>
      </w:r>
      <w:proofErr w:type="spellEnd"/>
      <w:r w:rsidRPr="00695842">
        <w:t xml:space="preserve"> av Kommunal- og </w:t>
      </w:r>
      <w:proofErr w:type="spellStart"/>
      <w:r w:rsidRPr="00695842">
        <w:t>distriktsdepartementet</w:t>
      </w:r>
      <w:proofErr w:type="spellEnd"/>
      <w:r w:rsidRPr="00695842">
        <w:t>.</w:t>
      </w:r>
    </w:p>
    <w:p w14:paraId="6EACAC96" w14:textId="77777777" w:rsidR="00CA3304" w:rsidRPr="00695842" w:rsidRDefault="00CA3304" w:rsidP="00695842">
      <w:r w:rsidRPr="00695842">
        <w:t xml:space="preserve">Garantisten sine utlegg kan </w:t>
      </w:r>
      <w:proofErr w:type="spellStart"/>
      <w:r w:rsidRPr="00695842">
        <w:t>dekkjast</w:t>
      </w:r>
      <w:proofErr w:type="spellEnd"/>
      <w:r w:rsidRPr="00695842">
        <w:t xml:space="preserve"> gjennom </w:t>
      </w:r>
      <w:proofErr w:type="spellStart"/>
      <w:r w:rsidRPr="00695842">
        <w:t>ein</w:t>
      </w:r>
      <w:proofErr w:type="spellEnd"/>
      <w:r w:rsidRPr="00695842">
        <w:t xml:space="preserve"> </w:t>
      </w:r>
      <w:proofErr w:type="spellStart"/>
      <w:r w:rsidRPr="00695842">
        <w:t>auke</w:t>
      </w:r>
      <w:proofErr w:type="spellEnd"/>
      <w:r w:rsidRPr="00695842">
        <w:t xml:space="preserve"> av gjennomsnittstaksten med inntil 20 pst. ut over prisstiginga og ei forlenging av bompengeperioden med inntil 5 år.</w:t>
      </w:r>
    </w:p>
    <w:p w14:paraId="7165E409" w14:textId="77777777" w:rsidR="00CA3304" w:rsidRPr="00695842" w:rsidRDefault="00CA3304" w:rsidP="00695842">
      <w:pPr>
        <w:pStyle w:val="Overskrift2"/>
      </w:pPr>
      <w:proofErr w:type="spellStart"/>
      <w:r w:rsidRPr="00695842">
        <w:t>Statleg</w:t>
      </w:r>
      <w:proofErr w:type="spellEnd"/>
      <w:r w:rsidRPr="00695842">
        <w:t xml:space="preserve"> </w:t>
      </w:r>
      <w:proofErr w:type="spellStart"/>
      <w:r w:rsidRPr="00695842">
        <w:t>delgaranti</w:t>
      </w:r>
      <w:proofErr w:type="spellEnd"/>
    </w:p>
    <w:p w14:paraId="6CEA1CAF" w14:textId="77777777" w:rsidR="00CA3304" w:rsidRPr="00695842" w:rsidRDefault="00CA3304" w:rsidP="00695842">
      <w:r w:rsidRPr="00695842">
        <w:t xml:space="preserve">I tråd med omtale i </w:t>
      </w:r>
      <w:proofErr w:type="spellStart"/>
      <w:r w:rsidRPr="00695842">
        <w:t>Prop</w:t>
      </w:r>
      <w:proofErr w:type="spellEnd"/>
      <w:r w:rsidRPr="00695842">
        <w:t xml:space="preserve">. 1 S (2022–2023) for Samferdselsdepartementet og </w:t>
      </w:r>
      <w:proofErr w:type="spellStart"/>
      <w:r w:rsidRPr="00695842">
        <w:t>Prop</w:t>
      </w:r>
      <w:proofErr w:type="spellEnd"/>
      <w:r w:rsidRPr="00695842">
        <w:t xml:space="preserve">. 1 S (2023–2024) for Samferdselsdepartementet er det lagt opp til ei ordning der </w:t>
      </w:r>
      <w:proofErr w:type="spellStart"/>
      <w:r w:rsidRPr="00695842">
        <w:t>fylkeskommunar</w:t>
      </w:r>
      <w:proofErr w:type="spellEnd"/>
      <w:r w:rsidRPr="00695842">
        <w:t xml:space="preserve"> som </w:t>
      </w:r>
      <w:proofErr w:type="spellStart"/>
      <w:r w:rsidRPr="00695842">
        <w:t>ønskjer</w:t>
      </w:r>
      <w:proofErr w:type="spellEnd"/>
      <w:r w:rsidRPr="00695842">
        <w:t xml:space="preserve"> avlastning på sitt garantiansvar kan få </w:t>
      </w:r>
      <w:proofErr w:type="spellStart"/>
      <w:r w:rsidRPr="00695842">
        <w:t>ein</w:t>
      </w:r>
      <w:proofErr w:type="spellEnd"/>
      <w:r w:rsidRPr="00695842">
        <w:t xml:space="preserve"> </w:t>
      </w:r>
      <w:proofErr w:type="spellStart"/>
      <w:r w:rsidRPr="00695842">
        <w:t>statleg</w:t>
      </w:r>
      <w:proofErr w:type="spellEnd"/>
      <w:r w:rsidRPr="00695842">
        <w:t xml:space="preserve"> </w:t>
      </w:r>
      <w:proofErr w:type="spellStart"/>
      <w:r w:rsidRPr="00695842">
        <w:t>delgaranti</w:t>
      </w:r>
      <w:proofErr w:type="spellEnd"/>
      <w:r w:rsidRPr="00695842">
        <w:t xml:space="preserve"> på inntil 50 pst. av det totale garantiansvaret. Ordninga skal gjelde alle nye riksvegprosjekt som Stortinget </w:t>
      </w:r>
      <w:proofErr w:type="spellStart"/>
      <w:r w:rsidRPr="00695842">
        <w:t>vedtek</w:t>
      </w:r>
      <w:proofErr w:type="spellEnd"/>
      <w:r w:rsidRPr="00695842">
        <w:t xml:space="preserve"> </w:t>
      </w:r>
      <w:proofErr w:type="spellStart"/>
      <w:r w:rsidRPr="00695842">
        <w:t>frå</w:t>
      </w:r>
      <w:proofErr w:type="spellEnd"/>
      <w:r w:rsidRPr="00695842">
        <w:t xml:space="preserve"> og med 2023 og som har </w:t>
      </w:r>
      <w:proofErr w:type="spellStart"/>
      <w:r w:rsidRPr="00695842">
        <w:t>ein</w:t>
      </w:r>
      <w:proofErr w:type="spellEnd"/>
      <w:r w:rsidRPr="00695842">
        <w:t xml:space="preserve"> antatt investeringskostnad på over 1 mrd. kr. Samferdselsdepartementet meiner at prosjektet E134 Røldal–Seljestad fell under denne ordninga.</w:t>
      </w:r>
    </w:p>
    <w:p w14:paraId="6C5B69AC" w14:textId="77777777" w:rsidR="00CA3304" w:rsidRPr="00695842" w:rsidRDefault="00CA3304" w:rsidP="00695842">
      <w:r w:rsidRPr="00695842">
        <w:t xml:space="preserve">Det går </w:t>
      </w:r>
      <w:proofErr w:type="spellStart"/>
      <w:r w:rsidRPr="00695842">
        <w:t>no</w:t>
      </w:r>
      <w:proofErr w:type="spellEnd"/>
      <w:r w:rsidRPr="00695842">
        <w:t xml:space="preserve"> føre </w:t>
      </w:r>
      <w:proofErr w:type="spellStart"/>
      <w:r w:rsidRPr="00695842">
        <w:t>eit</w:t>
      </w:r>
      <w:proofErr w:type="spellEnd"/>
      <w:r w:rsidRPr="00695842">
        <w:t xml:space="preserve"> arbeid med å fastsette </w:t>
      </w:r>
      <w:proofErr w:type="spellStart"/>
      <w:r w:rsidRPr="00695842">
        <w:t>reglar</w:t>
      </w:r>
      <w:proofErr w:type="spellEnd"/>
      <w:r w:rsidRPr="00695842">
        <w:t xml:space="preserve"> og </w:t>
      </w:r>
      <w:proofErr w:type="spellStart"/>
      <w:r w:rsidRPr="00695842">
        <w:t>prosessar</w:t>
      </w:r>
      <w:proofErr w:type="spellEnd"/>
      <w:r w:rsidRPr="00695842">
        <w:t xml:space="preserve"> for den </w:t>
      </w:r>
      <w:proofErr w:type="spellStart"/>
      <w:r w:rsidRPr="00695842">
        <w:t>statlege</w:t>
      </w:r>
      <w:proofErr w:type="spellEnd"/>
      <w:r w:rsidRPr="00695842">
        <w:t xml:space="preserve"> garantiordninga. Som det går fram av kap. 2.6, har </w:t>
      </w:r>
      <w:proofErr w:type="spellStart"/>
      <w:r w:rsidRPr="00695842">
        <w:t>Vestland</w:t>
      </w:r>
      <w:proofErr w:type="spellEnd"/>
      <w:r w:rsidRPr="00695842">
        <w:t xml:space="preserve"> fylkeskommune </w:t>
      </w:r>
      <w:proofErr w:type="spellStart"/>
      <w:r w:rsidRPr="00695842">
        <w:t>vedteke</w:t>
      </w:r>
      <w:proofErr w:type="spellEnd"/>
      <w:r w:rsidRPr="00695842">
        <w:t xml:space="preserve"> full garanti overfor bompengeselskapet ved utbygginga av E134 Røldal–Seljestad. Samferdselsdepartementet </w:t>
      </w:r>
      <w:proofErr w:type="spellStart"/>
      <w:r w:rsidRPr="00695842">
        <w:t>legg</w:t>
      </w:r>
      <w:proofErr w:type="spellEnd"/>
      <w:r w:rsidRPr="00695842">
        <w:t xml:space="preserve"> opp til at staten vil stille </w:t>
      </w:r>
      <w:proofErr w:type="spellStart"/>
      <w:r w:rsidRPr="00695842">
        <w:t>sjølvskuldnargaranti</w:t>
      </w:r>
      <w:proofErr w:type="spellEnd"/>
      <w:r w:rsidRPr="00695842">
        <w:t xml:space="preserve"> for inntil 50 pst. av det totale garantiansvaret, slik </w:t>
      </w:r>
      <w:proofErr w:type="spellStart"/>
      <w:r w:rsidRPr="00695842">
        <w:t>Vestland</w:t>
      </w:r>
      <w:proofErr w:type="spellEnd"/>
      <w:r w:rsidRPr="00695842">
        <w:t xml:space="preserve"> fylkeskommune har bede om. Departementet vil </w:t>
      </w:r>
      <w:proofErr w:type="spellStart"/>
      <w:r w:rsidRPr="00695842">
        <w:t>kome</w:t>
      </w:r>
      <w:proofErr w:type="spellEnd"/>
      <w:r w:rsidRPr="00695842">
        <w:t xml:space="preserve"> attende til </w:t>
      </w:r>
      <w:proofErr w:type="spellStart"/>
      <w:r w:rsidRPr="00695842">
        <w:t>Vestland</w:t>
      </w:r>
      <w:proofErr w:type="spellEnd"/>
      <w:r w:rsidRPr="00695842">
        <w:t xml:space="preserve"> fylkeskommune om den </w:t>
      </w:r>
      <w:proofErr w:type="spellStart"/>
      <w:r w:rsidRPr="00695842">
        <w:t>statlege</w:t>
      </w:r>
      <w:proofErr w:type="spellEnd"/>
      <w:r w:rsidRPr="00695842">
        <w:t xml:space="preserve"> </w:t>
      </w:r>
      <w:proofErr w:type="spellStart"/>
      <w:r w:rsidRPr="00695842">
        <w:t>delgarantien</w:t>
      </w:r>
      <w:proofErr w:type="spellEnd"/>
      <w:r w:rsidRPr="00695842">
        <w:t xml:space="preserve">, herunder vilkåra for </w:t>
      </w:r>
      <w:proofErr w:type="spellStart"/>
      <w:r w:rsidRPr="00695842">
        <w:t>delgarantien</w:t>
      </w:r>
      <w:proofErr w:type="spellEnd"/>
      <w:r w:rsidRPr="00695842">
        <w:t xml:space="preserve">, etter at saken har </w:t>
      </w:r>
      <w:proofErr w:type="spellStart"/>
      <w:r w:rsidRPr="00695842">
        <w:t>vore</w:t>
      </w:r>
      <w:proofErr w:type="spellEnd"/>
      <w:r w:rsidRPr="00695842">
        <w:t xml:space="preserve"> lagt fram for Stortinget.</w:t>
      </w:r>
    </w:p>
    <w:p w14:paraId="09F1CE52" w14:textId="77777777" w:rsidR="00CA3304" w:rsidRPr="00695842" w:rsidRDefault="00CA3304" w:rsidP="00695842">
      <w:pPr>
        <w:pStyle w:val="Overskrift2"/>
      </w:pPr>
      <w:r w:rsidRPr="00695842">
        <w:t>Samferdselsdepartementets vurdering</w:t>
      </w:r>
    </w:p>
    <w:p w14:paraId="1C84C362" w14:textId="77777777" w:rsidR="00CA3304" w:rsidRPr="00695842" w:rsidRDefault="00CA3304" w:rsidP="00695842">
      <w:r w:rsidRPr="00695842">
        <w:t xml:space="preserve">Samferdselsdepartementet viser til at utvikling av transportsystemet er </w:t>
      </w:r>
      <w:proofErr w:type="spellStart"/>
      <w:r w:rsidRPr="00695842">
        <w:t>ein</w:t>
      </w:r>
      <w:proofErr w:type="spellEnd"/>
      <w:r w:rsidRPr="00695842">
        <w:t xml:space="preserve"> viktig del av </w:t>
      </w:r>
      <w:proofErr w:type="spellStart"/>
      <w:r w:rsidRPr="00695842">
        <w:t>Noreg</w:t>
      </w:r>
      <w:proofErr w:type="spellEnd"/>
      <w:r w:rsidRPr="00695842">
        <w:t xml:space="preserve"> sitt bidrag til ei </w:t>
      </w:r>
      <w:proofErr w:type="spellStart"/>
      <w:r w:rsidRPr="00695842">
        <w:t>berekraftig</w:t>
      </w:r>
      <w:proofErr w:type="spellEnd"/>
      <w:r w:rsidRPr="00695842">
        <w:t xml:space="preserve"> utvikling. FN sine 17 </w:t>
      </w:r>
      <w:proofErr w:type="spellStart"/>
      <w:r w:rsidRPr="00695842">
        <w:t>berekraftsmål</w:t>
      </w:r>
      <w:proofErr w:type="spellEnd"/>
      <w:r w:rsidRPr="00695842">
        <w:t xml:space="preserve"> fram mot 2030 har </w:t>
      </w:r>
      <w:proofErr w:type="spellStart"/>
      <w:r w:rsidRPr="00695842">
        <w:t>vore</w:t>
      </w:r>
      <w:proofErr w:type="spellEnd"/>
      <w:r w:rsidRPr="00695842">
        <w:t xml:space="preserve"> </w:t>
      </w:r>
      <w:proofErr w:type="spellStart"/>
      <w:r w:rsidRPr="00695842">
        <w:t>ein</w:t>
      </w:r>
      <w:proofErr w:type="spellEnd"/>
      <w:r w:rsidRPr="00695842">
        <w:t xml:space="preserve"> del av arbeidet med å utvikle måla for transportpolitikken. Statens vegvesen </w:t>
      </w:r>
      <w:proofErr w:type="spellStart"/>
      <w:r w:rsidRPr="00695842">
        <w:t>bidreg</w:t>
      </w:r>
      <w:proofErr w:type="spellEnd"/>
      <w:r w:rsidRPr="00695842">
        <w:t xml:space="preserve"> til </w:t>
      </w:r>
      <w:proofErr w:type="spellStart"/>
      <w:r w:rsidRPr="00695842">
        <w:t>berekraftsmåla</w:t>
      </w:r>
      <w:proofErr w:type="spellEnd"/>
      <w:r w:rsidRPr="00695842">
        <w:t xml:space="preserve"> gjennom oppfølginga av måla i Meld. St. 20 (2020–2021) </w:t>
      </w:r>
      <w:r w:rsidRPr="00695842">
        <w:rPr>
          <w:rStyle w:val="kursiv"/>
        </w:rPr>
        <w:t>Nasjonal transportplan 2022–2033</w:t>
      </w:r>
      <w:r w:rsidRPr="00695842">
        <w:t>.</w:t>
      </w:r>
    </w:p>
    <w:p w14:paraId="2C4844CB" w14:textId="77777777" w:rsidR="00CA3304" w:rsidRPr="00695842" w:rsidRDefault="00CA3304" w:rsidP="00695842">
      <w:r w:rsidRPr="00695842">
        <w:t xml:space="preserve">Utbygging av prosjektet E134 Røldal–Seljestad er viktig for å få ei sikker transportåre mellom Austlandet og Vestlandet. Dagens veg er ofte </w:t>
      </w:r>
      <w:proofErr w:type="spellStart"/>
      <w:r w:rsidRPr="00695842">
        <w:t>vinterstengd</w:t>
      </w:r>
      <w:proofErr w:type="spellEnd"/>
      <w:r w:rsidRPr="00695842">
        <w:t xml:space="preserve">, og sterk stigning og skarpe </w:t>
      </w:r>
      <w:proofErr w:type="spellStart"/>
      <w:r w:rsidRPr="00695842">
        <w:t>svingar</w:t>
      </w:r>
      <w:proofErr w:type="spellEnd"/>
      <w:r w:rsidRPr="00695842">
        <w:t xml:space="preserve"> </w:t>
      </w:r>
      <w:proofErr w:type="spellStart"/>
      <w:r w:rsidRPr="00695842">
        <w:t>gjer</w:t>
      </w:r>
      <w:proofErr w:type="spellEnd"/>
      <w:r w:rsidRPr="00695842">
        <w:t xml:space="preserve"> at tunge </w:t>
      </w:r>
      <w:proofErr w:type="spellStart"/>
      <w:r w:rsidRPr="00695842">
        <w:t>køyretøy</w:t>
      </w:r>
      <w:proofErr w:type="spellEnd"/>
      <w:r w:rsidRPr="00695842">
        <w:t xml:space="preserve"> ofte </w:t>
      </w:r>
      <w:proofErr w:type="spellStart"/>
      <w:r w:rsidRPr="00695842">
        <w:t>set</w:t>
      </w:r>
      <w:proofErr w:type="spellEnd"/>
      <w:r w:rsidRPr="00695842">
        <w:t xml:space="preserve"> seg fast og </w:t>
      </w:r>
      <w:proofErr w:type="spellStart"/>
      <w:r w:rsidRPr="00695842">
        <w:t>hindrar</w:t>
      </w:r>
      <w:proofErr w:type="spellEnd"/>
      <w:r w:rsidRPr="00695842">
        <w:t xml:space="preserve"> trafikken. Ny veg i tunnel </w:t>
      </w:r>
      <w:proofErr w:type="spellStart"/>
      <w:r w:rsidRPr="00695842">
        <w:t>frå</w:t>
      </w:r>
      <w:proofErr w:type="spellEnd"/>
      <w:r w:rsidRPr="00695842">
        <w:t xml:space="preserve"> Røldal til Seljestad med betre vegstandard og </w:t>
      </w:r>
      <w:proofErr w:type="spellStart"/>
      <w:r w:rsidRPr="00695842">
        <w:t>lågare</w:t>
      </w:r>
      <w:proofErr w:type="spellEnd"/>
      <w:r w:rsidRPr="00695842">
        <w:t xml:space="preserve"> stigning vil gi betre framkomst og trafikktryggleik.</w:t>
      </w:r>
    </w:p>
    <w:p w14:paraId="6B83F071" w14:textId="77777777" w:rsidR="00CA3304" w:rsidRPr="00695842" w:rsidRDefault="00CA3304" w:rsidP="00695842">
      <w:r w:rsidRPr="00695842">
        <w:t xml:space="preserve">Prosjektet følgjer tilrådinga </w:t>
      </w:r>
      <w:proofErr w:type="spellStart"/>
      <w:r w:rsidRPr="00695842">
        <w:t>frå</w:t>
      </w:r>
      <w:proofErr w:type="spellEnd"/>
      <w:r w:rsidRPr="00695842">
        <w:t xml:space="preserve"> KVU-en der konsept G (</w:t>
      </w:r>
      <w:proofErr w:type="spellStart"/>
      <w:r w:rsidRPr="00695842">
        <w:t>Grostøl</w:t>
      </w:r>
      <w:proofErr w:type="spellEnd"/>
      <w:r w:rsidRPr="00695842">
        <w:t xml:space="preserve">–Vågsli) ble </w:t>
      </w:r>
      <w:proofErr w:type="spellStart"/>
      <w:r w:rsidRPr="00695842">
        <w:t>valt</w:t>
      </w:r>
      <w:proofErr w:type="spellEnd"/>
      <w:r w:rsidRPr="00695842">
        <w:t xml:space="preserve"> som stamveg over Haukeli. Den eksterne kvalitetssikringa (KS1) </w:t>
      </w:r>
      <w:proofErr w:type="spellStart"/>
      <w:r w:rsidRPr="00695842">
        <w:t>peiker</w:t>
      </w:r>
      <w:proofErr w:type="spellEnd"/>
      <w:r w:rsidRPr="00695842">
        <w:t xml:space="preserve"> på at konsept G </w:t>
      </w:r>
      <w:proofErr w:type="spellStart"/>
      <w:r w:rsidRPr="00695842">
        <w:t>ikkje</w:t>
      </w:r>
      <w:proofErr w:type="spellEnd"/>
      <w:r w:rsidRPr="00695842">
        <w:t xml:space="preserve"> vil gi stor nok nytte til å forsvare </w:t>
      </w:r>
      <w:proofErr w:type="spellStart"/>
      <w:r w:rsidRPr="00695842">
        <w:t>investeringane</w:t>
      </w:r>
      <w:proofErr w:type="spellEnd"/>
      <w:r w:rsidRPr="00695842">
        <w:t>. Likevel blei det i 2011 bestemt at Konsept G (</w:t>
      </w:r>
      <w:proofErr w:type="spellStart"/>
      <w:r w:rsidRPr="00695842">
        <w:t>Grostøl</w:t>
      </w:r>
      <w:proofErr w:type="spellEnd"/>
      <w:r w:rsidRPr="00695842">
        <w:t xml:space="preserve">–Vågsli) skulle </w:t>
      </w:r>
      <w:proofErr w:type="spellStart"/>
      <w:r w:rsidRPr="00695842">
        <w:t>leggjast</w:t>
      </w:r>
      <w:proofErr w:type="spellEnd"/>
      <w:r w:rsidRPr="00695842">
        <w:t xml:space="preserve"> til grunn for planlegginga. Det er </w:t>
      </w:r>
      <w:proofErr w:type="spellStart"/>
      <w:r w:rsidRPr="00695842">
        <w:t>rekna</w:t>
      </w:r>
      <w:proofErr w:type="spellEnd"/>
      <w:r w:rsidRPr="00695842">
        <w:t xml:space="preserve"> at prosjektet har </w:t>
      </w:r>
      <w:proofErr w:type="spellStart"/>
      <w:r w:rsidRPr="00695842">
        <w:t>ein</w:t>
      </w:r>
      <w:proofErr w:type="spellEnd"/>
      <w:r w:rsidRPr="00695842">
        <w:t xml:space="preserve"> negativ </w:t>
      </w:r>
      <w:r w:rsidRPr="00695842">
        <w:lastRenderedPageBreak/>
        <w:t xml:space="preserve">samfunnsøkonomisk netto nytte. Prosjektet er likevel prioritert fordi regjeringa meiner det er viktig å </w:t>
      </w:r>
      <w:proofErr w:type="spellStart"/>
      <w:r w:rsidRPr="00695842">
        <w:t>byggje</w:t>
      </w:r>
      <w:proofErr w:type="spellEnd"/>
      <w:r w:rsidRPr="00695842">
        <w:t xml:space="preserve"> ut E134 som </w:t>
      </w:r>
      <w:proofErr w:type="spellStart"/>
      <w:r w:rsidRPr="00695842">
        <w:t>eit</w:t>
      </w:r>
      <w:proofErr w:type="spellEnd"/>
      <w:r w:rsidRPr="00695842">
        <w:t xml:space="preserve"> godt samband over fjellet mellom Austlandet og Vestlandet. Regjeringa legg </w:t>
      </w:r>
      <w:proofErr w:type="spellStart"/>
      <w:r w:rsidRPr="00695842">
        <w:t>særleg</w:t>
      </w:r>
      <w:proofErr w:type="spellEnd"/>
      <w:r w:rsidRPr="00695842">
        <w:t xml:space="preserve"> vekt på at prosjektet gir </w:t>
      </w:r>
      <w:proofErr w:type="spellStart"/>
      <w:r w:rsidRPr="00695842">
        <w:t>betydeleg</w:t>
      </w:r>
      <w:proofErr w:type="spellEnd"/>
      <w:r w:rsidRPr="00695842">
        <w:t xml:space="preserve"> betre framkomst vinterstid.</w:t>
      </w:r>
    </w:p>
    <w:p w14:paraId="3FAC10F1" w14:textId="77777777" w:rsidR="00CA3304" w:rsidRPr="00695842" w:rsidRDefault="00CA3304" w:rsidP="00695842">
      <w:r w:rsidRPr="00695842">
        <w:t xml:space="preserve">Det er lokalpolitisk semje om det </w:t>
      </w:r>
      <w:proofErr w:type="spellStart"/>
      <w:r w:rsidRPr="00695842">
        <w:t>føreslåtte</w:t>
      </w:r>
      <w:proofErr w:type="spellEnd"/>
      <w:r w:rsidRPr="00695842">
        <w:t xml:space="preserve"> opplegget for utbygging og finansiering av prosjektet E134 Røldal–Seljestad, og </w:t>
      </w:r>
      <w:proofErr w:type="spellStart"/>
      <w:r w:rsidRPr="00695842">
        <w:t>Vestland</w:t>
      </w:r>
      <w:proofErr w:type="spellEnd"/>
      <w:r w:rsidRPr="00695842">
        <w:t xml:space="preserve"> fylkeskommune har </w:t>
      </w:r>
      <w:proofErr w:type="spellStart"/>
      <w:r w:rsidRPr="00695842">
        <w:t>vedteke</w:t>
      </w:r>
      <w:proofErr w:type="spellEnd"/>
      <w:r w:rsidRPr="00695842">
        <w:t xml:space="preserve"> å stille garanti for bompengelånet.</w:t>
      </w:r>
    </w:p>
    <w:p w14:paraId="4712CAFC" w14:textId="77777777" w:rsidR="00CA3304" w:rsidRPr="00695842" w:rsidRDefault="00CA3304" w:rsidP="00695842">
      <w:r w:rsidRPr="00695842">
        <w:t xml:space="preserve">Samferdselsdepartementet legg vekt på at det er stor grad av semje mellom ekstern </w:t>
      </w:r>
      <w:proofErr w:type="spellStart"/>
      <w:r w:rsidRPr="00695842">
        <w:t>kvalitetssikrar</w:t>
      </w:r>
      <w:proofErr w:type="spellEnd"/>
      <w:r w:rsidRPr="00695842">
        <w:t xml:space="preserve"> og Statens vegvesen om kostnader og uvisse. På denne bakgrunn foreslår Samferdselsdepartementet ei kostnadsramme på 4 921 mill. kr i 2024 prisnivå, jf. forslag til </w:t>
      </w:r>
      <w:proofErr w:type="spellStart"/>
      <w:r w:rsidRPr="00695842">
        <w:t>romartalsvedtak</w:t>
      </w:r>
      <w:proofErr w:type="spellEnd"/>
      <w:r w:rsidRPr="00695842">
        <w:t xml:space="preserve">. Som grunnlag for </w:t>
      </w:r>
      <w:proofErr w:type="spellStart"/>
      <w:r w:rsidRPr="00695842">
        <w:t>seinare</w:t>
      </w:r>
      <w:proofErr w:type="spellEnd"/>
      <w:r w:rsidRPr="00695842">
        <w:t xml:space="preserve"> </w:t>
      </w:r>
      <w:proofErr w:type="spellStart"/>
      <w:r w:rsidRPr="00695842">
        <w:t>prisomrekning</w:t>
      </w:r>
      <w:proofErr w:type="spellEnd"/>
      <w:r w:rsidRPr="00695842">
        <w:t xml:space="preserve"> blir 2020-prisnivå brukt som referanse.</w:t>
      </w:r>
    </w:p>
    <w:p w14:paraId="370212CB" w14:textId="77777777" w:rsidR="00CA3304" w:rsidRPr="00695842" w:rsidRDefault="00CA3304" w:rsidP="00695842">
      <w:pPr>
        <w:pStyle w:val="Overskrift2"/>
      </w:pPr>
      <w:r w:rsidRPr="00695842">
        <w:t>Avtale</w:t>
      </w:r>
    </w:p>
    <w:p w14:paraId="6597C924" w14:textId="77777777" w:rsidR="00CA3304" w:rsidRPr="00695842" w:rsidRDefault="00CA3304" w:rsidP="00695842">
      <w:r w:rsidRPr="00695842">
        <w:t xml:space="preserve">Etter at Stortinget har fatta vedtak om utbygging og finansiering av prosjektet E134 Røldal–Seljestad i </w:t>
      </w:r>
      <w:proofErr w:type="spellStart"/>
      <w:r w:rsidRPr="00695842">
        <w:t>Vestland</w:t>
      </w:r>
      <w:proofErr w:type="spellEnd"/>
      <w:r w:rsidRPr="00695842">
        <w:t xml:space="preserve">, vil det bli inngått avtale mellom Vegdirektoratet og bompengeselskapet i tråd med </w:t>
      </w:r>
      <w:proofErr w:type="spellStart"/>
      <w:r w:rsidRPr="00695842">
        <w:t>føresetnader</w:t>
      </w:r>
      <w:proofErr w:type="spellEnd"/>
      <w:r w:rsidRPr="00695842">
        <w:t xml:space="preserve"> i denne proposisjonen. Bompengeselskapet vil inngå </w:t>
      </w:r>
      <w:proofErr w:type="spellStart"/>
      <w:r w:rsidRPr="00695842">
        <w:t>ein</w:t>
      </w:r>
      <w:proofErr w:type="spellEnd"/>
      <w:r w:rsidRPr="00695842">
        <w:t xml:space="preserve"> finansieringsavtale med </w:t>
      </w:r>
      <w:proofErr w:type="spellStart"/>
      <w:r w:rsidRPr="00695842">
        <w:t>oppdragsgivarsida</w:t>
      </w:r>
      <w:proofErr w:type="spellEnd"/>
      <w:r w:rsidRPr="00695842">
        <w:t xml:space="preserve"> i Statens vegvesen, som regulerer rekvirering av </w:t>
      </w:r>
      <w:proofErr w:type="spellStart"/>
      <w:r w:rsidRPr="00695842">
        <w:t>bompengemidlane</w:t>
      </w:r>
      <w:proofErr w:type="spellEnd"/>
      <w:r w:rsidRPr="00695842">
        <w:t xml:space="preserve"> i tråd med </w:t>
      </w:r>
      <w:proofErr w:type="spellStart"/>
      <w:r w:rsidRPr="00695842">
        <w:t>føresetnadene</w:t>
      </w:r>
      <w:proofErr w:type="spellEnd"/>
      <w:r w:rsidRPr="00695842">
        <w:t xml:space="preserve"> som er lagde til grunn i denne proposisjonen.</w:t>
      </w:r>
    </w:p>
    <w:p w14:paraId="0B0C4A4A" w14:textId="77777777" w:rsidR="00CA3304" w:rsidRPr="00695842" w:rsidRDefault="00CA3304" w:rsidP="00695842">
      <w:pPr>
        <w:pStyle w:val="Overskrift1"/>
      </w:pPr>
      <w:r w:rsidRPr="00695842">
        <w:t>Kostnadsramme for E6 Megården–</w:t>
      </w:r>
      <w:proofErr w:type="spellStart"/>
      <w:r w:rsidRPr="00695842">
        <w:t>Sommerset</w:t>
      </w:r>
      <w:proofErr w:type="spellEnd"/>
      <w:r w:rsidRPr="00695842">
        <w:t xml:space="preserve"> i Nordland</w:t>
      </w:r>
    </w:p>
    <w:p w14:paraId="718AB50C" w14:textId="77777777" w:rsidR="00CA3304" w:rsidRPr="00695842" w:rsidRDefault="00CA3304" w:rsidP="00695842">
      <w:r w:rsidRPr="00695842">
        <w:t xml:space="preserve">Prosjektet er sist omtalt i </w:t>
      </w:r>
      <w:proofErr w:type="spellStart"/>
      <w:r w:rsidRPr="00695842">
        <w:t>Prop</w:t>
      </w:r>
      <w:proofErr w:type="spellEnd"/>
      <w:r w:rsidRPr="00695842">
        <w:t>. 1 S (2023–2024) for Samferdselsdepartementet, side 120.</w:t>
      </w:r>
    </w:p>
    <w:p w14:paraId="71508817" w14:textId="77777777" w:rsidR="00CA3304" w:rsidRPr="00695842" w:rsidRDefault="00CA3304" w:rsidP="00695842">
      <w:r w:rsidRPr="00695842">
        <w:t xml:space="preserve">Prosjektet er ei delstrekning av strekninga E6 Megården–Mørsvikbotn i Sørfold kommune i Nordland. Dette prosjektet er i Meld. St. 20 (2020–2021) </w:t>
      </w:r>
      <w:r w:rsidRPr="00695842">
        <w:rPr>
          <w:rStyle w:val="kursiv"/>
        </w:rPr>
        <w:t>Nasjonal transportplan 2022–2033</w:t>
      </w:r>
      <w:r w:rsidRPr="00695842">
        <w:t xml:space="preserve"> </w:t>
      </w:r>
      <w:proofErr w:type="spellStart"/>
      <w:r w:rsidRPr="00695842">
        <w:t>opphavleg</w:t>
      </w:r>
      <w:proofErr w:type="spellEnd"/>
      <w:r w:rsidRPr="00695842">
        <w:t xml:space="preserve"> planlagt starta opp i fyrste seksårsperiode. I </w:t>
      </w:r>
      <w:proofErr w:type="spellStart"/>
      <w:r w:rsidRPr="00695842">
        <w:t>Prop</w:t>
      </w:r>
      <w:proofErr w:type="spellEnd"/>
      <w:r w:rsidRPr="00695842">
        <w:t xml:space="preserve">. 1 S (2023–2024) for Samferdselsdepartementet er det sett av </w:t>
      </w:r>
      <w:proofErr w:type="spellStart"/>
      <w:r w:rsidRPr="00695842">
        <w:t>midlar</w:t>
      </w:r>
      <w:proofErr w:type="spellEnd"/>
      <w:r w:rsidRPr="00695842">
        <w:t xml:space="preserve"> til oppstart av delstrekninga Megården–</w:t>
      </w:r>
      <w:proofErr w:type="spellStart"/>
      <w:r w:rsidRPr="00695842">
        <w:t>Sommerset</w:t>
      </w:r>
      <w:proofErr w:type="spellEnd"/>
      <w:r w:rsidRPr="00695842">
        <w:t>.</w:t>
      </w:r>
    </w:p>
    <w:p w14:paraId="3981C893" w14:textId="77777777" w:rsidR="00CA3304" w:rsidRPr="00695842" w:rsidRDefault="00CA3304" w:rsidP="00695842">
      <w:r w:rsidRPr="00695842">
        <w:t xml:space="preserve">Prosjektet E6 Megården–Mørsvikbotn </w:t>
      </w:r>
      <w:proofErr w:type="spellStart"/>
      <w:r w:rsidRPr="00695842">
        <w:t>omfattar</w:t>
      </w:r>
      <w:proofErr w:type="spellEnd"/>
      <w:r w:rsidRPr="00695842">
        <w:t xml:space="preserve"> </w:t>
      </w:r>
      <w:proofErr w:type="spellStart"/>
      <w:r w:rsidRPr="00695842">
        <w:t>dei</w:t>
      </w:r>
      <w:proofErr w:type="spellEnd"/>
      <w:r w:rsidRPr="00695842">
        <w:t xml:space="preserve"> tre </w:t>
      </w:r>
      <w:proofErr w:type="spellStart"/>
      <w:r w:rsidRPr="00695842">
        <w:t>delstrekningane</w:t>
      </w:r>
      <w:proofErr w:type="spellEnd"/>
      <w:r w:rsidRPr="00695842">
        <w:t xml:space="preserve"> Megården–</w:t>
      </w:r>
      <w:proofErr w:type="spellStart"/>
      <w:r w:rsidRPr="00695842">
        <w:t>Sommerset</w:t>
      </w:r>
      <w:proofErr w:type="spellEnd"/>
      <w:r w:rsidRPr="00695842">
        <w:t xml:space="preserve">, </w:t>
      </w:r>
      <w:proofErr w:type="spellStart"/>
      <w:r w:rsidRPr="00695842">
        <w:t>Sommerset</w:t>
      </w:r>
      <w:proofErr w:type="spellEnd"/>
      <w:r w:rsidRPr="00695842">
        <w:t xml:space="preserve">–Tverrdalen (Leirfjordbrua) og Tverrdalen–Mørsvikbotn. Samfunnsmåla for strekninga er </w:t>
      </w:r>
      <w:proofErr w:type="spellStart"/>
      <w:r w:rsidRPr="00695842">
        <w:t>eit</w:t>
      </w:r>
      <w:proofErr w:type="spellEnd"/>
      <w:r w:rsidRPr="00695842">
        <w:t xml:space="preserve"> transportsystem som </w:t>
      </w:r>
      <w:proofErr w:type="spellStart"/>
      <w:r w:rsidRPr="00695842">
        <w:t>fremjar</w:t>
      </w:r>
      <w:proofErr w:type="spellEnd"/>
      <w:r w:rsidRPr="00695842">
        <w:t xml:space="preserve"> regional utvikling i landsdelen og regionen, gir gode vekstvilkår for næringslivet i nordområda og oppfyller krava i </w:t>
      </w:r>
      <w:proofErr w:type="spellStart"/>
      <w:r w:rsidRPr="00695842">
        <w:t>tunnelsikkerheitsforskrifta</w:t>
      </w:r>
      <w:proofErr w:type="spellEnd"/>
      <w:r w:rsidRPr="00695842">
        <w:t>. Prosjektet blir gjennomført trinnvis, med oppstart av delprosjektet Megården–</w:t>
      </w:r>
      <w:proofErr w:type="spellStart"/>
      <w:r w:rsidRPr="00695842">
        <w:t>Sommerset</w:t>
      </w:r>
      <w:proofErr w:type="spellEnd"/>
      <w:r w:rsidRPr="00695842">
        <w:t xml:space="preserve"> fyrst. Ny veg på denne strekninga blir 21,4 km, det vil </w:t>
      </w:r>
      <w:proofErr w:type="spellStart"/>
      <w:r w:rsidRPr="00695842">
        <w:t>seie</w:t>
      </w:r>
      <w:proofErr w:type="spellEnd"/>
      <w:r w:rsidRPr="00695842">
        <w:t xml:space="preserve"> 5,9 km </w:t>
      </w:r>
      <w:proofErr w:type="spellStart"/>
      <w:r w:rsidRPr="00695842">
        <w:t>kortare</w:t>
      </w:r>
      <w:proofErr w:type="spellEnd"/>
      <w:r w:rsidRPr="00695842">
        <w:t xml:space="preserve"> enn dagens veg. Seks av </w:t>
      </w:r>
      <w:proofErr w:type="spellStart"/>
      <w:r w:rsidRPr="00695842">
        <w:t>dei</w:t>
      </w:r>
      <w:proofErr w:type="spellEnd"/>
      <w:r w:rsidRPr="00695842">
        <w:t xml:space="preserve"> </w:t>
      </w:r>
      <w:proofErr w:type="spellStart"/>
      <w:r w:rsidRPr="00695842">
        <w:t>eksisterande</w:t>
      </w:r>
      <w:proofErr w:type="spellEnd"/>
      <w:r w:rsidRPr="00695842">
        <w:t xml:space="preserve"> </w:t>
      </w:r>
      <w:proofErr w:type="spellStart"/>
      <w:r w:rsidRPr="00695842">
        <w:t>tunnelane</w:t>
      </w:r>
      <w:proofErr w:type="spellEnd"/>
      <w:r w:rsidRPr="00695842">
        <w:t xml:space="preserve"> som </w:t>
      </w:r>
      <w:proofErr w:type="spellStart"/>
      <w:r w:rsidRPr="00695842">
        <w:t>ikkje</w:t>
      </w:r>
      <w:proofErr w:type="spellEnd"/>
      <w:r w:rsidRPr="00695842">
        <w:t xml:space="preserve"> innfrir krava i </w:t>
      </w:r>
      <w:proofErr w:type="spellStart"/>
      <w:r w:rsidRPr="00695842">
        <w:t>tunnelsikkerheitsforskrifta</w:t>
      </w:r>
      <w:proofErr w:type="spellEnd"/>
      <w:r w:rsidRPr="00695842">
        <w:t xml:space="preserve"> blir </w:t>
      </w:r>
      <w:proofErr w:type="spellStart"/>
      <w:r w:rsidRPr="00695842">
        <w:t>erstatta</w:t>
      </w:r>
      <w:proofErr w:type="spellEnd"/>
      <w:r w:rsidRPr="00695842">
        <w:t xml:space="preserve"> av tre nye </w:t>
      </w:r>
      <w:proofErr w:type="spellStart"/>
      <w:r w:rsidRPr="00695842">
        <w:t>tunnelar</w:t>
      </w:r>
      <w:proofErr w:type="spellEnd"/>
      <w:r w:rsidRPr="00695842">
        <w:t xml:space="preserve"> med ei total lengde på 13,8 km. Det skal òg </w:t>
      </w:r>
      <w:proofErr w:type="spellStart"/>
      <w:r w:rsidRPr="00695842">
        <w:t>byggjast</w:t>
      </w:r>
      <w:proofErr w:type="spellEnd"/>
      <w:r w:rsidRPr="00695842">
        <w:t xml:space="preserve"> to større bruer, mellom anna ei bru på 550 meter over Tørrfjorden. Reisetida blir redusert med om lag 10 minutter.</w:t>
      </w:r>
    </w:p>
    <w:p w14:paraId="42F890BC" w14:textId="77777777" w:rsidR="00CA3304" w:rsidRPr="00695842" w:rsidRDefault="00CA3304" w:rsidP="00695842">
      <w:r w:rsidRPr="00695842">
        <w:t xml:space="preserve">I </w:t>
      </w:r>
      <w:proofErr w:type="spellStart"/>
      <w:r w:rsidRPr="00695842">
        <w:t>Prop</w:t>
      </w:r>
      <w:proofErr w:type="spellEnd"/>
      <w:r w:rsidRPr="00695842">
        <w:t xml:space="preserve">. 1 S (2023–2024) for Samferdselsdepartementet opplyser departementet at det skal </w:t>
      </w:r>
      <w:proofErr w:type="spellStart"/>
      <w:r w:rsidRPr="00695842">
        <w:t>gjennomførast</w:t>
      </w:r>
      <w:proofErr w:type="spellEnd"/>
      <w:r w:rsidRPr="00695842">
        <w:t xml:space="preserve"> ekstern kvalitetssikring (KS2) av delprosjektet, og at departementet vil </w:t>
      </w:r>
      <w:proofErr w:type="spellStart"/>
      <w:r w:rsidRPr="00695842">
        <w:t>kome</w:t>
      </w:r>
      <w:proofErr w:type="spellEnd"/>
      <w:r w:rsidRPr="00695842">
        <w:t xml:space="preserve"> tilbake til Stortinget med forslag til kostnadsramme. Det blei i 2021 gjennomført KS2 av heile strekninga E6 Megården–Mørsvikbotn. </w:t>
      </w:r>
      <w:proofErr w:type="spellStart"/>
      <w:r w:rsidRPr="00695842">
        <w:t>Hausten</w:t>
      </w:r>
      <w:proofErr w:type="spellEnd"/>
      <w:r w:rsidRPr="00695842">
        <w:t xml:space="preserve"> 2023 blei det gjennomført </w:t>
      </w:r>
      <w:proofErr w:type="spellStart"/>
      <w:r w:rsidRPr="00695842">
        <w:t>ein</w:t>
      </w:r>
      <w:proofErr w:type="spellEnd"/>
      <w:r w:rsidRPr="00695842">
        <w:t xml:space="preserve"> </w:t>
      </w:r>
      <w:proofErr w:type="spellStart"/>
      <w:r w:rsidRPr="00695842">
        <w:t>supplerande</w:t>
      </w:r>
      <w:proofErr w:type="spellEnd"/>
      <w:r w:rsidRPr="00695842">
        <w:t xml:space="preserve"> analyse av KS2 for delstrekninga E6 Megården–</w:t>
      </w:r>
      <w:proofErr w:type="spellStart"/>
      <w:r w:rsidRPr="00695842">
        <w:t>Sommerset</w:t>
      </w:r>
      <w:proofErr w:type="spellEnd"/>
      <w:r w:rsidRPr="00695842">
        <w:t>.</w:t>
      </w:r>
    </w:p>
    <w:p w14:paraId="54D55443" w14:textId="77777777" w:rsidR="00CA3304" w:rsidRPr="00695842" w:rsidRDefault="00CA3304" w:rsidP="00695842">
      <w:proofErr w:type="spellStart"/>
      <w:r w:rsidRPr="00695842">
        <w:t>Kvalitetssikrar</w:t>
      </w:r>
      <w:proofErr w:type="spellEnd"/>
      <w:r w:rsidRPr="00695842">
        <w:t xml:space="preserve"> </w:t>
      </w:r>
      <w:proofErr w:type="spellStart"/>
      <w:r w:rsidRPr="00695842">
        <w:t>føreslår</w:t>
      </w:r>
      <w:proofErr w:type="spellEnd"/>
      <w:r w:rsidRPr="00695842">
        <w:t xml:space="preserve"> ei styringsramme på 5 790 mill. 2022-kroner og ei kostnadsramme på 6 670 mill. 2022-kroner. Statens vegvesen sitt forslag til styrings- og kostnadsramme til KS2 </w:t>
      </w:r>
      <w:r w:rsidRPr="00695842">
        <w:lastRenderedPageBreak/>
        <w:t xml:space="preserve">var </w:t>
      </w:r>
      <w:proofErr w:type="spellStart"/>
      <w:r w:rsidRPr="00695842">
        <w:t>høvesvis</w:t>
      </w:r>
      <w:proofErr w:type="spellEnd"/>
      <w:r w:rsidRPr="00695842">
        <w:t xml:space="preserve"> om lag 500 mill. kr og 270 mill. kr </w:t>
      </w:r>
      <w:proofErr w:type="spellStart"/>
      <w:r w:rsidRPr="00695842">
        <w:t>lågare</w:t>
      </w:r>
      <w:proofErr w:type="spellEnd"/>
      <w:r w:rsidRPr="00695842">
        <w:t xml:space="preserve"> enn dette. Skilnaden mellom forslaga </w:t>
      </w:r>
      <w:proofErr w:type="spellStart"/>
      <w:r w:rsidRPr="00695842">
        <w:t>frå</w:t>
      </w:r>
      <w:proofErr w:type="spellEnd"/>
      <w:r w:rsidRPr="00695842">
        <w:t xml:space="preserve"> </w:t>
      </w:r>
      <w:proofErr w:type="spellStart"/>
      <w:r w:rsidRPr="00695842">
        <w:t>kvalitetssikrar</w:t>
      </w:r>
      <w:proofErr w:type="spellEnd"/>
      <w:r w:rsidRPr="00695842">
        <w:t xml:space="preserve"> og Statens vegvesen gjeld </w:t>
      </w:r>
      <w:proofErr w:type="spellStart"/>
      <w:r w:rsidRPr="00695842">
        <w:t>hovudsakleg</w:t>
      </w:r>
      <w:proofErr w:type="spellEnd"/>
      <w:r w:rsidRPr="00695842">
        <w:t xml:space="preserve"> tunnel- og byggherrekostnader og vurdering av uvisse knytt til klima, </w:t>
      </w:r>
      <w:proofErr w:type="spellStart"/>
      <w:r w:rsidRPr="00695842">
        <w:t>marknad</w:t>
      </w:r>
      <w:proofErr w:type="spellEnd"/>
      <w:r w:rsidRPr="00695842">
        <w:t xml:space="preserve">, gjennomføringsevne og lokale forhold. Statens vegvesen meiner at </w:t>
      </w:r>
      <w:proofErr w:type="spellStart"/>
      <w:r w:rsidRPr="00695842">
        <w:t>kvalitetssikrar</w:t>
      </w:r>
      <w:proofErr w:type="spellEnd"/>
      <w:r w:rsidRPr="00695842">
        <w:t xml:space="preserve"> har vurdert </w:t>
      </w:r>
      <w:proofErr w:type="spellStart"/>
      <w:r w:rsidRPr="00695842">
        <w:t>førstnemnde</w:t>
      </w:r>
      <w:proofErr w:type="spellEnd"/>
      <w:r w:rsidRPr="00695842">
        <w:t xml:space="preserve"> kostnader for høgt, men samtidig at kostnader knytt til uvisse for klima og miljø er vurdert </w:t>
      </w:r>
      <w:proofErr w:type="spellStart"/>
      <w:r w:rsidRPr="00695842">
        <w:t>noko</w:t>
      </w:r>
      <w:proofErr w:type="spellEnd"/>
      <w:r w:rsidRPr="00695842">
        <w:t xml:space="preserve"> for lågt i Statens vegvesen sitt forslag. Statens vegvesen har </w:t>
      </w:r>
      <w:proofErr w:type="spellStart"/>
      <w:r w:rsidRPr="00695842">
        <w:t>difor</w:t>
      </w:r>
      <w:proofErr w:type="spellEnd"/>
      <w:r w:rsidRPr="00695842">
        <w:t xml:space="preserve"> justert opp sitt forslag til styrings- og kostnadsramme, og </w:t>
      </w:r>
      <w:proofErr w:type="spellStart"/>
      <w:r w:rsidRPr="00695842">
        <w:t>føreslår</w:t>
      </w:r>
      <w:proofErr w:type="spellEnd"/>
      <w:r w:rsidRPr="00695842">
        <w:t xml:space="preserve"> ei styringsramme på 5 400 mill. 2022-kr og ei kostnadsramme på 6 600 mill. 2022-kr.</w:t>
      </w:r>
    </w:p>
    <w:p w14:paraId="170E719F" w14:textId="77777777" w:rsidR="00CA3304" w:rsidRPr="00695842" w:rsidRDefault="00CA3304" w:rsidP="00695842">
      <w:r w:rsidRPr="00695842">
        <w:t xml:space="preserve">Etter ei samla vurdering legg Samferdselsdepartementet til grunn Statens vegvesen sitt forslag, og Samferdselsdepartementet foreslår ei kostnadsramme på 7 283 mill. kr i 2024 prisnivå, jf. forslag til </w:t>
      </w:r>
      <w:proofErr w:type="spellStart"/>
      <w:r w:rsidRPr="00695842">
        <w:t>romartalsvedtak</w:t>
      </w:r>
      <w:proofErr w:type="spellEnd"/>
      <w:r w:rsidRPr="00695842">
        <w:t xml:space="preserve">. Som grunnlag for </w:t>
      </w:r>
      <w:proofErr w:type="spellStart"/>
      <w:r w:rsidRPr="00695842">
        <w:t>seinare</w:t>
      </w:r>
      <w:proofErr w:type="spellEnd"/>
      <w:r w:rsidRPr="00695842">
        <w:t xml:space="preserve"> </w:t>
      </w:r>
      <w:proofErr w:type="spellStart"/>
      <w:r w:rsidRPr="00695842">
        <w:t>prisomrekning</w:t>
      </w:r>
      <w:proofErr w:type="spellEnd"/>
      <w:r w:rsidRPr="00695842">
        <w:t xml:space="preserve"> blir prisnivået </w:t>
      </w:r>
      <w:proofErr w:type="spellStart"/>
      <w:r w:rsidRPr="00695842">
        <w:t>frå</w:t>
      </w:r>
      <w:proofErr w:type="spellEnd"/>
      <w:r w:rsidRPr="00695842">
        <w:t xml:space="preserve"> 2022 brukt som referanse.</w:t>
      </w:r>
    </w:p>
    <w:p w14:paraId="2029AE17" w14:textId="77777777" w:rsidR="00CA3304" w:rsidRPr="00695842" w:rsidRDefault="00CA3304" w:rsidP="00695842">
      <w:r w:rsidRPr="00695842">
        <w:t xml:space="preserve">Det er lagt opp til anleggsstart i 2025 og </w:t>
      </w:r>
      <w:proofErr w:type="spellStart"/>
      <w:r w:rsidRPr="00695842">
        <w:t>trafikkopning</w:t>
      </w:r>
      <w:proofErr w:type="spellEnd"/>
      <w:r w:rsidRPr="00695842">
        <w:t xml:space="preserve"> i 2031.</w:t>
      </w:r>
    </w:p>
    <w:p w14:paraId="7A086D36" w14:textId="77777777" w:rsidR="00CA3304" w:rsidRPr="00695842" w:rsidRDefault="00CA3304" w:rsidP="00695842">
      <w:pPr>
        <w:pStyle w:val="a-tilraar-dep"/>
      </w:pPr>
      <w:r w:rsidRPr="00695842">
        <w:t>Samferdselsdepartementet</w:t>
      </w:r>
    </w:p>
    <w:p w14:paraId="3052AE0C" w14:textId="77777777" w:rsidR="00CA3304" w:rsidRPr="00695842" w:rsidRDefault="00CA3304" w:rsidP="00695842">
      <w:pPr>
        <w:pStyle w:val="a-tilraar-tit"/>
      </w:pPr>
      <w:r w:rsidRPr="00695842">
        <w:t>tilrår:</w:t>
      </w:r>
    </w:p>
    <w:p w14:paraId="6EEBDEE5" w14:textId="77777777" w:rsidR="00CA3304" w:rsidRPr="00695842" w:rsidRDefault="00CA3304" w:rsidP="00695842">
      <w:r w:rsidRPr="00695842">
        <w:t xml:space="preserve">At </w:t>
      </w:r>
      <w:proofErr w:type="spellStart"/>
      <w:r w:rsidRPr="00695842">
        <w:t>Dykkar</w:t>
      </w:r>
      <w:proofErr w:type="spellEnd"/>
      <w:r w:rsidRPr="00695842">
        <w:t xml:space="preserve"> Majestet godkjenner og skriv under </w:t>
      </w:r>
      <w:proofErr w:type="spellStart"/>
      <w:r w:rsidRPr="00695842">
        <w:t>eit</w:t>
      </w:r>
      <w:proofErr w:type="spellEnd"/>
      <w:r w:rsidRPr="00695842">
        <w:t xml:space="preserve"> framlagt forslag til proposisjon til Stortinget om utbygging og finansiering av E134 Røldal–Seljestad i </w:t>
      </w:r>
      <w:proofErr w:type="spellStart"/>
      <w:r w:rsidRPr="00695842">
        <w:t>Vestland</w:t>
      </w:r>
      <w:proofErr w:type="spellEnd"/>
      <w:r w:rsidRPr="00695842">
        <w:t xml:space="preserve"> og kostnadsramme for E6 Megården–</w:t>
      </w:r>
      <w:proofErr w:type="spellStart"/>
      <w:r w:rsidRPr="00695842">
        <w:t>Sommerset</w:t>
      </w:r>
      <w:proofErr w:type="spellEnd"/>
      <w:r w:rsidRPr="00695842">
        <w:t xml:space="preserve"> i Nordland.</w:t>
      </w:r>
    </w:p>
    <w:p w14:paraId="69D2DD8B" w14:textId="77777777" w:rsidR="00CA3304" w:rsidRPr="00695842" w:rsidRDefault="00CA3304" w:rsidP="00695842">
      <w:pPr>
        <w:pStyle w:val="a-konge-tekst"/>
        <w:rPr>
          <w:rStyle w:val="halvfet0"/>
        </w:rPr>
      </w:pPr>
      <w:r w:rsidRPr="00695842">
        <w:rPr>
          <w:rStyle w:val="halvfet0"/>
        </w:rPr>
        <w:t>Vi HARALD,</w:t>
      </w:r>
      <w:r w:rsidRPr="00695842">
        <w:t xml:space="preserve"> </w:t>
      </w:r>
      <w:proofErr w:type="spellStart"/>
      <w:r w:rsidRPr="00695842">
        <w:t>Noregs</w:t>
      </w:r>
      <w:proofErr w:type="spellEnd"/>
      <w:r w:rsidRPr="00695842">
        <w:t xml:space="preserve"> Konge,</w:t>
      </w:r>
    </w:p>
    <w:p w14:paraId="5989FC21" w14:textId="77777777" w:rsidR="00CA3304" w:rsidRPr="00695842" w:rsidRDefault="00CA3304" w:rsidP="00695842">
      <w:pPr>
        <w:pStyle w:val="a-konge-tit"/>
      </w:pPr>
      <w:r w:rsidRPr="00695842">
        <w:t>stadfester:</w:t>
      </w:r>
    </w:p>
    <w:p w14:paraId="1D9A67A4" w14:textId="77777777" w:rsidR="00CA3304" w:rsidRPr="00695842" w:rsidRDefault="00CA3304" w:rsidP="00695842">
      <w:r w:rsidRPr="00695842">
        <w:t xml:space="preserve">Stortinget blir bedt om å </w:t>
      </w:r>
      <w:proofErr w:type="spellStart"/>
      <w:r w:rsidRPr="00695842">
        <w:t>gjere</w:t>
      </w:r>
      <w:proofErr w:type="spellEnd"/>
      <w:r w:rsidRPr="00695842">
        <w:t xml:space="preserve"> vedtak om utbygging og finansiering av E134 Røldal–Seljestad i </w:t>
      </w:r>
      <w:proofErr w:type="spellStart"/>
      <w:r w:rsidRPr="00695842">
        <w:t>Vestland</w:t>
      </w:r>
      <w:proofErr w:type="spellEnd"/>
      <w:r w:rsidRPr="00695842">
        <w:t xml:space="preserve"> og kostnadsramme for E6 Megården–</w:t>
      </w:r>
      <w:proofErr w:type="spellStart"/>
      <w:r w:rsidRPr="00695842">
        <w:t>Sommerset</w:t>
      </w:r>
      <w:proofErr w:type="spellEnd"/>
      <w:r w:rsidRPr="00695842">
        <w:t xml:space="preserve"> i Nordland i samsvar med </w:t>
      </w:r>
      <w:proofErr w:type="spellStart"/>
      <w:r w:rsidRPr="00695842">
        <w:t>eit</w:t>
      </w:r>
      <w:proofErr w:type="spellEnd"/>
      <w:r w:rsidRPr="00695842">
        <w:t xml:space="preserve"> vedlagt forslag.</w:t>
      </w:r>
    </w:p>
    <w:p w14:paraId="4786B666" w14:textId="77777777" w:rsidR="00CA3304" w:rsidRPr="00695842" w:rsidRDefault="00CA3304" w:rsidP="00695842">
      <w:pPr>
        <w:pStyle w:val="a-vedtak-tit"/>
      </w:pPr>
      <w:r w:rsidRPr="00695842">
        <w:t xml:space="preserve">Forslag </w:t>
      </w:r>
    </w:p>
    <w:p w14:paraId="16104D42" w14:textId="77777777" w:rsidR="00CA3304" w:rsidRPr="00695842" w:rsidRDefault="00CA3304" w:rsidP="00695842">
      <w:pPr>
        <w:pStyle w:val="a-vedtak-tit"/>
      </w:pPr>
      <w:r w:rsidRPr="00695842">
        <w:t xml:space="preserve">til vedtak om utbygging og finansiering av E134 Røldal–Seljestad i </w:t>
      </w:r>
      <w:proofErr w:type="spellStart"/>
      <w:r w:rsidRPr="00695842">
        <w:t>Vestland</w:t>
      </w:r>
      <w:proofErr w:type="spellEnd"/>
      <w:r w:rsidRPr="00695842">
        <w:t xml:space="preserve"> og kostnadsramme for E6 Megården–</w:t>
      </w:r>
      <w:proofErr w:type="spellStart"/>
      <w:r w:rsidRPr="00695842">
        <w:t>Sommerset</w:t>
      </w:r>
      <w:proofErr w:type="spellEnd"/>
      <w:r w:rsidRPr="00695842">
        <w:t xml:space="preserve"> i Nordland </w:t>
      </w:r>
    </w:p>
    <w:p w14:paraId="0A70AD87" w14:textId="77777777" w:rsidR="00CA3304" w:rsidRPr="00695842" w:rsidRDefault="00CA3304" w:rsidP="00695842">
      <w:pPr>
        <w:pStyle w:val="a-vedtak-del"/>
      </w:pPr>
      <w:r w:rsidRPr="00695842">
        <w:t>I</w:t>
      </w:r>
    </w:p>
    <w:p w14:paraId="1FBDD1A3" w14:textId="77777777" w:rsidR="00CA3304" w:rsidRPr="00695842" w:rsidRDefault="00CA3304" w:rsidP="00695842">
      <w:pPr>
        <w:pStyle w:val="a-vedtak-tekst"/>
      </w:pPr>
      <w:r w:rsidRPr="00695842">
        <w:t>Fullmakter til å forplikte staten for investeringsprosjekt</w:t>
      </w:r>
    </w:p>
    <w:p w14:paraId="50201987" w14:textId="77777777" w:rsidR="00CA3304" w:rsidRPr="00695842" w:rsidRDefault="00CA3304" w:rsidP="00695842">
      <w:r w:rsidRPr="00695842">
        <w:t>Stortinget samtykker i at Samferdselsdepartementet i 2024 kan:</w:t>
      </w:r>
    </w:p>
    <w:p w14:paraId="7A803C89" w14:textId="77777777" w:rsidR="00CA3304" w:rsidRPr="00695842" w:rsidRDefault="00CA3304" w:rsidP="00695842">
      <w:pPr>
        <w:pStyle w:val="Tabellnavn"/>
      </w:pPr>
      <w:r w:rsidRPr="00695842">
        <w:t>02N1xx2</w:t>
      </w:r>
    </w:p>
    <w:tbl>
      <w:tblPr>
        <w:tblW w:w="9540" w:type="dxa"/>
        <w:tblInd w:w="43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4493"/>
        <w:gridCol w:w="1843"/>
        <w:gridCol w:w="3204"/>
      </w:tblGrid>
      <w:tr w:rsidR="00A75CD6" w:rsidRPr="00695842" w14:paraId="71C852F9" w14:textId="77777777" w:rsidTr="00C84B8E">
        <w:trPr>
          <w:trHeight w:val="600"/>
        </w:trPr>
        <w:tc>
          <w:tcPr>
            <w:tcW w:w="44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49F5493" w14:textId="77777777" w:rsidR="00CA3304" w:rsidRPr="00695842" w:rsidRDefault="00CA3304" w:rsidP="00695842">
            <w:r w:rsidRPr="00695842">
              <w:t xml:space="preserve">Starte opp, </w:t>
            </w:r>
            <w:proofErr w:type="spellStart"/>
            <w:r w:rsidRPr="00695842">
              <w:t>medrekna</w:t>
            </w:r>
            <w:proofErr w:type="spellEnd"/>
            <w:r w:rsidRPr="00695842">
              <w:t xml:space="preserve"> </w:t>
            </w:r>
            <w:proofErr w:type="spellStart"/>
            <w:r w:rsidRPr="00695842">
              <w:t>føreta</w:t>
            </w:r>
            <w:proofErr w:type="spellEnd"/>
            <w:r w:rsidRPr="00695842">
              <w:t xml:space="preserve"> </w:t>
            </w:r>
            <w:proofErr w:type="spellStart"/>
            <w:r w:rsidRPr="00695842">
              <w:t>bestillingar</w:t>
            </w:r>
            <w:proofErr w:type="spellEnd"/>
            <w:r w:rsidRPr="00695842">
              <w:t xml:space="preserve"> og </w:t>
            </w:r>
            <w:r w:rsidRPr="00695842">
              <w:br/>
              <w:t xml:space="preserve">gi </w:t>
            </w:r>
            <w:proofErr w:type="spellStart"/>
            <w:r w:rsidRPr="00695842">
              <w:t>tilsegn</w:t>
            </w:r>
            <w:proofErr w:type="spellEnd"/>
            <w:r w:rsidRPr="00695842">
              <w:t xml:space="preserve"> i </w:t>
            </w:r>
            <w:proofErr w:type="spellStart"/>
            <w:r w:rsidRPr="00695842">
              <w:t>desse</w:t>
            </w:r>
            <w:proofErr w:type="spellEnd"/>
            <w:r w:rsidRPr="00695842">
              <w:t xml:space="preserve"> investeringsprosjekta: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F7C482C" w14:textId="77777777" w:rsidR="00CA3304" w:rsidRPr="00695842" w:rsidRDefault="00CA3304" w:rsidP="00695842">
            <w:r w:rsidRPr="00695842">
              <w:t>Under kap./post</w:t>
            </w:r>
          </w:p>
        </w:tc>
        <w:tc>
          <w:tcPr>
            <w:tcW w:w="32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DE97F60" w14:textId="77777777" w:rsidR="00CA3304" w:rsidRPr="00695842" w:rsidRDefault="00CA3304" w:rsidP="00695842">
            <w:proofErr w:type="spellStart"/>
            <w:r w:rsidRPr="00695842">
              <w:t>Innanfor</w:t>
            </w:r>
            <w:proofErr w:type="spellEnd"/>
            <w:r w:rsidRPr="00695842">
              <w:t xml:space="preserve"> ei kostnadsramme på:</w:t>
            </w:r>
          </w:p>
        </w:tc>
      </w:tr>
      <w:tr w:rsidR="00A75CD6" w:rsidRPr="00695842" w14:paraId="36FE0F5F" w14:textId="77777777" w:rsidTr="00C84B8E">
        <w:trPr>
          <w:trHeight w:val="380"/>
        </w:trPr>
        <w:tc>
          <w:tcPr>
            <w:tcW w:w="44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D241724" w14:textId="77777777" w:rsidR="00CA3304" w:rsidRPr="00695842" w:rsidRDefault="00CA3304" w:rsidP="00695842">
            <w:r w:rsidRPr="00695842">
              <w:t>E134 Røldal–Seljestad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C987D25" w14:textId="77777777" w:rsidR="00CA3304" w:rsidRPr="00695842" w:rsidRDefault="00CA3304" w:rsidP="00695842">
            <w:r w:rsidRPr="00695842">
              <w:t>1320/30</w:t>
            </w:r>
          </w:p>
        </w:tc>
        <w:tc>
          <w:tcPr>
            <w:tcW w:w="32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105CFB4" w14:textId="77777777" w:rsidR="00CA3304" w:rsidRPr="00695842" w:rsidRDefault="00CA3304" w:rsidP="00695842">
            <w:r w:rsidRPr="00695842">
              <w:t>4 921 mill. kroner</w:t>
            </w:r>
          </w:p>
        </w:tc>
      </w:tr>
      <w:tr w:rsidR="00A75CD6" w:rsidRPr="00695842" w14:paraId="4FBFC4E2" w14:textId="77777777" w:rsidTr="00C84B8E">
        <w:trPr>
          <w:trHeight w:val="380"/>
        </w:trPr>
        <w:tc>
          <w:tcPr>
            <w:tcW w:w="44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BA08754" w14:textId="77777777" w:rsidR="00CA3304" w:rsidRPr="00695842" w:rsidRDefault="00CA3304" w:rsidP="00695842">
            <w:r w:rsidRPr="00695842">
              <w:t>E6 Megården–</w:t>
            </w:r>
            <w:proofErr w:type="spellStart"/>
            <w:r w:rsidRPr="00695842">
              <w:t>Sommerset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87476DB" w14:textId="77777777" w:rsidR="00CA3304" w:rsidRPr="00695842" w:rsidRDefault="00CA3304" w:rsidP="00695842">
            <w:r w:rsidRPr="00695842">
              <w:t>1320/30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700AB7D" w14:textId="77777777" w:rsidR="00CA3304" w:rsidRPr="00695842" w:rsidRDefault="00CA3304" w:rsidP="00695842">
            <w:r w:rsidRPr="00695842">
              <w:t>7 283 mill. kroner</w:t>
            </w:r>
          </w:p>
        </w:tc>
      </w:tr>
    </w:tbl>
    <w:p w14:paraId="583C26DA" w14:textId="77777777" w:rsidR="00CA3304" w:rsidRPr="00695842" w:rsidRDefault="00CA3304" w:rsidP="00695842">
      <w:r w:rsidRPr="00695842">
        <w:t xml:space="preserve">Fullmaktene </w:t>
      </w:r>
      <w:proofErr w:type="spellStart"/>
      <w:r w:rsidRPr="00695842">
        <w:t>gjeld</w:t>
      </w:r>
      <w:proofErr w:type="spellEnd"/>
      <w:r w:rsidRPr="00695842">
        <w:t xml:space="preserve"> òg </w:t>
      </w:r>
      <w:proofErr w:type="spellStart"/>
      <w:r w:rsidRPr="00695842">
        <w:t>forpliktingar</w:t>
      </w:r>
      <w:proofErr w:type="spellEnd"/>
      <w:r w:rsidRPr="00695842">
        <w:t xml:space="preserve"> som blir inngåtte i </w:t>
      </w:r>
      <w:proofErr w:type="spellStart"/>
      <w:r w:rsidRPr="00695842">
        <w:t>seinare</w:t>
      </w:r>
      <w:proofErr w:type="spellEnd"/>
      <w:r w:rsidRPr="00695842">
        <w:t xml:space="preserve"> budsjettår, </w:t>
      </w:r>
      <w:proofErr w:type="spellStart"/>
      <w:r w:rsidRPr="00695842">
        <w:t>innanfor</w:t>
      </w:r>
      <w:proofErr w:type="spellEnd"/>
      <w:r w:rsidRPr="00695842">
        <w:t xml:space="preserve"> kostnadsramma for det </w:t>
      </w:r>
      <w:proofErr w:type="spellStart"/>
      <w:r w:rsidRPr="00695842">
        <w:t>einskilde</w:t>
      </w:r>
      <w:proofErr w:type="spellEnd"/>
      <w:r w:rsidRPr="00695842">
        <w:t xml:space="preserve"> prosjektet. Samferdselsdepartementet blir gitt fullmakt til å pris- og </w:t>
      </w:r>
      <w:proofErr w:type="spellStart"/>
      <w:r w:rsidRPr="00695842">
        <w:t>valutakursjustere</w:t>
      </w:r>
      <w:proofErr w:type="spellEnd"/>
      <w:r w:rsidRPr="00695842">
        <w:t xml:space="preserve"> kostnadsrammene i </w:t>
      </w:r>
      <w:proofErr w:type="spellStart"/>
      <w:r w:rsidRPr="00695842">
        <w:t>seinare</w:t>
      </w:r>
      <w:proofErr w:type="spellEnd"/>
      <w:r w:rsidRPr="00695842">
        <w:t xml:space="preserve"> år.</w:t>
      </w:r>
    </w:p>
    <w:p w14:paraId="16AB4DDE" w14:textId="77777777" w:rsidR="00CA3304" w:rsidRPr="00695842" w:rsidRDefault="00CA3304" w:rsidP="00695842">
      <w:pPr>
        <w:pStyle w:val="a-vedtak-del"/>
      </w:pPr>
      <w:r w:rsidRPr="00695842">
        <w:t>II</w:t>
      </w:r>
    </w:p>
    <w:p w14:paraId="44D6FADD" w14:textId="77777777" w:rsidR="00CA3304" w:rsidRPr="00695842" w:rsidRDefault="00CA3304" w:rsidP="00695842">
      <w:pPr>
        <w:pStyle w:val="a-vedtak-tekst"/>
      </w:pPr>
      <w:r w:rsidRPr="00695842">
        <w:t>Fullmakter til bompengefinansiering</w:t>
      </w:r>
    </w:p>
    <w:p w14:paraId="0662D97D" w14:textId="77777777" w:rsidR="00CA3304" w:rsidRPr="00695842" w:rsidRDefault="00CA3304" w:rsidP="00695842">
      <w:pPr>
        <w:pStyle w:val="Nummerertliste"/>
      </w:pPr>
      <w:r w:rsidRPr="00695842">
        <w:t xml:space="preserve">Stortinget </w:t>
      </w:r>
      <w:proofErr w:type="spellStart"/>
      <w:r w:rsidRPr="00695842">
        <w:t>sluttar</w:t>
      </w:r>
      <w:proofErr w:type="spellEnd"/>
      <w:r w:rsidRPr="00695842">
        <w:t xml:space="preserve"> seg til delvis bompengefinansiering av prosjektet E134 Røldal–Seljestad.</w:t>
      </w:r>
    </w:p>
    <w:p w14:paraId="193E44CA" w14:textId="77777777" w:rsidR="00CA3304" w:rsidRPr="00695842" w:rsidRDefault="00CA3304" w:rsidP="00695842">
      <w:pPr>
        <w:pStyle w:val="Nummerertliste"/>
      </w:pPr>
      <w:r w:rsidRPr="00695842">
        <w:t xml:space="preserve">Stortinget samtykker i at bompengeselskapet Ferde AS får løyve til å ta opp lån og </w:t>
      </w:r>
      <w:proofErr w:type="spellStart"/>
      <w:r w:rsidRPr="00695842">
        <w:t>krevje</w:t>
      </w:r>
      <w:proofErr w:type="spellEnd"/>
      <w:r w:rsidRPr="00695842">
        <w:t xml:space="preserve"> inn </w:t>
      </w:r>
      <w:proofErr w:type="spellStart"/>
      <w:r w:rsidRPr="00695842">
        <w:t>bompengar</w:t>
      </w:r>
      <w:proofErr w:type="spellEnd"/>
      <w:r w:rsidRPr="00695842">
        <w:t xml:space="preserve"> til delvis bompengefinansiering av prosjektet E134 Røldal–Seljestad. Vilkåra går fram av denne proposisjonen.</w:t>
      </w:r>
    </w:p>
    <w:p w14:paraId="04E1AB97" w14:textId="77777777" w:rsidR="00CA3304" w:rsidRPr="00695842" w:rsidRDefault="00CA3304" w:rsidP="00695842">
      <w:pPr>
        <w:pStyle w:val="Nummerertliste"/>
      </w:pPr>
      <w:r w:rsidRPr="00695842">
        <w:t xml:space="preserve">Samferdselsdepartementet får fullmakt til å inngå avtale med bompengeselskapet Ferde AS om (del)finansiering av prosjektet E134 Røldal–Seljestad. Avtalen gir bompengeselskapet rett til å </w:t>
      </w:r>
      <w:proofErr w:type="spellStart"/>
      <w:r w:rsidRPr="00695842">
        <w:t>krevje</w:t>
      </w:r>
      <w:proofErr w:type="spellEnd"/>
      <w:r w:rsidRPr="00695842">
        <w:t xml:space="preserve"> inn </w:t>
      </w:r>
      <w:proofErr w:type="spellStart"/>
      <w:r w:rsidRPr="00695842">
        <w:t>bompengar</w:t>
      </w:r>
      <w:proofErr w:type="spellEnd"/>
      <w:r w:rsidRPr="00695842">
        <w:t xml:space="preserve"> </w:t>
      </w:r>
      <w:proofErr w:type="spellStart"/>
      <w:r w:rsidRPr="00695842">
        <w:t>innanfor</w:t>
      </w:r>
      <w:proofErr w:type="spellEnd"/>
      <w:r w:rsidRPr="00695842">
        <w:t xml:space="preserve"> vilkåra i denne proposisjonen.</w:t>
      </w:r>
    </w:p>
    <w:p w14:paraId="608067CA" w14:textId="77777777" w:rsidR="00CA3304" w:rsidRPr="00695842" w:rsidRDefault="00CA3304" w:rsidP="00041C09"/>
    <w:sectPr w:rsidR="00CA3304" w:rsidRPr="006958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531" w:right="1162" w:bottom="1213" w:left="116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85DB" w14:textId="77777777" w:rsidR="00CA3304" w:rsidRDefault="00CA3304">
      <w:pPr>
        <w:spacing w:after="0" w:line="240" w:lineRule="auto"/>
      </w:pPr>
      <w:r>
        <w:separator/>
      </w:r>
    </w:p>
  </w:endnote>
  <w:endnote w:type="continuationSeparator" w:id="0">
    <w:p w14:paraId="2BD6EA26" w14:textId="77777777" w:rsidR="00CA3304" w:rsidRDefault="00CA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CF48" w14:textId="77777777" w:rsidR="00695842" w:rsidRPr="00695842" w:rsidRDefault="00695842" w:rsidP="0069584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3119" w14:textId="77777777" w:rsidR="00695842" w:rsidRPr="00695842" w:rsidRDefault="00695842" w:rsidP="0069584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C024" w14:textId="77777777" w:rsidR="00695842" w:rsidRDefault="0069584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E71A" w14:textId="77777777" w:rsidR="00CA3304" w:rsidRDefault="00CA3304">
      <w:pPr>
        <w:spacing w:after="0" w:line="240" w:lineRule="auto"/>
      </w:pPr>
      <w:r>
        <w:separator/>
      </w:r>
    </w:p>
  </w:footnote>
  <w:footnote w:type="continuationSeparator" w:id="0">
    <w:p w14:paraId="0822D84D" w14:textId="77777777" w:rsidR="00CA3304" w:rsidRDefault="00CA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2A6" w14:textId="77777777" w:rsidR="00695842" w:rsidRPr="00695842" w:rsidRDefault="00695842" w:rsidP="0069584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6E90" w14:textId="77777777" w:rsidR="00695842" w:rsidRPr="00695842" w:rsidRDefault="00695842" w:rsidP="0069584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C794" w14:textId="77777777" w:rsidR="00695842" w:rsidRDefault="0069584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2033736"/>
    <w:multiLevelType w:val="multilevel"/>
    <w:tmpl w:val="82AC8ECA"/>
    <w:numStyleLink w:val="OverskrifterListeStil"/>
  </w:abstractNum>
  <w:abstractNum w:abstractNumId="5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81423"/>
    <w:multiLevelType w:val="multilevel"/>
    <w:tmpl w:val="82AC8ECA"/>
    <w:numStyleLink w:val="OverskrifterListeStil"/>
  </w:abstractNum>
  <w:abstractNum w:abstractNumId="7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3ADC5384"/>
    <w:multiLevelType w:val="multilevel"/>
    <w:tmpl w:val="86DAF25C"/>
    <w:numStyleLink w:val="l-AlfaListeStil"/>
  </w:abstractNum>
  <w:abstractNum w:abstractNumId="9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0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1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2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3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14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5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8" w15:restartNumberingAfterBreak="0">
    <w:nsid w:val="62A6542F"/>
    <w:multiLevelType w:val="multilevel"/>
    <w:tmpl w:val="619C0D84"/>
    <w:numStyleLink w:val="RomListeStil"/>
  </w:abstractNum>
  <w:abstractNum w:abstractNumId="19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0" w15:restartNumberingAfterBreak="0">
    <w:nsid w:val="774B3F5F"/>
    <w:multiLevelType w:val="multilevel"/>
    <w:tmpl w:val="82AC8ECA"/>
    <w:numStyleLink w:val="OverskrifterListeStil"/>
  </w:abstractNum>
  <w:num w:numId="1" w16cid:durableId="1250190210">
    <w:abstractNumId w:val="16"/>
  </w:num>
  <w:num w:numId="2" w16cid:durableId="822240027">
    <w:abstractNumId w:val="0"/>
  </w:num>
  <w:num w:numId="3" w16cid:durableId="1127967519">
    <w:abstractNumId w:val="14"/>
  </w:num>
  <w:num w:numId="4" w16cid:durableId="1411653276">
    <w:abstractNumId w:val="7"/>
  </w:num>
  <w:num w:numId="5" w16cid:durableId="2081171801">
    <w:abstractNumId w:val="12"/>
  </w:num>
  <w:num w:numId="6" w16cid:durableId="1982467277">
    <w:abstractNumId w:val="17"/>
  </w:num>
  <w:num w:numId="7" w16cid:durableId="1056901229">
    <w:abstractNumId w:val="2"/>
  </w:num>
  <w:num w:numId="8" w16cid:durableId="1649819876">
    <w:abstractNumId w:val="1"/>
  </w:num>
  <w:num w:numId="9" w16cid:durableId="464153843">
    <w:abstractNumId w:val="13"/>
  </w:num>
  <w:num w:numId="10" w16cid:durableId="1949116518">
    <w:abstractNumId w:val="3"/>
  </w:num>
  <w:num w:numId="11" w16cid:durableId="404651304">
    <w:abstractNumId w:val="11"/>
  </w:num>
  <w:num w:numId="12" w16cid:durableId="1092046467">
    <w:abstractNumId w:val="8"/>
  </w:num>
  <w:num w:numId="13" w16cid:durableId="1028070008">
    <w:abstractNumId w:val="18"/>
  </w:num>
  <w:num w:numId="14" w16cid:durableId="609170560">
    <w:abstractNumId w:val="5"/>
  </w:num>
  <w:num w:numId="15" w16cid:durableId="1655910094">
    <w:abstractNumId w:val="15"/>
  </w:num>
  <w:num w:numId="16" w16cid:durableId="1513302239">
    <w:abstractNumId w:val="19"/>
  </w:num>
  <w:num w:numId="17" w16cid:durableId="891582075">
    <w:abstractNumId w:val="9"/>
  </w:num>
  <w:num w:numId="18" w16cid:durableId="223764144">
    <w:abstractNumId w:val="10"/>
  </w:num>
  <w:num w:numId="19" w16cid:durableId="124660092">
    <w:abstractNumId w:val="20"/>
  </w:num>
  <w:num w:numId="20" w16cid:durableId="10855687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035074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3552425">
    <w:abstractNumId w:val="4"/>
  </w:num>
  <w:num w:numId="23" w16cid:durableId="80651288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linkStyles/>
  <w:revisionView w:markup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false"/>
    <w:docVar w:name="OpenStilListe" w:val="false"/>
    <w:docVar w:name="VisAvansert" w:val="true"/>
    <w:docVar w:name="VisKjerneKonv" w:val="false"/>
    <w:docVar w:name="VisPiltaster" w:val="true"/>
    <w:docVar w:name="VisSettInnFigur" w:val="true"/>
    <w:docVar w:name="VisStilfelt" w:val="true"/>
    <w:docVar w:name="VisTabellDesigner" w:val="true"/>
  </w:docVars>
  <w:rsids>
    <w:rsidRoot w:val="00695842"/>
    <w:rsid w:val="00041C09"/>
    <w:rsid w:val="001A5E76"/>
    <w:rsid w:val="00695842"/>
    <w:rsid w:val="009F282C"/>
    <w:rsid w:val="00A75CD6"/>
    <w:rsid w:val="00AF5CE3"/>
    <w:rsid w:val="00C84B8E"/>
    <w:rsid w:val="00C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BB085"/>
  <w14:defaultImageDpi w14:val="0"/>
  <w15:docId w15:val="{642E6E7A-8F6B-48DE-A51D-8A37033B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B8E"/>
    <w:pPr>
      <w:spacing w:after="120" w:line="276" w:lineRule="auto"/>
    </w:pPr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C84B8E"/>
    <w:pPr>
      <w:keepNext/>
      <w:keepLines/>
      <w:numPr>
        <w:numId w:val="19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C84B8E"/>
    <w:pPr>
      <w:keepNext/>
      <w:keepLines/>
      <w:numPr>
        <w:ilvl w:val="1"/>
        <w:numId w:val="19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C84B8E"/>
    <w:pPr>
      <w:keepNext/>
      <w:keepLines/>
      <w:numPr>
        <w:ilvl w:val="2"/>
        <w:numId w:val="19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C84B8E"/>
    <w:pPr>
      <w:keepNext/>
      <w:keepLines/>
      <w:numPr>
        <w:ilvl w:val="3"/>
        <w:numId w:val="19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C84B8E"/>
    <w:pPr>
      <w:keepNext/>
      <w:numPr>
        <w:ilvl w:val="4"/>
        <w:numId w:val="19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C84B8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C84B8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C84B8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C84B8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C84B8E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C84B8E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kern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C84B8E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C84B8E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C84B8E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C84B8E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C84B8E"/>
    <w:pPr>
      <w:keepNext/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a-vedtak-departement">
    <w:name w:val="a-vedtak-departement"/>
    <w:basedOn w:val="Normal"/>
    <w:next w:val="Normal"/>
    <w:rsid w:val="00C84B8E"/>
    <w:pPr>
      <w:keepNext/>
      <w:spacing w:before="360" w:after="60"/>
      <w:jc w:val="center"/>
    </w:pPr>
    <w:rPr>
      <w:b/>
    </w:rPr>
  </w:style>
  <w:style w:type="paragraph" w:customStyle="1" w:styleId="a-vedtak-tekst">
    <w:name w:val="a-vedtak-tekst"/>
    <w:basedOn w:val="Normal"/>
    <w:next w:val="Normal"/>
    <w:rsid w:val="00C84B8E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a-vedtak-tit">
    <w:name w:val="a-vedtak-tit"/>
    <w:basedOn w:val="Normal"/>
    <w:next w:val="Normal"/>
    <w:rsid w:val="00C84B8E"/>
    <w:pPr>
      <w:keepNext/>
      <w:jc w:val="center"/>
    </w:pPr>
    <w:rPr>
      <w:b/>
      <w:sz w:val="28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opplisting">
    <w:name w:val="opplisting"/>
    <w:basedOn w:val="Normal"/>
    <w:rsid w:val="00C84B8E"/>
    <w:pPr>
      <w:spacing w:after="0"/>
    </w:pPr>
    <w:rPr>
      <w:rFonts w:ascii="Times" w:hAnsi="Times" w:cs="Times New Roman"/>
      <w:spacing w:val="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a-vedtakdep-tit">
    <w:name w:val="a-vedtakdep-tit"/>
    <w:basedOn w:val="a-vedtak-tit"/>
    <w:qFormat/>
    <w:rsid w:val="00C84B8E"/>
    <w:pPr>
      <w:spacing w:before="120" w:line="240" w:lineRule="auto"/>
    </w:pPr>
    <w:rPr>
      <w:rFonts w:ascii="Arial" w:eastAsia="Batang" w:hAnsi="Arial" w:cs="Times New Roman"/>
      <w:b w:val="0"/>
      <w:spacing w:val="0"/>
      <w:sz w:val="24"/>
      <w:szCs w:val="20"/>
    </w:rPr>
  </w:style>
  <w:style w:type="paragraph" w:customStyle="1" w:styleId="alfaliste">
    <w:name w:val="alfaliste"/>
    <w:basedOn w:val="Normal"/>
    <w:rsid w:val="00C84B8E"/>
    <w:pPr>
      <w:numPr>
        <w:numId w:val="3"/>
      </w:numPr>
      <w:spacing w:after="0"/>
    </w:pPr>
  </w:style>
  <w:style w:type="paragraph" w:customStyle="1" w:styleId="alfaliste2">
    <w:name w:val="alfaliste 2"/>
    <w:basedOn w:val="Liste2"/>
    <w:rsid w:val="00C84B8E"/>
    <w:pPr>
      <w:numPr>
        <w:numId w:val="3"/>
      </w:numPr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alfaliste3">
    <w:name w:val="alfaliste 3"/>
    <w:basedOn w:val="Normal"/>
    <w:rsid w:val="00C84B8E"/>
    <w:pPr>
      <w:numPr>
        <w:ilvl w:val="2"/>
        <w:numId w:val="3"/>
      </w:numPr>
      <w:spacing w:after="0"/>
    </w:pPr>
    <w:rPr>
      <w:spacing w:val="0"/>
    </w:r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alfaliste4">
    <w:name w:val="alfaliste 4"/>
    <w:basedOn w:val="Normal"/>
    <w:rsid w:val="00C84B8E"/>
    <w:pPr>
      <w:numPr>
        <w:ilvl w:val="3"/>
        <w:numId w:val="3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alfaliste5">
    <w:name w:val="alfaliste 5"/>
    <w:basedOn w:val="Normal"/>
    <w:rsid w:val="00C84B8E"/>
    <w:pPr>
      <w:numPr>
        <w:ilvl w:val="4"/>
        <w:numId w:val="3"/>
      </w:numPr>
      <w:spacing w:after="0"/>
    </w:pPr>
    <w:rPr>
      <w:rFonts w:cs="Times New Roman"/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kern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C84B8E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avsnitt-under-undertittel">
    <w:name w:val="avsnitt-under-undertittel"/>
    <w:basedOn w:val="Normal"/>
    <w:next w:val="Normal"/>
    <w:rsid w:val="00C84B8E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kern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kern w:val="0"/>
      <w:sz w:val="20"/>
      <w:szCs w:val="20"/>
    </w:rPr>
  </w:style>
  <w:style w:type="paragraph" w:customStyle="1" w:styleId="avsnitt-undertittel">
    <w:name w:val="avsnitt-undertittel"/>
    <w:basedOn w:val="Normal"/>
    <w:next w:val="Normal"/>
    <w:rsid w:val="00C84B8E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i/>
      <w:iCs/>
      <w:color w:val="000000"/>
      <w:w w:val="0"/>
      <w:kern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  <w:kern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i/>
      <w:iCs/>
      <w:color w:val="000000"/>
      <w:w w:val="0"/>
      <w:kern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C84B8E"/>
    <w:pPr>
      <w:keepNext/>
      <w:keepLines/>
      <w:ind w:left="1021" w:hanging="1021"/>
      <w:outlineLvl w:val="2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Myriad Pro" w:hAnsi="Myriad Pro" w:cs="Myriad Pro"/>
      <w:b/>
      <w:bCs/>
      <w:color w:val="000000"/>
      <w:w w:val="0"/>
      <w:kern w:val="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rsid w:val="00C84B8E"/>
    <w:rPr>
      <w:rFonts w:ascii="Arial" w:eastAsia="Times New Roman" w:hAnsi="Arial"/>
      <w:b/>
      <w:spacing w:val="4"/>
      <w:kern w:val="0"/>
      <w:sz w:val="28"/>
      <w14:ligatures w14:val="none"/>
    </w:rPr>
  </w:style>
  <w:style w:type="paragraph" w:customStyle="1" w:styleId="b-post">
    <w:name w:val="b-post"/>
    <w:basedOn w:val="Normal"/>
    <w:next w:val="Normal"/>
    <w:rsid w:val="00C84B8E"/>
    <w:pPr>
      <w:keepNext/>
      <w:keepLines/>
      <w:spacing w:before="360"/>
      <w:ind w:left="1021" w:hanging="1021"/>
      <w:outlineLvl w:val="3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kern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kern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kern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b-progkat">
    <w:name w:val="b-progkat"/>
    <w:basedOn w:val="Normal"/>
    <w:next w:val="Normal"/>
    <w:rsid w:val="00C84B8E"/>
    <w:pPr>
      <w:keepNext/>
      <w:keepLines/>
      <w:outlineLvl w:val="1"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28"/>
      <w:szCs w:val="28"/>
    </w:rPr>
  </w:style>
  <w:style w:type="paragraph" w:customStyle="1" w:styleId="b-progomr">
    <w:name w:val="b-progomr"/>
    <w:basedOn w:val="Normal"/>
    <w:next w:val="Normal"/>
    <w:rsid w:val="00C84B8E"/>
    <w:pPr>
      <w:keepNext/>
      <w:keepLines/>
      <w:spacing w:before="240"/>
      <w:outlineLvl w:val="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2"/>
      <w:szCs w:val="32"/>
    </w:rPr>
  </w:style>
  <w:style w:type="paragraph" w:customStyle="1" w:styleId="l-punktum">
    <w:name w:val="l-punktum"/>
    <w:basedOn w:val="Normal"/>
    <w:qFormat/>
    <w:rsid w:val="00C84B8E"/>
    <w:pPr>
      <w:spacing w:after="0"/>
    </w:pPr>
  </w:style>
  <w:style w:type="paragraph" w:customStyle="1" w:styleId="tittel-gulbok1TOC">
    <w:name w:val="tittel-gulbok1TOC"/>
    <w:uiPriority w:val="99"/>
    <w:pPr>
      <w:tabs>
        <w:tab w:val="lef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kern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kern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kern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kern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kern w:val="0"/>
    </w:rPr>
  </w:style>
  <w:style w:type="paragraph" w:customStyle="1" w:styleId="blokksit">
    <w:name w:val="blokksit"/>
    <w:basedOn w:val="Normal"/>
    <w:qFormat/>
    <w:rsid w:val="00C84B8E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dato">
    <w:name w:val="dato"/>
    <w:basedOn w:val="Normal"/>
    <w:next w:val="Normal"/>
    <w:rsid w:val="00C84B8E"/>
  </w:style>
  <w:style w:type="paragraph" w:customStyle="1" w:styleId="Def">
    <w:name w:val="Def"/>
    <w:basedOn w:val="hengende-innrykk"/>
    <w:rsid w:val="00C84B8E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C84B8E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tittel">
    <w:name w:val="del-tittel"/>
    <w:uiPriority w:val="99"/>
    <w:rsid w:val="00C84B8E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kern w:val="0"/>
      <w:sz w:val="46"/>
      <w:szCs w:val="46"/>
      <w14:ligatures w14:val="none"/>
    </w:rPr>
  </w:style>
  <w:style w:type="paragraph" w:customStyle="1" w:styleId="figur-beskr">
    <w:name w:val="figur-beskr"/>
    <w:basedOn w:val="Normal"/>
    <w:next w:val="Normal"/>
    <w:rsid w:val="00C84B8E"/>
  </w:style>
  <w:style w:type="paragraph" w:customStyle="1" w:styleId="figur-noter">
    <w:name w:val="figur-noter"/>
    <w:basedOn w:val="Normal"/>
    <w:next w:val="Normal"/>
    <w:rsid w:val="00C84B8E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forfatter">
    <w:name w:val="forfatter"/>
    <w:basedOn w:val="Normal"/>
    <w:next w:val="Normal"/>
    <w:rsid w:val="00C84B8E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Myriad Pro" w:hAnsi="Myriad Pro" w:cs="Myriad Pro"/>
      <w:i/>
      <w:iCs/>
      <w:color w:val="000000"/>
      <w:w w:val="0"/>
      <w:kern w:val="0"/>
    </w:rPr>
  </w:style>
  <w:style w:type="paragraph" w:customStyle="1" w:styleId="Formaltit">
    <w:name w:val="Formaltit"/>
    <w:basedOn w:val="Normal"/>
    <w:next w:val="Normal"/>
    <w:rsid w:val="00C84B8E"/>
    <w:pPr>
      <w:keepNext/>
      <w:spacing w:before="360" w:after="60" w:line="240" w:lineRule="auto"/>
      <w:jc w:val="center"/>
    </w:pPr>
    <w:rPr>
      <w:rFonts w:ascii="Times" w:eastAsia="Batang" w:hAnsi="Times" w:cs="Times New Roman"/>
      <w:b/>
      <w:spacing w:val="0"/>
      <w:szCs w:val="20"/>
    </w:rPr>
  </w:style>
  <w:style w:type="paragraph" w:styleId="Fotnotetekst">
    <w:name w:val="footnote text"/>
    <w:basedOn w:val="Normal"/>
    <w:link w:val="FotnotetekstTegn"/>
    <w:rsid w:val="00C84B8E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C84B8E"/>
    <w:rPr>
      <w:rFonts w:ascii="Times New Roman" w:eastAsia="Times New Roman" w:hAnsi="Times New Roman"/>
      <w:spacing w:val="4"/>
      <w:kern w:val="0"/>
      <w:sz w:val="20"/>
      <w14:ligatures w14:val="none"/>
    </w:rPr>
  </w:style>
  <w:style w:type="paragraph" w:customStyle="1" w:styleId="friliste">
    <w:name w:val="friliste"/>
    <w:basedOn w:val="Normal"/>
    <w:qFormat/>
    <w:rsid w:val="00C84B8E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C84B8E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C84B8E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C84B8E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C84B8E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Fullmakttit">
    <w:name w:val="Fullmakttit"/>
    <w:basedOn w:val="Normal"/>
    <w:next w:val="Normal"/>
    <w:rsid w:val="00C84B8E"/>
    <w:pPr>
      <w:keepNext/>
      <w:spacing w:before="60" w:after="60" w:line="240" w:lineRule="auto"/>
      <w:jc w:val="center"/>
    </w:pPr>
    <w:rPr>
      <w:rFonts w:ascii="Times" w:eastAsia="Batang" w:hAnsi="Times" w:cs="Times New Roman"/>
      <w:i/>
      <w:spacing w:val="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kern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kern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C84B8E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C84B8E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C84B8E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hode">
    <w:name w:val="i-hode"/>
    <w:basedOn w:val="Normal"/>
    <w:next w:val="Normal"/>
    <w:rsid w:val="00C84B8E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76"/>
      <w:szCs w:val="76"/>
    </w:rPr>
  </w:style>
  <w:style w:type="paragraph" w:customStyle="1" w:styleId="i-hode-tit">
    <w:name w:val="i-hode-tit"/>
    <w:basedOn w:val="Normal"/>
    <w:autoRedefine/>
    <w:qFormat/>
    <w:rsid w:val="00C84B8E"/>
    <w:pPr>
      <w:keepNext/>
      <w:keepLines/>
      <w:jc w:val="center"/>
    </w:pPr>
    <w:rPr>
      <w:rFonts w:eastAsia="Batang"/>
      <w:b/>
      <w:sz w:val="28"/>
    </w:rPr>
  </w:style>
  <w:style w:type="paragraph" w:customStyle="1" w:styleId="i-mtit">
    <w:name w:val="i-mtit"/>
    <w:basedOn w:val="Normal"/>
    <w:next w:val="Normal"/>
    <w:rsid w:val="00C84B8E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Myriad Pro" w:hAnsi="Myriad Pro" w:cs="Myriad Pro"/>
      <w:strike/>
      <w:color w:val="000000"/>
      <w:w w:val="0"/>
      <w:kern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kern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kern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64"/>
      <w:szCs w:val="64"/>
    </w:rPr>
  </w:style>
  <w:style w:type="paragraph" w:customStyle="1" w:styleId="i-sesjon">
    <w:name w:val="i-sesjon"/>
    <w:basedOn w:val="Normal"/>
    <w:next w:val="Normal"/>
    <w:rsid w:val="00C84B8E"/>
    <w:pPr>
      <w:jc w:val="center"/>
    </w:pPr>
    <w:rPr>
      <w:rFonts w:ascii="Times" w:hAnsi="Times"/>
      <w:b/>
      <w:noProof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32"/>
      <w:szCs w:val="32"/>
    </w:rPr>
  </w:style>
  <w:style w:type="paragraph" w:customStyle="1" w:styleId="i-statsrdato">
    <w:name w:val="i-statsr.dato"/>
    <w:basedOn w:val="Normal"/>
    <w:next w:val="Normal"/>
    <w:rsid w:val="00C84B8E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C84B8E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C84B8E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50"/>
      <w:szCs w:val="50"/>
    </w:rPr>
  </w:style>
  <w:style w:type="paragraph" w:customStyle="1" w:styleId="i-undertit">
    <w:name w:val="i-undertit"/>
    <w:basedOn w:val="Normal"/>
    <w:next w:val="Normal"/>
    <w:rsid w:val="00C84B8E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is-dep">
    <w:name w:val="is-dep"/>
    <w:basedOn w:val="i-dep"/>
    <w:qFormat/>
    <w:rsid w:val="00C84B8E"/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24"/>
      <w:szCs w:val="24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kern w:val="0"/>
      <w:sz w:val="24"/>
      <w:szCs w:val="24"/>
    </w:rPr>
  </w:style>
  <w:style w:type="paragraph" w:customStyle="1" w:styleId="l-alfaliste">
    <w:name w:val="l-alfaliste"/>
    <w:basedOn w:val="alfaliste"/>
    <w:qFormat/>
    <w:rsid w:val="00C84B8E"/>
    <w:pPr>
      <w:numPr>
        <w:numId w:val="12"/>
      </w:numPr>
    </w:pPr>
    <w:rPr>
      <w:rFonts w:eastAsiaTheme="minorEastAsia"/>
    </w:rPr>
  </w:style>
  <w:style w:type="paragraph" w:customStyle="1" w:styleId="l-alfaliste2">
    <w:name w:val="l-alfaliste 2"/>
    <w:basedOn w:val="alfaliste2"/>
    <w:qFormat/>
    <w:rsid w:val="00C84B8E"/>
    <w:pPr>
      <w:numPr>
        <w:numId w:val="12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-alfaliste3">
    <w:name w:val="l-alfaliste 3"/>
    <w:basedOn w:val="alfaliste3"/>
    <w:qFormat/>
    <w:rsid w:val="00C84B8E"/>
    <w:pPr>
      <w:numPr>
        <w:numId w:val="12"/>
      </w:numPr>
    </w:p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-alfaliste4">
    <w:name w:val="l-alfaliste 4"/>
    <w:basedOn w:val="alfaliste4"/>
    <w:qFormat/>
    <w:rsid w:val="00C84B8E"/>
    <w:pPr>
      <w:numPr>
        <w:numId w:val="12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-alfaliste5">
    <w:name w:val="l-alfaliste 5"/>
    <w:basedOn w:val="alfaliste5"/>
    <w:qFormat/>
    <w:rsid w:val="00C84B8E"/>
    <w:pPr>
      <w:numPr>
        <w:numId w:val="12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-avsnitt">
    <w:name w:val="l-avsnitt"/>
    <w:basedOn w:val="l-lovkap"/>
    <w:qFormat/>
    <w:rsid w:val="00C84B8E"/>
    <w:rPr>
      <w:lang w:val="nn-NO"/>
    </w:rPr>
  </w:style>
  <w:style w:type="paragraph" w:customStyle="1" w:styleId="l-ledd">
    <w:name w:val="l-ledd"/>
    <w:basedOn w:val="Normal"/>
    <w:qFormat/>
    <w:rsid w:val="00C84B8E"/>
    <w:pPr>
      <w:spacing w:after="0"/>
      <w:ind w:firstLine="397"/>
    </w:pPr>
    <w:rPr>
      <w:rFonts w:ascii="Times" w:hAnsi="Times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C84B8E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l-lovkap">
    <w:name w:val="l-lovkap"/>
    <w:basedOn w:val="Normal"/>
    <w:next w:val="Normal"/>
    <w:rsid w:val="00C84B8E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-lovtit">
    <w:name w:val="l-lovtit"/>
    <w:basedOn w:val="Normal"/>
    <w:next w:val="Normal"/>
    <w:rsid w:val="00C84B8E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l-paragraf">
    <w:name w:val="l-paragraf"/>
    <w:basedOn w:val="Normal"/>
    <w:next w:val="Normal"/>
    <w:rsid w:val="00C84B8E"/>
    <w:pPr>
      <w:spacing w:before="180" w:after="0"/>
    </w:pPr>
    <w:rPr>
      <w:rFonts w:ascii="Times" w:hAnsi="Times"/>
      <w:i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kern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kern w:val="0"/>
      <w:sz w:val="20"/>
      <w:szCs w:val="20"/>
    </w:rPr>
  </w:style>
  <w:style w:type="paragraph" w:customStyle="1" w:styleId="l-tit-endr-avsnitt">
    <w:name w:val="l-tit-endr-avsnitt"/>
    <w:basedOn w:val="l-tit-endr-lovkap"/>
    <w:qFormat/>
    <w:rsid w:val="00C84B8E"/>
  </w:style>
  <w:style w:type="paragraph" w:customStyle="1" w:styleId="l-tit-endr-ledd">
    <w:name w:val="l-tit-endr-ledd"/>
    <w:basedOn w:val="Normal"/>
    <w:qFormat/>
    <w:rsid w:val="00C84B8E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C84B8E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C84B8E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C84B8E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aragraf">
    <w:name w:val="l-tit-endr-paragraf"/>
    <w:basedOn w:val="Normal"/>
    <w:qFormat/>
    <w:rsid w:val="00C84B8E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C84B8E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Myriad Pro" w:hAnsi="Myriad Pro" w:cs="Myriad Pro"/>
      <w:color w:val="000000"/>
      <w:w w:val="0"/>
      <w:kern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Myriad Pro" w:hAnsi="Myriad Pro" w:cs="Myriad Pro"/>
      <w:color w:val="000000"/>
      <w:w w:val="0"/>
      <w:kern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kern w:val="0"/>
      <w:sz w:val="24"/>
      <w:szCs w:val="24"/>
      <w:lang w:val="en-US"/>
    </w:rPr>
  </w:style>
  <w:style w:type="paragraph" w:styleId="Liste">
    <w:name w:val="List"/>
    <w:basedOn w:val="Normal"/>
    <w:rsid w:val="00C84B8E"/>
    <w:pPr>
      <w:numPr>
        <w:numId w:val="6"/>
      </w:numPr>
      <w:spacing w:line="240" w:lineRule="auto"/>
      <w:contextualSpacing/>
    </w:pPr>
  </w:style>
  <w:style w:type="paragraph" w:styleId="Liste2">
    <w:name w:val="List 2"/>
    <w:basedOn w:val="Normal"/>
    <w:rsid w:val="00C84B8E"/>
    <w:pPr>
      <w:numPr>
        <w:ilvl w:val="1"/>
        <w:numId w:val="6"/>
      </w:numPr>
      <w:spacing w:after="0"/>
    </w:pPr>
  </w:style>
  <w:style w:type="paragraph" w:styleId="Liste3">
    <w:name w:val="List 3"/>
    <w:basedOn w:val="Normal"/>
    <w:rsid w:val="00C84B8E"/>
    <w:pPr>
      <w:numPr>
        <w:ilvl w:val="2"/>
        <w:numId w:val="6"/>
      </w:numPr>
      <w:spacing w:after="0"/>
    </w:pPr>
    <w:rPr>
      <w:spacing w:val="0"/>
    </w:rPr>
  </w:style>
  <w:style w:type="paragraph" w:styleId="Liste4">
    <w:name w:val="List 4"/>
    <w:basedOn w:val="Normal"/>
    <w:rsid w:val="00C84B8E"/>
    <w:pPr>
      <w:numPr>
        <w:ilvl w:val="3"/>
        <w:numId w:val="6"/>
      </w:numPr>
      <w:spacing w:after="0"/>
    </w:pPr>
    <w:rPr>
      <w:spacing w:val="0"/>
    </w:rPr>
  </w:style>
  <w:style w:type="paragraph" w:styleId="Liste5">
    <w:name w:val="List 5"/>
    <w:basedOn w:val="Normal"/>
    <w:rsid w:val="00C84B8E"/>
    <w:pPr>
      <w:numPr>
        <w:ilvl w:val="4"/>
        <w:numId w:val="6"/>
      </w:numPr>
      <w:spacing w:after="0"/>
    </w:pPr>
    <w:rPr>
      <w:spacing w:val="0"/>
    </w:rPr>
  </w:style>
  <w:style w:type="paragraph" w:customStyle="1" w:styleId="Listebombe">
    <w:name w:val="Liste bombe"/>
    <w:basedOn w:val="Liste"/>
    <w:qFormat/>
    <w:rsid w:val="00C84B8E"/>
    <w:pPr>
      <w:numPr>
        <w:numId w:val="14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C84B8E"/>
    <w:pPr>
      <w:numPr>
        <w:ilvl w:val="0"/>
        <w:numId w:val="15"/>
      </w:numPr>
      <w:ind w:left="794" w:hanging="397"/>
    </w:pPr>
  </w:style>
  <w:style w:type="paragraph" w:customStyle="1" w:styleId="Listebombe3">
    <w:name w:val="Liste bombe 3"/>
    <w:basedOn w:val="Liste3"/>
    <w:qFormat/>
    <w:rsid w:val="00C84B8E"/>
    <w:pPr>
      <w:numPr>
        <w:ilvl w:val="0"/>
        <w:numId w:val="16"/>
      </w:numPr>
      <w:ind w:left="1191" w:hanging="397"/>
    </w:pPr>
  </w:style>
  <w:style w:type="paragraph" w:customStyle="1" w:styleId="Listebombe4">
    <w:name w:val="Liste bombe 4"/>
    <w:basedOn w:val="Liste4"/>
    <w:qFormat/>
    <w:rsid w:val="00C84B8E"/>
    <w:pPr>
      <w:numPr>
        <w:ilvl w:val="0"/>
        <w:numId w:val="17"/>
      </w:numPr>
      <w:ind w:left="1588" w:hanging="397"/>
    </w:pPr>
  </w:style>
  <w:style w:type="paragraph" w:customStyle="1" w:styleId="Listebombe5">
    <w:name w:val="Liste bombe 5"/>
    <w:basedOn w:val="Liste5"/>
    <w:qFormat/>
    <w:rsid w:val="00C84B8E"/>
    <w:pPr>
      <w:numPr>
        <w:ilvl w:val="0"/>
        <w:numId w:val="18"/>
      </w:numPr>
      <w:ind w:left="1985" w:hanging="397"/>
    </w:pPr>
  </w:style>
  <w:style w:type="paragraph" w:styleId="Listeavsnitt">
    <w:name w:val="List Paragraph"/>
    <w:basedOn w:val="Normal"/>
    <w:uiPriority w:val="34"/>
    <w:qFormat/>
    <w:rsid w:val="00C84B8E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C84B8E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C84B8E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C84B8E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C84B8E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kern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kern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Myriad Pro" w:hAnsi="Myriad Pro" w:cs="Myriad Pro"/>
      <w:color w:val="000000"/>
      <w:w w:val="0"/>
      <w:kern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Myriad Pro" w:hAnsi="Myriad Pro" w:cs="Myriad Pro"/>
      <w:color w:val="000000"/>
      <w:w w:val="0"/>
      <w:kern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kern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kern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kern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kern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kern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Normalref">
    <w:name w:val="Normalref"/>
    <w:basedOn w:val="Normal"/>
    <w:qFormat/>
    <w:rsid w:val="00C84B8E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kern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kern w:val="0"/>
      <w:sz w:val="28"/>
      <w:szCs w:val="28"/>
    </w:rPr>
  </w:style>
  <w:style w:type="paragraph" w:customStyle="1" w:styleId="tittel-gulbok2TOC">
    <w:name w:val="tittel-gulbok2TOC"/>
    <w:uiPriority w:val="99"/>
    <w:pPr>
      <w:tabs>
        <w:tab w:val="lef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styleId="Nummerertliste">
    <w:name w:val="List Number"/>
    <w:basedOn w:val="Normal"/>
    <w:rsid w:val="00C84B8E"/>
    <w:pPr>
      <w:numPr>
        <w:numId w:val="4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C84B8E"/>
    <w:pPr>
      <w:numPr>
        <w:ilvl w:val="1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styleId="Nummerertliste3">
    <w:name w:val="List Number 3"/>
    <w:basedOn w:val="Normal"/>
    <w:rsid w:val="00C84B8E"/>
    <w:pPr>
      <w:numPr>
        <w:ilvl w:val="2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styleId="Nummerertliste4">
    <w:name w:val="List Number 4"/>
    <w:basedOn w:val="Normal"/>
    <w:rsid w:val="00C84B8E"/>
    <w:pPr>
      <w:numPr>
        <w:ilvl w:val="3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styleId="Nummerertliste5">
    <w:name w:val="List Number 5"/>
    <w:basedOn w:val="Normal"/>
    <w:rsid w:val="00C84B8E"/>
    <w:pPr>
      <w:numPr>
        <w:ilvl w:val="4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pplisting2">
    <w:name w:val="opplisting 2"/>
    <w:basedOn w:val="Normal"/>
    <w:qFormat/>
    <w:rsid w:val="00C84B8E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C84B8E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C84B8E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C84B8E"/>
    <w:pPr>
      <w:spacing w:after="0"/>
      <w:ind w:left="1588"/>
    </w:pPr>
    <w:rPr>
      <w:spacing w:val="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kern w:val="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C84B8E"/>
    <w:rPr>
      <w:rFonts w:ascii="Arial" w:eastAsia="Times New Roman" w:hAnsi="Arial"/>
      <w:b/>
      <w:kern w:val="28"/>
      <w:sz w:val="32"/>
      <w14:ligatures w14:val="none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Overskrift2frov3og4TOC">
    <w:name w:val="Overskrift 2 før ov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  <w:kern w:val="0"/>
    </w:rPr>
  </w:style>
  <w:style w:type="character" w:customStyle="1" w:styleId="Overskrift3Tegn">
    <w:name w:val="Overskrift 3 Tegn"/>
    <w:basedOn w:val="Standardskriftforavsnitt"/>
    <w:link w:val="Overskrift3"/>
    <w:rsid w:val="00C84B8E"/>
    <w:rPr>
      <w:rFonts w:ascii="Arial" w:eastAsia="Times New Roman" w:hAnsi="Arial"/>
      <w:b/>
      <w:kern w:val="0"/>
      <w:sz w:val="24"/>
      <w14:ligatures w14:val="none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  <w:kern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  <w:kern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  <w:kern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  <w:kern w:val="0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C84B8E"/>
    <w:rPr>
      <w:rFonts w:ascii="Arial" w:eastAsia="Times New Roman" w:hAnsi="Arial"/>
      <w:i/>
      <w:spacing w:val="4"/>
      <w:kern w:val="0"/>
      <w:sz w:val="24"/>
      <w14:ligatures w14:val="none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  <w:kern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  <w:kern w:val="0"/>
    </w:rPr>
  </w:style>
  <w:style w:type="character" w:customStyle="1" w:styleId="Overskrift5Tegn">
    <w:name w:val="Overskrift 5 Tegn"/>
    <w:basedOn w:val="Standardskriftforavsnitt"/>
    <w:link w:val="Overskrift5"/>
    <w:rsid w:val="00C84B8E"/>
    <w:rPr>
      <w:rFonts w:ascii="Arial" w:eastAsia="Times New Roman" w:hAnsi="Arial"/>
      <w:i/>
      <w:kern w:val="0"/>
      <w:sz w:val="24"/>
      <w14:ligatures w14:val="none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Myriad Pro" w:hAnsi="Myriad Pro" w:cs="Myriad Pro"/>
      <w:i/>
      <w:iCs/>
      <w:color w:val="000000"/>
      <w:w w:val="0"/>
      <w:kern w:val="0"/>
    </w:rPr>
  </w:style>
  <w:style w:type="paragraph" w:customStyle="1" w:styleId="Petit">
    <w:name w:val="Petit"/>
    <w:basedOn w:val="Normal"/>
    <w:next w:val="Normal"/>
    <w:qFormat/>
    <w:rsid w:val="00C84B8E"/>
    <w:rPr>
      <w:spacing w:val="6"/>
      <w:sz w:val="19"/>
    </w:rPr>
  </w:style>
  <w:style w:type="paragraph" w:customStyle="1" w:styleId="ramme-noter">
    <w:name w:val="ramme-noter"/>
    <w:basedOn w:val="Normal"/>
    <w:next w:val="Normal"/>
    <w:rsid w:val="00C84B8E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Ramme-slutt">
    <w:name w:val="Ramme-slutt"/>
    <w:basedOn w:val="Normal"/>
    <w:autoRedefine/>
    <w:rsid w:val="00C84B8E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kern w:val="0"/>
      <w:sz w:val="20"/>
      <w:szCs w:val="20"/>
    </w:rPr>
  </w:style>
  <w:style w:type="paragraph" w:customStyle="1" w:styleId="romertallliste">
    <w:name w:val="romertall liste"/>
    <w:basedOn w:val="Normal"/>
    <w:rsid w:val="00C84B8E"/>
    <w:pPr>
      <w:numPr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C84B8E"/>
    <w:pPr>
      <w:numPr>
        <w:ilvl w:val="1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romertallliste3">
    <w:name w:val="romertall liste 3"/>
    <w:basedOn w:val="Normal"/>
    <w:rsid w:val="00C84B8E"/>
    <w:pPr>
      <w:numPr>
        <w:ilvl w:val="2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romertallliste4">
    <w:name w:val="romertall liste 4"/>
    <w:basedOn w:val="Normal"/>
    <w:rsid w:val="00C84B8E"/>
    <w:pPr>
      <w:numPr>
        <w:ilvl w:val="3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romertallliste5">
    <w:name w:val="romertall liste 5"/>
    <w:basedOn w:val="Normal"/>
    <w:qFormat/>
    <w:rsid w:val="00C84B8E"/>
    <w:pPr>
      <w:numPr>
        <w:ilvl w:val="4"/>
        <w:numId w:val="13"/>
      </w:numPr>
      <w:spacing w:after="0"/>
    </w:p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signatur">
    <w:name w:val="signatur"/>
    <w:basedOn w:val="Normal"/>
    <w:next w:val="Normal"/>
    <w:rsid w:val="00C84B8E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kern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C84B8E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tabell-tittel">
    <w:name w:val="tabell-tittel"/>
    <w:basedOn w:val="Normal"/>
    <w:next w:val="Normal"/>
    <w:rsid w:val="00C84B8E"/>
    <w:pPr>
      <w:keepNext/>
      <w:keepLines/>
      <w:numPr>
        <w:ilvl w:val="6"/>
        <w:numId w:val="19"/>
      </w:numPr>
      <w:spacing w:before="240"/>
    </w:pPr>
    <w:rPr>
      <w:rFonts w:ascii="Arial" w:hAnsi="Arial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Tabellnavn">
    <w:name w:val="Tabellnavn"/>
    <w:basedOn w:val="Normal"/>
    <w:rsid w:val="00C84B8E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kern w:val="0"/>
      <w:sz w:val="20"/>
      <w:szCs w:val="2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  <w:kern w:val="0"/>
    </w:rPr>
  </w:style>
  <w:style w:type="paragraph" w:customStyle="1" w:styleId="Term">
    <w:name w:val="Term"/>
    <w:basedOn w:val="hengende-innrykk"/>
    <w:rsid w:val="00C84B8E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C84B8E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C84B8E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">
    <w:name w:val="tittel-ordforkl"/>
    <w:basedOn w:val="Normal"/>
    <w:next w:val="Normal"/>
    <w:rsid w:val="00C84B8E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ramme">
    <w:name w:val="tittel-ramme"/>
    <w:basedOn w:val="Normal"/>
    <w:next w:val="Normal"/>
    <w:rsid w:val="00C84B8E"/>
    <w:pPr>
      <w:keepNext/>
      <w:keepLines/>
      <w:numPr>
        <w:ilvl w:val="7"/>
        <w:numId w:val="19"/>
      </w:numPr>
      <w:spacing w:before="360" w:after="80"/>
      <w:jc w:val="center"/>
    </w:pPr>
    <w:rPr>
      <w:rFonts w:ascii="Arial" w:hAnsi="Arial"/>
      <w:b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6"/>
      <w:szCs w:val="36"/>
    </w:rPr>
  </w:style>
  <w:style w:type="paragraph" w:customStyle="1" w:styleId="i-depafter">
    <w:name w:val="i-dep after"/>
    <w:uiPriority w:val="99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kern w:val="0"/>
      <w:sz w:val="24"/>
      <w:szCs w:val="24"/>
      <w:lang w:val="en-US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styleId="Undertittel">
    <w:name w:val="Subtitle"/>
    <w:basedOn w:val="Normal"/>
    <w:next w:val="Normal"/>
    <w:link w:val="UndertittelTegn"/>
    <w:qFormat/>
    <w:rsid w:val="00C84B8E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C84B8E"/>
    <w:rPr>
      <w:rFonts w:ascii="Arial" w:eastAsia="Times New Roman" w:hAnsi="Arial"/>
      <w:b/>
      <w:spacing w:val="4"/>
      <w:kern w:val="0"/>
      <w:sz w:val="28"/>
      <w14:ligatures w14:val="none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C84B8E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C84B8E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C84B8E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C84B8E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C84B8E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  <w:kern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i/>
      <w:iCs/>
      <w:color w:val="000000"/>
      <w:w w:val="0"/>
      <w:kern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i/>
      <w:iCs/>
      <w:color w:val="000000"/>
      <w:w w:val="0"/>
      <w:kern w:val="0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vedlegg-tit">
    <w:name w:val="vedlegg-tit"/>
    <w:basedOn w:val="Normal"/>
    <w:next w:val="Normal"/>
    <w:rsid w:val="00C84B8E"/>
    <w:pPr>
      <w:keepNext/>
      <w:keepLines/>
      <w:spacing w:before="360" w:after="80"/>
      <w:jc w:val="center"/>
      <w:outlineLvl w:val="0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Utgave">
    <w:name w:val="Utgave"/>
    <w:uiPriority w:val="99"/>
    <w:pPr>
      <w:pageBreakBefore/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i-saerskilt-vedl">
    <w:name w:val="i-saerskilt-vedl"/>
    <w:basedOn w:val="Normal"/>
    <w:next w:val="Normal"/>
    <w:rsid w:val="00C84B8E"/>
    <w:pPr>
      <w:ind w:left="1985" w:hanging="1985"/>
    </w:pPr>
    <w:rPr>
      <w:spacing w:val="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right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1TOC">
    <w:name w:val="Overskrift 1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kern w:val="0"/>
      <w:sz w:val="20"/>
      <w:szCs w:val="20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vedlegg-nrTOCfirst">
    <w:name w:val="vedlegg-nrTOCfirst"/>
    <w:uiPriority w:val="99"/>
    <w:pPr>
      <w:widowControl w:val="0"/>
      <w:tabs>
        <w:tab w:val="left" w:pos="96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i-depTOC">
    <w:name w:val="i-depTOC"/>
    <w:uiPriority w:val="99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kern w:val="0"/>
      <w:sz w:val="24"/>
      <w:szCs w:val="24"/>
      <w:lang w:val="en-US"/>
    </w:rPr>
  </w:style>
  <w:style w:type="paragraph" w:customStyle="1" w:styleId="a-vedtakkap-tit">
    <w:name w:val="a-vedtakkap-tit"/>
    <w:basedOn w:val="a-vedtak-tit"/>
    <w:qFormat/>
    <w:rsid w:val="00C84B8E"/>
    <w:pPr>
      <w:spacing w:before="120" w:line="240" w:lineRule="auto"/>
    </w:pPr>
    <w:rPr>
      <w:rFonts w:ascii="Arial" w:eastAsia="Batang" w:hAnsi="Arial" w:cs="Times New Roman"/>
      <w:spacing w:val="0"/>
      <w:sz w:val="24"/>
      <w:szCs w:val="20"/>
    </w:rPr>
  </w:style>
  <w:style w:type="paragraph" w:customStyle="1" w:styleId="figur-tittel">
    <w:name w:val="figur-tittel"/>
    <w:basedOn w:val="Normal"/>
    <w:next w:val="Normal"/>
    <w:rsid w:val="00C84B8E"/>
    <w:pPr>
      <w:numPr>
        <w:ilvl w:val="5"/>
        <w:numId w:val="19"/>
      </w:numPr>
    </w:pPr>
    <w:rPr>
      <w:rFonts w:ascii="Arial" w:hAnsi="Arial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tittel-ramme-3">
    <w:name w:val="tittel-ramme-3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left" w:pos="960"/>
        <w:tab w:val="right" w:leader="dot" w:pos="4120"/>
        <w:tab w:val="right" w:pos="4560"/>
      </w:tabs>
      <w:suppressAutoHyphens/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vedlegg-titTOCfirst">
    <w:name w:val="vedlegg-titTOCfirst"/>
    <w:uiPriority w:val="99"/>
    <w:pPr>
      <w:widowControl w:val="0"/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Times New Roman" w:hAnsi="Times New Roman" w:cs="Times New Roman"/>
      <w:color w:val="000000"/>
      <w:w w:val="0"/>
      <w:kern w:val="0"/>
      <w:sz w:val="20"/>
      <w:szCs w:val="20"/>
      <w:lang w:val="en-US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4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kern w:val="0"/>
      <w:sz w:val="20"/>
      <w:szCs w:val="20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kern w:val="0"/>
      <w:sz w:val="20"/>
      <w:szCs w:val="20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vedlegg-nrTOC">
    <w:name w:val="vedlegg-nrTOC"/>
    <w:uiPriority w:val="99"/>
    <w:pPr>
      <w:keepNext/>
      <w:tabs>
        <w:tab w:val="left" w:pos="9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vedlegg-nr">
    <w:name w:val="vedlegg-nr"/>
    <w:basedOn w:val="Normal"/>
    <w:next w:val="Normal"/>
    <w:rsid w:val="00C84B8E"/>
    <w:pPr>
      <w:keepNext/>
      <w:keepLines/>
      <w:numPr>
        <w:numId w:val="2"/>
      </w:numPr>
      <w:ind w:left="357" w:hanging="357"/>
      <w:outlineLvl w:val="0"/>
    </w:pPr>
    <w:rPr>
      <w:rFonts w:ascii="Arial" w:hAnsi="Arial"/>
      <w:b/>
      <w:u w:val="single"/>
    </w:rPr>
  </w:style>
  <w:style w:type="paragraph" w:customStyle="1" w:styleId="Kilde">
    <w:name w:val="Kilde"/>
    <w:basedOn w:val="Normal"/>
    <w:next w:val="Normal"/>
    <w:rsid w:val="00C84B8E"/>
    <w:pPr>
      <w:spacing w:after="240"/>
    </w:pPr>
    <w:rPr>
      <w:sz w:val="20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vedlegg-nrfirst1">
    <w:name w:val="vedlegg-nrfirst1"/>
    <w:uiPriority w:val="99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kern w:val="0"/>
      <w:sz w:val="24"/>
      <w:szCs w:val="24"/>
      <w:lang w:val="en-US"/>
    </w:rPr>
  </w:style>
  <w:style w:type="paragraph" w:customStyle="1" w:styleId="vedlegg-nrfirst">
    <w:name w:val="vedlegg-nrfirst"/>
    <w:uiPriority w:val="99"/>
    <w:pPr>
      <w:keepNext/>
      <w:pageBreakBefore/>
      <w:pBdr>
        <w:bottom w:val="single" w:sz="8" w:space="0" w:color="auto"/>
      </w:pBdr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  <w:kern w:val="0"/>
    </w:rPr>
  </w:style>
  <w:style w:type="character" w:customStyle="1" w:styleId="BunntekstTegn">
    <w:name w:val="Bunntekst Tegn"/>
    <w:basedOn w:val="Standardskriftforavsnitt"/>
    <w:link w:val="Bunntekst"/>
    <w:rsid w:val="00C84B8E"/>
    <w:rPr>
      <w:rFonts w:ascii="Times New Roman" w:eastAsia="Times New Roman" w:hAnsi="Times New Roman"/>
      <w:spacing w:val="4"/>
      <w:kern w:val="0"/>
      <w:sz w:val="20"/>
      <w14:ligatures w14:val="none"/>
    </w:rPr>
  </w:style>
  <w:style w:type="character" w:customStyle="1" w:styleId="RETT">
    <w:name w:val="RETT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DatoTegn">
    <w:name w:val="Dato Tegn"/>
    <w:basedOn w:val="Standardskriftforavsnitt"/>
    <w:link w:val="Dato0"/>
    <w:rsid w:val="00C84B8E"/>
    <w:rPr>
      <w:rFonts w:ascii="Times New Roman" w:eastAsia="Times New Roman" w:hAnsi="Times New Roman"/>
      <w:spacing w:val="4"/>
      <w:kern w:val="0"/>
      <w:sz w:val="24"/>
      <w14:ligatures w14:val="none"/>
    </w:rPr>
  </w:style>
  <w:style w:type="character" w:styleId="Fotnotereferanse">
    <w:name w:val="footnote reference"/>
    <w:basedOn w:val="Standardskriftforavsnitt"/>
    <w:rsid w:val="00C84B8E"/>
    <w:rPr>
      <w:vertAlign w:val="superscript"/>
    </w:rPr>
  </w:style>
  <w:style w:type="character" w:customStyle="1" w:styleId="gjennomstreket">
    <w:name w:val="gjennomstreket"/>
    <w:uiPriority w:val="1"/>
    <w:rsid w:val="00C84B8E"/>
    <w:rPr>
      <w:strike/>
      <w:dstrike w:val="0"/>
    </w:rPr>
  </w:style>
  <w:style w:type="character" w:customStyle="1" w:styleId="halvfet0">
    <w:name w:val="halvfet"/>
    <w:basedOn w:val="Standardskriftforavsnitt"/>
    <w:rsid w:val="00C84B8E"/>
    <w:rPr>
      <w:b/>
    </w:rPr>
  </w:style>
  <w:style w:type="character" w:styleId="Hyperkobling">
    <w:name w:val="Hyperlink"/>
    <w:basedOn w:val="Standardskriftforavsnitt"/>
    <w:uiPriority w:val="99"/>
    <w:unhideWhenUsed/>
    <w:rsid w:val="00C84B8E"/>
    <w:rPr>
      <w:color w:val="0563C1" w:themeColor="hyperlink"/>
      <w:u w:val="single"/>
    </w:rPr>
  </w:style>
  <w:style w:type="character" w:customStyle="1" w:styleId="kursiv">
    <w:name w:val="kursiv"/>
    <w:basedOn w:val="Standardskriftforavsnitt"/>
    <w:rsid w:val="00C84B8E"/>
    <w:rPr>
      <w:i/>
    </w:rPr>
  </w:style>
  <w:style w:type="character" w:customStyle="1" w:styleId="l-endring">
    <w:name w:val="l-endring"/>
    <w:basedOn w:val="Standardskriftforavsnitt"/>
    <w:rsid w:val="00C84B8E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Myriad Pro" w:hAnsi="Myriad Pro" w:cs="Myriad Pro"/>
      <w:b/>
      <w:bCs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Myriad Pro" w:hAnsi="Myriad Pro" w:cs="Myriad Pro"/>
      <w:b/>
      <w:bCs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C84B8E"/>
  </w:style>
  <w:style w:type="character" w:styleId="Plassholdertekst">
    <w:name w:val="Placeholder Text"/>
    <w:basedOn w:val="Standardskriftforavsnitt"/>
    <w:uiPriority w:val="99"/>
    <w:rsid w:val="00C84B8E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C84B8E"/>
    <w:rPr>
      <w:i/>
    </w:rPr>
  </w:style>
  <w:style w:type="character" w:customStyle="1" w:styleId="rettebrev">
    <w:name w:val="rettebrev"/>
    <w:uiPriority w:val="99"/>
    <w:rPr>
      <w:rFonts w:ascii="Myriad Pro" w:hAnsi="Myriad Pro" w:cs="Myriad Pro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basedOn w:val="Standardskriftforavsnitt"/>
    <w:rsid w:val="00C84B8E"/>
    <w:rPr>
      <w:vertAlign w:val="superscript"/>
    </w:rPr>
  </w:style>
  <w:style w:type="character" w:customStyle="1" w:styleId="skrift-senket">
    <w:name w:val="skrift-senket"/>
    <w:basedOn w:val="Standardskriftforavsnitt"/>
    <w:rsid w:val="00C84B8E"/>
    <w:rPr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84B8E"/>
    <w:rPr>
      <w:rFonts w:ascii="Times New Roman" w:eastAsia="Times New Roman" w:hAnsi="Times New Roman"/>
      <w:spacing w:val="4"/>
      <w:kern w:val="0"/>
      <w:sz w:val="20"/>
      <w:szCs w:val="20"/>
      <w14:ligatures w14:val="none"/>
    </w:rPr>
  </w:style>
  <w:style w:type="character" w:customStyle="1" w:styleId="sperret0">
    <w:name w:val="sperret"/>
    <w:basedOn w:val="Standardskriftforavsnitt"/>
    <w:rsid w:val="00C84B8E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84B8E"/>
    <w:rPr>
      <w:rFonts w:ascii="Times New Roman" w:eastAsia="Times New Roman" w:hAnsi="Times New Roman"/>
      <w:b/>
      <w:bCs/>
      <w:i/>
      <w:iCs/>
      <w:color w:val="4472C4" w:themeColor="accent1"/>
      <w:spacing w:val="4"/>
      <w:kern w:val="0"/>
      <w:sz w:val="24"/>
      <w14:ligatures w14:val="none"/>
    </w:rPr>
  </w:style>
  <w:style w:type="character" w:customStyle="1" w:styleId="Stikkord">
    <w:name w:val="Stikkord"/>
    <w:basedOn w:val="Standardskriftforavsnitt"/>
    <w:rsid w:val="00C84B8E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basedOn w:val="Standardskriftforavsnitt"/>
    <w:uiPriority w:val="22"/>
    <w:qFormat/>
    <w:rsid w:val="00C84B8E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C84B8E"/>
    <w:rPr>
      <w:rFonts w:ascii="Times New Roman" w:eastAsia="Times New Roman" w:hAnsi="Times New Roman"/>
      <w:kern w:val="0"/>
      <w:sz w:val="20"/>
      <w14:ligatures w14:val="none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C84B8E"/>
    <w:rPr>
      <w:rFonts w:ascii="Times New Roman" w:eastAsia="Times New Roman" w:hAnsi="Times New Roman"/>
      <w:spacing w:val="4"/>
      <w:kern w:val="0"/>
      <w:sz w:val="24"/>
      <w14:ligatures w14:val="none"/>
    </w:rPr>
  </w:style>
  <w:style w:type="character" w:customStyle="1" w:styleId="Headerdato">
    <w:name w:val="Header 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Bombe">
    <w:name w:val="Bombe"/>
    <w:uiPriority w:val="99"/>
    <w:rPr>
      <w:rFonts w:ascii="Myriad Pro" w:hAnsi="Myriad Pro" w:cs="Myriad Pro"/>
      <w:color w:val="000000"/>
      <w:spacing w:val="-27"/>
      <w:w w:val="100"/>
      <w:sz w:val="27"/>
      <w:szCs w:val="27"/>
      <w:u w:val="none"/>
      <w:vertAlign w:val="baseline"/>
      <w:lang w:val="nb-NO"/>
    </w:rPr>
  </w:style>
  <w:style w:type="paragraph" w:styleId="Topptekst">
    <w:name w:val="header"/>
    <w:basedOn w:val="Normal"/>
    <w:link w:val="TopptekstTegn"/>
    <w:rsid w:val="00C84B8E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rsid w:val="00695842"/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styleId="Bunntekst">
    <w:name w:val="footer"/>
    <w:basedOn w:val="Normal"/>
    <w:link w:val="BunntekstTegn"/>
    <w:rsid w:val="00C84B8E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rsid w:val="00695842"/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C84B8E"/>
    <w:rPr>
      <w:rFonts w:ascii="Arial" w:eastAsia="Times New Roman" w:hAnsi="Arial"/>
      <w:i/>
      <w:spacing w:val="4"/>
      <w:kern w:val="0"/>
      <w14:ligatures w14:val="none"/>
    </w:rPr>
  </w:style>
  <w:style w:type="character" w:customStyle="1" w:styleId="Overskrift7Tegn">
    <w:name w:val="Overskrift 7 Tegn"/>
    <w:basedOn w:val="Standardskriftforavsnitt"/>
    <w:link w:val="Overskrift7"/>
    <w:rsid w:val="00C84B8E"/>
    <w:rPr>
      <w:rFonts w:ascii="Arial" w:eastAsia="Times New Roman" w:hAnsi="Arial"/>
      <w:spacing w:val="4"/>
      <w:kern w:val="0"/>
      <w:sz w:val="24"/>
      <w14:ligatures w14:val="none"/>
    </w:rPr>
  </w:style>
  <w:style w:type="character" w:customStyle="1" w:styleId="Overskrift8Tegn">
    <w:name w:val="Overskrift 8 Tegn"/>
    <w:basedOn w:val="Standardskriftforavsnitt"/>
    <w:link w:val="Overskrift8"/>
    <w:rsid w:val="00C84B8E"/>
    <w:rPr>
      <w:rFonts w:ascii="Arial" w:eastAsia="Times New Roman" w:hAnsi="Arial"/>
      <w:i/>
      <w:spacing w:val="4"/>
      <w:kern w:val="0"/>
      <w:sz w:val="24"/>
      <w14:ligatures w14:val="none"/>
    </w:rPr>
  </w:style>
  <w:style w:type="character" w:customStyle="1" w:styleId="Overskrift9Tegn">
    <w:name w:val="Overskrift 9 Tegn"/>
    <w:basedOn w:val="Standardskriftforavsnitt"/>
    <w:link w:val="Overskrift9"/>
    <w:rsid w:val="00C84B8E"/>
    <w:rPr>
      <w:rFonts w:ascii="Arial" w:eastAsia="Times New Roman" w:hAnsi="Arial"/>
      <w:i/>
      <w:spacing w:val="4"/>
      <w:kern w:val="0"/>
      <w:sz w:val="18"/>
      <w14:ligatures w14:val="none"/>
    </w:rPr>
  </w:style>
  <w:style w:type="table" w:customStyle="1" w:styleId="Tabell-VM">
    <w:name w:val="Tabell-VM"/>
    <w:basedOn w:val="Tabelltemaer"/>
    <w:uiPriority w:val="99"/>
    <w:qFormat/>
    <w:rsid w:val="00C84B8E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C84B8E"/>
    <w:pPr>
      <w:spacing w:after="200" w:line="276" w:lineRule="auto"/>
    </w:pPr>
    <w:rPr>
      <w:rFonts w:eastAsia="Calibr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C84B8E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C84B8E"/>
    <w:pPr>
      <w:spacing w:after="200" w:line="276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C84B8E"/>
    <w:pPr>
      <w:spacing w:after="200" w:line="276" w:lineRule="auto"/>
    </w:pPr>
    <w:rPr>
      <w:rFonts w:ascii="Times New Roman" w:eastAsiaTheme="minorHAnsi" w:hAnsi="Times New Roman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paragraph" w:styleId="INNH1">
    <w:name w:val="toc 1"/>
    <w:basedOn w:val="Normal"/>
    <w:next w:val="Normal"/>
    <w:uiPriority w:val="39"/>
    <w:rsid w:val="00C84B8E"/>
    <w:pPr>
      <w:tabs>
        <w:tab w:val="right" w:leader="dot" w:pos="8306"/>
      </w:tabs>
      <w:spacing w:before="100" w:after="160" w:line="288" w:lineRule="auto"/>
      <w:ind w:right="1134"/>
    </w:pPr>
    <w:rPr>
      <w:rFonts w:ascii="Open Sans" w:hAnsi="Open Sans"/>
      <w:spacing w:val="0"/>
      <w:sz w:val="22"/>
    </w:rPr>
  </w:style>
  <w:style w:type="paragraph" w:styleId="INNH2">
    <w:name w:val="toc 2"/>
    <w:basedOn w:val="Normal"/>
    <w:next w:val="Normal"/>
    <w:uiPriority w:val="39"/>
    <w:rsid w:val="00C84B8E"/>
    <w:pPr>
      <w:tabs>
        <w:tab w:val="right" w:leader="dot" w:pos="8306"/>
      </w:tabs>
      <w:spacing w:before="100" w:after="160" w:line="288" w:lineRule="auto"/>
      <w:ind w:left="199" w:right="1134"/>
    </w:pPr>
    <w:rPr>
      <w:rFonts w:ascii="Open Sans" w:hAnsi="Open Sans"/>
      <w:spacing w:val="0"/>
      <w:sz w:val="22"/>
    </w:rPr>
  </w:style>
  <w:style w:type="paragraph" w:styleId="INNH3">
    <w:name w:val="toc 3"/>
    <w:basedOn w:val="Normal"/>
    <w:next w:val="Normal"/>
    <w:uiPriority w:val="39"/>
    <w:rsid w:val="00C84B8E"/>
    <w:pPr>
      <w:tabs>
        <w:tab w:val="right" w:leader="dot" w:pos="8306"/>
      </w:tabs>
      <w:spacing w:before="100" w:after="160" w:line="288" w:lineRule="auto"/>
      <w:ind w:left="403" w:right="1134"/>
    </w:pPr>
    <w:rPr>
      <w:rFonts w:ascii="Open Sans" w:hAnsi="Open Sans"/>
      <w:spacing w:val="0"/>
      <w:sz w:val="22"/>
    </w:rPr>
  </w:style>
  <w:style w:type="paragraph" w:styleId="INNH4">
    <w:name w:val="toc 4"/>
    <w:basedOn w:val="Normal"/>
    <w:next w:val="Normal"/>
    <w:rsid w:val="00C84B8E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C84B8E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basedOn w:val="Standardskriftforavsnitt"/>
    <w:rsid w:val="00C84B8E"/>
    <w:rPr>
      <w:sz w:val="16"/>
    </w:rPr>
  </w:style>
  <w:style w:type="paragraph" w:styleId="Merknadstekst">
    <w:name w:val="annotation text"/>
    <w:basedOn w:val="Normal"/>
    <w:link w:val="MerknadstekstTegn"/>
    <w:rsid w:val="00C84B8E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C84B8E"/>
    <w:rPr>
      <w:rFonts w:ascii="Times New Roman" w:eastAsia="Times New Roman" w:hAnsi="Times New Roman"/>
      <w:kern w:val="0"/>
      <w:sz w:val="20"/>
      <w14:ligatures w14:val="none"/>
    </w:rPr>
  </w:style>
  <w:style w:type="paragraph" w:styleId="Punktliste">
    <w:name w:val="List Bullet"/>
    <w:basedOn w:val="Normal"/>
    <w:rsid w:val="00C84B8E"/>
    <w:pPr>
      <w:spacing w:after="0"/>
      <w:ind w:left="284" w:hanging="284"/>
    </w:pPr>
  </w:style>
  <w:style w:type="paragraph" w:styleId="Punktliste2">
    <w:name w:val="List Bullet 2"/>
    <w:basedOn w:val="Normal"/>
    <w:rsid w:val="00C84B8E"/>
    <w:pPr>
      <w:spacing w:after="0"/>
      <w:ind w:left="568" w:hanging="284"/>
    </w:pPr>
  </w:style>
  <w:style w:type="paragraph" w:styleId="Punktliste3">
    <w:name w:val="List Bullet 3"/>
    <w:basedOn w:val="Normal"/>
    <w:rsid w:val="00C84B8E"/>
    <w:pPr>
      <w:spacing w:after="0"/>
      <w:ind w:left="851" w:hanging="284"/>
    </w:pPr>
  </w:style>
  <w:style w:type="paragraph" w:styleId="Punktliste4">
    <w:name w:val="List Bullet 4"/>
    <w:basedOn w:val="Normal"/>
    <w:rsid w:val="00C84B8E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C84B8E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C84B8E"/>
    <w:pPr>
      <w:spacing w:after="200" w:line="276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C84B8E"/>
    <w:pPr>
      <w:spacing w:after="200" w:line="276" w:lineRule="auto"/>
    </w:pPr>
    <w:rPr>
      <w:rFonts w:eastAsiaTheme="minorHAnsi"/>
      <w:kern w:val="0"/>
      <w:lang w:eastAsia="en-US"/>
      <w14:ligatures w14:val="none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C84B8E"/>
    <w:pPr>
      <w:suppressAutoHyphens/>
      <w:spacing w:before="400" w:after="200" w:line="240" w:lineRule="auto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84B8E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84B8E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84B8E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84B8E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84B8E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84B8E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84B8E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84B8E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84B8E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C84B8E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C84B8E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C84B8E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C84B8E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C84B8E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84B8E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84B8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C84B8E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C84B8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C84B8E"/>
  </w:style>
  <w:style w:type="character" w:styleId="Sluttnotereferanse">
    <w:name w:val="endnote reference"/>
    <w:basedOn w:val="Standardskriftforavsnitt"/>
    <w:uiPriority w:val="99"/>
    <w:semiHidden/>
    <w:unhideWhenUsed/>
    <w:rsid w:val="00C84B8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84B8E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695842"/>
    <w:rPr>
      <w:rFonts w:ascii="Times New Roman" w:eastAsia="Times New Roman" w:hAnsi="Times New Roman"/>
      <w:spacing w:val="4"/>
      <w:kern w:val="0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C84B8E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C84B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  <w:kern w:val="0"/>
      <w14:ligatures w14:val="none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84B8E"/>
    <w:rPr>
      <w:rFonts w:ascii="Consolas" w:eastAsia="Times New Roman" w:hAnsi="Consolas"/>
      <w:spacing w:val="4"/>
      <w:kern w:val="0"/>
      <w14:ligatures w14:val="none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C84B8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C84B8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84B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paragraph" w:styleId="Hilsen">
    <w:name w:val="Closing"/>
    <w:basedOn w:val="Normal"/>
    <w:link w:val="HilsenTegn"/>
    <w:uiPriority w:val="99"/>
    <w:semiHidden/>
    <w:unhideWhenUsed/>
    <w:rsid w:val="00C84B8E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84B8E"/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Underskrift">
    <w:name w:val="Signature"/>
    <w:basedOn w:val="Normal"/>
    <w:link w:val="UnderskriftTegn"/>
    <w:uiPriority w:val="99"/>
    <w:unhideWhenUsed/>
    <w:rsid w:val="00C84B8E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695842"/>
    <w:rPr>
      <w:rFonts w:ascii="Times New Roman" w:eastAsia="Times New Roman" w:hAnsi="Times New Roman"/>
      <w:spacing w:val="4"/>
      <w:kern w:val="0"/>
      <w:sz w:val="24"/>
    </w:rPr>
  </w:style>
  <w:style w:type="paragraph" w:styleId="Liste-forts">
    <w:name w:val="List Continue"/>
    <w:basedOn w:val="Normal"/>
    <w:uiPriority w:val="99"/>
    <w:semiHidden/>
    <w:unhideWhenUsed/>
    <w:rsid w:val="00C84B8E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C84B8E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84B8E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84B8E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84B8E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C84B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84B8E"/>
    <w:rPr>
      <w:rFonts w:asciiTheme="majorHAnsi" w:eastAsiaTheme="majorEastAsia" w:hAnsiTheme="majorHAnsi" w:cstheme="majorBidi"/>
      <w:spacing w:val="4"/>
      <w:kern w:val="0"/>
      <w:sz w:val="24"/>
      <w:szCs w:val="24"/>
      <w:shd w:val="pct20" w:color="auto" w:fill="auto"/>
      <w14:ligatures w14:val="none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84B8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84B8E"/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Dato0">
    <w:name w:val="Date"/>
    <w:basedOn w:val="Normal"/>
    <w:next w:val="Normal"/>
    <w:link w:val="DatoTegn"/>
    <w:rsid w:val="00C84B8E"/>
  </w:style>
  <w:style w:type="character" w:customStyle="1" w:styleId="DatoTegn1">
    <w:name w:val="Dato Tegn1"/>
    <w:basedOn w:val="Standardskriftforavsnitt"/>
    <w:uiPriority w:val="99"/>
    <w:semiHidden/>
    <w:rsid w:val="00695842"/>
    <w:rPr>
      <w:rFonts w:ascii="Times New Roman" w:eastAsia="Times New Roman" w:hAnsi="Times New Roman"/>
      <w:spacing w:val="4"/>
      <w:kern w:val="0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84B8E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84B8E"/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Blokktekst">
    <w:name w:val="Block Text"/>
    <w:basedOn w:val="Normal"/>
    <w:uiPriority w:val="99"/>
    <w:semiHidden/>
    <w:unhideWhenUsed/>
    <w:rsid w:val="00C84B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C84B8E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C84B8E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C84B8E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84B8E"/>
    <w:rPr>
      <w:rFonts w:ascii="Tahoma" w:eastAsia="Times New Roman" w:hAnsi="Tahoma" w:cs="Tahoma"/>
      <w:spacing w:val="4"/>
      <w:kern w:val="0"/>
      <w:sz w:val="24"/>
      <w:shd w:val="clear" w:color="auto" w:fill="000080"/>
      <w14:ligatures w14:val="none"/>
    </w:rPr>
  </w:style>
  <w:style w:type="paragraph" w:styleId="Rentekst">
    <w:name w:val="Plain Text"/>
    <w:basedOn w:val="Normal"/>
    <w:link w:val="RentekstTegn"/>
    <w:uiPriority w:val="99"/>
    <w:semiHidden/>
    <w:unhideWhenUsed/>
    <w:rsid w:val="00C84B8E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84B8E"/>
    <w:rPr>
      <w:rFonts w:ascii="Courier New" w:eastAsia="Times New Roman" w:hAnsi="Courier New" w:cs="Courier New"/>
      <w:spacing w:val="4"/>
      <w:kern w:val="0"/>
      <w:sz w:val="20"/>
      <w14:ligatures w14:val="none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84B8E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84B8E"/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84B8E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C84B8E"/>
  </w:style>
  <w:style w:type="paragraph" w:styleId="HTML-adresse">
    <w:name w:val="HTML Address"/>
    <w:basedOn w:val="Normal"/>
    <w:link w:val="HTML-adresseTegn"/>
    <w:uiPriority w:val="99"/>
    <w:semiHidden/>
    <w:unhideWhenUsed/>
    <w:rsid w:val="00C84B8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84B8E"/>
    <w:rPr>
      <w:rFonts w:ascii="Times New Roman" w:eastAsia="Times New Roman" w:hAnsi="Times New Roman"/>
      <w:i/>
      <w:iCs/>
      <w:spacing w:val="4"/>
      <w:kern w:val="0"/>
      <w:sz w:val="24"/>
      <w14:ligatures w14:val="none"/>
    </w:rPr>
  </w:style>
  <w:style w:type="character" w:styleId="HTML-sitat">
    <w:name w:val="HTML Cite"/>
    <w:basedOn w:val="Standardskriftforavsnitt"/>
    <w:uiPriority w:val="99"/>
    <w:semiHidden/>
    <w:unhideWhenUsed/>
    <w:rsid w:val="00C84B8E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C84B8E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C84B8E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C84B8E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84B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84B8E"/>
    <w:rPr>
      <w:rFonts w:ascii="Consolas" w:eastAsia="Times New Roman" w:hAnsi="Consolas"/>
      <w:spacing w:val="4"/>
      <w:kern w:val="0"/>
      <w:sz w:val="20"/>
      <w:szCs w:val="20"/>
      <w14:ligatures w14:val="none"/>
    </w:rPr>
  </w:style>
  <w:style w:type="character" w:styleId="HTML-eksempel">
    <w:name w:val="HTML Sample"/>
    <w:basedOn w:val="Standardskriftforavsnitt"/>
    <w:uiPriority w:val="99"/>
    <w:semiHidden/>
    <w:unhideWhenUsed/>
    <w:rsid w:val="00C84B8E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C84B8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84B8E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4B8E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4B8E"/>
    <w:rPr>
      <w:rFonts w:ascii="Times New Roman" w:eastAsia="Times New Roman" w:hAnsi="Times New Roman"/>
      <w:b/>
      <w:bCs/>
      <w:spacing w:val="4"/>
      <w:kern w:val="0"/>
      <w:sz w:val="20"/>
      <w:szCs w:val="20"/>
      <w14:ligatures w14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4B8E"/>
    <w:rPr>
      <w:rFonts w:ascii="Tahoma" w:eastAsia="Times New Roman" w:hAnsi="Tahoma" w:cs="Tahoma"/>
      <w:spacing w:val="4"/>
      <w:kern w:val="0"/>
      <w:sz w:val="16"/>
      <w:szCs w:val="16"/>
      <w14:ligatures w14:val="none"/>
    </w:rPr>
  </w:style>
  <w:style w:type="table" w:styleId="Tabellrutenett">
    <w:name w:val="Table Grid"/>
    <w:aliases w:val="MetadataTabellss"/>
    <w:basedOn w:val="Vanligtabell"/>
    <w:uiPriority w:val="59"/>
    <w:rsid w:val="00C84B8E"/>
    <w:pPr>
      <w:spacing w:after="200" w:line="276" w:lineRule="auto"/>
    </w:pPr>
    <w:rPr>
      <w:rFonts w:ascii="Times" w:eastAsia="Batang" w:hAnsi="Times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C84B8E"/>
    <w:pPr>
      <w:spacing w:after="200" w:line="276" w:lineRule="auto"/>
    </w:pPr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84B8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1">
    <w:name w:val="Sterkt sitat Tegn1"/>
    <w:basedOn w:val="Standardskriftforavsnitt"/>
    <w:uiPriority w:val="30"/>
    <w:rsid w:val="00695842"/>
    <w:rPr>
      <w:rFonts w:ascii="Times New Roman" w:eastAsia="Times New Roman" w:hAnsi="Times New Roman"/>
      <w:i/>
      <w:iCs/>
      <w:color w:val="4472C4" w:themeColor="accent1"/>
      <w:spacing w:val="4"/>
      <w:kern w:val="0"/>
      <w:sz w:val="24"/>
    </w:rPr>
  </w:style>
  <w:style w:type="character" w:styleId="Svakutheving">
    <w:name w:val="Subtle Emphasis"/>
    <w:basedOn w:val="Standardskriftforavsnitt"/>
    <w:uiPriority w:val="19"/>
    <w:qFormat/>
    <w:rsid w:val="00C84B8E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C84B8E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C84B8E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C84B8E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C84B8E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C84B8E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84B8E"/>
    <w:pPr>
      <w:numPr>
        <w:numId w:val="0"/>
      </w:numPr>
      <w:spacing w:before="480" w:after="0" w:line="259" w:lineRule="auto"/>
      <w:outlineLvl w:val="9"/>
    </w:pPr>
    <w:rPr>
      <w:rFonts w:ascii="Open Sans" w:eastAsiaTheme="majorEastAsia" w:hAnsi="Open Sans" w:cstheme="majorBidi"/>
      <w:bCs/>
      <w:kern w:val="0"/>
      <w:sz w:val="28"/>
      <w:szCs w:val="28"/>
    </w:rPr>
  </w:style>
  <w:style w:type="numbering" w:customStyle="1" w:styleId="AlfaListeStil">
    <w:name w:val="AlfaListeStil"/>
    <w:uiPriority w:val="99"/>
    <w:rsid w:val="00C84B8E"/>
    <w:pPr>
      <w:numPr>
        <w:numId w:val="3"/>
      </w:numPr>
    </w:pPr>
  </w:style>
  <w:style w:type="numbering" w:customStyle="1" w:styleId="NrListeStil">
    <w:name w:val="NrListeStil"/>
    <w:uiPriority w:val="99"/>
    <w:rsid w:val="00C84B8E"/>
    <w:pPr>
      <w:numPr>
        <w:numId w:val="4"/>
      </w:numPr>
    </w:pPr>
  </w:style>
  <w:style w:type="numbering" w:customStyle="1" w:styleId="RomListeStil">
    <w:name w:val="RomListeStil"/>
    <w:uiPriority w:val="99"/>
    <w:rsid w:val="00C84B8E"/>
    <w:pPr>
      <w:numPr>
        <w:numId w:val="5"/>
      </w:numPr>
    </w:pPr>
  </w:style>
  <w:style w:type="numbering" w:customStyle="1" w:styleId="StrekListeStil">
    <w:name w:val="StrekListeStil"/>
    <w:uiPriority w:val="99"/>
    <w:rsid w:val="00C84B8E"/>
    <w:pPr>
      <w:numPr>
        <w:numId w:val="6"/>
      </w:numPr>
    </w:pPr>
  </w:style>
  <w:style w:type="numbering" w:customStyle="1" w:styleId="OpplistingListeStil">
    <w:name w:val="OpplistingListeStil"/>
    <w:uiPriority w:val="99"/>
    <w:rsid w:val="00C84B8E"/>
    <w:pPr>
      <w:numPr>
        <w:numId w:val="7"/>
      </w:numPr>
    </w:pPr>
  </w:style>
  <w:style w:type="numbering" w:customStyle="1" w:styleId="l-NummerertListeStil">
    <w:name w:val="l-NummerertListeStil"/>
    <w:uiPriority w:val="99"/>
    <w:rsid w:val="00C84B8E"/>
    <w:pPr>
      <w:numPr>
        <w:numId w:val="8"/>
      </w:numPr>
    </w:pPr>
  </w:style>
  <w:style w:type="numbering" w:customStyle="1" w:styleId="l-AlfaListeStil">
    <w:name w:val="l-AlfaListeStil"/>
    <w:uiPriority w:val="99"/>
    <w:rsid w:val="00C84B8E"/>
    <w:pPr>
      <w:numPr>
        <w:numId w:val="9"/>
      </w:numPr>
    </w:pPr>
  </w:style>
  <w:style w:type="numbering" w:customStyle="1" w:styleId="OverskrifterListeStil">
    <w:name w:val="OverskrifterListeStil"/>
    <w:uiPriority w:val="99"/>
    <w:rsid w:val="00C84B8E"/>
    <w:pPr>
      <w:numPr>
        <w:numId w:val="10"/>
      </w:numPr>
    </w:pPr>
  </w:style>
  <w:style w:type="numbering" w:customStyle="1" w:styleId="l-ListeStilMal">
    <w:name w:val="l-ListeStilMal"/>
    <w:uiPriority w:val="99"/>
    <w:rsid w:val="00C84B8E"/>
    <w:pPr>
      <w:numPr>
        <w:numId w:val="11"/>
      </w:numPr>
    </w:pPr>
  </w:style>
  <w:style w:type="paragraph" w:styleId="Avsenderadresse">
    <w:name w:val="envelope return"/>
    <w:basedOn w:val="Normal"/>
    <w:uiPriority w:val="99"/>
    <w:semiHidden/>
    <w:unhideWhenUsed/>
    <w:rsid w:val="00C84B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C84B8E"/>
  </w:style>
  <w:style w:type="character" w:customStyle="1" w:styleId="BrdtekstTegn">
    <w:name w:val="Brødtekst Tegn"/>
    <w:basedOn w:val="Standardskriftforavsnitt"/>
    <w:link w:val="Brdtekst"/>
    <w:semiHidden/>
    <w:rsid w:val="00C84B8E"/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84B8E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84B8E"/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84B8E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84B8E"/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84B8E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84B8E"/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84B8E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84B8E"/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84B8E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84B8E"/>
    <w:rPr>
      <w:rFonts w:ascii="Times New Roman" w:eastAsia="Times New Roman" w:hAnsi="Times New Roman"/>
      <w:spacing w:val="4"/>
      <w:kern w:val="0"/>
      <w:sz w:val="16"/>
      <w:szCs w:val="16"/>
      <w14:ligatures w14:val="none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84B8E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84B8E"/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84B8E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84B8E"/>
    <w:rPr>
      <w:rFonts w:ascii="Times New Roman" w:eastAsia="Times New Roman" w:hAnsi="Times New Roman"/>
      <w:spacing w:val="4"/>
      <w:kern w:val="0"/>
      <w:sz w:val="16"/>
      <w:szCs w:val="16"/>
      <w14:ligatures w14:val="none"/>
    </w:rPr>
  </w:style>
  <w:style w:type="paragraph" w:customStyle="1" w:styleId="Sammendrag">
    <w:name w:val="Sammendrag"/>
    <w:basedOn w:val="Overskrift1"/>
    <w:qFormat/>
    <w:rsid w:val="00C84B8E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C84B8E"/>
    <w:pPr>
      <w:spacing w:before="60"/>
    </w:pPr>
    <w:rPr>
      <w:rFonts w:ascii="Arial" w:hAnsi="Arial"/>
      <w:color w:val="C45911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C84B8E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tblRad">
    <w:name w:val="tblRad"/>
    <w:rsid w:val="00C84B8E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kern w:val="0"/>
      <w:sz w:val="18"/>
      <w:szCs w:val="20"/>
      <w14:ligatures w14:val="none"/>
    </w:rPr>
  </w:style>
  <w:style w:type="paragraph" w:customStyle="1" w:styleId="tbl2LinjeSum">
    <w:name w:val="tbl2LinjeSum"/>
    <w:basedOn w:val="tblRad"/>
    <w:rsid w:val="00C84B8E"/>
  </w:style>
  <w:style w:type="paragraph" w:customStyle="1" w:styleId="tbl2LinjeSumBold">
    <w:name w:val="tbl2LinjeSumBold"/>
    <w:basedOn w:val="tblRad"/>
    <w:rsid w:val="00C84B8E"/>
  </w:style>
  <w:style w:type="paragraph" w:customStyle="1" w:styleId="tblDelsum1">
    <w:name w:val="tblDelsum1"/>
    <w:basedOn w:val="tblRad"/>
    <w:rsid w:val="00C84B8E"/>
  </w:style>
  <w:style w:type="paragraph" w:customStyle="1" w:styleId="tblDelsum1-Kapittel">
    <w:name w:val="tblDelsum1 - Kapittel"/>
    <w:basedOn w:val="tblDelsum1"/>
    <w:rsid w:val="00C84B8E"/>
    <w:pPr>
      <w:keepNext w:val="0"/>
    </w:pPr>
  </w:style>
  <w:style w:type="paragraph" w:customStyle="1" w:styleId="tblDelsum2">
    <w:name w:val="tblDelsum2"/>
    <w:basedOn w:val="tblRad"/>
    <w:rsid w:val="00C84B8E"/>
  </w:style>
  <w:style w:type="paragraph" w:customStyle="1" w:styleId="tblDelsum2-Kapittel">
    <w:name w:val="tblDelsum2 - Kapittel"/>
    <w:basedOn w:val="tblDelsum2"/>
    <w:rsid w:val="00C84B8E"/>
    <w:pPr>
      <w:keepNext w:val="0"/>
    </w:pPr>
  </w:style>
  <w:style w:type="paragraph" w:customStyle="1" w:styleId="tblTabelloverskrift">
    <w:name w:val="tblTabelloverskrift"/>
    <w:rsid w:val="00C84B8E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kern w:val="0"/>
      <w:sz w:val="20"/>
      <w:szCs w:val="20"/>
      <w14:ligatures w14:val="none"/>
    </w:rPr>
  </w:style>
  <w:style w:type="paragraph" w:customStyle="1" w:styleId="tblDeltMedTusen">
    <w:name w:val="tblDeltMedTusen"/>
    <w:basedOn w:val="tblTabelloverskrift"/>
    <w:rsid w:val="00C84B8E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C84B8E"/>
    <w:pPr>
      <w:spacing w:before="120"/>
    </w:pPr>
  </w:style>
  <w:style w:type="paragraph" w:customStyle="1" w:styleId="tblKolonneoverskrift">
    <w:name w:val="tblKolonneoverskrift"/>
    <w:basedOn w:val="Normal"/>
    <w:rsid w:val="00C84B8E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C84B8E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C84B8E"/>
    <w:pPr>
      <w:spacing w:after="0"/>
    </w:pPr>
  </w:style>
  <w:style w:type="paragraph" w:customStyle="1" w:styleId="tblOverskrift-Vedtak">
    <w:name w:val="tblOverskrift - Vedtak"/>
    <w:basedOn w:val="tblRad"/>
    <w:rsid w:val="00C84B8E"/>
    <w:pPr>
      <w:spacing w:before="360"/>
      <w:jc w:val="center"/>
    </w:pPr>
  </w:style>
  <w:style w:type="paragraph" w:customStyle="1" w:styleId="tblRadBold">
    <w:name w:val="tblRadBold"/>
    <w:basedOn w:val="tblRad"/>
    <w:rsid w:val="00C84B8E"/>
  </w:style>
  <w:style w:type="paragraph" w:customStyle="1" w:styleId="tblRadItalic">
    <w:name w:val="tblRadItalic"/>
    <w:basedOn w:val="tblRad"/>
    <w:rsid w:val="00C84B8E"/>
  </w:style>
  <w:style w:type="paragraph" w:customStyle="1" w:styleId="tblRadItalicSiste">
    <w:name w:val="tblRadItalicSiste"/>
    <w:basedOn w:val="tblRadItalic"/>
    <w:rsid w:val="00C84B8E"/>
  </w:style>
  <w:style w:type="paragraph" w:customStyle="1" w:styleId="tblRadMedLuft">
    <w:name w:val="tblRadMedLuft"/>
    <w:basedOn w:val="tblRad"/>
    <w:rsid w:val="00C84B8E"/>
    <w:pPr>
      <w:spacing w:before="120"/>
    </w:pPr>
  </w:style>
  <w:style w:type="paragraph" w:customStyle="1" w:styleId="tblRadMedLuftSiste">
    <w:name w:val="tblRadMedLuftSiste"/>
    <w:basedOn w:val="tblRadMedLuft"/>
    <w:rsid w:val="00C84B8E"/>
    <w:pPr>
      <w:spacing w:after="120"/>
    </w:pPr>
  </w:style>
  <w:style w:type="paragraph" w:customStyle="1" w:styleId="tblRadMedLuftSiste-Vedtak">
    <w:name w:val="tblRadMedLuftSiste - Vedtak"/>
    <w:basedOn w:val="tblRadMedLuftSiste"/>
    <w:rsid w:val="00C84B8E"/>
    <w:pPr>
      <w:keepNext w:val="0"/>
    </w:pPr>
  </w:style>
  <w:style w:type="paragraph" w:customStyle="1" w:styleId="tblRadSiste">
    <w:name w:val="tblRadSiste"/>
    <w:basedOn w:val="tblRad"/>
    <w:rsid w:val="00C84B8E"/>
  </w:style>
  <w:style w:type="paragraph" w:customStyle="1" w:styleId="tblSluttsum">
    <w:name w:val="tblSluttsum"/>
    <w:basedOn w:val="tblRad"/>
    <w:rsid w:val="00C84B8E"/>
    <w:pPr>
      <w:spacing w:before="120"/>
    </w:pPr>
  </w:style>
  <w:style w:type="table" w:customStyle="1" w:styleId="MetadataTabell">
    <w:name w:val="MetadataTabell"/>
    <w:basedOn w:val="Rutenettabelllys"/>
    <w:uiPriority w:val="99"/>
    <w:rsid w:val="00C84B8E"/>
    <w:rPr>
      <w:rFonts w:ascii="Arial" w:hAnsi="Arial"/>
      <w:sz w:val="20"/>
      <w:szCs w:val="20"/>
      <w:lang w:eastAsia="nb-NO"/>
    </w:rPr>
    <w:tblPr>
      <w:tblBorders>
        <w:top w:val="single" w:sz="6" w:space="0" w:color="7B7B7B" w:themeColor="accent3" w:themeShade="BF"/>
        <w:left w:val="single" w:sz="6" w:space="0" w:color="7B7B7B" w:themeColor="accent3" w:themeShade="BF"/>
        <w:bottom w:val="single" w:sz="6" w:space="0" w:color="7B7B7B" w:themeColor="accent3" w:themeShade="BF"/>
        <w:right w:val="single" w:sz="6" w:space="0" w:color="7B7B7B" w:themeColor="accent3" w:themeShade="BF"/>
        <w:insideH w:val="single" w:sz="6" w:space="0" w:color="7B7B7B" w:themeColor="accent3" w:themeShade="BF"/>
        <w:insideV w:val="single" w:sz="6" w:space="0" w:color="7B7B7B" w:themeColor="accent3" w:themeShade="BF"/>
      </w:tblBorders>
    </w:tblPr>
    <w:tcPr>
      <w:shd w:val="clear" w:color="auto" w:fill="auto"/>
      <w:vAlign w:val="center"/>
    </w:tcPr>
    <w:tblStylePr w:type="firstRow">
      <w:tblPr/>
      <w:tcPr>
        <w:shd w:val="clear" w:color="auto" w:fill="EDEDED" w:themeFill="accent3" w:themeFillTint="33"/>
      </w:tcPr>
    </w:tblStylePr>
  </w:style>
  <w:style w:type="paragraph" w:customStyle="1" w:styleId="metadatanavn">
    <w:name w:val="metadatanavn"/>
    <w:basedOn w:val="Normal"/>
    <w:qFormat/>
    <w:rsid w:val="00C84B8E"/>
    <w:pPr>
      <w:spacing w:before="60" w:after="60"/>
    </w:pPr>
    <w:rPr>
      <w:rFonts w:ascii="Consolas" w:hAnsi="Consolas"/>
      <w:color w:val="ED7D31" w:themeColor="accent2"/>
      <w:sz w:val="26"/>
    </w:rPr>
  </w:style>
  <w:style w:type="table" w:styleId="Rutenettabelllys">
    <w:name w:val="Grid Table Light"/>
    <w:basedOn w:val="Vanligtabell"/>
    <w:uiPriority w:val="40"/>
    <w:rsid w:val="00C84B8E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etadataverdi">
    <w:name w:val="metadataverdi"/>
    <w:basedOn w:val="Normal"/>
    <w:qFormat/>
    <w:rsid w:val="00C84B8E"/>
    <w:pPr>
      <w:spacing w:before="60" w:after="60"/>
    </w:pPr>
    <w:rPr>
      <w:rFonts w:ascii="Consolas" w:hAnsi="Consolas"/>
      <w:color w:val="2F5496" w:themeColor="accent1" w:themeShade="BF"/>
      <w:sz w:val="26"/>
    </w:rPr>
  </w:style>
  <w:style w:type="table" w:customStyle="1" w:styleId="Standardtabell-02">
    <w:name w:val="Standardtabell-02"/>
    <w:basedOn w:val="StandardTabell"/>
    <w:uiPriority w:val="99"/>
    <w:rsid w:val="00C84B8E"/>
    <w:pPr>
      <w:spacing w:after="0" w:line="240" w:lineRule="auto"/>
    </w:pPr>
    <w:tblPr>
      <w:tblBorders>
        <w:top w:val="none" w:sz="0" w:space="0" w:color="auto"/>
        <w:bottom w:val="none" w:sz="0" w:space="0" w:color="auto"/>
        <w:insideH w:val="single" w:sz="4" w:space="0" w:color="auto"/>
      </w:tblBorders>
    </w:tblPr>
    <w:tcPr>
      <w:shd w:val="clear" w:color="auto" w:fill="auto"/>
    </w:tcPr>
  </w:style>
  <w:style w:type="paragraph" w:customStyle="1" w:styleId="toppteksttittel">
    <w:name w:val="toppteksttittel"/>
    <w:basedOn w:val="i-tit"/>
    <w:qFormat/>
    <w:rsid w:val="00C84B8E"/>
    <w:rPr>
      <w:sz w:val="24"/>
    </w:rPr>
  </w:style>
  <w:style w:type="character" w:styleId="Emneknagg">
    <w:name w:val="Hashtag"/>
    <w:basedOn w:val="Standardskriftforavsnitt"/>
    <w:uiPriority w:val="99"/>
    <w:semiHidden/>
    <w:unhideWhenUsed/>
    <w:rsid w:val="00041C09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041C09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041C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041C09"/>
    <w:rPr>
      <w:rFonts w:ascii="Times New Roman" w:eastAsia="Times New Roman" w:hAnsi="Times New Roman"/>
      <w:i/>
      <w:iCs/>
      <w:color w:val="404040" w:themeColor="text1" w:themeTint="BF"/>
      <w:spacing w:val="4"/>
      <w:kern w:val="0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041C09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041C09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041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ublikasjonsmaler\Maler\Prop-mal-V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Prop-mal-V3.dotx</Template>
  <TotalTime>2</TotalTime>
  <Pages>16</Pages>
  <Words>6482</Words>
  <Characters>34355</Characters>
  <Application>Microsoft Office Word</Application>
  <DocSecurity>0</DocSecurity>
  <Lines>286</Lines>
  <Paragraphs>81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Vistung Elisabeth</cp:lastModifiedBy>
  <cp:revision>4</cp:revision>
  <dcterms:created xsi:type="dcterms:W3CDTF">2024-01-23T09:21:00Z</dcterms:created>
  <dcterms:modified xsi:type="dcterms:W3CDTF">2024-01-23T09:23:00Z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2024-01-23T08:54:35Z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fc4de885-4054-4aa1-9c80-4b628677f454</vt:lpwstr>
  </property>
  <property fmtid="{D5CDD505-2E9C-101B-9397-08002B2CF9AE}" pid="8" name="MSIP_Label_b22f7043-6caf-4431-9109-8eff758a1d8b_ContentBits">
    <vt:lpwstr>0</vt:lpwstr>
  </property>
</Properties>
</file>