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drawings/drawing1.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67602949"/>
        <w:docPartObj>
          <w:docPartGallery w:val="Cover Pages"/>
          <w:docPartUnique/>
        </w:docPartObj>
      </w:sdtPr>
      <w:sdtContent>
        <w:bookmarkStart w:id="0" w:name="_Ref206232316" w:displacedByCustomXml="prev"/>
        <w:bookmarkEnd w:id="0" w:displacedByCustomXml="prev"/>
        <w:p w14:paraId="6A071596" w14:textId="77777777" w:rsidR="00274F47" w:rsidRDefault="00274F47" w:rsidP="009A3301">
          <w:r w:rsidRPr="00BB59DC">
            <w:rPr>
              <w:noProof/>
            </w:rPr>
            <mc:AlternateContent>
              <mc:Choice Requires="wps">
                <w:drawing>
                  <wp:anchor distT="0" distB="0" distL="114300" distR="114300" simplePos="0" relativeHeight="251658250" behindDoc="0" locked="0" layoutInCell="1" allowOverlap="1" wp14:anchorId="1302A8A3" wp14:editId="680C314E">
                    <wp:simplePos x="0" y="0"/>
                    <wp:positionH relativeFrom="page">
                      <wp:posOffset>960755</wp:posOffset>
                    </wp:positionH>
                    <wp:positionV relativeFrom="paragraph">
                      <wp:posOffset>-890270</wp:posOffset>
                    </wp:positionV>
                    <wp:extent cx="5926029" cy="10740390"/>
                    <wp:effectExtent l="19050" t="19050" r="36830" b="22860"/>
                    <wp:wrapNone/>
                    <wp:docPr id="1507141445" name="Rett linj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6029" cy="1074039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21189" id="Rett linje 11" o:spid="_x0000_s1026" style="position:absolute;z-index:251658250;visibility:visible;mso-wrap-style:square;mso-wrap-distance-left:9pt;mso-wrap-distance-top:0;mso-wrap-distance-right:9pt;mso-wrap-distance-bottom:0;mso-position-horizontal:absolute;mso-position-horizontal-relative:page;mso-position-vertical:absolute;mso-position-vertical-relative:text" from="75.65pt,-70.1pt" to="542.25pt,7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" strokecolor="white [3212]" strokeweight="2.5pt">
                    <o:lock v:ext="edit" shapetype="f"/>
                    <w10:wrap anchorx="page"/>
                  </v:line>
                </w:pict>
              </mc:Fallback>
            </mc:AlternateContent>
          </w:r>
          <w:r w:rsidRPr="00BB59DC">
            <w:rPr>
              <w:noProof/>
            </w:rPr>
            <mc:AlternateContent>
              <mc:Choice Requires="wps">
                <w:drawing>
                  <wp:anchor distT="0" distB="0" distL="114300" distR="114300" simplePos="0" relativeHeight="251658247" behindDoc="1" locked="0" layoutInCell="1" allowOverlap="1" wp14:anchorId="36CC711A" wp14:editId="5C1BBE45">
                    <wp:simplePos x="0" y="0"/>
                    <wp:positionH relativeFrom="page">
                      <wp:align>left</wp:align>
                    </wp:positionH>
                    <wp:positionV relativeFrom="paragraph">
                      <wp:posOffset>-906389</wp:posOffset>
                    </wp:positionV>
                    <wp:extent cx="6990080" cy="10740390"/>
                    <wp:effectExtent l="0" t="0" r="1270" b="3810"/>
                    <wp:wrapNone/>
                    <wp:docPr id="1994455612" name="Frihåndsform: figur 8"/>
                    <wp:cNvGraphicFramePr/>
                    <a:graphic xmlns:a="http://schemas.openxmlformats.org/drawingml/2006/main">
                      <a:graphicData uri="http://schemas.microsoft.com/office/word/2010/wordprocessingShape">
                        <wps:wsp>
                          <wps:cNvSpPr/>
                          <wps:spPr>
                            <a:xfrm>
                              <a:off x="0" y="0"/>
                              <a:ext cx="6990080" cy="10740390"/>
                            </a:xfrm>
                            <a:custGeom>
                              <a:avLst/>
                              <a:gdLst>
                                <a:gd name="connsiteX0" fmla="*/ 0 w 6990692"/>
                                <a:gd name="connsiteY0" fmla="*/ 0 h 10740390"/>
                                <a:gd name="connsiteX1" fmla="*/ 1064144 w 6990692"/>
                                <a:gd name="connsiteY1" fmla="*/ 0 h 10740390"/>
                                <a:gd name="connsiteX2" fmla="*/ 6990692 w 6990692"/>
                                <a:gd name="connsiteY2" fmla="*/ 10740390 h 10740390"/>
                                <a:gd name="connsiteX3" fmla="*/ 0 w 6990692"/>
                                <a:gd name="connsiteY3" fmla="*/ 10740390 h 10740390"/>
                              </a:gdLst>
                              <a:ahLst/>
                              <a:cxnLst>
                                <a:cxn ang="0">
                                  <a:pos x="connsiteX0" y="connsiteY0"/>
                                </a:cxn>
                                <a:cxn ang="0">
                                  <a:pos x="connsiteX1" y="connsiteY1"/>
                                </a:cxn>
                                <a:cxn ang="0">
                                  <a:pos x="connsiteX2" y="connsiteY2"/>
                                </a:cxn>
                                <a:cxn ang="0">
                                  <a:pos x="connsiteX3" y="connsiteY3"/>
                                </a:cxn>
                              </a:cxnLst>
                              <a:rect l="l" t="t" r="r" b="b"/>
                              <a:pathLst>
                                <a:path w="6990692" h="10740390">
                                  <a:moveTo>
                                    <a:pt x="0" y="0"/>
                                  </a:moveTo>
                                  <a:lnTo>
                                    <a:pt x="1064144" y="0"/>
                                  </a:lnTo>
                                  <a:lnTo>
                                    <a:pt x="6990692" y="10740390"/>
                                  </a:lnTo>
                                  <a:lnTo>
                                    <a:pt x="0" y="10740390"/>
                                  </a:lnTo>
                                  <a:close/>
                                </a:path>
                              </a:pathLst>
                            </a:custGeom>
                            <a:solidFill>
                              <a:schemeClr val="bg1">
                                <a:lumMod val="95000"/>
                                <a:alpha val="68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6B995" id="Frihåndsform: figur 8" o:spid="_x0000_s1026" style="position:absolute;margin-left:0;margin-top:-71.35pt;width:550.4pt;height:845.7pt;z-index:-251658233;visibility:visible;mso-wrap-style:square;mso-wrap-distance-left:9pt;mso-wrap-distance-top:0;mso-wrap-distance-right:9pt;mso-wrap-distance-bottom:0;mso-position-horizontal:left;mso-position-horizontal-relative:page;mso-position-vertical:absolute;mso-position-vertical-relative:text;v-text-anchor:middle" coordsize="6990692,1074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" path="m,l1064144,,6990692,10740390,,10740390,,xe" fillcolor="#f2f2f2 [3052]" stroked="f" strokeweight=".5pt">
                    <v:fill opacity="44461f"/>
                    <v:path arrowok="t" o:connecttype="custom" o:connectlocs="0,0;1064051,0;6990080,10740390;0,10740390" o:connectangles="0,0,0,0"/>
                    <w10:wrap anchorx="page"/>
                  </v:shape>
                </w:pict>
              </mc:Fallback>
            </mc:AlternateContent>
          </w:r>
          <w:r>
            <w:rPr>
              <w:noProof/>
            </w:rPr>
            <mc:AlternateContent>
              <mc:Choice Requires="wps">
                <w:drawing>
                  <wp:anchor distT="0" distB="0" distL="114300" distR="114300" simplePos="0" relativeHeight="251658246" behindDoc="1" locked="0" layoutInCell="1" allowOverlap="1" wp14:anchorId="2F5F5660" wp14:editId="710ADDFF">
                    <wp:simplePos x="0" y="0"/>
                    <wp:positionH relativeFrom="page">
                      <wp:align>left</wp:align>
                    </wp:positionH>
                    <wp:positionV relativeFrom="paragraph">
                      <wp:posOffset>-906217</wp:posOffset>
                    </wp:positionV>
                    <wp:extent cx="7561162" cy="10740683"/>
                    <wp:effectExtent l="0" t="0" r="1905" b="3810"/>
                    <wp:wrapNone/>
                    <wp:docPr id="912321900" name="Rektangel 1"/>
                    <wp:cNvGraphicFramePr/>
                    <a:graphic xmlns:a="http://schemas.openxmlformats.org/drawingml/2006/main">
                      <a:graphicData uri="http://schemas.microsoft.com/office/word/2010/wordprocessingShape">
                        <wps:wsp>
                          <wps:cNvSpPr/>
                          <wps:spPr>
                            <a:xfrm>
                              <a:off x="0" y="0"/>
                              <a:ext cx="7561162" cy="10740683"/>
                            </a:xfrm>
                            <a:prstGeom prst="rect">
                              <a:avLst/>
                            </a:prstGeom>
                            <a:blipFill dpi="0" rotWithShape="1">
                              <a:blip r:embed="rId11" cstate="print">
                                <a:extLst>
                                  <a:ext uri="{28A0092B-C50C-407E-A947-70E740481C1C}">
                                    <a14:useLocalDpi xmlns:a14="http://schemas.microsoft.com/office/drawing/2010/main" val="0"/>
                                  </a:ext>
                                </a:extLst>
                              </a:blip>
                              <a:srcRect/>
                              <a:stretch>
                                <a:fillRect t="-2798" b="-2798"/>
                              </a:stretch>
                            </a:blip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E538A" w14:textId="77777777" w:rsidR="007530AE" w:rsidRDefault="007530AE" w:rsidP="007530AE">
                                <w:pPr>
                                  <w:jc w:val="center"/>
                                </w:pPr>
                              </w:p>
                              <w:p w14:paraId="3A6DE7EB" w14:textId="77777777" w:rsidR="007530AE" w:rsidRDefault="007530AE" w:rsidP="007530AE">
                                <w:pPr>
                                  <w:jc w:val="center"/>
                                </w:pPr>
                              </w:p>
                              <w:p w14:paraId="6AF988C5" w14:textId="77777777" w:rsidR="00640CD5" w:rsidRDefault="00640CD5" w:rsidP="007530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F5660" id="Rektangel 1" o:spid="_x0000_s1026" style="position:absolute;margin-left:0;margin-top:-71.35pt;width:595.35pt;height:845.7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" stroked="f" strokeweight=".5pt">
                    <v:fill r:id="rId12" o:title="" recolor="t" rotate="t" type="frame"/>
                    <v:textbox>
                      <w:txbxContent>
                        <w:p w14:paraId="4C9E538A" w14:textId="77777777" w:rsidR="007530AE" w:rsidRDefault="007530AE" w:rsidP="007530AE">
                          <w:pPr>
                            <w:jc w:val="center"/>
                          </w:pPr>
                        </w:p>
                        <w:p w14:paraId="3A6DE7EB" w14:textId="77777777" w:rsidR="007530AE" w:rsidRDefault="007530AE" w:rsidP="007530AE">
                          <w:pPr>
                            <w:jc w:val="center"/>
                          </w:pPr>
                        </w:p>
                        <w:p w14:paraId="6AF988C5" w14:textId="77777777" w:rsidR="00640CD5" w:rsidRDefault="00640CD5" w:rsidP="007530AE">
                          <w:pPr>
                            <w:jc w:val="center"/>
                          </w:pPr>
                        </w:p>
                      </w:txbxContent>
                    </v:textbox>
                    <w10:wrap anchorx="page"/>
                  </v:rect>
                </w:pict>
              </mc:Fallback>
            </mc:AlternateContent>
          </w:r>
          <w:r w:rsidRPr="00017E45">
            <w:rPr>
              <w:noProof/>
            </w:rPr>
            <mc:AlternateContent>
              <mc:Choice Requires="wps">
                <w:drawing>
                  <wp:anchor distT="0" distB="0" distL="114300" distR="114300" simplePos="0" relativeHeight="251658248" behindDoc="0" locked="0" layoutInCell="1" allowOverlap="1" wp14:anchorId="3DBDAB1C" wp14:editId="305A235F">
                    <wp:simplePos x="0" y="0"/>
                    <wp:positionH relativeFrom="column">
                      <wp:posOffset>-899795</wp:posOffset>
                    </wp:positionH>
                    <wp:positionV relativeFrom="paragraph">
                      <wp:posOffset>-2022425</wp:posOffset>
                    </wp:positionV>
                    <wp:extent cx="3625904" cy="958735"/>
                    <wp:effectExtent l="0" t="0" r="0" b="0"/>
                    <wp:wrapNone/>
                    <wp:docPr id="1147764361" name="Frihåndsform: figur 28"/>
                    <wp:cNvGraphicFramePr/>
                    <a:graphic xmlns:a="http://schemas.openxmlformats.org/drawingml/2006/main">
                      <a:graphicData uri="http://schemas.microsoft.com/office/word/2010/wordprocessingShape">
                        <wps:wsp>
                          <wps:cNvSpPr/>
                          <wps:spPr>
                            <a:xfrm rot="10800000">
                              <a:off x="0" y="0"/>
                              <a:ext cx="3625904" cy="958735"/>
                            </a:xfrm>
                            <a:custGeom>
                              <a:avLst/>
                              <a:gdLst>
                                <a:gd name="connsiteX0" fmla="*/ 0 w 5839554"/>
                                <a:gd name="connsiteY0" fmla="*/ 0 h 1544054"/>
                                <a:gd name="connsiteX1" fmla="*/ 5839554 w 5839554"/>
                                <a:gd name="connsiteY1" fmla="*/ 0 h 1544054"/>
                                <a:gd name="connsiteX2" fmla="*/ 5839554 w 5839554"/>
                                <a:gd name="connsiteY2" fmla="*/ 1544054 h 1544054"/>
                                <a:gd name="connsiteX3" fmla="*/ 857463 w 5839554"/>
                                <a:gd name="connsiteY3" fmla="*/ 1544054 h 1544054"/>
                              </a:gdLst>
                              <a:ahLst/>
                              <a:cxnLst>
                                <a:cxn ang="0">
                                  <a:pos x="connsiteX0" y="connsiteY0"/>
                                </a:cxn>
                                <a:cxn ang="0">
                                  <a:pos x="connsiteX1" y="connsiteY1"/>
                                </a:cxn>
                                <a:cxn ang="0">
                                  <a:pos x="connsiteX2" y="connsiteY2"/>
                                </a:cxn>
                                <a:cxn ang="0">
                                  <a:pos x="connsiteX3" y="connsiteY3"/>
                                </a:cxn>
                              </a:cxnLst>
                              <a:rect l="l" t="t" r="r" b="b"/>
                              <a:pathLst>
                                <a:path w="5839554" h="1544054">
                                  <a:moveTo>
                                    <a:pt x="0" y="0"/>
                                  </a:moveTo>
                                  <a:lnTo>
                                    <a:pt x="5839554" y="0"/>
                                  </a:lnTo>
                                  <a:lnTo>
                                    <a:pt x="5839554" y="1544054"/>
                                  </a:lnTo>
                                  <a:lnTo>
                                    <a:pt x="857463" y="1544054"/>
                                  </a:lnTo>
                                  <a:close/>
                                </a:path>
                              </a:pathLst>
                            </a:custGeom>
                            <a:solidFill>
                              <a:schemeClr val="bg1">
                                <a:alpha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575FD48C" id="Frihåndsform: figur 28" o:spid="_x0000_s1026" style="position:absolute;margin-left:-70.85pt;margin-top:-159.25pt;width:285.5pt;height:75.5pt;rotation:180;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5839554,15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" path="m,l5839554,r,1544054l857463,1544054,,xe" fillcolor="white [3212]" stroked="f" strokeweight="2pt">
                    <v:fill opacity="55769f"/>
                    <v:path arrowok="t" o:connecttype="custom" o:connectlocs="0,0;3625904,0;3625904,958735;532417,958735" o:connectangles="0,0,0,0"/>
                  </v:shape>
                </w:pict>
              </mc:Fallback>
            </mc:AlternateContent>
          </w:r>
        </w:p>
        <w:p w14:paraId="2CD40691" w14:textId="77777777" w:rsidR="00274F47" w:rsidRDefault="00274F47" w:rsidP="009A3301"/>
        <w:p w14:paraId="5D0CB1CE" w14:textId="77777777" w:rsidR="00274F47" w:rsidRDefault="00274F47" w:rsidP="009A3301"/>
        <w:p w14:paraId="4B0E1077" w14:textId="77777777" w:rsidR="00274F47" w:rsidRDefault="00274F47" w:rsidP="009A3301"/>
        <w:p w14:paraId="759A7CE5" w14:textId="77777777" w:rsidR="00274F47" w:rsidRDefault="00274F47" w:rsidP="009A3301"/>
        <w:p w14:paraId="42B64AF6" w14:textId="77777777" w:rsidR="00274F47" w:rsidRDefault="00274F47" w:rsidP="009A3301"/>
        <w:p w14:paraId="66669D40" w14:textId="77777777" w:rsidR="00274F47" w:rsidRDefault="00274F47" w:rsidP="009A3301"/>
        <w:p w14:paraId="09AB90F2" w14:textId="77777777" w:rsidR="00274F47" w:rsidRDefault="00274F47" w:rsidP="009A3301"/>
        <w:p w14:paraId="15E44E96" w14:textId="77777777" w:rsidR="00274F47" w:rsidRPr="002A6914" w:rsidRDefault="00274F47" w:rsidP="00017E45">
          <w:pPr>
            <w:rPr>
              <w:color w:val="7F7F7F" w:themeColor="text1" w:themeTint="80"/>
              <w:sz w:val="18"/>
              <w:szCs w:val="18"/>
            </w:rPr>
          </w:pPr>
          <w:r w:rsidRPr="002A6914">
            <w:rPr>
              <w:color w:val="7F7F7F" w:themeColor="text1" w:themeTint="80"/>
              <w:sz w:val="18"/>
              <w:szCs w:val="18"/>
            </w:rPr>
            <w:br/>
          </w:r>
        </w:p>
        <w:p w14:paraId="72A78C95" w14:textId="77777777" w:rsidR="00274F47" w:rsidRDefault="00274F47" w:rsidP="009A3301"/>
        <w:p w14:paraId="20C923E5" w14:textId="77777777" w:rsidR="00274F47" w:rsidRDefault="00274F47" w:rsidP="009A3301"/>
        <w:p w14:paraId="5F72D418" w14:textId="77777777" w:rsidR="00274F47" w:rsidRDefault="00274F47" w:rsidP="009A3301"/>
        <w:p w14:paraId="533F76A2" w14:textId="77777777" w:rsidR="00274F47" w:rsidRDefault="00274F47" w:rsidP="009A3301">
          <w:r>
            <w:rPr>
              <w:noProof/>
            </w:rPr>
            <w:drawing>
              <wp:anchor distT="0" distB="0" distL="114300" distR="114300" simplePos="0" relativeHeight="251658288" behindDoc="0" locked="0" layoutInCell="1" allowOverlap="1" wp14:anchorId="0D0BB0F5" wp14:editId="14905862">
                <wp:simplePos x="0" y="0"/>
                <wp:positionH relativeFrom="column">
                  <wp:posOffset>-1270</wp:posOffset>
                </wp:positionH>
                <wp:positionV relativeFrom="paragraph">
                  <wp:posOffset>4758055</wp:posOffset>
                </wp:positionV>
                <wp:extent cx="2228215" cy="229870"/>
                <wp:effectExtent l="0" t="0" r="635" b="0"/>
                <wp:wrapNone/>
                <wp:docPr id="115377810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59905" name="Grafikk 177905990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228215" cy="229870"/>
                        </a:xfrm>
                        <a:prstGeom prst="rect">
                          <a:avLst/>
                        </a:prstGeom>
                      </pic:spPr>
                    </pic:pic>
                  </a:graphicData>
                </a:graphic>
                <wp14:sizeRelH relativeFrom="margin">
                  <wp14:pctWidth>0</wp14:pctWidth>
                </wp14:sizeRelH>
                <wp14:sizeRelV relativeFrom="margin">
                  <wp14:pctHeight>0</wp14:pctHeight>
                </wp14:sizeRelV>
              </wp:anchor>
            </w:drawing>
          </w:r>
        </w:p>
        <w:p w14:paraId="44B6FD7E" w14:textId="77777777" w:rsidR="00274F47" w:rsidRDefault="00274F47" w:rsidP="009A3301"/>
        <w:p w14:paraId="3B27A00B" w14:textId="77777777" w:rsidR="00274F47" w:rsidRDefault="00274F47" w:rsidP="009A3301"/>
        <w:p w14:paraId="7A339498" w14:textId="77777777" w:rsidR="00274F47" w:rsidRDefault="00274F47" w:rsidP="009A3301"/>
        <w:p w14:paraId="27D879D1" w14:textId="77777777" w:rsidR="00274F47" w:rsidRDefault="00274F47" w:rsidP="009A3301"/>
        <w:p w14:paraId="36C5FE4C" w14:textId="77777777" w:rsidR="00274F47" w:rsidRDefault="00274F47" w:rsidP="009A3301"/>
        <w:p w14:paraId="64B98C5D" w14:textId="27FC35C2" w:rsidR="00274F47" w:rsidRDefault="00274F47" w:rsidP="009A3301">
          <w:r w:rsidRPr="00017E45">
            <w:rPr>
              <w:noProof/>
            </w:rPr>
            <mc:AlternateContent>
              <mc:Choice Requires="wps">
                <w:drawing>
                  <wp:anchor distT="0" distB="0" distL="114300" distR="114300" simplePos="0" relativeHeight="251658249" behindDoc="1" locked="0" layoutInCell="1" allowOverlap="1" wp14:anchorId="009B75FB" wp14:editId="11A7114C">
                    <wp:simplePos x="0" y="0"/>
                    <wp:positionH relativeFrom="page">
                      <wp:align>left</wp:align>
                    </wp:positionH>
                    <wp:positionV relativeFrom="paragraph">
                      <wp:posOffset>149860</wp:posOffset>
                    </wp:positionV>
                    <wp:extent cx="6319319" cy="3797936"/>
                    <wp:effectExtent l="0" t="0" r="5715" b="0"/>
                    <wp:wrapNone/>
                    <wp:docPr id="2145463930" name="Frihåndsform: figur 27"/>
                    <wp:cNvGraphicFramePr/>
                    <a:graphic xmlns:a="http://schemas.openxmlformats.org/drawingml/2006/main">
                      <a:graphicData uri="http://schemas.microsoft.com/office/word/2010/wordprocessingShape">
                        <wps:wsp>
                          <wps:cNvSpPr/>
                          <wps:spPr>
                            <a:xfrm rot="10800000">
                              <a:off x="0" y="0"/>
                              <a:ext cx="6319319" cy="3797936"/>
                            </a:xfrm>
                            <a:custGeom>
                              <a:avLst/>
                              <a:gdLst>
                                <a:gd name="connsiteX0" fmla="*/ 0 w 5839553"/>
                                <a:gd name="connsiteY0" fmla="*/ 0 h 3797969"/>
                                <a:gd name="connsiteX1" fmla="*/ 5839553 w 5839553"/>
                                <a:gd name="connsiteY1" fmla="*/ 0 h 3797969"/>
                                <a:gd name="connsiteX2" fmla="*/ 5839553 w 5839553"/>
                                <a:gd name="connsiteY2" fmla="*/ 3797969 h 3797969"/>
                                <a:gd name="connsiteX3" fmla="*/ 2109134 w 5839553"/>
                                <a:gd name="connsiteY3" fmla="*/ 3797969 h 3797969"/>
                                <a:gd name="connsiteX0" fmla="*/ 0 w 5839553"/>
                                <a:gd name="connsiteY0" fmla="*/ 0 h 3797970"/>
                                <a:gd name="connsiteX1" fmla="*/ 5839553 w 5839553"/>
                                <a:gd name="connsiteY1" fmla="*/ 0 h 3797970"/>
                                <a:gd name="connsiteX2" fmla="*/ 5839553 w 5839553"/>
                                <a:gd name="connsiteY2" fmla="*/ 3797969 h 3797970"/>
                                <a:gd name="connsiteX3" fmla="*/ 1941801 w 5839553"/>
                                <a:gd name="connsiteY3" fmla="*/ 3797970 h 3797970"/>
                                <a:gd name="connsiteX4" fmla="*/ 0 w 5839553"/>
                                <a:gd name="connsiteY4" fmla="*/ 0 h 37979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39553" h="3797970">
                                  <a:moveTo>
                                    <a:pt x="0" y="0"/>
                                  </a:moveTo>
                                  <a:lnTo>
                                    <a:pt x="5839553" y="0"/>
                                  </a:lnTo>
                                  <a:lnTo>
                                    <a:pt x="5839553" y="3797969"/>
                                  </a:lnTo>
                                  <a:lnTo>
                                    <a:pt x="1941801" y="3797970"/>
                                  </a:lnTo>
                                  <a:cubicBezTo>
                                    <a:pt x="1238756" y="2531980"/>
                                    <a:pt x="703045" y="1265990"/>
                                    <a:pt x="0" y="0"/>
                                  </a:cubicBezTo>
                                  <a:close/>
                                </a:path>
                              </a:pathLst>
                            </a:custGeom>
                            <a:solidFill>
                              <a:schemeClr val="bg1">
                                <a:alpha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 w14:anchorId="01F5CC9D" id="Frihåndsform: figur 27" o:spid="_x0000_s1026" style="position:absolute;margin-left:0;margin-top:11.8pt;width:497.6pt;height:299.05pt;rotation:180;z-index:-251658231;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coordsize="5839553,379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" path="m,l5839553,r,3797969l1941801,3797970c1238756,2531980,703045,1265990,,xe" fillcolor="white [3212]" stroked="f" strokeweight="2pt">
                    <v:fill opacity="55769f"/>
                    <v:path arrowok="t" o:connecttype="custom" o:connectlocs="0,0;6319319,0;6319319,3797935;2101335,3797936;0,0" o:connectangles="0,0,0,0,0"/>
                    <w10:wrap anchorx="page"/>
                  </v:shape>
                </w:pict>
              </mc:Fallback>
            </mc:AlternateContent>
          </w:r>
        </w:p>
        <w:p w14:paraId="3D4AB50F" w14:textId="29F7ECDC" w:rsidR="00274F47" w:rsidRDefault="00274F47" w:rsidP="009A3301"/>
        <w:p w14:paraId="7610E227" w14:textId="77777777" w:rsidR="00274F47" w:rsidRDefault="00274F47" w:rsidP="009A3301"/>
        <w:p w14:paraId="00C0ECFB" w14:textId="0E3A3420" w:rsidR="00274F47" w:rsidRPr="00452233" w:rsidRDefault="00000000" w:rsidP="00B775CE">
          <w:pPr>
            <w:ind w:right="3967"/>
            <w:rPr>
              <w:color w:val="7F7F7F" w:themeColor="text1" w:themeTint="80"/>
              <w:sz w:val="22"/>
              <w:szCs w:val="22"/>
            </w:rPr>
          </w:pPr>
          <w:sdt>
            <w:sdtPr>
              <w:rPr>
                <w:color w:val="7F7F7F" w:themeColor="text1" w:themeTint="80"/>
                <w:sz w:val="22"/>
                <w:szCs w:val="22"/>
              </w:rPr>
              <w:alias w:val="Oppdragsgiver"/>
              <w:tag w:val="Oppdragsgiver"/>
              <w:id w:val="-258444460"/>
              <w:placeholder>
                <w:docPart w:val="B9475A033D9547978D8AD32C0CE2A998"/>
              </w:placeholder>
            </w:sdtPr>
            <w:sdtContent>
              <w:r w:rsidR="005B1384">
                <w:rPr>
                  <w:color w:val="7F7F7F" w:themeColor="text1" w:themeTint="80"/>
                  <w:sz w:val="22"/>
                  <w:szCs w:val="22"/>
                </w:rPr>
                <w:t xml:space="preserve">Utarbeidet på oppdrag </w:t>
              </w:r>
              <w:r w:rsidR="00BC6F88">
                <w:rPr>
                  <w:color w:val="7F7F7F" w:themeColor="text1" w:themeTint="80"/>
                  <w:sz w:val="22"/>
                  <w:szCs w:val="22"/>
                </w:rPr>
                <w:t>f</w:t>
              </w:r>
              <w:r w:rsidR="0093450E">
                <w:rPr>
                  <w:color w:val="7F7F7F" w:themeColor="text1" w:themeTint="80"/>
                  <w:sz w:val="22"/>
                  <w:szCs w:val="22"/>
                </w:rPr>
                <w:t>or</w:t>
              </w:r>
              <w:r w:rsidR="009C3CA7">
                <w:rPr>
                  <w:color w:val="7F7F7F" w:themeColor="text1" w:themeTint="80"/>
                  <w:sz w:val="22"/>
                  <w:szCs w:val="22"/>
                </w:rPr>
                <w:t xml:space="preserve"> Arbeids- og inkluderingsdepartementet</w:t>
              </w:r>
            </w:sdtContent>
          </w:sdt>
        </w:p>
        <w:p w14:paraId="04500193" w14:textId="77777777" w:rsidR="00274F47" w:rsidRDefault="00274F47" w:rsidP="009A3301"/>
        <w:p w14:paraId="0C591436" w14:textId="77777777" w:rsidR="00274F47" w:rsidRDefault="00274F47" w:rsidP="009A3301"/>
        <w:tbl>
          <w:tblPr>
            <w:tblStyle w:val="Tabellrutenett"/>
            <w:tblpPr w:leftFromText="142" w:rightFromText="142" w:vertAnchor="page" w:horzAnchor="margin" w:tblpY="11321"/>
            <w:tblOverlap w:val="never"/>
            <w:tblW w:w="6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15"/>
          </w:tblGrid>
          <w:tr w:rsidR="00274F47" w:rsidRPr="00EC2EDA" w14:paraId="6A87330D" w14:textId="77777777" w:rsidTr="00BE080C">
            <w:trPr>
              <w:trHeight w:val="2233"/>
            </w:trPr>
            <w:tc>
              <w:tcPr>
                <w:tcW w:w="6615" w:type="dxa"/>
              </w:tcPr>
              <w:p w14:paraId="5069163E" w14:textId="02D611B8" w:rsidR="00274F47" w:rsidRPr="00EC2EDA" w:rsidRDefault="00274F47" w:rsidP="00BE080C">
                <w:pPr>
                  <w:pStyle w:val="Tittel"/>
                  <w:rPr>
                    <w:szCs w:val="48"/>
                  </w:rPr>
                </w:pPr>
                <w:r w:rsidRPr="00EC2EDA">
                  <w:rPr>
                    <w:szCs w:val="48"/>
                  </w:rPr>
                  <w:fldChar w:fldCharType="begin"/>
                </w:r>
                <w:r w:rsidRPr="00EC2EDA">
                  <w:rPr>
                    <w:szCs w:val="48"/>
                  </w:rPr>
                  <w:instrText xml:space="preserve"> TITLE  \* FirstCap  \* MERGEFORMAT </w:instrText>
                </w:r>
                <w:r w:rsidRPr="00EC2EDA">
                  <w:rPr>
                    <w:szCs w:val="48"/>
                  </w:rPr>
                  <w:fldChar w:fldCharType="end"/>
                </w:r>
                <w:sdt>
                  <w:sdtPr>
                    <w:rPr>
                      <w:szCs w:val="48"/>
                    </w:rPr>
                    <w:alias w:val="Tittel"/>
                    <w:tag w:val=""/>
                    <w:id w:val="-1261914356"/>
                    <w:placeholder>
                      <w:docPart w:val="1A5691198F0345DA8B8E7CE4998E4B15"/>
                    </w:placeholder>
                    <w:dataBinding w:prefixMappings="xmlns:ns0='http://purl.org/dc/elements/1.1/' xmlns:ns1='http://schemas.openxmlformats.org/package/2006/metadata/core-properties' " w:xpath="/ns1:coreProperties[1]/ns0:title[1]" w:storeItemID="{6C3C8BC8-F283-45AE-878A-BAB7291924A1}"/>
                    <w:text/>
                  </w:sdtPr>
                  <w:sdtContent>
                    <w:r w:rsidR="009C3CA7">
                      <w:rPr>
                        <w:szCs w:val="48"/>
                      </w:rPr>
                      <w:t>Følgeevaluering av tiltak for en mer målrettet og effektiv bedriftshelsetjeneste</w:t>
                    </w:r>
                  </w:sdtContent>
                </w:sdt>
              </w:p>
            </w:tc>
          </w:tr>
        </w:tbl>
        <w:p w14:paraId="5FBE66AB" w14:textId="77777777" w:rsidR="00274F47" w:rsidRDefault="00274F47" w:rsidP="009A3301"/>
        <w:p w14:paraId="26758C02" w14:textId="77777777" w:rsidR="00274F47" w:rsidRDefault="00274F47" w:rsidP="009A3301"/>
        <w:p w14:paraId="0688F30F" w14:textId="77777777" w:rsidR="00274F47" w:rsidRDefault="00274F47" w:rsidP="009A3301"/>
        <w:p w14:paraId="4EE1411E" w14:textId="77777777" w:rsidR="00274F47" w:rsidRDefault="00274F47" w:rsidP="009A3301"/>
        <w:p w14:paraId="328BFE5B" w14:textId="77777777" w:rsidR="00274F47" w:rsidRDefault="00274F47">
          <w:pPr>
            <w:spacing w:after="160" w:line="22" w:lineRule="auto"/>
          </w:pPr>
          <w:r>
            <w:br w:type="page"/>
          </w:r>
        </w:p>
      </w:sdtContent>
    </w:sdt>
    <w:p w14:paraId="3FA9B676" w14:textId="77777777" w:rsidR="006D3C60" w:rsidRDefault="00B83B94" w:rsidP="009A3301">
      <w:r w:rsidRPr="00452233">
        <w:rPr>
          <w:noProof/>
        </w:rPr>
        <w:lastRenderedPageBreak/>
        <mc:AlternateContent>
          <mc:Choice Requires="wps">
            <w:drawing>
              <wp:anchor distT="0" distB="0" distL="114300" distR="114300" simplePos="0" relativeHeight="251658243" behindDoc="0" locked="0" layoutInCell="1" allowOverlap="1" wp14:anchorId="7EB75253" wp14:editId="59DE273F">
                <wp:simplePos x="0" y="0"/>
                <wp:positionH relativeFrom="column">
                  <wp:posOffset>1537970</wp:posOffset>
                </wp:positionH>
                <wp:positionV relativeFrom="paragraph">
                  <wp:posOffset>-1274445</wp:posOffset>
                </wp:positionV>
                <wp:extent cx="6400800" cy="11525885"/>
                <wp:effectExtent l="19050" t="19050" r="19050" b="18415"/>
                <wp:wrapNone/>
                <wp:docPr id="3" name="Rett linje 2">
                  <a:extLst xmlns:a="http://schemas.openxmlformats.org/drawingml/2006/main">
                    <a:ext uri="{FF2B5EF4-FFF2-40B4-BE49-F238E27FC236}">
                      <a16:creationId xmlns:a16="http://schemas.microsoft.com/office/drawing/2014/main" id="{44C6DE05-6631-5DD6-BB15-C16CD13D6C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00800" cy="1152588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0F670" id="Rett linje 2" o:spid="_x0000_s1026" style="position:absolute;flip:x y;z-index:251658243;visibility:visible;mso-wrap-style:square;mso-wrap-distance-left:9pt;mso-wrap-distance-top:0;mso-wrap-distance-right:9pt;mso-wrap-distance-bottom:0;mso-position-horizontal:absolute;mso-position-horizontal-relative:text;mso-position-vertical:absolute;mso-position-vertical-relative:text" from="121.1pt,-100.35pt" to="625.1pt,8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" strokecolor="white [3212]" strokeweight="2.5pt">
                <o:lock v:ext="edit" shapetype="f"/>
              </v:line>
            </w:pict>
          </mc:Fallback>
        </mc:AlternateContent>
      </w:r>
      <w:r w:rsidR="00BB59DC" w:rsidRPr="00BB59DC">
        <w:rPr>
          <w:noProof/>
        </w:rPr>
        <mc:AlternateContent>
          <mc:Choice Requires="wps">
            <w:drawing>
              <wp:anchor distT="0" distB="0" distL="114300" distR="114300" simplePos="0" relativeHeight="251658242" behindDoc="0" locked="0" layoutInCell="1" allowOverlap="1" wp14:anchorId="3A9487B6" wp14:editId="6F271334">
                <wp:simplePos x="0" y="0"/>
                <wp:positionH relativeFrom="page">
                  <wp:align>right</wp:align>
                </wp:positionH>
                <wp:positionV relativeFrom="paragraph">
                  <wp:posOffset>-900137</wp:posOffset>
                </wp:positionV>
                <wp:extent cx="5537180" cy="9970770"/>
                <wp:effectExtent l="0" t="0" r="6985" b="0"/>
                <wp:wrapNone/>
                <wp:docPr id="18" name="Frihåndsform: figur 17">
                  <a:extLst xmlns:a="http://schemas.openxmlformats.org/drawingml/2006/main">
                    <a:ext uri="{FF2B5EF4-FFF2-40B4-BE49-F238E27FC236}">
                      <a16:creationId xmlns:a16="http://schemas.microsoft.com/office/drawing/2014/main" id="{C2085E7B-CBB7-8C5A-A461-6C43AB24A864}"/>
                    </a:ext>
                  </a:extLst>
                </wp:docPr>
                <wp:cNvGraphicFramePr/>
                <a:graphic xmlns:a="http://schemas.openxmlformats.org/drawingml/2006/main">
                  <a:graphicData uri="http://schemas.microsoft.com/office/word/2010/wordprocessingShape">
                    <wps:wsp>
                      <wps:cNvSpPr/>
                      <wps:spPr>
                        <a:xfrm>
                          <a:off x="0" y="0"/>
                          <a:ext cx="5537180" cy="9970770"/>
                        </a:xfrm>
                        <a:custGeom>
                          <a:avLst/>
                          <a:gdLst>
                            <a:gd name="connsiteX0" fmla="*/ 0 w 5537180"/>
                            <a:gd name="connsiteY0" fmla="*/ 0 h 9970770"/>
                            <a:gd name="connsiteX1" fmla="*/ 5537180 w 5537180"/>
                            <a:gd name="connsiteY1" fmla="*/ 0 h 9970770"/>
                            <a:gd name="connsiteX2" fmla="*/ 5537180 w 5537180"/>
                            <a:gd name="connsiteY2" fmla="*/ 9970770 h 9970770"/>
                          </a:gdLst>
                          <a:ahLst/>
                          <a:cxnLst>
                            <a:cxn ang="0">
                              <a:pos x="connsiteX0" y="connsiteY0"/>
                            </a:cxn>
                            <a:cxn ang="0">
                              <a:pos x="connsiteX1" y="connsiteY1"/>
                            </a:cxn>
                            <a:cxn ang="0">
                              <a:pos x="connsiteX2" y="connsiteY2"/>
                            </a:cxn>
                          </a:cxnLst>
                          <a:rect l="l" t="t" r="r" b="b"/>
                          <a:pathLst>
                            <a:path w="5537180" h="9970770">
                              <a:moveTo>
                                <a:pt x="0" y="0"/>
                              </a:moveTo>
                              <a:lnTo>
                                <a:pt x="5537180" y="0"/>
                              </a:lnTo>
                              <a:lnTo>
                                <a:pt x="5537180" y="9970770"/>
                              </a:lnTo>
                              <a:close/>
                            </a:path>
                          </a:pathLst>
                        </a:custGeom>
                        <a:solidFill>
                          <a:schemeClr val="accent1">
                            <a:lumMod val="20000"/>
                            <a:lumOff val="80000"/>
                            <a:alpha val="2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5FD5CD" id="Frihåndsform: figur 17" o:spid="_x0000_s1026" style="position:absolute;margin-left:384.8pt;margin-top:-70.9pt;width:436pt;height:785.1pt;z-index:251658242;visibility:visible;mso-wrap-style:square;mso-wrap-distance-left:9pt;mso-wrap-distance-top:0;mso-wrap-distance-right:9pt;mso-wrap-distance-bottom:0;mso-position-horizontal:right;mso-position-horizontal-relative:page;mso-position-vertical:absolute;mso-position-vertical-relative:text;v-text-anchor:middle" coordsize="5537180,99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" path="m,l5537180,r,9970770l,xe" fillcolor="#bfe2f8 [660]" stroked="f" strokeweight=".5pt">
                <v:fill opacity="13107f"/>
                <v:path arrowok="t" o:connecttype="custom" o:connectlocs="0,0;5537180,0;5537180,9970770" o:connectangles="0,0,0"/>
                <w10:wrap anchorx="page"/>
              </v:shape>
            </w:pict>
          </mc:Fallback>
        </mc:AlternateContent>
      </w:r>
    </w:p>
    <w:p w14:paraId="6CC998B1" w14:textId="77777777" w:rsidR="00452233" w:rsidRDefault="00452233" w:rsidP="009A3301"/>
    <w:p w14:paraId="0CF3B79D" w14:textId="77777777" w:rsidR="00452233" w:rsidRDefault="00452233" w:rsidP="009A3301"/>
    <w:p w14:paraId="7CD7B881" w14:textId="77777777" w:rsidR="00452233" w:rsidRDefault="00452233" w:rsidP="009A3301"/>
    <w:p w14:paraId="7ACE2F16" w14:textId="77777777" w:rsidR="006D3C60" w:rsidRDefault="006D3C60" w:rsidP="009A3301"/>
    <w:p w14:paraId="52F15381" w14:textId="77777777" w:rsidR="00452233" w:rsidRDefault="00452233" w:rsidP="009A3301"/>
    <w:p w14:paraId="0F1D6717" w14:textId="77777777" w:rsidR="00452233" w:rsidRDefault="00452233" w:rsidP="009A3301"/>
    <w:p w14:paraId="76088E0E" w14:textId="77777777" w:rsidR="00452233" w:rsidRDefault="00452233" w:rsidP="009A3301"/>
    <w:p w14:paraId="413EB1D6" w14:textId="77777777" w:rsidR="00452233" w:rsidRDefault="00452233" w:rsidP="009A3301"/>
    <w:p w14:paraId="1D39373C" w14:textId="77777777" w:rsidR="00452233" w:rsidRDefault="00452233" w:rsidP="009A3301"/>
    <w:p w14:paraId="3708C021" w14:textId="77777777" w:rsidR="00452233" w:rsidRDefault="00452233" w:rsidP="009A3301"/>
    <w:p w14:paraId="65BF88D4" w14:textId="77777777" w:rsidR="00452233" w:rsidRDefault="00452233" w:rsidP="009A3301"/>
    <w:p w14:paraId="7FF11ADB" w14:textId="77777777" w:rsidR="00452233" w:rsidRDefault="00452233" w:rsidP="009A3301"/>
    <w:p w14:paraId="5FA04EB3" w14:textId="77777777" w:rsidR="00452233" w:rsidRDefault="00452233" w:rsidP="009A3301"/>
    <w:p w14:paraId="23F80EB5" w14:textId="77777777" w:rsidR="00452233" w:rsidRDefault="00452233" w:rsidP="009A3301"/>
    <w:p w14:paraId="7E58FBE2" w14:textId="77777777" w:rsidR="00452233" w:rsidRDefault="00452233" w:rsidP="009A3301"/>
    <w:p w14:paraId="36C40DE7" w14:textId="77777777" w:rsidR="00452233" w:rsidRDefault="00452233" w:rsidP="009A3301"/>
    <w:p w14:paraId="1A563A0D" w14:textId="77777777" w:rsidR="00452233" w:rsidRDefault="00452233" w:rsidP="009A3301"/>
    <w:p w14:paraId="78FDC41C" w14:textId="77777777" w:rsidR="00452233" w:rsidRDefault="00452233" w:rsidP="009A3301"/>
    <w:p w14:paraId="3A5959A3" w14:textId="77777777" w:rsidR="00452233" w:rsidRDefault="00452233" w:rsidP="00452233">
      <w:pPr>
        <w:rPr>
          <w:b/>
          <w:bCs/>
        </w:rPr>
      </w:pPr>
    </w:p>
    <w:p w14:paraId="10D0989C" w14:textId="77777777" w:rsidR="00452233" w:rsidRDefault="00452233" w:rsidP="00452233">
      <w:pPr>
        <w:rPr>
          <w:b/>
          <w:bCs/>
        </w:rPr>
      </w:pPr>
    </w:p>
    <w:p w14:paraId="2D7B5CB5" w14:textId="77777777" w:rsidR="00452233" w:rsidRDefault="00452233" w:rsidP="00452233">
      <w:pPr>
        <w:rPr>
          <w:b/>
          <w:bCs/>
        </w:rPr>
      </w:pPr>
    </w:p>
    <w:p w14:paraId="70A062E5" w14:textId="2BCCEC4F" w:rsidR="00452233" w:rsidRPr="00251B74" w:rsidRDefault="00452233" w:rsidP="0007721E">
      <w:pPr>
        <w:ind w:right="3258"/>
        <w:rPr>
          <w:szCs w:val="16"/>
        </w:rPr>
      </w:pPr>
      <w:r w:rsidRPr="00251B74">
        <w:rPr>
          <w:b/>
          <w:bCs/>
          <w:szCs w:val="16"/>
        </w:rPr>
        <w:t>Tittel</w:t>
      </w:r>
      <w:r w:rsidRPr="00251B74">
        <w:rPr>
          <w:szCs w:val="16"/>
        </w:rPr>
        <w:t xml:space="preserve">: </w:t>
      </w:r>
      <w:sdt>
        <w:sdtPr>
          <w:rPr>
            <w:szCs w:val="16"/>
          </w:rPr>
          <w:alias w:val="Tittel"/>
          <w:tag w:val=""/>
          <w:id w:val="-1585137405"/>
          <w:placeholder>
            <w:docPart w:val="1375B62705DD4DFA8D32BF2CA7085359"/>
          </w:placeholder>
          <w:dataBinding w:prefixMappings="xmlns:ns0='http://purl.org/dc/elements/1.1/' xmlns:ns1='http://schemas.openxmlformats.org/package/2006/metadata/core-properties' " w:xpath="/ns1:coreProperties[1]/ns0:title[1]" w:storeItemID="{6C3C8BC8-F283-45AE-878A-BAB7291924A1}"/>
          <w:text/>
        </w:sdtPr>
        <w:sdtContent>
          <w:r w:rsidR="009C3CA7">
            <w:rPr>
              <w:szCs w:val="16"/>
            </w:rPr>
            <w:t>Følgeevaluering av tiltak for en mer målrettet og effektiv bedriftshelsetjeneste</w:t>
          </w:r>
        </w:sdtContent>
      </w:sdt>
      <w:r w:rsidR="000D728A" w:rsidRPr="00251B74">
        <w:rPr>
          <w:szCs w:val="16"/>
        </w:rPr>
        <w:t xml:space="preserve"> </w:t>
      </w:r>
      <w:r w:rsidRPr="00251B74">
        <w:rPr>
          <w:szCs w:val="16"/>
        </w:rPr>
        <w:br/>
      </w:r>
      <w:r w:rsidRPr="00251B74">
        <w:rPr>
          <w:b/>
          <w:bCs/>
          <w:szCs w:val="16"/>
        </w:rPr>
        <w:t>Utarbeidet</w:t>
      </w:r>
      <w:r w:rsidRPr="00251B74">
        <w:rPr>
          <w:szCs w:val="16"/>
        </w:rPr>
        <w:t xml:space="preserve"> </w:t>
      </w:r>
      <w:r w:rsidRPr="00251B74">
        <w:rPr>
          <w:b/>
          <w:bCs/>
          <w:szCs w:val="16"/>
        </w:rPr>
        <w:t>av</w:t>
      </w:r>
      <w:r w:rsidRPr="00251B74">
        <w:rPr>
          <w:szCs w:val="16"/>
        </w:rPr>
        <w:t>: Oslo Economics</w:t>
      </w:r>
      <w:r w:rsidRPr="00251B74">
        <w:rPr>
          <w:szCs w:val="16"/>
        </w:rPr>
        <w:br/>
      </w:r>
      <w:r w:rsidR="00C067C8">
        <w:rPr>
          <w:b/>
          <w:bCs/>
          <w:szCs w:val="16"/>
        </w:rPr>
        <w:t>Oppdragsgiver</w:t>
      </w:r>
      <w:r w:rsidRPr="00251B74">
        <w:rPr>
          <w:szCs w:val="16"/>
        </w:rPr>
        <w:t xml:space="preserve">: </w:t>
      </w:r>
      <w:sdt>
        <w:sdtPr>
          <w:rPr>
            <w:szCs w:val="16"/>
          </w:rPr>
          <w:alias w:val="Finansiert av"/>
          <w:tag w:val="Finansiert av"/>
          <w:id w:val="-1688825875"/>
          <w:placeholder>
            <w:docPart w:val="40528615C55A43C39DC650699A7BD55D"/>
          </w:placeholder>
        </w:sdtPr>
        <w:sdtContent>
          <w:r w:rsidR="006257D5">
            <w:rPr>
              <w:szCs w:val="16"/>
            </w:rPr>
            <w:t>Arbeids- og inkluderingsdepartementet</w:t>
          </w:r>
        </w:sdtContent>
      </w:sdt>
    </w:p>
    <w:p w14:paraId="53FECE8C" w14:textId="2642F05D" w:rsidR="00452233" w:rsidRPr="00251B74" w:rsidRDefault="002A6914" w:rsidP="00452233">
      <w:pPr>
        <w:rPr>
          <w:szCs w:val="16"/>
        </w:rPr>
      </w:pPr>
      <w:r w:rsidRPr="00251B74">
        <w:rPr>
          <w:b/>
          <w:bCs/>
          <w:szCs w:val="16"/>
        </w:rPr>
        <w:t>Publisert</w:t>
      </w:r>
      <w:r w:rsidR="00452233" w:rsidRPr="00251B74">
        <w:rPr>
          <w:szCs w:val="16"/>
        </w:rPr>
        <w:t xml:space="preserve">: </w:t>
      </w:r>
      <w:sdt>
        <w:sdtPr>
          <w:rPr>
            <w:szCs w:val="16"/>
          </w:rPr>
          <w:alias w:val="Måned"/>
          <w:tag w:val="Måned"/>
          <w:id w:val="134918498"/>
          <w:placeholder>
            <w:docPart w:val="522E0C82B9C349628160A2F6A9895646"/>
          </w:placeholder>
        </w:sdtPr>
        <w:sdtContent>
          <w:r w:rsidR="002A4C17">
            <w:rPr>
              <w:szCs w:val="16"/>
            </w:rPr>
            <w:t>Oktober</w:t>
          </w:r>
        </w:sdtContent>
      </w:sdt>
      <w:r w:rsidR="004A3C20" w:rsidRPr="00251B74">
        <w:rPr>
          <w:szCs w:val="16"/>
        </w:rPr>
        <w:t xml:space="preserve"> </w:t>
      </w:r>
      <w:sdt>
        <w:sdtPr>
          <w:rPr>
            <w:szCs w:val="16"/>
          </w:rPr>
          <w:alias w:val="År"/>
          <w:tag w:val="År"/>
          <w:id w:val="-245190155"/>
          <w:placeholder>
            <w:docPart w:val="9C883A703DD34972AA1E20C7763918DC"/>
          </w:placeholder>
        </w:sdtPr>
        <w:sdtContent>
          <w:r w:rsidR="002A4C17">
            <w:rPr>
              <w:szCs w:val="16"/>
            </w:rPr>
            <w:t>2025</w:t>
          </w:r>
        </w:sdtContent>
      </w:sdt>
      <w:r w:rsidR="00452233" w:rsidRPr="00251B74">
        <w:rPr>
          <w:szCs w:val="16"/>
        </w:rPr>
        <w:br/>
      </w:r>
      <w:r w:rsidR="00452233" w:rsidRPr="00251B74">
        <w:rPr>
          <w:b/>
          <w:bCs/>
          <w:szCs w:val="16"/>
        </w:rPr>
        <w:t>Rapportnummer</w:t>
      </w:r>
      <w:r w:rsidR="00452233" w:rsidRPr="00251B74">
        <w:rPr>
          <w:szCs w:val="16"/>
        </w:rPr>
        <w:t xml:space="preserve">: </w:t>
      </w:r>
      <w:sdt>
        <w:sdtPr>
          <w:rPr>
            <w:szCs w:val="16"/>
          </w:rPr>
          <w:alias w:val="Rapportnummer"/>
          <w:tag w:val="Rapportnummer"/>
          <w:id w:val="239527373"/>
          <w:placeholder>
            <w:docPart w:val="522E0C82B9C349628160A2F6A9895646"/>
          </w:placeholder>
        </w:sdtPr>
        <w:sdtContent>
          <w:r w:rsidR="00AA0CB8">
            <w:rPr>
              <w:szCs w:val="16"/>
            </w:rPr>
            <w:t>2025</w:t>
          </w:r>
          <w:r w:rsidR="00591C4C" w:rsidRPr="00251B74">
            <w:rPr>
              <w:szCs w:val="16"/>
            </w:rPr>
            <w:t>-</w:t>
          </w:r>
          <w:r w:rsidR="008D276B">
            <w:rPr>
              <w:szCs w:val="16"/>
            </w:rPr>
            <w:t>56</w:t>
          </w:r>
        </w:sdtContent>
      </w:sdt>
    </w:p>
    <w:p w14:paraId="7146A54D" w14:textId="0B25B147" w:rsidR="00452233" w:rsidRPr="00251B74" w:rsidRDefault="00452233" w:rsidP="00452233">
      <w:pPr>
        <w:rPr>
          <w:szCs w:val="16"/>
        </w:rPr>
      </w:pPr>
      <w:r w:rsidRPr="00251B74">
        <w:rPr>
          <w:b/>
          <w:bCs/>
          <w:szCs w:val="16"/>
        </w:rPr>
        <w:t>Kontaktperson</w:t>
      </w:r>
      <w:r w:rsidRPr="00251B74">
        <w:rPr>
          <w:szCs w:val="16"/>
        </w:rPr>
        <w:t xml:space="preserve">: </w:t>
      </w:r>
      <w:sdt>
        <w:sdtPr>
          <w:rPr>
            <w:szCs w:val="16"/>
          </w:rPr>
          <w:alias w:val="Navn Etternavn"/>
          <w:tag w:val="Navn Etternavn"/>
          <w:id w:val="160517094"/>
          <w:placeholder>
            <w:docPart w:val="747FF7948D1C498E92DDF1B4A64ABCF6"/>
          </w:placeholder>
          <w:text w:multiLine="1"/>
        </w:sdtPr>
        <w:sdtContent>
          <w:r w:rsidR="006257D5">
            <w:rPr>
              <w:szCs w:val="16"/>
            </w:rPr>
            <w:t>Erik Magnus Sæther</w:t>
          </w:r>
        </w:sdtContent>
      </w:sdt>
      <w:r w:rsidRPr="00251B74">
        <w:rPr>
          <w:szCs w:val="16"/>
        </w:rPr>
        <w:t xml:space="preserve"> / </w:t>
      </w:r>
      <w:sdt>
        <w:sdtPr>
          <w:rPr>
            <w:szCs w:val="16"/>
          </w:rPr>
          <w:alias w:val="Tittel"/>
          <w:tag w:val="Tittel"/>
          <w:id w:val="-2070720667"/>
          <w:placeholder>
            <w:docPart w:val="E0AD98405BED44DAAAFE6167183E2157"/>
          </w:placeholder>
          <w:text w:multiLine="1"/>
        </w:sdtPr>
        <w:sdtContent>
          <w:r w:rsidR="006257D5">
            <w:rPr>
              <w:szCs w:val="16"/>
            </w:rPr>
            <w:t>Partner</w:t>
          </w:r>
        </w:sdtContent>
      </w:sdt>
      <w:r w:rsidRPr="00251B74">
        <w:rPr>
          <w:szCs w:val="16"/>
        </w:rPr>
        <w:br/>
      </w:r>
      <w:r w:rsidRPr="00251B74">
        <w:rPr>
          <w:b/>
          <w:bCs/>
          <w:szCs w:val="16"/>
        </w:rPr>
        <w:t>E-post</w:t>
      </w:r>
      <w:r w:rsidRPr="00251B74">
        <w:rPr>
          <w:szCs w:val="16"/>
        </w:rPr>
        <w:t xml:space="preserve">: </w:t>
      </w:r>
      <w:sdt>
        <w:sdtPr>
          <w:rPr>
            <w:szCs w:val="16"/>
          </w:rPr>
          <w:alias w:val="E-post"/>
          <w:tag w:val="E-post"/>
          <w:id w:val="-603268228"/>
          <w:placeholder>
            <w:docPart w:val="ACDEF70DCD2249DBB30583C7AB1CA9E7"/>
          </w:placeholder>
          <w:text w:multiLine="1"/>
        </w:sdtPr>
        <w:sdtContent>
          <w:r w:rsidR="006257D5">
            <w:rPr>
              <w:szCs w:val="16"/>
            </w:rPr>
            <w:t>ems</w:t>
          </w:r>
          <w:r w:rsidR="00EE7036">
            <w:rPr>
              <w:szCs w:val="16"/>
            </w:rPr>
            <w:t>@osloeconomics.no</w:t>
          </w:r>
        </w:sdtContent>
      </w:sdt>
      <w:r w:rsidRPr="00251B74">
        <w:rPr>
          <w:szCs w:val="16"/>
        </w:rPr>
        <w:br/>
      </w:r>
      <w:r w:rsidRPr="00251B74">
        <w:rPr>
          <w:b/>
          <w:bCs/>
          <w:szCs w:val="16"/>
        </w:rPr>
        <w:t>Tel</w:t>
      </w:r>
      <w:r w:rsidRPr="00251B74">
        <w:rPr>
          <w:szCs w:val="16"/>
        </w:rPr>
        <w:t xml:space="preserve">: </w:t>
      </w:r>
      <w:sdt>
        <w:sdtPr>
          <w:rPr>
            <w:szCs w:val="16"/>
          </w:rPr>
          <w:alias w:val="Telefonnummer"/>
          <w:tag w:val="Telefonnummer"/>
          <w:id w:val="455139598"/>
          <w:placeholder>
            <w:docPart w:val="510193E24CC74AE08101B2827E366908"/>
          </w:placeholder>
          <w:text w:multiLine="1"/>
        </w:sdtPr>
        <w:sdtContent>
          <w:r w:rsidR="00EE7036">
            <w:rPr>
              <w:szCs w:val="16"/>
            </w:rPr>
            <w:t>+47 940 58 192</w:t>
          </w:r>
        </w:sdtContent>
      </w:sdt>
    </w:p>
    <w:p w14:paraId="3E407003" w14:textId="2FAF7C74" w:rsidR="00452233" w:rsidRPr="00251B74" w:rsidRDefault="00452233" w:rsidP="0007721E">
      <w:pPr>
        <w:ind w:right="3400"/>
        <w:rPr>
          <w:szCs w:val="16"/>
        </w:rPr>
      </w:pPr>
      <w:r w:rsidRPr="00251B74">
        <w:rPr>
          <w:b/>
          <w:bCs/>
          <w:szCs w:val="16"/>
        </w:rPr>
        <w:t>Foto/illustrasjon forside</w:t>
      </w:r>
      <w:r w:rsidRPr="00251B74">
        <w:rPr>
          <w:szCs w:val="16"/>
        </w:rPr>
        <w:t xml:space="preserve">: </w:t>
      </w:r>
      <w:r w:rsidR="007F0F75">
        <w:rPr>
          <w:szCs w:val="16"/>
        </w:rPr>
        <w:t>Efim Borisov</w:t>
      </w:r>
    </w:p>
    <w:p w14:paraId="4915F270" w14:textId="77777777" w:rsidR="000E0AE0" w:rsidRDefault="000E0AE0" w:rsidP="009A3301"/>
    <w:p w14:paraId="6A029A3C" w14:textId="77777777" w:rsidR="000E0AE0" w:rsidRDefault="000E0AE0" w:rsidP="009A3301"/>
    <w:p w14:paraId="00E3F10D" w14:textId="77777777" w:rsidR="000E0AE0" w:rsidRDefault="000E0AE0" w:rsidP="009A3301">
      <w:pPr>
        <w:sectPr w:rsidR="000E0AE0" w:rsidSect="009D2A14">
          <w:footerReference w:type="default" r:id="rId15"/>
          <w:pgSz w:w="11906" w:h="16838"/>
          <w:pgMar w:top="1418" w:right="1418" w:bottom="1418" w:left="567" w:header="708" w:footer="567" w:gutter="0"/>
          <w:pgNumType w:start="0"/>
          <w:cols w:space="708"/>
          <w:titlePg/>
          <w:docGrid w:linePitch="360"/>
        </w:sectPr>
      </w:pPr>
    </w:p>
    <w:p w14:paraId="43A33FDD" w14:textId="77777777" w:rsidR="009A3301" w:rsidRDefault="009A3301" w:rsidP="009A3301">
      <w:pPr>
        <w:pStyle w:val="Tittel"/>
      </w:pPr>
      <w:r>
        <w:lastRenderedPageBreak/>
        <w:t>Innhold</w:t>
      </w:r>
    </w:p>
    <w:p w14:paraId="438E7B3F" w14:textId="11B0AF7A" w:rsidR="00797F9C" w:rsidRDefault="009A3301">
      <w:pPr>
        <w:pStyle w:val="INNH1"/>
        <w:rPr>
          <w:rFonts w:asciiTheme="minorHAnsi" w:eastAsiaTheme="minorEastAsia" w:hAnsiTheme="minorHAnsi"/>
          <w:b w:val="0"/>
          <w:noProof/>
          <w:kern w:val="2"/>
          <w:sz w:val="24"/>
          <w:szCs w:val="24"/>
          <w:lang w:eastAsia="nb-NO"/>
          <w14:ligatures w14:val="standardContextual"/>
        </w:rPr>
      </w:pPr>
      <w:r>
        <w:fldChar w:fldCharType="begin"/>
      </w:r>
      <w:r>
        <w:instrText xml:space="preserve"> TOC \o "1-2" \h \z \u \t "Overskrift 6;1" </w:instrText>
      </w:r>
      <w:r>
        <w:fldChar w:fldCharType="separate"/>
      </w:r>
      <w:hyperlink w:anchor="_Toc210162533" w:history="1">
        <w:r w:rsidR="00797F9C" w:rsidRPr="006317E9">
          <w:rPr>
            <w:rStyle w:val="Hyperkobling"/>
            <w:noProof/>
          </w:rPr>
          <w:t>Kortfattet sammendrag</w:t>
        </w:r>
        <w:r w:rsidR="00797F9C">
          <w:rPr>
            <w:noProof/>
            <w:webHidden/>
          </w:rPr>
          <w:tab/>
        </w:r>
        <w:r w:rsidR="00797F9C">
          <w:rPr>
            <w:noProof/>
            <w:webHidden/>
          </w:rPr>
          <w:fldChar w:fldCharType="begin"/>
        </w:r>
        <w:r w:rsidR="00797F9C">
          <w:rPr>
            <w:noProof/>
            <w:webHidden/>
          </w:rPr>
          <w:instrText xml:space="preserve"> PAGEREF _Toc210162533 \h </w:instrText>
        </w:r>
        <w:r w:rsidR="00797F9C">
          <w:rPr>
            <w:noProof/>
            <w:webHidden/>
          </w:rPr>
        </w:r>
        <w:r w:rsidR="00797F9C">
          <w:rPr>
            <w:noProof/>
            <w:webHidden/>
          </w:rPr>
          <w:fldChar w:fldCharType="separate"/>
        </w:r>
        <w:r w:rsidR="000F39EC">
          <w:rPr>
            <w:noProof/>
            <w:webHidden/>
          </w:rPr>
          <w:t>4</w:t>
        </w:r>
        <w:r w:rsidR="00797F9C">
          <w:rPr>
            <w:noProof/>
            <w:webHidden/>
          </w:rPr>
          <w:fldChar w:fldCharType="end"/>
        </w:r>
      </w:hyperlink>
    </w:p>
    <w:p w14:paraId="4C1AF35B" w14:textId="2E412B95"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34" w:history="1">
        <w:r w:rsidRPr="006317E9">
          <w:rPr>
            <w:rStyle w:val="Hyperkobling"/>
            <w:noProof/>
          </w:rPr>
          <w:t>Sammendrag</w:t>
        </w:r>
        <w:r>
          <w:rPr>
            <w:noProof/>
            <w:webHidden/>
          </w:rPr>
          <w:tab/>
        </w:r>
        <w:r>
          <w:rPr>
            <w:noProof/>
            <w:webHidden/>
          </w:rPr>
          <w:fldChar w:fldCharType="begin"/>
        </w:r>
        <w:r>
          <w:rPr>
            <w:noProof/>
            <w:webHidden/>
          </w:rPr>
          <w:instrText xml:space="preserve"> PAGEREF _Toc210162534 \h </w:instrText>
        </w:r>
        <w:r>
          <w:rPr>
            <w:noProof/>
            <w:webHidden/>
          </w:rPr>
        </w:r>
        <w:r>
          <w:rPr>
            <w:noProof/>
            <w:webHidden/>
          </w:rPr>
          <w:fldChar w:fldCharType="separate"/>
        </w:r>
        <w:r w:rsidR="000F39EC">
          <w:rPr>
            <w:noProof/>
            <w:webHidden/>
          </w:rPr>
          <w:t>5</w:t>
        </w:r>
        <w:r>
          <w:rPr>
            <w:noProof/>
            <w:webHidden/>
          </w:rPr>
          <w:fldChar w:fldCharType="end"/>
        </w:r>
      </w:hyperlink>
    </w:p>
    <w:p w14:paraId="40F6D13C" w14:textId="2F3B5E2D"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35" w:history="1">
        <w:r w:rsidRPr="006317E9">
          <w:rPr>
            <w:rStyle w:val="Hyperkobling"/>
            <w:noProof/>
          </w:rPr>
          <w:t>1.</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Følgeevaluering av tiltak for en mer målrettet og effektiv bedriftshelsetjeneste</w:t>
        </w:r>
        <w:r>
          <w:rPr>
            <w:noProof/>
            <w:webHidden/>
          </w:rPr>
          <w:tab/>
        </w:r>
        <w:r>
          <w:rPr>
            <w:noProof/>
            <w:webHidden/>
          </w:rPr>
          <w:fldChar w:fldCharType="begin"/>
        </w:r>
        <w:r>
          <w:rPr>
            <w:noProof/>
            <w:webHidden/>
          </w:rPr>
          <w:instrText xml:space="preserve"> PAGEREF _Toc210162535 \h </w:instrText>
        </w:r>
        <w:r>
          <w:rPr>
            <w:noProof/>
            <w:webHidden/>
          </w:rPr>
        </w:r>
        <w:r>
          <w:rPr>
            <w:noProof/>
            <w:webHidden/>
          </w:rPr>
          <w:fldChar w:fldCharType="separate"/>
        </w:r>
        <w:r w:rsidR="000F39EC">
          <w:rPr>
            <w:noProof/>
            <w:webHidden/>
          </w:rPr>
          <w:t>5</w:t>
        </w:r>
        <w:r>
          <w:rPr>
            <w:noProof/>
            <w:webHidden/>
          </w:rPr>
          <w:fldChar w:fldCharType="end"/>
        </w:r>
      </w:hyperlink>
    </w:p>
    <w:p w14:paraId="57C5C935" w14:textId="6526F038"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36" w:history="1">
        <w:r w:rsidRPr="006317E9">
          <w:rPr>
            <w:rStyle w:val="Hyperkobling"/>
            <w:noProof/>
          </w:rPr>
          <w:t>1.1 Bedriftshelsetjenesteordningen i Norge</w:t>
        </w:r>
        <w:r>
          <w:rPr>
            <w:noProof/>
            <w:webHidden/>
          </w:rPr>
          <w:tab/>
        </w:r>
        <w:r>
          <w:rPr>
            <w:noProof/>
            <w:webHidden/>
          </w:rPr>
          <w:fldChar w:fldCharType="begin"/>
        </w:r>
        <w:r>
          <w:rPr>
            <w:noProof/>
            <w:webHidden/>
          </w:rPr>
          <w:instrText xml:space="preserve"> PAGEREF _Toc210162536 \h </w:instrText>
        </w:r>
        <w:r>
          <w:rPr>
            <w:noProof/>
            <w:webHidden/>
          </w:rPr>
        </w:r>
        <w:r>
          <w:rPr>
            <w:noProof/>
            <w:webHidden/>
          </w:rPr>
          <w:fldChar w:fldCharType="separate"/>
        </w:r>
        <w:r w:rsidR="000F39EC">
          <w:rPr>
            <w:noProof/>
            <w:webHidden/>
          </w:rPr>
          <w:t>5</w:t>
        </w:r>
        <w:r>
          <w:rPr>
            <w:noProof/>
            <w:webHidden/>
          </w:rPr>
          <w:fldChar w:fldCharType="end"/>
        </w:r>
      </w:hyperlink>
    </w:p>
    <w:p w14:paraId="59C4CAFF" w14:textId="58E93762"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37" w:history="1">
        <w:r w:rsidRPr="006317E9">
          <w:rPr>
            <w:rStyle w:val="Hyperkobling"/>
            <w:noProof/>
          </w:rPr>
          <w:t>1.2 Utvikling og gjennomgang av bedriftshelsetjeneordningen</w:t>
        </w:r>
        <w:r>
          <w:rPr>
            <w:noProof/>
            <w:webHidden/>
          </w:rPr>
          <w:tab/>
        </w:r>
        <w:r>
          <w:rPr>
            <w:noProof/>
            <w:webHidden/>
          </w:rPr>
          <w:fldChar w:fldCharType="begin"/>
        </w:r>
        <w:r>
          <w:rPr>
            <w:noProof/>
            <w:webHidden/>
          </w:rPr>
          <w:instrText xml:space="preserve"> PAGEREF _Toc210162537 \h </w:instrText>
        </w:r>
        <w:r>
          <w:rPr>
            <w:noProof/>
            <w:webHidden/>
          </w:rPr>
        </w:r>
        <w:r>
          <w:rPr>
            <w:noProof/>
            <w:webHidden/>
          </w:rPr>
          <w:fldChar w:fldCharType="separate"/>
        </w:r>
        <w:r w:rsidR="000F39EC">
          <w:rPr>
            <w:noProof/>
            <w:webHidden/>
          </w:rPr>
          <w:t>7</w:t>
        </w:r>
        <w:r>
          <w:rPr>
            <w:noProof/>
            <w:webHidden/>
          </w:rPr>
          <w:fldChar w:fldCharType="end"/>
        </w:r>
      </w:hyperlink>
    </w:p>
    <w:p w14:paraId="6DAC832F" w14:textId="1416E797"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38" w:history="1">
        <w:r w:rsidRPr="006317E9">
          <w:rPr>
            <w:rStyle w:val="Hyperkobling"/>
            <w:noProof/>
          </w:rPr>
          <w:t>1.3 Følgeevaluering av tiltak for en mer målrettet og effektiv bedriftshelsetjeneste</w:t>
        </w:r>
        <w:r>
          <w:rPr>
            <w:noProof/>
            <w:webHidden/>
          </w:rPr>
          <w:tab/>
        </w:r>
        <w:r>
          <w:rPr>
            <w:noProof/>
            <w:webHidden/>
          </w:rPr>
          <w:fldChar w:fldCharType="begin"/>
        </w:r>
        <w:r>
          <w:rPr>
            <w:noProof/>
            <w:webHidden/>
          </w:rPr>
          <w:instrText xml:space="preserve"> PAGEREF _Toc210162538 \h </w:instrText>
        </w:r>
        <w:r>
          <w:rPr>
            <w:noProof/>
            <w:webHidden/>
          </w:rPr>
        </w:r>
        <w:r>
          <w:rPr>
            <w:noProof/>
            <w:webHidden/>
          </w:rPr>
          <w:fldChar w:fldCharType="separate"/>
        </w:r>
        <w:r w:rsidR="000F39EC">
          <w:rPr>
            <w:noProof/>
            <w:webHidden/>
          </w:rPr>
          <w:t>8</w:t>
        </w:r>
        <w:r>
          <w:rPr>
            <w:noProof/>
            <w:webHidden/>
          </w:rPr>
          <w:fldChar w:fldCharType="end"/>
        </w:r>
      </w:hyperlink>
    </w:p>
    <w:p w14:paraId="0E318728" w14:textId="3FCA7093"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39" w:history="1">
        <w:r w:rsidRPr="006317E9">
          <w:rPr>
            <w:rStyle w:val="Hyperkobling"/>
            <w:noProof/>
          </w:rPr>
          <w:t>1.4 Metode og datagrunnlag</w:t>
        </w:r>
        <w:r>
          <w:rPr>
            <w:noProof/>
            <w:webHidden/>
          </w:rPr>
          <w:tab/>
        </w:r>
        <w:r>
          <w:rPr>
            <w:noProof/>
            <w:webHidden/>
          </w:rPr>
          <w:fldChar w:fldCharType="begin"/>
        </w:r>
        <w:r>
          <w:rPr>
            <w:noProof/>
            <w:webHidden/>
          </w:rPr>
          <w:instrText xml:space="preserve"> PAGEREF _Toc210162539 \h </w:instrText>
        </w:r>
        <w:r>
          <w:rPr>
            <w:noProof/>
            <w:webHidden/>
          </w:rPr>
        </w:r>
        <w:r>
          <w:rPr>
            <w:noProof/>
            <w:webHidden/>
          </w:rPr>
          <w:fldChar w:fldCharType="separate"/>
        </w:r>
        <w:r w:rsidR="000F39EC">
          <w:rPr>
            <w:noProof/>
            <w:webHidden/>
          </w:rPr>
          <w:t>8</w:t>
        </w:r>
        <w:r>
          <w:rPr>
            <w:noProof/>
            <w:webHidden/>
          </w:rPr>
          <w:fldChar w:fldCharType="end"/>
        </w:r>
      </w:hyperlink>
    </w:p>
    <w:p w14:paraId="1D1ABE5C" w14:textId="3C76C3F7"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40" w:history="1">
        <w:r w:rsidRPr="006317E9">
          <w:rPr>
            <w:rStyle w:val="Hyperkobling"/>
            <w:noProof/>
          </w:rPr>
          <w:t>2.</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Tiltak for en mer målrettet og effektiv tjeneste</w:t>
        </w:r>
        <w:r>
          <w:rPr>
            <w:noProof/>
            <w:webHidden/>
          </w:rPr>
          <w:tab/>
        </w:r>
        <w:r>
          <w:rPr>
            <w:noProof/>
            <w:webHidden/>
          </w:rPr>
          <w:fldChar w:fldCharType="begin"/>
        </w:r>
        <w:r>
          <w:rPr>
            <w:noProof/>
            <w:webHidden/>
          </w:rPr>
          <w:instrText xml:space="preserve"> PAGEREF _Toc210162540 \h </w:instrText>
        </w:r>
        <w:r>
          <w:rPr>
            <w:noProof/>
            <w:webHidden/>
          </w:rPr>
        </w:r>
        <w:r>
          <w:rPr>
            <w:noProof/>
            <w:webHidden/>
          </w:rPr>
          <w:fldChar w:fldCharType="separate"/>
        </w:r>
        <w:r w:rsidR="000F39EC">
          <w:rPr>
            <w:noProof/>
            <w:webHidden/>
          </w:rPr>
          <w:t>13</w:t>
        </w:r>
        <w:r>
          <w:rPr>
            <w:noProof/>
            <w:webHidden/>
          </w:rPr>
          <w:fldChar w:fldCharType="end"/>
        </w:r>
      </w:hyperlink>
    </w:p>
    <w:p w14:paraId="26058513" w14:textId="088EA7D8"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41" w:history="1">
        <w:r w:rsidRPr="006317E9">
          <w:rPr>
            <w:rStyle w:val="Hyperkobling"/>
            <w:noProof/>
          </w:rPr>
          <w:t>2.1 Fire hovedgrupper av tiltak</w:t>
        </w:r>
        <w:r>
          <w:rPr>
            <w:noProof/>
            <w:webHidden/>
          </w:rPr>
          <w:tab/>
        </w:r>
        <w:r>
          <w:rPr>
            <w:noProof/>
            <w:webHidden/>
          </w:rPr>
          <w:fldChar w:fldCharType="begin"/>
        </w:r>
        <w:r>
          <w:rPr>
            <w:noProof/>
            <w:webHidden/>
          </w:rPr>
          <w:instrText xml:space="preserve"> PAGEREF _Toc210162541 \h </w:instrText>
        </w:r>
        <w:r>
          <w:rPr>
            <w:noProof/>
            <w:webHidden/>
          </w:rPr>
        </w:r>
        <w:r>
          <w:rPr>
            <w:noProof/>
            <w:webHidden/>
          </w:rPr>
          <w:fldChar w:fldCharType="separate"/>
        </w:r>
        <w:r w:rsidR="000F39EC">
          <w:rPr>
            <w:noProof/>
            <w:webHidden/>
          </w:rPr>
          <w:t>13</w:t>
        </w:r>
        <w:r>
          <w:rPr>
            <w:noProof/>
            <w:webHidden/>
          </w:rPr>
          <w:fldChar w:fldCharType="end"/>
        </w:r>
      </w:hyperlink>
    </w:p>
    <w:p w14:paraId="3CCEDF7A" w14:textId="4B48D9C5"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42" w:history="1">
        <w:r w:rsidRPr="006317E9">
          <w:rPr>
            <w:rStyle w:val="Hyperkobling"/>
            <w:noProof/>
          </w:rPr>
          <w:t>3.</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Status for ordningen før tiltakene</w:t>
        </w:r>
        <w:r>
          <w:rPr>
            <w:noProof/>
            <w:webHidden/>
          </w:rPr>
          <w:tab/>
        </w:r>
        <w:r>
          <w:rPr>
            <w:noProof/>
            <w:webHidden/>
          </w:rPr>
          <w:fldChar w:fldCharType="begin"/>
        </w:r>
        <w:r>
          <w:rPr>
            <w:noProof/>
            <w:webHidden/>
          </w:rPr>
          <w:instrText xml:space="preserve"> PAGEREF _Toc210162542 \h </w:instrText>
        </w:r>
        <w:r>
          <w:rPr>
            <w:noProof/>
            <w:webHidden/>
          </w:rPr>
        </w:r>
        <w:r>
          <w:rPr>
            <w:noProof/>
            <w:webHidden/>
          </w:rPr>
          <w:fldChar w:fldCharType="separate"/>
        </w:r>
        <w:r w:rsidR="000F39EC">
          <w:rPr>
            <w:noProof/>
            <w:webHidden/>
          </w:rPr>
          <w:t>16</w:t>
        </w:r>
        <w:r>
          <w:rPr>
            <w:noProof/>
            <w:webHidden/>
          </w:rPr>
          <w:fldChar w:fldCharType="end"/>
        </w:r>
      </w:hyperlink>
    </w:p>
    <w:p w14:paraId="67602049" w14:textId="0F72666A"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43" w:history="1">
        <w:r w:rsidRPr="006317E9">
          <w:rPr>
            <w:rStyle w:val="Hyperkobling"/>
            <w:noProof/>
          </w:rPr>
          <w:t>3.1 En bedriftshelsetjenesteordning i endring</w:t>
        </w:r>
        <w:r>
          <w:rPr>
            <w:noProof/>
            <w:webHidden/>
          </w:rPr>
          <w:tab/>
        </w:r>
        <w:r>
          <w:rPr>
            <w:noProof/>
            <w:webHidden/>
          </w:rPr>
          <w:fldChar w:fldCharType="begin"/>
        </w:r>
        <w:r>
          <w:rPr>
            <w:noProof/>
            <w:webHidden/>
          </w:rPr>
          <w:instrText xml:space="preserve"> PAGEREF _Toc210162543 \h </w:instrText>
        </w:r>
        <w:r>
          <w:rPr>
            <w:noProof/>
            <w:webHidden/>
          </w:rPr>
        </w:r>
        <w:r>
          <w:rPr>
            <w:noProof/>
            <w:webHidden/>
          </w:rPr>
          <w:fldChar w:fldCharType="separate"/>
        </w:r>
        <w:r w:rsidR="000F39EC">
          <w:rPr>
            <w:noProof/>
            <w:webHidden/>
          </w:rPr>
          <w:t>16</w:t>
        </w:r>
        <w:r>
          <w:rPr>
            <w:noProof/>
            <w:webHidden/>
          </w:rPr>
          <w:fldChar w:fldCharType="end"/>
        </w:r>
      </w:hyperlink>
    </w:p>
    <w:p w14:paraId="6DC38FF8" w14:textId="61AAB98A"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44" w:history="1">
        <w:r w:rsidRPr="006317E9">
          <w:rPr>
            <w:rStyle w:val="Hyperkobling"/>
            <w:noProof/>
          </w:rPr>
          <w:t>3.2 Virksomheter tilknyttet en bedriftshelsetjeneste</w:t>
        </w:r>
        <w:r>
          <w:rPr>
            <w:noProof/>
            <w:webHidden/>
          </w:rPr>
          <w:tab/>
        </w:r>
        <w:r>
          <w:rPr>
            <w:noProof/>
            <w:webHidden/>
          </w:rPr>
          <w:fldChar w:fldCharType="begin"/>
        </w:r>
        <w:r>
          <w:rPr>
            <w:noProof/>
            <w:webHidden/>
          </w:rPr>
          <w:instrText xml:space="preserve"> PAGEREF _Toc210162544 \h </w:instrText>
        </w:r>
        <w:r>
          <w:rPr>
            <w:noProof/>
            <w:webHidden/>
          </w:rPr>
        </w:r>
        <w:r>
          <w:rPr>
            <w:noProof/>
            <w:webHidden/>
          </w:rPr>
          <w:fldChar w:fldCharType="separate"/>
        </w:r>
        <w:r w:rsidR="000F39EC">
          <w:rPr>
            <w:noProof/>
            <w:webHidden/>
          </w:rPr>
          <w:t>16</w:t>
        </w:r>
        <w:r>
          <w:rPr>
            <w:noProof/>
            <w:webHidden/>
          </w:rPr>
          <w:fldChar w:fldCharType="end"/>
        </w:r>
      </w:hyperlink>
    </w:p>
    <w:p w14:paraId="02771C2D" w14:textId="31580AA3"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45" w:history="1">
        <w:r w:rsidRPr="006317E9">
          <w:rPr>
            <w:rStyle w:val="Hyperkobling"/>
            <w:noProof/>
          </w:rPr>
          <w:t>3.3 Type tilknytning</w:t>
        </w:r>
        <w:r>
          <w:rPr>
            <w:noProof/>
            <w:webHidden/>
          </w:rPr>
          <w:tab/>
        </w:r>
        <w:r>
          <w:rPr>
            <w:noProof/>
            <w:webHidden/>
          </w:rPr>
          <w:fldChar w:fldCharType="begin"/>
        </w:r>
        <w:r>
          <w:rPr>
            <w:noProof/>
            <w:webHidden/>
          </w:rPr>
          <w:instrText xml:space="preserve"> PAGEREF _Toc210162545 \h </w:instrText>
        </w:r>
        <w:r>
          <w:rPr>
            <w:noProof/>
            <w:webHidden/>
          </w:rPr>
        </w:r>
        <w:r>
          <w:rPr>
            <w:noProof/>
            <w:webHidden/>
          </w:rPr>
          <w:fldChar w:fldCharType="separate"/>
        </w:r>
        <w:r w:rsidR="000F39EC">
          <w:rPr>
            <w:noProof/>
            <w:webHidden/>
          </w:rPr>
          <w:t>18</w:t>
        </w:r>
        <w:r>
          <w:rPr>
            <w:noProof/>
            <w:webHidden/>
          </w:rPr>
          <w:fldChar w:fldCharType="end"/>
        </w:r>
      </w:hyperlink>
    </w:p>
    <w:p w14:paraId="2E80A039" w14:textId="3429C9CF"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46" w:history="1">
        <w:r w:rsidRPr="006317E9">
          <w:rPr>
            <w:rStyle w:val="Hyperkobling"/>
            <w:noProof/>
          </w:rPr>
          <w:t>3.4 Kompetanse og forståelse av ordningen</w:t>
        </w:r>
        <w:r>
          <w:rPr>
            <w:noProof/>
            <w:webHidden/>
          </w:rPr>
          <w:tab/>
        </w:r>
        <w:r>
          <w:rPr>
            <w:noProof/>
            <w:webHidden/>
          </w:rPr>
          <w:fldChar w:fldCharType="begin"/>
        </w:r>
        <w:r>
          <w:rPr>
            <w:noProof/>
            <w:webHidden/>
          </w:rPr>
          <w:instrText xml:space="preserve"> PAGEREF _Toc210162546 \h </w:instrText>
        </w:r>
        <w:r>
          <w:rPr>
            <w:noProof/>
            <w:webHidden/>
          </w:rPr>
        </w:r>
        <w:r>
          <w:rPr>
            <w:noProof/>
            <w:webHidden/>
          </w:rPr>
          <w:fldChar w:fldCharType="separate"/>
        </w:r>
        <w:r w:rsidR="000F39EC">
          <w:rPr>
            <w:noProof/>
            <w:webHidden/>
          </w:rPr>
          <w:t>19</w:t>
        </w:r>
        <w:r>
          <w:rPr>
            <w:noProof/>
            <w:webHidden/>
          </w:rPr>
          <w:fldChar w:fldCharType="end"/>
        </w:r>
      </w:hyperlink>
    </w:p>
    <w:p w14:paraId="178F7531" w14:textId="42912233"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47" w:history="1">
        <w:r w:rsidRPr="006317E9">
          <w:rPr>
            <w:rStyle w:val="Hyperkobling"/>
            <w:noProof/>
          </w:rPr>
          <w:t>3.5 Bruk av bedriftshelsetjenesten</w:t>
        </w:r>
        <w:r>
          <w:rPr>
            <w:noProof/>
            <w:webHidden/>
          </w:rPr>
          <w:tab/>
        </w:r>
        <w:r>
          <w:rPr>
            <w:noProof/>
            <w:webHidden/>
          </w:rPr>
          <w:fldChar w:fldCharType="begin"/>
        </w:r>
        <w:r>
          <w:rPr>
            <w:noProof/>
            <w:webHidden/>
          </w:rPr>
          <w:instrText xml:space="preserve"> PAGEREF _Toc210162547 \h </w:instrText>
        </w:r>
        <w:r>
          <w:rPr>
            <w:noProof/>
            <w:webHidden/>
          </w:rPr>
        </w:r>
        <w:r>
          <w:rPr>
            <w:noProof/>
            <w:webHidden/>
          </w:rPr>
          <w:fldChar w:fldCharType="separate"/>
        </w:r>
        <w:r w:rsidR="000F39EC">
          <w:rPr>
            <w:noProof/>
            <w:webHidden/>
          </w:rPr>
          <w:t>19</w:t>
        </w:r>
        <w:r>
          <w:rPr>
            <w:noProof/>
            <w:webHidden/>
          </w:rPr>
          <w:fldChar w:fldCharType="end"/>
        </w:r>
      </w:hyperlink>
    </w:p>
    <w:p w14:paraId="758F920B" w14:textId="46AA04A9"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48" w:history="1">
        <w:r w:rsidRPr="006317E9">
          <w:rPr>
            <w:rStyle w:val="Hyperkobling"/>
            <w:noProof/>
          </w:rPr>
          <w:t>3.6 Oppsummering av sentrale utfordringer før innføring av tiltakene</w:t>
        </w:r>
        <w:r>
          <w:rPr>
            <w:noProof/>
            <w:webHidden/>
          </w:rPr>
          <w:tab/>
        </w:r>
        <w:r>
          <w:rPr>
            <w:noProof/>
            <w:webHidden/>
          </w:rPr>
          <w:fldChar w:fldCharType="begin"/>
        </w:r>
        <w:r>
          <w:rPr>
            <w:noProof/>
            <w:webHidden/>
          </w:rPr>
          <w:instrText xml:space="preserve"> PAGEREF _Toc210162548 \h </w:instrText>
        </w:r>
        <w:r>
          <w:rPr>
            <w:noProof/>
            <w:webHidden/>
          </w:rPr>
        </w:r>
        <w:r>
          <w:rPr>
            <w:noProof/>
            <w:webHidden/>
          </w:rPr>
          <w:fldChar w:fldCharType="separate"/>
        </w:r>
        <w:r w:rsidR="000F39EC">
          <w:rPr>
            <w:noProof/>
            <w:webHidden/>
          </w:rPr>
          <w:t>21</w:t>
        </w:r>
        <w:r>
          <w:rPr>
            <w:noProof/>
            <w:webHidden/>
          </w:rPr>
          <w:fldChar w:fldCharType="end"/>
        </w:r>
      </w:hyperlink>
    </w:p>
    <w:p w14:paraId="1FE2A782" w14:textId="218BB005"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49" w:history="1">
        <w:r w:rsidRPr="006317E9">
          <w:rPr>
            <w:rStyle w:val="Hyperkobling"/>
            <w:noProof/>
          </w:rPr>
          <w:t>4.</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Iverksetting og oppfølging av tiltakene</w:t>
        </w:r>
        <w:r>
          <w:rPr>
            <w:noProof/>
            <w:webHidden/>
          </w:rPr>
          <w:tab/>
        </w:r>
        <w:r>
          <w:rPr>
            <w:noProof/>
            <w:webHidden/>
          </w:rPr>
          <w:fldChar w:fldCharType="begin"/>
        </w:r>
        <w:r>
          <w:rPr>
            <w:noProof/>
            <w:webHidden/>
          </w:rPr>
          <w:instrText xml:space="preserve"> PAGEREF _Toc210162549 \h </w:instrText>
        </w:r>
        <w:r>
          <w:rPr>
            <w:noProof/>
            <w:webHidden/>
          </w:rPr>
        </w:r>
        <w:r>
          <w:rPr>
            <w:noProof/>
            <w:webHidden/>
          </w:rPr>
          <w:fldChar w:fldCharType="separate"/>
        </w:r>
        <w:r w:rsidR="000F39EC">
          <w:rPr>
            <w:noProof/>
            <w:webHidden/>
          </w:rPr>
          <w:t>23</w:t>
        </w:r>
        <w:r>
          <w:rPr>
            <w:noProof/>
            <w:webHidden/>
          </w:rPr>
          <w:fldChar w:fldCharType="end"/>
        </w:r>
      </w:hyperlink>
    </w:p>
    <w:p w14:paraId="5540F546" w14:textId="37B52E62"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0" w:history="1">
        <w:r w:rsidRPr="006317E9">
          <w:rPr>
            <w:rStyle w:val="Hyperkobling"/>
            <w:noProof/>
          </w:rPr>
          <w:t>4.1 Overordnet status for implementering og oppfølging av tiltakene</w:t>
        </w:r>
        <w:r>
          <w:rPr>
            <w:noProof/>
            <w:webHidden/>
          </w:rPr>
          <w:tab/>
        </w:r>
        <w:r>
          <w:rPr>
            <w:noProof/>
            <w:webHidden/>
          </w:rPr>
          <w:fldChar w:fldCharType="begin"/>
        </w:r>
        <w:r>
          <w:rPr>
            <w:noProof/>
            <w:webHidden/>
          </w:rPr>
          <w:instrText xml:space="preserve"> PAGEREF _Toc210162550 \h </w:instrText>
        </w:r>
        <w:r>
          <w:rPr>
            <w:noProof/>
            <w:webHidden/>
          </w:rPr>
        </w:r>
        <w:r>
          <w:rPr>
            <w:noProof/>
            <w:webHidden/>
          </w:rPr>
          <w:fldChar w:fldCharType="separate"/>
        </w:r>
        <w:r w:rsidR="000F39EC">
          <w:rPr>
            <w:noProof/>
            <w:webHidden/>
          </w:rPr>
          <w:t>23</w:t>
        </w:r>
        <w:r>
          <w:rPr>
            <w:noProof/>
            <w:webHidden/>
          </w:rPr>
          <w:fldChar w:fldCharType="end"/>
        </w:r>
      </w:hyperlink>
    </w:p>
    <w:p w14:paraId="380E7079" w14:textId="596FC8F8"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1" w:history="1">
        <w:r w:rsidRPr="006317E9">
          <w:rPr>
            <w:rStyle w:val="Hyperkobling"/>
            <w:noProof/>
          </w:rPr>
          <w:t>4.2 Klargjøring av kriterier og prosess for jevnlig oppdatering av forskriften</w:t>
        </w:r>
        <w:r>
          <w:rPr>
            <w:noProof/>
            <w:webHidden/>
          </w:rPr>
          <w:tab/>
        </w:r>
        <w:r>
          <w:rPr>
            <w:noProof/>
            <w:webHidden/>
          </w:rPr>
          <w:fldChar w:fldCharType="begin"/>
        </w:r>
        <w:r>
          <w:rPr>
            <w:noProof/>
            <w:webHidden/>
          </w:rPr>
          <w:instrText xml:space="preserve"> PAGEREF _Toc210162551 \h </w:instrText>
        </w:r>
        <w:r>
          <w:rPr>
            <w:noProof/>
            <w:webHidden/>
          </w:rPr>
        </w:r>
        <w:r>
          <w:rPr>
            <w:noProof/>
            <w:webHidden/>
          </w:rPr>
          <w:fldChar w:fldCharType="separate"/>
        </w:r>
        <w:r w:rsidR="000F39EC">
          <w:rPr>
            <w:noProof/>
            <w:webHidden/>
          </w:rPr>
          <w:t>24</w:t>
        </w:r>
        <w:r>
          <w:rPr>
            <w:noProof/>
            <w:webHidden/>
          </w:rPr>
          <w:fldChar w:fldCharType="end"/>
        </w:r>
      </w:hyperlink>
    </w:p>
    <w:p w14:paraId="1CFD96F8" w14:textId="5FCC8669"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2" w:history="1">
        <w:r w:rsidRPr="006317E9">
          <w:rPr>
            <w:rStyle w:val="Hyperkobling"/>
            <w:noProof/>
          </w:rPr>
          <w:t>4.3 Tydeliggjøring av formål, roller og oppgaver, inkludert nye forskriftskrav</w:t>
        </w:r>
        <w:r>
          <w:rPr>
            <w:noProof/>
            <w:webHidden/>
          </w:rPr>
          <w:tab/>
        </w:r>
        <w:r>
          <w:rPr>
            <w:noProof/>
            <w:webHidden/>
          </w:rPr>
          <w:fldChar w:fldCharType="begin"/>
        </w:r>
        <w:r>
          <w:rPr>
            <w:noProof/>
            <w:webHidden/>
          </w:rPr>
          <w:instrText xml:space="preserve"> PAGEREF _Toc210162552 \h </w:instrText>
        </w:r>
        <w:r>
          <w:rPr>
            <w:noProof/>
            <w:webHidden/>
          </w:rPr>
        </w:r>
        <w:r>
          <w:rPr>
            <w:noProof/>
            <w:webHidden/>
          </w:rPr>
          <w:fldChar w:fldCharType="separate"/>
        </w:r>
        <w:r w:rsidR="000F39EC">
          <w:rPr>
            <w:noProof/>
            <w:webHidden/>
          </w:rPr>
          <w:t>25</w:t>
        </w:r>
        <w:r>
          <w:rPr>
            <w:noProof/>
            <w:webHidden/>
          </w:rPr>
          <w:fldChar w:fldCharType="end"/>
        </w:r>
      </w:hyperlink>
    </w:p>
    <w:p w14:paraId="479566BC" w14:textId="639D6790"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3" w:history="1">
        <w:r w:rsidRPr="006317E9">
          <w:rPr>
            <w:rStyle w:val="Hyperkobling"/>
            <w:noProof/>
          </w:rPr>
          <w:t>4.4 Krav til obligatorisk opplæring i bedriftshelsetjenestens formål, roller og oppgaver</w:t>
        </w:r>
        <w:r>
          <w:rPr>
            <w:noProof/>
            <w:webHidden/>
          </w:rPr>
          <w:tab/>
        </w:r>
        <w:r>
          <w:rPr>
            <w:noProof/>
            <w:webHidden/>
          </w:rPr>
          <w:fldChar w:fldCharType="begin"/>
        </w:r>
        <w:r>
          <w:rPr>
            <w:noProof/>
            <w:webHidden/>
          </w:rPr>
          <w:instrText xml:space="preserve"> PAGEREF _Toc210162553 \h </w:instrText>
        </w:r>
        <w:r>
          <w:rPr>
            <w:noProof/>
            <w:webHidden/>
          </w:rPr>
        </w:r>
        <w:r>
          <w:rPr>
            <w:noProof/>
            <w:webHidden/>
          </w:rPr>
          <w:fldChar w:fldCharType="separate"/>
        </w:r>
        <w:r w:rsidR="000F39EC">
          <w:rPr>
            <w:noProof/>
            <w:webHidden/>
          </w:rPr>
          <w:t>25</w:t>
        </w:r>
        <w:r>
          <w:rPr>
            <w:noProof/>
            <w:webHidden/>
          </w:rPr>
          <w:fldChar w:fldCharType="end"/>
        </w:r>
      </w:hyperlink>
    </w:p>
    <w:p w14:paraId="49930E71" w14:textId="583BB6D2"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4" w:history="1">
        <w:r w:rsidRPr="006317E9">
          <w:rPr>
            <w:rStyle w:val="Hyperkobling"/>
            <w:noProof/>
          </w:rPr>
          <w:t>4.5 Tilsyn med bedriftshelsetjenesten</w:t>
        </w:r>
        <w:r>
          <w:rPr>
            <w:noProof/>
            <w:webHidden/>
          </w:rPr>
          <w:tab/>
        </w:r>
        <w:r>
          <w:rPr>
            <w:noProof/>
            <w:webHidden/>
          </w:rPr>
          <w:fldChar w:fldCharType="begin"/>
        </w:r>
        <w:r>
          <w:rPr>
            <w:noProof/>
            <w:webHidden/>
          </w:rPr>
          <w:instrText xml:space="preserve"> PAGEREF _Toc210162554 \h </w:instrText>
        </w:r>
        <w:r>
          <w:rPr>
            <w:noProof/>
            <w:webHidden/>
          </w:rPr>
        </w:r>
        <w:r>
          <w:rPr>
            <w:noProof/>
            <w:webHidden/>
          </w:rPr>
          <w:fldChar w:fldCharType="separate"/>
        </w:r>
        <w:r w:rsidR="000F39EC">
          <w:rPr>
            <w:noProof/>
            <w:webHidden/>
          </w:rPr>
          <w:t>26</w:t>
        </w:r>
        <w:r>
          <w:rPr>
            <w:noProof/>
            <w:webHidden/>
          </w:rPr>
          <w:fldChar w:fldCharType="end"/>
        </w:r>
      </w:hyperlink>
    </w:p>
    <w:p w14:paraId="299DDE38" w14:textId="367A5DEF"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5" w:history="1">
        <w:r w:rsidRPr="006317E9">
          <w:rPr>
            <w:rStyle w:val="Hyperkobling"/>
            <w:noProof/>
          </w:rPr>
          <w:t>4.6 Tilsyn med arbeidsgivers bruk av ordningen</w:t>
        </w:r>
        <w:r>
          <w:rPr>
            <w:noProof/>
            <w:webHidden/>
          </w:rPr>
          <w:tab/>
        </w:r>
        <w:r>
          <w:rPr>
            <w:noProof/>
            <w:webHidden/>
          </w:rPr>
          <w:fldChar w:fldCharType="begin"/>
        </w:r>
        <w:r>
          <w:rPr>
            <w:noProof/>
            <w:webHidden/>
          </w:rPr>
          <w:instrText xml:space="preserve"> PAGEREF _Toc210162555 \h </w:instrText>
        </w:r>
        <w:r>
          <w:rPr>
            <w:noProof/>
            <w:webHidden/>
          </w:rPr>
        </w:r>
        <w:r>
          <w:rPr>
            <w:noProof/>
            <w:webHidden/>
          </w:rPr>
          <w:fldChar w:fldCharType="separate"/>
        </w:r>
        <w:r w:rsidR="000F39EC">
          <w:rPr>
            <w:noProof/>
            <w:webHidden/>
          </w:rPr>
          <w:t>27</w:t>
        </w:r>
        <w:r>
          <w:rPr>
            <w:noProof/>
            <w:webHidden/>
          </w:rPr>
          <w:fldChar w:fldCharType="end"/>
        </w:r>
      </w:hyperlink>
    </w:p>
    <w:p w14:paraId="2862C3AA" w14:textId="3475D64F"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6" w:history="1">
        <w:r w:rsidRPr="006317E9">
          <w:rPr>
            <w:rStyle w:val="Hyperkobling"/>
            <w:noProof/>
          </w:rPr>
          <w:t>4.7 Veilednings- og informasjonsarbeid</w:t>
        </w:r>
        <w:r>
          <w:rPr>
            <w:noProof/>
            <w:webHidden/>
          </w:rPr>
          <w:tab/>
        </w:r>
        <w:r>
          <w:rPr>
            <w:noProof/>
            <w:webHidden/>
          </w:rPr>
          <w:fldChar w:fldCharType="begin"/>
        </w:r>
        <w:r>
          <w:rPr>
            <w:noProof/>
            <w:webHidden/>
          </w:rPr>
          <w:instrText xml:space="preserve"> PAGEREF _Toc210162556 \h </w:instrText>
        </w:r>
        <w:r>
          <w:rPr>
            <w:noProof/>
            <w:webHidden/>
          </w:rPr>
        </w:r>
        <w:r>
          <w:rPr>
            <w:noProof/>
            <w:webHidden/>
          </w:rPr>
          <w:fldChar w:fldCharType="separate"/>
        </w:r>
        <w:r w:rsidR="000F39EC">
          <w:rPr>
            <w:noProof/>
            <w:webHidden/>
          </w:rPr>
          <w:t>32</w:t>
        </w:r>
        <w:r>
          <w:rPr>
            <w:noProof/>
            <w:webHidden/>
          </w:rPr>
          <w:fldChar w:fldCharType="end"/>
        </w:r>
      </w:hyperlink>
    </w:p>
    <w:p w14:paraId="6FF928DF" w14:textId="77F2E7D6"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7" w:history="1">
        <w:r w:rsidRPr="006317E9">
          <w:rPr>
            <w:rStyle w:val="Hyperkobling"/>
            <w:noProof/>
          </w:rPr>
          <w:t>4.8 Samlet vurdering av arbeid med iverksetting og oppfølging</w:t>
        </w:r>
        <w:r>
          <w:rPr>
            <w:noProof/>
            <w:webHidden/>
          </w:rPr>
          <w:tab/>
        </w:r>
        <w:r>
          <w:rPr>
            <w:noProof/>
            <w:webHidden/>
          </w:rPr>
          <w:fldChar w:fldCharType="begin"/>
        </w:r>
        <w:r>
          <w:rPr>
            <w:noProof/>
            <w:webHidden/>
          </w:rPr>
          <w:instrText xml:space="preserve"> PAGEREF _Toc210162557 \h </w:instrText>
        </w:r>
        <w:r>
          <w:rPr>
            <w:noProof/>
            <w:webHidden/>
          </w:rPr>
        </w:r>
        <w:r>
          <w:rPr>
            <w:noProof/>
            <w:webHidden/>
          </w:rPr>
          <w:fldChar w:fldCharType="separate"/>
        </w:r>
        <w:r w:rsidR="000F39EC">
          <w:rPr>
            <w:noProof/>
            <w:webHidden/>
          </w:rPr>
          <w:t>33</w:t>
        </w:r>
        <w:r>
          <w:rPr>
            <w:noProof/>
            <w:webHidden/>
          </w:rPr>
          <w:fldChar w:fldCharType="end"/>
        </w:r>
      </w:hyperlink>
    </w:p>
    <w:p w14:paraId="44A1E43A" w14:textId="02D20A46"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58" w:history="1">
        <w:r w:rsidRPr="006317E9">
          <w:rPr>
            <w:rStyle w:val="Hyperkobling"/>
            <w:noProof/>
          </w:rPr>
          <w:t>5.</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Tiltakenes effekt på tilknytning til en godkjent bedriftshelsetjeneste</w:t>
        </w:r>
        <w:r>
          <w:rPr>
            <w:noProof/>
            <w:webHidden/>
          </w:rPr>
          <w:tab/>
        </w:r>
        <w:r>
          <w:rPr>
            <w:noProof/>
            <w:webHidden/>
          </w:rPr>
          <w:fldChar w:fldCharType="begin"/>
        </w:r>
        <w:r>
          <w:rPr>
            <w:noProof/>
            <w:webHidden/>
          </w:rPr>
          <w:instrText xml:space="preserve"> PAGEREF _Toc210162558 \h </w:instrText>
        </w:r>
        <w:r>
          <w:rPr>
            <w:noProof/>
            <w:webHidden/>
          </w:rPr>
        </w:r>
        <w:r>
          <w:rPr>
            <w:noProof/>
            <w:webHidden/>
          </w:rPr>
          <w:fldChar w:fldCharType="separate"/>
        </w:r>
        <w:r w:rsidR="000F39EC">
          <w:rPr>
            <w:noProof/>
            <w:webHidden/>
          </w:rPr>
          <w:t>36</w:t>
        </w:r>
        <w:r>
          <w:rPr>
            <w:noProof/>
            <w:webHidden/>
          </w:rPr>
          <w:fldChar w:fldCharType="end"/>
        </w:r>
      </w:hyperlink>
    </w:p>
    <w:p w14:paraId="11BD7098" w14:textId="2175468E"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59" w:history="1">
        <w:r w:rsidRPr="006317E9">
          <w:rPr>
            <w:rStyle w:val="Hyperkobling"/>
            <w:noProof/>
          </w:rPr>
          <w:t>5.1 Status før innføringen av tiltakene</w:t>
        </w:r>
        <w:r>
          <w:rPr>
            <w:noProof/>
            <w:webHidden/>
          </w:rPr>
          <w:tab/>
        </w:r>
        <w:r>
          <w:rPr>
            <w:noProof/>
            <w:webHidden/>
          </w:rPr>
          <w:fldChar w:fldCharType="begin"/>
        </w:r>
        <w:r>
          <w:rPr>
            <w:noProof/>
            <w:webHidden/>
          </w:rPr>
          <w:instrText xml:space="preserve"> PAGEREF _Toc210162559 \h </w:instrText>
        </w:r>
        <w:r>
          <w:rPr>
            <w:noProof/>
            <w:webHidden/>
          </w:rPr>
        </w:r>
        <w:r>
          <w:rPr>
            <w:noProof/>
            <w:webHidden/>
          </w:rPr>
          <w:fldChar w:fldCharType="separate"/>
        </w:r>
        <w:r w:rsidR="000F39EC">
          <w:rPr>
            <w:noProof/>
            <w:webHidden/>
          </w:rPr>
          <w:t>36</w:t>
        </w:r>
        <w:r>
          <w:rPr>
            <w:noProof/>
            <w:webHidden/>
          </w:rPr>
          <w:fldChar w:fldCharType="end"/>
        </w:r>
      </w:hyperlink>
    </w:p>
    <w:p w14:paraId="2B9543CC" w14:textId="15CD1817"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0" w:history="1">
        <w:r w:rsidRPr="006317E9">
          <w:rPr>
            <w:rStyle w:val="Hyperkobling"/>
            <w:noProof/>
          </w:rPr>
          <w:t>5.2 Økt kjennskap til lovverket blant virksomheter etter innføringen av tiltakene</w:t>
        </w:r>
        <w:r>
          <w:rPr>
            <w:noProof/>
            <w:webHidden/>
          </w:rPr>
          <w:tab/>
        </w:r>
        <w:r>
          <w:rPr>
            <w:noProof/>
            <w:webHidden/>
          </w:rPr>
          <w:fldChar w:fldCharType="begin"/>
        </w:r>
        <w:r>
          <w:rPr>
            <w:noProof/>
            <w:webHidden/>
          </w:rPr>
          <w:instrText xml:space="preserve"> PAGEREF _Toc210162560 \h </w:instrText>
        </w:r>
        <w:r>
          <w:rPr>
            <w:noProof/>
            <w:webHidden/>
          </w:rPr>
        </w:r>
        <w:r>
          <w:rPr>
            <w:noProof/>
            <w:webHidden/>
          </w:rPr>
          <w:fldChar w:fldCharType="separate"/>
        </w:r>
        <w:r w:rsidR="000F39EC">
          <w:rPr>
            <w:noProof/>
            <w:webHidden/>
          </w:rPr>
          <w:t>36</w:t>
        </w:r>
        <w:r>
          <w:rPr>
            <w:noProof/>
            <w:webHidden/>
          </w:rPr>
          <w:fldChar w:fldCharType="end"/>
        </w:r>
      </w:hyperlink>
    </w:p>
    <w:p w14:paraId="1856B504" w14:textId="48366FCE"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1" w:history="1">
        <w:r w:rsidRPr="006317E9">
          <w:rPr>
            <w:rStyle w:val="Hyperkobling"/>
            <w:noProof/>
          </w:rPr>
          <w:t>5.3 Faktorer som påvirker valg av bedriftshelsetjeneste</w:t>
        </w:r>
        <w:r>
          <w:rPr>
            <w:noProof/>
            <w:webHidden/>
          </w:rPr>
          <w:tab/>
        </w:r>
        <w:r>
          <w:rPr>
            <w:noProof/>
            <w:webHidden/>
          </w:rPr>
          <w:fldChar w:fldCharType="begin"/>
        </w:r>
        <w:r>
          <w:rPr>
            <w:noProof/>
            <w:webHidden/>
          </w:rPr>
          <w:instrText xml:space="preserve"> PAGEREF _Toc210162561 \h </w:instrText>
        </w:r>
        <w:r>
          <w:rPr>
            <w:noProof/>
            <w:webHidden/>
          </w:rPr>
        </w:r>
        <w:r>
          <w:rPr>
            <w:noProof/>
            <w:webHidden/>
          </w:rPr>
          <w:fldChar w:fldCharType="separate"/>
        </w:r>
        <w:r w:rsidR="000F39EC">
          <w:rPr>
            <w:noProof/>
            <w:webHidden/>
          </w:rPr>
          <w:t>38</w:t>
        </w:r>
        <w:r>
          <w:rPr>
            <w:noProof/>
            <w:webHidden/>
          </w:rPr>
          <w:fldChar w:fldCharType="end"/>
        </w:r>
      </w:hyperlink>
    </w:p>
    <w:p w14:paraId="516B0E01" w14:textId="2DFF9B61"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2" w:history="1">
        <w:r w:rsidRPr="006317E9">
          <w:rPr>
            <w:rStyle w:val="Hyperkobling"/>
            <w:noProof/>
          </w:rPr>
          <w:t>5.4 Ulike avtaleformer</w:t>
        </w:r>
        <w:r>
          <w:rPr>
            <w:noProof/>
            <w:webHidden/>
          </w:rPr>
          <w:tab/>
        </w:r>
        <w:r>
          <w:rPr>
            <w:noProof/>
            <w:webHidden/>
          </w:rPr>
          <w:fldChar w:fldCharType="begin"/>
        </w:r>
        <w:r>
          <w:rPr>
            <w:noProof/>
            <w:webHidden/>
          </w:rPr>
          <w:instrText xml:space="preserve"> PAGEREF _Toc210162562 \h </w:instrText>
        </w:r>
        <w:r>
          <w:rPr>
            <w:noProof/>
            <w:webHidden/>
          </w:rPr>
        </w:r>
        <w:r>
          <w:rPr>
            <w:noProof/>
            <w:webHidden/>
          </w:rPr>
          <w:fldChar w:fldCharType="separate"/>
        </w:r>
        <w:r w:rsidR="000F39EC">
          <w:rPr>
            <w:noProof/>
            <w:webHidden/>
          </w:rPr>
          <w:t>39</w:t>
        </w:r>
        <w:r>
          <w:rPr>
            <w:noProof/>
            <w:webHidden/>
          </w:rPr>
          <w:fldChar w:fldCharType="end"/>
        </w:r>
      </w:hyperlink>
    </w:p>
    <w:p w14:paraId="13051502" w14:textId="7AB8133F"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3" w:history="1">
        <w:r w:rsidRPr="006317E9">
          <w:rPr>
            <w:rStyle w:val="Hyperkobling"/>
            <w:noProof/>
          </w:rPr>
          <w:t>5.5 Sentrale årsaker til manglende tilknytning</w:t>
        </w:r>
        <w:r>
          <w:rPr>
            <w:noProof/>
            <w:webHidden/>
          </w:rPr>
          <w:tab/>
        </w:r>
        <w:r>
          <w:rPr>
            <w:noProof/>
            <w:webHidden/>
          </w:rPr>
          <w:fldChar w:fldCharType="begin"/>
        </w:r>
        <w:r>
          <w:rPr>
            <w:noProof/>
            <w:webHidden/>
          </w:rPr>
          <w:instrText xml:space="preserve"> PAGEREF _Toc210162563 \h </w:instrText>
        </w:r>
        <w:r>
          <w:rPr>
            <w:noProof/>
            <w:webHidden/>
          </w:rPr>
        </w:r>
        <w:r>
          <w:rPr>
            <w:noProof/>
            <w:webHidden/>
          </w:rPr>
          <w:fldChar w:fldCharType="separate"/>
        </w:r>
        <w:r w:rsidR="000F39EC">
          <w:rPr>
            <w:noProof/>
            <w:webHidden/>
          </w:rPr>
          <w:t>40</w:t>
        </w:r>
        <w:r>
          <w:rPr>
            <w:noProof/>
            <w:webHidden/>
          </w:rPr>
          <w:fldChar w:fldCharType="end"/>
        </w:r>
      </w:hyperlink>
    </w:p>
    <w:p w14:paraId="45039CA2" w14:textId="35996FF2"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64" w:history="1">
        <w:r w:rsidRPr="006317E9">
          <w:rPr>
            <w:rStyle w:val="Hyperkobling"/>
            <w:noProof/>
          </w:rPr>
          <w:t>6.</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Effekt av tiltakene på bruk av tjenesten</w:t>
        </w:r>
        <w:r>
          <w:rPr>
            <w:noProof/>
            <w:webHidden/>
          </w:rPr>
          <w:tab/>
        </w:r>
        <w:r>
          <w:rPr>
            <w:noProof/>
            <w:webHidden/>
          </w:rPr>
          <w:fldChar w:fldCharType="begin"/>
        </w:r>
        <w:r>
          <w:rPr>
            <w:noProof/>
            <w:webHidden/>
          </w:rPr>
          <w:instrText xml:space="preserve"> PAGEREF _Toc210162564 \h </w:instrText>
        </w:r>
        <w:r>
          <w:rPr>
            <w:noProof/>
            <w:webHidden/>
          </w:rPr>
        </w:r>
        <w:r>
          <w:rPr>
            <w:noProof/>
            <w:webHidden/>
          </w:rPr>
          <w:fldChar w:fldCharType="separate"/>
        </w:r>
        <w:r w:rsidR="000F39EC">
          <w:rPr>
            <w:noProof/>
            <w:webHidden/>
          </w:rPr>
          <w:t>41</w:t>
        </w:r>
        <w:r>
          <w:rPr>
            <w:noProof/>
            <w:webHidden/>
          </w:rPr>
          <w:fldChar w:fldCharType="end"/>
        </w:r>
      </w:hyperlink>
    </w:p>
    <w:p w14:paraId="369CC174" w14:textId="7424E000"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5" w:history="1">
        <w:r w:rsidRPr="006317E9">
          <w:rPr>
            <w:rStyle w:val="Hyperkobling"/>
            <w:noProof/>
          </w:rPr>
          <w:t>6.1 Status før innføringen av tiltakene</w:t>
        </w:r>
        <w:r>
          <w:rPr>
            <w:noProof/>
            <w:webHidden/>
          </w:rPr>
          <w:tab/>
        </w:r>
        <w:r>
          <w:rPr>
            <w:noProof/>
            <w:webHidden/>
          </w:rPr>
          <w:fldChar w:fldCharType="begin"/>
        </w:r>
        <w:r>
          <w:rPr>
            <w:noProof/>
            <w:webHidden/>
          </w:rPr>
          <w:instrText xml:space="preserve"> PAGEREF _Toc210162565 \h </w:instrText>
        </w:r>
        <w:r>
          <w:rPr>
            <w:noProof/>
            <w:webHidden/>
          </w:rPr>
        </w:r>
        <w:r>
          <w:rPr>
            <w:noProof/>
            <w:webHidden/>
          </w:rPr>
          <w:fldChar w:fldCharType="separate"/>
        </w:r>
        <w:r w:rsidR="000F39EC">
          <w:rPr>
            <w:noProof/>
            <w:webHidden/>
          </w:rPr>
          <w:t>41</w:t>
        </w:r>
        <w:r>
          <w:rPr>
            <w:noProof/>
            <w:webHidden/>
          </w:rPr>
          <w:fldChar w:fldCharType="end"/>
        </w:r>
      </w:hyperlink>
    </w:p>
    <w:p w14:paraId="36B6475F" w14:textId="65D9CB61"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6" w:history="1">
        <w:r w:rsidRPr="006317E9">
          <w:rPr>
            <w:rStyle w:val="Hyperkobling"/>
            <w:noProof/>
          </w:rPr>
          <w:t>6.2</w:t>
        </w:r>
        <w:r w:rsidRPr="006317E9">
          <w:rPr>
            <w:rStyle w:val="Hyperkobling"/>
            <w:rFonts w:cs="Arial"/>
            <w:noProof/>
            <w:lang w:val="en-US"/>
          </w:rPr>
          <w:t xml:space="preserve"> </w:t>
        </w:r>
        <w:r w:rsidRPr="006317E9">
          <w:rPr>
            <w:rStyle w:val="Hyperkobling"/>
            <w:noProof/>
          </w:rPr>
          <w:t>Bruk av bedriftshelsetjenesten i det forebyggende arbeidsmiljøarbeidet</w:t>
        </w:r>
        <w:r>
          <w:rPr>
            <w:noProof/>
            <w:webHidden/>
          </w:rPr>
          <w:tab/>
        </w:r>
        <w:r>
          <w:rPr>
            <w:noProof/>
            <w:webHidden/>
          </w:rPr>
          <w:fldChar w:fldCharType="begin"/>
        </w:r>
        <w:r>
          <w:rPr>
            <w:noProof/>
            <w:webHidden/>
          </w:rPr>
          <w:instrText xml:space="preserve"> PAGEREF _Toc210162566 \h </w:instrText>
        </w:r>
        <w:r>
          <w:rPr>
            <w:noProof/>
            <w:webHidden/>
          </w:rPr>
        </w:r>
        <w:r>
          <w:rPr>
            <w:noProof/>
            <w:webHidden/>
          </w:rPr>
          <w:fldChar w:fldCharType="separate"/>
        </w:r>
        <w:r w:rsidR="000F39EC">
          <w:rPr>
            <w:noProof/>
            <w:webHidden/>
          </w:rPr>
          <w:t>42</w:t>
        </w:r>
        <w:r>
          <w:rPr>
            <w:noProof/>
            <w:webHidden/>
          </w:rPr>
          <w:fldChar w:fldCharType="end"/>
        </w:r>
      </w:hyperlink>
    </w:p>
    <w:p w14:paraId="09DCE540" w14:textId="3EF86F64"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7" w:history="1">
        <w:r w:rsidRPr="006317E9">
          <w:rPr>
            <w:rStyle w:val="Hyperkobling"/>
            <w:noProof/>
          </w:rPr>
          <w:t>6.3 Faktorer som påvirker bruk av tjenesten</w:t>
        </w:r>
        <w:r>
          <w:rPr>
            <w:noProof/>
            <w:webHidden/>
          </w:rPr>
          <w:tab/>
        </w:r>
        <w:r>
          <w:rPr>
            <w:noProof/>
            <w:webHidden/>
          </w:rPr>
          <w:fldChar w:fldCharType="begin"/>
        </w:r>
        <w:r>
          <w:rPr>
            <w:noProof/>
            <w:webHidden/>
          </w:rPr>
          <w:instrText xml:space="preserve"> PAGEREF _Toc210162567 \h </w:instrText>
        </w:r>
        <w:r>
          <w:rPr>
            <w:noProof/>
            <w:webHidden/>
          </w:rPr>
        </w:r>
        <w:r>
          <w:rPr>
            <w:noProof/>
            <w:webHidden/>
          </w:rPr>
          <w:fldChar w:fldCharType="separate"/>
        </w:r>
        <w:r w:rsidR="000F39EC">
          <w:rPr>
            <w:noProof/>
            <w:webHidden/>
          </w:rPr>
          <w:t>45</w:t>
        </w:r>
        <w:r>
          <w:rPr>
            <w:noProof/>
            <w:webHidden/>
          </w:rPr>
          <w:fldChar w:fldCharType="end"/>
        </w:r>
      </w:hyperlink>
    </w:p>
    <w:p w14:paraId="7A5384A4" w14:textId="4297210D"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8" w:history="1">
        <w:r w:rsidRPr="006317E9">
          <w:rPr>
            <w:rStyle w:val="Hyperkobling"/>
            <w:noProof/>
          </w:rPr>
          <w:t>6.4 Kjøp av tjenester utenfor kjerneoppgavene</w:t>
        </w:r>
        <w:r>
          <w:rPr>
            <w:noProof/>
            <w:webHidden/>
          </w:rPr>
          <w:tab/>
        </w:r>
        <w:r>
          <w:rPr>
            <w:noProof/>
            <w:webHidden/>
          </w:rPr>
          <w:fldChar w:fldCharType="begin"/>
        </w:r>
        <w:r>
          <w:rPr>
            <w:noProof/>
            <w:webHidden/>
          </w:rPr>
          <w:instrText xml:space="preserve"> PAGEREF _Toc210162568 \h </w:instrText>
        </w:r>
        <w:r>
          <w:rPr>
            <w:noProof/>
            <w:webHidden/>
          </w:rPr>
        </w:r>
        <w:r>
          <w:rPr>
            <w:noProof/>
            <w:webHidden/>
          </w:rPr>
          <w:fldChar w:fldCharType="separate"/>
        </w:r>
        <w:r w:rsidR="000F39EC">
          <w:rPr>
            <w:noProof/>
            <w:webHidden/>
          </w:rPr>
          <w:t>48</w:t>
        </w:r>
        <w:r>
          <w:rPr>
            <w:noProof/>
            <w:webHidden/>
          </w:rPr>
          <w:fldChar w:fldCharType="end"/>
        </w:r>
      </w:hyperlink>
    </w:p>
    <w:p w14:paraId="711470DA" w14:textId="1CA82CCC"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69" w:history="1">
        <w:r w:rsidRPr="006317E9">
          <w:rPr>
            <w:rStyle w:val="Hyperkobling"/>
            <w:noProof/>
          </w:rPr>
          <w:t>6.5 Endringer i måten tjenester leveres på</w:t>
        </w:r>
        <w:r>
          <w:rPr>
            <w:noProof/>
            <w:webHidden/>
          </w:rPr>
          <w:tab/>
        </w:r>
        <w:r>
          <w:rPr>
            <w:noProof/>
            <w:webHidden/>
          </w:rPr>
          <w:fldChar w:fldCharType="begin"/>
        </w:r>
        <w:r>
          <w:rPr>
            <w:noProof/>
            <w:webHidden/>
          </w:rPr>
          <w:instrText xml:space="preserve"> PAGEREF _Toc210162569 \h </w:instrText>
        </w:r>
        <w:r>
          <w:rPr>
            <w:noProof/>
            <w:webHidden/>
          </w:rPr>
        </w:r>
        <w:r>
          <w:rPr>
            <w:noProof/>
            <w:webHidden/>
          </w:rPr>
          <w:fldChar w:fldCharType="separate"/>
        </w:r>
        <w:r w:rsidR="000F39EC">
          <w:rPr>
            <w:noProof/>
            <w:webHidden/>
          </w:rPr>
          <w:t>51</w:t>
        </w:r>
        <w:r>
          <w:rPr>
            <w:noProof/>
            <w:webHidden/>
          </w:rPr>
          <w:fldChar w:fldCharType="end"/>
        </w:r>
      </w:hyperlink>
    </w:p>
    <w:p w14:paraId="383A3CFA" w14:textId="65744892"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70" w:history="1">
        <w:r w:rsidRPr="006317E9">
          <w:rPr>
            <w:rStyle w:val="Hyperkobling"/>
            <w:noProof/>
          </w:rPr>
          <w:t>7.</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Helhetlig vurdering av tiltakene og veien videre</w:t>
        </w:r>
        <w:r>
          <w:rPr>
            <w:noProof/>
            <w:webHidden/>
          </w:rPr>
          <w:tab/>
        </w:r>
        <w:r>
          <w:rPr>
            <w:noProof/>
            <w:webHidden/>
          </w:rPr>
          <w:fldChar w:fldCharType="begin"/>
        </w:r>
        <w:r>
          <w:rPr>
            <w:noProof/>
            <w:webHidden/>
          </w:rPr>
          <w:instrText xml:space="preserve"> PAGEREF _Toc210162570 \h </w:instrText>
        </w:r>
        <w:r>
          <w:rPr>
            <w:noProof/>
            <w:webHidden/>
          </w:rPr>
        </w:r>
        <w:r>
          <w:rPr>
            <w:noProof/>
            <w:webHidden/>
          </w:rPr>
          <w:fldChar w:fldCharType="separate"/>
        </w:r>
        <w:r w:rsidR="000F39EC">
          <w:rPr>
            <w:noProof/>
            <w:webHidden/>
          </w:rPr>
          <w:t>54</w:t>
        </w:r>
        <w:r>
          <w:rPr>
            <w:noProof/>
            <w:webHidden/>
          </w:rPr>
          <w:fldChar w:fldCharType="end"/>
        </w:r>
      </w:hyperlink>
    </w:p>
    <w:p w14:paraId="2D421E4F" w14:textId="5D29665E"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71" w:history="1">
        <w:r w:rsidRPr="006317E9">
          <w:rPr>
            <w:rStyle w:val="Hyperkobling"/>
            <w:noProof/>
          </w:rPr>
          <w:t>7.1 Helhetlig vurdering</w:t>
        </w:r>
        <w:r>
          <w:rPr>
            <w:noProof/>
            <w:webHidden/>
          </w:rPr>
          <w:tab/>
        </w:r>
        <w:r>
          <w:rPr>
            <w:noProof/>
            <w:webHidden/>
          </w:rPr>
          <w:fldChar w:fldCharType="begin"/>
        </w:r>
        <w:r>
          <w:rPr>
            <w:noProof/>
            <w:webHidden/>
          </w:rPr>
          <w:instrText xml:space="preserve"> PAGEREF _Toc210162571 \h </w:instrText>
        </w:r>
        <w:r>
          <w:rPr>
            <w:noProof/>
            <w:webHidden/>
          </w:rPr>
        </w:r>
        <w:r>
          <w:rPr>
            <w:noProof/>
            <w:webHidden/>
          </w:rPr>
          <w:fldChar w:fldCharType="separate"/>
        </w:r>
        <w:r w:rsidR="000F39EC">
          <w:rPr>
            <w:noProof/>
            <w:webHidden/>
          </w:rPr>
          <w:t>54</w:t>
        </w:r>
        <w:r>
          <w:rPr>
            <w:noProof/>
            <w:webHidden/>
          </w:rPr>
          <w:fldChar w:fldCharType="end"/>
        </w:r>
      </w:hyperlink>
    </w:p>
    <w:p w14:paraId="5C918E38" w14:textId="44E851B3"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72" w:history="1">
        <w:r w:rsidRPr="006317E9">
          <w:rPr>
            <w:rStyle w:val="Hyperkobling"/>
            <w:noProof/>
          </w:rPr>
          <w:t>7.2 Utfordringer fremover</w:t>
        </w:r>
        <w:r>
          <w:rPr>
            <w:noProof/>
            <w:webHidden/>
          </w:rPr>
          <w:tab/>
        </w:r>
        <w:r>
          <w:rPr>
            <w:noProof/>
            <w:webHidden/>
          </w:rPr>
          <w:fldChar w:fldCharType="begin"/>
        </w:r>
        <w:r>
          <w:rPr>
            <w:noProof/>
            <w:webHidden/>
          </w:rPr>
          <w:instrText xml:space="preserve"> PAGEREF _Toc210162572 \h </w:instrText>
        </w:r>
        <w:r>
          <w:rPr>
            <w:noProof/>
            <w:webHidden/>
          </w:rPr>
        </w:r>
        <w:r>
          <w:rPr>
            <w:noProof/>
            <w:webHidden/>
          </w:rPr>
          <w:fldChar w:fldCharType="separate"/>
        </w:r>
        <w:r w:rsidR="000F39EC">
          <w:rPr>
            <w:noProof/>
            <w:webHidden/>
          </w:rPr>
          <w:t>55</w:t>
        </w:r>
        <w:r>
          <w:rPr>
            <w:noProof/>
            <w:webHidden/>
          </w:rPr>
          <w:fldChar w:fldCharType="end"/>
        </w:r>
      </w:hyperlink>
    </w:p>
    <w:p w14:paraId="5709EC29" w14:textId="6B149725"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73" w:history="1">
        <w:r w:rsidRPr="006317E9">
          <w:rPr>
            <w:rStyle w:val="Hyperkobling"/>
            <w:noProof/>
            <w:lang w:val="da-DK"/>
          </w:rPr>
          <w:t>7.3 Mulige justeringer i det videre arbeidet med ordningen</w:t>
        </w:r>
        <w:r>
          <w:rPr>
            <w:noProof/>
            <w:webHidden/>
          </w:rPr>
          <w:tab/>
        </w:r>
        <w:r>
          <w:rPr>
            <w:noProof/>
            <w:webHidden/>
          </w:rPr>
          <w:fldChar w:fldCharType="begin"/>
        </w:r>
        <w:r>
          <w:rPr>
            <w:noProof/>
            <w:webHidden/>
          </w:rPr>
          <w:instrText xml:space="preserve"> PAGEREF _Toc210162573 \h </w:instrText>
        </w:r>
        <w:r>
          <w:rPr>
            <w:noProof/>
            <w:webHidden/>
          </w:rPr>
        </w:r>
        <w:r>
          <w:rPr>
            <w:noProof/>
            <w:webHidden/>
          </w:rPr>
          <w:fldChar w:fldCharType="separate"/>
        </w:r>
        <w:r w:rsidR="000F39EC">
          <w:rPr>
            <w:noProof/>
            <w:webHidden/>
          </w:rPr>
          <w:t>57</w:t>
        </w:r>
        <w:r>
          <w:rPr>
            <w:noProof/>
            <w:webHidden/>
          </w:rPr>
          <w:fldChar w:fldCharType="end"/>
        </w:r>
      </w:hyperlink>
    </w:p>
    <w:p w14:paraId="32B5B75D" w14:textId="1CBD0CA5"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74" w:history="1">
        <w:r w:rsidRPr="006317E9">
          <w:rPr>
            <w:rStyle w:val="Hyperkobling"/>
            <w:noProof/>
          </w:rPr>
          <w:t>8.</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VEDLEGG A: Beskrivelse av datagrunnlag</w:t>
        </w:r>
        <w:r>
          <w:rPr>
            <w:noProof/>
            <w:webHidden/>
          </w:rPr>
          <w:tab/>
        </w:r>
        <w:r>
          <w:rPr>
            <w:noProof/>
            <w:webHidden/>
          </w:rPr>
          <w:fldChar w:fldCharType="begin"/>
        </w:r>
        <w:r>
          <w:rPr>
            <w:noProof/>
            <w:webHidden/>
          </w:rPr>
          <w:instrText xml:space="preserve"> PAGEREF _Toc210162574 \h </w:instrText>
        </w:r>
        <w:r>
          <w:rPr>
            <w:noProof/>
            <w:webHidden/>
          </w:rPr>
        </w:r>
        <w:r>
          <w:rPr>
            <w:noProof/>
            <w:webHidden/>
          </w:rPr>
          <w:fldChar w:fldCharType="separate"/>
        </w:r>
        <w:r w:rsidR="000F39EC">
          <w:rPr>
            <w:noProof/>
            <w:webHidden/>
          </w:rPr>
          <w:t>59</w:t>
        </w:r>
        <w:r>
          <w:rPr>
            <w:noProof/>
            <w:webHidden/>
          </w:rPr>
          <w:fldChar w:fldCharType="end"/>
        </w:r>
      </w:hyperlink>
    </w:p>
    <w:p w14:paraId="004835CB" w14:textId="1F051ED3"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75" w:history="1">
        <w:r w:rsidRPr="006317E9">
          <w:rPr>
            <w:rStyle w:val="Hyperkobling"/>
            <w:noProof/>
          </w:rPr>
          <w:t>8.1 Oversikt over informanter og intervjuer</w:t>
        </w:r>
        <w:r>
          <w:rPr>
            <w:noProof/>
            <w:webHidden/>
          </w:rPr>
          <w:tab/>
        </w:r>
        <w:r>
          <w:rPr>
            <w:noProof/>
            <w:webHidden/>
          </w:rPr>
          <w:fldChar w:fldCharType="begin"/>
        </w:r>
        <w:r>
          <w:rPr>
            <w:noProof/>
            <w:webHidden/>
          </w:rPr>
          <w:instrText xml:space="preserve"> PAGEREF _Toc210162575 \h </w:instrText>
        </w:r>
        <w:r>
          <w:rPr>
            <w:noProof/>
            <w:webHidden/>
          </w:rPr>
        </w:r>
        <w:r>
          <w:rPr>
            <w:noProof/>
            <w:webHidden/>
          </w:rPr>
          <w:fldChar w:fldCharType="separate"/>
        </w:r>
        <w:r w:rsidR="000F39EC">
          <w:rPr>
            <w:noProof/>
            <w:webHidden/>
          </w:rPr>
          <w:t>59</w:t>
        </w:r>
        <w:r>
          <w:rPr>
            <w:noProof/>
            <w:webHidden/>
          </w:rPr>
          <w:fldChar w:fldCharType="end"/>
        </w:r>
      </w:hyperlink>
    </w:p>
    <w:p w14:paraId="6D445967" w14:textId="172B05FE"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76" w:history="1">
        <w:r w:rsidRPr="006317E9">
          <w:rPr>
            <w:rStyle w:val="Hyperkobling"/>
            <w:noProof/>
          </w:rPr>
          <w:t>8.2 Beskrivelse av spørreundersøkelser</w:t>
        </w:r>
        <w:r>
          <w:rPr>
            <w:noProof/>
            <w:webHidden/>
          </w:rPr>
          <w:tab/>
        </w:r>
        <w:r>
          <w:rPr>
            <w:noProof/>
            <w:webHidden/>
          </w:rPr>
          <w:fldChar w:fldCharType="begin"/>
        </w:r>
        <w:r>
          <w:rPr>
            <w:noProof/>
            <w:webHidden/>
          </w:rPr>
          <w:instrText xml:space="preserve"> PAGEREF _Toc210162576 \h </w:instrText>
        </w:r>
        <w:r>
          <w:rPr>
            <w:noProof/>
            <w:webHidden/>
          </w:rPr>
        </w:r>
        <w:r>
          <w:rPr>
            <w:noProof/>
            <w:webHidden/>
          </w:rPr>
          <w:fldChar w:fldCharType="separate"/>
        </w:r>
        <w:r w:rsidR="000F39EC">
          <w:rPr>
            <w:noProof/>
            <w:webHidden/>
          </w:rPr>
          <w:t>60</w:t>
        </w:r>
        <w:r>
          <w:rPr>
            <w:noProof/>
            <w:webHidden/>
          </w:rPr>
          <w:fldChar w:fldCharType="end"/>
        </w:r>
      </w:hyperlink>
    </w:p>
    <w:p w14:paraId="7226A825" w14:textId="365D2065"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77" w:history="1">
        <w:r w:rsidRPr="006317E9">
          <w:rPr>
            <w:rStyle w:val="Hyperkobling"/>
            <w:noProof/>
          </w:rPr>
          <w:t>8.3 Beskrivelse av respondenter i spørreundersøkelse</w:t>
        </w:r>
        <w:r>
          <w:rPr>
            <w:noProof/>
            <w:webHidden/>
          </w:rPr>
          <w:tab/>
        </w:r>
        <w:r>
          <w:rPr>
            <w:noProof/>
            <w:webHidden/>
          </w:rPr>
          <w:fldChar w:fldCharType="begin"/>
        </w:r>
        <w:r>
          <w:rPr>
            <w:noProof/>
            <w:webHidden/>
          </w:rPr>
          <w:instrText xml:space="preserve"> PAGEREF _Toc210162577 \h </w:instrText>
        </w:r>
        <w:r>
          <w:rPr>
            <w:noProof/>
            <w:webHidden/>
          </w:rPr>
        </w:r>
        <w:r>
          <w:rPr>
            <w:noProof/>
            <w:webHidden/>
          </w:rPr>
          <w:fldChar w:fldCharType="separate"/>
        </w:r>
        <w:r w:rsidR="000F39EC">
          <w:rPr>
            <w:noProof/>
            <w:webHidden/>
          </w:rPr>
          <w:t>60</w:t>
        </w:r>
        <w:r>
          <w:rPr>
            <w:noProof/>
            <w:webHidden/>
          </w:rPr>
          <w:fldChar w:fldCharType="end"/>
        </w:r>
      </w:hyperlink>
    </w:p>
    <w:p w14:paraId="500D990A" w14:textId="68C89DBA"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78" w:history="1">
        <w:r w:rsidRPr="006317E9">
          <w:rPr>
            <w:rStyle w:val="Hyperkobling"/>
            <w:noProof/>
          </w:rPr>
          <w:t>9.</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VEDLEGG B: Definisjoner</w:t>
        </w:r>
        <w:r>
          <w:rPr>
            <w:noProof/>
            <w:webHidden/>
          </w:rPr>
          <w:tab/>
        </w:r>
        <w:r>
          <w:rPr>
            <w:noProof/>
            <w:webHidden/>
          </w:rPr>
          <w:fldChar w:fldCharType="begin"/>
        </w:r>
        <w:r>
          <w:rPr>
            <w:noProof/>
            <w:webHidden/>
          </w:rPr>
          <w:instrText xml:space="preserve"> PAGEREF _Toc210162578 \h </w:instrText>
        </w:r>
        <w:r>
          <w:rPr>
            <w:noProof/>
            <w:webHidden/>
          </w:rPr>
        </w:r>
        <w:r>
          <w:rPr>
            <w:noProof/>
            <w:webHidden/>
          </w:rPr>
          <w:fldChar w:fldCharType="separate"/>
        </w:r>
        <w:r w:rsidR="000F39EC">
          <w:rPr>
            <w:noProof/>
            <w:webHidden/>
          </w:rPr>
          <w:t>64</w:t>
        </w:r>
        <w:r>
          <w:rPr>
            <w:noProof/>
            <w:webHidden/>
          </w:rPr>
          <w:fldChar w:fldCharType="end"/>
        </w:r>
      </w:hyperlink>
    </w:p>
    <w:p w14:paraId="34B4E961" w14:textId="0B5C4A34"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79" w:history="1">
        <w:r w:rsidRPr="006317E9">
          <w:rPr>
            <w:rStyle w:val="Hyperkobling"/>
            <w:noProof/>
          </w:rPr>
          <w:t>9.1 Beskrivelse av kontrollpunkt</w:t>
        </w:r>
        <w:r>
          <w:rPr>
            <w:noProof/>
            <w:webHidden/>
          </w:rPr>
          <w:tab/>
        </w:r>
        <w:r>
          <w:rPr>
            <w:noProof/>
            <w:webHidden/>
          </w:rPr>
          <w:fldChar w:fldCharType="begin"/>
        </w:r>
        <w:r>
          <w:rPr>
            <w:noProof/>
            <w:webHidden/>
          </w:rPr>
          <w:instrText xml:space="preserve"> PAGEREF _Toc210162579 \h </w:instrText>
        </w:r>
        <w:r>
          <w:rPr>
            <w:noProof/>
            <w:webHidden/>
          </w:rPr>
        </w:r>
        <w:r>
          <w:rPr>
            <w:noProof/>
            <w:webHidden/>
          </w:rPr>
          <w:fldChar w:fldCharType="separate"/>
        </w:r>
        <w:r w:rsidR="000F39EC">
          <w:rPr>
            <w:noProof/>
            <w:webHidden/>
          </w:rPr>
          <w:t>64</w:t>
        </w:r>
        <w:r>
          <w:rPr>
            <w:noProof/>
            <w:webHidden/>
          </w:rPr>
          <w:fldChar w:fldCharType="end"/>
        </w:r>
      </w:hyperlink>
    </w:p>
    <w:p w14:paraId="1B69F26D" w14:textId="4297ADF5" w:rsidR="00797F9C" w:rsidRDefault="00797F9C">
      <w:pPr>
        <w:pStyle w:val="INNH2"/>
        <w:rPr>
          <w:rFonts w:asciiTheme="minorHAnsi" w:eastAsiaTheme="minorEastAsia" w:hAnsiTheme="minorHAnsi"/>
          <w:noProof/>
          <w:kern w:val="2"/>
          <w:sz w:val="24"/>
          <w:szCs w:val="24"/>
          <w:lang w:eastAsia="nb-NO"/>
          <w14:ligatures w14:val="standardContextual"/>
        </w:rPr>
      </w:pPr>
      <w:hyperlink w:anchor="_Toc210162580" w:history="1">
        <w:r w:rsidRPr="006317E9">
          <w:rPr>
            <w:rStyle w:val="Hyperkobling"/>
            <w:noProof/>
          </w:rPr>
          <w:t>9.2 Beskrivelse av lovpålagte helsekontroller</w:t>
        </w:r>
        <w:r>
          <w:rPr>
            <w:noProof/>
            <w:webHidden/>
          </w:rPr>
          <w:tab/>
        </w:r>
        <w:r>
          <w:rPr>
            <w:noProof/>
            <w:webHidden/>
          </w:rPr>
          <w:fldChar w:fldCharType="begin"/>
        </w:r>
        <w:r>
          <w:rPr>
            <w:noProof/>
            <w:webHidden/>
          </w:rPr>
          <w:instrText xml:space="preserve"> PAGEREF _Toc210162580 \h </w:instrText>
        </w:r>
        <w:r>
          <w:rPr>
            <w:noProof/>
            <w:webHidden/>
          </w:rPr>
        </w:r>
        <w:r>
          <w:rPr>
            <w:noProof/>
            <w:webHidden/>
          </w:rPr>
          <w:fldChar w:fldCharType="separate"/>
        </w:r>
        <w:r w:rsidR="000F39EC">
          <w:rPr>
            <w:noProof/>
            <w:webHidden/>
          </w:rPr>
          <w:t>64</w:t>
        </w:r>
        <w:r>
          <w:rPr>
            <w:noProof/>
            <w:webHidden/>
          </w:rPr>
          <w:fldChar w:fldCharType="end"/>
        </w:r>
      </w:hyperlink>
    </w:p>
    <w:p w14:paraId="4A85FE50" w14:textId="2B89F5BB" w:rsidR="00797F9C" w:rsidRDefault="00797F9C">
      <w:pPr>
        <w:pStyle w:val="INNH1"/>
        <w:rPr>
          <w:rFonts w:asciiTheme="minorHAnsi" w:eastAsiaTheme="minorEastAsia" w:hAnsiTheme="minorHAnsi"/>
          <w:b w:val="0"/>
          <w:noProof/>
          <w:kern w:val="2"/>
          <w:sz w:val="24"/>
          <w:szCs w:val="24"/>
          <w:lang w:eastAsia="nb-NO"/>
          <w14:ligatures w14:val="standardContextual"/>
        </w:rPr>
      </w:pPr>
      <w:hyperlink w:anchor="_Toc210162581" w:history="1">
        <w:r w:rsidRPr="006317E9">
          <w:rPr>
            <w:rStyle w:val="Hyperkobling"/>
            <w:noProof/>
          </w:rPr>
          <w:t>10.</w:t>
        </w:r>
        <w:r>
          <w:rPr>
            <w:rFonts w:asciiTheme="minorHAnsi" w:eastAsiaTheme="minorEastAsia" w:hAnsiTheme="minorHAnsi"/>
            <w:b w:val="0"/>
            <w:noProof/>
            <w:kern w:val="2"/>
            <w:sz w:val="24"/>
            <w:szCs w:val="24"/>
            <w:lang w:eastAsia="nb-NO"/>
            <w14:ligatures w14:val="standardContextual"/>
          </w:rPr>
          <w:tab/>
        </w:r>
        <w:r w:rsidRPr="006317E9">
          <w:rPr>
            <w:rStyle w:val="Hyperkobling"/>
            <w:noProof/>
          </w:rPr>
          <w:t>Referanser</w:t>
        </w:r>
        <w:r>
          <w:rPr>
            <w:noProof/>
            <w:webHidden/>
          </w:rPr>
          <w:tab/>
        </w:r>
        <w:r>
          <w:rPr>
            <w:noProof/>
            <w:webHidden/>
          </w:rPr>
          <w:fldChar w:fldCharType="begin"/>
        </w:r>
        <w:r>
          <w:rPr>
            <w:noProof/>
            <w:webHidden/>
          </w:rPr>
          <w:instrText xml:space="preserve"> PAGEREF _Toc210162581 \h </w:instrText>
        </w:r>
        <w:r>
          <w:rPr>
            <w:noProof/>
            <w:webHidden/>
          </w:rPr>
        </w:r>
        <w:r>
          <w:rPr>
            <w:noProof/>
            <w:webHidden/>
          </w:rPr>
          <w:fldChar w:fldCharType="separate"/>
        </w:r>
        <w:r w:rsidR="000F39EC">
          <w:rPr>
            <w:noProof/>
            <w:webHidden/>
          </w:rPr>
          <w:t>65</w:t>
        </w:r>
        <w:r>
          <w:rPr>
            <w:noProof/>
            <w:webHidden/>
          </w:rPr>
          <w:fldChar w:fldCharType="end"/>
        </w:r>
      </w:hyperlink>
    </w:p>
    <w:p w14:paraId="124E171F" w14:textId="117A1E2E" w:rsidR="009A3301" w:rsidRDefault="009A3301" w:rsidP="009A3301">
      <w:r>
        <w:fldChar w:fldCharType="end"/>
      </w:r>
    </w:p>
    <w:p w14:paraId="58D9A93F" w14:textId="77777777" w:rsidR="00421AB0" w:rsidRDefault="00421AB0" w:rsidP="009A3301">
      <w:pPr>
        <w:sectPr w:rsidR="00421AB0" w:rsidSect="009D2A14">
          <w:pgSz w:w="11906" w:h="16838"/>
          <w:pgMar w:top="1417" w:right="1417" w:bottom="1417" w:left="1417" w:header="708" w:footer="567" w:gutter="0"/>
          <w:pgNumType w:start="0"/>
          <w:cols w:space="708"/>
          <w:titlePg/>
          <w:docGrid w:linePitch="360"/>
        </w:sectPr>
      </w:pPr>
    </w:p>
    <w:p w14:paraId="1023BB9B" w14:textId="38A75E2D" w:rsidR="00EE413F" w:rsidRDefault="00740D4A" w:rsidP="006D11E4">
      <w:pPr>
        <w:pStyle w:val="Tittelsammendrag"/>
        <w:spacing w:after="300"/>
      </w:pPr>
      <w:bookmarkStart w:id="1" w:name="_Toc210162533"/>
      <w:r>
        <w:lastRenderedPageBreak/>
        <w:t>Kortfattet sammendrag</w:t>
      </w:r>
      <w:bookmarkEnd w:id="1"/>
    </w:p>
    <w:p w14:paraId="32B9E58F" w14:textId="1EFA8C96" w:rsidR="00050485" w:rsidRDefault="00456840" w:rsidP="008C2367">
      <w:r>
        <w:t xml:space="preserve">På oppdrag for Arbeids- og inkluderingsdepartementet har Oslo Economics gjennomført en følgeevaluering for å </w:t>
      </w:r>
      <w:r w:rsidR="00BA65B9">
        <w:t>innhente</w:t>
      </w:r>
      <w:r>
        <w:t xml:space="preserve"> </w:t>
      </w:r>
      <w:r w:rsidR="00F87230">
        <w:t>erfaringer og</w:t>
      </w:r>
      <w:r w:rsidR="00BA65B9">
        <w:t xml:space="preserve"> belyse</w:t>
      </w:r>
      <w:r w:rsidR="00F87230">
        <w:t xml:space="preserve"> virkninger av</w:t>
      </w:r>
      <w:r>
        <w:t xml:space="preserve"> </w:t>
      </w:r>
      <w:r w:rsidR="00257702">
        <w:t>tiltakspakken</w:t>
      </w:r>
      <w:r w:rsidR="00761E79">
        <w:t xml:space="preserve"> for en mer målrettet og effektiv bedrifts</w:t>
      </w:r>
      <w:r w:rsidR="00257702">
        <w:softHyphen/>
      </w:r>
      <w:r w:rsidR="00761E79">
        <w:t>helse</w:t>
      </w:r>
      <w:r w:rsidR="00761E79">
        <w:softHyphen/>
        <w:t>tjeneste</w:t>
      </w:r>
      <w:r w:rsidR="00761E79">
        <w:softHyphen/>
        <w:t>ordning</w:t>
      </w:r>
      <w:r w:rsidR="00BA65B9">
        <w:t>.</w:t>
      </w:r>
      <w:r w:rsidR="00761E79">
        <w:t xml:space="preserve"> Tiltakene ble iverksatt i 2023</w:t>
      </w:r>
      <w:r w:rsidR="00A608E2">
        <w:t xml:space="preserve">, som et resultat av et utviklingsarbeid i Arbeids- og inkluderingsdepartementet. </w:t>
      </w:r>
      <w:r w:rsidR="0029578E">
        <w:t>Tiltakene</w:t>
      </w:r>
      <w:r w:rsidR="00761E79">
        <w:t xml:space="preserve"> hadde som formål å </w:t>
      </w:r>
      <w:r w:rsidR="00761E79" w:rsidRPr="00761E79">
        <w:t xml:space="preserve">bidra til en justering og målrettingen av bedriftshelsetjenestens virksomhet for at ordningen </w:t>
      </w:r>
      <w:r w:rsidR="000B55F4">
        <w:t>skal være</w:t>
      </w:r>
      <w:r w:rsidR="00761E79" w:rsidRPr="00761E79">
        <w:t xml:space="preserve"> mest mulig treffsikker og effektiv. </w:t>
      </w:r>
      <w:r w:rsidR="001A2B09">
        <w:t>D</w:t>
      </w:r>
      <w:r w:rsidR="00761E79" w:rsidRPr="00761E79">
        <w:t xml:space="preserve">ette innebærer at ressursene </w:t>
      </w:r>
      <w:r w:rsidR="00761E79">
        <w:t>i bedriftshelsetjenesten brukes</w:t>
      </w:r>
      <w:r w:rsidR="00761E79" w:rsidRPr="00761E79">
        <w:t xml:space="preserve"> etter intensjonen og</w:t>
      </w:r>
      <w:r w:rsidR="00761E79">
        <w:t xml:space="preserve"> tjenesten</w:t>
      </w:r>
      <w:r w:rsidR="00761E79" w:rsidRPr="00761E79">
        <w:t xml:space="preserve"> bidrar til å forebygge arbeidsrelaterte sykdommer og helseskader</w:t>
      </w:r>
      <w:r w:rsidR="00761E79">
        <w:t xml:space="preserve"> i norske virksomheter</w:t>
      </w:r>
      <w:r w:rsidR="00761E79" w:rsidRPr="00761E79">
        <w:t>.</w:t>
      </w:r>
      <w:r w:rsidR="00761E79">
        <w:t xml:space="preserve"> </w:t>
      </w:r>
    </w:p>
    <w:p w14:paraId="75DEE0B6" w14:textId="0A507A8E" w:rsidR="00050485" w:rsidRDefault="00050485" w:rsidP="008C2367">
      <w:r>
        <w:t>Gjennom evaluerings</w:t>
      </w:r>
      <w:r>
        <w:softHyphen/>
        <w:t xml:space="preserve">arbeidet har </w:t>
      </w:r>
      <w:r w:rsidR="000B55F4">
        <w:t xml:space="preserve">Oslo Economics, sammen med forskere fra </w:t>
      </w:r>
      <w:r w:rsidR="000B55F4" w:rsidRPr="000B55F4">
        <w:t>Universitetet i Agder</w:t>
      </w:r>
      <w:r w:rsidR="000B55F4">
        <w:t xml:space="preserve"> og </w:t>
      </w:r>
      <w:r w:rsidR="000B55F4" w:rsidRPr="000B55F4">
        <w:t>Arbeidsforskningsinstituttet</w:t>
      </w:r>
      <w:r w:rsidR="000B55F4">
        <w:t xml:space="preserve"> ved</w:t>
      </w:r>
      <w:r w:rsidR="000B55F4" w:rsidRPr="000B55F4">
        <w:t xml:space="preserve"> OsloMet</w:t>
      </w:r>
      <w:r w:rsidR="000B55F4">
        <w:t>,</w:t>
      </w:r>
      <w:r>
        <w:t xml:space="preserve"> innhentet </w:t>
      </w:r>
      <w:r w:rsidR="000B55F4">
        <w:t xml:space="preserve">og analysert </w:t>
      </w:r>
      <w:r w:rsidR="00206FD8" w:rsidRPr="00206FD8">
        <w:t>synspunkt</w:t>
      </w:r>
      <w:r>
        <w:t>er</w:t>
      </w:r>
      <w:r w:rsidR="00206FD8" w:rsidRPr="00206FD8">
        <w:t xml:space="preserve"> og erfaringer fra aktører som er involvert i ordningen</w:t>
      </w:r>
      <w:r w:rsidR="000B55F4">
        <w:t xml:space="preserve">. </w:t>
      </w:r>
      <w:r w:rsidR="00007B9D">
        <w:t>Det er innhentet innspill fra</w:t>
      </w:r>
      <w:r w:rsidR="00206FD8" w:rsidRPr="00206FD8">
        <w:t xml:space="preserve"> virksomheter, bedriftshelsetjenesten, arbeidslivsorganisasjoner og myndigheter.</w:t>
      </w:r>
      <w:r>
        <w:t xml:space="preserve"> Arbeidet ble startet </w:t>
      </w:r>
      <w:r w:rsidR="00007B9D">
        <w:t>i oktober</w:t>
      </w:r>
      <w:r>
        <w:t xml:space="preserve"> 2022 og avsluttet </w:t>
      </w:r>
      <w:r w:rsidR="00007B9D">
        <w:t>i september</w:t>
      </w:r>
      <w:r w:rsidR="00684CC1">
        <w:t xml:space="preserve"> 2025. </w:t>
      </w:r>
      <w:r w:rsidR="00206FD8" w:rsidRPr="00206FD8">
        <w:t xml:space="preserve"> </w:t>
      </w:r>
    </w:p>
    <w:p w14:paraId="021B3BE6" w14:textId="47E824BB" w:rsidR="00456840" w:rsidRDefault="00F533A4" w:rsidP="008C2367">
      <w:r>
        <w:t xml:space="preserve">Denne evalueringen dokumenterer at </w:t>
      </w:r>
      <w:r w:rsidR="006346C6">
        <w:t>tiltakene</w:t>
      </w:r>
      <w:r w:rsidR="002031BE">
        <w:t xml:space="preserve"> </w:t>
      </w:r>
      <w:r w:rsidR="00E8045F">
        <w:t xml:space="preserve">har </w:t>
      </w:r>
      <w:r w:rsidR="006346C6">
        <w:t xml:space="preserve">blitt </w:t>
      </w:r>
      <w:r w:rsidR="006923A2" w:rsidRPr="006923A2">
        <w:t>iverksatt og gjennomført i henhold til planen</w:t>
      </w:r>
      <w:r w:rsidR="002770F5">
        <w:t xml:space="preserve">, og </w:t>
      </w:r>
      <w:r w:rsidR="00007B9D">
        <w:t xml:space="preserve">at </w:t>
      </w:r>
      <w:r w:rsidR="002770F5">
        <w:t xml:space="preserve">samarbeidet mellom relevante myndighetsaktører </w:t>
      </w:r>
      <w:r>
        <w:t>har</w:t>
      </w:r>
      <w:r w:rsidR="002770F5">
        <w:t xml:space="preserve"> fungert godt. </w:t>
      </w:r>
      <w:r>
        <w:t>Evalueringsteamets</w:t>
      </w:r>
      <w:r w:rsidR="00050485" w:rsidRPr="00050485">
        <w:t xml:space="preserve"> vurdering er at innføringen av tiltakspakken samlet sett har bidratt til positive justeringer av ordningen. </w:t>
      </w:r>
      <w:r w:rsidR="006D2242">
        <w:t>Funnene fra arbeidet</w:t>
      </w:r>
      <w:r w:rsidR="00050485" w:rsidRPr="00050485">
        <w:t xml:space="preserve"> </w:t>
      </w:r>
      <w:r w:rsidR="00D331A2">
        <w:t>an</w:t>
      </w:r>
      <w:r w:rsidR="00050485" w:rsidRPr="00050485">
        <w:t>tyder at tiltakene har bidratt til at flere virksomheter har tilknyttet seg en godkjent bedriftshelsetjeneste</w:t>
      </w:r>
      <w:r w:rsidR="006D2242">
        <w:t>. Samtidig tyder resultatene på at tiltakene</w:t>
      </w:r>
      <w:r w:rsidR="00050485" w:rsidRPr="00050485">
        <w:t xml:space="preserve"> i mindre grad har bidratt til økt kompetanse og store endringer </w:t>
      </w:r>
      <w:r w:rsidR="000E1FAF">
        <w:t>i</w:t>
      </w:r>
      <w:r w:rsidR="00050485" w:rsidRPr="00050485">
        <w:t xml:space="preserve"> </w:t>
      </w:r>
      <w:r w:rsidR="000E1FAF">
        <w:t>virksomheters</w:t>
      </w:r>
      <w:r w:rsidR="00050485" w:rsidRPr="00050485">
        <w:t xml:space="preserve"> bruk av </w:t>
      </w:r>
      <w:r w:rsidR="000E1FAF">
        <w:t>bedriftshelsetjenesten</w:t>
      </w:r>
      <w:r w:rsidR="00050485" w:rsidRPr="00050485">
        <w:t xml:space="preserve">. For videre utvikling av ordningen </w:t>
      </w:r>
      <w:r w:rsidR="000E1FAF">
        <w:t>er</w:t>
      </w:r>
      <w:r w:rsidR="00050485" w:rsidRPr="00050485">
        <w:t xml:space="preserve"> det er viktig å prioritere et fortsatt styrket tilsynsarbeid, kombinert med målrettet og bransjespesifikk formidling og veiledning rettet mot virksomheter.</w:t>
      </w:r>
      <w:r w:rsidR="00761E79">
        <w:t xml:space="preserve"> </w:t>
      </w:r>
      <w:r w:rsidR="00456840">
        <w:t xml:space="preserve"> </w:t>
      </w:r>
    </w:p>
    <w:p w14:paraId="7F5B3442" w14:textId="77777777" w:rsidR="00456840" w:rsidRDefault="00456840" w:rsidP="00EE413F">
      <w:pPr>
        <w:pStyle w:val="Ingress"/>
      </w:pPr>
    </w:p>
    <w:p w14:paraId="7761E849" w14:textId="2F409D6E" w:rsidR="00456840" w:rsidRDefault="00456840" w:rsidP="00EE413F">
      <w:pPr>
        <w:pStyle w:val="Ingress"/>
      </w:pPr>
    </w:p>
    <w:p w14:paraId="313EBD70" w14:textId="345A6D3E" w:rsidR="006D11E4" w:rsidRDefault="00962240" w:rsidP="00EE413F">
      <w:pPr>
        <w:pStyle w:val="Ingress"/>
      </w:pPr>
      <w:r>
        <w:t xml:space="preserve"> </w:t>
      </w:r>
      <w:r w:rsidR="00740D4A">
        <w:t xml:space="preserve"> </w:t>
      </w:r>
      <w:r w:rsidR="00825461">
        <w:t xml:space="preserve">  </w:t>
      </w:r>
    </w:p>
    <w:p w14:paraId="4EF64C93" w14:textId="7C0CF569" w:rsidR="009A3301" w:rsidRPr="003C30CC" w:rsidRDefault="00EE413F" w:rsidP="00740D4A">
      <w:pPr>
        <w:pStyle w:val="Overskrift1"/>
        <w:framePr w:wrap="around"/>
        <w:numPr>
          <w:ilvl w:val="0"/>
          <w:numId w:val="0"/>
        </w:numPr>
      </w:pPr>
      <w:bookmarkStart w:id="2" w:name="_Toc210162534"/>
      <w:r>
        <w:lastRenderedPageBreak/>
        <w:t>Sammendrag</w:t>
      </w:r>
      <w:bookmarkEnd w:id="2"/>
      <w:r>
        <w:t xml:space="preserve"> </w:t>
      </w:r>
    </w:p>
    <w:p w14:paraId="34036333" w14:textId="6A3A173F" w:rsidR="00502227" w:rsidRDefault="00FF3520" w:rsidP="008746DB">
      <w:pPr>
        <w:pStyle w:val="Ingress"/>
      </w:pPr>
      <w:r w:rsidRPr="00C1574E">
        <w:t>Bedriftshelsetjenesten</w:t>
      </w:r>
      <w:r>
        <w:t xml:space="preserve"> (BHT)</w:t>
      </w:r>
      <w:r w:rsidRPr="00C1574E">
        <w:t xml:space="preserve"> er en rådgivende tjeneste som skal bistå virksomheter med forebyggende helse-, miljø- og sikkerhetsarbeid. </w:t>
      </w:r>
      <w:r>
        <w:t>I</w:t>
      </w:r>
      <w:r w:rsidRPr="00C1574E">
        <w:t xml:space="preserve"> 2023 </w:t>
      </w:r>
      <w:r>
        <w:t>iverksatte Arbeids- og inkluderings</w:t>
      </w:r>
      <w:r w:rsidR="002770F5">
        <w:softHyphen/>
      </w:r>
      <w:r>
        <w:t>departementet</w:t>
      </w:r>
      <w:r w:rsidRPr="00C1574E">
        <w:t xml:space="preserve"> en rekke tiltak </w:t>
      </w:r>
      <w:r>
        <w:t xml:space="preserve">for å bidra til en </w:t>
      </w:r>
      <w:r w:rsidRPr="00C1574E">
        <w:t xml:space="preserve">mer målrettet </w:t>
      </w:r>
      <w:r>
        <w:t xml:space="preserve">og effektiv </w:t>
      </w:r>
      <w:r w:rsidRPr="00C1574E">
        <w:t>bedriftshelse</w:t>
      </w:r>
      <w:r>
        <w:softHyphen/>
      </w:r>
      <w:r w:rsidRPr="00C1574E">
        <w:t xml:space="preserve">tjenesteordning. </w:t>
      </w:r>
      <w:r w:rsidR="008746DB">
        <w:t xml:space="preserve">I denne følgeevalueringen har Oslo Economics undersøkt om tiltakene </w:t>
      </w:r>
      <w:r>
        <w:t xml:space="preserve">har bidratt til den ønskede justeringen av ordningen. </w:t>
      </w:r>
      <w:r w:rsidR="002770F5" w:rsidRPr="002770F5">
        <w:t xml:space="preserve">Vår overordnede vurdering er at tiltakene i stor grad har blitt iverksatt og gjennomført i henhold til planen. </w:t>
      </w:r>
      <w:r w:rsidR="002770F5">
        <w:t xml:space="preserve">Generelt er vår vurdering at </w:t>
      </w:r>
      <w:r w:rsidRPr="00FF3520">
        <w:t xml:space="preserve">innføringen av tiltakspakken samlet sett har bidratt til positive justeringer av ordningen. </w:t>
      </w:r>
      <w:r w:rsidR="008746DB">
        <w:t xml:space="preserve">Våre funn tyder på at </w:t>
      </w:r>
      <w:r w:rsidRPr="00FF3520">
        <w:t>tiltakene har bidratt til at flere virksomheter har tilknyttet seg en godkjent bedriftshelse</w:t>
      </w:r>
      <w:r w:rsidR="008746DB">
        <w:softHyphen/>
      </w:r>
      <w:r w:rsidRPr="00FF3520">
        <w:t>tjeneste, men at de per i dag i mindre grad har bidratt til økt kompetanse og endringer tilknyttet virksomhetenes bruk av tjenesten. For videre utvikling av ordningen vurderer vi at det er viktig å prioritere et fortsatt styrket tilsynsarbeid, kombinert med målrettet og bransjespesifikk formidling og veiledning rettet mot virksomheter.</w:t>
      </w:r>
      <w:r w:rsidR="000B286B">
        <w:t xml:space="preserve"> </w:t>
      </w:r>
      <w:r w:rsidR="008D466E">
        <w:t xml:space="preserve"> </w:t>
      </w:r>
    </w:p>
    <w:p w14:paraId="28D40E33" w14:textId="77777777" w:rsidR="00502227" w:rsidRPr="00BA0651" w:rsidRDefault="00502227" w:rsidP="00B0514C">
      <w:pPr>
        <w:sectPr w:rsidR="00502227" w:rsidRPr="00BA0651" w:rsidSect="009D2A14">
          <w:footerReference w:type="default" r:id="rId16"/>
          <w:pgSz w:w="11906" w:h="16838"/>
          <w:pgMar w:top="1418" w:right="1418" w:bottom="1418" w:left="1418" w:header="709" w:footer="0" w:gutter="0"/>
          <w:pgNumType w:start="4"/>
          <w:cols w:space="708"/>
          <w:docGrid w:linePitch="360"/>
        </w:sectPr>
      </w:pPr>
    </w:p>
    <w:p w14:paraId="02D285D1" w14:textId="18BC7CB0" w:rsidR="002C61D4" w:rsidRDefault="004A70F5" w:rsidP="00970CD1">
      <w:pPr>
        <w:pStyle w:val="Overskrift4"/>
      </w:pPr>
      <w:r>
        <w:t xml:space="preserve">Følgeevaluering av tiltak for en mer målrettet </w:t>
      </w:r>
      <w:r w:rsidR="00057E63">
        <w:t>og effektiv bedrift</w:t>
      </w:r>
      <w:r w:rsidR="008F42D8">
        <w:t>s</w:t>
      </w:r>
      <w:r w:rsidR="00057E63">
        <w:t>helsetjeneste</w:t>
      </w:r>
    </w:p>
    <w:p w14:paraId="50D40103" w14:textId="53924495" w:rsidR="00300F0A" w:rsidRDefault="00F146A2" w:rsidP="00F93D3D">
      <w:r w:rsidRPr="00910FA6">
        <w:t xml:space="preserve">En arbeidsgiver </w:t>
      </w:r>
      <w:r>
        <w:t>plikter</w:t>
      </w:r>
      <w:r w:rsidRPr="00910FA6">
        <w:t xml:space="preserve"> å tilknytte virksomheten til en </w:t>
      </w:r>
      <w:r>
        <w:t>godkjent</w:t>
      </w:r>
      <w:r w:rsidRPr="00910FA6">
        <w:t xml:space="preserve"> bedriftshelsetjeneste dersom</w:t>
      </w:r>
      <w:r w:rsidR="00FF617E" w:rsidRPr="00C1574E">
        <w:t xml:space="preserve"> risiko</w:t>
      </w:r>
      <w:r w:rsidR="00FF617E">
        <w:softHyphen/>
      </w:r>
      <w:r w:rsidR="00FF617E" w:rsidRPr="00C1574E">
        <w:t xml:space="preserve">forholdene </w:t>
      </w:r>
      <w:r w:rsidRPr="00910FA6">
        <w:t xml:space="preserve">i virksomheten </w:t>
      </w:r>
      <w:r w:rsidR="00FF617E" w:rsidRPr="00C1574E">
        <w:t xml:space="preserve">tilsier det, </w:t>
      </w:r>
      <w:r w:rsidRPr="00910FA6">
        <w:t>j</w:t>
      </w:r>
      <w:r>
        <w:t>amfør</w:t>
      </w:r>
      <w:r w:rsidRPr="00910FA6">
        <w:t xml:space="preserve"> Arbeidsmiljøloven § 3-3</w:t>
      </w:r>
      <w:r w:rsidR="00FF617E" w:rsidRPr="00C1574E">
        <w:t xml:space="preserve">. </w:t>
      </w:r>
      <w:r w:rsidR="00300F0A" w:rsidRPr="00910FA6">
        <w:t xml:space="preserve">Enkelte bransjer har et mer risikofylt arbeidsmiljø enn andre, </w:t>
      </w:r>
      <w:r w:rsidR="00300F0A">
        <w:t>hvilket</w:t>
      </w:r>
      <w:r w:rsidR="00300F0A" w:rsidRPr="00910FA6">
        <w:t xml:space="preserve"> også innebærer at ansatte har større risiko for arbeidsrelaterte sykdommer, skader eller psykiske belastninger. Det er derfor forskriftsfestet at alle virksomheter innenfor et utvalg bransjer er pliktig å knytte til seg en bedriftshelsetjeneste</w:t>
      </w:r>
      <w:r w:rsidR="00300F0A">
        <w:t xml:space="preserve"> (jf. Forskrift om organisering, ledelse og medvirkning, kapittel 13,</w:t>
      </w:r>
      <w:r w:rsidR="00300F0A" w:rsidDel="004C0B66">
        <w:t xml:space="preserve"> </w:t>
      </w:r>
      <w:r w:rsidR="00300F0A">
        <w:t>§13-1)</w:t>
      </w:r>
      <w:r w:rsidR="00300F0A" w:rsidRPr="00910FA6">
        <w:t>.</w:t>
      </w:r>
      <w:r w:rsidR="00885257">
        <w:t xml:space="preserve"> Denne forskriften omtales ofte som «bransjeforskriften».</w:t>
      </w:r>
    </w:p>
    <w:p w14:paraId="051AAB55" w14:textId="7DFD10D9" w:rsidR="00A17826" w:rsidRDefault="00342AFF" w:rsidP="00A17826">
      <w:r w:rsidRPr="00853F40">
        <w:t xml:space="preserve">Tjenestene som </w:t>
      </w:r>
      <w:r>
        <w:t>bedriftshelse</w:t>
      </w:r>
      <w:r>
        <w:softHyphen/>
        <w:t>tjenesten</w:t>
      </w:r>
      <w:r w:rsidRPr="00853F40">
        <w:t xml:space="preserve"> tilbyr, skal være i samsvar med</w:t>
      </w:r>
      <w:r>
        <w:t xml:space="preserve"> den</w:t>
      </w:r>
      <w:r w:rsidRPr="00853F40">
        <w:t xml:space="preserve"> risiko som har utløst virksomhetens plikt til </w:t>
      </w:r>
      <w:r>
        <w:t>tilknytning</w:t>
      </w:r>
      <w:r w:rsidRPr="00853F40">
        <w:t>.</w:t>
      </w:r>
      <w:r w:rsidR="00251621">
        <w:t xml:space="preserve"> Risikofaktore</w:t>
      </w:r>
      <w:r w:rsidR="00880570">
        <w:t>r</w:t>
      </w:r>
      <w:r w:rsidR="00251621">
        <w:t xml:space="preserve"> kan være i form av</w:t>
      </w:r>
      <w:r w:rsidR="00182DEB">
        <w:t xml:space="preserve"> både</w:t>
      </w:r>
      <w:r w:rsidR="00251621">
        <w:t xml:space="preserve"> fysiske og </w:t>
      </w:r>
      <w:r w:rsidR="00182DEB">
        <w:t xml:space="preserve">psykososiale </w:t>
      </w:r>
      <w:r w:rsidR="00F51A08">
        <w:t>forhold</w:t>
      </w:r>
      <w:r w:rsidR="00795D6A">
        <w:t>.</w:t>
      </w:r>
      <w:r w:rsidR="00A17826">
        <w:t xml:space="preserve"> </w:t>
      </w:r>
      <w:r w:rsidR="00A17826" w:rsidRPr="00910FA6">
        <w:t>Bedrifts</w:t>
      </w:r>
      <w:r w:rsidR="00A17826" w:rsidRPr="00910FA6">
        <w:softHyphen/>
        <w:t>helsetjenesten</w:t>
      </w:r>
      <w:r w:rsidR="00A17826">
        <w:t xml:space="preserve"> skal </w:t>
      </w:r>
      <w:r w:rsidR="00CD202F">
        <w:t xml:space="preserve">blant annet </w:t>
      </w:r>
      <w:r w:rsidR="00A17826">
        <w:t xml:space="preserve">bistå arbeidsgiver med: </w:t>
      </w:r>
    </w:p>
    <w:p w14:paraId="6B2B8490" w14:textId="1822F850" w:rsidR="00A17826" w:rsidRDefault="009D07A7" w:rsidP="00A17826">
      <w:pPr>
        <w:pStyle w:val="Punktmerketnivliste"/>
      </w:pPr>
      <w:r>
        <w:t>K</w:t>
      </w:r>
      <w:r w:rsidR="00A17826">
        <w:t>artlegging av arbeidsmiljøet, foreta undersøkelser og vurdere risiko</w:t>
      </w:r>
    </w:p>
    <w:p w14:paraId="7F897A5A" w14:textId="6B97D2DA" w:rsidR="00A17826" w:rsidRDefault="009D07A7" w:rsidP="00A17826">
      <w:pPr>
        <w:pStyle w:val="Punktmerketnivliste"/>
      </w:pPr>
      <w:r>
        <w:t>Å</w:t>
      </w:r>
      <w:r w:rsidR="00A17826">
        <w:t xml:space="preserve"> foreslå og gjennomføre forebyggende tiltak som kan redusere risiko for arbeidsrelaterte helseskader</w:t>
      </w:r>
    </w:p>
    <w:p w14:paraId="5827BA37" w14:textId="7DF1B737" w:rsidR="00A17826" w:rsidRDefault="009D07A7" w:rsidP="00A17826">
      <w:pPr>
        <w:pStyle w:val="Punktmerketnivliste"/>
      </w:pPr>
      <w:r>
        <w:t>P</w:t>
      </w:r>
      <w:r w:rsidR="00A17826">
        <w:t>lanlegging og gjennomføring av fysiske og organisatoriske endringer, for eksempel ved nybygg eller endring av arbeidslokaler</w:t>
      </w:r>
    </w:p>
    <w:p w14:paraId="071FC300" w14:textId="788FB5A5" w:rsidR="00A17826" w:rsidRDefault="009D07A7" w:rsidP="00A17826">
      <w:pPr>
        <w:pStyle w:val="Punktmerketnivliste"/>
      </w:pPr>
      <w:r>
        <w:t>U</w:t>
      </w:r>
      <w:r w:rsidR="00A17826">
        <w:t>tarbeidelse av internkontroll i helse-, miljø- og sikkerhetsarbeidet</w:t>
      </w:r>
    </w:p>
    <w:p w14:paraId="68888381" w14:textId="3726D7C0" w:rsidR="00A17826" w:rsidRDefault="009D07A7" w:rsidP="00A17826">
      <w:pPr>
        <w:pStyle w:val="Punktmerketnivliste"/>
      </w:pPr>
      <w:r>
        <w:t>Å</w:t>
      </w:r>
      <w:r w:rsidR="00A17826">
        <w:t xml:space="preserve"> overvåke og følge opp arbeidstakernes helse når arbeidssituasjonen tilsier det, begrunnet ut fra et arbeidshelseperspektiv eller når virksomhetens risikovurdering tilsier det</w:t>
      </w:r>
    </w:p>
    <w:p w14:paraId="5829E805" w14:textId="086F778B" w:rsidR="00A17826" w:rsidRDefault="009D07A7" w:rsidP="00A17826">
      <w:pPr>
        <w:pStyle w:val="Punktmerketnivliste"/>
      </w:pPr>
      <w:r>
        <w:t>Å</w:t>
      </w:r>
      <w:r w:rsidR="00A17826">
        <w:t xml:space="preserve"> foreslå og gjennomføre tilrettelegging av arbeidet for den enkelte</w:t>
      </w:r>
    </w:p>
    <w:p w14:paraId="5AB6E0D4" w14:textId="2284CABF" w:rsidR="00A17826" w:rsidRDefault="009D07A7" w:rsidP="00A17826">
      <w:pPr>
        <w:pStyle w:val="Punktmerketnivliste"/>
      </w:pPr>
      <w:r>
        <w:t>I</w:t>
      </w:r>
      <w:r w:rsidR="00A17826">
        <w:t>nformasjon og opplæring om helse-, miljø- og sikkerhet</w:t>
      </w:r>
    </w:p>
    <w:p w14:paraId="029778A7" w14:textId="757C2B8C" w:rsidR="00A17826" w:rsidRDefault="009D07A7" w:rsidP="00D82327">
      <w:pPr>
        <w:pStyle w:val="Punktmerketnivliste"/>
      </w:pPr>
      <w:r>
        <w:t>O</w:t>
      </w:r>
      <w:r w:rsidR="00A17826">
        <w:t>ppfølging av henvendelser fra arbeidstaker, verneombud og arbeidsmiljøutvalg</w:t>
      </w:r>
    </w:p>
    <w:p w14:paraId="19058AE7" w14:textId="3E49824E" w:rsidR="006A45BD" w:rsidRDefault="009D07A7" w:rsidP="00D82327">
      <w:pPr>
        <w:pStyle w:val="Punktmerketnivliste"/>
      </w:pPr>
      <w:r>
        <w:t>G</w:t>
      </w:r>
      <w:r w:rsidR="00A17826">
        <w:t>jennomføre eller organisere målrettede helsekontroller</w:t>
      </w:r>
    </w:p>
    <w:p w14:paraId="54216725" w14:textId="00B5BE23" w:rsidR="00370E82" w:rsidRDefault="00D4127D" w:rsidP="0011416B">
      <w:r>
        <w:t>B</w:t>
      </w:r>
      <w:r w:rsidR="00F572BE">
        <w:t>edriftshelsetjenesten</w:t>
      </w:r>
      <w:r>
        <w:t xml:space="preserve"> i Norge har vært gjenstand for debatt over flere år.</w:t>
      </w:r>
      <w:r w:rsidR="00E86709">
        <w:t xml:space="preserve"> Mange har lagt vekt på at ordningen ikke fungerer</w:t>
      </w:r>
      <w:r w:rsidR="001A549B">
        <w:t xml:space="preserve"> etter intensjonen</w:t>
      </w:r>
      <w:r w:rsidR="007C2FC3">
        <w:t>, og at tjeneste som leveres ikke er i trå</w:t>
      </w:r>
      <w:r w:rsidR="003D426E">
        <w:t>d</w:t>
      </w:r>
      <w:r w:rsidR="007C2FC3">
        <w:t xml:space="preserve"> med formålet</w:t>
      </w:r>
      <w:r w:rsidR="001A549B">
        <w:t xml:space="preserve">. </w:t>
      </w:r>
      <w:r w:rsidR="006910C9">
        <w:t xml:space="preserve">En ekspertgruppe </w:t>
      </w:r>
      <w:r w:rsidR="00617F2A">
        <w:t>ledet av daværende direktør for Statens Arbeidsmiljøinstitutt (STAMI)</w:t>
      </w:r>
      <w:r w:rsidR="0024521E">
        <w:t>, Pål</w:t>
      </w:r>
      <w:r w:rsidR="00617F2A">
        <w:t xml:space="preserve"> </w:t>
      </w:r>
      <w:r w:rsidR="005C512C">
        <w:t xml:space="preserve">Molander, </w:t>
      </w:r>
      <w:r w:rsidR="00617F2A">
        <w:t>konkluderte</w:t>
      </w:r>
      <w:r w:rsidR="00D96C76">
        <w:t xml:space="preserve"> i 2018 </w:t>
      </w:r>
      <w:r w:rsidR="00617F2A">
        <w:t xml:space="preserve">med </w:t>
      </w:r>
      <w:r w:rsidR="00D96C76">
        <w:t xml:space="preserve">at </w:t>
      </w:r>
      <w:r w:rsidR="00805040">
        <w:t>en del bedriftshelse</w:t>
      </w:r>
      <w:r w:rsidR="00617F2A">
        <w:softHyphen/>
      </w:r>
      <w:r w:rsidR="00805040">
        <w:t xml:space="preserve">tjenester og </w:t>
      </w:r>
      <w:r w:rsidR="0042323E">
        <w:t xml:space="preserve">virksomheter </w:t>
      </w:r>
      <w:r w:rsidR="003A16C5">
        <w:t>har liten kunnskap om hva som er</w:t>
      </w:r>
      <w:r w:rsidR="000650F9">
        <w:t xml:space="preserve"> </w:t>
      </w:r>
      <w:r w:rsidR="00F50796">
        <w:t>tjenesten</w:t>
      </w:r>
      <w:r w:rsidR="00CE6E0B">
        <w:t xml:space="preserve">s samfunnsoppdrag og </w:t>
      </w:r>
      <w:r w:rsidR="004617D2">
        <w:t>oppgaver</w:t>
      </w:r>
      <w:r w:rsidR="007E6EC3" w:rsidRPr="007E6EC3">
        <w:t xml:space="preserve"> </w:t>
      </w:r>
      <w:sdt>
        <w:sdtPr>
          <w:id w:val="1525741413"/>
          <w:citation/>
        </w:sdtPr>
        <w:sdtContent>
          <w:r w:rsidR="007E6EC3">
            <w:fldChar w:fldCharType="begin"/>
          </w:r>
          <w:r w:rsidR="007E6EC3">
            <w:instrText xml:space="preserve"> CITATION Mol18 \l 1044 </w:instrText>
          </w:r>
          <w:r w:rsidR="007E6EC3">
            <w:fldChar w:fldCharType="separate"/>
          </w:r>
          <w:r w:rsidR="00F929AB">
            <w:rPr>
              <w:noProof/>
            </w:rPr>
            <w:t>(Molander, et al., 2018)</w:t>
          </w:r>
          <w:r w:rsidR="007E6EC3">
            <w:fldChar w:fldCharType="end"/>
          </w:r>
        </w:sdtContent>
      </w:sdt>
      <w:r w:rsidR="007E6EC3" w:rsidRPr="006005C2">
        <w:t>​</w:t>
      </w:r>
      <w:r w:rsidR="004617D2">
        <w:t>.</w:t>
      </w:r>
      <w:r w:rsidR="005240CF">
        <w:t xml:space="preserve"> Et </w:t>
      </w:r>
      <w:r w:rsidR="00516B64">
        <w:t>utviklings</w:t>
      </w:r>
      <w:r w:rsidR="005240CF">
        <w:t xml:space="preserve">prosjekt for å tydeliggjøre </w:t>
      </w:r>
      <w:r w:rsidR="00881219">
        <w:t xml:space="preserve">og bedre innrette </w:t>
      </w:r>
      <w:r w:rsidR="007D28E7">
        <w:t xml:space="preserve">tjenesten ble </w:t>
      </w:r>
      <w:r w:rsidR="0070068E">
        <w:t>deretter</w:t>
      </w:r>
      <w:r w:rsidR="007D28E7">
        <w:t xml:space="preserve"> </w:t>
      </w:r>
      <w:r w:rsidR="004863B8">
        <w:t xml:space="preserve">igangsatt </w:t>
      </w:r>
      <w:r w:rsidR="00516B64">
        <w:t>av Arbeids- og inkluderingsdepartementet</w:t>
      </w:r>
      <w:r w:rsidR="004863B8">
        <w:t xml:space="preserve"> </w:t>
      </w:r>
      <w:r w:rsidR="001E22F3">
        <w:t xml:space="preserve">i 2019. </w:t>
      </w:r>
      <w:r w:rsidR="00253184">
        <w:t xml:space="preserve">Prosjektet resulterte i </w:t>
      </w:r>
      <w:r w:rsidR="00916E04">
        <w:t>forslag til</w:t>
      </w:r>
      <w:r w:rsidR="00253184">
        <w:t xml:space="preserve"> en </w:t>
      </w:r>
      <w:r w:rsidR="00056B19">
        <w:t>rekke</w:t>
      </w:r>
      <w:r w:rsidR="00253184">
        <w:t xml:space="preserve"> tiltak, som samlet sk</w:t>
      </w:r>
      <w:r w:rsidR="00916E04">
        <w:t>ulle</w:t>
      </w:r>
      <w:r w:rsidR="00253184">
        <w:t xml:space="preserve"> bidra til en mer målrettet, effektiv og enklere bedriftshelsetjeneste</w:t>
      </w:r>
      <w:r w:rsidR="00370E82">
        <w:t>, iverksatt av</w:t>
      </w:r>
      <w:r w:rsidR="00645883">
        <w:t xml:space="preserve"> Arbeids- og inkluderingsdepartementet</w:t>
      </w:r>
      <w:r w:rsidR="00645883" w:rsidRPr="00C1574E">
        <w:t xml:space="preserve"> </w:t>
      </w:r>
      <w:r w:rsidR="00370E82">
        <w:t>i 2023</w:t>
      </w:r>
      <w:r w:rsidR="00645883" w:rsidRPr="00C1574E">
        <w:t>.</w:t>
      </w:r>
      <w:r w:rsidR="00645883">
        <w:t xml:space="preserve"> </w:t>
      </w:r>
    </w:p>
    <w:p w14:paraId="404B657E" w14:textId="664BDF7B" w:rsidR="00D4127D" w:rsidRDefault="001E48FB" w:rsidP="0011416B">
      <w:r>
        <w:t xml:space="preserve">Oslo Economics ble i 2022 tildelt oppdraget </w:t>
      </w:r>
      <w:r w:rsidR="00657B24">
        <w:t xml:space="preserve">å gjennomføre en følgeevaluering av </w:t>
      </w:r>
      <w:r w:rsidR="00370E82">
        <w:t xml:space="preserve">ovennevnte </w:t>
      </w:r>
      <w:r w:rsidR="00516B64">
        <w:t>tiltakspakke</w:t>
      </w:r>
      <w:r w:rsidR="00614FFD">
        <w:t>. Formålet med</w:t>
      </w:r>
      <w:r w:rsidR="00961F2E">
        <w:t xml:space="preserve"> følgeevalueringen var</w:t>
      </w:r>
      <w:r w:rsidR="00113C47">
        <w:t xml:space="preserve"> å </w:t>
      </w:r>
      <w:r w:rsidR="0011416B" w:rsidRPr="0011416B">
        <w:t>dokumentere om de iverksatte tiltakene bidrar til den ønskede justeringen og målrettingen av bedriftshelsetjenestens rolle og virksomhet</w:t>
      </w:r>
      <w:r w:rsidR="0011416B">
        <w:t>.</w:t>
      </w:r>
    </w:p>
    <w:p w14:paraId="367117F7" w14:textId="3EF06088" w:rsidR="00511DAA" w:rsidRDefault="00961F2E" w:rsidP="005A58F3">
      <w:r>
        <w:t>Denne e</w:t>
      </w:r>
      <w:r w:rsidR="0037420B">
        <w:t>valuering</w:t>
      </w:r>
      <w:r w:rsidR="002F48B1">
        <w:t>srapporten</w:t>
      </w:r>
      <w:r w:rsidR="0037420B">
        <w:t xml:space="preserve"> tar utgangspunkt i informasjonsinnhenting spredt over tre ulike perioder: nullpunktsmåling (oktober 2022 </w:t>
      </w:r>
      <w:r w:rsidR="004B55EB">
        <w:t>til</w:t>
      </w:r>
      <w:r w:rsidR="0037420B">
        <w:t xml:space="preserve"> april 2023)</w:t>
      </w:r>
      <w:r w:rsidR="009E1ED0">
        <w:t>, underveismåling (</w:t>
      </w:r>
      <w:r w:rsidR="00DE01C8">
        <w:t xml:space="preserve">august 2023 </w:t>
      </w:r>
      <w:r w:rsidR="004B55EB">
        <w:t>til</w:t>
      </w:r>
      <w:r w:rsidR="00DE01C8">
        <w:t xml:space="preserve"> desember 2024) og en </w:t>
      </w:r>
      <w:r w:rsidR="00DE01C8">
        <w:lastRenderedPageBreak/>
        <w:t xml:space="preserve">sluttmåling (januar 2025 </w:t>
      </w:r>
      <w:r w:rsidR="004B55EB">
        <w:t>til</w:t>
      </w:r>
      <w:r w:rsidR="00DE01C8">
        <w:t xml:space="preserve"> juni 2025). </w:t>
      </w:r>
      <w:r w:rsidR="00994113">
        <w:t xml:space="preserve">Evalueringen omfatter en beskrivelse </w:t>
      </w:r>
      <w:r w:rsidR="00207AC0">
        <w:t xml:space="preserve">av </w:t>
      </w:r>
      <w:r w:rsidR="00994113">
        <w:t xml:space="preserve">tiltakene, samt hvordan ulike aktører </w:t>
      </w:r>
      <w:r w:rsidR="009A2356">
        <w:t xml:space="preserve">har </w:t>
      </w:r>
      <w:r w:rsidR="00994113">
        <w:t xml:space="preserve">arbeidet med å videreutvikle og iverksette hvert enkelt tiltak. Videre belyses de ulike aktørenes erfaringer med tiltakene, samt mulige virkninger av tiltakene etter innføringen. </w:t>
      </w:r>
    </w:p>
    <w:p w14:paraId="4B19D19C" w14:textId="655D572D" w:rsidR="00B61931" w:rsidRDefault="00994113" w:rsidP="005A58F3">
      <w:r>
        <w:t>For at tiltakene skal gi de ønskede effektene</w:t>
      </w:r>
      <w:r w:rsidR="000172E1">
        <w:t>,</w:t>
      </w:r>
      <w:r>
        <w:t xml:space="preserve"> må de føre til endringer i bedriftshelsetjenesteordningen sammenlignet med en situasjon </w:t>
      </w:r>
      <w:r w:rsidR="00467858">
        <w:t>der tiltakene ikke er iverksatt</w:t>
      </w:r>
      <w:r>
        <w:t xml:space="preserve">. Dette handler blant annet om i hvilken grad tiltakene påvirker om virksomheter med særlige risikoforhold er tilknyttet en godkjent bedriftshelsetjeneste, men også om virksomheter som er tilknyttet en bedriftshelsetjeneste benytter seg av tjenestene bedriftshelsetjenesten </w:t>
      </w:r>
      <w:r w:rsidR="00471A5A">
        <w:t>etter forsk</w:t>
      </w:r>
      <w:r w:rsidR="00A02951">
        <w:t xml:space="preserve">riften </w:t>
      </w:r>
      <w:r>
        <w:t>skal bistå med. For at tjenesten skal gi ønskede effekter må virksomhetene som bruker bedriftshelsetjenesten bruker den i tråd med tjenestens formål.</w:t>
      </w:r>
    </w:p>
    <w:p w14:paraId="741FAEFC" w14:textId="6F94E8CE" w:rsidR="00260691" w:rsidRDefault="00260691" w:rsidP="00260691">
      <w:pPr>
        <w:pStyle w:val="Overskrift4"/>
      </w:pPr>
      <w:r>
        <w:t>Tiltak for en mer målrettet og effektiv tjeneste</w:t>
      </w:r>
    </w:p>
    <w:p w14:paraId="1E4513A9" w14:textId="181DB502" w:rsidR="00260691" w:rsidRDefault="00260691" w:rsidP="00260691">
      <w:r>
        <w:t xml:space="preserve">Tiltakene for en mer målrettet og effektiv bedriftshelsetjeneste omfatter totalt tolv tiltak. </w:t>
      </w:r>
      <w:r w:rsidR="00F32D7D">
        <w:t>De tolv tiltakene kan deles inn i fire hovedgrupper:</w:t>
      </w:r>
    </w:p>
    <w:p w14:paraId="0C8E7A3F" w14:textId="717E8ACC" w:rsidR="006C27B1" w:rsidRDefault="00A864A7" w:rsidP="006C27B1">
      <w:r w:rsidRPr="00D93E6C">
        <w:rPr>
          <w:b/>
        </w:rPr>
        <w:t>Konkretisering av regelverk</w:t>
      </w:r>
      <w:r>
        <w:t xml:space="preserve"> innebærer </w:t>
      </w:r>
      <w:r w:rsidR="006A5681">
        <w:t xml:space="preserve">en klargjøring av hvilke </w:t>
      </w:r>
      <w:r w:rsidR="00E87670" w:rsidRPr="00E87670">
        <w:t>kriterier</w:t>
      </w:r>
      <w:r w:rsidR="006A5681">
        <w:t xml:space="preserve"> som er </w:t>
      </w:r>
      <w:r w:rsidR="00E87670" w:rsidRPr="00E87670">
        <w:t>utløsende for</w:t>
      </w:r>
      <w:r w:rsidR="00E87670">
        <w:t xml:space="preserve"> krav om</w:t>
      </w:r>
      <w:r w:rsidR="009E5B85">
        <w:t xml:space="preserve"> å tilknytte seg en </w:t>
      </w:r>
      <w:r w:rsidR="00F572BE">
        <w:t>bedriftshelsetjeneste</w:t>
      </w:r>
      <w:r w:rsidR="009E5B85">
        <w:t>.</w:t>
      </w:r>
      <w:r w:rsidR="0067672B">
        <w:t xml:space="preserve"> I tillegg </w:t>
      </w:r>
      <w:r w:rsidR="000E4C5E">
        <w:t xml:space="preserve">til å </w:t>
      </w:r>
      <w:r w:rsidR="0067672B">
        <w:t>beskrive og definere</w:t>
      </w:r>
      <w:r w:rsidR="000E4C5E">
        <w:t xml:space="preserve"> en </w:t>
      </w:r>
      <w:r w:rsidR="00BB0ACD">
        <w:t>prosess for</w:t>
      </w:r>
      <w:r w:rsidR="000E4C5E">
        <w:t xml:space="preserve"> jevnlig oppdatering av bransjeforskriften</w:t>
      </w:r>
      <w:r w:rsidR="00BB0ACD">
        <w:t xml:space="preserve">. </w:t>
      </w:r>
    </w:p>
    <w:p w14:paraId="6E91A405" w14:textId="5E9A64E7" w:rsidR="00BB0ACD" w:rsidRDefault="00A751D0" w:rsidP="006C27B1">
      <w:r w:rsidRPr="00D93E6C">
        <w:rPr>
          <w:b/>
        </w:rPr>
        <w:t>Regelverksendringer</w:t>
      </w:r>
      <w:r>
        <w:t xml:space="preserve"> innebærer en tydeliggjøring av </w:t>
      </w:r>
      <w:r w:rsidR="006E685E">
        <w:t>hva som er bedrift</w:t>
      </w:r>
      <w:r w:rsidR="005431AD">
        <w:t>s</w:t>
      </w:r>
      <w:r w:rsidR="006E685E">
        <w:t xml:space="preserve">helsetjenestens </w:t>
      </w:r>
      <w:r w:rsidR="005431AD">
        <w:t>formål, roller og oppgaver</w:t>
      </w:r>
      <w:r w:rsidR="00E05DC7">
        <w:t>, i tillegg til innføring av nye forskriftskrav rettet mot bedriftshelsetjenesten</w:t>
      </w:r>
      <w:r w:rsidR="000505E5">
        <w:t>, for</w:t>
      </w:r>
      <w:r w:rsidR="00CB4345">
        <w:t xml:space="preserve"> </w:t>
      </w:r>
      <w:r w:rsidR="00AA3C5B">
        <w:t xml:space="preserve">eksempel </w:t>
      </w:r>
      <w:r w:rsidR="000505E5">
        <w:t>krav til dokumentasjon av arbeidsmetodikk</w:t>
      </w:r>
      <w:r w:rsidR="00E05DC7">
        <w:t xml:space="preserve">. Det </w:t>
      </w:r>
      <w:r w:rsidR="00AA3C5B">
        <w:t xml:space="preserve">er </w:t>
      </w:r>
      <w:r w:rsidR="000505E5">
        <w:t>også</w:t>
      </w:r>
      <w:r w:rsidR="00AA3C5B">
        <w:t xml:space="preserve"> innført et nytt krav om obligatorisk opplæring i bedriftshelsetjenestens form</w:t>
      </w:r>
      <w:r w:rsidR="00635740">
        <w:t>ål, roller og oppgaver</w:t>
      </w:r>
      <w:r w:rsidR="00B33B6F">
        <w:t>, for ansatte i bedriftshelsetjenesten</w:t>
      </w:r>
      <w:r w:rsidR="00635740">
        <w:t xml:space="preserve">. </w:t>
      </w:r>
    </w:p>
    <w:p w14:paraId="0F9DA57B" w14:textId="1E5E0D75" w:rsidR="00D972C0" w:rsidRDefault="008357D2" w:rsidP="000C6673">
      <w:r w:rsidRPr="00D93E6C">
        <w:rPr>
          <w:b/>
        </w:rPr>
        <w:t>Tiltak for tilsyn</w:t>
      </w:r>
      <w:r>
        <w:t xml:space="preserve"> innebærer at Arbeidstilsynet </w:t>
      </w:r>
      <w:r w:rsidR="00724374">
        <w:t xml:space="preserve">nå også </w:t>
      </w:r>
      <w:r>
        <w:t xml:space="preserve">skal føre tilsyn med </w:t>
      </w:r>
      <w:r w:rsidR="00F572BE">
        <w:t>bedriftshelsetjenesten</w:t>
      </w:r>
      <w:r>
        <w:t xml:space="preserve"> </w:t>
      </w:r>
      <w:r w:rsidR="007B0523">
        <w:t xml:space="preserve">sin oppfølging av og aktiviteter i virksomheter. </w:t>
      </w:r>
      <w:r w:rsidR="009C29DB">
        <w:t>Videre innebærer tiltakspakken også en konkretisering av Arbeids</w:t>
      </w:r>
      <w:r w:rsidR="009C29DB">
        <w:softHyphen/>
        <w:t xml:space="preserve">tilsynet sin fremgangsmåte i forbindelse med </w:t>
      </w:r>
      <w:r w:rsidR="009C29DB" w:rsidRPr="00133A00">
        <w:t xml:space="preserve">tilsyn med virksomheter sin </w:t>
      </w:r>
      <w:r w:rsidR="009C29DB">
        <w:t xml:space="preserve">bruk </w:t>
      </w:r>
      <w:r w:rsidR="009C29DB" w:rsidRPr="00133A00">
        <w:t>av bedriftshelsetjenesten</w:t>
      </w:r>
      <w:r w:rsidR="009C29DB">
        <w:t xml:space="preserve">. </w:t>
      </w:r>
    </w:p>
    <w:p w14:paraId="364F0CB8" w14:textId="568A5B5B" w:rsidR="006C7480" w:rsidRDefault="00D82327" w:rsidP="003B41EB">
      <w:r>
        <w:rPr>
          <w:noProof/>
        </w:rPr>
        <mc:AlternateContent>
          <mc:Choice Requires="wps">
            <w:drawing>
              <wp:anchor distT="180340" distB="0" distL="114300" distR="114300" simplePos="0" relativeHeight="251658278" behindDoc="0" locked="0" layoutInCell="1" allowOverlap="1" wp14:anchorId="6E698E00" wp14:editId="2D560DAF">
                <wp:simplePos x="0" y="0"/>
                <wp:positionH relativeFrom="page">
                  <wp:posOffset>10048</wp:posOffset>
                </wp:positionH>
                <wp:positionV relativeFrom="page">
                  <wp:posOffset>5732585</wp:posOffset>
                </wp:positionV>
                <wp:extent cx="7552690" cy="4957103"/>
                <wp:effectExtent l="0" t="0" r="0" b="0"/>
                <wp:wrapSquare wrapText="bothSides"/>
                <wp:docPr id="176907917" name="Tekstboks 176907917"/>
                <wp:cNvGraphicFramePr/>
                <a:graphic xmlns:a="http://schemas.openxmlformats.org/drawingml/2006/main">
                  <a:graphicData uri="http://schemas.microsoft.com/office/word/2010/wordprocessingShape">
                    <wps:wsp>
                      <wps:cNvSpPr txBox="1"/>
                      <wps:spPr bwMode="auto">
                        <a:xfrm>
                          <a:off x="0" y="0"/>
                          <a:ext cx="7552690" cy="4957103"/>
                        </a:xfrm>
                        <a:prstGeom prst="rect">
                          <a:avLst/>
                        </a:prstGeom>
                        <a:solidFill>
                          <a:schemeClr val="bg1">
                            <a:lumMod val="75000"/>
                            <a:alpha val="20000"/>
                          </a:schemeClr>
                        </a:solidFill>
                        <a:ln w="9525">
                          <a:noFill/>
                          <a:miter lim="800000"/>
                          <a:headEnd/>
                          <a:tailEnd/>
                        </a:ln>
                      </wps:spPr>
                      <wps:txbx>
                        <w:txbxContent>
                          <w:p w14:paraId="513C9532" w14:textId="256CB360" w:rsidR="00D82327" w:rsidRDefault="00D82327" w:rsidP="00D82327">
                            <w:pPr>
                              <w:pStyle w:val="Bildetekst"/>
                            </w:pPr>
                            <w:r>
                              <w:t xml:space="preserve">Oppsummering av tiltakene som inngår i tiltakspakken for en </w:t>
                            </w:r>
                            <w:r w:rsidRPr="001A26FA">
                              <w:t>målrettet og effektiv bedriftshelsetjeneste</w:t>
                            </w:r>
                          </w:p>
                          <w:p w14:paraId="5E3211CC" w14:textId="77777777" w:rsidR="00D82327" w:rsidRPr="00D82327" w:rsidRDefault="00D82327" w:rsidP="00D82327"/>
                          <w:tbl>
                            <w:tblPr>
                              <w:tblStyle w:val="Vanligtabell11"/>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702"/>
                              <w:gridCol w:w="2702"/>
                              <w:gridCol w:w="2702"/>
                              <w:gridCol w:w="2702"/>
                            </w:tblGrid>
                            <w:tr w:rsidR="00D82327" w:rsidRPr="00556553" w14:paraId="1A604331" w14:textId="77777777" w:rsidTr="000D08AC">
                              <w:trPr>
                                <w:cnfStyle w:val="100000000000" w:firstRow="1" w:lastRow="0" w:firstColumn="0" w:lastColumn="0" w:oddVBand="0" w:evenVBand="0" w:oddHBand="0" w:evenHBand="0" w:firstRowFirstColumn="0" w:firstRowLastColumn="0" w:lastRowFirstColumn="0" w:lastRowLastColumn="0"/>
                                <w:trHeight w:val="360"/>
                              </w:trPr>
                              <w:tc>
                                <w:tcPr>
                                  <w:tcW w:w="2702" w:type="dxa"/>
                                  <w:shd w:val="clear" w:color="auto" w:fill="408363" w:themeFill="accent3" w:themeFillShade="E6"/>
                                  <w:vAlign w:val="center"/>
                                  <w:hideMark/>
                                </w:tcPr>
                                <w:p w14:paraId="1C3484EB" w14:textId="77777777" w:rsidR="00D82327" w:rsidRPr="00014A6D" w:rsidRDefault="00D82327" w:rsidP="000D08AC">
                                  <w:pPr>
                                    <w:jc w:val="center"/>
                                    <w:rPr>
                                      <w:color w:val="000000" w:themeColor="text1"/>
                                    </w:rPr>
                                  </w:pPr>
                                  <w:r w:rsidRPr="00014A6D">
                                    <w:rPr>
                                      <w:color w:val="000000" w:themeColor="text1"/>
                                    </w:rPr>
                                    <w:t>Konkretisering av regelverk</w:t>
                                  </w:r>
                                </w:p>
                              </w:tc>
                              <w:tc>
                                <w:tcPr>
                                  <w:tcW w:w="2702" w:type="dxa"/>
                                  <w:shd w:val="clear" w:color="auto" w:fill="408363" w:themeFill="accent3" w:themeFillShade="E6"/>
                                  <w:vAlign w:val="center"/>
                                  <w:hideMark/>
                                </w:tcPr>
                                <w:p w14:paraId="25DBF879" w14:textId="77777777" w:rsidR="00D82327" w:rsidRPr="00014A6D" w:rsidRDefault="00D82327" w:rsidP="000D08AC">
                                  <w:pPr>
                                    <w:jc w:val="center"/>
                                    <w:rPr>
                                      <w:color w:val="000000" w:themeColor="text1"/>
                                    </w:rPr>
                                  </w:pPr>
                                  <w:r w:rsidRPr="00014A6D">
                                    <w:rPr>
                                      <w:color w:val="000000" w:themeColor="text1"/>
                                    </w:rPr>
                                    <w:t>Regelverksendring</w:t>
                                  </w:r>
                                </w:p>
                              </w:tc>
                              <w:tc>
                                <w:tcPr>
                                  <w:tcW w:w="2702" w:type="dxa"/>
                                  <w:shd w:val="clear" w:color="auto" w:fill="408363" w:themeFill="accent3" w:themeFillShade="E6"/>
                                  <w:vAlign w:val="center"/>
                                  <w:hideMark/>
                                </w:tcPr>
                                <w:p w14:paraId="02D81047" w14:textId="77777777" w:rsidR="00D82327" w:rsidRPr="00014A6D" w:rsidRDefault="00D82327" w:rsidP="000D08AC">
                                  <w:pPr>
                                    <w:jc w:val="center"/>
                                    <w:rPr>
                                      <w:color w:val="000000" w:themeColor="text1"/>
                                    </w:rPr>
                                  </w:pPr>
                                  <w:r w:rsidRPr="00014A6D">
                                    <w:rPr>
                                      <w:color w:val="000000" w:themeColor="text1"/>
                                    </w:rPr>
                                    <w:t>Tilsyn</w:t>
                                  </w:r>
                                </w:p>
                              </w:tc>
                              <w:tc>
                                <w:tcPr>
                                  <w:tcW w:w="2702" w:type="dxa"/>
                                  <w:shd w:val="clear" w:color="auto" w:fill="408363" w:themeFill="accent3" w:themeFillShade="E6"/>
                                  <w:vAlign w:val="center"/>
                                  <w:hideMark/>
                                </w:tcPr>
                                <w:p w14:paraId="35F530DC" w14:textId="77777777" w:rsidR="00D82327" w:rsidRPr="00014A6D" w:rsidRDefault="00D82327" w:rsidP="000D08AC">
                                  <w:pPr>
                                    <w:jc w:val="center"/>
                                    <w:rPr>
                                      <w:color w:val="000000" w:themeColor="text1"/>
                                    </w:rPr>
                                  </w:pPr>
                                  <w:r w:rsidRPr="00014A6D">
                                    <w:rPr>
                                      <w:color w:val="000000" w:themeColor="text1"/>
                                    </w:rPr>
                                    <w:t>Veilednings- og formidlingsarbeid</w:t>
                                  </w:r>
                                </w:p>
                              </w:tc>
                            </w:tr>
                            <w:tr w:rsidR="00D82327" w:rsidRPr="00556553" w14:paraId="200E44B3" w14:textId="77777777" w:rsidTr="000D08AC">
                              <w:trPr>
                                <w:cnfStyle w:val="000000100000" w:firstRow="0" w:lastRow="0" w:firstColumn="0" w:lastColumn="0" w:oddVBand="0" w:evenVBand="0" w:oddHBand="1" w:evenHBand="0" w:firstRowFirstColumn="0" w:firstRowLastColumn="0" w:lastRowFirstColumn="0" w:lastRowLastColumn="0"/>
                                <w:trHeight w:val="480"/>
                              </w:trPr>
                              <w:tc>
                                <w:tcPr>
                                  <w:tcW w:w="2702" w:type="dxa"/>
                                  <w:shd w:val="clear" w:color="auto" w:fill="F1F9F1"/>
                                  <w:hideMark/>
                                </w:tcPr>
                                <w:p w14:paraId="79FE5C0E" w14:textId="77777777" w:rsidR="00D82327" w:rsidRPr="001A26FA" w:rsidRDefault="00D82327" w:rsidP="000D08AC">
                                  <w:pPr>
                                    <w:rPr>
                                      <w:szCs w:val="16"/>
                                    </w:rPr>
                                  </w:pPr>
                                  <w:r w:rsidRPr="001A26FA">
                                    <w:rPr>
                                      <w:b/>
                                      <w:bCs/>
                                      <w:szCs w:val="16"/>
                                    </w:rPr>
                                    <w:t>1 og 2:</w:t>
                                  </w:r>
                                  <w:r w:rsidRPr="001A26FA">
                                    <w:rPr>
                                      <w:szCs w:val="16"/>
                                    </w:rPr>
                                    <w:t xml:space="preserve"> Klargjøring av kriteriene for krav om bedriftshelsetjeneste, samt prosess for jevnlig oppdatering av bransje</w:t>
                                  </w:r>
                                  <w:r w:rsidRPr="001A26FA">
                                    <w:rPr>
                                      <w:szCs w:val="16"/>
                                    </w:rPr>
                                    <w:softHyphen/>
                                    <w:t>forskriften</w:t>
                                  </w:r>
                                </w:p>
                              </w:tc>
                              <w:tc>
                                <w:tcPr>
                                  <w:tcW w:w="2702" w:type="dxa"/>
                                  <w:hideMark/>
                                </w:tcPr>
                                <w:p w14:paraId="2E1E7A33" w14:textId="77777777" w:rsidR="00D82327" w:rsidRPr="001A26FA" w:rsidRDefault="00D82327" w:rsidP="000D08AC">
                                  <w:pPr>
                                    <w:rPr>
                                      <w:szCs w:val="16"/>
                                    </w:rPr>
                                  </w:pPr>
                                  <w:r w:rsidRPr="001A26FA">
                                    <w:rPr>
                                      <w:b/>
                                      <w:bCs/>
                                      <w:szCs w:val="16"/>
                                    </w:rPr>
                                    <w:t>4 og 5:</w:t>
                                  </w:r>
                                  <w:r w:rsidRPr="001A26FA">
                                    <w:rPr>
                                      <w:szCs w:val="16"/>
                                    </w:rPr>
                                    <w:t xml:space="preserve"> Tydeliggjøring av hva som er bedrifts</w:t>
                                  </w:r>
                                  <w:r w:rsidRPr="001A26FA">
                                    <w:rPr>
                                      <w:szCs w:val="16"/>
                                    </w:rPr>
                                    <w:softHyphen/>
                                    <w:t xml:space="preserve">helsetjenestens formål, roller og oppgaver, samt innføring av nye forskriftskrav rettet mot bedriftshelsetjenesten </w:t>
                                  </w:r>
                                </w:p>
                                <w:p w14:paraId="6242CCC5" w14:textId="77777777" w:rsidR="00D82327" w:rsidRPr="001A26FA" w:rsidRDefault="00D82327" w:rsidP="000D08AC">
                                  <w:pPr>
                                    <w:rPr>
                                      <w:szCs w:val="16"/>
                                    </w:rPr>
                                  </w:pPr>
                                  <w:r w:rsidRPr="001A26FA">
                                    <w:rPr>
                                      <w:b/>
                                      <w:bCs/>
                                      <w:szCs w:val="16"/>
                                    </w:rPr>
                                    <w:t xml:space="preserve">6: </w:t>
                                  </w:r>
                                  <w:r w:rsidRPr="001A26FA">
                                    <w:rPr>
                                      <w:szCs w:val="16"/>
                                    </w:rPr>
                                    <w:t>Videreføring av dagens godkjennings</w:t>
                                  </w:r>
                                  <w:r w:rsidRPr="001A26FA">
                                    <w:rPr>
                                      <w:szCs w:val="16"/>
                                    </w:rPr>
                                    <w:softHyphen/>
                                    <w:t>ordning, samtidig som ordningen utvides til å omfatte et nytt krav om obligatorisk opplæring</w:t>
                                  </w:r>
                                </w:p>
                              </w:tc>
                              <w:tc>
                                <w:tcPr>
                                  <w:tcW w:w="2702" w:type="dxa"/>
                                  <w:shd w:val="clear" w:color="auto" w:fill="F1F9F1"/>
                                  <w:hideMark/>
                                </w:tcPr>
                                <w:p w14:paraId="37B67E07" w14:textId="77777777" w:rsidR="00D82327" w:rsidRPr="001A26FA" w:rsidRDefault="00D82327" w:rsidP="000D08AC">
                                  <w:pPr>
                                    <w:rPr>
                                      <w:szCs w:val="16"/>
                                    </w:rPr>
                                  </w:pPr>
                                  <w:r w:rsidRPr="001A26FA">
                                    <w:rPr>
                                      <w:b/>
                                      <w:bCs/>
                                      <w:szCs w:val="16"/>
                                    </w:rPr>
                                    <w:t xml:space="preserve">7: </w:t>
                                  </w:r>
                                  <w:r w:rsidRPr="001A26FA">
                                    <w:rPr>
                                      <w:szCs w:val="16"/>
                                    </w:rPr>
                                    <w:t>Tilsyn fra myndighetene, herunder tilsyn med bedriftshelsetjenestens oppfølging og aktiviteter</w:t>
                                  </w:r>
                                </w:p>
                                <w:p w14:paraId="6F0DB1ED" w14:textId="77777777" w:rsidR="00D82327" w:rsidRPr="001A26FA" w:rsidRDefault="00D82327" w:rsidP="000D08AC">
                                  <w:pPr>
                                    <w:rPr>
                                      <w:szCs w:val="16"/>
                                    </w:rPr>
                                  </w:pPr>
                                  <w:r w:rsidRPr="001A26FA">
                                    <w:rPr>
                                      <w:b/>
                                      <w:bCs/>
                                      <w:szCs w:val="16"/>
                                    </w:rPr>
                                    <w:t xml:space="preserve">8: </w:t>
                                  </w:r>
                                  <w:r w:rsidRPr="001A26FA">
                                    <w:rPr>
                                      <w:szCs w:val="16"/>
                                    </w:rPr>
                                    <w:t>Tilsyn fra myndighetene, herunder tilsyn med arbeidsgivers bruk av ordningen</w:t>
                                  </w:r>
                                </w:p>
                              </w:tc>
                              <w:tc>
                                <w:tcPr>
                                  <w:tcW w:w="2702" w:type="dxa"/>
                                  <w:hideMark/>
                                </w:tcPr>
                                <w:p w14:paraId="7B6FB3B3" w14:textId="77777777" w:rsidR="00D82327" w:rsidRPr="001A26FA" w:rsidRDefault="00D82327" w:rsidP="000D08AC">
                                  <w:pPr>
                                    <w:rPr>
                                      <w:szCs w:val="16"/>
                                    </w:rPr>
                                  </w:pPr>
                                  <w:r w:rsidRPr="001A26FA">
                                    <w:rPr>
                                      <w:b/>
                                      <w:bCs/>
                                      <w:szCs w:val="16"/>
                                    </w:rPr>
                                    <w:t>3:</w:t>
                                  </w:r>
                                  <w:r w:rsidRPr="001A26FA">
                                    <w:rPr>
                                      <w:szCs w:val="16"/>
                                    </w:rPr>
                                    <w:t xml:space="preserve"> Tydeliggjøring og formidling av kravene for å få dispensasjon fra bransje</w:t>
                                  </w:r>
                                  <w:r w:rsidRPr="001A26FA">
                                    <w:rPr>
                                      <w:szCs w:val="16"/>
                                    </w:rPr>
                                    <w:softHyphen/>
                                    <w:t>forskriften</w:t>
                                  </w:r>
                                </w:p>
                                <w:p w14:paraId="074DDBBB" w14:textId="77777777" w:rsidR="00D82327" w:rsidRPr="001A26FA" w:rsidRDefault="00D82327" w:rsidP="000D08AC">
                                  <w:pPr>
                                    <w:rPr>
                                      <w:szCs w:val="16"/>
                                    </w:rPr>
                                  </w:pPr>
                                  <w:r w:rsidRPr="001A26FA">
                                    <w:rPr>
                                      <w:b/>
                                      <w:bCs/>
                                      <w:szCs w:val="16"/>
                                    </w:rPr>
                                    <w:t xml:space="preserve">9 og 10: </w:t>
                                  </w:r>
                                  <w:r w:rsidRPr="001A26FA">
                                    <w:rPr>
                                      <w:szCs w:val="16"/>
                                    </w:rPr>
                                    <w:t>Veilednings- og formidlingsarbeid rettet både mot virksomhetene og mot bedriftshelse</w:t>
                                  </w:r>
                                  <w:r w:rsidRPr="001A26FA">
                                    <w:rPr>
                                      <w:szCs w:val="16"/>
                                    </w:rPr>
                                    <w:softHyphen/>
                                    <w:t>tjenesten</w:t>
                                  </w:r>
                                </w:p>
                                <w:p w14:paraId="50F35898" w14:textId="77777777" w:rsidR="00D82327" w:rsidRPr="001A26FA" w:rsidRDefault="00D82327" w:rsidP="000D08AC">
                                  <w:pPr>
                                    <w:rPr>
                                      <w:szCs w:val="16"/>
                                    </w:rPr>
                                  </w:pPr>
                                  <w:r w:rsidRPr="001A26FA">
                                    <w:rPr>
                                      <w:b/>
                                      <w:bCs/>
                                      <w:szCs w:val="16"/>
                                    </w:rPr>
                                    <w:t xml:space="preserve">11: </w:t>
                                  </w:r>
                                  <w:r w:rsidRPr="001A26FA">
                                    <w:rPr>
                                      <w:szCs w:val="16"/>
                                    </w:rPr>
                                    <w:t>Utarbeiding av veiledende standard anbudsdokumenter og veiledende kontrakter for samarbeidet mellom virksomheter og bedrifts</w:t>
                                  </w:r>
                                  <w:r w:rsidRPr="001A26FA">
                                    <w:rPr>
                                      <w:szCs w:val="16"/>
                                    </w:rPr>
                                    <w:softHyphen/>
                                    <w:t>helse</w:t>
                                  </w:r>
                                  <w:r w:rsidRPr="001A26FA">
                                    <w:rPr>
                                      <w:szCs w:val="16"/>
                                    </w:rPr>
                                    <w:softHyphen/>
                                    <w:t>tjenesten</w:t>
                                  </w:r>
                                </w:p>
                                <w:p w14:paraId="229A99E2" w14:textId="77777777" w:rsidR="00D82327" w:rsidRPr="001A26FA" w:rsidRDefault="00D82327" w:rsidP="000D08AC">
                                  <w:pPr>
                                    <w:rPr>
                                      <w:szCs w:val="16"/>
                                    </w:rPr>
                                  </w:pPr>
                                  <w:r w:rsidRPr="001A26FA">
                                    <w:rPr>
                                      <w:b/>
                                      <w:bCs/>
                                      <w:szCs w:val="16"/>
                                    </w:rPr>
                                    <w:t>12:</w:t>
                                  </w:r>
                                  <w:r w:rsidRPr="001A26FA">
                                    <w:rPr>
                                      <w:szCs w:val="16"/>
                                    </w:rPr>
                                    <w:t xml:space="preserve"> Oppfølging fra partene </w:t>
                                  </w:r>
                                  <w:r w:rsidRPr="001A26FA">
                                    <w:rPr>
                                      <w:szCs w:val="16"/>
                                    </w:rPr>
                                    <w:br/>
                                    <w:t>i arbeidslivet</w:t>
                                  </w:r>
                                </w:p>
                              </w:tc>
                            </w:tr>
                          </w:tbl>
                          <w:p w14:paraId="5E6E5972" w14:textId="77777777" w:rsidR="00D82327" w:rsidRPr="005A42AE" w:rsidRDefault="00D82327" w:rsidP="00D82327">
                            <w:pPr>
                              <w:pStyle w:val="Kildetekst"/>
                            </w:pPr>
                            <w:r>
                              <w:t xml:space="preserve">Kategorisering av tiltak utarbeidet av Oslo Economics </w:t>
                            </w:r>
                          </w:p>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98E00" id="_x0000_t202" coordsize="21600,21600" o:spt="202" path="m,l,21600r21600,l21600,xe">
                <v:stroke joinstyle="miter"/>
                <v:path gradientshapeok="t" o:connecttype="rect"/>
              </v:shapetype>
              <v:shape id="Tekstboks 176907917" o:spid="_x0000_s1027" type="#_x0000_t202" style="position:absolute;margin-left:.8pt;margin-top:451.4pt;width:594.7pt;height:390.3pt;z-index:251658278;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" fillcolor="#bfbfbf [2412]" stroked="f">
                <v:fill opacity="13107f"/>
                <v:textbox inset="10mm,,10mm">
                  <w:txbxContent>
                    <w:p w14:paraId="513C9532" w14:textId="256CB360" w:rsidR="00D82327" w:rsidRDefault="00D82327" w:rsidP="00D82327">
                      <w:pPr>
                        <w:pStyle w:val="Bildetekst"/>
                      </w:pPr>
                      <w:r>
                        <w:t xml:space="preserve">Oppsummering av tiltakene som inngår i tiltakspakken for en </w:t>
                      </w:r>
                      <w:r w:rsidRPr="001A26FA">
                        <w:t>målrettet og effektiv bedriftshelsetjeneste</w:t>
                      </w:r>
                    </w:p>
                    <w:p w14:paraId="5E3211CC" w14:textId="77777777" w:rsidR="00D82327" w:rsidRPr="00D82327" w:rsidRDefault="00D82327" w:rsidP="00D82327"/>
                    <w:tbl>
                      <w:tblPr>
                        <w:tblStyle w:val="Vanligtabell11"/>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702"/>
                        <w:gridCol w:w="2702"/>
                        <w:gridCol w:w="2702"/>
                        <w:gridCol w:w="2702"/>
                      </w:tblGrid>
                      <w:tr w:rsidR="00D82327" w:rsidRPr="00556553" w14:paraId="1A604331" w14:textId="77777777" w:rsidTr="000D08AC">
                        <w:trPr>
                          <w:cnfStyle w:val="100000000000" w:firstRow="1" w:lastRow="0" w:firstColumn="0" w:lastColumn="0" w:oddVBand="0" w:evenVBand="0" w:oddHBand="0" w:evenHBand="0" w:firstRowFirstColumn="0" w:firstRowLastColumn="0" w:lastRowFirstColumn="0" w:lastRowLastColumn="0"/>
                          <w:trHeight w:val="360"/>
                        </w:trPr>
                        <w:tc>
                          <w:tcPr>
                            <w:tcW w:w="2702" w:type="dxa"/>
                            <w:shd w:val="clear" w:color="auto" w:fill="408363" w:themeFill="accent3" w:themeFillShade="E6"/>
                            <w:vAlign w:val="center"/>
                            <w:hideMark/>
                          </w:tcPr>
                          <w:p w14:paraId="1C3484EB" w14:textId="77777777" w:rsidR="00D82327" w:rsidRPr="00014A6D" w:rsidRDefault="00D82327" w:rsidP="000D08AC">
                            <w:pPr>
                              <w:jc w:val="center"/>
                              <w:rPr>
                                <w:color w:val="000000" w:themeColor="text1"/>
                              </w:rPr>
                            </w:pPr>
                            <w:r w:rsidRPr="00014A6D">
                              <w:rPr>
                                <w:color w:val="000000" w:themeColor="text1"/>
                              </w:rPr>
                              <w:t>Konkretisering av regelverk</w:t>
                            </w:r>
                          </w:p>
                        </w:tc>
                        <w:tc>
                          <w:tcPr>
                            <w:tcW w:w="2702" w:type="dxa"/>
                            <w:shd w:val="clear" w:color="auto" w:fill="408363" w:themeFill="accent3" w:themeFillShade="E6"/>
                            <w:vAlign w:val="center"/>
                            <w:hideMark/>
                          </w:tcPr>
                          <w:p w14:paraId="25DBF879" w14:textId="77777777" w:rsidR="00D82327" w:rsidRPr="00014A6D" w:rsidRDefault="00D82327" w:rsidP="000D08AC">
                            <w:pPr>
                              <w:jc w:val="center"/>
                              <w:rPr>
                                <w:color w:val="000000" w:themeColor="text1"/>
                              </w:rPr>
                            </w:pPr>
                            <w:r w:rsidRPr="00014A6D">
                              <w:rPr>
                                <w:color w:val="000000" w:themeColor="text1"/>
                              </w:rPr>
                              <w:t>Regelverksendring</w:t>
                            </w:r>
                          </w:p>
                        </w:tc>
                        <w:tc>
                          <w:tcPr>
                            <w:tcW w:w="2702" w:type="dxa"/>
                            <w:shd w:val="clear" w:color="auto" w:fill="408363" w:themeFill="accent3" w:themeFillShade="E6"/>
                            <w:vAlign w:val="center"/>
                            <w:hideMark/>
                          </w:tcPr>
                          <w:p w14:paraId="02D81047" w14:textId="77777777" w:rsidR="00D82327" w:rsidRPr="00014A6D" w:rsidRDefault="00D82327" w:rsidP="000D08AC">
                            <w:pPr>
                              <w:jc w:val="center"/>
                              <w:rPr>
                                <w:color w:val="000000" w:themeColor="text1"/>
                              </w:rPr>
                            </w:pPr>
                            <w:r w:rsidRPr="00014A6D">
                              <w:rPr>
                                <w:color w:val="000000" w:themeColor="text1"/>
                              </w:rPr>
                              <w:t>Tilsyn</w:t>
                            </w:r>
                          </w:p>
                        </w:tc>
                        <w:tc>
                          <w:tcPr>
                            <w:tcW w:w="2702" w:type="dxa"/>
                            <w:shd w:val="clear" w:color="auto" w:fill="408363" w:themeFill="accent3" w:themeFillShade="E6"/>
                            <w:vAlign w:val="center"/>
                            <w:hideMark/>
                          </w:tcPr>
                          <w:p w14:paraId="35F530DC" w14:textId="77777777" w:rsidR="00D82327" w:rsidRPr="00014A6D" w:rsidRDefault="00D82327" w:rsidP="000D08AC">
                            <w:pPr>
                              <w:jc w:val="center"/>
                              <w:rPr>
                                <w:color w:val="000000" w:themeColor="text1"/>
                              </w:rPr>
                            </w:pPr>
                            <w:r w:rsidRPr="00014A6D">
                              <w:rPr>
                                <w:color w:val="000000" w:themeColor="text1"/>
                              </w:rPr>
                              <w:t>Veilednings- og formidlingsarbeid</w:t>
                            </w:r>
                          </w:p>
                        </w:tc>
                      </w:tr>
                      <w:tr w:rsidR="00D82327" w:rsidRPr="00556553" w14:paraId="200E44B3" w14:textId="77777777" w:rsidTr="000D08AC">
                        <w:trPr>
                          <w:cnfStyle w:val="000000100000" w:firstRow="0" w:lastRow="0" w:firstColumn="0" w:lastColumn="0" w:oddVBand="0" w:evenVBand="0" w:oddHBand="1" w:evenHBand="0" w:firstRowFirstColumn="0" w:firstRowLastColumn="0" w:lastRowFirstColumn="0" w:lastRowLastColumn="0"/>
                          <w:trHeight w:val="480"/>
                        </w:trPr>
                        <w:tc>
                          <w:tcPr>
                            <w:tcW w:w="2702" w:type="dxa"/>
                            <w:shd w:val="clear" w:color="auto" w:fill="F1F9F1"/>
                            <w:hideMark/>
                          </w:tcPr>
                          <w:p w14:paraId="79FE5C0E" w14:textId="77777777" w:rsidR="00D82327" w:rsidRPr="001A26FA" w:rsidRDefault="00D82327" w:rsidP="000D08AC">
                            <w:pPr>
                              <w:rPr>
                                <w:szCs w:val="16"/>
                              </w:rPr>
                            </w:pPr>
                            <w:r w:rsidRPr="001A26FA">
                              <w:rPr>
                                <w:b/>
                                <w:bCs/>
                                <w:szCs w:val="16"/>
                              </w:rPr>
                              <w:t>1 og 2:</w:t>
                            </w:r>
                            <w:r w:rsidRPr="001A26FA">
                              <w:rPr>
                                <w:szCs w:val="16"/>
                              </w:rPr>
                              <w:t xml:space="preserve"> Klargjøring av kriteriene for krav om bedriftshelsetjeneste, samt prosess for jevnlig oppdatering av bransje</w:t>
                            </w:r>
                            <w:r w:rsidRPr="001A26FA">
                              <w:rPr>
                                <w:szCs w:val="16"/>
                              </w:rPr>
                              <w:softHyphen/>
                              <w:t>forskriften</w:t>
                            </w:r>
                          </w:p>
                        </w:tc>
                        <w:tc>
                          <w:tcPr>
                            <w:tcW w:w="2702" w:type="dxa"/>
                            <w:hideMark/>
                          </w:tcPr>
                          <w:p w14:paraId="2E1E7A33" w14:textId="77777777" w:rsidR="00D82327" w:rsidRPr="001A26FA" w:rsidRDefault="00D82327" w:rsidP="000D08AC">
                            <w:pPr>
                              <w:rPr>
                                <w:szCs w:val="16"/>
                              </w:rPr>
                            </w:pPr>
                            <w:r w:rsidRPr="001A26FA">
                              <w:rPr>
                                <w:b/>
                                <w:bCs/>
                                <w:szCs w:val="16"/>
                              </w:rPr>
                              <w:t>4 og 5:</w:t>
                            </w:r>
                            <w:r w:rsidRPr="001A26FA">
                              <w:rPr>
                                <w:szCs w:val="16"/>
                              </w:rPr>
                              <w:t xml:space="preserve"> Tydeliggjøring av hva som er bedrifts</w:t>
                            </w:r>
                            <w:r w:rsidRPr="001A26FA">
                              <w:rPr>
                                <w:szCs w:val="16"/>
                              </w:rPr>
                              <w:softHyphen/>
                              <w:t xml:space="preserve">helsetjenestens formål, roller og oppgaver, samt innføring av nye forskriftskrav rettet mot bedriftshelsetjenesten </w:t>
                            </w:r>
                          </w:p>
                          <w:p w14:paraId="6242CCC5" w14:textId="77777777" w:rsidR="00D82327" w:rsidRPr="001A26FA" w:rsidRDefault="00D82327" w:rsidP="000D08AC">
                            <w:pPr>
                              <w:rPr>
                                <w:szCs w:val="16"/>
                              </w:rPr>
                            </w:pPr>
                            <w:r w:rsidRPr="001A26FA">
                              <w:rPr>
                                <w:b/>
                                <w:bCs/>
                                <w:szCs w:val="16"/>
                              </w:rPr>
                              <w:t xml:space="preserve">6: </w:t>
                            </w:r>
                            <w:r w:rsidRPr="001A26FA">
                              <w:rPr>
                                <w:szCs w:val="16"/>
                              </w:rPr>
                              <w:t>Videreføring av dagens godkjennings</w:t>
                            </w:r>
                            <w:r w:rsidRPr="001A26FA">
                              <w:rPr>
                                <w:szCs w:val="16"/>
                              </w:rPr>
                              <w:softHyphen/>
                              <w:t>ordning, samtidig som ordningen utvides til å omfatte et nytt krav om obligatorisk opplæring</w:t>
                            </w:r>
                          </w:p>
                        </w:tc>
                        <w:tc>
                          <w:tcPr>
                            <w:tcW w:w="2702" w:type="dxa"/>
                            <w:shd w:val="clear" w:color="auto" w:fill="F1F9F1"/>
                            <w:hideMark/>
                          </w:tcPr>
                          <w:p w14:paraId="37B67E07" w14:textId="77777777" w:rsidR="00D82327" w:rsidRPr="001A26FA" w:rsidRDefault="00D82327" w:rsidP="000D08AC">
                            <w:pPr>
                              <w:rPr>
                                <w:szCs w:val="16"/>
                              </w:rPr>
                            </w:pPr>
                            <w:r w:rsidRPr="001A26FA">
                              <w:rPr>
                                <w:b/>
                                <w:bCs/>
                                <w:szCs w:val="16"/>
                              </w:rPr>
                              <w:t xml:space="preserve">7: </w:t>
                            </w:r>
                            <w:r w:rsidRPr="001A26FA">
                              <w:rPr>
                                <w:szCs w:val="16"/>
                              </w:rPr>
                              <w:t>Tilsyn fra myndighetene, herunder tilsyn med bedriftshelsetjenestens oppfølging og aktiviteter</w:t>
                            </w:r>
                          </w:p>
                          <w:p w14:paraId="6F0DB1ED" w14:textId="77777777" w:rsidR="00D82327" w:rsidRPr="001A26FA" w:rsidRDefault="00D82327" w:rsidP="000D08AC">
                            <w:pPr>
                              <w:rPr>
                                <w:szCs w:val="16"/>
                              </w:rPr>
                            </w:pPr>
                            <w:r w:rsidRPr="001A26FA">
                              <w:rPr>
                                <w:b/>
                                <w:bCs/>
                                <w:szCs w:val="16"/>
                              </w:rPr>
                              <w:t xml:space="preserve">8: </w:t>
                            </w:r>
                            <w:r w:rsidRPr="001A26FA">
                              <w:rPr>
                                <w:szCs w:val="16"/>
                              </w:rPr>
                              <w:t>Tilsyn fra myndighetene, herunder tilsyn med arbeidsgivers bruk av ordningen</w:t>
                            </w:r>
                          </w:p>
                        </w:tc>
                        <w:tc>
                          <w:tcPr>
                            <w:tcW w:w="2702" w:type="dxa"/>
                            <w:hideMark/>
                          </w:tcPr>
                          <w:p w14:paraId="7B6FB3B3" w14:textId="77777777" w:rsidR="00D82327" w:rsidRPr="001A26FA" w:rsidRDefault="00D82327" w:rsidP="000D08AC">
                            <w:pPr>
                              <w:rPr>
                                <w:szCs w:val="16"/>
                              </w:rPr>
                            </w:pPr>
                            <w:r w:rsidRPr="001A26FA">
                              <w:rPr>
                                <w:b/>
                                <w:bCs/>
                                <w:szCs w:val="16"/>
                              </w:rPr>
                              <w:t>3:</w:t>
                            </w:r>
                            <w:r w:rsidRPr="001A26FA">
                              <w:rPr>
                                <w:szCs w:val="16"/>
                              </w:rPr>
                              <w:t xml:space="preserve"> Tydeliggjøring og formidling av kravene for å få dispensasjon fra bransje</w:t>
                            </w:r>
                            <w:r w:rsidRPr="001A26FA">
                              <w:rPr>
                                <w:szCs w:val="16"/>
                              </w:rPr>
                              <w:softHyphen/>
                              <w:t>forskriften</w:t>
                            </w:r>
                          </w:p>
                          <w:p w14:paraId="074DDBBB" w14:textId="77777777" w:rsidR="00D82327" w:rsidRPr="001A26FA" w:rsidRDefault="00D82327" w:rsidP="000D08AC">
                            <w:pPr>
                              <w:rPr>
                                <w:szCs w:val="16"/>
                              </w:rPr>
                            </w:pPr>
                            <w:r w:rsidRPr="001A26FA">
                              <w:rPr>
                                <w:b/>
                                <w:bCs/>
                                <w:szCs w:val="16"/>
                              </w:rPr>
                              <w:t xml:space="preserve">9 og 10: </w:t>
                            </w:r>
                            <w:r w:rsidRPr="001A26FA">
                              <w:rPr>
                                <w:szCs w:val="16"/>
                              </w:rPr>
                              <w:t>Veilednings- og formidlingsarbeid rettet både mot virksomhetene og mot bedriftshelse</w:t>
                            </w:r>
                            <w:r w:rsidRPr="001A26FA">
                              <w:rPr>
                                <w:szCs w:val="16"/>
                              </w:rPr>
                              <w:softHyphen/>
                              <w:t>tjenesten</w:t>
                            </w:r>
                          </w:p>
                          <w:p w14:paraId="50F35898" w14:textId="77777777" w:rsidR="00D82327" w:rsidRPr="001A26FA" w:rsidRDefault="00D82327" w:rsidP="000D08AC">
                            <w:pPr>
                              <w:rPr>
                                <w:szCs w:val="16"/>
                              </w:rPr>
                            </w:pPr>
                            <w:r w:rsidRPr="001A26FA">
                              <w:rPr>
                                <w:b/>
                                <w:bCs/>
                                <w:szCs w:val="16"/>
                              </w:rPr>
                              <w:t xml:space="preserve">11: </w:t>
                            </w:r>
                            <w:r w:rsidRPr="001A26FA">
                              <w:rPr>
                                <w:szCs w:val="16"/>
                              </w:rPr>
                              <w:t>Utarbeiding av veiledende standard anbudsdokumenter og veiledende kontrakter for samarbeidet mellom virksomheter og bedrifts</w:t>
                            </w:r>
                            <w:r w:rsidRPr="001A26FA">
                              <w:rPr>
                                <w:szCs w:val="16"/>
                              </w:rPr>
                              <w:softHyphen/>
                              <w:t>helse</w:t>
                            </w:r>
                            <w:r w:rsidRPr="001A26FA">
                              <w:rPr>
                                <w:szCs w:val="16"/>
                              </w:rPr>
                              <w:softHyphen/>
                              <w:t>tjenesten</w:t>
                            </w:r>
                          </w:p>
                          <w:p w14:paraId="229A99E2" w14:textId="77777777" w:rsidR="00D82327" w:rsidRPr="001A26FA" w:rsidRDefault="00D82327" w:rsidP="000D08AC">
                            <w:pPr>
                              <w:rPr>
                                <w:szCs w:val="16"/>
                              </w:rPr>
                            </w:pPr>
                            <w:r w:rsidRPr="001A26FA">
                              <w:rPr>
                                <w:b/>
                                <w:bCs/>
                                <w:szCs w:val="16"/>
                              </w:rPr>
                              <w:t>12:</w:t>
                            </w:r>
                            <w:r w:rsidRPr="001A26FA">
                              <w:rPr>
                                <w:szCs w:val="16"/>
                              </w:rPr>
                              <w:t xml:space="preserve"> Oppfølging fra partene </w:t>
                            </w:r>
                            <w:r w:rsidRPr="001A26FA">
                              <w:rPr>
                                <w:szCs w:val="16"/>
                              </w:rPr>
                              <w:br/>
                              <w:t>i arbeidslivet</w:t>
                            </w:r>
                          </w:p>
                        </w:tc>
                      </w:tr>
                    </w:tbl>
                    <w:p w14:paraId="5E6E5972" w14:textId="77777777" w:rsidR="00D82327" w:rsidRPr="005A42AE" w:rsidRDefault="00D82327" w:rsidP="00D82327">
                      <w:pPr>
                        <w:pStyle w:val="Kildetekst"/>
                      </w:pPr>
                      <w:r>
                        <w:t xml:space="preserve">Kategorisering av tiltak utarbeidet av Oslo Economics </w:t>
                      </w:r>
                    </w:p>
                  </w:txbxContent>
                </v:textbox>
                <w10:wrap type="square" anchorx="page" anchory="page"/>
              </v:shape>
            </w:pict>
          </mc:Fallback>
        </mc:AlternateContent>
      </w:r>
      <w:r w:rsidR="00D13007" w:rsidRPr="00D93E6C">
        <w:rPr>
          <w:b/>
          <w:bCs/>
        </w:rPr>
        <w:t>Tiltak</w:t>
      </w:r>
      <w:r w:rsidR="001934CB">
        <w:rPr>
          <w:b/>
          <w:bCs/>
        </w:rPr>
        <w:t xml:space="preserve"> for </w:t>
      </w:r>
      <w:r w:rsidR="00D13007">
        <w:rPr>
          <w:b/>
        </w:rPr>
        <w:t>v</w:t>
      </w:r>
      <w:r w:rsidR="00D13007" w:rsidRPr="00D93E6C">
        <w:rPr>
          <w:b/>
        </w:rPr>
        <w:t>eiledning- og formidlingsarbeid</w:t>
      </w:r>
      <w:r w:rsidR="00D13007">
        <w:t xml:space="preserve"> </w:t>
      </w:r>
      <w:r w:rsidR="003B41EB">
        <w:t xml:space="preserve">dreier seg i all hovedsak om veiledning og informasjon til virksomheter og bedriftshelsetjenesten om regelverksendringer og </w:t>
      </w:r>
      <w:r w:rsidR="00F572BE">
        <w:t>bedriftshelsetjeneste</w:t>
      </w:r>
      <w:r w:rsidR="00CF1302">
        <w:t>ordningen</w:t>
      </w:r>
      <w:r w:rsidR="0049736F">
        <w:t xml:space="preserve"> for øvrig</w:t>
      </w:r>
      <w:r w:rsidR="00CF1302">
        <w:t>.</w:t>
      </w:r>
      <w:r w:rsidR="0049736F">
        <w:t xml:space="preserve"> </w:t>
      </w:r>
    </w:p>
    <w:p w14:paraId="1AC2807F" w14:textId="2636523E" w:rsidR="004479E7" w:rsidRDefault="004479E7" w:rsidP="004479E7">
      <w:pPr>
        <w:pStyle w:val="Overskrift4"/>
      </w:pPr>
      <w:r>
        <w:lastRenderedPageBreak/>
        <w:t>Status for ordningen før innføringen av tiltakene</w:t>
      </w:r>
    </w:p>
    <w:p w14:paraId="0BDC4A0F" w14:textId="0C4A3052" w:rsidR="004058E9" w:rsidRDefault="004058E9" w:rsidP="004479E7">
      <w:r>
        <w:t xml:space="preserve">Per 1.1.2023 omfattet </w:t>
      </w:r>
      <w:r w:rsidR="000D1AE3">
        <w:t xml:space="preserve">bransjeforskriften </w:t>
      </w:r>
      <w:r>
        <w:t xml:space="preserve">om lag 60 næringer, og omtrent 100 000 </w:t>
      </w:r>
      <w:r w:rsidRPr="0026554C">
        <w:t>virksomheter.</w:t>
      </w:r>
      <w:r w:rsidRPr="0026554C">
        <w:rPr>
          <w:rStyle w:val="Merknadsreferanse"/>
        </w:rPr>
        <w:t xml:space="preserve"> </w:t>
      </w:r>
      <w:r w:rsidRPr="0026554C">
        <w:t>Dette</w:t>
      </w:r>
      <w:r>
        <w:t xml:space="preserve"> innebærer at om lag halvparten av alle virksomheter registrert med én eller flere ansatte i Norge </w:t>
      </w:r>
      <w:r w:rsidR="00AE3954">
        <w:t>plikter</w:t>
      </w:r>
      <w:r>
        <w:t xml:space="preserve"> å tilknytte seg en godkjent bedriftshelsetjeneste. Utvidelsen av bransjeforskriften i 2010 innebar at omtrent 40 000 nye virksomheter ble omfattet av ordningen.</w:t>
      </w:r>
      <w:r w:rsidR="00BC7F66">
        <w:t xml:space="preserve"> F</w:t>
      </w:r>
      <w:r w:rsidR="000D1AE3">
        <w:t>lere</w:t>
      </w:r>
      <w:r w:rsidR="001D4D0F">
        <w:t xml:space="preserve"> større bransjer ble inkludert i ordningen</w:t>
      </w:r>
      <w:r w:rsidR="00FF2887">
        <w:t xml:space="preserve">, hvorav flere </w:t>
      </w:r>
      <w:r w:rsidR="008D064D">
        <w:t>er preget av høy grad av organisatoriske og psykososiale arbeidsmiljørisikofaktorer</w:t>
      </w:r>
      <w:r w:rsidR="00513351">
        <w:t xml:space="preserve">. </w:t>
      </w:r>
    </w:p>
    <w:p w14:paraId="74B92609" w14:textId="3305CE0F" w:rsidR="00F97474" w:rsidRDefault="002E3203" w:rsidP="006005C2">
      <w:r w:rsidRPr="002E3203">
        <w:t>Kvaliteten på tjenestene bedriftshelsetjenesten leverer, og virkningene av disse, avhenger både av bestiller</w:t>
      </w:r>
      <w:r w:rsidR="00C04FA1">
        <w:softHyphen/>
      </w:r>
      <w:r w:rsidRPr="002E3203">
        <w:t>kompetansen i virksomheten og leveringskompetansen i bedriftshelsetjenesten. Det er derfor viktig at ansatte, både i virksomhetene og i bedriftshelsetjenesten, har god kjennskap til og kunnskap om hva som er bedrifts</w:t>
      </w:r>
      <w:r w:rsidR="00C04FA1">
        <w:softHyphen/>
      </w:r>
      <w:r w:rsidRPr="002E3203">
        <w:t>helse</w:t>
      </w:r>
      <w:r w:rsidR="00C04FA1">
        <w:softHyphen/>
      </w:r>
      <w:r w:rsidRPr="002E3203">
        <w:t>tjenestens formål og kjerneoppgaver. </w:t>
      </w:r>
      <w:r w:rsidR="00266B13">
        <w:t xml:space="preserve">Bakgrunnen for flere av de nye tiltakene tilknyttet </w:t>
      </w:r>
      <w:r w:rsidR="00F572BE">
        <w:t>bedrifts</w:t>
      </w:r>
      <w:r w:rsidR="005C4781">
        <w:softHyphen/>
      </w:r>
      <w:r w:rsidR="00F572BE">
        <w:t>helse</w:t>
      </w:r>
      <w:r w:rsidR="005C4781">
        <w:softHyphen/>
      </w:r>
      <w:r w:rsidR="00F572BE">
        <w:t>tjenesten</w:t>
      </w:r>
      <w:r w:rsidR="00AA7E01">
        <w:t xml:space="preserve"> </w:t>
      </w:r>
      <w:r w:rsidR="00DB7D23">
        <w:t xml:space="preserve">var </w:t>
      </w:r>
      <w:r w:rsidR="00AA7E01">
        <w:t xml:space="preserve">at </w:t>
      </w:r>
      <w:r w:rsidR="00161BB6">
        <w:t>t</w:t>
      </w:r>
      <w:r w:rsidR="003714AA">
        <w:t xml:space="preserve">idligere utredninger avdekket at </w:t>
      </w:r>
      <w:r w:rsidR="00C84AD8">
        <w:t>ordningen</w:t>
      </w:r>
      <w:r w:rsidR="00AA7E01">
        <w:t xml:space="preserve"> ikke alltid </w:t>
      </w:r>
      <w:r w:rsidR="00C84AD8">
        <w:t>fungerer etter intensjonen</w:t>
      </w:r>
      <w:r w:rsidR="00C452EC">
        <w:t xml:space="preserve"> </w:t>
      </w:r>
      <w:r w:rsidR="00505111">
        <w:t xml:space="preserve">(se blant annet Molander, et al., </w:t>
      </w:r>
      <w:r w:rsidR="00315CCE">
        <w:t>2018)</w:t>
      </w:r>
      <w:r w:rsidR="006005C2" w:rsidRPr="006005C2">
        <w:t>​.</w:t>
      </w:r>
      <w:r w:rsidR="006005C2">
        <w:t xml:space="preserve"> </w:t>
      </w:r>
    </w:p>
    <w:p w14:paraId="2693F4DF" w14:textId="1C490C1C" w:rsidR="00267F4B" w:rsidRDefault="00315CCE" w:rsidP="006005C2">
      <w:r>
        <w:t>Denne e</w:t>
      </w:r>
      <w:r w:rsidR="00267F4B">
        <w:t xml:space="preserve">valueringens nullpunktsmåling bekrefter tidligere undersøkelser sine funn om at det både </w:t>
      </w:r>
      <w:r w:rsidR="00267F4B" w:rsidRPr="00284FC6">
        <w:t xml:space="preserve">er utfordringer knyttet til </w:t>
      </w:r>
      <w:r w:rsidR="00A84729">
        <w:t xml:space="preserve">at </w:t>
      </w:r>
      <w:r w:rsidR="00A84729" w:rsidRPr="005D4F93">
        <w:t>virksomheter som ikke oppfyller lovkravet om å være tilknyttet en godkjent bedriftshelsetjeneste</w:t>
      </w:r>
      <w:r w:rsidR="00267F4B" w:rsidRPr="00284FC6">
        <w:t xml:space="preserve">, men også </w:t>
      </w:r>
      <w:r w:rsidR="00267F4B">
        <w:t>at flere virksomheter bruker bedriftshelse</w:t>
      </w:r>
      <w:r w:rsidR="00267F4B">
        <w:softHyphen/>
        <w:t>tjenesten på en måte som i liten grad sammenfaller med intensjonen for ordningen. Dette gjelder særlig mindre virksomheter.</w:t>
      </w:r>
    </w:p>
    <w:p w14:paraId="74DEA4EC" w14:textId="384B1156" w:rsidR="008E0602" w:rsidRPr="006D7A1A" w:rsidRDefault="00A15883" w:rsidP="008E0602">
      <w:r>
        <w:t>M</w:t>
      </w:r>
      <w:r w:rsidRPr="005D4F93">
        <w:t>anglende forståelse av tjenestens rolle og innhold, samt begrenset kompetanse i virksomhetene</w:t>
      </w:r>
      <w:r>
        <w:t xml:space="preserve">, er viktige årsaker til </w:t>
      </w:r>
      <w:r w:rsidRPr="005D4F93">
        <w:t xml:space="preserve">at bedriftshelsetjenesten </w:t>
      </w:r>
      <w:r>
        <w:t>ikke bidrar tilstrekkelig i det forebyggende arbeidsmiljø</w:t>
      </w:r>
      <w:r>
        <w:softHyphen/>
        <w:t>arbeidet i</w:t>
      </w:r>
      <w:r w:rsidRPr="005D4F93">
        <w:t xml:space="preserve"> </w:t>
      </w:r>
      <w:r>
        <w:t>mange virksomheter.</w:t>
      </w:r>
      <w:r w:rsidR="008E0602">
        <w:t xml:space="preserve"> </w:t>
      </w:r>
      <w:r w:rsidR="008E0602" w:rsidRPr="005D4F93">
        <w:t xml:space="preserve">Økonomiske hensyn og tjenestens relevans pekes </w:t>
      </w:r>
      <w:r w:rsidR="008E0602">
        <w:t xml:space="preserve">også </w:t>
      </w:r>
      <w:r w:rsidR="008E0602" w:rsidRPr="005D4F93">
        <w:t>på som viktige årsaker til manglende bruk og tilknytning. En økende utfordring er at tilbyderne selger tjenester som er lite tilpasset risiko</w:t>
      </w:r>
      <w:r w:rsidR="008E0602">
        <w:softHyphen/>
      </w:r>
      <w:r w:rsidR="008E0602" w:rsidRPr="005D4F93">
        <w:t>forholdene i virksomheten, og som er utenfor bedriftshelsetjenestens kjerneoppgaver.</w:t>
      </w:r>
      <w:r w:rsidR="008E0602">
        <w:t xml:space="preserve"> </w:t>
      </w:r>
      <w:r w:rsidR="008E0602" w:rsidRPr="006D7A1A">
        <w:t>Flere, særlig små virksomheter, opplever ordningen som en formalitet</w:t>
      </w:r>
      <w:r w:rsidR="008E0602">
        <w:t xml:space="preserve"> og at den gir </w:t>
      </w:r>
      <w:r w:rsidR="008E0602" w:rsidRPr="006D7A1A">
        <w:t>mye administrativt arbeid</w:t>
      </w:r>
      <w:r w:rsidR="008E0602">
        <w:t xml:space="preserve"> til </w:t>
      </w:r>
      <w:r w:rsidR="008E0602" w:rsidRPr="006D7A1A">
        <w:t>liten nytte</w:t>
      </w:r>
      <w:r w:rsidR="008E0602">
        <w:t xml:space="preserve"> for virksomheten. </w:t>
      </w:r>
    </w:p>
    <w:p w14:paraId="246C96B7" w14:textId="14BDC786" w:rsidR="008E0602" w:rsidRDefault="00137AA7" w:rsidP="006005C2">
      <w:r>
        <w:t xml:space="preserve">Nullpunktsmålingen avdekket </w:t>
      </w:r>
      <w:r w:rsidR="0004496A">
        <w:t>at både v</w:t>
      </w:r>
      <w:r w:rsidRPr="006D7A1A">
        <w:t xml:space="preserve">irksomhetene og bedriftshelsetjenestene </w:t>
      </w:r>
      <w:r w:rsidR="0004496A">
        <w:t>opplevde a</w:t>
      </w:r>
      <w:r w:rsidR="00B91568">
        <w:t>t</w:t>
      </w:r>
      <w:r w:rsidRPr="006D7A1A">
        <w:t xml:space="preserve"> tjenestens formål og hovedoppgaver er godt kjent internt, men bedriftshelsetjenesten forteller om manglende forståelse fra virksomheter knyttet til hva som er bedriftshelsetjenestens </w:t>
      </w:r>
      <w:r>
        <w:t>kjerne</w:t>
      </w:r>
      <w:r w:rsidRPr="006D7A1A">
        <w:t>oppgaver</w:t>
      </w:r>
      <w:r>
        <w:t>. V</w:t>
      </w:r>
      <w:r w:rsidRPr="006D7A1A">
        <w:t>irksomhetene</w:t>
      </w:r>
      <w:r>
        <w:t xml:space="preserve"> </w:t>
      </w:r>
      <w:r w:rsidR="00C951F0">
        <w:t>ga</w:t>
      </w:r>
      <w:r w:rsidR="00B91568">
        <w:t xml:space="preserve"> på sin side</w:t>
      </w:r>
      <w:r>
        <w:t xml:space="preserve"> tilbakemeldinger om</w:t>
      </w:r>
      <w:r w:rsidRPr="006D7A1A">
        <w:t xml:space="preserve"> at </w:t>
      </w:r>
      <w:r>
        <w:t>flere</w:t>
      </w:r>
      <w:r w:rsidRPr="006D7A1A">
        <w:t xml:space="preserve"> bedriftshelsetjenester selger tjenester utenfor ordningens kjerneoppgaver, samt at kompetanse </w:t>
      </w:r>
      <w:r>
        <w:t>hos enkelte bedriftshelsetjenester oppleves som</w:t>
      </w:r>
      <w:r w:rsidRPr="006D7A1A">
        <w:t xml:space="preserve"> </w:t>
      </w:r>
      <w:r>
        <w:t xml:space="preserve">lite relevant. </w:t>
      </w:r>
      <w:r w:rsidR="00CC30BE">
        <w:t>Tøffere konkurranse i markedet har også medført at det i større grad konkurreres på pris enn tidligere</w:t>
      </w:r>
      <w:r w:rsidR="00166DB4">
        <w:t xml:space="preserve">, i tillegg til en vridning mot økt </w:t>
      </w:r>
      <w:r w:rsidR="001D05B4">
        <w:t>leveranse av digitale tjenester</w:t>
      </w:r>
      <w:r w:rsidR="00CC30BE">
        <w:t xml:space="preserve">.  </w:t>
      </w:r>
    </w:p>
    <w:p w14:paraId="1464AC60" w14:textId="6810075B" w:rsidR="001148D1" w:rsidRDefault="001148D1" w:rsidP="001148D1">
      <w:pPr>
        <w:pStyle w:val="Overskrift4"/>
      </w:pPr>
      <w:r>
        <w:t>Iverksetting og oppfølging av tiltakene</w:t>
      </w:r>
    </w:p>
    <w:p w14:paraId="296C00E3" w14:textId="5FE131CB" w:rsidR="001148D1" w:rsidRDefault="0014598B" w:rsidP="001148D1">
      <w:r w:rsidRPr="0014598B">
        <w:t>En forutsetning for at tiltakspakken skal ha de ønskede effektene, er at tiltakene iverksettes og følges opp på en hensiktsmessig måte av relevante myndighetsaktører.</w:t>
      </w:r>
      <w:r>
        <w:t xml:space="preserve"> </w:t>
      </w:r>
    </w:p>
    <w:p w14:paraId="1D00E7EC" w14:textId="4C086B47" w:rsidR="004370FB" w:rsidRDefault="009A080D" w:rsidP="004370FB">
      <w:r>
        <w:t xml:space="preserve">Vår overordnede vurdering er at tiltakene i stor grad har blitt iverksatt og gjennomført i henhold til planen. Representanter fra Arbeidstilsynet og STAMI gir tilbakemeldinger om at samarbeidet og arbeidsdelingen knyttet til tiltakene har fungert bra. Det overordnede inntrykket er </w:t>
      </w:r>
      <w:r w:rsidR="00DC3705">
        <w:t>også</w:t>
      </w:r>
      <w:r>
        <w:t xml:space="preserve"> at arbeidet med utformingen og innføringen av tiltakene har fungert godt</w:t>
      </w:r>
      <w:r w:rsidR="004370FB">
        <w:t xml:space="preserve">. I forkant av implementering har ansvarlige myndighetsaktører gjort et grundig arbeid med å videreutvikle og konkretisere hvert enkelt tiltak. Dette inkluderer særlig arbeid med regelverksendringer og konkretisering av regelverk, som ble gjennomført 1. januar 2023, men også forberedelse til og arbeid med konkretisering av øvrige tiltak.  </w:t>
      </w:r>
    </w:p>
    <w:p w14:paraId="69C41918" w14:textId="446E5739" w:rsidR="004370FB" w:rsidRDefault="004370FB" w:rsidP="004370FB">
      <w:r>
        <w:t>Enkelte informanter uttrykker at de opplever at rollen til bedriftshelsetjenesten fortsatt ikke er tydelig nok, og at de gjerne skulle sett at myndighetene gikk «enda lenger» i utformingen av tiltakene. Det uttrykkes blant annet et ønske om at det presiseres at</w:t>
      </w:r>
      <w:r w:rsidRPr="00133424">
        <w:t xml:space="preserve"> det ikke er lov </w:t>
      </w:r>
      <w:r>
        <w:t>å selge</w:t>
      </w:r>
      <w:r w:rsidDel="00941EB9">
        <w:t xml:space="preserve"> </w:t>
      </w:r>
      <w:r w:rsidRPr="00133424">
        <w:t>helsekontroller med mindre risikoforholdene tilsier det.</w:t>
      </w:r>
      <w:r>
        <w:t xml:space="preserve"> Det har også blitt trukket frem at tiltakene ikke adresserer de økonomiske prioriteringene i virksomhetene, som er en viktig barriere for bruk av bedriftshelsetjenesten. I tillegg </w:t>
      </w:r>
      <w:r w:rsidR="002678BB">
        <w:t>har</w:t>
      </w:r>
      <w:r>
        <w:t xml:space="preserve"> det </w:t>
      </w:r>
      <w:r w:rsidR="002678BB">
        <w:t>blitt på</w:t>
      </w:r>
      <w:r>
        <w:t>pekt at det burde stilles strengere krav til å bli en godkjent bedrifts</w:t>
      </w:r>
      <w:r>
        <w:softHyphen/>
        <w:t>helsetjeneste, og at bransjeforskriften ikke alltid treffer virksomheter som faktisk har behov for bistand.</w:t>
      </w:r>
    </w:p>
    <w:p w14:paraId="71402DCA" w14:textId="644F0621" w:rsidR="00335933" w:rsidRDefault="00335933" w:rsidP="00335933">
      <w:r>
        <w:t xml:space="preserve">Det har i løpet av evalueringsperioden blitt gjennomført en rekke aktiviteter med formål å sikre at tiltakenes innhold blir kommunisert ut til relevante målgrupper, i all hovedsak i regi av Arbeidstilsynet. </w:t>
      </w:r>
      <w:r w:rsidR="005E22A3">
        <w:t xml:space="preserve">Det har </w:t>
      </w:r>
      <w:r>
        <w:t xml:space="preserve">i </w:t>
      </w:r>
      <w:r w:rsidR="00EE7C13">
        <w:t>intervjuer</w:t>
      </w:r>
      <w:r>
        <w:t xml:space="preserve"> </w:t>
      </w:r>
      <w:r w:rsidR="005E22A3">
        <w:t>blitt</w:t>
      </w:r>
      <w:r>
        <w:t xml:space="preserve"> påpekt </w:t>
      </w:r>
      <w:r w:rsidR="005E22A3">
        <w:t>at</w:t>
      </w:r>
      <w:r>
        <w:t xml:space="preserve"> kommunikasjonsarbeidet rettet mot ansatte i bedriftshelsetjenester </w:t>
      </w:r>
      <w:r w:rsidR="00EE7C13">
        <w:t xml:space="preserve">virker </w:t>
      </w:r>
      <w:r>
        <w:t xml:space="preserve">å ha vært mer virkningsfullt enn kommunikasjonsarbeid rettet mot ansatte i virksomheter. </w:t>
      </w:r>
      <w:r w:rsidR="002E0808">
        <w:t xml:space="preserve">Basert på tilbakemeldinger fra ansatte i Arbeidstilsynet er totalinntrykket at bedriftshelsetjenesten ofte oppleves som en motivert gruppe, som ønsker og oppsøker veiledning, mens virksomhetene etterspør lite informasjon relatert til bruk av ordningen. </w:t>
      </w:r>
      <w:r w:rsidR="00AA10D2">
        <w:lastRenderedPageBreak/>
        <w:t>R</w:t>
      </w:r>
      <w:r>
        <w:t>esultate</w:t>
      </w:r>
      <w:r w:rsidR="00431F11">
        <w:t>r</w:t>
      </w:r>
      <w:r>
        <w:t xml:space="preserve"> fra </w:t>
      </w:r>
      <w:r w:rsidR="00431F11">
        <w:t>spørreunder</w:t>
      </w:r>
      <w:r w:rsidR="00057C21">
        <w:t>søkelser og intervjuer</w:t>
      </w:r>
      <w:r>
        <w:t xml:space="preserve"> indikerer </w:t>
      </w:r>
      <w:r w:rsidR="008A10E8">
        <w:t>også</w:t>
      </w:r>
      <w:r>
        <w:t xml:space="preserve"> at det er </w:t>
      </w:r>
      <w:r w:rsidR="008A10E8">
        <w:t>behov</w:t>
      </w:r>
      <w:r>
        <w:t xml:space="preserve"> for mer målrettet informasjonsarbeid mot relevante representanter fra virksomheter. </w:t>
      </w:r>
    </w:p>
    <w:p w14:paraId="48F60A34" w14:textId="44144D49" w:rsidR="001258D7" w:rsidRDefault="00D55547" w:rsidP="001258D7">
      <w:r w:rsidRPr="0088649F">
        <w:t>I etterkant av innføringen har det blitt utarbeidet flere ulike kurs</w:t>
      </w:r>
      <w:r>
        <w:t xml:space="preserve"> rettet mot ansatte i bedriftshelsetjenesten</w:t>
      </w:r>
      <w:r w:rsidRPr="0088649F">
        <w:t xml:space="preserve">. Enkelte kurs er tilgjengelig for alle, for eksempel kurs utarbeidet av STAMI og </w:t>
      </w:r>
      <w:r w:rsidR="001E0E85">
        <w:t>B</w:t>
      </w:r>
      <w:r w:rsidRPr="0088649F">
        <w:t xml:space="preserve">edriftshelsetjenestens </w:t>
      </w:r>
      <w:r w:rsidR="001E0E85">
        <w:t>B</w:t>
      </w:r>
      <w:r w:rsidRPr="0088649F">
        <w:t>ransjeforening.</w:t>
      </w:r>
      <w:r>
        <w:t xml:space="preserve"> </w:t>
      </w:r>
      <w:r w:rsidR="001258D7">
        <w:t xml:space="preserve">De fleste informantene oppgir at de er positive til at ansatte i bedriftshelsetjenesten nå pålegges å gjennomføre obligatorisk opplæring. Samtidig gir </w:t>
      </w:r>
      <w:r w:rsidR="00565E19">
        <w:t>enkelte</w:t>
      </w:r>
      <w:r w:rsidR="001258D7">
        <w:t xml:space="preserve"> tilbakemeldinger om at tiltaket ikke er implementert på en god nok måte. Flere mindre bedriftshelsetjenester opplever det som uheldig at bedriftshelsetjenesten selv skal kunne utforme og holde egne kurs</w:t>
      </w:r>
      <w:r w:rsidR="000E1FAF">
        <w:t>, da dette i praksis kun er mulig for de større aktørene</w:t>
      </w:r>
      <w:r w:rsidR="001258D7">
        <w:t>. Det argumenteres blant annet med at dette gir liten kontroll over hvordan kursinnholdet utformes, samt hvordan det formidles til deltakerne. I samtaler med bedriftshelsetjenester som har valgt å utforme egne kurs begrunnes imidlertid dette blant annet med et ønske om å utarbeide me</w:t>
      </w:r>
      <w:r w:rsidR="008B401E">
        <w:t>r</w:t>
      </w:r>
      <w:r w:rsidR="001258D7">
        <w:t xml:space="preserve"> omfattende og målrettede kurs enn det STAMI tilbyr, i tillegg til at egenutviklede kurs er mer kostnadseffektivt for virksomheten. </w:t>
      </w:r>
    </w:p>
    <w:p w14:paraId="21F2368C" w14:textId="77777777" w:rsidR="001258D7" w:rsidRDefault="001258D7" w:rsidP="001258D7">
      <w:r>
        <w:t xml:space="preserve">Det har av noen blitt trukket frem at det oppleves som merkelig at det kun er de som jobber i bedriftshelsetjenesten som pålegges å gjennomføre opplæring, og det også burde rettes et lignende kravet mot nøkkelpersonell i virksomheter som omfattes av bransjeforskriften (som et virkemiddel for å øke bestillerkompetansen). </w:t>
      </w:r>
    </w:p>
    <w:p w14:paraId="6423618A" w14:textId="0D2930A6" w:rsidR="001258D7" w:rsidRDefault="001258D7" w:rsidP="001258D7">
      <w:r>
        <w:t xml:space="preserve">Avslutningsvis vurderes det også at tiltakene i stor grad har blitt fulgt opp, og ved behov også tilpasset, etter innføring. Unntaket synes å være tiltaket som omhandler oppfølging fra partene i arbeidslivet. Intervjuer med representanter fra flere ulike arbeidslivsorganisasjoner har avdekket få konkrete eksempler på målrettet informasjonsarbeid eller oppfølging vedrørende bedriftshelsetjenestens formål og oppgaver. Gitt at virksomhetene er en krevende målgruppe å nå frem til, fremstår arbeidslivsorganisasjonene, herunder særlig arbeidsgiverorganisasjonene, som en relevant aktør for å drive med mer bransjespesifikk veiledning rettet mot virksomheter. Den Norske Tannlegeforeningen er et eksempel på en organisasjon som jobber aktivt med dette. </w:t>
      </w:r>
    </w:p>
    <w:p w14:paraId="5ED036AE" w14:textId="17F89ECA" w:rsidR="006A5EF6" w:rsidRDefault="006A5EF6" w:rsidP="006A5EF6">
      <w:pPr>
        <w:pStyle w:val="Overskrift4"/>
      </w:pPr>
      <w:r>
        <w:t>Effekt av tiltakene på tilknytning til en godkjent bedriftshelsetjeneste</w:t>
      </w:r>
    </w:p>
    <w:p w14:paraId="1A883A33" w14:textId="3F18C539" w:rsidR="006A5EF6" w:rsidRDefault="005102E8" w:rsidP="006A5EF6">
      <w:r>
        <w:t xml:space="preserve">Til tross for innføringen av de nye tiltakene er det fortsatt en utfordring at </w:t>
      </w:r>
      <w:r w:rsidR="00C30D4F">
        <w:t>flere</w:t>
      </w:r>
      <w:r w:rsidR="00257250">
        <w:t xml:space="preserve"> </w:t>
      </w:r>
      <w:r w:rsidR="007166D5">
        <w:t>virksomhete</w:t>
      </w:r>
      <w:r w:rsidR="00257250">
        <w:t xml:space="preserve">r </w:t>
      </w:r>
      <w:r w:rsidR="00E150A3">
        <w:t xml:space="preserve">ikke er tilknyttet en godkjent bedriftshelsetjeneste. </w:t>
      </w:r>
      <w:r w:rsidR="005639AE">
        <w:t xml:space="preserve">Tiltakene har gitt positiv effekt </w:t>
      </w:r>
      <w:r w:rsidR="009B7736">
        <w:t xml:space="preserve">gjennom økt informasjon, </w:t>
      </w:r>
      <w:r w:rsidR="003E63DB" w:rsidRPr="00E15372">
        <w:t xml:space="preserve">oppmerksomhet og styrket tilsyn, noe som har bidratt til at flere virksomheter følger </w:t>
      </w:r>
      <w:r w:rsidR="003E63DB">
        <w:t>dagens lovkrav</w:t>
      </w:r>
      <w:r w:rsidR="003E63DB" w:rsidRPr="00E15372">
        <w:t xml:space="preserve">. Kunnskapen er </w:t>
      </w:r>
      <w:r w:rsidR="009B7736">
        <w:t xml:space="preserve">likevel </w:t>
      </w:r>
      <w:r w:rsidR="009055D4">
        <w:t>fortsatt</w:t>
      </w:r>
      <w:r w:rsidR="009B7736">
        <w:t xml:space="preserve"> begrenset hos </w:t>
      </w:r>
      <w:r w:rsidR="00CF7C5C">
        <w:t>enkelte grupper</w:t>
      </w:r>
      <w:r w:rsidR="00744DB1">
        <w:t xml:space="preserve">. </w:t>
      </w:r>
      <w:r w:rsidR="003F7B17">
        <w:t>D</w:t>
      </w:r>
      <w:r w:rsidR="003E63DB">
        <w:t>ette</w:t>
      </w:r>
      <w:r w:rsidR="00744DB1">
        <w:t xml:space="preserve"> gjelder i hovedsak små virksomheter og virksomheter med høy risiko som ikke </w:t>
      </w:r>
      <w:r w:rsidR="003E63DB" w:rsidRPr="00E15372">
        <w:t>omfattes</w:t>
      </w:r>
      <w:r w:rsidR="00744DB1">
        <w:t xml:space="preserve"> av bransjeforskriften. </w:t>
      </w:r>
    </w:p>
    <w:p w14:paraId="107EBF43" w14:textId="7B392DA3" w:rsidR="0064063B" w:rsidRDefault="00880BDE" w:rsidP="00880BDE">
      <w:r w:rsidRPr="00880BDE">
        <w:t>Før innføringen av tiltakene var om lag halvparten av norske virksomheter omfattet av bransjeforskriften​</w:t>
      </w:r>
      <w:sdt>
        <w:sdtPr>
          <w:id w:val="2141760495"/>
          <w:citation/>
        </w:sdtPr>
        <w:sdtContent>
          <w:r>
            <w:fldChar w:fldCharType="begin"/>
          </w:r>
          <w:r>
            <w:instrText xml:space="preserve"> CITATION Osl231 \l 1044 </w:instrText>
          </w:r>
          <w:r>
            <w:fldChar w:fldCharType="separate"/>
          </w:r>
          <w:r w:rsidR="00F929AB">
            <w:rPr>
              <w:noProof/>
            </w:rPr>
            <w:t xml:space="preserve"> (Oslo Economics, 2023)</w:t>
          </w:r>
          <w:r>
            <w:fldChar w:fldCharType="end"/>
          </w:r>
        </w:sdtContent>
      </w:sdt>
      <w:r w:rsidRPr="00880BDE">
        <w:t>​. Av disse anslo vi at mellom 70 og 90 prosent var tilknyttet en godkjent bedriftshelsetjeneste.</w:t>
      </w:r>
      <w:r w:rsidR="003E5C61">
        <w:t xml:space="preserve"> </w:t>
      </w:r>
      <w:r w:rsidR="00C17C04">
        <w:t>Funn fra nullpunktmålingen an</w:t>
      </w:r>
      <w:r w:rsidR="00936F12">
        <w:t>tyde</w:t>
      </w:r>
      <w:r w:rsidR="00C17C04">
        <w:t>t</w:t>
      </w:r>
      <w:r w:rsidR="00936F12">
        <w:t xml:space="preserve"> at </w:t>
      </w:r>
      <w:r w:rsidR="0078469E">
        <w:t>den vanligste årsaken til at virksomheter ikke overhold</w:t>
      </w:r>
      <w:r w:rsidR="00935AE5">
        <w:t>t</w:t>
      </w:r>
      <w:r w:rsidR="0078469E">
        <w:t xml:space="preserve"> lovkravet </w:t>
      </w:r>
      <w:r w:rsidR="00935AE5">
        <w:t>var</w:t>
      </w:r>
      <w:r w:rsidR="007117B1">
        <w:t xml:space="preserve"> manglende </w:t>
      </w:r>
      <w:r w:rsidR="00E70257">
        <w:t xml:space="preserve">kjennskap til lovverket blant </w:t>
      </w:r>
      <w:r w:rsidR="00636450">
        <w:t xml:space="preserve">nøkkelansatte i virksomhetene. </w:t>
      </w:r>
    </w:p>
    <w:p w14:paraId="04A67BA1" w14:textId="094B591D" w:rsidR="00A21CB6" w:rsidRDefault="00A21CB6" w:rsidP="00880BDE">
      <w:r>
        <w:t xml:space="preserve">Det overordnede </w:t>
      </w:r>
      <w:r w:rsidR="007E610A">
        <w:t xml:space="preserve">inntrykket </w:t>
      </w:r>
      <w:r w:rsidR="00935AE5">
        <w:t xml:space="preserve">fra sluttmålingen </w:t>
      </w:r>
      <w:r w:rsidR="007E610A">
        <w:t>er a</w:t>
      </w:r>
      <w:r w:rsidR="00C14911">
        <w:t>t</w:t>
      </w:r>
      <w:r w:rsidR="007E610A">
        <w:t xml:space="preserve"> bevisstheten </w:t>
      </w:r>
      <w:r w:rsidR="00C80B16">
        <w:t xml:space="preserve">blant virksomhetene om plikten å være tilknyttet en </w:t>
      </w:r>
      <w:r w:rsidR="00BA2ED5">
        <w:t>bedriftshelsetjeneste</w:t>
      </w:r>
      <w:r w:rsidR="00C80B16">
        <w:t xml:space="preserve"> har økt som følge av tiltakene. </w:t>
      </w:r>
      <w:r w:rsidR="00BE7771">
        <w:t xml:space="preserve">Samtidig fremstår det fortsatt som en utfordring at virksomheter med risikoforhold som gjør at de plikter å tilknytte seg en bedriftshelsetjeneste, men som ikke er omfattet av bransjeforskriften, i liten grad er kjent med at også de omfattes av lovkravet. </w:t>
      </w:r>
    </w:p>
    <w:p w14:paraId="42D705A5" w14:textId="70278596" w:rsidR="00C8789D" w:rsidRDefault="00941188" w:rsidP="00880BDE">
      <w:r>
        <w:t>Gjennom i</w:t>
      </w:r>
      <w:r w:rsidR="001F7F53">
        <w:t>ntervjue</w:t>
      </w:r>
      <w:r w:rsidR="00855352">
        <w:t xml:space="preserve">r med </w:t>
      </w:r>
      <w:r w:rsidR="00490E9A">
        <w:t xml:space="preserve">inspektører, </w:t>
      </w:r>
      <w:r w:rsidR="00565E19">
        <w:t>andre ansatte</w:t>
      </w:r>
      <w:r w:rsidR="00772BAC">
        <w:t xml:space="preserve"> i </w:t>
      </w:r>
      <w:r w:rsidR="00EC4590">
        <w:t>Arbeidstilsynet og ulike bedriftshelsetjenester</w:t>
      </w:r>
      <w:r>
        <w:t>, pekes</w:t>
      </w:r>
      <w:r w:rsidR="001E5621">
        <w:t xml:space="preserve"> det på at lovendringene i kombinasjon med </w:t>
      </w:r>
      <w:r w:rsidR="00D27E89">
        <w:t xml:space="preserve">ulike formidlingsaktiviteter har </w:t>
      </w:r>
      <w:r w:rsidR="00BC3D34" w:rsidRPr="004A0FCB">
        <w:t xml:space="preserve">bidratt til </w:t>
      </w:r>
      <w:r w:rsidR="00D27E89">
        <w:t xml:space="preserve">økt </w:t>
      </w:r>
      <w:r w:rsidR="00BC3D34" w:rsidRPr="004A0FCB">
        <w:t>oppmerksomhet</w:t>
      </w:r>
      <w:r w:rsidR="00D27E89">
        <w:t xml:space="preserve"> </w:t>
      </w:r>
      <w:r w:rsidR="00D86244">
        <w:t xml:space="preserve">og </w:t>
      </w:r>
      <w:r w:rsidR="00BC3D34" w:rsidRPr="004A0FCB">
        <w:t>kjennskap</w:t>
      </w:r>
      <w:r w:rsidR="00D86244">
        <w:t xml:space="preserve"> </w:t>
      </w:r>
      <w:r w:rsidR="007F72C0">
        <w:t>til ordningen</w:t>
      </w:r>
      <w:r w:rsidR="00BC3D34" w:rsidRPr="004A0FCB">
        <w:t xml:space="preserve"> og regelverket</w:t>
      </w:r>
      <w:r w:rsidR="007F72C0">
        <w:t xml:space="preserve">. </w:t>
      </w:r>
      <w:r w:rsidR="00FB791E">
        <w:t>Særlig</w:t>
      </w:r>
      <w:r w:rsidR="00425A36">
        <w:t xml:space="preserve"> mindre virksomheter </w:t>
      </w:r>
      <w:r w:rsidR="005D6903">
        <w:t>rapporterer om</w:t>
      </w:r>
      <w:r w:rsidR="00615F5C">
        <w:t xml:space="preserve"> at lovendringen har vært en utløsende faktor </w:t>
      </w:r>
      <w:r w:rsidR="006F2BB1">
        <w:t xml:space="preserve">for å inngå tilknytning. </w:t>
      </w:r>
    </w:p>
    <w:p w14:paraId="1A9A3C47" w14:textId="73276449" w:rsidR="006E3DB5" w:rsidRDefault="00596C40" w:rsidP="00880BDE">
      <w:r w:rsidRPr="00A928F8">
        <w:t>Nesten alle</w:t>
      </w:r>
      <w:r>
        <w:t xml:space="preserve"> (98 prosent)</w:t>
      </w:r>
      <w:r w:rsidRPr="00A928F8">
        <w:t xml:space="preserve"> virksomhete</w:t>
      </w:r>
      <w:r>
        <w:t>r som har besvart spørreundersøkelsene</w:t>
      </w:r>
      <w:r w:rsidRPr="00A928F8">
        <w:t xml:space="preserve"> oppga at de benytter en ekstern bedriftshelsetjeneste</w:t>
      </w:r>
      <w:r w:rsidR="003F4E6B">
        <w:t>, både ved nullpunkt- og sluttmåling</w:t>
      </w:r>
      <w:r>
        <w:t>.</w:t>
      </w:r>
      <w:r w:rsidR="0034687A">
        <w:t xml:space="preserve"> </w:t>
      </w:r>
      <w:r w:rsidR="000A6B9A">
        <w:t>Resultatene fra spørreundersøkelsen</w:t>
      </w:r>
      <w:r w:rsidR="008048AE">
        <w:t>e</w:t>
      </w:r>
      <w:r w:rsidR="000A6B9A">
        <w:t xml:space="preserve"> viser at </w:t>
      </w:r>
      <w:r w:rsidR="003712BB">
        <w:t xml:space="preserve">små og store virksomheter til dels vektlegger ulike faktorer ved valg av bedriftshelsetjeneste. Større virksomheter er blant annet mer opptatt av bransjekunnskap og at </w:t>
      </w:r>
      <w:r w:rsidR="00D46C3B">
        <w:t>ordningen og oppfølging</w:t>
      </w:r>
      <w:r w:rsidR="0056753E">
        <w:t>en</w:t>
      </w:r>
      <w:r w:rsidR="00D46C3B">
        <w:t xml:space="preserve"> kan gjennomføres på ulike språk. </w:t>
      </w:r>
      <w:r w:rsidR="008D0D60">
        <w:t xml:space="preserve">Likevel er det noen </w:t>
      </w:r>
      <w:r w:rsidR="0060135D">
        <w:t xml:space="preserve">kriterier som går igjen som sentrale, uavhengig av virksomhetsstørrelse. </w:t>
      </w:r>
      <w:r w:rsidR="00004872">
        <w:t>Geografisk nærhet, pris</w:t>
      </w:r>
      <w:r w:rsidR="006A70CD">
        <w:t xml:space="preserve"> og kompetanse på HMS, arbeidsmiljø og helsefremmende arbeid</w:t>
      </w:r>
      <w:r w:rsidR="00DE04CE">
        <w:t xml:space="preserve"> er avgjørende for virksomhetenes valg. </w:t>
      </w:r>
    </w:p>
    <w:p w14:paraId="6F41A97F" w14:textId="7306C2D4" w:rsidR="0087316E" w:rsidRDefault="007B0E97" w:rsidP="00880BDE">
      <w:r>
        <w:t xml:space="preserve">De fleste virksomheter (42 prosent) som ikke er tilknyttet en bedriftshelsetjeneste oppgir </w:t>
      </w:r>
      <w:r w:rsidR="00D95B0B">
        <w:t xml:space="preserve">i sluttmålingen </w:t>
      </w:r>
      <w:r>
        <w:t xml:space="preserve">at </w:t>
      </w:r>
      <w:r w:rsidR="00D95B0B">
        <w:t xml:space="preserve">årsaken </w:t>
      </w:r>
      <w:r w:rsidR="00DE252B">
        <w:t xml:space="preserve">til dette </w:t>
      </w:r>
      <w:r w:rsidR="00D95B0B">
        <w:t xml:space="preserve">er </w:t>
      </w:r>
      <w:r>
        <w:t xml:space="preserve">at de ikke </w:t>
      </w:r>
      <w:r w:rsidR="00765301">
        <w:t xml:space="preserve">har et behov for </w:t>
      </w:r>
      <w:r w:rsidR="00AB1E59">
        <w:t xml:space="preserve">slike tjenester. </w:t>
      </w:r>
      <w:r w:rsidR="004E6E84">
        <w:t>V</w:t>
      </w:r>
      <w:r w:rsidR="00781BA6">
        <w:t>ed nullpunktsmålingen var det kun 26 prosent av respondentene som svarte dette</w:t>
      </w:r>
      <w:r w:rsidR="0059528D">
        <w:t xml:space="preserve">. </w:t>
      </w:r>
      <w:r w:rsidR="000D1D2E">
        <w:t xml:space="preserve">Den gangen var det flere respondenter som oppga at årsaken til </w:t>
      </w:r>
      <w:r w:rsidR="007C6610">
        <w:t xml:space="preserve">manglende tilknytning </w:t>
      </w:r>
      <w:r w:rsidR="000D1D2E">
        <w:t>var</w:t>
      </w:r>
      <w:r w:rsidR="007C6610">
        <w:t xml:space="preserve"> at det ikke var </w:t>
      </w:r>
      <w:r w:rsidR="000D1D2E">
        <w:t xml:space="preserve">blitt </w:t>
      </w:r>
      <w:r w:rsidR="007C6610">
        <w:t xml:space="preserve">gjort noen vurdering </w:t>
      </w:r>
      <w:r w:rsidR="00412099">
        <w:t xml:space="preserve">av om </w:t>
      </w:r>
      <w:r w:rsidR="000D1D2E">
        <w:t>virksomheten</w:t>
      </w:r>
      <w:r w:rsidR="00412099">
        <w:t xml:space="preserve"> hadde behov for </w:t>
      </w:r>
      <w:r w:rsidR="008A4A31">
        <w:t xml:space="preserve">en </w:t>
      </w:r>
      <w:r w:rsidR="008A4A31">
        <w:lastRenderedPageBreak/>
        <w:t xml:space="preserve">bedriftshelsetjeneste. </w:t>
      </w:r>
      <w:r w:rsidR="00441AE3">
        <w:t>E</w:t>
      </w:r>
      <w:r w:rsidR="00463405">
        <w:t xml:space="preserve">ndring i svarene </w:t>
      </w:r>
      <w:r w:rsidR="008A1730">
        <w:t xml:space="preserve">antyder at </w:t>
      </w:r>
      <w:r w:rsidR="00783541">
        <w:t xml:space="preserve">kjennskapen til kravene om å tilknytte seg en godkjent bedriftshelsetjeneste har økt. </w:t>
      </w:r>
    </w:p>
    <w:p w14:paraId="5A2B8225" w14:textId="34BE08D8" w:rsidR="007B0E97" w:rsidRDefault="002E1E06" w:rsidP="00880BDE">
      <w:r>
        <w:t xml:space="preserve">Flere virksomheter har gjennom intervju stilt spørsmålstegn til hvorfor kravene som stilles til små virksomheter er de samme som de stilles til de store. Dette særlig i lys av at sykefravær øker med virksomhetsstørrelse (Se nærmere beskrivelse i </w:t>
      </w:r>
      <w:sdt>
        <w:sdtPr>
          <w:id w:val="1710145960"/>
          <w:citation/>
        </w:sdtPr>
        <w:sdtContent>
          <w:r w:rsidR="00165331">
            <w:fldChar w:fldCharType="begin"/>
          </w:r>
          <w:r w:rsidR="00165331">
            <w:instrText xml:space="preserve"> CITATION Osl231 \l 1044 </w:instrText>
          </w:r>
          <w:r w:rsidR="00165331">
            <w:fldChar w:fldCharType="separate"/>
          </w:r>
          <w:r w:rsidR="00165331" w:rsidRPr="00165331">
            <w:rPr>
              <w:noProof/>
            </w:rPr>
            <w:t>(Oslo Economics, 2023)</w:t>
          </w:r>
          <w:r w:rsidR="00165331">
            <w:fldChar w:fldCharType="end"/>
          </w:r>
        </w:sdtContent>
      </w:sdt>
      <w:r>
        <w:t xml:space="preserve">).   </w:t>
      </w:r>
    </w:p>
    <w:p w14:paraId="482F6747" w14:textId="1A8CE514" w:rsidR="00D24A76" w:rsidRDefault="00D24A76" w:rsidP="00D24A76">
      <w:pPr>
        <w:pStyle w:val="Overskrift4"/>
      </w:pPr>
      <w:r>
        <w:t xml:space="preserve">Effekt av tiltakene på bruk av </w:t>
      </w:r>
      <w:r w:rsidR="00A7021E">
        <w:t>bedriftshelse</w:t>
      </w:r>
      <w:r>
        <w:t>tjenesten</w:t>
      </w:r>
    </w:p>
    <w:p w14:paraId="4CFF4B7B" w14:textId="66B83929" w:rsidR="002A0861" w:rsidRDefault="0036648D" w:rsidP="00D24A76">
      <w:r>
        <w:t xml:space="preserve">Å være tilknyttet en bedriftshelsetjeneste er ikke nødvendigvis tilstrekkelig for å oppfylle dagens lovkrav. </w:t>
      </w:r>
      <w:r w:rsidR="00035C3C">
        <w:t xml:space="preserve">For at bedriftshelsetjenesten skal </w:t>
      </w:r>
      <w:r w:rsidR="003C7C07">
        <w:t>ha ønsket ef</w:t>
      </w:r>
      <w:r w:rsidR="00921F7A">
        <w:t>fekter</w:t>
      </w:r>
      <w:r w:rsidR="00035C3C">
        <w:t xml:space="preserve">, må </w:t>
      </w:r>
      <w:r w:rsidR="00921F7A">
        <w:t xml:space="preserve">ordningen </w:t>
      </w:r>
      <w:r>
        <w:t xml:space="preserve">også </w:t>
      </w:r>
      <w:r w:rsidR="00496C46">
        <w:t>brukes</w:t>
      </w:r>
      <w:r w:rsidR="00035C3C">
        <w:t xml:space="preserve"> i tråd med intensjonen</w:t>
      </w:r>
      <w:r w:rsidR="001B0F8F">
        <w:t xml:space="preserve">. </w:t>
      </w:r>
      <w:r w:rsidR="00E40EBF">
        <w:t xml:space="preserve">Dette innebærer </w:t>
      </w:r>
      <w:r w:rsidR="00921F7A">
        <w:t>at tjenestene som levere</w:t>
      </w:r>
      <w:r w:rsidR="00952E53">
        <w:t>s</w:t>
      </w:r>
      <w:r w:rsidR="00921F7A">
        <w:t xml:space="preserve"> har</w:t>
      </w:r>
      <w:r w:rsidR="00DE27D8">
        <w:t xml:space="preserve"> fokus på </w:t>
      </w:r>
      <w:r w:rsidR="005B3851" w:rsidRPr="008B6028">
        <w:t>å forebygge</w:t>
      </w:r>
      <w:r w:rsidR="00F02AED">
        <w:t xml:space="preserve"> arbeidsrelaterte skader og sykdommer. </w:t>
      </w:r>
      <w:r w:rsidR="00D345EF">
        <w:t>Dette</w:t>
      </w:r>
      <w:r w:rsidR="00841FFD">
        <w:t xml:space="preserve"> krever at virksomhetene har </w:t>
      </w:r>
      <w:r w:rsidR="00A14BB9">
        <w:t>god bestillerkompetanse</w:t>
      </w:r>
      <w:r w:rsidR="00C7264C">
        <w:t xml:space="preserve"> og at bedriftshelse</w:t>
      </w:r>
      <w:r w:rsidR="00921F7A">
        <w:softHyphen/>
      </w:r>
      <w:r w:rsidR="00C7264C">
        <w:t xml:space="preserve">tjenesten har riktig leveringskompetanse. </w:t>
      </w:r>
    </w:p>
    <w:p w14:paraId="34E1A536" w14:textId="43BFC601" w:rsidR="001001F3" w:rsidRDefault="0019250C" w:rsidP="000C30D4">
      <w:r>
        <w:t xml:space="preserve">Inntrykket fra evalueringen er at det fortsatt er </w:t>
      </w:r>
      <w:r w:rsidR="002626B5">
        <w:t>stor variasjon i hvordan virksomheter benytter seg av bedriftshelsetjenesten</w:t>
      </w:r>
      <w:r w:rsidR="0095549B">
        <w:t xml:space="preserve">. Representanter for </w:t>
      </w:r>
      <w:r w:rsidR="00BA0651">
        <w:t>bedriftshelsetjenesten</w:t>
      </w:r>
      <w:r w:rsidR="0095549B">
        <w:t xml:space="preserve"> og inspektører i Arbeidstilsynet </w:t>
      </w:r>
      <w:r w:rsidR="00C918E7">
        <w:t xml:space="preserve">er delte i sine vurderinger av tiltakene. </w:t>
      </w:r>
      <w:r w:rsidR="00CF11CA">
        <w:t>Likevel oppgir</w:t>
      </w:r>
      <w:r w:rsidR="003762A7">
        <w:t xml:space="preserve"> henholdsvis 36 og 25 prosent av </w:t>
      </w:r>
      <w:r w:rsidR="00BB79C7">
        <w:t xml:space="preserve">bedriftshelsetjenestene og inspektører fra Arbeidstilsynet </w:t>
      </w:r>
      <w:r w:rsidR="0010724A">
        <w:t xml:space="preserve">at de </w:t>
      </w:r>
      <w:r w:rsidR="00335B91">
        <w:t xml:space="preserve">opplever at tiltakene har ført til </w:t>
      </w:r>
      <w:r w:rsidR="00B76A78">
        <w:t xml:space="preserve">en bedret bruk av bedriftshelsetjenesten blant </w:t>
      </w:r>
      <w:r w:rsidR="007429BC">
        <w:t xml:space="preserve">virksomhetene. </w:t>
      </w:r>
    </w:p>
    <w:p w14:paraId="4DDE9059" w14:textId="06140062" w:rsidR="00F43878" w:rsidRDefault="001001F3" w:rsidP="000C30D4">
      <w:r>
        <w:t>Vår oppfatning er at det fortsatt er sånn at større virksomheter er flinkere til aktivt å ta i bruk bedriftshelse</w:t>
      </w:r>
      <w:r>
        <w:softHyphen/>
        <w:t>tjenesten. Dette fremkommer både i fritekstsvar</w:t>
      </w:r>
      <w:r w:rsidR="00F43878">
        <w:t xml:space="preserve"> fra </w:t>
      </w:r>
      <w:r>
        <w:t>spørreundersøkelsene</w:t>
      </w:r>
      <w:r w:rsidR="00F43878">
        <w:t xml:space="preserve"> og </w:t>
      </w:r>
      <w:r>
        <w:t xml:space="preserve">i </w:t>
      </w:r>
      <w:r w:rsidR="00F43878">
        <w:t xml:space="preserve">intervjuer </w:t>
      </w:r>
      <w:r>
        <w:t>med representanter fra ulike virksomheter. Mens større virksomheter gjerne melder om mer systematisk bruk av og kontakt med bedriftshelse</w:t>
      </w:r>
      <w:r>
        <w:softHyphen/>
        <w:t xml:space="preserve">tjenesten, fremstår kontakten mellom mange små virksomheter og deres bedriftshelsetjeneste gjerne til å være begrenset til én til to kontakter i året. </w:t>
      </w:r>
      <w:r w:rsidR="00F43878">
        <w:t>Funn</w:t>
      </w:r>
      <w:r>
        <w:t xml:space="preserve">ene fra sluttmålingen </w:t>
      </w:r>
      <w:r w:rsidR="00F43878">
        <w:t>tyder</w:t>
      </w:r>
      <w:r>
        <w:t xml:space="preserve"> også</w:t>
      </w:r>
      <w:r w:rsidR="00F43878">
        <w:t xml:space="preserve"> på at bestillerkompetansen i virksomhetene fortsatt er noe begrenset, særlig i mindre virksomheter, og at kjøp av tjenester som faller utenfor ordningens formål er en utvikling som virker å fortsette.</w:t>
      </w:r>
    </w:p>
    <w:p w14:paraId="73CD1CBE" w14:textId="32738164" w:rsidR="00E93E5F" w:rsidRDefault="00F506BD" w:rsidP="007470A9">
      <w:r>
        <w:t>Informasjonen hentet fra sluttmålingen</w:t>
      </w:r>
      <w:r w:rsidR="00FB5410">
        <w:t xml:space="preserve"> indikerer at</w:t>
      </w:r>
      <w:r w:rsidR="00BA7FEE">
        <w:t xml:space="preserve"> flere</w:t>
      </w:r>
      <w:r w:rsidR="00FB5410">
        <w:t xml:space="preserve"> virksomheter fortsatt i stor grad bruker </w:t>
      </w:r>
      <w:r w:rsidR="006401D0">
        <w:t>bedriftshelsetjenesten reaktivt</w:t>
      </w:r>
      <w:r w:rsidR="00D91F30">
        <w:t>, e</w:t>
      </w:r>
      <w:r w:rsidR="00145021">
        <w:t xml:space="preserve">ksempelvis gjennom oppfølging av konkrete </w:t>
      </w:r>
      <w:r w:rsidR="00B4276B">
        <w:t xml:space="preserve">hendelser eller til oppfølging av sykefravær. </w:t>
      </w:r>
      <w:r w:rsidR="00FE03D3">
        <w:t xml:space="preserve">Likevel viser resultatene fra </w:t>
      </w:r>
      <w:r w:rsidR="00B22476">
        <w:t>sluttmålingen</w:t>
      </w:r>
      <w:r w:rsidR="00FE03D3">
        <w:t xml:space="preserve"> at </w:t>
      </w:r>
      <w:r w:rsidR="00CD0B7B">
        <w:t xml:space="preserve">en større andel </w:t>
      </w:r>
      <w:r w:rsidR="00FE03D3">
        <w:t xml:space="preserve">virksomhetene opplever </w:t>
      </w:r>
      <w:r w:rsidR="00E514AB">
        <w:t xml:space="preserve">at de bruker bedriftshelsetjenesten i det forebyggende </w:t>
      </w:r>
      <w:r w:rsidR="008C2550">
        <w:t>arbeidet</w:t>
      </w:r>
      <w:r w:rsidR="00C776A4">
        <w:t>, sammenlignet med</w:t>
      </w:r>
      <w:r w:rsidR="00FB4EB7">
        <w:t xml:space="preserve"> </w:t>
      </w:r>
      <w:r w:rsidR="00DC75DB">
        <w:t xml:space="preserve">før innføringen av </w:t>
      </w:r>
      <w:r w:rsidR="002C1D2B">
        <w:t xml:space="preserve">tiltakene. </w:t>
      </w:r>
      <w:r w:rsidR="00D20A8A">
        <w:t>Resultater fra spørreundersøkelsen</w:t>
      </w:r>
      <w:r w:rsidR="00A10C7C">
        <w:t xml:space="preserve"> rettet mot </w:t>
      </w:r>
      <w:r w:rsidR="003A2BC9">
        <w:t xml:space="preserve">inspektører i Arbeidstilsynet </w:t>
      </w:r>
      <w:r w:rsidR="00D20A8A">
        <w:t>understøtter imidlertid ikke disse funnene</w:t>
      </w:r>
      <w:r w:rsidR="00617E22">
        <w:t xml:space="preserve">. </w:t>
      </w:r>
      <w:r w:rsidR="007470A9" w:rsidRPr="007470A9">
        <w:t>På tidspunkt for sluttmåling</w:t>
      </w:r>
      <w:r w:rsidR="007470A9">
        <w:t>en</w:t>
      </w:r>
      <w:r w:rsidR="007470A9" w:rsidRPr="007470A9">
        <w:t xml:space="preserve"> er det fortsatt kun en liten andel (10 prosent) som oppgir at de i stor eller svært stor grad er enig i at virksomhetene bruker bedriftshelsetjenesten i det forebyggende arbeidsmiljøarbeidet</w:t>
      </w:r>
      <w:r w:rsidR="007470A9">
        <w:t>.</w:t>
      </w:r>
      <w:r w:rsidR="00415573">
        <w:t xml:space="preserve"> </w:t>
      </w:r>
    </w:p>
    <w:p w14:paraId="26EE6091" w14:textId="4F4C0801" w:rsidR="00FF77F0" w:rsidRDefault="00FF77F0" w:rsidP="00FF77F0">
      <w:r w:rsidRPr="00D679EE">
        <w:t xml:space="preserve">At kjennskapet til bedriftshelsetjenestens formål og kjerneoppgaver fortsatt er mangelfull, særlig blant mindre virksomheter, fremkommer også av </w:t>
      </w:r>
      <w:r w:rsidR="00D33D8C">
        <w:t xml:space="preserve">tilbakemeldingene </w:t>
      </w:r>
      <w:r w:rsidR="00F226A1">
        <w:t>fra virksomhetene</w:t>
      </w:r>
      <w:r w:rsidRPr="00D679EE">
        <w:t>.</w:t>
      </w:r>
      <w:r>
        <w:t xml:space="preserve"> Mange av respondentene uttrykker at de opplever liten nytte av tjenestene bedriftshelsetjenesten leverer og bemerker at virksomhetens ansatte har mer nytte av faste timer hos fastlegen eller en god helseforsikring. Dette er eksempler som indikerer at forståelsen av hva som er bedriftshelsetjenestens kjerneoppgaver, og skillet mellom forebygging og behandling, er begrenset.   </w:t>
      </w:r>
    </w:p>
    <w:p w14:paraId="0767CB24" w14:textId="6D5FC03D" w:rsidR="00B658EA" w:rsidRDefault="00B658EA" w:rsidP="00FF77F0">
      <w:r>
        <w:t>Bedriftshelsetjenestene tilbyr ofte ulike prismodeller, der mange selger såkalte «grunnpakker». Representanter fra virksomhetene peker på at bedriftshelsetjenesten ofte selger en «grunnpakke» billig, med tilleggstjenester ved siden av til en høy pris. Dette fører til at mindre virksomheter sjelden velger å benytte seg av tjenester utenfor grunnpakken. De</w:t>
      </w:r>
      <w:r w:rsidR="00837AE8">
        <w:t>rsom grunnpakken kun inneholder et fåtall tjenester,</w:t>
      </w:r>
      <w:r>
        <w:t xml:space="preserve"> kan </w:t>
      </w:r>
      <w:r w:rsidR="00837AE8">
        <w:t>dette</w:t>
      </w:r>
      <w:r>
        <w:t xml:space="preserve"> føre til at noen virksomheter ikke nødvendigvis benytter bedriftshelsetjenesten til å få den bistanden de har behov for med mindre de får pålegg om dette fra Arbeidstilsynet. </w:t>
      </w:r>
    </w:p>
    <w:p w14:paraId="05AE2747" w14:textId="3F10E1D9" w:rsidR="0014369D" w:rsidRDefault="008D47A7" w:rsidP="00C212E1">
      <w:r>
        <w:t>F</w:t>
      </w:r>
      <w:r w:rsidR="00891C9F">
        <w:t>lere</w:t>
      </w:r>
      <w:r w:rsidR="00622220">
        <w:t xml:space="preserve"> virksomheter har </w:t>
      </w:r>
      <w:r w:rsidR="002E64C1">
        <w:t>fortsatt</w:t>
      </w:r>
      <w:r>
        <w:t xml:space="preserve"> </w:t>
      </w:r>
      <w:r w:rsidR="00622220">
        <w:t>liten tillit til ordningen</w:t>
      </w:r>
      <w:r w:rsidR="0034082F">
        <w:t xml:space="preserve">, og opplever </w:t>
      </w:r>
      <w:r w:rsidR="008C2ACF">
        <w:t>at bistand</w:t>
      </w:r>
      <w:r w:rsidR="002E64C1">
        <w:t>en</w:t>
      </w:r>
      <w:r w:rsidR="008C2ACF">
        <w:t xml:space="preserve"> fra bedriftshelsetjenesten er til liten nytte for virksomheten</w:t>
      </w:r>
      <w:r w:rsidR="00622220">
        <w:t xml:space="preserve">. </w:t>
      </w:r>
      <w:r w:rsidR="001769BC">
        <w:t xml:space="preserve">Denne </w:t>
      </w:r>
      <w:r w:rsidR="008C2ACF">
        <w:t>op</w:t>
      </w:r>
      <w:r w:rsidR="00182BDE">
        <w:t xml:space="preserve">pfatningen synes </w:t>
      </w:r>
      <w:r w:rsidR="00C0641D">
        <w:t xml:space="preserve">blant annet </w:t>
      </w:r>
      <w:r w:rsidR="00565893">
        <w:t xml:space="preserve">å være </w:t>
      </w:r>
      <w:r w:rsidR="00C0641D">
        <w:t xml:space="preserve">en konsekvens av </w:t>
      </w:r>
      <w:r w:rsidR="00182BDE">
        <w:t>bedriftshelsetjenestens salgsarbeid</w:t>
      </w:r>
      <w:r w:rsidR="00F246AE">
        <w:t xml:space="preserve">. Det blir for eksempel pekt på </w:t>
      </w:r>
      <w:r w:rsidR="00C0641D">
        <w:t xml:space="preserve">at </w:t>
      </w:r>
      <w:r w:rsidR="008F4050" w:rsidRPr="008F4050">
        <w:t>kontaktpersoner fra bedriftshelsetjenesten benytter veiledningsmøter</w:t>
      </w:r>
      <w:r w:rsidR="004B2BCD">
        <w:t>,</w:t>
      </w:r>
      <w:r w:rsidR="008F4050" w:rsidRPr="008F4050">
        <w:t xml:space="preserve"> som virksomheter har betalt for gjennom en grunnpakke</w:t>
      </w:r>
      <w:r w:rsidR="004B2BCD">
        <w:t>,</w:t>
      </w:r>
      <w:r w:rsidR="008F4050" w:rsidRPr="008F4050">
        <w:t xml:space="preserve"> til å promotere for ulike tjenester, heller enn å drive med faktisk veiledningsarbeid.</w:t>
      </w:r>
      <w:r w:rsidR="00F246AE">
        <w:t xml:space="preserve"> Slik adferd </w:t>
      </w:r>
      <w:r w:rsidR="00D7424E">
        <w:t>kan</w:t>
      </w:r>
      <w:r w:rsidR="00F246AE">
        <w:t xml:space="preserve"> bidra til å svekke virksomheten</w:t>
      </w:r>
      <w:r w:rsidR="00F5120C">
        <w:t>e</w:t>
      </w:r>
      <w:r w:rsidR="00F246AE">
        <w:t>s tillit til tjenesten.</w:t>
      </w:r>
    </w:p>
    <w:p w14:paraId="65823201" w14:textId="590539B0" w:rsidR="005556F4" w:rsidRDefault="00407DC9" w:rsidP="001B28A9">
      <w:r w:rsidRPr="00407DC9">
        <w:t>Resultatene fra sluttmålingen indikerer små, eller ingen endringer når det gjelder hvilke tjenester virksomhetene kjøper inn fra bedriftshelsetjenesten.</w:t>
      </w:r>
      <w:r w:rsidR="001B28A9">
        <w:t xml:space="preserve"> </w:t>
      </w:r>
      <w:r w:rsidR="00FE7CD0" w:rsidRPr="00FE7CD0">
        <w:t>Hjelp med systematisk HMS-arbeid,</w:t>
      </w:r>
      <w:r w:rsidR="00AB61F4">
        <w:t xml:space="preserve"> i tillegg til</w:t>
      </w:r>
      <w:r w:rsidR="00FE7CD0" w:rsidRPr="00FE7CD0">
        <w:t xml:space="preserve"> bistand innen fagområde</w:t>
      </w:r>
      <w:r w:rsidR="00086AF0">
        <w:t>r som</w:t>
      </w:r>
      <w:r w:rsidR="00FE7CD0" w:rsidRPr="00FE7CD0">
        <w:t xml:space="preserve"> arbeidsmedisin og ergonomi</w:t>
      </w:r>
      <w:r w:rsidR="00AB61F4">
        <w:t xml:space="preserve"> </w:t>
      </w:r>
      <w:r w:rsidR="00AB61F4" w:rsidRPr="00FE7CD0">
        <w:t>fremstår fortsatt som de vanligste formen</w:t>
      </w:r>
      <w:r w:rsidR="00AB61F4">
        <w:t>e</w:t>
      </w:r>
      <w:r w:rsidR="00AB61F4" w:rsidRPr="00FE7CD0">
        <w:t xml:space="preserve"> for bistand</w:t>
      </w:r>
      <w:r w:rsidR="00FE7CD0" w:rsidRPr="00FE7CD0">
        <w:t xml:space="preserve">. </w:t>
      </w:r>
      <w:r w:rsidR="00ED6EAF">
        <w:t xml:space="preserve">Informasjon innhentet </w:t>
      </w:r>
      <w:r w:rsidR="00ED6EAF">
        <w:lastRenderedPageBreak/>
        <w:t>i s</w:t>
      </w:r>
      <w:r w:rsidR="001B28A9" w:rsidRPr="001B28A9">
        <w:t>luttmålingen indikerer heller ingen endring når det gjelder andelen bedriftshelsetjenester som oppgir at de leverer tjenester innen generell helse og livsstil, eller andelen virksomheter som oppgir at de benytter seg av disse tjenestene</w:t>
      </w:r>
      <w:r w:rsidR="00EC1CB1">
        <w:t xml:space="preserve">. </w:t>
      </w:r>
    </w:p>
    <w:p w14:paraId="1A8065A5" w14:textId="3B16D606" w:rsidR="00407DC9" w:rsidRDefault="00B662F5" w:rsidP="001B28A9">
      <w:r>
        <w:t>Før innføringen av tiltakene hadde</w:t>
      </w:r>
      <w:r w:rsidR="00EC1CB1">
        <w:t xml:space="preserve"> virksomheter og bedriftshelsetjenester ulik oppfatning av omfanget av generelle helsekontroller.</w:t>
      </w:r>
      <w:r w:rsidR="003546F1">
        <w:t xml:space="preserve"> Sluttmålingen viser at dette fortsatt er tilfellet. </w:t>
      </w:r>
      <w:r w:rsidR="00AB6D1E">
        <w:t>Det er fortsatt en relativt stor andel av representantene fra virksomheter som oppgir at bedriftshelsetjenesten bistår virksomheten innen fagområdet generell helse og livsstil – 27 prosent i sluttmålingen, sammenlignet med 32 prosent i nullpunkts</w:t>
      </w:r>
      <w:r w:rsidR="00AB6D1E">
        <w:softHyphen/>
        <w:t xml:space="preserve">målingen. </w:t>
      </w:r>
      <w:r w:rsidR="007A4778">
        <w:t>Til sammenligning oppgir kun 17 prosent av bedrifts</w:t>
      </w:r>
      <w:r w:rsidR="007A4778">
        <w:softHyphen/>
        <w:t>helse</w:t>
      </w:r>
      <w:r w:rsidR="007A4778">
        <w:softHyphen/>
      </w:r>
      <w:r w:rsidR="007A4778">
        <w:softHyphen/>
        <w:t xml:space="preserve">tjenesten at de leverer tjenester innen generell helse og livsstil, sammenlignet med 15 prosent i nullpunktsmålingen. </w:t>
      </w:r>
    </w:p>
    <w:p w14:paraId="16642B71" w14:textId="10D5C430" w:rsidR="00982DE5" w:rsidRDefault="006E4F8A" w:rsidP="006E4F8A">
      <w:r w:rsidRPr="006E4F8A">
        <w:t>Det ble gjennom regelverksendringene innført 1. januar 2023 presisert at tjenester som går ut over det bedriftshelsetjenesten etter bransjeforskriftens § 13-2 skal bistå med, utgjør «tilleggstjenester» og skal skilles ut som dette.</w:t>
      </w:r>
      <w:r>
        <w:t xml:space="preserve"> </w:t>
      </w:r>
      <w:r w:rsidR="00A10D26">
        <w:t xml:space="preserve">Intervjuer med representanter fra ulike bedriftshelsetjenester har avdekket at flere har tatt grep for å tydeliggjøre dette skillet, for eksempel på bedriftshelsetjenestens nettsider. </w:t>
      </w:r>
      <w:r>
        <w:t xml:space="preserve">Resultatene fra undersøkelsene indikerer </w:t>
      </w:r>
      <w:r w:rsidR="00AA71CB">
        <w:t xml:space="preserve">derimot </w:t>
      </w:r>
      <w:r>
        <w:t xml:space="preserve">at </w:t>
      </w:r>
      <w:r w:rsidR="002D571F">
        <w:t xml:space="preserve">skillet mellom </w:t>
      </w:r>
      <w:r w:rsidR="00D906E4">
        <w:t xml:space="preserve">«tilleggstjenester» </w:t>
      </w:r>
      <w:r w:rsidR="00E677E6">
        <w:t>og kjerneoppgavene til ordningen fortsatt er uklar</w:t>
      </w:r>
      <w:r w:rsidR="00AA71CB">
        <w:t>t</w:t>
      </w:r>
      <w:r w:rsidR="00E677E6">
        <w:t xml:space="preserve">. </w:t>
      </w:r>
      <w:r w:rsidR="00982DE5">
        <w:t>Dette henger blant annet sammen med at bedriftshelsetjenesten selv som regel benytter begrepet «tilleggstjenester» om tjenester som ikke er inkludert i virksomhetenes grunnpakke. Dette gjelder også tjenester som faller under tjenestens bistandsområde.</w:t>
      </w:r>
    </w:p>
    <w:p w14:paraId="3F8D00CD" w14:textId="5DB7DCAF" w:rsidR="006E4F8A" w:rsidRDefault="00A44AD1" w:rsidP="006E4F8A">
      <w:r>
        <w:t>Informasjon fra intervjuer, både med virksomheter og inspektører fra Arbeidstilsynet, tyder også på at flere bedriftshelsetjenester fortsatt har et stort fokus på salg av andre tjenester. Det trekkes blant annet frem</w:t>
      </w:r>
      <w:r w:rsidR="000820D2">
        <w:t xml:space="preserve"> at enkelte </w:t>
      </w:r>
      <w:r>
        <w:t xml:space="preserve">tjenester har </w:t>
      </w:r>
      <w:r w:rsidR="000820D2">
        <w:t xml:space="preserve">benyttet regelverksendringene som påskudd til å selge ytterligere </w:t>
      </w:r>
      <w:r w:rsidR="002D4844">
        <w:t>tjenester</w:t>
      </w:r>
      <w:r>
        <w:t>,</w:t>
      </w:r>
      <w:r w:rsidR="00FE0F28">
        <w:t xml:space="preserve"> også tjenester </w:t>
      </w:r>
      <w:r w:rsidR="00B920E5">
        <w:t xml:space="preserve">som </w:t>
      </w:r>
      <w:r w:rsidR="00AF4513">
        <w:t xml:space="preserve">virksomheten ikke </w:t>
      </w:r>
      <w:r w:rsidR="00F604C5">
        <w:t>nødvendigvis</w:t>
      </w:r>
      <w:r w:rsidR="00AF4513">
        <w:t xml:space="preserve"> hadde behov </w:t>
      </w:r>
      <w:r w:rsidR="00AC30E5">
        <w:t xml:space="preserve">for eller var lovpålagt å anskaffe. </w:t>
      </w:r>
    </w:p>
    <w:p w14:paraId="46C34C9D" w14:textId="0B0516B8" w:rsidR="00055204" w:rsidRDefault="008130DC" w:rsidP="00201082">
      <w:r>
        <w:t>B</w:t>
      </w:r>
      <w:r w:rsidR="00055204" w:rsidRPr="00055204">
        <w:t xml:space="preserve">ruken av digitale tjenester </w:t>
      </w:r>
      <w:r>
        <w:t>fortsetter å</w:t>
      </w:r>
      <w:r w:rsidR="00055204" w:rsidRPr="00055204">
        <w:t xml:space="preserve"> øke i omfang.</w:t>
      </w:r>
      <w:r w:rsidR="00065CEF">
        <w:t xml:space="preserve"> </w:t>
      </w:r>
      <w:r w:rsidR="00C44DE0">
        <w:t>Det</w:t>
      </w:r>
      <w:r w:rsidR="00DA2964">
        <w:t>te omfatter</w:t>
      </w:r>
      <w:r w:rsidR="00C44DE0">
        <w:t xml:space="preserve"> også </w:t>
      </w:r>
      <w:r w:rsidR="00DA2964">
        <w:t>tjeneste</w:t>
      </w:r>
      <w:r w:rsidR="00AA6FAA">
        <w:t>områder</w:t>
      </w:r>
      <w:r w:rsidR="000777F4">
        <w:t xml:space="preserve"> hvor </w:t>
      </w:r>
      <w:r w:rsidR="00452324" w:rsidRPr="00452324">
        <w:t>Arbeidstilsynet vurderer at fysisk tilstedeværelse er nødvendig for å sikre tilstrekkelig kvalitet på arbeidet</w:t>
      </w:r>
      <w:r w:rsidR="00452324">
        <w:t xml:space="preserve">. </w:t>
      </w:r>
      <w:r w:rsidR="00C87A98" w:rsidRPr="00C87A98">
        <w:t>Representanter fra bedriftshelsetjenestene oppgir i intervju at de er opptatt av å følge den digitale utviklingen i bransjen</w:t>
      </w:r>
      <w:r w:rsidR="00C87A98">
        <w:t>.</w:t>
      </w:r>
      <w:r w:rsidR="00201082">
        <w:t xml:space="preserve"> </w:t>
      </w:r>
      <w:r w:rsidR="00201082" w:rsidRPr="00201082">
        <w:t>Dette begrunnes både med at digitale tjenester kan bidra til et bedre tilbud, men også at leveranser av digitale tjenester oppleves nødvendig for å være konkurransedyktige, særlig på pris.</w:t>
      </w:r>
      <w:r w:rsidR="00F56C77">
        <w:t xml:space="preserve"> Flere presiserer likevel at ikke alt kan </w:t>
      </w:r>
      <w:r w:rsidR="0058565D">
        <w:t xml:space="preserve">leveres digitalt. </w:t>
      </w:r>
    </w:p>
    <w:p w14:paraId="5711602B" w14:textId="77777777" w:rsidR="00D82327" w:rsidRDefault="00D82327" w:rsidP="00D13971">
      <w:pPr>
        <w:rPr>
          <w:rFonts w:eastAsiaTheme="majorEastAsia" w:cstheme="majorBidi"/>
          <w:bCs/>
          <w:iCs/>
          <w:color w:val="0F5F91" w:themeColor="accent1"/>
          <w:sz w:val="20"/>
        </w:rPr>
      </w:pPr>
      <w:r w:rsidRPr="00D82327">
        <w:rPr>
          <w:rFonts w:eastAsiaTheme="majorEastAsia" w:cstheme="majorBidi"/>
          <w:bCs/>
          <w:iCs/>
          <w:color w:val="0F5F91" w:themeColor="accent1"/>
          <w:sz w:val="20"/>
        </w:rPr>
        <w:t>Helhetlig vurdering av tiltakene</w:t>
      </w:r>
    </w:p>
    <w:p w14:paraId="42DA3DB4" w14:textId="175FF39C" w:rsidR="00FB37C1" w:rsidRPr="008262A7" w:rsidRDefault="00FB37C1" w:rsidP="00D13971">
      <w:pPr>
        <w:rPr>
          <w:rFonts w:eastAsiaTheme="majorEastAsia" w:cstheme="majorBidi"/>
          <w:bCs/>
          <w:iCs/>
          <w:color w:val="0F5F91" w:themeColor="accent1"/>
          <w:sz w:val="20"/>
        </w:rPr>
      </w:pPr>
      <w:r>
        <w:t>En justering og målretting av bedriftshelse</w:t>
      </w:r>
      <w:r>
        <w:softHyphen/>
        <w:t xml:space="preserve">tjenesten vil kunne bidra til bedre helse i befolkningen, økt yrkesdeltakelse og produktivitet, samt reduserte kostnader for samfunnet knyttet til helse- og velferdstjenester. Å dokumentere årsakssammenhengen mellom hvert enkelt tiltak og ulike samfunnseffekter er krevende. Det er imidlertid mulig å vurdere om relevante forhold for at tiltakene skal gi ønskede effekter er til stede eller ikke. </w:t>
      </w:r>
    </w:p>
    <w:p w14:paraId="6B9CA6D0" w14:textId="72E1AE54" w:rsidR="00D13971" w:rsidRDefault="007A0F64" w:rsidP="00D13971">
      <w:r w:rsidRPr="00D11313">
        <w:rPr>
          <w:noProof/>
          <w:lang w:val="en-US"/>
        </w:rPr>
        <mc:AlternateContent>
          <mc:Choice Requires="wps">
            <w:drawing>
              <wp:anchor distT="180340" distB="180340" distL="114300" distR="114300" simplePos="0" relativeHeight="251658279" behindDoc="0" locked="0" layoutInCell="1" allowOverlap="1" wp14:anchorId="5CFFA90C" wp14:editId="56E9BD6E">
                <wp:simplePos x="0" y="0"/>
                <wp:positionH relativeFrom="page">
                  <wp:align>right</wp:align>
                </wp:positionH>
                <wp:positionV relativeFrom="page">
                  <wp:posOffset>7087921</wp:posOffset>
                </wp:positionV>
                <wp:extent cx="7552690" cy="3599757"/>
                <wp:effectExtent l="0" t="0" r="0" b="1270"/>
                <wp:wrapSquare wrapText="bothSides"/>
                <wp:docPr id="1093104623" name="Tekstboks 13"/>
                <wp:cNvGraphicFramePr/>
                <a:graphic xmlns:a="http://schemas.openxmlformats.org/drawingml/2006/main">
                  <a:graphicData uri="http://schemas.microsoft.com/office/word/2010/wordprocessingShape">
                    <wps:wsp>
                      <wps:cNvSpPr txBox="1"/>
                      <wps:spPr bwMode="auto">
                        <a:xfrm>
                          <a:off x="0" y="0"/>
                          <a:ext cx="7552690" cy="3599757"/>
                        </a:xfrm>
                        <a:prstGeom prst="rect">
                          <a:avLst/>
                        </a:prstGeom>
                        <a:solidFill>
                          <a:schemeClr val="accent1">
                            <a:lumMod val="20000"/>
                            <a:lumOff val="80000"/>
                            <a:alpha val="20000"/>
                          </a:schemeClr>
                        </a:solidFill>
                        <a:ln w="9525">
                          <a:noFill/>
                          <a:miter lim="800000"/>
                          <a:headEnd/>
                          <a:tailEnd/>
                        </a:ln>
                      </wps:spPr>
                      <wps:txbx>
                        <w:txbxContent>
                          <w:p w14:paraId="5439FB27" w14:textId="77777777" w:rsidR="00780E60" w:rsidRDefault="00780E60" w:rsidP="00780E60">
                            <w:pPr>
                              <w:pStyle w:val="Bildetekst"/>
                            </w:pPr>
                            <w:r>
                              <w:t xml:space="preserve">Ulike respondentgrupper sin vurdering av om tiltakene har ført til at virksomheter har blitt flinkere til å bruke bedriftshelsetjenesten i det forebyggende arbeidsmiljøarbeidet (sluttmåling 2025) </w:t>
                            </w:r>
                          </w:p>
                          <w:p w14:paraId="4F64E1FB" w14:textId="77777777" w:rsidR="00780E60" w:rsidRPr="00BF1A5D" w:rsidRDefault="00780E60">
                            <w:r w:rsidRPr="00D14A6D">
                              <w:rPr>
                                <w:noProof/>
                              </w:rPr>
                              <w:drawing>
                                <wp:inline distT="0" distB="0" distL="0" distR="0" wp14:anchorId="31A30BF6" wp14:editId="2EBBF8A4">
                                  <wp:extent cx="6485255" cy="1887011"/>
                                  <wp:effectExtent l="0" t="0" r="0" b="0"/>
                                  <wp:docPr id="358936615" name="Diagram 1">
                                    <a:extLst xmlns:a="http://schemas.openxmlformats.org/drawingml/2006/main">
                                      <a:ext uri="{FF2B5EF4-FFF2-40B4-BE49-F238E27FC236}">
                                        <a16:creationId xmlns:a16="http://schemas.microsoft.com/office/drawing/2014/main" id="{91428DA2-7928-CE81-5095-6524791DE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3E39B7" w14:textId="77777777" w:rsidR="00780E60" w:rsidRPr="00BF1A5D" w:rsidRDefault="00780E60" w:rsidP="00780E60">
                            <w:pPr>
                              <w:pStyle w:val="Kildetekst"/>
                            </w:pPr>
                            <w:r w:rsidRPr="000369D8">
                              <w:t xml:space="preserve">Kilde: </w:t>
                            </w:r>
                            <w:r w:rsidRPr="00CC7E39">
                              <w:t xml:space="preserve">Spørreundersøkelse </w:t>
                            </w:r>
                            <w:r>
                              <w:t xml:space="preserve">rettet mot inspektører i Arbeidstilsynet, </w:t>
                            </w:r>
                            <w:r w:rsidRPr="00CC7E39">
                              <w:t>virksomheter og b</w:t>
                            </w:r>
                            <w:r>
                              <w:t>edriftshelsetjenester. Gjennomført våren 2025.</w:t>
                            </w:r>
                          </w:p>
                          <w:p w14:paraId="2A391206" w14:textId="77777777" w:rsidR="00780E60" w:rsidRPr="002C7B8F" w:rsidRDefault="00780E60">
                            <w:pPr>
                              <w:rPr>
                                <w:lang w:val="en-US"/>
                              </w:rPr>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A90C" id="Tekstboks 13" o:spid="_x0000_s1028" type="#_x0000_t202" style="position:absolute;margin-left:543.5pt;margin-top:558.1pt;width:594.7pt;height:283.45pt;z-index:251658279;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" fillcolor="#bfe2f8 [660]" stroked="f">
                <v:fill opacity="13107f"/>
                <v:textbox inset="10mm,2mm,10mm,25mm">
                  <w:txbxContent>
                    <w:p w14:paraId="5439FB27" w14:textId="77777777" w:rsidR="00780E60" w:rsidRDefault="00780E60" w:rsidP="00780E60">
                      <w:pPr>
                        <w:pStyle w:val="Bildetekst"/>
                      </w:pPr>
                      <w:r>
                        <w:t xml:space="preserve">Ulike respondentgrupper sin vurdering av om tiltakene har ført til at virksomheter har blitt flinkere til å bruke bedriftshelsetjenesten i det forebyggende arbeidsmiljøarbeidet (sluttmåling 2025) </w:t>
                      </w:r>
                    </w:p>
                    <w:p w14:paraId="4F64E1FB" w14:textId="77777777" w:rsidR="00780E60" w:rsidRPr="00BF1A5D" w:rsidRDefault="00780E60">
                      <w:r w:rsidRPr="00D14A6D">
                        <w:rPr>
                          <w:noProof/>
                        </w:rPr>
                        <w:drawing>
                          <wp:inline distT="0" distB="0" distL="0" distR="0" wp14:anchorId="31A30BF6" wp14:editId="2EBBF8A4">
                            <wp:extent cx="6485255" cy="1887011"/>
                            <wp:effectExtent l="0" t="0" r="0" b="0"/>
                            <wp:docPr id="358936615" name="Diagram 1">
                              <a:extLst xmlns:a="http://schemas.openxmlformats.org/drawingml/2006/main">
                                <a:ext uri="{FF2B5EF4-FFF2-40B4-BE49-F238E27FC236}">
                                  <a16:creationId xmlns:a16="http://schemas.microsoft.com/office/drawing/2014/main" id="{91428DA2-7928-CE81-5095-6524791DE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3E39B7" w14:textId="77777777" w:rsidR="00780E60" w:rsidRPr="00BF1A5D" w:rsidRDefault="00780E60" w:rsidP="00780E60">
                      <w:pPr>
                        <w:pStyle w:val="Kildetekst"/>
                      </w:pPr>
                      <w:r w:rsidRPr="000369D8">
                        <w:t xml:space="preserve">Kilde: </w:t>
                      </w:r>
                      <w:r w:rsidRPr="00CC7E39">
                        <w:t xml:space="preserve">Spørreundersøkelse </w:t>
                      </w:r>
                      <w:r>
                        <w:t xml:space="preserve">rettet mot inspektører i Arbeidstilsynet, </w:t>
                      </w:r>
                      <w:r w:rsidRPr="00CC7E39">
                        <w:t>virksomheter og b</w:t>
                      </w:r>
                      <w:r>
                        <w:t>edriftshelsetjenester. Gjennomført våren 2025.</w:t>
                      </w:r>
                    </w:p>
                    <w:p w14:paraId="2A391206" w14:textId="77777777" w:rsidR="00780E60" w:rsidRPr="002C7B8F" w:rsidRDefault="00780E60">
                      <w:pPr>
                        <w:rPr>
                          <w:lang w:val="en-US"/>
                        </w:rPr>
                      </w:pPr>
                    </w:p>
                  </w:txbxContent>
                </v:textbox>
                <w10:wrap type="square" anchorx="page" anchory="page"/>
              </v:shape>
            </w:pict>
          </mc:Fallback>
        </mc:AlternateContent>
      </w:r>
      <w:r w:rsidR="0003397A" w:rsidRPr="0003397A">
        <w:t xml:space="preserve">Vår vurdering er at innføringen av tiltakspakken samlet sett har bidratt til positive justeringer av ordningen. Informasjon fra evalueringen tyder på at tiltakene har bidratt til at flere virksomheter har tilknyttet seg en </w:t>
      </w:r>
      <w:r w:rsidR="0003397A" w:rsidRPr="0003397A">
        <w:lastRenderedPageBreak/>
        <w:t xml:space="preserve">godkjent bedriftshelsetjeneste, men at </w:t>
      </w:r>
      <w:r w:rsidR="000556C7">
        <w:t>tiltakene</w:t>
      </w:r>
      <w:r w:rsidR="0003397A" w:rsidRPr="0003397A">
        <w:t xml:space="preserve"> i mindre grad har bidratt til økt kompetanse og store endringer tilknyttet virksomhetenes bruk av tjenesten. </w:t>
      </w:r>
      <w:r w:rsidR="00D82327" w:rsidRPr="00D82327">
        <w:t xml:space="preserve">Presiseringer i lovverket har styrket kommunikasjonen mellom aktørene, og tilsyn med bedriftshelsetjenestene har vist seg å være et </w:t>
      </w:r>
      <w:r w:rsidR="006C2DFE">
        <w:t>nyttig</w:t>
      </w:r>
      <w:r w:rsidR="00D82327" w:rsidRPr="00D82327">
        <w:t xml:space="preserve"> virkemiddel for å heve kvaliteten på tjenestene.</w:t>
      </w:r>
    </w:p>
    <w:p w14:paraId="3326185E" w14:textId="64DB4799" w:rsidR="00FA7A9D" w:rsidRDefault="00454F17" w:rsidP="002353B6">
      <w:r>
        <w:t>Ov</w:t>
      </w:r>
      <w:r w:rsidR="00313C95">
        <w:t xml:space="preserve">erordnet gir de ulike </w:t>
      </w:r>
      <w:r w:rsidR="000B7391">
        <w:t>aktørgruppene</w:t>
      </w:r>
      <w:r w:rsidR="00313C95">
        <w:t xml:space="preserve"> uttrykk for at de </w:t>
      </w:r>
      <w:r w:rsidR="000B7391">
        <w:t xml:space="preserve">er positive til både regelverksendringene og </w:t>
      </w:r>
      <w:r w:rsidR="001B3EB8">
        <w:t xml:space="preserve">de </w:t>
      </w:r>
      <w:r w:rsidR="000B7391">
        <w:t>øvrige</w:t>
      </w:r>
      <w:r w:rsidR="001B3EB8">
        <w:t xml:space="preserve"> tiltakene</w:t>
      </w:r>
      <w:r w:rsidR="00850276">
        <w:t xml:space="preserve">. </w:t>
      </w:r>
      <w:r w:rsidR="002353B6" w:rsidRPr="002353B6">
        <w:t>Bedriftshelsetjenestene fremstår imidlertid som langt bedre informert og mer kjent med endringene enn virksomhetene.</w:t>
      </w:r>
      <w:r w:rsidR="00395EFD">
        <w:t xml:space="preserve"> </w:t>
      </w:r>
      <w:r w:rsidR="00E97FF3">
        <w:t xml:space="preserve">Dette kan trolig forklares med at tiltakene og kommunikasjonsarbeidet i større grad har vært rettet </w:t>
      </w:r>
      <w:r w:rsidR="007524C3">
        <w:t xml:space="preserve">mot bedriftshelsetjenesten. </w:t>
      </w:r>
      <w:r w:rsidR="007432D7">
        <w:t xml:space="preserve">Tiltakene </w:t>
      </w:r>
      <w:r w:rsidR="00EE17DB">
        <w:t>har</w:t>
      </w:r>
      <w:r w:rsidR="00FF492E">
        <w:t xml:space="preserve"> også gi</w:t>
      </w:r>
      <w:r w:rsidR="00EE17DB">
        <w:t>tt</w:t>
      </w:r>
      <w:r w:rsidR="00FF492E">
        <w:t xml:space="preserve"> Arbeidstilsynet bedre</w:t>
      </w:r>
      <w:r w:rsidR="003F757B">
        <w:t xml:space="preserve"> </w:t>
      </w:r>
      <w:r w:rsidR="00FF492E">
        <w:t>mulighet</w:t>
      </w:r>
      <w:r w:rsidR="00D64A42">
        <w:t>er</w:t>
      </w:r>
      <w:r w:rsidR="00FF492E">
        <w:t xml:space="preserve"> til å </w:t>
      </w:r>
      <w:r w:rsidR="003F757B">
        <w:t>påvirke bedriftshelsetjenestens rolle</w:t>
      </w:r>
      <w:r w:rsidR="00A70FBB">
        <w:t xml:space="preserve"> gjennom nye former for tilsyn </w:t>
      </w:r>
      <w:r w:rsidR="00DB1E51">
        <w:t xml:space="preserve">og obligatorisk opplæring. </w:t>
      </w:r>
      <w:r w:rsidR="00FD157B" w:rsidRPr="00DE78E2">
        <w:t xml:space="preserve">Vår vurdering er at Arbeidstilsynets satsing på bedriftshelsetjenesten som fokusområde de siste to årene har bidratt til </w:t>
      </w:r>
      <w:r w:rsidR="00FD157B">
        <w:t>forbedret</w:t>
      </w:r>
      <w:r w:rsidR="00FD157B" w:rsidRPr="00DE78E2">
        <w:t xml:space="preserve"> oppfølging, både av virksomheter og </w:t>
      </w:r>
      <w:r w:rsidR="00FD157B">
        <w:t xml:space="preserve">bedriftshelsetjenester. </w:t>
      </w:r>
      <w:r w:rsidR="00286C95">
        <w:t xml:space="preserve"> </w:t>
      </w:r>
    </w:p>
    <w:p w14:paraId="36792AD3" w14:textId="77FA0DD5" w:rsidR="002E2718" w:rsidRDefault="002B6079" w:rsidP="002353B6">
      <w:r>
        <w:t xml:space="preserve">Samtidig finner vi at tiltakene </w:t>
      </w:r>
      <w:r w:rsidR="000D2E13">
        <w:t xml:space="preserve">så langt </w:t>
      </w:r>
      <w:r w:rsidR="001813C3">
        <w:t xml:space="preserve">i mindre grad </w:t>
      </w:r>
      <w:r>
        <w:t>har bidratt til økt kompetanse</w:t>
      </w:r>
      <w:r w:rsidR="00A82DCB">
        <w:t xml:space="preserve"> og endringer i virksomhetenes bruk av tjenesten. </w:t>
      </w:r>
      <w:r w:rsidR="00A907DA">
        <w:t>Det er imidlertid tendenser til at tiltakene</w:t>
      </w:r>
      <w:r w:rsidR="000D2E13">
        <w:t xml:space="preserve"> på sikt kan</w:t>
      </w:r>
      <w:r w:rsidR="00A907DA">
        <w:t xml:space="preserve"> ha positive effekter på</w:t>
      </w:r>
      <w:r w:rsidR="001813C3">
        <w:t xml:space="preserve"> dette området</w:t>
      </w:r>
      <w:r w:rsidR="00A907DA">
        <w:t xml:space="preserve">, blant annet </w:t>
      </w:r>
      <w:r w:rsidR="00C8289B">
        <w:t>fordi presiseringer i lovverket har gjort d</w:t>
      </w:r>
      <w:r w:rsidR="00A907DA">
        <w:t xml:space="preserve">et enklere for tilbydere og inspektører å kommunisere og veilede virksomheter i bruk av tjenesten. Dette gjelder særlig knyttet til tjenestens rolle og hvilke tjenester virksomheten er lovpålagt å kjøpe. </w:t>
      </w:r>
    </w:p>
    <w:p w14:paraId="08F7157B" w14:textId="105B9ABC" w:rsidR="005D54B6" w:rsidRDefault="0076533A" w:rsidP="005D54B6">
      <w:r w:rsidRPr="0076533A">
        <w:t xml:space="preserve">Økningen i antall tilsyn rettet mot virksomheter har trolig </w:t>
      </w:r>
      <w:r w:rsidR="00A907DA">
        <w:t xml:space="preserve">også </w:t>
      </w:r>
      <w:r w:rsidRPr="0076533A">
        <w:t>hatt en effekt på virksomhetenes kunnskap og kompetanse på hva som er bedriftshelsetjenestens formål og kjerneoppgaver, men kun for virksomhetene som har fått tilsyn.</w:t>
      </w:r>
      <w:r w:rsidR="008C01BB">
        <w:t xml:space="preserve"> </w:t>
      </w:r>
      <w:r w:rsidR="00D73055">
        <w:t>V</w:t>
      </w:r>
      <w:r w:rsidR="008C01BB">
        <w:t xml:space="preserve">år vurdering </w:t>
      </w:r>
      <w:r w:rsidR="00D73055">
        <w:t xml:space="preserve">er derfor </w:t>
      </w:r>
      <w:r w:rsidR="008C01BB">
        <w:t xml:space="preserve">at det fortsatt er rom for </w:t>
      </w:r>
      <w:r w:rsidR="002E40D8">
        <w:t>kompetanseheving</w:t>
      </w:r>
      <w:r w:rsidR="00EC73FB">
        <w:t xml:space="preserve"> blant virksomhetene. </w:t>
      </w:r>
      <w:r w:rsidR="005D15D8">
        <w:t xml:space="preserve">Det er </w:t>
      </w:r>
      <w:r w:rsidR="0068602D">
        <w:t xml:space="preserve">fortsatt </w:t>
      </w:r>
      <w:r w:rsidR="0069772B">
        <w:t>e</w:t>
      </w:r>
      <w:r w:rsidR="00C91411">
        <w:t>n utfordring ved dagens bedriftshelsetjenesteordning</w:t>
      </w:r>
      <w:r w:rsidR="0069772B">
        <w:t xml:space="preserve"> at </w:t>
      </w:r>
      <w:r w:rsidR="00F86987">
        <w:t>flere virksomheter</w:t>
      </w:r>
      <w:r w:rsidR="00D070DB">
        <w:t>, spesielt mindre,</w:t>
      </w:r>
      <w:r w:rsidR="00F86987">
        <w:t xml:space="preserve"> ikke </w:t>
      </w:r>
      <w:r w:rsidR="00C91411" w:rsidRPr="00D17562">
        <w:t xml:space="preserve">oppfyller lovkravet om tilknytning til en godkjent </w:t>
      </w:r>
      <w:r w:rsidR="00D070DB">
        <w:t>bedriftshelsetjeneste</w:t>
      </w:r>
      <w:r w:rsidR="008727C0">
        <w:t xml:space="preserve">. I tillegg </w:t>
      </w:r>
      <w:r w:rsidR="00C22E61">
        <w:t xml:space="preserve">utgjør </w:t>
      </w:r>
      <w:r w:rsidR="00C91411">
        <w:t xml:space="preserve">både manglende og </w:t>
      </w:r>
      <w:r w:rsidR="00C22E61">
        <w:t xml:space="preserve">lite målrettet bruk av tjenesten en barriere for å realisere </w:t>
      </w:r>
      <w:r w:rsidR="001E41BA">
        <w:t xml:space="preserve">ordningens fulle samfunnseffekt. </w:t>
      </w:r>
      <w:r w:rsidR="00E60448">
        <w:t>Våre analyser antyder</w:t>
      </w:r>
      <w:r w:rsidR="000D541C">
        <w:t xml:space="preserve"> </w:t>
      </w:r>
      <w:r w:rsidR="00C51D46">
        <w:t xml:space="preserve">at </w:t>
      </w:r>
      <w:r w:rsidR="00B64DA8">
        <w:t>bedriftshelsetjenesten</w:t>
      </w:r>
      <w:r w:rsidR="000D541C">
        <w:t xml:space="preserve"> </w:t>
      </w:r>
      <w:r w:rsidR="00E60448">
        <w:t>fungerer bedre</w:t>
      </w:r>
      <w:r w:rsidR="000D541C">
        <w:t xml:space="preserve"> i </w:t>
      </w:r>
      <w:r w:rsidR="009669C0">
        <w:t xml:space="preserve">bransjer som i større grad er påvirket av </w:t>
      </w:r>
      <w:r w:rsidR="00CA707A">
        <w:t xml:space="preserve">fysiske, mekaniske </w:t>
      </w:r>
      <w:r w:rsidR="00F327A3">
        <w:t xml:space="preserve">og ergonomiske risikofaktorer enn </w:t>
      </w:r>
      <w:r w:rsidR="00E60448">
        <w:t>i</w:t>
      </w:r>
      <w:r w:rsidR="00F327A3">
        <w:t xml:space="preserve"> bransjer utsatt for psykososiale og</w:t>
      </w:r>
      <w:r w:rsidR="003F6FAE">
        <w:t xml:space="preserve"> organisatoriske risikofaktorer. </w:t>
      </w:r>
    </w:p>
    <w:p w14:paraId="1FC01962" w14:textId="43A0325F" w:rsidR="00D82327" w:rsidRDefault="003E08A7" w:rsidP="00D82327">
      <w:pPr>
        <w:rPr>
          <w:rFonts w:eastAsiaTheme="majorEastAsia" w:cstheme="majorBidi"/>
          <w:bCs/>
          <w:iCs/>
          <w:color w:val="0F5F91" w:themeColor="accent1"/>
          <w:sz w:val="20"/>
        </w:rPr>
      </w:pPr>
      <w:r w:rsidRPr="00D11313">
        <w:rPr>
          <w:noProof/>
          <w:lang w:val="en-US"/>
        </w:rPr>
        <mc:AlternateContent>
          <mc:Choice Requires="wps">
            <w:drawing>
              <wp:anchor distT="180340" distB="180340" distL="114300" distR="114300" simplePos="0" relativeHeight="251658280" behindDoc="0" locked="0" layoutInCell="1" allowOverlap="1" wp14:anchorId="4C4BA0FF" wp14:editId="1ED017E5">
                <wp:simplePos x="0" y="0"/>
                <wp:positionH relativeFrom="page">
                  <wp:posOffset>14068</wp:posOffset>
                </wp:positionH>
                <wp:positionV relativeFrom="page">
                  <wp:posOffset>6555545</wp:posOffset>
                </wp:positionV>
                <wp:extent cx="7552690" cy="4131945"/>
                <wp:effectExtent l="0" t="0" r="0" b="1905"/>
                <wp:wrapSquare wrapText="bothSides"/>
                <wp:docPr id="1205416556" name="Tekstboks 13"/>
                <wp:cNvGraphicFramePr/>
                <a:graphic xmlns:a="http://schemas.openxmlformats.org/drawingml/2006/main">
                  <a:graphicData uri="http://schemas.microsoft.com/office/word/2010/wordprocessingShape">
                    <wps:wsp>
                      <wps:cNvSpPr txBox="1"/>
                      <wps:spPr bwMode="auto">
                        <a:xfrm>
                          <a:off x="0" y="0"/>
                          <a:ext cx="7552690" cy="4131945"/>
                        </a:xfrm>
                        <a:prstGeom prst="rect">
                          <a:avLst/>
                        </a:prstGeom>
                        <a:solidFill>
                          <a:schemeClr val="accent1">
                            <a:lumMod val="20000"/>
                            <a:lumOff val="80000"/>
                            <a:alpha val="20000"/>
                          </a:schemeClr>
                        </a:solidFill>
                        <a:ln w="9525">
                          <a:noFill/>
                          <a:miter lim="800000"/>
                          <a:headEnd/>
                          <a:tailEnd/>
                        </a:ln>
                      </wps:spPr>
                      <wps:txbx>
                        <w:txbxContent>
                          <w:p w14:paraId="3BF6FF75" w14:textId="77777777" w:rsidR="00B07B65" w:rsidRPr="00B07B65" w:rsidRDefault="00B07B65" w:rsidP="00D11313">
                            <w:pPr>
                              <w:pStyle w:val="Overskrift4"/>
                              <w:rPr>
                                <w:noProof/>
                                <w:color w:val="auto"/>
                              </w:rPr>
                            </w:pPr>
                            <w:r>
                              <w:t>Tiltakspakkens samlede innvirkning på forhold som er avgjørende for å oppnå den ønskede justeringen og målrettingen av bedriftshelsetjenestens rolle og virksomhet</w:t>
                            </w:r>
                          </w:p>
                          <w:p w14:paraId="0DB2F7C9" w14:textId="77777777" w:rsidR="00B07B65" w:rsidRPr="002C7B8F" w:rsidRDefault="00B07B65" w:rsidP="00D11313">
                            <w:pPr>
                              <w:rPr>
                                <w:noProof/>
                                <w:lang w:val="en-US"/>
                              </w:rPr>
                            </w:pPr>
                            <w:r w:rsidRPr="00C9238D">
                              <w:rPr>
                                <w:noProof/>
                              </w:rPr>
                              <w:drawing>
                                <wp:inline distT="0" distB="0" distL="0" distR="0" wp14:anchorId="012B2C69" wp14:editId="046359A2">
                                  <wp:extent cx="6823710" cy="2765250"/>
                                  <wp:effectExtent l="0" t="0" r="0" b="0"/>
                                  <wp:docPr id="116742246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4111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823710" cy="2765250"/>
                                          </a:xfrm>
                                          <a:prstGeom prst="rect">
                                            <a:avLst/>
                                          </a:prstGeom>
                                        </pic:spPr>
                                      </pic:pic>
                                    </a:graphicData>
                                  </a:graphic>
                                </wp:inline>
                              </w:drawing>
                            </w:r>
                          </w:p>
                          <w:p w14:paraId="25D88A0D" w14:textId="77777777" w:rsidR="00B07B65" w:rsidRPr="002C7B8F" w:rsidRDefault="00B07B65">
                            <w:pPr>
                              <w:rPr>
                                <w:lang w:val="en-US"/>
                              </w:rPr>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A0FF" id="_x0000_s1029" type="#_x0000_t202" style="position:absolute;margin-left:1.1pt;margin-top:516.2pt;width:594.7pt;height:325.35pt;z-index:251658280;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" fillcolor="#bfe2f8 [660]" stroked="f">
                <v:fill opacity="13107f"/>
                <v:textbox inset="10mm,2mm,10mm,25mm">
                  <w:txbxContent>
                    <w:p w14:paraId="3BF6FF75" w14:textId="77777777" w:rsidR="00B07B65" w:rsidRPr="00B07B65" w:rsidRDefault="00B07B65" w:rsidP="00D11313">
                      <w:pPr>
                        <w:pStyle w:val="Overskrift4"/>
                        <w:rPr>
                          <w:noProof/>
                          <w:color w:val="auto"/>
                        </w:rPr>
                      </w:pPr>
                      <w:r>
                        <w:t>Tiltakspakkens samlede innvirkning på forhold som er avgjørende for å oppnå den ønskede justeringen og målrettingen av bedriftshelsetjenestens rolle og virksomhet</w:t>
                      </w:r>
                    </w:p>
                    <w:p w14:paraId="0DB2F7C9" w14:textId="77777777" w:rsidR="00B07B65" w:rsidRPr="002C7B8F" w:rsidRDefault="00B07B65" w:rsidP="00D11313">
                      <w:pPr>
                        <w:rPr>
                          <w:noProof/>
                          <w:lang w:val="en-US"/>
                        </w:rPr>
                      </w:pPr>
                      <w:r w:rsidRPr="00C9238D">
                        <w:rPr>
                          <w:noProof/>
                        </w:rPr>
                        <w:drawing>
                          <wp:inline distT="0" distB="0" distL="0" distR="0" wp14:anchorId="012B2C69" wp14:editId="046359A2">
                            <wp:extent cx="6823710" cy="2765250"/>
                            <wp:effectExtent l="0" t="0" r="0" b="0"/>
                            <wp:docPr id="116742246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4111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823710" cy="2765250"/>
                                    </a:xfrm>
                                    <a:prstGeom prst="rect">
                                      <a:avLst/>
                                    </a:prstGeom>
                                  </pic:spPr>
                                </pic:pic>
                              </a:graphicData>
                            </a:graphic>
                          </wp:inline>
                        </w:drawing>
                      </w:r>
                    </w:p>
                    <w:p w14:paraId="25D88A0D" w14:textId="77777777" w:rsidR="00B07B65" w:rsidRPr="002C7B8F" w:rsidRDefault="00B07B65">
                      <w:pPr>
                        <w:rPr>
                          <w:lang w:val="en-US"/>
                        </w:rPr>
                      </w:pPr>
                    </w:p>
                  </w:txbxContent>
                </v:textbox>
                <w10:wrap type="square" anchorx="page" anchory="page"/>
              </v:shape>
            </w:pict>
          </mc:Fallback>
        </mc:AlternateContent>
      </w:r>
      <w:r w:rsidR="00D82327" w:rsidRPr="00D82327">
        <w:rPr>
          <w:rFonts w:eastAsiaTheme="majorEastAsia" w:cstheme="majorBidi"/>
          <w:bCs/>
          <w:iCs/>
          <w:color w:val="0F5F91" w:themeColor="accent1"/>
          <w:sz w:val="20"/>
        </w:rPr>
        <w:t>Mulige justeringer i det videre arbeidet med ordningen</w:t>
      </w:r>
    </w:p>
    <w:p w14:paraId="6328B107" w14:textId="771A141A" w:rsidR="00DA44FF" w:rsidRDefault="00942177" w:rsidP="00942177">
      <w:r w:rsidRPr="00942177">
        <w:t>Gjennom evalueringsarbeidet er det samtidig pekt på flere mulige justeringer som bør vurderes fremover.</w:t>
      </w:r>
      <w:r w:rsidR="00532CAF">
        <w:t xml:space="preserve"> Vi oppfatter at følgende områder særlig bør </w:t>
      </w:r>
      <w:r w:rsidR="00077C45">
        <w:t xml:space="preserve">vurderes videreutviklet i første omgang: </w:t>
      </w:r>
    </w:p>
    <w:p w14:paraId="523C68DF" w14:textId="1A6AC5BD" w:rsidR="00077C45" w:rsidRDefault="00077C45" w:rsidP="00077C45">
      <w:pPr>
        <w:pStyle w:val="Punktmerketnivliste"/>
      </w:pPr>
      <w:r>
        <w:t>Formidlingsarbeid</w:t>
      </w:r>
    </w:p>
    <w:p w14:paraId="1E6D5102" w14:textId="6A93EC54" w:rsidR="00077C45" w:rsidRDefault="00077C45" w:rsidP="00077C45">
      <w:pPr>
        <w:pStyle w:val="Punktmerketnivliste"/>
      </w:pPr>
      <w:r>
        <w:t>Tilsyn</w:t>
      </w:r>
    </w:p>
    <w:p w14:paraId="361B39E6" w14:textId="762781D6" w:rsidR="00077C45" w:rsidRDefault="00077C45" w:rsidP="00077C45">
      <w:pPr>
        <w:pStyle w:val="Punktmerketnivliste"/>
      </w:pPr>
      <w:r>
        <w:t>Veiledning</w:t>
      </w:r>
    </w:p>
    <w:p w14:paraId="3E3A5C0F" w14:textId="5186E7F0" w:rsidR="00563742" w:rsidRDefault="00077C45" w:rsidP="00A75A62">
      <w:r>
        <w:lastRenderedPageBreak/>
        <w:t>Det er behov for m</w:t>
      </w:r>
      <w:r w:rsidR="00587620">
        <w:t>ålrettet og bransjespesifikk formidling og veiledning rettet mot virksomheter</w:t>
      </w:r>
      <w:r w:rsidR="00276063">
        <w:t xml:space="preserve">. </w:t>
      </w:r>
      <w:r w:rsidR="00556005" w:rsidRPr="00556005">
        <w:t>En oppdatering av bransjeforskriften bør kombineres med informasjonstiltak som gjør det tydelig hvilke krav som gjelder for ulike typer virksomheter og hvorfor.</w:t>
      </w:r>
      <w:r w:rsidR="00556005">
        <w:t xml:space="preserve"> </w:t>
      </w:r>
      <w:r w:rsidR="005A722E">
        <w:t>Videre</w:t>
      </w:r>
      <w:r w:rsidR="005A722E" w:rsidRPr="000A3AC3">
        <w:t xml:space="preserve"> bør arbeidsgiver</w:t>
      </w:r>
      <w:r w:rsidR="005A722E">
        <w:softHyphen/>
      </w:r>
      <w:r w:rsidR="005A722E" w:rsidRPr="000A3AC3">
        <w:t>organisasjonene i større grad bidra med veiledning til sine medlemmer, slik at kunnskapen om regelverk og plikter blir bedre forankret i arbeidslivet.</w:t>
      </w:r>
      <w:r w:rsidR="00C43FF8" w:rsidRPr="00C43FF8">
        <w:t xml:space="preserve"> </w:t>
      </w:r>
      <w:r w:rsidR="00C43FF8">
        <w:t>Vår vurdering er at arbeidsgiver</w:t>
      </w:r>
      <w:r w:rsidR="00C43FF8">
        <w:softHyphen/>
        <w:t>organisasjonene har gode forutsetninger for å sikre at målrettet og bransjespesifikk veiledning når ut til grupper av virksomheter der kompetansen i dag er lav, for eksempel de mindre virksomhetene.</w:t>
      </w:r>
    </w:p>
    <w:p w14:paraId="6BA30E39" w14:textId="7E598DF2" w:rsidR="003131CD" w:rsidRDefault="00563742" w:rsidP="00A75A62">
      <w:r w:rsidRPr="00563742">
        <w:t>Et fortsatt styrket tilsynsarbeid vil være viktig for å sikre etterlevelse av regelverket og kvalitet i tjenesten.</w:t>
      </w:r>
      <w:r>
        <w:t xml:space="preserve"> </w:t>
      </w:r>
      <w:r w:rsidR="00E070FF" w:rsidRPr="00E070FF">
        <w:t xml:space="preserve">Dette vil kreve at det prioriteres ressurser til veiledning i forbindelse med tilsyn </w:t>
      </w:r>
      <w:r w:rsidR="00E070FF">
        <w:t>av</w:t>
      </w:r>
      <w:r w:rsidR="00E070FF" w:rsidRPr="00E070FF">
        <w:t xml:space="preserve"> virksomheter</w:t>
      </w:r>
      <w:r w:rsidR="00C129F7" w:rsidRPr="000A3AC3">
        <w:t>, samt et tettere samarbeid mellom de avdelingene i Arbeidstilsynet som jobber med virksomhetstilsyn og tilsyn med bedrifts</w:t>
      </w:r>
      <w:r w:rsidR="00C129F7">
        <w:softHyphen/>
      </w:r>
      <w:r w:rsidR="00C129F7" w:rsidRPr="000A3AC3">
        <w:t>helsetjenester</w:t>
      </w:r>
      <w:r w:rsidR="00E070FF">
        <w:t>.</w:t>
      </w:r>
      <w:r w:rsidR="00D67E0B">
        <w:t xml:space="preserve"> </w:t>
      </w:r>
      <w:r w:rsidR="00D67E0B" w:rsidRPr="00D67E0B">
        <w:t>Videre bør tilsynet med bedriftshelsetjenestene i større grad omfatte en gjennomgang av hvordan de faktisk bistår sine kunder</w:t>
      </w:r>
      <w:r w:rsidR="00D67E0B">
        <w:t xml:space="preserve">. </w:t>
      </w:r>
    </w:p>
    <w:p w14:paraId="0BF16E6A" w14:textId="2ADB704E" w:rsidR="00563742" w:rsidRPr="000F71AD" w:rsidRDefault="003131CD" w:rsidP="00A75A62">
      <w:r w:rsidRPr="003131CD">
        <w:t>Det er fortsatt behov for tydeligere rammer og anbefalinger for tjenestetilbudet til en bedriftshelsetjeneste.</w:t>
      </w:r>
      <w:r w:rsidR="00810DC9">
        <w:t xml:space="preserve"> </w:t>
      </w:r>
      <w:r w:rsidR="000B6611" w:rsidRPr="000B6611">
        <w:t xml:space="preserve">Dette kan blant annet innebære en beskrivelse av hva en grunnpakke </w:t>
      </w:r>
      <w:r w:rsidR="00C129F7">
        <w:t xml:space="preserve">som et minimum </w:t>
      </w:r>
      <w:r w:rsidR="000B6611" w:rsidRPr="000B6611">
        <w:t>bør inneholde, slik at virksomhetene har bedre forutsetninger for å tegne en hensiktsmessig og forutsigbar avtale. Videre bør det gis veiledning om hvilke tjenester bedriftshelsetjenestene kan levere digitalt, og hvor det kan være nødvendig med fysisk oppfølging.</w:t>
      </w:r>
    </w:p>
    <w:p w14:paraId="1F9EF1ED" w14:textId="09FFB4DA" w:rsidR="00C73DE9" w:rsidRDefault="00C73DE9" w:rsidP="00C73DE9"/>
    <w:p w14:paraId="6F6AC365" w14:textId="77777777" w:rsidR="00B84470" w:rsidRDefault="00B84470" w:rsidP="0076533A">
      <w:pPr>
        <w:sectPr w:rsidR="00B84470" w:rsidSect="00B84470">
          <w:footerReference w:type="default" r:id="rId20"/>
          <w:type w:val="continuous"/>
          <w:pgSz w:w="11906" w:h="16838"/>
          <w:pgMar w:top="1418" w:right="1418" w:bottom="1418" w:left="1418" w:header="709" w:footer="0" w:gutter="0"/>
          <w:pgNumType w:start="4"/>
          <w:cols w:space="708"/>
          <w:docGrid w:linePitch="360"/>
        </w:sectPr>
      </w:pPr>
    </w:p>
    <w:p w14:paraId="15724FFB" w14:textId="2FB3D6EF" w:rsidR="00C73DE9" w:rsidRDefault="00C73DE9" w:rsidP="0076533A"/>
    <w:p w14:paraId="3A5D84F2" w14:textId="77777777" w:rsidR="00AB066F" w:rsidRPr="009479E1" w:rsidRDefault="00AB066F" w:rsidP="009479E1"/>
    <w:p w14:paraId="2B134BCB" w14:textId="6BDA55D2" w:rsidR="00076831" w:rsidRDefault="00076831" w:rsidP="00C212E1"/>
    <w:p w14:paraId="3744EABB" w14:textId="77777777" w:rsidR="003250C8" w:rsidRDefault="003250C8" w:rsidP="00F237B0">
      <w:pPr>
        <w:pStyle w:val="Ingress"/>
      </w:pPr>
    </w:p>
    <w:p w14:paraId="63B0D4FB" w14:textId="77777777" w:rsidR="003250C8" w:rsidRDefault="003250C8" w:rsidP="00F237B0">
      <w:pPr>
        <w:pStyle w:val="Ingress"/>
      </w:pPr>
    </w:p>
    <w:p w14:paraId="7D976B19" w14:textId="77777777" w:rsidR="003250C8" w:rsidRDefault="003250C8" w:rsidP="00F237B0">
      <w:pPr>
        <w:pStyle w:val="Ingress"/>
      </w:pPr>
    </w:p>
    <w:p w14:paraId="297A1079" w14:textId="77777777" w:rsidR="003250C8" w:rsidRDefault="003250C8" w:rsidP="00F237B0">
      <w:pPr>
        <w:pStyle w:val="Ingress"/>
      </w:pPr>
    </w:p>
    <w:p w14:paraId="07DA2DD7" w14:textId="77777777" w:rsidR="00624BE1" w:rsidRDefault="00624BE1" w:rsidP="00F237B0">
      <w:pPr>
        <w:pStyle w:val="Ingress"/>
      </w:pPr>
    </w:p>
    <w:p w14:paraId="59E489E7" w14:textId="769E9FA0" w:rsidR="00375D9A" w:rsidRPr="003C30CC" w:rsidRDefault="00375D9A" w:rsidP="00F237B0">
      <w:pPr>
        <w:pStyle w:val="Ingress"/>
        <w:sectPr w:rsidR="00375D9A" w:rsidRPr="003C30CC" w:rsidSect="00502227">
          <w:footerReference w:type="default" r:id="rId21"/>
          <w:type w:val="continuous"/>
          <w:pgSz w:w="11906" w:h="16838"/>
          <w:pgMar w:top="1418" w:right="1418" w:bottom="1418" w:left="1418" w:header="709" w:footer="0" w:gutter="0"/>
          <w:pgNumType w:start="4"/>
          <w:cols w:num="2" w:space="708"/>
          <w:docGrid w:linePitch="360"/>
        </w:sectPr>
      </w:pPr>
    </w:p>
    <w:p w14:paraId="2F8B4F57" w14:textId="08735BF6" w:rsidR="00E52E11" w:rsidRDefault="007F2E36" w:rsidP="00E52E11">
      <w:pPr>
        <w:pStyle w:val="Overskrift1"/>
        <w:framePr w:wrap="around"/>
        <w:rPr>
          <w:noProof/>
        </w:rPr>
      </w:pPr>
      <w:bookmarkStart w:id="3" w:name="_Toc210162535"/>
      <w:r>
        <w:rPr>
          <w:noProof/>
        </w:rPr>
        <w:lastRenderedPageBreak/>
        <w:t>Følgeevaluering av tiltak for en mer målrettet og effektiv bedriftshelsetjeneste</w:t>
      </w:r>
      <w:bookmarkEnd w:id="3"/>
      <w:r>
        <w:rPr>
          <w:noProof/>
        </w:rPr>
        <w:t xml:space="preserve"> </w:t>
      </w:r>
    </w:p>
    <w:p w14:paraId="78F13C85" w14:textId="1BBD5577" w:rsidR="00F959E5" w:rsidRDefault="00E26189" w:rsidP="008062C7">
      <w:pPr>
        <w:pStyle w:val="Ingress"/>
      </w:pPr>
      <w:r w:rsidRPr="00C1574E">
        <w:t>Bedriftshelsetjenesten</w:t>
      </w:r>
      <w:r w:rsidR="003B0832">
        <w:t xml:space="preserve"> (BHT)</w:t>
      </w:r>
      <w:r w:rsidRPr="00C1574E">
        <w:t xml:space="preserve"> er en rådgivende tjeneste som skal bistå virksomheter med forebyggende helse-, miljø- og sikkerhetsarbeid. Der risiko</w:t>
      </w:r>
      <w:r w:rsidR="00D87DE3">
        <w:softHyphen/>
      </w:r>
      <w:r w:rsidRPr="00C1574E">
        <w:t>forholdene tilsier det, plikter virksomheter å tilknytte seg en godkjent bedriftshelse</w:t>
      </w:r>
      <w:r w:rsidR="00D87DE3">
        <w:softHyphen/>
      </w:r>
      <w:r w:rsidRPr="00C1574E">
        <w:t xml:space="preserve">tjeneste. </w:t>
      </w:r>
      <w:r w:rsidR="00BE1B7D">
        <w:t>I</w:t>
      </w:r>
      <w:r w:rsidRPr="00C1574E">
        <w:t xml:space="preserve"> 2023 </w:t>
      </w:r>
      <w:r w:rsidR="00BE1B7D">
        <w:t>iverksatte Arbeids- og inkluderingsdepartementet</w:t>
      </w:r>
      <w:r w:rsidRPr="00C1574E">
        <w:t xml:space="preserve"> en rekke tiltak </w:t>
      </w:r>
      <w:r w:rsidR="00BB1FF6">
        <w:t xml:space="preserve">for å bidra til en </w:t>
      </w:r>
      <w:r w:rsidRPr="00C1574E">
        <w:t xml:space="preserve">mer målrettet </w:t>
      </w:r>
      <w:r w:rsidR="004D36F3">
        <w:t xml:space="preserve">og effektiv </w:t>
      </w:r>
      <w:r w:rsidRPr="00C1574E">
        <w:t>bedriftshelse</w:t>
      </w:r>
      <w:r w:rsidR="0000130A">
        <w:softHyphen/>
      </w:r>
      <w:r w:rsidRPr="00C1574E">
        <w:t xml:space="preserve">tjenesteordning. </w:t>
      </w:r>
      <w:r w:rsidR="003F66CA">
        <w:t xml:space="preserve">Oslo Economics </w:t>
      </w:r>
      <w:r w:rsidR="00AA7522">
        <w:t xml:space="preserve">har </w:t>
      </w:r>
      <w:r w:rsidR="003F66CA">
        <w:t xml:space="preserve">gjennomført en følgeevaluering </w:t>
      </w:r>
      <w:r w:rsidR="009A7DB3">
        <w:t>med formål om å undersøke om</w:t>
      </w:r>
      <w:r w:rsidR="00850630">
        <w:t xml:space="preserve"> tiltakene har bidratt til den ønskede justeringen av </w:t>
      </w:r>
      <w:r w:rsidR="009A7DB3">
        <w:t xml:space="preserve">ordningen. </w:t>
      </w:r>
    </w:p>
    <w:p w14:paraId="664DC9A1" w14:textId="5FA33CF5" w:rsidR="002524A1" w:rsidRDefault="00AF2FD4" w:rsidP="002524A1">
      <w:pPr>
        <w:pStyle w:val="Overskrift2"/>
      </w:pPr>
      <w:bookmarkStart w:id="4" w:name="_Toc210162536"/>
      <w:r>
        <w:t>Bedriftshelsetjeneste</w:t>
      </w:r>
      <w:r w:rsidR="000B470A">
        <w:softHyphen/>
      </w:r>
      <w:r>
        <w:t>ordningen i Norge</w:t>
      </w:r>
      <w:bookmarkEnd w:id="4"/>
      <w:r>
        <w:t xml:space="preserve"> </w:t>
      </w:r>
    </w:p>
    <w:p w14:paraId="5D92A902" w14:textId="546FB4DF" w:rsidR="00A4754A" w:rsidRPr="00A4754A" w:rsidRDefault="00A4754A" w:rsidP="00A4754A">
      <w:r w:rsidRPr="00A4754A">
        <w:t xml:space="preserve">Bedriftshelsetjenesten er et sentralt virkemiddel for virksomhetene og myndighetene i det forebyggende arbeidsmiljøarbeidet. </w:t>
      </w:r>
      <w:r>
        <w:t>N</w:t>
      </w:r>
      <w:r w:rsidRPr="00A4754A">
        <w:t>år risikoforholdene i virksomheten tilsier det, plikter arbeidsgiver å knytte virksomheten til en bedriftshelsetjeneste som er godkjent av Arbeidstilsynet. Det er flere forskriftskrav knyttet til utbygging, organisering og arbeidsgivers bruk av bedriftshelsetjenesten. Det er blant annet forskriftsfestet at en rekke bransjer med utgangspunkt i arbeidsmiljørisiko har plikt til å knytte til seg bedriftshelsetjeneste.</w:t>
      </w:r>
      <w:r w:rsidR="00E87D66">
        <w:t xml:space="preserve"> </w:t>
      </w:r>
      <w:r w:rsidR="00E87D66" w:rsidRPr="00E87D66">
        <w:t>Det er også forskriftsfestet egne krav til arbeidsgivers bruk av bedriftshelsetjeneste</w:t>
      </w:r>
      <w:r w:rsidR="00E87D66">
        <w:t>n</w:t>
      </w:r>
      <w:r w:rsidR="00E87D66" w:rsidRPr="00E87D66">
        <w:t>. Arbeidsgiver skal sørge for at bedriftshelsetjenesten bistår virksomhetene i det forebyggende HMS/arbeidsmiljøarbeidet.</w:t>
      </w:r>
    </w:p>
    <w:p w14:paraId="474FDF02" w14:textId="77777777" w:rsidR="002810A6" w:rsidRDefault="002810A6" w:rsidP="002810A6">
      <w:pPr>
        <w:pStyle w:val="Overskrift3"/>
      </w:pPr>
      <w:r>
        <w:t xml:space="preserve">Bedriftshelsetjenestens rolle </w:t>
      </w:r>
    </w:p>
    <w:p w14:paraId="5E2B2119" w14:textId="2EC83907" w:rsidR="002810A6" w:rsidRDefault="002810A6" w:rsidP="002810A6">
      <w:r w:rsidRPr="00910FA6">
        <w:t>Bedriftshelsetjenesten</w:t>
      </w:r>
      <w:r>
        <w:t xml:space="preserve"> </w:t>
      </w:r>
      <w:r w:rsidRPr="00910FA6">
        <w:t xml:space="preserve">er en </w:t>
      </w:r>
      <w:r w:rsidRPr="003C74F9">
        <w:t xml:space="preserve">fagkyndig rådgivende tjeneste innen forebyggende </w:t>
      </w:r>
      <w:r w:rsidRPr="00784DC1">
        <w:t>helse-, miljø - og sikkerhetsarbeid</w:t>
      </w:r>
      <w:r w:rsidRPr="003C74F9">
        <w:t xml:space="preserve">. Tjenesten skal </w:t>
      </w:r>
      <w:r w:rsidRPr="002E4C06">
        <w:t>bistå arbeidsgiver, arbeidstakerne, arbeidsmiljøutvalg og verneombud med å skape et trygt arbeidsmiljø som fremmer god arbeidshelse</w:t>
      </w:r>
      <w:r>
        <w:t>.</w:t>
      </w:r>
      <w:r w:rsidR="006771E3">
        <w:t xml:space="preserve"> Som en del av dette arbeidet gjennomføres ulike prosesser hvor systematisk forebyggende arbeid skal bidra til å bedre forholdene på arbeidsplassen.</w:t>
      </w:r>
    </w:p>
    <w:p w14:paraId="37A19FF6" w14:textId="26A0F5D0" w:rsidR="002810A6" w:rsidRPr="00910FA6" w:rsidRDefault="002810A6" w:rsidP="002810A6">
      <w:r w:rsidRPr="00853F40">
        <w:t xml:space="preserve">Bedriftshelsetjenesten skal ha generell kompetanse om forebyggende arbeidsmiljøarbeid og aktuelle arbeidsmiljøforhold og være godt kjent i virksomheten. Tjenestene som </w:t>
      </w:r>
      <w:r>
        <w:t>bedriftshelse</w:t>
      </w:r>
      <w:r w:rsidR="00303180">
        <w:softHyphen/>
      </w:r>
      <w:r>
        <w:t>tjenesten</w:t>
      </w:r>
      <w:r w:rsidRPr="00853F40">
        <w:t xml:space="preserve"> tilbyr, skal være i samsvar med</w:t>
      </w:r>
      <w:r>
        <w:t xml:space="preserve"> den</w:t>
      </w:r>
      <w:r w:rsidRPr="00853F40">
        <w:t xml:space="preserve"> risiko som har utløst virksomhetens plikt til </w:t>
      </w:r>
      <w:r w:rsidR="005868BE">
        <w:t>tilknytning</w:t>
      </w:r>
      <w:r w:rsidRPr="00853F40">
        <w:t>.</w:t>
      </w:r>
      <w:r>
        <w:t xml:space="preserve"> </w:t>
      </w:r>
      <w:r w:rsidRPr="00910FA6">
        <w:t xml:space="preserve">En bedriftshelsetjeneste består som regel av tverrfaglig kompetanse, for eksempel </w:t>
      </w:r>
      <w:r>
        <w:t>arbeids</w:t>
      </w:r>
      <w:r w:rsidR="00AA7522">
        <w:softHyphen/>
      </w:r>
      <w:r>
        <w:t>medisinere</w:t>
      </w:r>
      <w:r w:rsidRPr="00910FA6">
        <w:t xml:space="preserve">, yrkeshygienikere, sykepleiere, fysioterapeuter, ergoterapeuter og psykologer. </w:t>
      </w:r>
    </w:p>
    <w:p w14:paraId="4E827F13" w14:textId="36ECFFCB" w:rsidR="002810A6" w:rsidRDefault="002810A6" w:rsidP="002810A6">
      <w:r w:rsidRPr="00910FA6">
        <w:t>Bedrifts</w:t>
      </w:r>
      <w:r w:rsidRPr="00910FA6">
        <w:softHyphen/>
        <w:t>helsetjenesten</w:t>
      </w:r>
      <w:r>
        <w:t xml:space="preserve"> skal bistå arbeidsgiver med: </w:t>
      </w:r>
    </w:p>
    <w:p w14:paraId="7F51EC84" w14:textId="404D997D" w:rsidR="002810A6" w:rsidRDefault="009D07A7" w:rsidP="002810A6">
      <w:pPr>
        <w:pStyle w:val="Punktmerketnivliste"/>
      </w:pPr>
      <w:r>
        <w:t>K</w:t>
      </w:r>
      <w:r w:rsidR="002810A6">
        <w:t>artlegging av arbeidsmiljøet, foreta undersøkelser og vurdere risiko</w:t>
      </w:r>
    </w:p>
    <w:p w14:paraId="04EB8462" w14:textId="128736D3" w:rsidR="002810A6" w:rsidRDefault="009D07A7" w:rsidP="002810A6">
      <w:pPr>
        <w:pStyle w:val="Punktmerketnivliste"/>
      </w:pPr>
      <w:r>
        <w:t>Å</w:t>
      </w:r>
      <w:r w:rsidR="002810A6">
        <w:t xml:space="preserve"> foreslå og gjennomføre forebyggende tiltak som kan redusere risiko for arbeidsrelaterte helseskader</w:t>
      </w:r>
    </w:p>
    <w:p w14:paraId="5A4263F7" w14:textId="36A6FBF0" w:rsidR="002810A6" w:rsidRDefault="009D07A7" w:rsidP="002810A6">
      <w:pPr>
        <w:pStyle w:val="Punktmerketnivliste"/>
      </w:pPr>
      <w:r>
        <w:t>P</w:t>
      </w:r>
      <w:r w:rsidR="002810A6">
        <w:t>lanlegging og gjennomføring av fysiske og organisatoriske endringer, for eksempel ved nybygg eller endring av arbeidslokaler</w:t>
      </w:r>
    </w:p>
    <w:p w14:paraId="4001D5B2" w14:textId="2F70A745" w:rsidR="002810A6" w:rsidRDefault="009D07A7" w:rsidP="002810A6">
      <w:pPr>
        <w:pStyle w:val="Punktmerketnivliste"/>
      </w:pPr>
      <w:r>
        <w:t>U</w:t>
      </w:r>
      <w:r w:rsidR="002810A6">
        <w:t>tarbeidelse av internkontroll i helse-, miljø- og sikkerhetsarbeidet</w:t>
      </w:r>
    </w:p>
    <w:p w14:paraId="216FD4C6" w14:textId="64A5C58B" w:rsidR="002810A6" w:rsidRDefault="009D07A7" w:rsidP="002810A6">
      <w:pPr>
        <w:pStyle w:val="Punktmerketnivliste"/>
      </w:pPr>
      <w:r>
        <w:t>Å</w:t>
      </w:r>
      <w:r w:rsidR="002810A6">
        <w:t xml:space="preserve"> overvåke og følge opp arbeidstakernes helse når arbeidssituasjonen tilsier det, begrunnet ut fra et arbeidshelseperspektiv eller når virksomhetens risikovurdering tilsier det</w:t>
      </w:r>
    </w:p>
    <w:p w14:paraId="5A4271DE" w14:textId="5A18D408" w:rsidR="002810A6" w:rsidRDefault="009D07A7" w:rsidP="002810A6">
      <w:pPr>
        <w:pStyle w:val="Punktmerketnivliste"/>
      </w:pPr>
      <w:r>
        <w:t>Å</w:t>
      </w:r>
      <w:r w:rsidR="002810A6">
        <w:t xml:space="preserve"> foreslå og gjennomføre tilrettelegging av arbeidet for den enkelte</w:t>
      </w:r>
    </w:p>
    <w:p w14:paraId="4217257E" w14:textId="47750E5D" w:rsidR="002810A6" w:rsidRDefault="009D07A7" w:rsidP="002810A6">
      <w:pPr>
        <w:pStyle w:val="Punktmerketnivliste"/>
      </w:pPr>
      <w:r>
        <w:t>I</w:t>
      </w:r>
      <w:r w:rsidR="002810A6">
        <w:t>nformasjon og opplæring om helse-, miljø- og sikkerhet</w:t>
      </w:r>
    </w:p>
    <w:p w14:paraId="0D06366E" w14:textId="654196D0" w:rsidR="002810A6" w:rsidRDefault="009D07A7" w:rsidP="002810A6">
      <w:pPr>
        <w:pStyle w:val="Punktmerketnivliste"/>
      </w:pPr>
      <w:r>
        <w:t>O</w:t>
      </w:r>
      <w:r w:rsidR="002810A6">
        <w:t>ppfølging av henvendelser fra arbeidstaker, verneombud og arbeidsmiljøutvalg</w:t>
      </w:r>
    </w:p>
    <w:p w14:paraId="6EF9B142" w14:textId="5CCF2D27" w:rsidR="00F128C2" w:rsidRDefault="009D07A7" w:rsidP="002810A6">
      <w:pPr>
        <w:pStyle w:val="Punktmerketnivliste"/>
      </w:pPr>
      <w:r>
        <w:t>G</w:t>
      </w:r>
      <w:r w:rsidR="005A3A44">
        <w:t>jennomføre eller organisere målrettede helsekontroller</w:t>
      </w:r>
    </w:p>
    <w:p w14:paraId="4262E3C4" w14:textId="6C78BE2F" w:rsidR="002810A6" w:rsidRPr="00910FA6" w:rsidRDefault="002810A6" w:rsidP="002810A6">
      <w:r>
        <w:t>Generelle helsekontroller, omfattende utredning, livsstilstiltak og all form for behandling er ikke en del av bedriftshelsetjenestens oppgaver</w:t>
      </w:r>
      <w:r w:rsidR="002271CA">
        <w:t>, og virksomheter plikter ikke å benytte seg av denne typen tjenester</w:t>
      </w:r>
      <w:r>
        <w:t xml:space="preserve"> </w:t>
      </w:r>
      <w:sdt>
        <w:sdtPr>
          <w:id w:val="1670913474"/>
          <w:citation/>
        </w:sdtPr>
        <w:sdtContent>
          <w:r>
            <w:fldChar w:fldCharType="begin"/>
          </w:r>
          <w:r>
            <w:instrText xml:space="preserve"> CITATION Arb23 \l 1044 </w:instrText>
          </w:r>
          <w:r>
            <w:fldChar w:fldCharType="separate"/>
          </w:r>
          <w:r w:rsidR="00F929AB">
            <w:rPr>
              <w:noProof/>
            </w:rPr>
            <w:t>(Arbeidstilsynet, 2023)</w:t>
          </w:r>
          <w:r>
            <w:fldChar w:fldCharType="end"/>
          </w:r>
        </w:sdtContent>
      </w:sdt>
      <w:r>
        <w:t>.</w:t>
      </w:r>
      <w:r w:rsidRPr="00910FA6">
        <w:t xml:space="preserve">  </w:t>
      </w:r>
    </w:p>
    <w:p w14:paraId="66C8ACD1" w14:textId="34C0D385" w:rsidR="002810A6" w:rsidRDefault="002810A6" w:rsidP="002810A6">
      <w:r w:rsidRPr="00910FA6">
        <w:t xml:space="preserve">Det er arbeidsgiver i en virksomhet som har ansvar for at arbeidsmiljøet i virksomheten er forsvarlig. Kravene til hvilke oppgaver bedriftshelsetjenesten skal utføre </w:t>
      </w:r>
      <w:r>
        <w:t>har</w:t>
      </w:r>
      <w:r w:rsidRPr="00910FA6">
        <w:t xml:space="preserve"> derfor </w:t>
      </w:r>
      <w:r>
        <w:t>vært</w:t>
      </w:r>
      <w:r w:rsidRPr="00910FA6">
        <w:t xml:space="preserve"> rettet mot virksomhetene, ikke bedrifts</w:t>
      </w:r>
      <w:r w:rsidRPr="00910FA6">
        <w:softHyphen/>
        <w:t>helsetjenesten</w:t>
      </w:r>
      <w:r>
        <w:t>.</w:t>
      </w:r>
      <w:r w:rsidRPr="00910FA6">
        <w:t xml:space="preserve"> Arbeidstilsynet </w:t>
      </w:r>
      <w:r>
        <w:t xml:space="preserve">har frem til </w:t>
      </w:r>
      <w:r w:rsidR="002271CA">
        <w:t>2023</w:t>
      </w:r>
      <w:r>
        <w:t xml:space="preserve"> kun ført</w:t>
      </w:r>
      <w:r w:rsidRPr="00910FA6">
        <w:t xml:space="preserve"> tilsyn med at virksomhetene oppfyller sine plikter i henhold til arbeidsmiljøregelverket. </w:t>
      </w:r>
    </w:p>
    <w:p w14:paraId="3B9ACD3B" w14:textId="77777777" w:rsidR="002810A6" w:rsidRDefault="002810A6" w:rsidP="002810A6">
      <w:pPr>
        <w:pStyle w:val="Overskrift3"/>
      </w:pPr>
      <w:r>
        <w:t xml:space="preserve">Hvem er pliktig å tilknytte seg en godkjent bedriftshelsetjeneste? </w:t>
      </w:r>
    </w:p>
    <w:p w14:paraId="3CC01B36" w14:textId="39F63609" w:rsidR="002810A6" w:rsidRPr="00910FA6" w:rsidRDefault="002810A6" w:rsidP="002810A6">
      <w:r w:rsidRPr="00910FA6">
        <w:t xml:space="preserve">En arbeidsgiver </w:t>
      </w:r>
      <w:r w:rsidR="0079672D">
        <w:t>plikter</w:t>
      </w:r>
      <w:r w:rsidRPr="00910FA6">
        <w:t xml:space="preserve"> å tilknytte virksomheten til en </w:t>
      </w:r>
      <w:r>
        <w:t>godkjent</w:t>
      </w:r>
      <w:r w:rsidRPr="00910FA6">
        <w:t xml:space="preserve"> bedriftshelsetjeneste dersom risiko</w:t>
      </w:r>
      <w:r w:rsidRPr="00910FA6">
        <w:softHyphen/>
        <w:t>forholdene i virksomheten tilsier det, j</w:t>
      </w:r>
      <w:r>
        <w:t>amfør</w:t>
      </w:r>
      <w:r w:rsidRPr="00910FA6">
        <w:t xml:space="preserve"> </w:t>
      </w:r>
      <w:r w:rsidRPr="00910FA6">
        <w:lastRenderedPageBreak/>
        <w:t xml:space="preserve">Arbeidsmiljøloven § 3-3. </w:t>
      </w:r>
      <w:r w:rsidR="0079672D">
        <w:t>D</w:t>
      </w:r>
      <w:r w:rsidRPr="00910FA6">
        <w:t>et</w:t>
      </w:r>
      <w:r w:rsidR="0079672D">
        <w:t xml:space="preserve"> er</w:t>
      </w:r>
      <w:r w:rsidRPr="00910FA6">
        <w:t xml:space="preserve"> derfor</w:t>
      </w:r>
      <w:r w:rsidR="0079672D">
        <w:t xml:space="preserve"> </w:t>
      </w:r>
      <w:r w:rsidRPr="00910FA6">
        <w:t xml:space="preserve">opp til hver enkelt virksomhet å vurdere behovet for å tilknytte seg en bedriftshelsetjeneste. I </w:t>
      </w:r>
      <w:r w:rsidR="00286247">
        <w:t xml:space="preserve">en rapport </w:t>
      </w:r>
      <w:r w:rsidRPr="00910FA6">
        <w:t>utarbeidet av en prosjektgruppe nedsatt av daværende Arbeids- og sosial</w:t>
      </w:r>
      <w:r w:rsidRPr="00910FA6">
        <w:softHyphen/>
        <w:t>departementet, fastslås det at «når risikoforholdene tilsier det» innebærer at det må foreligge farer eller problemer ved arbeidet eller arbeidets organisering som vil kunne ha en negativ virkning på arbeids</w:t>
      </w:r>
      <w:r w:rsidRPr="00910FA6">
        <w:softHyphen/>
        <w:t>takernes helse</w:t>
      </w:r>
      <w:r>
        <w:t xml:space="preserve"> </w:t>
      </w:r>
      <w:sdt>
        <w:sdtPr>
          <w:id w:val="553040226"/>
          <w:citation/>
        </w:sdtPr>
        <w:sdtContent>
          <w:r>
            <w:fldChar w:fldCharType="begin"/>
          </w:r>
          <w:r w:rsidR="00D04CC9">
            <w:instrText xml:space="preserve">CITATION Arb20 \l 1044 </w:instrText>
          </w:r>
          <w:r>
            <w:fldChar w:fldCharType="separate"/>
          </w:r>
          <w:r w:rsidR="00F929AB">
            <w:rPr>
              <w:noProof/>
            </w:rPr>
            <w:t>(Arbeids- og sosialdepartementet, 2020)</w:t>
          </w:r>
          <w:r>
            <w:fldChar w:fldCharType="end"/>
          </w:r>
        </w:sdtContent>
      </w:sdt>
      <w:r w:rsidRPr="00910FA6">
        <w:t xml:space="preserve">. Risiko kan komme til uttrykk gjennom blant annet skade- og ulykkestall, sykefraværstall og helseplager av forskjellig art. Det presiseres videre at en vurdering av om dette er tilfellet bør foregå som en del av det løpende, systematiske HMS-arbeidet i en virksomhet, samt at kravet bør vurderes på bakgrunn av flere og sammensatte forhold, herunder: </w:t>
      </w:r>
    </w:p>
    <w:p w14:paraId="30E0CB19" w14:textId="77777777" w:rsidR="002810A6" w:rsidRPr="00910FA6" w:rsidRDefault="002810A6" w:rsidP="002810A6">
      <w:pPr>
        <w:pStyle w:val="Punktmerketnivliste"/>
      </w:pPr>
      <w:r w:rsidRPr="00910FA6">
        <w:t xml:space="preserve">om eksponeringsforhold eller iboende egenskaper ved selve arbeidet eller hvordan arbeidet organiseres medfører risiko for helseskader eller sykdom </w:t>
      </w:r>
    </w:p>
    <w:p w14:paraId="3ADC47D0" w14:textId="77777777" w:rsidR="002810A6" w:rsidRPr="00910FA6" w:rsidRDefault="002810A6" w:rsidP="002810A6">
      <w:pPr>
        <w:pStyle w:val="Punktmerketnivliste"/>
      </w:pPr>
      <w:r w:rsidRPr="00910FA6">
        <w:t xml:space="preserve">omfanget/alvorlighetsgrad av risikoen og konsekvensene </w:t>
      </w:r>
    </w:p>
    <w:p w14:paraId="2FBBC636" w14:textId="77777777" w:rsidR="002810A6" w:rsidRPr="00910FA6" w:rsidRDefault="002810A6" w:rsidP="002810A6">
      <w:pPr>
        <w:pStyle w:val="Punktmerketnivliste"/>
      </w:pPr>
      <w:r w:rsidRPr="00910FA6">
        <w:t>virksomhetens egen kompetanse til å håndtere risikoen</w:t>
      </w:r>
      <w:r>
        <w:t xml:space="preserve"> og</w:t>
      </w:r>
      <w:r w:rsidRPr="00910FA6">
        <w:t xml:space="preserve"> behovet for ekspertbistand</w:t>
      </w:r>
    </w:p>
    <w:p w14:paraId="51AFE2AD" w14:textId="343492D9" w:rsidR="002810A6" w:rsidRPr="001E363D" w:rsidRDefault="00113DAC" w:rsidP="002810A6">
      <w:r>
        <w:rPr>
          <w:noProof/>
        </w:rPr>
        <mc:AlternateContent>
          <mc:Choice Requires="wps">
            <w:drawing>
              <wp:anchor distT="180340" distB="0" distL="114300" distR="114300" simplePos="0" relativeHeight="251658251" behindDoc="0" locked="0" layoutInCell="1" allowOverlap="1" wp14:anchorId="2FC607B2" wp14:editId="1C89471F">
                <wp:simplePos x="0" y="0"/>
                <wp:positionH relativeFrom="page">
                  <wp:align>right</wp:align>
                </wp:positionH>
                <wp:positionV relativeFrom="page">
                  <wp:align>bottom</wp:align>
                </wp:positionV>
                <wp:extent cx="7552690" cy="4671850"/>
                <wp:effectExtent l="0" t="0" r="0" b="0"/>
                <wp:wrapSquare wrapText="bothSides"/>
                <wp:docPr id="1208766120" name="Tekstboks 1208766120"/>
                <wp:cNvGraphicFramePr/>
                <a:graphic xmlns:a="http://schemas.openxmlformats.org/drawingml/2006/main">
                  <a:graphicData uri="http://schemas.microsoft.com/office/word/2010/wordprocessingShape">
                    <wps:wsp>
                      <wps:cNvSpPr txBox="1"/>
                      <wps:spPr bwMode="auto">
                        <a:xfrm>
                          <a:off x="0" y="0"/>
                          <a:ext cx="7552690" cy="4671850"/>
                        </a:xfrm>
                        <a:prstGeom prst="rect">
                          <a:avLst/>
                        </a:prstGeom>
                        <a:solidFill>
                          <a:schemeClr val="bg1">
                            <a:lumMod val="75000"/>
                            <a:alpha val="20000"/>
                          </a:schemeClr>
                        </a:solidFill>
                        <a:ln w="9525">
                          <a:noFill/>
                          <a:miter lim="800000"/>
                          <a:headEnd/>
                          <a:tailEnd/>
                        </a:ln>
                      </wps:spPr>
                      <wps:txbx>
                        <w:txbxContent>
                          <w:p w14:paraId="1AED5BB4" w14:textId="203AF851" w:rsidR="002810A6" w:rsidRDefault="002810A6" w:rsidP="002810A6">
                            <w:pPr>
                              <w:pStyle w:val="Bildetekst"/>
                            </w:pPr>
                            <w:bookmarkStart w:id="5" w:name="_Ref207537340"/>
                            <w:r>
                              <w:t xml:space="preserve">Figur </w:t>
                            </w:r>
                            <w:fldSimple w:instr=" STYLEREF 1 \s ">
                              <w:r w:rsidR="000F39EC">
                                <w:rPr>
                                  <w:noProof/>
                                </w:rPr>
                                <w:t>1</w:t>
                              </w:r>
                            </w:fldSimple>
                            <w:r w:rsidR="00976BE2">
                              <w:noBreakHyphen/>
                            </w:r>
                            <w:fldSimple w:instr=" SEQ Figur \* ARABIC \s 1 ">
                              <w:r w:rsidR="000F39EC">
                                <w:rPr>
                                  <w:noProof/>
                                </w:rPr>
                                <w:t>1</w:t>
                              </w:r>
                            </w:fldSimple>
                            <w:bookmarkEnd w:id="5"/>
                            <w:r>
                              <w:t>: Oversikt over typer tjenester etter kjerneområde og type aktivitet</w:t>
                            </w:r>
                          </w:p>
                          <w:p w14:paraId="20CDAF48" w14:textId="4BCEC35F" w:rsidR="002810A6" w:rsidRPr="00201106" w:rsidRDefault="00A82E6D" w:rsidP="00A82E6D">
                            <w:pPr>
                              <w:pStyle w:val="Kildetekst"/>
                            </w:pPr>
                            <w:r w:rsidRPr="00A82E6D">
                              <w:rPr>
                                <w:noProof/>
                              </w:rPr>
                              <w:drawing>
                                <wp:inline distT="0" distB="0" distL="0" distR="0" wp14:anchorId="7E369610" wp14:editId="2F8DF9F6">
                                  <wp:extent cx="6823710" cy="3266440"/>
                                  <wp:effectExtent l="0" t="0" r="0" b="0"/>
                                  <wp:docPr id="1609711427"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3710" cy="3266440"/>
                                          </a:xfrm>
                                          <a:prstGeom prst="rect">
                                            <a:avLst/>
                                          </a:prstGeom>
                                          <a:noFill/>
                                          <a:ln>
                                            <a:noFill/>
                                          </a:ln>
                                        </pic:spPr>
                                      </pic:pic>
                                    </a:graphicData>
                                  </a:graphic>
                                </wp:inline>
                              </w:drawing>
                            </w:r>
                            <w:r w:rsidR="002810A6">
                              <w:t xml:space="preserve">Illustrasjon </w:t>
                            </w:r>
                            <w:r w:rsidR="00BF178C">
                              <w:t xml:space="preserve">av </w:t>
                            </w:r>
                            <w:r w:rsidR="002810A6">
                              <w:t xml:space="preserve">Oslo Economics. Figuren illustrerer </w:t>
                            </w:r>
                            <w:r w:rsidR="00113DAC">
                              <w:t xml:space="preserve">eksempler på </w:t>
                            </w:r>
                            <w:r w:rsidR="002810A6">
                              <w:t>hvilke typer tjenester bedriftshelsetjenestene faktisk tilbyr</w:t>
                            </w:r>
                            <w:r w:rsidR="007D7BEA">
                              <w:t>.</w:t>
                            </w:r>
                            <w:r w:rsidR="002810A6">
                              <w:t xml:space="preserve"> </w:t>
                            </w:r>
                          </w:p>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07B2" id="Tekstboks 1208766120" o:spid="_x0000_s1030" type="#_x0000_t202" style="position:absolute;margin-left:543.5pt;margin-top:0;width:594.7pt;height:367.85pt;z-index:251658251;visibility:visible;mso-wrap-style:square;mso-width-percent:0;mso-height-percent:0;mso-wrap-distance-left:9pt;mso-wrap-distance-top:14.2pt;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" fillcolor="#bfbfbf [2412]" stroked="f">
                <v:fill opacity="13107f"/>
                <v:textbox inset="10mm,,10mm">
                  <w:txbxContent>
                    <w:p w14:paraId="1AED5BB4" w14:textId="203AF851" w:rsidR="002810A6" w:rsidRDefault="002810A6" w:rsidP="002810A6">
                      <w:pPr>
                        <w:pStyle w:val="Bildetekst"/>
                      </w:pPr>
                      <w:bookmarkStart w:id="6" w:name="_Ref207537340"/>
                      <w:r>
                        <w:t xml:space="preserve">Figur </w:t>
                      </w:r>
                      <w:fldSimple w:instr=" STYLEREF 1 \s ">
                        <w:r w:rsidR="000F39EC">
                          <w:rPr>
                            <w:noProof/>
                          </w:rPr>
                          <w:t>1</w:t>
                        </w:r>
                      </w:fldSimple>
                      <w:r w:rsidR="00976BE2">
                        <w:noBreakHyphen/>
                      </w:r>
                      <w:fldSimple w:instr=" SEQ Figur \* ARABIC \s 1 ">
                        <w:r w:rsidR="000F39EC">
                          <w:rPr>
                            <w:noProof/>
                          </w:rPr>
                          <w:t>1</w:t>
                        </w:r>
                      </w:fldSimple>
                      <w:bookmarkEnd w:id="6"/>
                      <w:r>
                        <w:t>: Oversikt over typer tjenester etter kjerneområde og type aktivitet</w:t>
                      </w:r>
                    </w:p>
                    <w:p w14:paraId="20CDAF48" w14:textId="4BCEC35F" w:rsidR="002810A6" w:rsidRPr="00201106" w:rsidRDefault="00A82E6D" w:rsidP="00A82E6D">
                      <w:pPr>
                        <w:pStyle w:val="Kildetekst"/>
                      </w:pPr>
                      <w:r w:rsidRPr="00A82E6D">
                        <w:rPr>
                          <w:noProof/>
                        </w:rPr>
                        <w:drawing>
                          <wp:inline distT="0" distB="0" distL="0" distR="0" wp14:anchorId="7E369610" wp14:editId="2F8DF9F6">
                            <wp:extent cx="6823710" cy="3266440"/>
                            <wp:effectExtent l="0" t="0" r="0" b="0"/>
                            <wp:docPr id="1609711427"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3710" cy="3266440"/>
                                    </a:xfrm>
                                    <a:prstGeom prst="rect">
                                      <a:avLst/>
                                    </a:prstGeom>
                                    <a:noFill/>
                                    <a:ln>
                                      <a:noFill/>
                                    </a:ln>
                                  </pic:spPr>
                                </pic:pic>
                              </a:graphicData>
                            </a:graphic>
                          </wp:inline>
                        </w:drawing>
                      </w:r>
                      <w:r w:rsidR="002810A6">
                        <w:t xml:space="preserve">Illustrasjon </w:t>
                      </w:r>
                      <w:r w:rsidR="00BF178C">
                        <w:t xml:space="preserve">av </w:t>
                      </w:r>
                      <w:r w:rsidR="002810A6">
                        <w:t xml:space="preserve">Oslo Economics. Figuren illustrerer </w:t>
                      </w:r>
                      <w:r w:rsidR="00113DAC">
                        <w:t xml:space="preserve">eksempler på </w:t>
                      </w:r>
                      <w:r w:rsidR="002810A6">
                        <w:t>hvilke typer tjenester bedriftshelsetjenestene faktisk tilbyr</w:t>
                      </w:r>
                      <w:r w:rsidR="007D7BEA">
                        <w:t>.</w:t>
                      </w:r>
                      <w:r w:rsidR="002810A6">
                        <w:t xml:space="preserve"> </w:t>
                      </w:r>
                    </w:p>
                  </w:txbxContent>
                </v:textbox>
                <w10:wrap type="square" anchorx="page" anchory="page"/>
              </v:shape>
            </w:pict>
          </mc:Fallback>
        </mc:AlternateContent>
      </w:r>
      <w:r w:rsidR="002810A6" w:rsidRPr="00910FA6">
        <w:t xml:space="preserve">Enkelte bransjer har et mer risikofylt arbeidsmiljø enn andre, </w:t>
      </w:r>
      <w:r w:rsidR="0094091B">
        <w:t>hvilket</w:t>
      </w:r>
      <w:r w:rsidR="002810A6" w:rsidRPr="00910FA6">
        <w:t xml:space="preserve"> også innebærer at ansatte har større risiko for arbeidsrelaterte sykdommer, skader eller psykiske belastninger. Det er derfor forskriftsfestet at alle virksomheter innenfor et </w:t>
      </w:r>
      <w:r w:rsidR="002810A6" w:rsidRPr="00910FA6">
        <w:t>utvalg bransjer er pliktig å knytte til seg en bedriftshelsetjeneste</w:t>
      </w:r>
      <w:r w:rsidR="002810A6">
        <w:t xml:space="preserve"> (jf. Forskrift om organisering, ledelse og medvirkning, kapittel 13,</w:t>
      </w:r>
      <w:r w:rsidR="002810A6" w:rsidDel="004C0B66">
        <w:t xml:space="preserve"> </w:t>
      </w:r>
      <w:r w:rsidR="002810A6">
        <w:t>§13-1)</w:t>
      </w:r>
      <w:r w:rsidR="002810A6" w:rsidRPr="00910FA6">
        <w:t xml:space="preserve">. </w:t>
      </w:r>
      <w:r w:rsidR="00856DA4">
        <w:t xml:space="preserve">Denne forskriften omtales ofte som «bransjeforskriften». </w:t>
      </w:r>
      <w:r w:rsidR="002810A6" w:rsidRPr="00910FA6">
        <w:t xml:space="preserve">Eksempler </w:t>
      </w:r>
      <w:r w:rsidR="00856DA4">
        <w:t xml:space="preserve">på bransjer som </w:t>
      </w:r>
      <w:r w:rsidR="008D6C56">
        <w:t xml:space="preserve">omfattes av denne </w:t>
      </w:r>
      <w:r w:rsidR="005E6B14">
        <w:t>forskriften er</w:t>
      </w:r>
      <w:r w:rsidR="002810A6" w:rsidRPr="00910FA6">
        <w:t xml:space="preserve"> ulike produksjonsbransjer, bygg og anlegg og rengjøringsvirksomhet. </w:t>
      </w:r>
      <w:r w:rsidR="00FC7939">
        <w:t xml:space="preserve">I </w:t>
      </w:r>
      <w:r w:rsidR="00FF3F25">
        <w:t>2010</w:t>
      </w:r>
      <w:r w:rsidR="00FC7939">
        <w:t xml:space="preserve"> ble bransjeforskriften utvidet til </w:t>
      </w:r>
      <w:r w:rsidR="00F426FB">
        <w:t xml:space="preserve">å omfatte en rekke nye </w:t>
      </w:r>
      <w:r w:rsidR="004C3E38">
        <w:t>bransjer</w:t>
      </w:r>
      <w:r w:rsidR="00F426FB">
        <w:t xml:space="preserve">, </w:t>
      </w:r>
      <w:r w:rsidR="004C3E38">
        <w:t>inkludert store sektorer som</w:t>
      </w:r>
      <w:r w:rsidR="00F426FB">
        <w:t xml:space="preserve"> helse- og sosialsektoren</w:t>
      </w:r>
      <w:r w:rsidR="004C3E38">
        <w:t xml:space="preserve"> og</w:t>
      </w:r>
      <w:r w:rsidR="00F426FB">
        <w:t xml:space="preserve"> utdanningssektoren</w:t>
      </w:r>
      <w:r w:rsidR="004C3E38">
        <w:t xml:space="preserve">. </w:t>
      </w:r>
    </w:p>
    <w:p w14:paraId="6397F79D" w14:textId="77777777" w:rsidR="002810A6" w:rsidRDefault="002810A6" w:rsidP="002810A6">
      <w:pPr>
        <w:pStyle w:val="Overskrift3"/>
      </w:pPr>
      <w:r>
        <w:t xml:space="preserve">Ulike former for tilknytning og tilbud </w:t>
      </w:r>
    </w:p>
    <w:p w14:paraId="58032A09" w14:textId="49AD55AD" w:rsidR="002810A6" w:rsidRPr="001E363D" w:rsidRDefault="002810A6" w:rsidP="002810A6">
      <w:r w:rsidRPr="001E363D">
        <w:t xml:space="preserve">Virksomheter kan i hovedsak </w:t>
      </w:r>
      <w:r w:rsidR="00741E40">
        <w:t>tilknytte</w:t>
      </w:r>
      <w:r w:rsidRPr="001E363D">
        <w:t xml:space="preserve"> seg en bedriftshelsetjeneste på to ulike måter – (1) gjennom en ekstern </w:t>
      </w:r>
      <w:r w:rsidR="00C14517">
        <w:t>bedriftshelsetjeneste</w:t>
      </w:r>
      <w:r w:rsidRPr="001E363D">
        <w:t xml:space="preserve"> eller fellesordning eller (2) gjennom en egenordning. I virksomheter med en egenordning</w:t>
      </w:r>
      <w:r w:rsidR="00381C9A">
        <w:t xml:space="preserve"> (også omtalt som </w:t>
      </w:r>
      <w:r w:rsidRPr="001E363D">
        <w:t xml:space="preserve">«intern </w:t>
      </w:r>
      <w:r>
        <w:t>bedriftshelsetjeneste</w:t>
      </w:r>
      <w:r w:rsidRPr="001E363D">
        <w:t>»</w:t>
      </w:r>
      <w:r w:rsidR="00381C9A">
        <w:t>)</w:t>
      </w:r>
      <w:r>
        <w:t>,</w:t>
      </w:r>
      <w:r w:rsidRPr="001E363D">
        <w:t xml:space="preserve"> er de som jobber med tjenesten ansatt i virksomheten</w:t>
      </w:r>
      <w:r>
        <w:t xml:space="preserve">. Virksomhetene </w:t>
      </w:r>
      <w:r w:rsidRPr="001E363D">
        <w:t>med ekstern ordning kjøpe</w:t>
      </w:r>
      <w:r>
        <w:t>r</w:t>
      </w:r>
      <w:r w:rsidRPr="001E363D">
        <w:t xml:space="preserve"> tjenestene av en </w:t>
      </w:r>
      <w:r>
        <w:t xml:space="preserve">privat </w:t>
      </w:r>
      <w:r w:rsidR="004B47D2">
        <w:t>tilbyder</w:t>
      </w:r>
      <w:r w:rsidRPr="001E363D">
        <w:t>. I tillegg til tjenestene en godkjent bedriftshelsetjeneste skal tilby, tilby</w:t>
      </w:r>
      <w:r w:rsidR="00860E50">
        <w:t>s det også mange</w:t>
      </w:r>
      <w:r w:rsidRPr="001E363D">
        <w:t xml:space="preserve"> tjenester</w:t>
      </w:r>
      <w:r w:rsidR="00DC4E8F">
        <w:t xml:space="preserve"> som faller utenfor bedriftshelsetjenesteordningen (eksempelvis tjenester rettet </w:t>
      </w:r>
      <w:r w:rsidRPr="001E363D">
        <w:t>mot individuell helse og livsstil</w:t>
      </w:r>
      <w:r w:rsidR="00DC4E8F">
        <w:t xml:space="preserve"> som </w:t>
      </w:r>
      <w:r w:rsidRPr="001E363D">
        <w:t>generelle helsekontroller</w:t>
      </w:r>
      <w:r>
        <w:t xml:space="preserve"> og</w:t>
      </w:r>
      <w:r w:rsidRPr="001E363D">
        <w:t xml:space="preserve"> individtilpassede treningsprogram). </w:t>
      </w:r>
      <w:r>
        <w:t xml:space="preserve">Disse tjenestene er ikke en del av bedriftshelsetjenestens kjerneoppgaver, og virksomhetene har ikke plikt til å kjøpe slike tjenester etter dagens lovverk. </w:t>
      </w:r>
    </w:p>
    <w:p w14:paraId="0C70799C" w14:textId="56AC34EB" w:rsidR="002810A6" w:rsidRPr="0066166C" w:rsidRDefault="00591780" w:rsidP="002810A6">
      <w:r>
        <w:lastRenderedPageBreak/>
        <w:t xml:space="preserve">Uavhengig av </w:t>
      </w:r>
      <w:r w:rsidR="002810A6" w:rsidRPr="001E363D">
        <w:t xml:space="preserve">tilknytningsordning må </w:t>
      </w:r>
      <w:r w:rsidR="002810A6">
        <w:t>bedriftshelsetjenesten</w:t>
      </w:r>
      <w:r w:rsidR="002810A6" w:rsidRPr="001E363D">
        <w:t xml:space="preserve"> godkjennes av </w:t>
      </w:r>
      <w:r>
        <w:t>godkjenning</w:t>
      </w:r>
      <w:r>
        <w:softHyphen/>
        <w:t xml:space="preserve">senheten i </w:t>
      </w:r>
      <w:r w:rsidR="002810A6" w:rsidRPr="001E363D">
        <w:t>Arbeidstilsynet. Alle bedriftshelse</w:t>
      </w:r>
      <w:r w:rsidR="009205FD">
        <w:softHyphen/>
      </w:r>
      <w:r w:rsidR="002810A6" w:rsidRPr="001E363D">
        <w:t xml:space="preserve">tjenester må oppfylle samme minimumskriterier, uavhengig av hvordan ordningen er organisert eller hvor mange virksomheter eller arbeidstakere </w:t>
      </w:r>
      <w:r w:rsidR="002810A6">
        <w:t>tjenesten</w:t>
      </w:r>
      <w:r w:rsidR="002810A6" w:rsidRPr="001E363D">
        <w:t xml:space="preserve"> dekker. For å godkjennes må bedriftshelsetjenesten dokumentere kompetanse innenfor en rekke områder, herunder</w:t>
      </w:r>
      <w:r w:rsidR="002810A6">
        <w:t xml:space="preserve"> g</w:t>
      </w:r>
      <w:r w:rsidR="002810A6" w:rsidRPr="001E363D">
        <w:t>runnleggende arbeidsmiljøkompetanse</w:t>
      </w:r>
      <w:r w:rsidR="002810A6">
        <w:t>, s</w:t>
      </w:r>
      <w:r w:rsidR="002810A6" w:rsidRPr="001E363D">
        <w:t>ystematisk HMS-arbeid</w:t>
      </w:r>
      <w:r w:rsidR="002810A6">
        <w:t>, o</w:t>
      </w:r>
      <w:r w:rsidR="002810A6" w:rsidRPr="001E363D">
        <w:t>rganisatorisk arbeidsmiljø</w:t>
      </w:r>
      <w:r w:rsidR="002810A6">
        <w:t>, p</w:t>
      </w:r>
      <w:r w:rsidR="002810A6" w:rsidRPr="001E363D">
        <w:t>sykososialt arbeidsmiljø</w:t>
      </w:r>
      <w:r w:rsidR="002810A6">
        <w:t>, a</w:t>
      </w:r>
      <w:r w:rsidR="002810A6" w:rsidRPr="001E363D">
        <w:t>rbeids</w:t>
      </w:r>
      <w:r w:rsidR="00561B5B">
        <w:softHyphen/>
      </w:r>
      <w:r w:rsidR="002810A6" w:rsidRPr="001E363D">
        <w:t>medisin/arbeidshelse</w:t>
      </w:r>
      <w:r w:rsidR="002810A6">
        <w:t>, y</w:t>
      </w:r>
      <w:r w:rsidR="002810A6" w:rsidRPr="001E363D">
        <w:t>rkeshygiene</w:t>
      </w:r>
      <w:r w:rsidR="002810A6">
        <w:t xml:space="preserve"> og e</w:t>
      </w:r>
      <w:r w:rsidR="002810A6" w:rsidRPr="001E363D">
        <w:t>rgonomi</w:t>
      </w:r>
      <w:r w:rsidR="002810A6">
        <w:t xml:space="preserve">. </w:t>
      </w:r>
    </w:p>
    <w:p w14:paraId="51F5FD15" w14:textId="10B22AB0" w:rsidR="002810A6" w:rsidRDefault="006B01C2" w:rsidP="002810A6">
      <w:pPr>
        <w:spacing w:before="240"/>
      </w:pPr>
      <w:r>
        <w:t>Et viktig formål</w:t>
      </w:r>
      <w:r w:rsidR="002810A6">
        <w:t xml:space="preserve"> med bedriftshelsetjenesten er å </w:t>
      </w:r>
      <w:r w:rsidR="002810A6" w:rsidRPr="00801DC8">
        <w:t>skape et trygt arbeidsmiljø som fremmer god arbeidshelse</w:t>
      </w:r>
      <w:r w:rsidR="002810A6">
        <w:t>. Som en del av dette arbeidet gjennomføres ulike prosesser hvor systematisk forebyggende arbeid skal bidra til å bedre forholdene på arbeidsplassen. Bedriftshelse</w:t>
      </w:r>
      <w:r w:rsidR="002810A6">
        <w:softHyphen/>
        <w:t xml:space="preserve">tjenesten spiller en viktig rolle i å kartlegge relevante risikoforhold i virksomhetene og gjøre kvalifiserte risikovurderinger. På bakgrunn av dette utarbeides ofte en handlingsplan eller tiltak for å ta hensyn til identifiserte risikoforhold på den enkelte arbeidsplass. Bedriftshelsetjenesten spiller også en rolle i arbeidet med å evaluere tiltakene.  </w:t>
      </w:r>
    </w:p>
    <w:p w14:paraId="64FAFD4C" w14:textId="17A17227" w:rsidR="002810A6" w:rsidRDefault="002810A6" w:rsidP="002810A6">
      <w:pPr>
        <w:spacing w:before="240"/>
      </w:pPr>
      <w:r>
        <w:t xml:space="preserve">En nærmere beskrivelse av de ulike aktivitetene som utføres av en bedriftshelsetjeneste er oppsummert i </w:t>
      </w:r>
      <w:r w:rsidR="006F33A7">
        <w:fldChar w:fldCharType="begin"/>
      </w:r>
      <w:r w:rsidR="006F33A7">
        <w:instrText xml:space="preserve"> REF _Ref207537340 \h </w:instrText>
      </w:r>
      <w:r w:rsidR="006F33A7">
        <w:fldChar w:fldCharType="separate"/>
      </w:r>
      <w:r w:rsidR="000F39EC">
        <w:t xml:space="preserve">Figur </w:t>
      </w:r>
      <w:r w:rsidR="000F39EC">
        <w:rPr>
          <w:noProof/>
        </w:rPr>
        <w:t>1</w:t>
      </w:r>
      <w:r w:rsidR="000F39EC">
        <w:noBreakHyphen/>
      </w:r>
      <w:r w:rsidR="000F39EC">
        <w:rPr>
          <w:noProof/>
        </w:rPr>
        <w:t>1</w:t>
      </w:r>
      <w:r w:rsidR="006F33A7">
        <w:fldChar w:fldCharType="end"/>
      </w:r>
      <w:r>
        <w:t xml:space="preserve">. </w:t>
      </w:r>
    </w:p>
    <w:p w14:paraId="0BD43151" w14:textId="77777777" w:rsidR="002810A6" w:rsidRDefault="002810A6" w:rsidP="002810A6">
      <w:pPr>
        <w:pStyle w:val="Overskrift3"/>
      </w:pPr>
      <w:r>
        <w:t xml:space="preserve">Eksponeringer og risikoforhold </w:t>
      </w:r>
    </w:p>
    <w:p w14:paraId="6674A8B2" w14:textId="33FCBC5F" w:rsidR="002810A6" w:rsidRDefault="002810A6" w:rsidP="002810A6">
      <w:r>
        <w:t>Hvilke risikofaktorer arbeidstakere blir utsatt for på arbeidsplassen vil variere mellom ulike bransjer. Som beskrevet i faktabok</w:t>
      </w:r>
      <w:r w:rsidR="006442BF">
        <w:t xml:space="preserve">en til </w:t>
      </w:r>
      <w:r w:rsidR="006442BF" w:rsidRPr="006442BF">
        <w:t>Statens arbeidsmiljøinstitutt</w:t>
      </w:r>
      <w:r w:rsidR="006442BF">
        <w:t xml:space="preserve"> (STAMI)</w:t>
      </w:r>
      <w:r>
        <w:t xml:space="preserve"> vil for eksempel arbeidsmiljøeksponeringer og helseutfall blant sysselsatte i bygge- og anleggsvirksomheter skille seg fra de i helse-</w:t>
      </w:r>
      <w:r w:rsidR="009059A1">
        <w:t xml:space="preserve"> og </w:t>
      </w:r>
      <w:r>
        <w:t>sosialtjenester</w:t>
      </w:r>
      <w:sdt>
        <w:sdtPr>
          <w:id w:val="-751507001"/>
          <w:citation/>
        </w:sdtPr>
        <w:sdtContent>
          <w:r>
            <w:fldChar w:fldCharType="begin"/>
          </w:r>
          <w:r>
            <w:instrText xml:space="preserve"> CITATION STA21 \l 1044 </w:instrText>
          </w:r>
          <w:r>
            <w:fldChar w:fldCharType="separate"/>
          </w:r>
          <w:r w:rsidR="00F929AB">
            <w:rPr>
              <w:noProof/>
            </w:rPr>
            <w:t xml:space="preserve"> (STAMI, 2021)</w:t>
          </w:r>
          <w:r>
            <w:fldChar w:fldCharType="end"/>
          </w:r>
        </w:sdtContent>
      </w:sdt>
      <w:r>
        <w:t xml:space="preserve">. Sysselsatte i bygge- og anleggsvirksomheter er særlig utsatt for </w:t>
      </w:r>
      <w:r w:rsidR="006E7D8D">
        <w:t xml:space="preserve">arbeid med </w:t>
      </w:r>
      <w:r>
        <w:t>hender over skulderhøyde, inn</w:t>
      </w:r>
      <w:r w:rsidR="006442BF">
        <w:softHyphen/>
      </w:r>
      <w:r>
        <w:t xml:space="preserve">ånding av støv/røyk/gass og hudkontakt med kjemikalier, mens ansatte i helse- og sosialtjenester eksponeres for </w:t>
      </w:r>
      <w:r w:rsidR="003478C8">
        <w:t>høye fysiske og emosjonelle krav, i tillegg til</w:t>
      </w:r>
      <w:r>
        <w:t xml:space="preserve"> forhold som stående </w:t>
      </w:r>
      <w:r w:rsidR="003478C8">
        <w:t>og</w:t>
      </w:r>
      <w:r>
        <w:t xml:space="preserve"> vått arbeid. Ulik eksponering gjør at det er behov for at bedriftshelsetjenesten jobber ulikt avhengig av hvilken bransje de jobber mot.</w:t>
      </w:r>
    </w:p>
    <w:p w14:paraId="24789E51" w14:textId="649D87C5" w:rsidR="002810A6" w:rsidRDefault="002810A6" w:rsidP="002C2ABB">
      <w:pPr>
        <w:pStyle w:val="Overskrift2"/>
      </w:pPr>
      <w:bookmarkStart w:id="7" w:name="_Toc210162537"/>
      <w:r>
        <w:t>Utvikling og gjennom</w:t>
      </w:r>
      <w:r w:rsidR="008808C3">
        <w:softHyphen/>
      </w:r>
      <w:r>
        <w:t>gang av bedriftshelsetjene</w:t>
      </w:r>
      <w:r w:rsidR="008808C3">
        <w:softHyphen/>
        <w:t>ordningen</w:t>
      </w:r>
      <w:bookmarkEnd w:id="7"/>
      <w:r w:rsidR="008808C3">
        <w:t xml:space="preserve"> </w:t>
      </w:r>
    </w:p>
    <w:p w14:paraId="425E413F" w14:textId="63EC7A71" w:rsidR="002810A6" w:rsidRPr="003D29A6" w:rsidRDefault="0001744F" w:rsidP="002810A6">
      <w:r>
        <w:t>Bedriftshelsetjenesteordningen i Norge har vært</w:t>
      </w:r>
      <w:r w:rsidR="000506AA">
        <w:t xml:space="preserve"> </w:t>
      </w:r>
      <w:r w:rsidR="0053732D">
        <w:t>gjenstand</w:t>
      </w:r>
      <w:r w:rsidR="00130379">
        <w:t xml:space="preserve"> for debatt </w:t>
      </w:r>
      <w:r w:rsidR="0053732D">
        <w:t xml:space="preserve">over flere år. </w:t>
      </w:r>
      <w:r w:rsidR="002810A6">
        <w:t xml:space="preserve">Etter å ha fått signaler fra arbeidsgiversiden om at kravene </w:t>
      </w:r>
      <w:r w:rsidR="002810A6">
        <w:t>knyttet til bedriftshelset</w:t>
      </w:r>
      <w:r w:rsidR="002810A6">
        <w:softHyphen/>
        <w:t xml:space="preserve">jenesten oppleves som omfattende og kostnadskrevende, samt at ordningen i mange tilfeller ikke fungerer etter intensjonen, initierte </w:t>
      </w:r>
      <w:r w:rsidR="002810A6" w:rsidRPr="005217BA">
        <w:t>daværende Arbeids- og sosialdepartementet</w:t>
      </w:r>
      <w:r w:rsidR="002810A6">
        <w:t xml:space="preserve"> i 2016 en evaluering av bedriftshelse</w:t>
      </w:r>
      <w:r w:rsidR="002810A6">
        <w:softHyphen/>
        <w:t>tjenesten som virkemiddel. Evalueringen avdekket at det er variasjon på tvers av bransjer når det gjelder bruk av bedriftshelse</w:t>
      </w:r>
      <w:r w:rsidR="002810A6">
        <w:softHyphen/>
        <w:t>tjenesten</w:t>
      </w:r>
      <w:r w:rsidR="00974F46">
        <w:t>,</w:t>
      </w:r>
      <w:r w:rsidR="002810A6">
        <w:t xml:space="preserve"> samt at tjenesten i varierende grad oppleves å bidra i utviklingen av HMS- og arbeids</w:t>
      </w:r>
      <w:r w:rsidR="002810A6">
        <w:softHyphen/>
        <w:t>miljøet</w:t>
      </w:r>
      <w:sdt>
        <w:sdtPr>
          <w:id w:val="2139679852"/>
          <w:citation/>
        </w:sdtPr>
        <w:sdtContent>
          <w:r w:rsidR="002810A6">
            <w:fldChar w:fldCharType="begin"/>
          </w:r>
          <w:r w:rsidR="002810A6">
            <w:instrText xml:space="preserve"> CITATION Sin16 \l 1044 </w:instrText>
          </w:r>
          <w:r w:rsidR="002810A6">
            <w:fldChar w:fldCharType="separate"/>
          </w:r>
          <w:r w:rsidR="00F929AB">
            <w:rPr>
              <w:noProof/>
            </w:rPr>
            <w:t xml:space="preserve"> (Sintef, 2016)</w:t>
          </w:r>
          <w:r w:rsidR="002810A6">
            <w:fldChar w:fldCharType="end"/>
          </w:r>
        </w:sdtContent>
      </w:sdt>
      <w:r w:rsidR="002810A6">
        <w:t xml:space="preserve">. Videre </w:t>
      </w:r>
      <w:r w:rsidR="008E5EE0">
        <w:t>fant</w:t>
      </w:r>
      <w:r w:rsidR="002810A6">
        <w:t xml:space="preserve"> evalueringen at tjenesten i stor grad benyttes </w:t>
      </w:r>
      <w:r w:rsidR="00974F46">
        <w:t>for</w:t>
      </w:r>
      <w:r w:rsidR="002810A6">
        <w:t xml:space="preserve"> å tilby individuell oppfølging av arbeidstakere, i form av generelle helsekontroller, trening og lignende. </w:t>
      </w:r>
    </w:p>
    <w:p w14:paraId="34F9F417" w14:textId="5ECA7803" w:rsidR="002810A6" w:rsidRDefault="002810A6" w:rsidP="002810A6">
      <w:r>
        <w:t>I etterkant av evalueringen nedsatte departementet (i 2017) en uavhengig ekspertgruppe til å gjennomgå og vurdere bedriftshelsetjenesten i Norge. Formålet med gjennomgangen var å identifisere hensiktsmessige endringer og forenklinger i ordningen. Et av hoved</w:t>
      </w:r>
      <w:r>
        <w:softHyphen/>
        <w:t>funnene fra gjennomgangen var at eksisterende virkemidler, tiltak og initiativer, som skal bidra til å regulere og støtte opp under bedriftshelse</w:t>
      </w:r>
      <w:r w:rsidR="0029110E">
        <w:softHyphen/>
      </w:r>
      <w:r>
        <w:t xml:space="preserve">tjenestens arbeid, i liten grad følges opp i praksis </w:t>
      </w:r>
      <w:sdt>
        <w:sdtPr>
          <w:id w:val="-1640100552"/>
          <w:citation/>
        </w:sdtPr>
        <w:sdtContent>
          <w:r>
            <w:fldChar w:fldCharType="begin"/>
          </w:r>
          <w:r>
            <w:instrText xml:space="preserve"> CITATION Mol18 \l 1044 </w:instrText>
          </w:r>
          <w:r>
            <w:fldChar w:fldCharType="separate"/>
          </w:r>
          <w:r w:rsidR="00F929AB">
            <w:rPr>
              <w:noProof/>
            </w:rPr>
            <w:t>(Molander, et al., 2018)</w:t>
          </w:r>
          <w:r>
            <w:fldChar w:fldCharType="end"/>
          </w:r>
        </w:sdtContent>
      </w:sdt>
      <w:r>
        <w:t>. Videre fant ekspertgruppen at en del bedriftshelsetjenester og virksomheter har liten kunnskap om hva som er bedrifts</w:t>
      </w:r>
      <w:r>
        <w:softHyphen/>
        <w:t>helse</w:t>
      </w:r>
      <w:r w:rsidR="006442BF">
        <w:softHyphen/>
      </w:r>
      <w:r>
        <w:t>tjenestens samfunnsoppdrag og opp</w:t>
      </w:r>
      <w:r>
        <w:softHyphen/>
        <w:t>gaver</w:t>
      </w:r>
      <w:r w:rsidR="00C630D2">
        <w:t>.</w:t>
      </w:r>
      <w:r w:rsidR="006442BF">
        <w:t xml:space="preserve"> </w:t>
      </w:r>
      <w:r w:rsidR="0056406F">
        <w:t>Det ble</w:t>
      </w:r>
      <w:r w:rsidR="00205FFE">
        <w:t xml:space="preserve"> </w:t>
      </w:r>
      <w:r w:rsidR="0056406F">
        <w:t xml:space="preserve">konkludert med at det var </w:t>
      </w:r>
      <w:r>
        <w:t xml:space="preserve">behov for å tydeliggjøre </w:t>
      </w:r>
      <w:r w:rsidR="00205FFE">
        <w:t xml:space="preserve">bedriftshelsetjenestens </w:t>
      </w:r>
      <w:r>
        <w:t>oppdrag knyttet til målrettet forebyggende arbeidsmiljø</w:t>
      </w:r>
      <w:r w:rsidR="006442BF">
        <w:softHyphen/>
      </w:r>
      <w:r>
        <w:t xml:space="preserve">arbeid. På bakgrunn av funnene foreslo gruppen å: </w:t>
      </w:r>
    </w:p>
    <w:p w14:paraId="7415E6E7" w14:textId="77777777" w:rsidR="002810A6" w:rsidRDefault="002810A6" w:rsidP="002810A6">
      <w:pPr>
        <w:pStyle w:val="Punktmerketnivliste"/>
      </w:pPr>
      <w:r>
        <w:t>videreføre en lovbasert modell for bedriftshelsetjenesten, med jevnlig oppdatering av bransjeforskriften, på bakgrunn av en risikovurdering</w:t>
      </w:r>
    </w:p>
    <w:p w14:paraId="07480FE0" w14:textId="77777777" w:rsidR="002810A6" w:rsidRDefault="002810A6" w:rsidP="002810A6">
      <w:pPr>
        <w:pStyle w:val="Punktmerketnivliste"/>
      </w:pPr>
      <w:r>
        <w:t>tydeliggjøre bedriftshelsetjenestens formål og samfunnsoppdrag i regelverket</w:t>
      </w:r>
    </w:p>
    <w:p w14:paraId="7295C3D6" w14:textId="77777777" w:rsidR="002810A6" w:rsidRDefault="002810A6" w:rsidP="002810A6">
      <w:pPr>
        <w:pStyle w:val="Punktmerketnivliste"/>
      </w:pPr>
      <w:r>
        <w:t xml:space="preserve">rette krav om blant annet opplæring og rapportering mot bedriftshelsetjenesten selv </w:t>
      </w:r>
    </w:p>
    <w:p w14:paraId="0D91516C" w14:textId="585E7D82" w:rsidR="002810A6" w:rsidRDefault="002810A6" w:rsidP="00E26189">
      <w:r>
        <w:t>I 2019 igangsatte departementet et utviklings</w:t>
      </w:r>
      <w:r w:rsidR="006442BF">
        <w:softHyphen/>
      </w:r>
      <w:r>
        <w:t xml:space="preserve">prosjekt med formål </w:t>
      </w:r>
      <w:r w:rsidR="004979BA">
        <w:t xml:space="preserve">om </w:t>
      </w:r>
      <w:r>
        <w:t>å vurdere og foreslå virkemidler for å sikre at bedriftshelsetjenesten innrettes og benyttes i tråd med oppgaven. Prosjektet tok utgangspunkt i den overnevnte ekspertgruppens vurderinger og anbefalinger. Prosjektet resulterte i en pakke med tiltak, som samlet sk</w:t>
      </w:r>
      <w:r w:rsidR="007D6E87">
        <w:t>ulle</w:t>
      </w:r>
      <w:r>
        <w:t xml:space="preserve"> bidra til en mer målrettet, effektiv og enklere bedriftshelsetjeneste. Tiltakspakken omfattet både endringer i arbeidsmiljøloven og tilhørende forskrift om bedriftshelsetjenesten, samt øvrige tiltak. </w:t>
      </w:r>
      <w:r w:rsidR="000E22E3">
        <w:t>Denne t</w:t>
      </w:r>
      <w:r>
        <w:t xml:space="preserve">iltakspakken er nærmere </w:t>
      </w:r>
      <w:r w:rsidRPr="006A3F4A">
        <w:t xml:space="preserve">beskrevet i kapittel </w:t>
      </w:r>
      <w:r w:rsidR="00086F09">
        <w:t>2</w:t>
      </w:r>
      <w:r w:rsidRPr="006A3F4A">
        <w:t>.</w:t>
      </w:r>
      <w:r>
        <w:t xml:space="preserve">  </w:t>
      </w:r>
    </w:p>
    <w:p w14:paraId="48BAB5A4" w14:textId="41503A10" w:rsidR="00026946" w:rsidRDefault="002C2ABB" w:rsidP="006F7469">
      <w:pPr>
        <w:pStyle w:val="Overskrift2"/>
      </w:pPr>
      <w:bookmarkStart w:id="8" w:name="_Toc210162538"/>
      <w:r>
        <w:lastRenderedPageBreak/>
        <w:t>Følgee</w:t>
      </w:r>
      <w:r w:rsidR="006F7469">
        <w:t xml:space="preserve">valuering av tiltak for en mer målrettet og effektiv </w:t>
      </w:r>
      <w:r w:rsidR="00026946">
        <w:t>bedriftshelsetjeneste</w:t>
      </w:r>
      <w:bookmarkEnd w:id="8"/>
    </w:p>
    <w:p w14:paraId="54F77E62" w14:textId="4ECE06A1" w:rsidR="00693A29" w:rsidRDefault="00D54B73" w:rsidP="00026946">
      <w:r>
        <w:t>B</w:t>
      </w:r>
      <w:r w:rsidR="00D628E7" w:rsidRPr="00D628E7">
        <w:t>edriftshelsetjenesten er et sentralt virkemiddel for virksomhetene og myndighetene i det fore</w:t>
      </w:r>
      <w:r w:rsidR="006442BF">
        <w:softHyphen/>
      </w:r>
      <w:r w:rsidR="00D628E7" w:rsidRPr="00D628E7">
        <w:t xml:space="preserve">byggende arbeidsmiljøarbeidet. </w:t>
      </w:r>
      <w:r>
        <w:t>Når det stilles krav til</w:t>
      </w:r>
      <w:r w:rsidR="00D628E7" w:rsidRPr="00D628E7">
        <w:t xml:space="preserve"> virksomhetene om bruk av bedriftshelse</w:t>
      </w:r>
      <w:r>
        <w:softHyphen/>
      </w:r>
      <w:r w:rsidR="00D628E7" w:rsidRPr="00D628E7">
        <w:t>tjeneste</w:t>
      </w:r>
      <w:r>
        <w:t xml:space="preserve"> er det viktig å sørge for at ordningen er </w:t>
      </w:r>
      <w:r w:rsidR="00D628E7" w:rsidRPr="00D628E7">
        <w:t>treffsikker og effektiv</w:t>
      </w:r>
      <w:r w:rsidR="00D628E7">
        <w:t xml:space="preserve">. Dette for å sikre at </w:t>
      </w:r>
      <w:r w:rsidR="00D628E7" w:rsidRPr="00D628E7">
        <w:t xml:space="preserve">ressursene brukes etter intensjonen og bidrar til </w:t>
      </w:r>
      <w:r w:rsidR="00D40ACC">
        <w:t>g</w:t>
      </w:r>
      <w:r>
        <w:t>evinster for samfunnet. I f</w:t>
      </w:r>
      <w:r w:rsidR="005E5215">
        <w:t xml:space="preserve">orbindelse med innføringen av tiltakspakken </w:t>
      </w:r>
      <w:r w:rsidR="007D5823">
        <w:t xml:space="preserve">engasjerte </w:t>
      </w:r>
      <w:r w:rsidR="005E5215">
        <w:t xml:space="preserve">Arbeids- og inkluderingsdepartementet </w:t>
      </w:r>
      <w:r w:rsidR="00D21C69">
        <w:t xml:space="preserve">høsten 2022 </w:t>
      </w:r>
      <w:r w:rsidR="007D5823">
        <w:t xml:space="preserve">Oslo Economics for å gjennomføre en </w:t>
      </w:r>
      <w:r w:rsidR="008E6711">
        <w:t>følgeevaluering</w:t>
      </w:r>
      <w:r w:rsidR="007D5823">
        <w:t xml:space="preserve"> av tiltakene</w:t>
      </w:r>
      <w:r w:rsidR="00D21C69">
        <w:t xml:space="preserve">. </w:t>
      </w:r>
      <w:r w:rsidR="00DC6AFF">
        <w:t>Migle Helmersen (Universitetet i Agder) og Heidi Enehaug (</w:t>
      </w:r>
      <w:r w:rsidR="00D06ACB" w:rsidRPr="00D06ACB">
        <w:t xml:space="preserve">Arbeidsforskningsinstituttet, </w:t>
      </w:r>
      <w:r w:rsidR="00DC6AFF">
        <w:t xml:space="preserve">OsloMet) har bidratt som </w:t>
      </w:r>
      <w:r w:rsidR="00743A71">
        <w:t>ekspert</w:t>
      </w:r>
      <w:r w:rsidR="005D78EE">
        <w:t>ressurser</w:t>
      </w:r>
      <w:r w:rsidR="00DC6AFF">
        <w:t xml:space="preserve"> i </w:t>
      </w:r>
      <w:r w:rsidR="00D06ACB" w:rsidRPr="00D06ACB">
        <w:t>alle faser av prosjektarbeidet</w:t>
      </w:r>
      <w:r w:rsidR="00DC6AFF">
        <w:t xml:space="preserve"> og gitt innspill til </w:t>
      </w:r>
      <w:r w:rsidR="00D06ACB" w:rsidRPr="00D06ACB">
        <w:t>underveisrapporter og til denne sluttrapporten</w:t>
      </w:r>
      <w:r w:rsidR="00DC6AFF">
        <w:t>.</w:t>
      </w:r>
      <w:r w:rsidR="005D78EE">
        <w:t xml:space="preserve"> Oslo Economics er ansvarlige for rapportens innhold. </w:t>
      </w:r>
    </w:p>
    <w:p w14:paraId="0E8E3938" w14:textId="0F30E6EE" w:rsidR="00044211" w:rsidRDefault="003F1981" w:rsidP="00026946">
      <w:r>
        <w:t xml:space="preserve">Formålet med evalueringen </w:t>
      </w:r>
      <w:r w:rsidR="008B6E29">
        <w:t>var</w:t>
      </w:r>
      <w:r>
        <w:t xml:space="preserve"> å dokumentere om de iverksatte tiltakene bidrar til den ønskede justeringen og målrettingen av bedriftshelse</w:t>
      </w:r>
      <w:r w:rsidR="0033525B">
        <w:softHyphen/>
      </w:r>
      <w:r>
        <w:t xml:space="preserve">tjenestens rolle og virksomhet. Dette </w:t>
      </w:r>
      <w:r w:rsidR="001C40A3">
        <w:t xml:space="preserve">skulle gjøres </w:t>
      </w:r>
      <w:r>
        <w:t xml:space="preserve">ved å innhente synspunkt og erfaringer fra aktører som er involvert i ordningen, herunder virksomheter, bedriftshelsetjenesten, </w:t>
      </w:r>
      <w:r w:rsidRPr="00F91758">
        <w:t>arbeids</w:t>
      </w:r>
      <w:r w:rsidRPr="00F91758">
        <w:softHyphen/>
        <w:t xml:space="preserve">livsorganisasjoner og myndigheter. </w:t>
      </w:r>
      <w:r w:rsidR="004443D5">
        <w:t>De sentrale p</w:t>
      </w:r>
      <w:r w:rsidRPr="00F91758">
        <w:t>roblem</w:t>
      </w:r>
      <w:r w:rsidRPr="00F91758">
        <w:softHyphen/>
        <w:t xml:space="preserve">stillingene i evalueringen er oppsummert i </w:t>
      </w:r>
      <w:r w:rsidRPr="00F91758">
        <w:fldChar w:fldCharType="begin"/>
      </w:r>
      <w:r w:rsidRPr="00F91758">
        <w:instrText xml:space="preserve"> REF _Ref135303903 \h  \* MERGEFORMAT </w:instrText>
      </w:r>
      <w:r w:rsidRPr="00F91758">
        <w:fldChar w:fldCharType="separate"/>
      </w:r>
      <w:r w:rsidR="000F39EC">
        <w:t xml:space="preserve">Figur </w:t>
      </w:r>
      <w:r w:rsidR="000F39EC">
        <w:rPr>
          <w:noProof/>
        </w:rPr>
        <w:t>1</w:t>
      </w:r>
      <w:r w:rsidR="000F39EC">
        <w:rPr>
          <w:noProof/>
        </w:rPr>
        <w:noBreakHyphen/>
        <w:t>2</w:t>
      </w:r>
      <w:r w:rsidRPr="00F91758">
        <w:fldChar w:fldCharType="end"/>
      </w:r>
      <w:r w:rsidRPr="00F91758">
        <w:t>.</w:t>
      </w:r>
    </w:p>
    <w:p w14:paraId="05BADF66" w14:textId="50F10403" w:rsidR="00BA0770" w:rsidRDefault="00BA0770" w:rsidP="00BA0770">
      <w:pPr>
        <w:pStyle w:val="Overskrift2"/>
      </w:pPr>
      <w:bookmarkStart w:id="9" w:name="_Ref206590374"/>
      <w:bookmarkStart w:id="10" w:name="_Toc210162539"/>
      <w:r>
        <w:t>Metode og datagrunnlag</w:t>
      </w:r>
      <w:bookmarkEnd w:id="9"/>
      <w:bookmarkEnd w:id="10"/>
      <w:r>
        <w:t xml:space="preserve"> </w:t>
      </w:r>
    </w:p>
    <w:p w14:paraId="68AA7093" w14:textId="2322275F" w:rsidR="00F91758" w:rsidRDefault="00AD5298" w:rsidP="00AE4F95">
      <w:r>
        <w:rPr>
          <w:noProof/>
        </w:rPr>
        <mc:AlternateContent>
          <mc:Choice Requires="wps">
            <w:drawing>
              <wp:anchor distT="180340" distB="0" distL="114300" distR="114300" simplePos="0" relativeHeight="251658252" behindDoc="0" locked="0" layoutInCell="1" allowOverlap="1" wp14:anchorId="42DE6C5E" wp14:editId="036730C6">
                <wp:simplePos x="0" y="0"/>
                <wp:positionH relativeFrom="page">
                  <wp:align>right</wp:align>
                </wp:positionH>
                <wp:positionV relativeFrom="page">
                  <wp:posOffset>6327648</wp:posOffset>
                </wp:positionV>
                <wp:extent cx="7552690" cy="4367936"/>
                <wp:effectExtent l="0" t="0" r="0" b="0"/>
                <wp:wrapSquare wrapText="bothSides"/>
                <wp:docPr id="24" name="Tekstboks 24"/>
                <wp:cNvGraphicFramePr/>
                <a:graphic xmlns:a="http://schemas.openxmlformats.org/drawingml/2006/main">
                  <a:graphicData uri="http://schemas.microsoft.com/office/word/2010/wordprocessingShape">
                    <wps:wsp>
                      <wps:cNvSpPr txBox="1"/>
                      <wps:spPr bwMode="auto">
                        <a:xfrm>
                          <a:off x="0" y="0"/>
                          <a:ext cx="7552690" cy="4367936"/>
                        </a:xfrm>
                        <a:prstGeom prst="rect">
                          <a:avLst/>
                        </a:prstGeom>
                        <a:solidFill>
                          <a:schemeClr val="bg2">
                            <a:lumMod val="20000"/>
                            <a:lumOff val="80000"/>
                            <a:alpha val="20000"/>
                          </a:schemeClr>
                        </a:solidFill>
                        <a:ln w="9525">
                          <a:noFill/>
                          <a:miter lim="800000"/>
                          <a:headEnd/>
                          <a:tailEnd/>
                        </a:ln>
                      </wps:spPr>
                      <wps:txbx>
                        <w:txbxContent>
                          <w:p w14:paraId="7C49C9BB" w14:textId="3188D8C3" w:rsidR="002810A6" w:rsidRDefault="002810A6" w:rsidP="002810A6">
                            <w:pPr>
                              <w:pStyle w:val="Bildetekst"/>
                            </w:pPr>
                            <w:bookmarkStart w:id="11" w:name="_Ref135303903"/>
                            <w:r>
                              <w:t xml:space="preserve">Figur </w:t>
                            </w:r>
                            <w:fldSimple w:instr=" STYLEREF 1 \s ">
                              <w:r w:rsidR="000F39EC">
                                <w:rPr>
                                  <w:noProof/>
                                </w:rPr>
                                <w:t>1</w:t>
                              </w:r>
                            </w:fldSimple>
                            <w:r w:rsidR="00976BE2">
                              <w:noBreakHyphen/>
                            </w:r>
                            <w:fldSimple w:instr=" SEQ Figur \* ARABIC \s 1 ">
                              <w:r w:rsidR="000F39EC">
                                <w:rPr>
                                  <w:noProof/>
                                </w:rPr>
                                <w:t>2</w:t>
                              </w:r>
                            </w:fldSimple>
                            <w:bookmarkEnd w:id="11"/>
                            <w:r>
                              <w:t xml:space="preserve">: Sentrale problemstillinger i evalueringen </w:t>
                            </w:r>
                          </w:p>
                          <w:p w14:paraId="35CCF508" w14:textId="57103CAE" w:rsidR="002810A6" w:rsidRDefault="00C07CD3" w:rsidP="002810A6">
                            <w:pPr>
                              <w:pStyle w:val="Kildetekst"/>
                            </w:pPr>
                            <w:r w:rsidRPr="00C07CD3">
                              <w:rPr>
                                <w:noProof/>
                              </w:rPr>
                              <w:drawing>
                                <wp:inline distT="0" distB="0" distL="0" distR="0" wp14:anchorId="24F4BB4D" wp14:editId="4E2C7E6E">
                                  <wp:extent cx="6823710" cy="2925445"/>
                                  <wp:effectExtent l="0" t="0" r="0" b="8255"/>
                                  <wp:docPr id="1974827250" name="Grafikk 11">
                                    <a:extLst xmlns:a="http://schemas.openxmlformats.org/drawingml/2006/main">
                                      <a:ext uri="{FF2B5EF4-FFF2-40B4-BE49-F238E27FC236}">
                                        <a16:creationId xmlns:a16="http://schemas.microsoft.com/office/drawing/2014/main" id="{FC43D59D-A5EF-5468-CF9C-DF57A7170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k 11">
                                            <a:extLst>
                                              <a:ext uri="{FF2B5EF4-FFF2-40B4-BE49-F238E27FC236}">
                                                <a16:creationId xmlns:a16="http://schemas.microsoft.com/office/drawing/2014/main" id="{FC43D59D-A5EF-5468-CF9C-DF57A717059B}"/>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6823710" cy="2925445"/>
                                          </a:xfrm>
                                          <a:prstGeom prst="rect">
                                            <a:avLst/>
                                          </a:prstGeom>
                                        </pic:spPr>
                                      </pic:pic>
                                    </a:graphicData>
                                  </a:graphic>
                                </wp:inline>
                              </w:drawing>
                            </w:r>
                          </w:p>
                          <w:p w14:paraId="12E1158A" w14:textId="57C7CCEB" w:rsidR="002810A6" w:rsidRPr="00476116" w:rsidRDefault="002810A6" w:rsidP="002810A6">
                            <w:pPr>
                              <w:pStyle w:val="Kildetekst"/>
                            </w:pPr>
                            <w:r>
                              <w:t xml:space="preserve">Illustrasjon </w:t>
                            </w:r>
                            <w:r w:rsidR="00592B94">
                              <w:t xml:space="preserve">av </w:t>
                            </w:r>
                            <w:r>
                              <w:t>Oslo Economics</w:t>
                            </w:r>
                          </w:p>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6C5E" id="Tekstboks 24" o:spid="_x0000_s1031" type="#_x0000_t202" style="position:absolute;margin-left:543.5pt;margin-top:498.25pt;width:594.7pt;height:343.95pt;z-index:251658252;visibility:visible;mso-wrap-style:square;mso-width-percent:0;mso-height-percent:0;mso-wrap-distance-left:9pt;mso-wrap-distance-top:14.2pt;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" fillcolor="#bfe6ff [670]" stroked="f">
                <v:fill opacity="13107f"/>
                <v:textbox inset="10mm,,10mm">
                  <w:txbxContent>
                    <w:p w14:paraId="7C49C9BB" w14:textId="3188D8C3" w:rsidR="002810A6" w:rsidRDefault="002810A6" w:rsidP="002810A6">
                      <w:pPr>
                        <w:pStyle w:val="Bildetekst"/>
                      </w:pPr>
                      <w:bookmarkStart w:id="12" w:name="_Ref135303903"/>
                      <w:r>
                        <w:t xml:space="preserve">Figur </w:t>
                      </w:r>
                      <w:fldSimple w:instr=" STYLEREF 1 \s ">
                        <w:r w:rsidR="000F39EC">
                          <w:rPr>
                            <w:noProof/>
                          </w:rPr>
                          <w:t>1</w:t>
                        </w:r>
                      </w:fldSimple>
                      <w:r w:rsidR="00976BE2">
                        <w:noBreakHyphen/>
                      </w:r>
                      <w:fldSimple w:instr=" SEQ Figur \* ARABIC \s 1 ">
                        <w:r w:rsidR="000F39EC">
                          <w:rPr>
                            <w:noProof/>
                          </w:rPr>
                          <w:t>2</w:t>
                        </w:r>
                      </w:fldSimple>
                      <w:bookmarkEnd w:id="12"/>
                      <w:r>
                        <w:t xml:space="preserve">: Sentrale problemstillinger i evalueringen </w:t>
                      </w:r>
                    </w:p>
                    <w:p w14:paraId="35CCF508" w14:textId="57103CAE" w:rsidR="002810A6" w:rsidRDefault="00C07CD3" w:rsidP="002810A6">
                      <w:pPr>
                        <w:pStyle w:val="Kildetekst"/>
                      </w:pPr>
                      <w:r w:rsidRPr="00C07CD3">
                        <w:rPr>
                          <w:noProof/>
                        </w:rPr>
                        <w:drawing>
                          <wp:inline distT="0" distB="0" distL="0" distR="0" wp14:anchorId="24F4BB4D" wp14:editId="4E2C7E6E">
                            <wp:extent cx="6823710" cy="2925445"/>
                            <wp:effectExtent l="0" t="0" r="0" b="8255"/>
                            <wp:docPr id="1974827250" name="Grafikk 11">
                              <a:extLst xmlns:a="http://schemas.openxmlformats.org/drawingml/2006/main">
                                <a:ext uri="{FF2B5EF4-FFF2-40B4-BE49-F238E27FC236}">
                                  <a16:creationId xmlns:a16="http://schemas.microsoft.com/office/drawing/2014/main" id="{FC43D59D-A5EF-5468-CF9C-DF57A7170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k 11">
                                      <a:extLst>
                                        <a:ext uri="{FF2B5EF4-FFF2-40B4-BE49-F238E27FC236}">
                                          <a16:creationId xmlns:a16="http://schemas.microsoft.com/office/drawing/2014/main" id="{FC43D59D-A5EF-5468-CF9C-DF57A717059B}"/>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6823710" cy="2925445"/>
                                    </a:xfrm>
                                    <a:prstGeom prst="rect">
                                      <a:avLst/>
                                    </a:prstGeom>
                                  </pic:spPr>
                                </pic:pic>
                              </a:graphicData>
                            </a:graphic>
                          </wp:inline>
                        </w:drawing>
                      </w:r>
                    </w:p>
                    <w:p w14:paraId="12E1158A" w14:textId="57C7CCEB" w:rsidR="002810A6" w:rsidRPr="00476116" w:rsidRDefault="002810A6" w:rsidP="002810A6">
                      <w:pPr>
                        <w:pStyle w:val="Kildetekst"/>
                      </w:pPr>
                      <w:r>
                        <w:t xml:space="preserve">Illustrasjon </w:t>
                      </w:r>
                      <w:r w:rsidR="00592B94">
                        <w:t xml:space="preserve">av </w:t>
                      </w:r>
                      <w:r>
                        <w:t>Oslo Economics</w:t>
                      </w:r>
                    </w:p>
                  </w:txbxContent>
                </v:textbox>
                <w10:wrap type="square" anchorx="page" anchory="page"/>
              </v:shape>
            </w:pict>
          </mc:Fallback>
        </mc:AlternateContent>
      </w:r>
      <w:r w:rsidR="002B399D">
        <w:t xml:space="preserve">For å undersøke om de iverksatte tiltakene bidrar til </w:t>
      </w:r>
      <w:r w:rsidR="003A0DDC">
        <w:t xml:space="preserve">de ønskede justeringene og målrettingen av bedriftshelsetjenestens rolle ble det benyttet </w:t>
      </w:r>
      <w:r w:rsidR="002A50D4">
        <w:t xml:space="preserve">ulike </w:t>
      </w:r>
      <w:r w:rsidR="00D943E9">
        <w:t xml:space="preserve">kvantitative og kvalitative data. Sentralt i arbeidet var å </w:t>
      </w:r>
      <w:r w:rsidR="0009288C">
        <w:t>belyse sammenhengen mellom tiltakene og forventede effekter</w:t>
      </w:r>
      <w:r w:rsidR="00D943E9">
        <w:t xml:space="preserve">, samt innhente innspill om behov for justeringer </w:t>
      </w:r>
      <w:r w:rsidR="0005622B">
        <w:t>av ordningen</w:t>
      </w:r>
      <w:r w:rsidR="00D943E9">
        <w:t>.</w:t>
      </w:r>
      <w:r w:rsidR="0009288C">
        <w:t xml:space="preserve"> </w:t>
      </w:r>
      <w:r w:rsidR="00D943E9">
        <w:t>D</w:t>
      </w:r>
      <w:r w:rsidR="00FE3863">
        <w:t>ata ble innhentet på forskjellige tidspunkt som en del av evalueringsarbeidet</w:t>
      </w:r>
      <w:r w:rsidR="00D943E9">
        <w:t>, både før og etter at tiltakene ble gjennomført</w:t>
      </w:r>
      <w:r w:rsidR="00FE3863">
        <w:t>. Dette er</w:t>
      </w:r>
      <w:r w:rsidR="00D943E9">
        <w:t xml:space="preserve"> nærmere</w:t>
      </w:r>
      <w:r w:rsidR="00FE3863">
        <w:t xml:space="preserve"> beskrevet i det følgende. </w:t>
      </w:r>
    </w:p>
    <w:p w14:paraId="37F45A53" w14:textId="1BE1D057" w:rsidR="00F91758" w:rsidRDefault="00875304" w:rsidP="00F91758">
      <w:pPr>
        <w:pStyle w:val="Overskrift3"/>
      </w:pPr>
      <w:r>
        <w:t xml:space="preserve">Rammeverk for evalueringen </w:t>
      </w:r>
    </w:p>
    <w:p w14:paraId="2B083B4F" w14:textId="356A3F10" w:rsidR="00387EAB" w:rsidRDefault="00AA04B4" w:rsidP="00571E0B">
      <w:r>
        <w:t xml:space="preserve">Innledningsvis i evalueringsarbeidet ble det </w:t>
      </w:r>
      <w:r w:rsidR="003A32C2">
        <w:t>definert en r</w:t>
      </w:r>
      <w:r w:rsidR="00571E0B">
        <w:t>esultatkjede som beskriver</w:t>
      </w:r>
      <w:r w:rsidR="00BB1E3C">
        <w:t xml:space="preserve"> </w:t>
      </w:r>
      <w:r w:rsidR="00571E0B">
        <w:t xml:space="preserve">sammenhengen mellom de innførte tiltakene og </w:t>
      </w:r>
      <w:r w:rsidR="00BB1E3C">
        <w:t>mulige</w:t>
      </w:r>
      <w:r w:rsidR="00571E0B">
        <w:t xml:space="preserve"> virkninger</w:t>
      </w:r>
      <w:r w:rsidR="003A32C2">
        <w:t xml:space="preserve"> for samfunnet (</w:t>
      </w:r>
      <w:r w:rsidR="00414C89">
        <w:fldChar w:fldCharType="begin"/>
      </w:r>
      <w:r w:rsidR="00414C89">
        <w:instrText xml:space="preserve"> REF _Ref207537558 \h </w:instrText>
      </w:r>
      <w:r w:rsidR="00414C89">
        <w:fldChar w:fldCharType="separate"/>
      </w:r>
      <w:r w:rsidR="000F39EC">
        <w:t xml:space="preserve">Figur </w:t>
      </w:r>
      <w:r w:rsidR="000F39EC">
        <w:rPr>
          <w:noProof/>
        </w:rPr>
        <w:t>1</w:t>
      </w:r>
      <w:r w:rsidR="000F39EC">
        <w:noBreakHyphen/>
      </w:r>
      <w:r w:rsidR="000F39EC">
        <w:rPr>
          <w:noProof/>
        </w:rPr>
        <w:t>3</w:t>
      </w:r>
      <w:r w:rsidR="00414C89">
        <w:fldChar w:fldCharType="end"/>
      </w:r>
      <w:r w:rsidR="00571E0B">
        <w:t xml:space="preserve">). </w:t>
      </w:r>
    </w:p>
    <w:p w14:paraId="748815AE" w14:textId="704DBA06" w:rsidR="00934BC6" w:rsidRDefault="003F7A4F" w:rsidP="003F7A4F">
      <w:r>
        <w:t>I første del av evalueringsarbeidet var hoved</w:t>
      </w:r>
      <w:r w:rsidR="0033525B">
        <w:softHyphen/>
      </w:r>
      <w:r>
        <w:t xml:space="preserve">formålet å ta for seg de tre første </w:t>
      </w:r>
      <w:r w:rsidR="00571E0B">
        <w:t xml:space="preserve">stegene i denne resultatkjeden. </w:t>
      </w:r>
      <w:r>
        <w:t xml:space="preserve">Formålet var å beskrive </w:t>
      </w:r>
      <w:r w:rsidR="00571E0B">
        <w:t>tiltakene, samt hvordan ulike aktører arbeidet med å videreutvikle og iverksette hvert enkelt tiltak.</w:t>
      </w:r>
      <w:r>
        <w:t xml:space="preserve"> Dette </w:t>
      </w:r>
      <w:r w:rsidR="00934BC6">
        <w:t>arbeidet</w:t>
      </w:r>
      <w:r w:rsidR="00825015">
        <w:t xml:space="preserve"> er dokumentert i </w:t>
      </w:r>
      <w:r w:rsidR="0033525B">
        <w:t xml:space="preserve">denne </w:t>
      </w:r>
      <w:r w:rsidR="00825015">
        <w:t>rapp</w:t>
      </w:r>
      <w:r w:rsidR="00934BC6">
        <w:t xml:space="preserve">ortens kapittel 2, 3 og 4. </w:t>
      </w:r>
    </w:p>
    <w:p w14:paraId="71D4C186" w14:textId="10BAF908" w:rsidR="00571E0B" w:rsidRDefault="00934BC6" w:rsidP="00571E0B">
      <w:r>
        <w:t xml:space="preserve">I neste fase av evalueringsarbeidet ble det gjennomført ulike statusmåleringer for å belyse de ulike aktørenes </w:t>
      </w:r>
      <w:r w:rsidR="00571E0B">
        <w:t xml:space="preserve">erfaringer med tiltakene, samt mulige virkninger av tiltakene etter innføringen. For at tiltakene skal gi de ønskede effektene må de føre til endringer i bedriftshelsetjenesteordningen sammenlignet med en situasjon i fravær av </w:t>
      </w:r>
      <w:r w:rsidR="00304FF4" w:rsidRPr="00037A8C">
        <w:rPr>
          <w:rFonts w:cs="Arial"/>
          <w:noProof/>
          <w:szCs w:val="16"/>
          <w:lang w:val="en-US"/>
        </w:rPr>
        <w:lastRenderedPageBreak/>
        <mc:AlternateContent>
          <mc:Choice Requires="wps">
            <w:drawing>
              <wp:anchor distT="180340" distB="180340" distL="114300" distR="114300" simplePos="0" relativeHeight="251658260" behindDoc="0" locked="0" layoutInCell="1" allowOverlap="1" wp14:anchorId="38A096D2" wp14:editId="5B8087B0">
                <wp:simplePos x="0" y="0"/>
                <wp:positionH relativeFrom="page">
                  <wp:align>right</wp:align>
                </wp:positionH>
                <wp:positionV relativeFrom="page">
                  <wp:posOffset>7952</wp:posOffset>
                </wp:positionV>
                <wp:extent cx="7552690" cy="4190338"/>
                <wp:effectExtent l="0" t="0" r="0" b="1270"/>
                <wp:wrapSquare wrapText="bothSides"/>
                <wp:docPr id="1940225294" name="Tekstboks 1"/>
                <wp:cNvGraphicFramePr/>
                <a:graphic xmlns:a="http://schemas.openxmlformats.org/drawingml/2006/main">
                  <a:graphicData uri="http://schemas.microsoft.com/office/word/2010/wordprocessingShape">
                    <wps:wsp>
                      <wps:cNvSpPr txBox="1"/>
                      <wps:spPr bwMode="auto">
                        <a:xfrm>
                          <a:off x="0" y="0"/>
                          <a:ext cx="7552690" cy="4190338"/>
                        </a:xfrm>
                        <a:prstGeom prst="rect">
                          <a:avLst/>
                        </a:prstGeom>
                        <a:solidFill>
                          <a:schemeClr val="accent1">
                            <a:lumMod val="20000"/>
                            <a:lumOff val="80000"/>
                            <a:alpha val="20000"/>
                          </a:schemeClr>
                        </a:solidFill>
                        <a:ln w="9525">
                          <a:noFill/>
                          <a:miter lim="800000"/>
                          <a:headEnd/>
                          <a:tailEnd/>
                        </a:ln>
                      </wps:spPr>
                      <wps:txbx>
                        <w:txbxContent>
                          <w:p w14:paraId="3ECB4E92" w14:textId="1DE6CC14" w:rsidR="00A110D5" w:rsidRDefault="00A110D5" w:rsidP="00A110D5">
                            <w:pPr>
                              <w:pStyle w:val="Bildetekst"/>
                            </w:pPr>
                            <w:bookmarkStart w:id="13" w:name="_Ref207537558"/>
                            <w:r>
                              <w:t xml:space="preserve">Figur </w:t>
                            </w:r>
                            <w:fldSimple w:instr=" STYLEREF 1 \s ">
                              <w:r w:rsidR="000F39EC">
                                <w:rPr>
                                  <w:noProof/>
                                </w:rPr>
                                <w:t>1</w:t>
                              </w:r>
                            </w:fldSimple>
                            <w:r w:rsidR="00976BE2">
                              <w:noBreakHyphen/>
                            </w:r>
                            <w:fldSimple w:instr=" SEQ Figur \* ARABIC \s 1 ">
                              <w:r w:rsidR="000F39EC">
                                <w:rPr>
                                  <w:noProof/>
                                </w:rPr>
                                <w:t>3</w:t>
                              </w:r>
                            </w:fldSimple>
                            <w:bookmarkEnd w:id="13"/>
                            <w:r>
                              <w:rPr>
                                <w:noProof/>
                              </w:rPr>
                              <w:t xml:space="preserve">: </w:t>
                            </w:r>
                            <w:r w:rsidR="00520BA7">
                              <w:rPr>
                                <w:noProof/>
                              </w:rPr>
                              <w:t xml:space="preserve">Resultatkjede </w:t>
                            </w:r>
                            <w:r w:rsidR="005820AE">
                              <w:rPr>
                                <w:noProof/>
                              </w:rPr>
                              <w:t xml:space="preserve">benyttet i evalueringsarbeidet </w:t>
                            </w:r>
                          </w:p>
                          <w:p w14:paraId="1892165A" w14:textId="7C226C19" w:rsidR="00E35721" w:rsidRDefault="005B3269" w:rsidP="00A110D5">
                            <w:pPr>
                              <w:pStyle w:val="Kildetekst"/>
                            </w:pPr>
                            <w:r w:rsidRPr="005B3269">
                              <w:rPr>
                                <w:noProof/>
                              </w:rPr>
                              <w:drawing>
                                <wp:inline distT="0" distB="0" distL="0" distR="0" wp14:anchorId="27E500CD" wp14:editId="55A79B40">
                                  <wp:extent cx="6823710" cy="3098165"/>
                                  <wp:effectExtent l="0" t="0" r="0" b="6985"/>
                                  <wp:docPr id="1614381887"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3710" cy="3098165"/>
                                          </a:xfrm>
                                          <a:prstGeom prst="rect">
                                            <a:avLst/>
                                          </a:prstGeom>
                                          <a:noFill/>
                                          <a:ln>
                                            <a:noFill/>
                                          </a:ln>
                                        </pic:spPr>
                                      </pic:pic>
                                    </a:graphicData>
                                  </a:graphic>
                                </wp:inline>
                              </w:drawing>
                            </w:r>
                          </w:p>
                          <w:p w14:paraId="37702FF8" w14:textId="77777777" w:rsidR="00A110D5" w:rsidRPr="00455A5A" w:rsidRDefault="00E35721" w:rsidP="00A110D5">
                            <w:pPr>
                              <w:pStyle w:val="Kildetekst"/>
                            </w:pPr>
                            <w:r>
                              <w:t xml:space="preserve">Illustrasjon </w:t>
                            </w:r>
                            <w:r w:rsidR="00926C0E">
                              <w:t xml:space="preserve">av </w:t>
                            </w:r>
                            <w:r>
                              <w:t>Oslo Economics. R</w:t>
                            </w:r>
                            <w:r w:rsidR="004443D5">
                              <w:t>e</w:t>
                            </w:r>
                            <w:r w:rsidR="004443D5" w:rsidRPr="004443D5">
                              <w:t>sultatkjede</w:t>
                            </w:r>
                            <w:r w:rsidR="004443D5">
                              <w:t>n</w:t>
                            </w:r>
                            <w:r w:rsidR="004443D5" w:rsidRPr="004443D5">
                              <w:t xml:space="preserve"> beskriver sammenhengen mellom de innførte tiltakene og </w:t>
                            </w:r>
                            <w:r w:rsidR="0005622B" w:rsidRPr="004443D5">
                              <w:t>mulige</w:t>
                            </w:r>
                            <w:r w:rsidR="004443D5" w:rsidRPr="004443D5">
                              <w:t xml:space="preserve"> virkninge</w:t>
                            </w:r>
                            <w:r w:rsidR="004443D5">
                              <w:t xml:space="preserve">r for samfunnet </w:t>
                            </w:r>
                          </w:p>
                          <w:p w14:paraId="65ED1C8D" w14:textId="77777777" w:rsidR="00A110D5" w:rsidRPr="00937939" w:rsidRDefault="00A110D5" w:rsidP="00A110D5">
                            <w:pPr>
                              <w:pStyle w:val="Kildetekst"/>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96D2" id="Tekstboks 1" o:spid="_x0000_s1032" type="#_x0000_t202" style="position:absolute;margin-left:543.5pt;margin-top:.65pt;width:594.7pt;height:329.95pt;z-index:251658260;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" fillcolor="#bfe2f8 [660]" stroked="f">
                <v:fill opacity="13107f"/>
                <v:textbox inset="10mm,10mm,10mm,2mm">
                  <w:txbxContent>
                    <w:p w14:paraId="3ECB4E92" w14:textId="1DE6CC14" w:rsidR="00A110D5" w:rsidRDefault="00A110D5" w:rsidP="00A110D5">
                      <w:pPr>
                        <w:pStyle w:val="Bildetekst"/>
                      </w:pPr>
                      <w:bookmarkStart w:id="14" w:name="_Ref207537558"/>
                      <w:r>
                        <w:t xml:space="preserve">Figur </w:t>
                      </w:r>
                      <w:fldSimple w:instr=" STYLEREF 1 \s ">
                        <w:r w:rsidR="000F39EC">
                          <w:rPr>
                            <w:noProof/>
                          </w:rPr>
                          <w:t>1</w:t>
                        </w:r>
                      </w:fldSimple>
                      <w:r w:rsidR="00976BE2">
                        <w:noBreakHyphen/>
                      </w:r>
                      <w:fldSimple w:instr=" SEQ Figur \* ARABIC \s 1 ">
                        <w:r w:rsidR="000F39EC">
                          <w:rPr>
                            <w:noProof/>
                          </w:rPr>
                          <w:t>3</w:t>
                        </w:r>
                      </w:fldSimple>
                      <w:bookmarkEnd w:id="14"/>
                      <w:r>
                        <w:rPr>
                          <w:noProof/>
                        </w:rPr>
                        <w:t xml:space="preserve">: </w:t>
                      </w:r>
                      <w:r w:rsidR="00520BA7">
                        <w:rPr>
                          <w:noProof/>
                        </w:rPr>
                        <w:t xml:space="preserve">Resultatkjede </w:t>
                      </w:r>
                      <w:r w:rsidR="005820AE">
                        <w:rPr>
                          <w:noProof/>
                        </w:rPr>
                        <w:t xml:space="preserve">benyttet i evalueringsarbeidet </w:t>
                      </w:r>
                    </w:p>
                    <w:p w14:paraId="1892165A" w14:textId="7C226C19" w:rsidR="00E35721" w:rsidRDefault="005B3269" w:rsidP="00A110D5">
                      <w:pPr>
                        <w:pStyle w:val="Kildetekst"/>
                      </w:pPr>
                      <w:r w:rsidRPr="005B3269">
                        <w:rPr>
                          <w:noProof/>
                        </w:rPr>
                        <w:drawing>
                          <wp:inline distT="0" distB="0" distL="0" distR="0" wp14:anchorId="27E500CD" wp14:editId="55A79B40">
                            <wp:extent cx="6823710" cy="3098165"/>
                            <wp:effectExtent l="0" t="0" r="0" b="6985"/>
                            <wp:docPr id="1614381887"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3710" cy="3098165"/>
                                    </a:xfrm>
                                    <a:prstGeom prst="rect">
                                      <a:avLst/>
                                    </a:prstGeom>
                                    <a:noFill/>
                                    <a:ln>
                                      <a:noFill/>
                                    </a:ln>
                                  </pic:spPr>
                                </pic:pic>
                              </a:graphicData>
                            </a:graphic>
                          </wp:inline>
                        </w:drawing>
                      </w:r>
                    </w:p>
                    <w:p w14:paraId="37702FF8" w14:textId="77777777" w:rsidR="00A110D5" w:rsidRPr="00455A5A" w:rsidRDefault="00E35721" w:rsidP="00A110D5">
                      <w:pPr>
                        <w:pStyle w:val="Kildetekst"/>
                      </w:pPr>
                      <w:r>
                        <w:t xml:space="preserve">Illustrasjon </w:t>
                      </w:r>
                      <w:r w:rsidR="00926C0E">
                        <w:t xml:space="preserve">av </w:t>
                      </w:r>
                      <w:r>
                        <w:t>Oslo Economics. R</w:t>
                      </w:r>
                      <w:r w:rsidR="004443D5">
                        <w:t>e</w:t>
                      </w:r>
                      <w:r w:rsidR="004443D5" w:rsidRPr="004443D5">
                        <w:t>sultatkjede</w:t>
                      </w:r>
                      <w:r w:rsidR="004443D5">
                        <w:t>n</w:t>
                      </w:r>
                      <w:r w:rsidR="004443D5" w:rsidRPr="004443D5">
                        <w:t xml:space="preserve"> beskriver sammenhengen mellom de innførte tiltakene og </w:t>
                      </w:r>
                      <w:r w:rsidR="0005622B" w:rsidRPr="004443D5">
                        <w:t>mulige</w:t>
                      </w:r>
                      <w:r w:rsidR="004443D5" w:rsidRPr="004443D5">
                        <w:t xml:space="preserve"> virkninge</w:t>
                      </w:r>
                      <w:r w:rsidR="004443D5">
                        <w:t xml:space="preserve">r for samfunnet </w:t>
                      </w:r>
                    </w:p>
                    <w:p w14:paraId="65ED1C8D" w14:textId="77777777" w:rsidR="00A110D5" w:rsidRPr="00937939" w:rsidRDefault="00A110D5" w:rsidP="00A110D5">
                      <w:pPr>
                        <w:pStyle w:val="Kildetekst"/>
                      </w:pPr>
                    </w:p>
                  </w:txbxContent>
                </v:textbox>
                <w10:wrap type="square" anchorx="page" anchory="page"/>
              </v:shape>
            </w:pict>
          </mc:Fallback>
        </mc:AlternateContent>
      </w:r>
      <w:r w:rsidR="00571E0B">
        <w:t xml:space="preserve">tiltakene. Dette handler blant annet om i hvilken grad tiltakene påvirker: </w:t>
      </w:r>
    </w:p>
    <w:p w14:paraId="0A112FF0" w14:textId="7FC32A06" w:rsidR="00571E0B" w:rsidRDefault="00571E0B" w:rsidP="00934BC6">
      <w:pPr>
        <w:pStyle w:val="Punktmerketnivliste"/>
      </w:pPr>
      <w:r>
        <w:t>Om virksomheter med særlige risikoforhold er tilknyttet en godkjent bedriftshelsetjeneste</w:t>
      </w:r>
    </w:p>
    <w:p w14:paraId="5DA2B008" w14:textId="5AE1387F" w:rsidR="00571E0B" w:rsidRDefault="00571E0B">
      <w:pPr>
        <w:pStyle w:val="Punktmerketnivliste"/>
      </w:pPr>
      <w:r>
        <w:t>Om virksomheter som er tilknyttet en bedriftshelsetjeneste benytter seg av tjenestene bedriftshelsetjenesten skal bistå med</w:t>
      </w:r>
      <w:r w:rsidR="00934BC6">
        <w:t>, herunder o</w:t>
      </w:r>
      <w:r>
        <w:t xml:space="preserve">m virksomhetene som bruker bedriftshelsetjenesten bruker den i tråd med tjenestens formål </w:t>
      </w:r>
      <w:r w:rsidR="00934BC6">
        <w:t>(</w:t>
      </w:r>
      <w:r w:rsidR="0036081D">
        <w:t xml:space="preserve">tjenestens kjerneoppgaver) </w:t>
      </w:r>
    </w:p>
    <w:p w14:paraId="100EF368" w14:textId="79F73EB0" w:rsidR="00875304" w:rsidRDefault="00571E0B" w:rsidP="00571E0B">
      <w:r>
        <w:t>Flere faktorer vil kunne påvirke disse forholdene, eksempelvis virksomhetenes kjennskap til ordningen, deres kompetanse på forebyggende arbeidsmiljø og arbeidshelse</w:t>
      </w:r>
      <w:r w:rsidR="00186F88">
        <w:t>, samt</w:t>
      </w:r>
      <w:r w:rsidDel="00186F88">
        <w:t xml:space="preserve"> </w:t>
      </w:r>
      <w:r>
        <w:t>bedriftshelse</w:t>
      </w:r>
      <w:r w:rsidR="007F168E">
        <w:softHyphen/>
      </w:r>
      <w:r>
        <w:t>tjenestens kompetanse og forståelse av ordningen.</w:t>
      </w:r>
      <w:r w:rsidR="00934BC6">
        <w:t xml:space="preserve"> </w:t>
      </w:r>
      <w:r w:rsidR="00A5438F">
        <w:t xml:space="preserve">Rapportens </w:t>
      </w:r>
      <w:r w:rsidR="003F1F84">
        <w:t xml:space="preserve">kapittel </w:t>
      </w:r>
      <w:r w:rsidR="00A85570" w:rsidRPr="003E3293">
        <w:t>5 og 6</w:t>
      </w:r>
      <w:r w:rsidR="009F11B7">
        <w:t xml:space="preserve"> belyser sammenhengen mellom tiltakene og virksomheters tilknytning og bruk av bedriftshelse</w:t>
      </w:r>
      <w:r w:rsidR="00032EA4">
        <w:softHyphen/>
      </w:r>
      <w:r w:rsidR="009F11B7">
        <w:t xml:space="preserve">tjenesten. </w:t>
      </w:r>
      <w:r w:rsidR="00F04D0A">
        <w:t>En helhet</w:t>
      </w:r>
      <w:r w:rsidR="00032EA4">
        <w:t>lig vurdering av tiltakspakken og mulige justeringer fremover er presentert i kapittel 7</w:t>
      </w:r>
      <w:r w:rsidR="009F11B7">
        <w:t xml:space="preserve">. </w:t>
      </w:r>
    </w:p>
    <w:p w14:paraId="1C98A025" w14:textId="07EA7CAE" w:rsidR="00875304" w:rsidRPr="00875304" w:rsidRDefault="000D5066" w:rsidP="000D5066">
      <w:pPr>
        <w:pStyle w:val="Overskrift3"/>
      </w:pPr>
      <w:r>
        <w:t xml:space="preserve">Datagrunnlag </w:t>
      </w:r>
      <w:r w:rsidR="00D8077B">
        <w:t xml:space="preserve">og metode </w:t>
      </w:r>
      <w:r>
        <w:t xml:space="preserve"> </w:t>
      </w:r>
    </w:p>
    <w:p w14:paraId="1841BF39" w14:textId="44A93BCB" w:rsidR="00AE4F95" w:rsidRDefault="0029611B" w:rsidP="00AE4F95">
      <w:r>
        <w:t>Evalueringen tar utgangspunkt i data fra ulike kilder, herunder</w:t>
      </w:r>
      <w:r w:rsidR="00AE4F95">
        <w:t xml:space="preserve"> intervjuer med ulike aktørgrupper, spørreundersøkelser til virksomheter</w:t>
      </w:r>
      <w:r w:rsidR="009F11B7">
        <w:t xml:space="preserve">, </w:t>
      </w:r>
      <w:r w:rsidR="00AE4F95">
        <w:t>bedrifts</w:t>
      </w:r>
      <w:r w:rsidR="007F168E">
        <w:softHyphen/>
      </w:r>
      <w:r w:rsidR="00AE4F95">
        <w:t>helsetjenester</w:t>
      </w:r>
      <w:r w:rsidR="009F11B7">
        <w:t xml:space="preserve"> og </w:t>
      </w:r>
      <w:r w:rsidR="00141790">
        <w:t xml:space="preserve">inspektører i </w:t>
      </w:r>
      <w:r w:rsidR="00514783">
        <w:t>A</w:t>
      </w:r>
      <w:r w:rsidR="00141790">
        <w:t>rbeidstilsynet</w:t>
      </w:r>
      <w:r w:rsidR="00AE4F95">
        <w:t>, dokumentstudier og statistikk.</w:t>
      </w:r>
      <w:r w:rsidR="00141790">
        <w:t xml:space="preserve"> En oversikt </w:t>
      </w:r>
      <w:r w:rsidR="006810EB">
        <w:t xml:space="preserve">over datagrunnlaget er presentert i </w:t>
      </w:r>
      <w:r w:rsidR="00515461">
        <w:fldChar w:fldCharType="begin"/>
      </w:r>
      <w:r w:rsidR="00515461">
        <w:instrText xml:space="preserve"> REF _Ref206343712 \h </w:instrText>
      </w:r>
      <w:r w:rsidR="00515461">
        <w:fldChar w:fldCharType="separate"/>
      </w:r>
      <w:r w:rsidR="000F39EC">
        <w:t xml:space="preserve">Figur </w:t>
      </w:r>
      <w:r w:rsidR="000F39EC">
        <w:rPr>
          <w:noProof/>
        </w:rPr>
        <w:t>1</w:t>
      </w:r>
      <w:r w:rsidR="000F39EC">
        <w:noBreakHyphen/>
      </w:r>
      <w:r w:rsidR="000F39EC">
        <w:rPr>
          <w:noProof/>
        </w:rPr>
        <w:t>4</w:t>
      </w:r>
      <w:r w:rsidR="00515461">
        <w:fldChar w:fldCharType="end"/>
      </w:r>
      <w:r w:rsidR="00515461">
        <w:t xml:space="preserve"> </w:t>
      </w:r>
      <w:r w:rsidR="006810EB">
        <w:t xml:space="preserve">og nærmere beskrevet i det følgende. </w:t>
      </w:r>
      <w:r w:rsidR="00BA2003">
        <w:t>Informasjons</w:t>
      </w:r>
      <w:r w:rsidR="007F168E">
        <w:softHyphen/>
      </w:r>
      <w:r w:rsidR="00BA2003">
        <w:t>innhentingen ble gjennomført på følgende tidspunkter:</w:t>
      </w:r>
    </w:p>
    <w:p w14:paraId="6A905A6D" w14:textId="24ADFFB7" w:rsidR="00BA2003" w:rsidRDefault="00BA2003" w:rsidP="00BA2003">
      <w:pPr>
        <w:pStyle w:val="Punktmerketnivliste"/>
      </w:pPr>
      <w:r w:rsidRPr="00BA2003">
        <w:rPr>
          <w:b/>
          <w:bCs/>
        </w:rPr>
        <w:t>Nullpunktsmåling</w:t>
      </w:r>
      <w:r>
        <w:t xml:space="preserve">: </w:t>
      </w:r>
      <w:r w:rsidR="00131B87">
        <w:t xml:space="preserve">Påbegynt </w:t>
      </w:r>
      <w:r w:rsidR="00D2508D">
        <w:t>oktober</w:t>
      </w:r>
      <w:r w:rsidR="00131B87">
        <w:t xml:space="preserve"> 2022 og ferdigstilt </w:t>
      </w:r>
      <w:r w:rsidR="00D2508D">
        <w:t>april</w:t>
      </w:r>
      <w:r w:rsidR="00131B87">
        <w:t xml:space="preserve"> 2023 </w:t>
      </w:r>
      <w:r>
        <w:t xml:space="preserve">  </w:t>
      </w:r>
    </w:p>
    <w:p w14:paraId="2E478ED3" w14:textId="0F461220" w:rsidR="00BA2003" w:rsidRDefault="00BA2003" w:rsidP="00BA2003">
      <w:pPr>
        <w:pStyle w:val="Punktmerketnivliste"/>
      </w:pPr>
      <w:r w:rsidRPr="00BA2003">
        <w:rPr>
          <w:b/>
          <w:bCs/>
        </w:rPr>
        <w:t>Underveismåling</w:t>
      </w:r>
      <w:r>
        <w:t xml:space="preserve">: </w:t>
      </w:r>
      <w:r w:rsidR="007B0E72">
        <w:t>Gjennomført kontinuerlig i perioden</w:t>
      </w:r>
      <w:r w:rsidR="005D656D">
        <w:t xml:space="preserve"> </w:t>
      </w:r>
      <w:r w:rsidR="00D2508D">
        <w:t>august</w:t>
      </w:r>
      <w:r w:rsidR="0055151C">
        <w:t xml:space="preserve"> 2023 til desember 2024 </w:t>
      </w:r>
    </w:p>
    <w:p w14:paraId="679EC5E0" w14:textId="51C43B04" w:rsidR="00BF0557" w:rsidRDefault="00BA2003" w:rsidP="00AE4F95">
      <w:pPr>
        <w:pStyle w:val="Punktmerketnivliste"/>
      </w:pPr>
      <w:r w:rsidRPr="00BA2003">
        <w:rPr>
          <w:b/>
          <w:bCs/>
        </w:rPr>
        <w:t>Sluttmåling</w:t>
      </w:r>
      <w:r w:rsidRPr="00BA2003">
        <w:t xml:space="preserve">: </w:t>
      </w:r>
      <w:r w:rsidR="00D2508D">
        <w:t xml:space="preserve">Gjennomført i perioden januar 2025 til juni 2025 </w:t>
      </w:r>
    </w:p>
    <w:p w14:paraId="35297FAD" w14:textId="1BA38AC4" w:rsidR="00AE4F95" w:rsidRDefault="00611E8A" w:rsidP="000D5066">
      <w:pPr>
        <w:pStyle w:val="Overskrift4"/>
      </w:pPr>
      <w:r>
        <w:t xml:space="preserve">Kvalitative intervjuer </w:t>
      </w:r>
    </w:p>
    <w:p w14:paraId="6A3A0833" w14:textId="77777777" w:rsidR="00BC3030" w:rsidRDefault="00674DBE" w:rsidP="00674DBE">
      <w:r>
        <w:t>Det b</w:t>
      </w:r>
      <w:r w:rsidR="00E046BF">
        <w:t xml:space="preserve">le gjennomført intervjuer </w:t>
      </w:r>
      <w:r w:rsidR="00876D0D">
        <w:t>med representanter fra virksomheter</w:t>
      </w:r>
      <w:r w:rsidR="005511BD">
        <w:t xml:space="preserve"> (4</w:t>
      </w:r>
      <w:r w:rsidR="003F1F10">
        <w:t>6</w:t>
      </w:r>
      <w:r w:rsidR="005511BD">
        <w:t xml:space="preserve"> intervjuer)</w:t>
      </w:r>
      <w:r w:rsidR="00876D0D">
        <w:t xml:space="preserve">, </w:t>
      </w:r>
      <w:r w:rsidR="00AA6FC6">
        <w:t>interne og e</w:t>
      </w:r>
      <w:r w:rsidR="00C21C4F">
        <w:t>ksterne</w:t>
      </w:r>
      <w:r w:rsidR="00876D0D">
        <w:t xml:space="preserve"> bedriftshelse</w:t>
      </w:r>
      <w:r w:rsidR="00AA6FC6">
        <w:softHyphen/>
      </w:r>
      <w:r w:rsidR="00876D0D">
        <w:t>tjenester</w:t>
      </w:r>
      <w:r w:rsidR="005511BD">
        <w:t xml:space="preserve"> (</w:t>
      </w:r>
      <w:r w:rsidR="003E1001">
        <w:t>30 intervjuer)</w:t>
      </w:r>
      <w:r w:rsidR="00876D0D">
        <w:t xml:space="preserve">, </w:t>
      </w:r>
      <w:r w:rsidR="00DD7100">
        <w:t>Arbeids</w:t>
      </w:r>
      <w:r w:rsidR="00C21C4F">
        <w:softHyphen/>
      </w:r>
      <w:r w:rsidR="00DD7100">
        <w:t>tilsynet (20 intervjuer)</w:t>
      </w:r>
      <w:r w:rsidR="00C2769D">
        <w:t xml:space="preserve"> og</w:t>
      </w:r>
      <w:r w:rsidR="00DD7100">
        <w:t xml:space="preserve"> </w:t>
      </w:r>
      <w:r w:rsidR="00C21C4F">
        <w:t xml:space="preserve">en rekke </w:t>
      </w:r>
      <w:r w:rsidR="00876D0D">
        <w:t>arbeidslivs</w:t>
      </w:r>
      <w:r w:rsidR="00C21C4F">
        <w:softHyphen/>
      </w:r>
      <w:r w:rsidR="00876D0D">
        <w:t>organisasjone</w:t>
      </w:r>
      <w:r w:rsidR="00C21C4F">
        <w:t>r</w:t>
      </w:r>
      <w:r w:rsidR="00607991">
        <w:t xml:space="preserve"> </w:t>
      </w:r>
      <w:r w:rsidR="00D143EE">
        <w:t>(14</w:t>
      </w:r>
      <w:r w:rsidR="00C2769D">
        <w:t xml:space="preserve"> intervjuer), samt </w:t>
      </w:r>
      <w:r w:rsidR="00FB04E5">
        <w:t>intervjuer</w:t>
      </w:r>
      <w:r w:rsidR="00607991">
        <w:t xml:space="preserve"> og </w:t>
      </w:r>
      <w:r w:rsidR="00FB04E5">
        <w:t>arbeidsmøter med representer fra Arbeids-</w:t>
      </w:r>
      <w:r w:rsidR="00005E1B">
        <w:t xml:space="preserve"> </w:t>
      </w:r>
      <w:r w:rsidR="00607991">
        <w:t xml:space="preserve">og </w:t>
      </w:r>
      <w:r w:rsidR="00FB04E5">
        <w:t>inkluderingsdepartementet og STAMI</w:t>
      </w:r>
      <w:r w:rsidR="004F5D6D">
        <w:t xml:space="preserve"> (</w:t>
      </w:r>
      <w:r w:rsidR="004F5D6D" w:rsidRPr="00C21C4F">
        <w:t xml:space="preserve">se oppsummering i vedlegg </w:t>
      </w:r>
      <w:r w:rsidR="00C21C4F" w:rsidRPr="00C21C4F">
        <w:t>A</w:t>
      </w:r>
      <w:r w:rsidR="004F5D6D">
        <w:t>)</w:t>
      </w:r>
      <w:r w:rsidR="00607991">
        <w:t>.</w:t>
      </w:r>
      <w:r w:rsidR="00876D0D">
        <w:t xml:space="preserve"> </w:t>
      </w:r>
    </w:p>
    <w:p w14:paraId="21E080C4" w14:textId="1EF58188" w:rsidR="00BC3030" w:rsidRDefault="00F3058B" w:rsidP="00674DBE">
      <w:r>
        <w:t>Virksomhetene</w:t>
      </w:r>
      <w:r w:rsidR="00BC3030">
        <w:t xml:space="preserve"> som ble intervjuet</w:t>
      </w:r>
      <w:r>
        <w:t xml:space="preserve"> </w:t>
      </w:r>
      <w:r w:rsidR="00C21C4F">
        <w:t>dekket</w:t>
      </w:r>
      <w:r w:rsidR="005600DA">
        <w:t xml:space="preserve"> ulike </w:t>
      </w:r>
      <w:r w:rsidR="005600DA" w:rsidRPr="005600DA">
        <w:t>bransjer</w:t>
      </w:r>
      <w:r w:rsidR="005600DA">
        <w:t xml:space="preserve"> og </w:t>
      </w:r>
      <w:r w:rsidR="00BF6E48">
        <w:t xml:space="preserve">det ble intervjuet representanter </w:t>
      </w:r>
      <w:r w:rsidR="005600DA" w:rsidRPr="005600DA">
        <w:t>fra både små, mellomstore og store virksomheter</w:t>
      </w:r>
      <w:r w:rsidR="005600DA">
        <w:t xml:space="preserve">. </w:t>
      </w:r>
      <w:r w:rsidR="004F5D6D">
        <w:t>Representantene</w:t>
      </w:r>
      <w:r w:rsidR="001746E8" w:rsidRPr="001746E8">
        <w:t xml:space="preserve"> fra </w:t>
      </w:r>
      <w:r w:rsidR="004F5D6D">
        <w:t xml:space="preserve">virksomhetene var daglig leder, fra </w:t>
      </w:r>
      <w:r w:rsidR="001746E8" w:rsidRPr="001746E8">
        <w:t>HR- eller HMS-avdeling</w:t>
      </w:r>
      <w:r w:rsidR="00425B1A">
        <w:t xml:space="preserve">, </w:t>
      </w:r>
      <w:r w:rsidR="001746E8" w:rsidRPr="001746E8">
        <w:t>tillitsvalgte</w:t>
      </w:r>
      <w:r w:rsidR="00F05D7D">
        <w:t xml:space="preserve"> eller </w:t>
      </w:r>
      <w:r w:rsidR="001746E8" w:rsidRPr="001746E8">
        <w:t>verneombud</w:t>
      </w:r>
      <w:r w:rsidR="004F5D6D">
        <w:t xml:space="preserve">. </w:t>
      </w:r>
    </w:p>
    <w:p w14:paraId="2DFFC952" w14:textId="2B70793A" w:rsidR="00BC3030" w:rsidRDefault="009947F9" w:rsidP="00674DBE">
      <w:r>
        <w:t>Informantene fra b</w:t>
      </w:r>
      <w:r w:rsidR="00C7475C">
        <w:t>edriftshelse</w:t>
      </w:r>
      <w:r w:rsidR="00D33280">
        <w:softHyphen/>
      </w:r>
      <w:r w:rsidR="00C7475C">
        <w:t xml:space="preserve">tjenestene </w:t>
      </w:r>
      <w:r>
        <w:t>omfatter representanter</w:t>
      </w:r>
      <w:r w:rsidR="00C7475C">
        <w:t xml:space="preserve"> </w:t>
      </w:r>
      <w:r>
        <w:t>fra</w:t>
      </w:r>
      <w:r w:rsidR="00C7475C">
        <w:t xml:space="preserve"> både interne og eksterne </w:t>
      </w:r>
      <w:r w:rsidR="00860E50">
        <w:t>bedriftshelsetjenester</w:t>
      </w:r>
      <w:r>
        <w:t>, og</w:t>
      </w:r>
      <w:r w:rsidR="00375420">
        <w:t xml:space="preserve"> fra store og små virksomheter. </w:t>
      </w:r>
      <w:r w:rsidR="00027D14">
        <w:t xml:space="preserve">Daglig leder og/eller fagansvarlig </w:t>
      </w:r>
      <w:r w:rsidR="00922913">
        <w:t>i bedriftshelse</w:t>
      </w:r>
      <w:r>
        <w:softHyphen/>
      </w:r>
      <w:r w:rsidR="00922913">
        <w:t xml:space="preserve">tjenestene ble invitert til å stille på intervju. </w:t>
      </w:r>
    </w:p>
    <w:p w14:paraId="23865DEC" w14:textId="77777777" w:rsidR="00BC3030" w:rsidRDefault="007A50D3" w:rsidP="00674DBE">
      <w:r>
        <w:t xml:space="preserve">Fra Arbeidstilsynet ble det gjennomført intervjuer med </w:t>
      </w:r>
      <w:r w:rsidR="00340C52">
        <w:t>inspektører og ansatte fra ulike avdelinger</w:t>
      </w:r>
      <w:r w:rsidR="00017B57">
        <w:t xml:space="preserve">, </w:t>
      </w:r>
      <w:r w:rsidR="00017B57" w:rsidRPr="00017B57">
        <w:t>herunder ansatte med ansvar for å iverksette og følge opp tiltakene</w:t>
      </w:r>
      <w:r w:rsidR="00EC2286">
        <w:t xml:space="preserve"> i</w:t>
      </w:r>
      <w:r w:rsidR="00017B57" w:rsidRPr="00017B57">
        <w:t xml:space="preserve"> Avdeling for tilsyn, Avdeling for søknader og meldinger, Avdeling for arbeidsmiljø og regelverk, og Avdeling for kommunikasjon og brukerdialog</w:t>
      </w:r>
      <w:r w:rsidR="00017B57">
        <w:t>.</w:t>
      </w:r>
      <w:r w:rsidR="00915A7C">
        <w:t xml:space="preserve"> </w:t>
      </w:r>
    </w:p>
    <w:p w14:paraId="264631FC" w14:textId="1DB44B3E" w:rsidR="00D50E59" w:rsidRDefault="00915A7C" w:rsidP="00674DBE">
      <w:r>
        <w:lastRenderedPageBreak/>
        <w:t xml:space="preserve">Av </w:t>
      </w:r>
      <w:r w:rsidR="00612768">
        <w:t>arbeidslivsorganisasjonene takket representanter fra følgende aktører ja til å stille på et eller flere intervjuer</w:t>
      </w:r>
      <w:r w:rsidR="00D33280">
        <w:t xml:space="preserve"> i løpet av prosjektperioden</w:t>
      </w:r>
      <w:r w:rsidR="00612768">
        <w:t xml:space="preserve">: </w:t>
      </w:r>
      <w:r w:rsidR="00612768" w:rsidRPr="00612768">
        <w:t>Spekter, LO, Akademikerne, KS, NHO, Unio, Den norske tannlegeforening, Psykologforeningen, Ju</w:t>
      </w:r>
      <w:r w:rsidR="00316FC1">
        <w:t>r</w:t>
      </w:r>
      <w:r w:rsidR="00612768" w:rsidRPr="00612768">
        <w:t>is</w:t>
      </w:r>
      <w:r w:rsidR="00921569">
        <w:t>t</w:t>
      </w:r>
      <w:r w:rsidR="00612768" w:rsidRPr="00612768">
        <w:t>forbundet og Bransjeforeningen for bedriftshelsetjenestene</w:t>
      </w:r>
      <w:r w:rsidR="00612768">
        <w:t>.</w:t>
      </w:r>
    </w:p>
    <w:p w14:paraId="6DF86477" w14:textId="1B97B475" w:rsidR="00D50E59" w:rsidRDefault="00515461" w:rsidP="00EB5AE3">
      <w:r w:rsidRPr="00037A8C">
        <w:rPr>
          <w:rFonts w:cs="Arial"/>
          <w:noProof/>
          <w:szCs w:val="16"/>
          <w:lang w:val="en-US"/>
        </w:rPr>
        <mc:AlternateContent>
          <mc:Choice Requires="wps">
            <w:drawing>
              <wp:anchor distT="180340" distB="180340" distL="114300" distR="114300" simplePos="0" relativeHeight="251658271" behindDoc="0" locked="0" layoutInCell="1" allowOverlap="1" wp14:anchorId="6FED8EEC" wp14:editId="4B531064">
                <wp:simplePos x="0" y="0"/>
                <wp:positionH relativeFrom="page">
                  <wp:align>right</wp:align>
                </wp:positionH>
                <wp:positionV relativeFrom="page">
                  <wp:align>top</wp:align>
                </wp:positionV>
                <wp:extent cx="7552690" cy="4168239"/>
                <wp:effectExtent l="0" t="0" r="0" b="3810"/>
                <wp:wrapSquare wrapText="bothSides"/>
                <wp:docPr id="727339976" name="Tekstboks 1"/>
                <wp:cNvGraphicFramePr/>
                <a:graphic xmlns:a="http://schemas.openxmlformats.org/drawingml/2006/main">
                  <a:graphicData uri="http://schemas.microsoft.com/office/word/2010/wordprocessingShape">
                    <wps:wsp>
                      <wps:cNvSpPr txBox="1"/>
                      <wps:spPr bwMode="auto">
                        <a:xfrm>
                          <a:off x="0" y="0"/>
                          <a:ext cx="7552690" cy="4168239"/>
                        </a:xfrm>
                        <a:prstGeom prst="rect">
                          <a:avLst/>
                        </a:prstGeom>
                        <a:solidFill>
                          <a:schemeClr val="accent1">
                            <a:lumMod val="20000"/>
                            <a:lumOff val="80000"/>
                            <a:alpha val="20000"/>
                          </a:schemeClr>
                        </a:solidFill>
                        <a:ln w="9525">
                          <a:noFill/>
                          <a:miter lim="800000"/>
                          <a:headEnd/>
                          <a:tailEnd/>
                        </a:ln>
                      </wps:spPr>
                      <wps:txbx>
                        <w:txbxContent>
                          <w:p w14:paraId="06F589F8" w14:textId="0F325C24" w:rsidR="00515461" w:rsidRDefault="00515461" w:rsidP="00515461">
                            <w:pPr>
                              <w:pStyle w:val="Bildetekst"/>
                            </w:pPr>
                            <w:bookmarkStart w:id="15" w:name="_Ref206343712"/>
                            <w:r>
                              <w:t xml:space="preserve">Figur </w:t>
                            </w:r>
                            <w:fldSimple w:instr=" STYLEREF 1 \s ">
                              <w:r w:rsidR="000F39EC">
                                <w:rPr>
                                  <w:noProof/>
                                </w:rPr>
                                <w:t>1</w:t>
                              </w:r>
                            </w:fldSimple>
                            <w:r w:rsidR="00976BE2">
                              <w:noBreakHyphen/>
                            </w:r>
                            <w:fldSimple w:instr=" SEQ Figur \* ARABIC \s 1 ">
                              <w:r w:rsidR="000F39EC">
                                <w:rPr>
                                  <w:noProof/>
                                </w:rPr>
                                <w:t>4</w:t>
                              </w:r>
                            </w:fldSimple>
                            <w:bookmarkEnd w:id="15"/>
                            <w:r>
                              <w:rPr>
                                <w:noProof/>
                              </w:rPr>
                              <w:t xml:space="preserve">: </w:t>
                            </w:r>
                            <w:r w:rsidR="00727675">
                              <w:rPr>
                                <w:noProof/>
                              </w:rPr>
                              <w:t>Oppsummering av datagrunnlag og metoder benyttet i evalueringen</w:t>
                            </w:r>
                            <w:r>
                              <w:rPr>
                                <w:noProof/>
                              </w:rPr>
                              <w:t xml:space="preserve"> </w:t>
                            </w:r>
                          </w:p>
                          <w:p w14:paraId="14BAB0A9" w14:textId="0631BD12" w:rsidR="00515461" w:rsidRDefault="000E57F9" w:rsidP="00515461">
                            <w:pPr>
                              <w:pStyle w:val="Kildetekst"/>
                            </w:pPr>
                            <w:r w:rsidRPr="000E57F9">
                              <w:rPr>
                                <w:noProof/>
                              </w:rPr>
                              <w:drawing>
                                <wp:inline distT="0" distB="0" distL="0" distR="0" wp14:anchorId="02137FE5" wp14:editId="1984B3D2">
                                  <wp:extent cx="6823710" cy="2939415"/>
                                  <wp:effectExtent l="0" t="0" r="0" b="0"/>
                                  <wp:docPr id="64707099" name="Grafikk 8">
                                    <a:extLst xmlns:a="http://schemas.openxmlformats.org/drawingml/2006/main">
                                      <a:ext uri="{FF2B5EF4-FFF2-40B4-BE49-F238E27FC236}">
                                        <a16:creationId xmlns:a16="http://schemas.microsoft.com/office/drawing/2014/main" id="{E9705532-570C-BB8A-F768-10BC01F8A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k 8">
                                            <a:extLst>
                                              <a:ext uri="{FF2B5EF4-FFF2-40B4-BE49-F238E27FC236}">
                                                <a16:creationId xmlns:a16="http://schemas.microsoft.com/office/drawing/2014/main" id="{E9705532-570C-BB8A-F768-10BC01F8A1BA}"/>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6823710" cy="2939415"/>
                                          </a:xfrm>
                                          <a:prstGeom prst="rect">
                                            <a:avLst/>
                                          </a:prstGeom>
                                        </pic:spPr>
                                      </pic:pic>
                                    </a:graphicData>
                                  </a:graphic>
                                </wp:inline>
                              </w:drawing>
                            </w:r>
                          </w:p>
                          <w:p w14:paraId="5917F465" w14:textId="28A88391" w:rsidR="00515461" w:rsidRPr="00455A5A" w:rsidRDefault="00515461" w:rsidP="00515461">
                            <w:pPr>
                              <w:pStyle w:val="Kildetekst"/>
                            </w:pPr>
                            <w:r>
                              <w:t>Illustrasjon</w:t>
                            </w:r>
                            <w:r w:rsidR="00EF50C5">
                              <w:t xml:space="preserve"> av</w:t>
                            </w:r>
                            <w:r>
                              <w:t xml:space="preserve"> Oslo Economics. </w:t>
                            </w:r>
                            <w:r w:rsidR="000E57F9">
                              <w:t>*</w:t>
                            </w:r>
                            <w:r w:rsidR="00263004">
                              <w:t xml:space="preserve">Undersøkelsen ble også benyttet til å kartlegge erfaringer om forhold før innføringen av tiltakene. </w:t>
                            </w:r>
                            <w:r>
                              <w:t xml:space="preserve"> </w:t>
                            </w:r>
                          </w:p>
                          <w:p w14:paraId="0707BEF5" w14:textId="77777777" w:rsidR="00515461" w:rsidRPr="00937939" w:rsidRDefault="00515461" w:rsidP="00515461">
                            <w:pPr>
                              <w:pStyle w:val="Kildetekst"/>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8EEC" id="_x0000_s1033" type="#_x0000_t202" style="position:absolute;margin-left:543.5pt;margin-top:0;width:594.7pt;height:328.2pt;z-index:251658271;visibility:visible;mso-wrap-style:square;mso-width-percent:0;mso-height-percent:0;mso-wrap-distance-left:9pt;mso-wrap-distance-top:14.2pt;mso-wrap-distance-right:9pt;mso-wrap-distance-bottom:14.2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" fillcolor="#bfe2f8 [660]" stroked="f">
                <v:fill opacity="13107f"/>
                <v:textbox inset="10mm,10mm,10mm,2mm">
                  <w:txbxContent>
                    <w:p w14:paraId="06F589F8" w14:textId="0F325C24" w:rsidR="00515461" w:rsidRDefault="00515461" w:rsidP="00515461">
                      <w:pPr>
                        <w:pStyle w:val="Bildetekst"/>
                      </w:pPr>
                      <w:bookmarkStart w:id="16" w:name="_Ref206343712"/>
                      <w:r>
                        <w:t xml:space="preserve">Figur </w:t>
                      </w:r>
                      <w:fldSimple w:instr=" STYLEREF 1 \s ">
                        <w:r w:rsidR="000F39EC">
                          <w:rPr>
                            <w:noProof/>
                          </w:rPr>
                          <w:t>1</w:t>
                        </w:r>
                      </w:fldSimple>
                      <w:r w:rsidR="00976BE2">
                        <w:noBreakHyphen/>
                      </w:r>
                      <w:fldSimple w:instr=" SEQ Figur \* ARABIC \s 1 ">
                        <w:r w:rsidR="000F39EC">
                          <w:rPr>
                            <w:noProof/>
                          </w:rPr>
                          <w:t>4</w:t>
                        </w:r>
                      </w:fldSimple>
                      <w:bookmarkEnd w:id="16"/>
                      <w:r>
                        <w:rPr>
                          <w:noProof/>
                        </w:rPr>
                        <w:t xml:space="preserve">: </w:t>
                      </w:r>
                      <w:r w:rsidR="00727675">
                        <w:rPr>
                          <w:noProof/>
                        </w:rPr>
                        <w:t>Oppsummering av datagrunnlag og metoder benyttet i evalueringen</w:t>
                      </w:r>
                      <w:r>
                        <w:rPr>
                          <w:noProof/>
                        </w:rPr>
                        <w:t xml:space="preserve"> </w:t>
                      </w:r>
                    </w:p>
                    <w:p w14:paraId="14BAB0A9" w14:textId="0631BD12" w:rsidR="00515461" w:rsidRDefault="000E57F9" w:rsidP="00515461">
                      <w:pPr>
                        <w:pStyle w:val="Kildetekst"/>
                      </w:pPr>
                      <w:r w:rsidRPr="000E57F9">
                        <w:rPr>
                          <w:noProof/>
                        </w:rPr>
                        <w:drawing>
                          <wp:inline distT="0" distB="0" distL="0" distR="0" wp14:anchorId="02137FE5" wp14:editId="1984B3D2">
                            <wp:extent cx="6823710" cy="2939415"/>
                            <wp:effectExtent l="0" t="0" r="0" b="0"/>
                            <wp:docPr id="64707099" name="Grafikk 8">
                              <a:extLst xmlns:a="http://schemas.openxmlformats.org/drawingml/2006/main">
                                <a:ext uri="{FF2B5EF4-FFF2-40B4-BE49-F238E27FC236}">
                                  <a16:creationId xmlns:a16="http://schemas.microsoft.com/office/drawing/2014/main" id="{E9705532-570C-BB8A-F768-10BC01F8A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k 8">
                                      <a:extLst>
                                        <a:ext uri="{FF2B5EF4-FFF2-40B4-BE49-F238E27FC236}">
                                          <a16:creationId xmlns:a16="http://schemas.microsoft.com/office/drawing/2014/main" id="{E9705532-570C-BB8A-F768-10BC01F8A1BA}"/>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6823710" cy="2939415"/>
                                    </a:xfrm>
                                    <a:prstGeom prst="rect">
                                      <a:avLst/>
                                    </a:prstGeom>
                                  </pic:spPr>
                                </pic:pic>
                              </a:graphicData>
                            </a:graphic>
                          </wp:inline>
                        </w:drawing>
                      </w:r>
                    </w:p>
                    <w:p w14:paraId="5917F465" w14:textId="28A88391" w:rsidR="00515461" w:rsidRPr="00455A5A" w:rsidRDefault="00515461" w:rsidP="00515461">
                      <w:pPr>
                        <w:pStyle w:val="Kildetekst"/>
                      </w:pPr>
                      <w:r>
                        <w:t>Illustrasjon</w:t>
                      </w:r>
                      <w:r w:rsidR="00EF50C5">
                        <w:t xml:space="preserve"> av</w:t>
                      </w:r>
                      <w:r>
                        <w:t xml:space="preserve"> Oslo Economics. </w:t>
                      </w:r>
                      <w:r w:rsidR="000E57F9">
                        <w:t>*</w:t>
                      </w:r>
                      <w:r w:rsidR="00263004">
                        <w:t xml:space="preserve">Undersøkelsen ble også benyttet til å kartlegge erfaringer om forhold før innføringen av tiltakene. </w:t>
                      </w:r>
                      <w:r>
                        <w:t xml:space="preserve"> </w:t>
                      </w:r>
                    </w:p>
                    <w:p w14:paraId="0707BEF5" w14:textId="77777777" w:rsidR="00515461" w:rsidRPr="00937939" w:rsidRDefault="00515461" w:rsidP="00515461">
                      <w:pPr>
                        <w:pStyle w:val="Kildetekst"/>
                      </w:pPr>
                    </w:p>
                  </w:txbxContent>
                </v:textbox>
                <w10:wrap type="square" anchorx="page" anchory="page"/>
              </v:shape>
            </w:pict>
          </mc:Fallback>
        </mc:AlternateContent>
      </w:r>
      <w:r w:rsidR="00D50E59">
        <w:t>Intervjuer ble gjennomført</w:t>
      </w:r>
      <w:r w:rsidR="00D50E59" w:rsidRPr="00B766C3">
        <w:t xml:space="preserve"> </w:t>
      </w:r>
      <w:r w:rsidR="00D50E59">
        <w:t>ved</w:t>
      </w:r>
      <w:r w:rsidR="00D50E59" w:rsidRPr="00B766C3">
        <w:t xml:space="preserve"> </w:t>
      </w:r>
      <w:r w:rsidR="00D50E59">
        <w:t>bruk av</w:t>
      </w:r>
      <w:r w:rsidR="00D50E59" w:rsidRPr="00B766C3">
        <w:t xml:space="preserve"> semi</w:t>
      </w:r>
      <w:r w:rsidR="00D50E59">
        <w:softHyphen/>
      </w:r>
      <w:r w:rsidR="00D50E59" w:rsidRPr="00B766C3">
        <w:t xml:space="preserve">strukturert </w:t>
      </w:r>
      <w:r w:rsidR="00D50E59">
        <w:t>intervjumetodikk. Intervjuene ble i hovedsak gjennomført på Teams. Vi tok notater under intervjuene, men gjennomførte ikke lydopptak, i tråd med prinsippet om data</w:t>
      </w:r>
      <w:r w:rsidR="009947F9">
        <w:softHyphen/>
      </w:r>
      <w:r w:rsidR="00D50E59">
        <w:t xml:space="preserve">minimering i personvernforordningen </w:t>
      </w:r>
      <w:sdt>
        <w:sdtPr>
          <w:id w:val="1287935287"/>
          <w:citation/>
        </w:sdtPr>
        <w:sdtContent>
          <w:r w:rsidR="00D50E59">
            <w:fldChar w:fldCharType="begin"/>
          </w:r>
          <w:r w:rsidR="00D50E59">
            <w:instrText xml:space="preserve">CITATION Hau21 \p 79 \l 1044 </w:instrText>
          </w:r>
          <w:r w:rsidR="00D50E59">
            <w:fldChar w:fldCharType="separate"/>
          </w:r>
          <w:r w:rsidR="00F929AB">
            <w:rPr>
              <w:noProof/>
            </w:rPr>
            <w:t>(Haugen &amp; Skilbrei, 2021, . 79)</w:t>
          </w:r>
          <w:r w:rsidR="00D50E59">
            <w:fldChar w:fldCharType="end"/>
          </w:r>
        </w:sdtContent>
      </w:sdt>
      <w:r w:rsidR="00D50E59">
        <w:t>. Informantenes beskrivelser er anonymisert.</w:t>
      </w:r>
    </w:p>
    <w:p w14:paraId="1CD1B393" w14:textId="46773C8E" w:rsidR="00D8077B" w:rsidRDefault="00D8077B" w:rsidP="00D8077B">
      <w:r>
        <w:t xml:space="preserve">Intervjuer som metode er, slik blant annet Kvale og Brinkmann </w:t>
      </w:r>
      <w:sdt>
        <w:sdtPr>
          <w:id w:val="-900828577"/>
          <w:citation/>
        </w:sdtPr>
        <w:sdtContent>
          <w:r>
            <w:fldChar w:fldCharType="begin"/>
          </w:r>
          <w:r>
            <w:instrText xml:space="preserve">CITATION Kva15 \n  \t  \l 1044 </w:instrText>
          </w:r>
          <w:r>
            <w:fldChar w:fldCharType="separate"/>
          </w:r>
          <w:r w:rsidR="00F929AB">
            <w:rPr>
              <w:noProof/>
            </w:rPr>
            <w:t>(2015)</w:t>
          </w:r>
          <w:r>
            <w:fldChar w:fldCharType="end"/>
          </w:r>
        </w:sdtContent>
      </w:sdt>
      <w:r>
        <w:t xml:space="preserve"> beskriver, godt egnet til å studere meninger, holdninger og erfaringer. Intervju</w:t>
      </w:r>
      <w:r w:rsidR="009947F9">
        <w:softHyphen/>
      </w:r>
      <w:r>
        <w:t>funnene og hvordan vi presenterer disse i rapporten må forstås opp mot valg av metode. Vi har benyttet oss av den semistrukturerte intervjuformen. Det semistrukturerte intervjuet har en overordnet problemstilling og noen sentrale deltemaer. Dette innebærer at vi har tatt utgangspunkt i en overordnet intervjuguide. Videre gir denne intervjuformen mulighet til å stille oppfølgings</w:t>
      </w:r>
      <w:r w:rsidR="009947F9">
        <w:softHyphen/>
      </w:r>
      <w:r>
        <w:t>spørsmål eller be informanten om konkrete eksempler.</w:t>
      </w:r>
    </w:p>
    <w:p w14:paraId="1AEB20D2" w14:textId="36147226" w:rsidR="00674DBE" w:rsidRPr="00674DBE" w:rsidRDefault="00D8077B" w:rsidP="00674DBE">
      <w:r>
        <w:t xml:space="preserve">Slik Johannessen mfl. </w:t>
      </w:r>
      <w:sdt>
        <w:sdtPr>
          <w:id w:val="158284347"/>
          <w:citation/>
        </w:sdtPr>
        <w:sdtContent>
          <w:r>
            <w:fldChar w:fldCharType="begin"/>
          </w:r>
          <w:r>
            <w:instrText xml:space="preserve">CITATION Joh21 \p 151 \n  \t  \l 1044 </w:instrText>
          </w:r>
          <w:r>
            <w:fldChar w:fldCharType="separate"/>
          </w:r>
          <w:r w:rsidR="00F929AB">
            <w:rPr>
              <w:noProof/>
            </w:rPr>
            <w:t>(2021, . 151)</w:t>
          </w:r>
          <w:r>
            <w:fldChar w:fldCharType="end"/>
          </w:r>
        </w:sdtContent>
      </w:sdt>
      <w:r>
        <w:t xml:space="preserve"> skriver, taler ikke kvalitative data for seg selv – de må tolkes og analyseres, og dette gjøres i lys av forskernes teorier, hypoteser og forforståelser. Analyse er da noe annet enn tolkning, og handler om å finne et mønster i datamaterialet. Tolkningen består, i motsetning til analysen, av å «sette noe inn i en større ramme eller sammenheng», det vil si «å forstå og forklare funnene fra analysen» </w:t>
      </w:r>
      <w:sdt>
        <w:sdtPr>
          <w:id w:val="-1208941140"/>
          <w:citation/>
        </w:sdtPr>
        <w:sdtContent>
          <w:r>
            <w:fldChar w:fldCharType="begin"/>
          </w:r>
          <w:r>
            <w:instrText xml:space="preserve">CITATION Joh21 \p 152 \l 1044 </w:instrText>
          </w:r>
          <w:r>
            <w:fldChar w:fldCharType="separate"/>
          </w:r>
          <w:r w:rsidR="00F929AB">
            <w:rPr>
              <w:noProof/>
            </w:rPr>
            <w:t>(Johannessen,  2021, . 152)</w:t>
          </w:r>
          <w:r>
            <w:fldChar w:fldCharType="end"/>
          </w:r>
        </w:sdtContent>
      </w:sdt>
      <w:r>
        <w:t>. I vårt prosjekt gjør vi dette ved å diskutere likheter og forskjeller i intervjufunn på tvers av ulike informantgrupper.</w:t>
      </w:r>
      <w:r w:rsidR="00444098">
        <w:t xml:space="preserve"> </w:t>
      </w:r>
    </w:p>
    <w:p w14:paraId="58867BD4" w14:textId="0B730438" w:rsidR="00AE4F95" w:rsidRDefault="00AE4F95" w:rsidP="000D5066">
      <w:pPr>
        <w:pStyle w:val="Overskrift4"/>
      </w:pPr>
      <w:r>
        <w:t xml:space="preserve">Spørreundersøkelser </w:t>
      </w:r>
    </w:p>
    <w:p w14:paraId="7061A77E" w14:textId="49AD4AC5" w:rsidR="00900944" w:rsidRDefault="006B2BFC" w:rsidP="00D33280">
      <w:r>
        <w:t xml:space="preserve">Det ble totalt gjennomført seks </w:t>
      </w:r>
      <w:r w:rsidRPr="00EC2286">
        <w:t>spørre</w:t>
      </w:r>
      <w:r w:rsidR="00EC2286">
        <w:softHyphen/>
      </w:r>
      <w:r w:rsidRPr="00EC2286">
        <w:t>undersøkelser</w:t>
      </w:r>
      <w:r w:rsidR="00BB122B">
        <w:t xml:space="preserve"> som en del av evalueringsarbeidet</w:t>
      </w:r>
      <w:r w:rsidR="00CE6880">
        <w:t xml:space="preserve"> (</w:t>
      </w:r>
      <w:r w:rsidR="00CE6880" w:rsidRPr="00EC2286">
        <w:t xml:space="preserve">se </w:t>
      </w:r>
      <w:r w:rsidR="00EC2286" w:rsidRPr="00EC2286">
        <w:t>nærmere beskrivelse</w:t>
      </w:r>
      <w:r w:rsidR="00CE6880" w:rsidRPr="00EC2286">
        <w:t xml:space="preserve"> i vedlegg </w:t>
      </w:r>
      <w:r w:rsidR="00EC2286" w:rsidRPr="00EC2286">
        <w:t>A</w:t>
      </w:r>
      <w:r w:rsidR="00CE6880">
        <w:t>)</w:t>
      </w:r>
      <w:r w:rsidR="00B826A4">
        <w:t>:</w:t>
      </w:r>
      <w:r w:rsidR="00900944">
        <w:t xml:space="preserve"> </w:t>
      </w:r>
    </w:p>
    <w:p w14:paraId="239BB6B0" w14:textId="196DB66C" w:rsidR="00A91209" w:rsidRDefault="00A91209" w:rsidP="00A91209">
      <w:pPr>
        <w:pStyle w:val="Punktmerketnivliste"/>
      </w:pPr>
      <w:r>
        <w:t xml:space="preserve">To undersøkelser rettet mot virksomheter </w:t>
      </w:r>
      <w:r w:rsidR="00D1440B">
        <w:t>(våren 2023 og våren 2025)</w:t>
      </w:r>
    </w:p>
    <w:p w14:paraId="7841B7FA" w14:textId="77777777" w:rsidR="00AF67DE" w:rsidRDefault="00D1440B" w:rsidP="00AF67DE">
      <w:pPr>
        <w:pStyle w:val="Punktmerketnivliste"/>
      </w:pPr>
      <w:r>
        <w:t xml:space="preserve">To undersøkelser rettet mot </w:t>
      </w:r>
      <w:r w:rsidR="00AF67DE">
        <w:t>bedriftshelsetjenester (våren 2023 og våren 2025)</w:t>
      </w:r>
    </w:p>
    <w:p w14:paraId="0174581C" w14:textId="1D66563C" w:rsidR="00D1440B" w:rsidRDefault="00AF67DE" w:rsidP="00A91209">
      <w:pPr>
        <w:pStyle w:val="Punktmerketnivliste"/>
      </w:pPr>
      <w:r>
        <w:t>To undersøkelser rettet mot inspektører i Arbeidstilsynet (</w:t>
      </w:r>
      <w:r w:rsidR="00BD4FEA">
        <w:t>høsten 2023 og våren 2025)</w:t>
      </w:r>
    </w:p>
    <w:p w14:paraId="75C7B773" w14:textId="53338FB2" w:rsidR="00EC2286" w:rsidRDefault="00EC2286" w:rsidP="00586F46">
      <w:r>
        <w:t>Spørreundersøkelsene ble sendt ut til virksomhetene via Questback. En purring ble sendt ut til respondenter som ik</w:t>
      </w:r>
      <w:r w:rsidR="002D228B">
        <w:t>ke</w:t>
      </w:r>
      <w:r>
        <w:t xml:space="preserve"> besvart</w:t>
      </w:r>
      <w:r w:rsidR="002D228B">
        <w:t>e</w:t>
      </w:r>
      <w:r>
        <w:t xml:space="preserve"> undersøkelsen.</w:t>
      </w:r>
    </w:p>
    <w:p w14:paraId="27C01DF2" w14:textId="5D46D381" w:rsidR="00586F46" w:rsidRDefault="00586F46" w:rsidP="00586F46">
      <w:r>
        <w:t>Virksomhetene ble identifisert gjennom Oslo Economics’ bedriftsdatabase – en database med data fra Proff Forvalt som inneholder basis</w:t>
      </w:r>
      <w:r w:rsidR="003B16D8">
        <w:softHyphen/>
      </w:r>
      <w:r>
        <w:t xml:space="preserve">informasjon og regnskapstall for alle virksomheter i Norge. </w:t>
      </w:r>
    </w:p>
    <w:p w14:paraId="10499EE4" w14:textId="77777777" w:rsidR="00586F46" w:rsidRDefault="00586F46" w:rsidP="00586F46">
      <w:r>
        <w:t xml:space="preserve">Før virksomheter ble trukket fra databasen ble inaktive virksomheter tatt ut (basert på omsetningstall og antall ansatte). Da gjenstod </w:t>
      </w:r>
      <w:r>
        <w:lastRenderedPageBreak/>
        <w:t xml:space="preserve">141 008 virksomheter. Av disse inneholdt databasen kontaktinformasjon til 49 024 (34,8 prosent). </w:t>
      </w:r>
    </w:p>
    <w:p w14:paraId="2B7DE814" w14:textId="639E2280" w:rsidR="0080681D" w:rsidRDefault="00586F46" w:rsidP="00586F46">
      <w:r>
        <w:t>Av virksomhetene med kontaktinformasjon ble det trukket 10 000 virksomheter som faller inn under bransjeforskriften og 10 000 virksomheter utenfor bransjeforskriften. Utvalget ble trukket for å oppnå et mest mulig representativt utvalgt av de aktive virksomhetene</w:t>
      </w:r>
      <w:r w:rsidR="00EC2286">
        <w:t xml:space="preserve"> i Norge</w:t>
      </w:r>
      <w:r>
        <w:t xml:space="preserve">. Utvalget ble trukket basert på virksomhetenes bransje (NACE-kode), geografisk plassering og størrelse (målt som antall ansatte). For disse kjennetegnene var utvalget </w:t>
      </w:r>
      <w:r w:rsidR="00EC2286">
        <w:t xml:space="preserve">i stor grad </w:t>
      </w:r>
      <w:r>
        <w:t>sammenlignbart med den totale populasjonen. Virksomheter med gyldig kontakt</w:t>
      </w:r>
      <w:r>
        <w:softHyphen/>
        <w:t xml:space="preserve">informasjon hadde </w:t>
      </w:r>
      <w:r w:rsidR="00BF3BAC">
        <w:t xml:space="preserve">i gjennomsnitt </w:t>
      </w:r>
      <w:r>
        <w:t xml:space="preserve">noe flere ansatte enn de uten kontaktinformasjon, med unntak av virksomheter innen «informasjon og kommunikasjon» og «varevirksomhet og bilverksted». </w:t>
      </w:r>
    </w:p>
    <w:p w14:paraId="7361395D" w14:textId="0A86F83E" w:rsidR="00586F46" w:rsidRDefault="00D67934" w:rsidP="00586F46">
      <w:r>
        <w:t>Det samme uttrekke</w:t>
      </w:r>
      <w:r w:rsidR="00EC6777">
        <w:t>t</w:t>
      </w:r>
      <w:r>
        <w:t xml:space="preserve"> </w:t>
      </w:r>
      <w:r w:rsidR="00D01DFD">
        <w:t xml:space="preserve">av </w:t>
      </w:r>
      <w:r w:rsidR="00253D74">
        <w:t>virksomheter</w:t>
      </w:r>
      <w:r w:rsidR="00D01DFD">
        <w:t xml:space="preserve"> </w:t>
      </w:r>
      <w:r>
        <w:t>ble benyttet for undersøkelsen gjennomført våren 2023 og 2025.</w:t>
      </w:r>
      <w:r w:rsidR="00E95945">
        <w:t xml:space="preserve"> </w:t>
      </w:r>
      <w:r w:rsidR="00FC7894">
        <w:t xml:space="preserve">Dette innebærer at det var de samme </w:t>
      </w:r>
      <w:r w:rsidR="00792C30">
        <w:t xml:space="preserve">10 000 </w:t>
      </w:r>
      <w:r w:rsidR="00FC7894">
        <w:t xml:space="preserve">virksomhetene som fikk forespørsel om å besvare begge </w:t>
      </w:r>
      <w:r w:rsidR="00792C30">
        <w:t xml:space="preserve">undersøkelsene. </w:t>
      </w:r>
    </w:p>
    <w:p w14:paraId="3F219565" w14:textId="40241F86" w:rsidR="004C6604" w:rsidRDefault="004C6604" w:rsidP="004C6604">
      <w:r>
        <w:t>Spørreundersøkelsen til godkjente bedriftshelse</w:t>
      </w:r>
      <w:r>
        <w:softHyphen/>
        <w:t xml:space="preserve">tjenester ble distribuert via en kontaktliste levert av Arbeidstilsynet. </w:t>
      </w:r>
    </w:p>
    <w:p w14:paraId="53046227" w14:textId="3664FA02" w:rsidR="00900944" w:rsidRDefault="00B67B32" w:rsidP="00D33280">
      <w:r>
        <w:t>Undersøkelsen til inspektører i Arbeidstilsynet høsten 2023 ble distribuert</w:t>
      </w:r>
      <w:r w:rsidRPr="00B67B32">
        <w:t xml:space="preserve"> til alle inspektører i Arbeidstilsynet (uavhengig av erfaring med tilsyn med </w:t>
      </w:r>
      <w:r w:rsidR="006D090A">
        <w:t>bedriftshelsetjenesten</w:t>
      </w:r>
      <w:r w:rsidRPr="00B67B32">
        <w:t>)</w:t>
      </w:r>
      <w:r>
        <w:t xml:space="preserve">, mens undersøkelsen gjennomført som en del av sluttmålingen våren 2025 ble </w:t>
      </w:r>
      <w:r w:rsidR="00D04E85">
        <w:t>k</w:t>
      </w:r>
      <w:r w:rsidR="00D04E85" w:rsidRPr="00D04E85">
        <w:t xml:space="preserve">un distribuert til inspektører som jobber med dokumenttilsyn med </w:t>
      </w:r>
      <w:r w:rsidR="006D090A">
        <w:t>bedriftshelsetjenesten</w:t>
      </w:r>
      <w:r w:rsidR="00D04E85">
        <w:t>.</w:t>
      </w:r>
      <w:r w:rsidR="003E4F4F">
        <w:t xml:space="preserve"> </w:t>
      </w:r>
    </w:p>
    <w:p w14:paraId="1AD7B8AA" w14:textId="728DAE72" w:rsidR="00F96B3B" w:rsidRDefault="00F96B3B" w:rsidP="00F96B3B">
      <w:r>
        <w:t xml:space="preserve">For å plukke opp innspill til ordningen før og etter ordningen ble målgruppen for undersøkelsen gjennomført </w:t>
      </w:r>
      <w:r w:rsidR="00DB7B78">
        <w:t xml:space="preserve">høsten 2023 </w:t>
      </w:r>
      <w:r>
        <w:t xml:space="preserve">avgrenset til inspektører som hadde minst to års erfaring med tilsynsarbeid. </w:t>
      </w:r>
    </w:p>
    <w:p w14:paraId="6F1E7E34" w14:textId="5DC5102D" w:rsidR="000908BA" w:rsidRPr="00C80F36" w:rsidRDefault="000B19AD" w:rsidP="00F96B3B">
      <w:r>
        <w:t xml:space="preserve">Svarprosenten på gjennomførte undersøkelser var: </w:t>
      </w:r>
    </w:p>
    <w:p w14:paraId="3D53E202" w14:textId="77777777" w:rsidR="000908BA" w:rsidRDefault="000908BA" w:rsidP="000908BA">
      <w:r w:rsidRPr="00A52002">
        <w:rPr>
          <w:b/>
        </w:rPr>
        <w:t>Nullpunktsmåling</w:t>
      </w:r>
      <w:r>
        <w:t xml:space="preserve"> (vår 2023) </w:t>
      </w:r>
    </w:p>
    <w:p w14:paraId="56123B9F" w14:textId="77777777" w:rsidR="000908BA" w:rsidRDefault="000908BA" w:rsidP="000908BA">
      <w:pPr>
        <w:pStyle w:val="Punktmerketnivliste"/>
      </w:pPr>
      <w:r w:rsidRPr="00A52002">
        <w:rPr>
          <w:i/>
        </w:rPr>
        <w:t>Virksomheter</w:t>
      </w:r>
      <w:r>
        <w:t xml:space="preserve"> (N=884) (svarprosent: 4%) </w:t>
      </w:r>
    </w:p>
    <w:p w14:paraId="148614E3" w14:textId="77777777" w:rsidR="000908BA" w:rsidRDefault="000908BA" w:rsidP="000908BA">
      <w:pPr>
        <w:pStyle w:val="Punktmerketnivliste"/>
      </w:pPr>
      <w:r w:rsidRPr="00A52002">
        <w:rPr>
          <w:i/>
        </w:rPr>
        <w:t>Bedriftshelsetjenester</w:t>
      </w:r>
      <w:r>
        <w:t xml:space="preserve"> (N=39) (svarprosent: 25%) </w:t>
      </w:r>
    </w:p>
    <w:p w14:paraId="76DBFEEF" w14:textId="77777777" w:rsidR="000908BA" w:rsidRDefault="000908BA" w:rsidP="000908BA">
      <w:r w:rsidRPr="00A52002">
        <w:rPr>
          <w:b/>
        </w:rPr>
        <w:t>Underveisevaluering</w:t>
      </w:r>
      <w:r>
        <w:t xml:space="preserve"> (høst 2023)</w:t>
      </w:r>
    </w:p>
    <w:p w14:paraId="70D0190C" w14:textId="77777777" w:rsidR="000908BA" w:rsidRDefault="000908BA" w:rsidP="000908BA">
      <w:pPr>
        <w:pStyle w:val="Punktmerketnivliste"/>
      </w:pPr>
      <w:r w:rsidRPr="00A52002">
        <w:rPr>
          <w:i/>
          <w:iCs/>
        </w:rPr>
        <w:t xml:space="preserve">Inspektører i </w:t>
      </w:r>
      <w:r>
        <w:rPr>
          <w:i/>
          <w:iCs/>
        </w:rPr>
        <w:t>A</w:t>
      </w:r>
      <w:r w:rsidRPr="00A52002">
        <w:rPr>
          <w:i/>
          <w:iCs/>
        </w:rPr>
        <w:t>rbeidstilsynet</w:t>
      </w:r>
      <w:r>
        <w:t xml:space="preserve"> (N=82, hvorav 75 i</w:t>
      </w:r>
      <w:r w:rsidDel="002D228B">
        <w:t xml:space="preserve"> </w:t>
      </w:r>
      <w:r>
        <w:t xml:space="preserve">målgruppen). </w:t>
      </w:r>
      <w:r w:rsidRPr="00A52002">
        <w:t>I undersøkelsen ble det også stilt spørsmål knyttet til forhold før innføringen av tiltakene.</w:t>
      </w:r>
    </w:p>
    <w:p w14:paraId="7A5DD5DF" w14:textId="77777777" w:rsidR="000908BA" w:rsidRDefault="000908BA" w:rsidP="000908BA">
      <w:r w:rsidRPr="007374EF">
        <w:rPr>
          <w:b/>
        </w:rPr>
        <w:t>Sluttevaluering</w:t>
      </w:r>
      <w:r>
        <w:t xml:space="preserve"> (vår 2025) </w:t>
      </w:r>
    </w:p>
    <w:p w14:paraId="7CE2B73B" w14:textId="77777777" w:rsidR="000908BA" w:rsidRDefault="000908BA" w:rsidP="000908BA">
      <w:pPr>
        <w:pStyle w:val="Punktmerketnivliste"/>
      </w:pPr>
      <w:r w:rsidRPr="007374EF">
        <w:rPr>
          <w:i/>
        </w:rPr>
        <w:t>Virksomheter</w:t>
      </w:r>
      <w:r>
        <w:t xml:space="preserve"> (N=958) (svarprosent: 5%) </w:t>
      </w:r>
    </w:p>
    <w:p w14:paraId="209C4FF1" w14:textId="77777777" w:rsidR="000908BA" w:rsidRDefault="000908BA" w:rsidP="000908BA">
      <w:pPr>
        <w:pStyle w:val="Punktmerketnivliste"/>
      </w:pPr>
      <w:r w:rsidRPr="007374EF">
        <w:rPr>
          <w:i/>
        </w:rPr>
        <w:t>Bedriftshelsetjenester</w:t>
      </w:r>
      <w:r>
        <w:t xml:space="preserve"> (N=36) (svarprosent 20%) </w:t>
      </w:r>
    </w:p>
    <w:p w14:paraId="775DFEDE" w14:textId="69BA89E5" w:rsidR="00BD4FEA" w:rsidRDefault="000908BA" w:rsidP="00F96B3B">
      <w:pPr>
        <w:pStyle w:val="Punktmerketnivliste"/>
      </w:pPr>
      <w:r w:rsidRPr="007374EF">
        <w:rPr>
          <w:i/>
        </w:rPr>
        <w:t>Inspektører i Arbeidstilsynet</w:t>
      </w:r>
      <w:r>
        <w:t xml:space="preserve"> (N=23, hvorav 20 i målgruppen) </w:t>
      </w:r>
    </w:p>
    <w:p w14:paraId="6506B365" w14:textId="3B98742F" w:rsidR="00BA0770" w:rsidRDefault="00D04E85" w:rsidP="000D5066">
      <w:pPr>
        <w:pStyle w:val="Overskrift4"/>
      </w:pPr>
      <w:r>
        <w:t xml:space="preserve">Dokumentstudier og </w:t>
      </w:r>
      <w:r w:rsidR="00E5378E">
        <w:t xml:space="preserve">statistikk </w:t>
      </w:r>
    </w:p>
    <w:p w14:paraId="1C7C1208" w14:textId="22248776" w:rsidR="00707AD8" w:rsidRDefault="007F0B93" w:rsidP="00707AD8">
      <w:r>
        <w:t xml:space="preserve">Som en del av </w:t>
      </w:r>
      <w:r w:rsidR="00E5378E">
        <w:t>evalueringsarbeidet har vi</w:t>
      </w:r>
      <w:r>
        <w:t xml:space="preserve"> gjennomgått relevante utredninger, rapporter</w:t>
      </w:r>
      <w:r w:rsidR="00707AD8">
        <w:t>,</w:t>
      </w:r>
      <w:r>
        <w:t xml:space="preserve"> forskningslitteratur</w:t>
      </w:r>
      <w:r w:rsidR="00707AD8">
        <w:t xml:space="preserve"> og offentlig tilgjengelig statistikk</w:t>
      </w:r>
      <w:r>
        <w:t xml:space="preserve">. Dette omfatter særlig tidligere evalueringer og analyser som dokumenterer status og utfordringer knyttet til bedriftshelsetjenesten før innføringen av tiltakene. </w:t>
      </w:r>
      <w:r w:rsidR="00E5378E">
        <w:t>Dokument</w:t>
      </w:r>
      <w:r w:rsidR="00327828">
        <w:softHyphen/>
      </w:r>
      <w:r w:rsidR="00E5378E">
        <w:t xml:space="preserve">gjennomgangen </w:t>
      </w:r>
      <w:r w:rsidR="00327828">
        <w:t>inkluderte</w:t>
      </w:r>
      <w:r w:rsidR="00707AD8">
        <w:t xml:space="preserve"> SINTEF sin rapport </w:t>
      </w:r>
      <w:r w:rsidR="00707AD8">
        <w:rPr>
          <w:i/>
          <w:iCs/>
        </w:rPr>
        <w:t>Evaluering av bedriftshelse</w:t>
      </w:r>
      <w:r w:rsidR="00707AD8">
        <w:rPr>
          <w:i/>
          <w:iCs/>
        </w:rPr>
        <w:softHyphen/>
        <w:t xml:space="preserve">tjenesten i Norge </w:t>
      </w:r>
      <w:sdt>
        <w:sdtPr>
          <w:id w:val="998006477"/>
          <w:citation/>
        </w:sdtPr>
        <w:sdtContent>
          <w:r w:rsidR="00707AD8">
            <w:fldChar w:fldCharType="begin"/>
          </w:r>
          <w:r w:rsidR="00707AD8">
            <w:instrText xml:space="preserve">CITATION Sin16 \n  \l 1044 </w:instrText>
          </w:r>
          <w:r w:rsidR="00707AD8">
            <w:fldChar w:fldCharType="separate"/>
          </w:r>
          <w:r w:rsidR="00F929AB">
            <w:rPr>
              <w:noProof/>
            </w:rPr>
            <w:t>(2016)</w:t>
          </w:r>
          <w:r w:rsidR="00707AD8">
            <w:fldChar w:fldCharType="end"/>
          </w:r>
        </w:sdtContent>
      </w:sdt>
      <w:r w:rsidR="00707AD8">
        <w:t xml:space="preserve">, Ekspertgruppens rapport </w:t>
      </w:r>
      <w:r w:rsidR="00707AD8">
        <w:rPr>
          <w:i/>
          <w:iCs/>
        </w:rPr>
        <w:t>Hva bør skje med BHT – En fremtidsrettet bedriftshelsetjeneste med fokus på kjerneoppgaver</w:t>
      </w:r>
      <w:sdt>
        <w:sdtPr>
          <w:id w:val="1154877179"/>
          <w:citation/>
        </w:sdtPr>
        <w:sdtContent>
          <w:r w:rsidR="00707AD8">
            <w:fldChar w:fldCharType="begin"/>
          </w:r>
          <w:r w:rsidR="00707AD8">
            <w:instrText xml:space="preserve">CITATION Mol18 \n  \l 1044 </w:instrText>
          </w:r>
          <w:r w:rsidR="00707AD8">
            <w:fldChar w:fldCharType="separate"/>
          </w:r>
          <w:r w:rsidR="00F929AB">
            <w:rPr>
              <w:noProof/>
            </w:rPr>
            <w:t xml:space="preserve"> (2018)</w:t>
          </w:r>
          <w:r w:rsidR="00707AD8">
            <w:fldChar w:fldCharType="end"/>
          </w:r>
        </w:sdtContent>
      </w:sdt>
      <w:r w:rsidR="00707AD8">
        <w:t xml:space="preserve">, prosjektgruppens rapport </w:t>
      </w:r>
      <w:r w:rsidR="00707AD8">
        <w:rPr>
          <w:i/>
          <w:iCs/>
        </w:rPr>
        <w:t>Bedriftshelse</w:t>
      </w:r>
      <w:r w:rsidR="00707AD8">
        <w:rPr>
          <w:i/>
          <w:iCs/>
        </w:rPr>
        <w:softHyphen/>
        <w:t xml:space="preserve">tjenesten Utviklingsprosjekt </w:t>
      </w:r>
      <w:sdt>
        <w:sdtPr>
          <w:rPr>
            <w:i/>
            <w:iCs/>
          </w:rPr>
          <w:id w:val="377203409"/>
          <w:citation/>
        </w:sdtPr>
        <w:sdtContent>
          <w:r w:rsidR="00707AD8">
            <w:rPr>
              <w:i/>
              <w:iCs/>
            </w:rPr>
            <w:fldChar w:fldCharType="begin"/>
          </w:r>
          <w:r w:rsidR="00707AD8">
            <w:rPr>
              <w:i/>
              <w:iCs/>
            </w:rPr>
            <w:instrText xml:space="preserve">CITATION Plassholder1 \n  \l 1044 </w:instrText>
          </w:r>
          <w:r w:rsidR="00707AD8">
            <w:rPr>
              <w:i/>
              <w:iCs/>
            </w:rPr>
            <w:fldChar w:fldCharType="separate"/>
          </w:r>
          <w:r w:rsidR="00F929AB">
            <w:rPr>
              <w:noProof/>
            </w:rPr>
            <w:t>(2020)</w:t>
          </w:r>
          <w:r w:rsidR="00707AD8">
            <w:rPr>
              <w:i/>
              <w:iCs/>
            </w:rPr>
            <w:fldChar w:fldCharType="end"/>
          </w:r>
        </w:sdtContent>
      </w:sdt>
      <w:r w:rsidR="00707AD8">
        <w:t>, STAMIs faktabok om arbeidsmiljø og helse</w:t>
      </w:r>
      <w:r w:rsidR="003C5B73">
        <w:t xml:space="preserve"> (både 2021 og 2024)</w:t>
      </w:r>
      <w:r w:rsidR="00707AD8">
        <w:t>,</w:t>
      </w:r>
      <w:r w:rsidR="003C5B73">
        <w:t xml:space="preserve"> </w:t>
      </w:r>
      <w:r w:rsidR="00707AD8">
        <w:t xml:space="preserve">Oslo Economics’ rapport </w:t>
      </w:r>
      <w:r w:rsidR="00707AD8">
        <w:rPr>
          <w:i/>
          <w:iCs/>
        </w:rPr>
        <w:t xml:space="preserve">Samfunnsnytten av bedriftshelsetjenesten </w:t>
      </w:r>
      <w:sdt>
        <w:sdtPr>
          <w:rPr>
            <w:i/>
            <w:iCs/>
          </w:rPr>
          <w:id w:val="-2014450366"/>
          <w:citation/>
        </w:sdtPr>
        <w:sdtContent>
          <w:r w:rsidR="00707AD8">
            <w:rPr>
              <w:i/>
              <w:iCs/>
            </w:rPr>
            <w:fldChar w:fldCharType="begin"/>
          </w:r>
          <w:r w:rsidR="00707AD8">
            <w:rPr>
              <w:i/>
              <w:iCs/>
            </w:rPr>
            <w:instrText xml:space="preserve">CITATION Osl18 \n  \l 1044 </w:instrText>
          </w:r>
          <w:r w:rsidR="00707AD8">
            <w:rPr>
              <w:i/>
              <w:iCs/>
            </w:rPr>
            <w:fldChar w:fldCharType="separate"/>
          </w:r>
          <w:r w:rsidR="00F929AB">
            <w:rPr>
              <w:noProof/>
            </w:rPr>
            <w:t>(2018)</w:t>
          </w:r>
          <w:r w:rsidR="00707AD8">
            <w:rPr>
              <w:i/>
              <w:iCs/>
            </w:rPr>
            <w:fldChar w:fldCharType="end"/>
          </w:r>
        </w:sdtContent>
      </w:sdt>
      <w:r w:rsidR="00707AD8">
        <w:rPr>
          <w:i/>
          <w:iCs/>
        </w:rPr>
        <w:t xml:space="preserve">, </w:t>
      </w:r>
      <w:r w:rsidR="00707AD8">
        <w:t>relevante høringssvar</w:t>
      </w:r>
      <w:r w:rsidR="00327828">
        <w:t>, lovverk og forskrifter,</w:t>
      </w:r>
      <w:r w:rsidR="00707AD8">
        <w:t xml:space="preserve"> samt dokumentasjon oversendt fra Arbeidstilsynet og Arbeids- og inkluderings</w:t>
      </w:r>
      <w:r w:rsidR="00707AD8">
        <w:softHyphen/>
        <w:t xml:space="preserve">departementet.  </w:t>
      </w:r>
    </w:p>
    <w:p w14:paraId="453B47CF" w14:textId="34644D67" w:rsidR="008030C6" w:rsidRDefault="00B75BC6" w:rsidP="008030C6">
      <w:r>
        <w:t xml:space="preserve">Videre er det også benyttet </w:t>
      </w:r>
      <w:r w:rsidRPr="00B75BC6">
        <w:t>aggregerte data fra tilsynsarbeidet og dokumentasjon av hvordan inspektører gjennomfører tilsyn med arbeidsgivers bruk av bedriftshelsetjenesten.</w:t>
      </w:r>
      <w:r w:rsidR="002F3426">
        <w:t xml:space="preserve"> </w:t>
      </w:r>
      <w:r w:rsidR="000D2A77">
        <w:t>T</w:t>
      </w:r>
      <w:r w:rsidR="008030C6">
        <w:t>ilgjengelig data og statistikk</w:t>
      </w:r>
      <w:r w:rsidR="000D2A77">
        <w:t xml:space="preserve"> ble</w:t>
      </w:r>
      <w:r w:rsidR="008030C6">
        <w:t xml:space="preserve"> </w:t>
      </w:r>
      <w:r w:rsidR="009F07D2">
        <w:t xml:space="preserve">også </w:t>
      </w:r>
      <w:r w:rsidR="000D2A77">
        <w:t>benyttet</w:t>
      </w:r>
      <w:r w:rsidR="008030C6">
        <w:t xml:space="preserve"> for å utarbeide anslag for antall virksomheter som omfattes av ordningen. Anslagene tar utgangspunkt i virksomhets- og sysselsettingsstatistikk fra Proff Forvalt og Statistisk sentralbyrå (SSB).</w:t>
      </w:r>
    </w:p>
    <w:p w14:paraId="0E3E9D01" w14:textId="77777777" w:rsidR="008030C6" w:rsidRDefault="008030C6" w:rsidP="008030C6">
      <w:r>
        <w:t xml:space="preserve">For å utarbeide en oversikt over godkjente bedriftshelsetjenester, samt sentrale kjennetegn ved disse, har vi benyttet data fra Arbeidstilsynet og Proff Forvalt.  </w:t>
      </w:r>
    </w:p>
    <w:p w14:paraId="1319E9CF" w14:textId="36B06144" w:rsidR="008030C6" w:rsidRDefault="008030C6" w:rsidP="008030C6">
      <w:r>
        <w:t xml:space="preserve">Videre har vi også mottatt </w:t>
      </w:r>
      <w:r w:rsidR="003B16D8">
        <w:t xml:space="preserve">ulike </w:t>
      </w:r>
      <w:r>
        <w:t>tilsynsdata fra Arbeids</w:t>
      </w:r>
      <w:r>
        <w:softHyphen/>
        <w:t>tilsynet</w:t>
      </w:r>
      <w:r w:rsidR="009F07D2">
        <w:t xml:space="preserve"> flere ganger gjennom prosjekt</w:t>
      </w:r>
      <w:r w:rsidR="003B16D8">
        <w:softHyphen/>
      </w:r>
      <w:r w:rsidR="009F07D2">
        <w:t>perioden</w:t>
      </w:r>
      <w:r>
        <w:t>. Datagrunnlaget er benyttet til å utarbeide anslag på antall virksomheter som er tilknyttet en bedriftshelsetjeneste</w:t>
      </w:r>
      <w:r w:rsidR="006B7692">
        <w:t>,</w:t>
      </w:r>
      <w:r>
        <w:t xml:space="preserve"> for å beskrive utviklingen i bruken av bedriftshelsetjenesten</w:t>
      </w:r>
      <w:r w:rsidR="006B7692">
        <w:t xml:space="preserve"> og Arbeidstilsynets arbeid med tilsyn</w:t>
      </w:r>
      <w:r>
        <w:t xml:space="preserve">. </w:t>
      </w:r>
    </w:p>
    <w:p w14:paraId="1882CF1D" w14:textId="258B35BF" w:rsidR="00AE4F95" w:rsidRPr="00AE4F95" w:rsidRDefault="00CF50CB" w:rsidP="000D5066">
      <w:pPr>
        <w:pStyle w:val="Overskrift4"/>
      </w:pPr>
      <w:r>
        <w:t>Mulige skjevheter i informasjons</w:t>
      </w:r>
      <w:r w:rsidR="009F07D2">
        <w:softHyphen/>
      </w:r>
      <w:r>
        <w:t xml:space="preserve">grunnlaget </w:t>
      </w:r>
    </w:p>
    <w:p w14:paraId="3A230D71" w14:textId="23A3E8FF" w:rsidR="004F350B" w:rsidRPr="00597E6A" w:rsidRDefault="004F350B" w:rsidP="004F350B">
      <w:r>
        <w:t>Det er flere mulige skjevheter i informasjons</w:t>
      </w:r>
      <w:r w:rsidR="00B81C1B">
        <w:softHyphen/>
      </w:r>
      <w:r>
        <w:t xml:space="preserve">grunnlaget som gjør at analysene presentert i denne rapporten må tolkes med varsomhet. </w:t>
      </w:r>
      <w:r w:rsidR="00B81C1B">
        <w:t>Det har vært</w:t>
      </w:r>
      <w:r>
        <w:t xml:space="preserve"> nødvendig å se innspillene fra de ulike informasjonskildene i sammenheng f</w:t>
      </w:r>
      <w:r w:rsidR="00B81C1B">
        <w:t>or å trekke</w:t>
      </w:r>
      <w:r>
        <w:t xml:space="preserve"> konklusjoner basert på datamaterialet. </w:t>
      </w:r>
    </w:p>
    <w:p w14:paraId="6DC7833C" w14:textId="55ABD38D" w:rsidR="004F350B" w:rsidRDefault="009858FD" w:rsidP="004F350B">
      <w:r>
        <w:t xml:space="preserve">I </w:t>
      </w:r>
      <w:r w:rsidR="0005622B">
        <w:t>nullpunktsmålingen</w:t>
      </w:r>
      <w:r>
        <w:t xml:space="preserve"> </w:t>
      </w:r>
      <w:r w:rsidR="004F350B">
        <w:t xml:space="preserve">var </w:t>
      </w:r>
      <w:r>
        <w:t>det</w:t>
      </w:r>
      <w:r w:rsidR="004F350B">
        <w:t xml:space="preserve"> en overvekt av større virksomheter som godtok intervju</w:t>
      </w:r>
      <w:r w:rsidR="004F350B">
        <w:softHyphen/>
      </w:r>
      <w:r w:rsidR="004F350B">
        <w:softHyphen/>
        <w:t xml:space="preserve">forespørslene, og vår opplevelse var at flertallet av disse jobber godt </w:t>
      </w:r>
      <w:r w:rsidR="004F350B">
        <w:lastRenderedPageBreak/>
        <w:t>med systematisk HMS-arbeid og bedrifts</w:t>
      </w:r>
      <w:r w:rsidR="00EA7C9D">
        <w:softHyphen/>
      </w:r>
      <w:r w:rsidR="004F350B">
        <w:t>helsetjenesten. Vi vurderer det som sannsynlig at slike virksomheter i større grad ønsket å stille som informanter.</w:t>
      </w:r>
      <w:r w:rsidR="004F350B" w:rsidRPr="00512318">
        <w:t xml:space="preserve"> </w:t>
      </w:r>
      <w:r>
        <w:t xml:space="preserve">Dette ble forsøkt korrigert i sluttmålingen, og en høyere andel av intervjuene i denne runden ble gjennomført med representanter fra mindre virksomheter. </w:t>
      </w:r>
    </w:p>
    <w:p w14:paraId="1A02972D" w14:textId="471AAB1D" w:rsidR="004F350B" w:rsidRPr="00DE3915" w:rsidRDefault="007069C3" w:rsidP="004F350B">
      <w:r>
        <w:t>Svarprosenten på spørreundersøkelsene rettet mot virksomhetene</w:t>
      </w:r>
      <w:r w:rsidR="004F350B">
        <w:t xml:space="preserve"> var 4</w:t>
      </w:r>
      <w:r>
        <w:t>-5</w:t>
      </w:r>
      <w:r w:rsidR="004F350B">
        <w:t xml:space="preserve"> prosent. </w:t>
      </w:r>
      <w:r w:rsidR="00BE0300" w:rsidRPr="00C20E17">
        <w:t>Grunnet den lave svarprosenten kan vi ikke anta at resultatene av undersøkelsen nødvendigvis er representative for den totale populasjonen. En sammenligning av respondentene og den totale populasjonen (aktive virksomheter i Norge) indikerer imidlertid at alle virksomhetsstørrelser er representert, men at det er en overvekt av større virksomheter blant respondentene</w:t>
      </w:r>
      <w:r w:rsidR="00BE0300">
        <w:t xml:space="preserve">. </w:t>
      </w:r>
      <w:r w:rsidR="004F350B">
        <w:t>Enkelte næringer var også overrepresentert, særlig innenfor transport og lagring, undervisning, industri, bygg- og anleggs</w:t>
      </w:r>
      <w:r w:rsidR="004F350B">
        <w:softHyphen/>
        <w:t xml:space="preserve">virksomhet og helse- og sosialtjenester. Blant dem som svarte på undersøkelsen </w:t>
      </w:r>
      <w:r w:rsidR="004C7640">
        <w:t xml:space="preserve">våren </w:t>
      </w:r>
      <w:r w:rsidR="0008127F">
        <w:t xml:space="preserve">2023 </w:t>
      </w:r>
      <w:r w:rsidR="004F350B">
        <w:t xml:space="preserve">var 56 prosent daglig leder, 28 prosent en del av virksomhetens ledelse (utenom daglig </w:t>
      </w:r>
      <w:r w:rsidR="004F350B" w:rsidRPr="00DE3915">
        <w:t xml:space="preserve">leder), 7 prosent mellomleder/leder på lavere nivåer og 6 prosent oppga å ikke ha lederansvar. </w:t>
      </w:r>
      <w:r w:rsidR="00A43AE4">
        <w:t xml:space="preserve">Tilsvarende </w:t>
      </w:r>
      <w:r w:rsidR="00B47128">
        <w:t xml:space="preserve">var </w:t>
      </w:r>
      <w:r w:rsidR="00A43AE4">
        <w:t>andelen for undersøkelsen våren 2025</w:t>
      </w:r>
      <w:r w:rsidR="007313EF">
        <w:t xml:space="preserve"> henholdsvis </w:t>
      </w:r>
      <w:r w:rsidR="006B6554">
        <w:t>60</w:t>
      </w:r>
      <w:r w:rsidR="00261C6A">
        <w:t xml:space="preserve"> prosent, </w:t>
      </w:r>
      <w:r w:rsidR="00FD03D6">
        <w:t>25 prosent, 4 prosent og 5 prosent.</w:t>
      </w:r>
      <w:r w:rsidR="00A43AE4">
        <w:t xml:space="preserve"> </w:t>
      </w:r>
      <w:r w:rsidR="004F350B" w:rsidRPr="00DE3915">
        <w:t xml:space="preserve">En nærmere beskrivelse av respondentene og populasjonen er presentert i Vedlegg A.   </w:t>
      </w:r>
    </w:p>
    <w:p w14:paraId="706E4EEB" w14:textId="4A312BA0" w:rsidR="004F350B" w:rsidRPr="00FE69A8" w:rsidRDefault="004F350B" w:rsidP="004F350B">
      <w:r w:rsidRPr="00DE3915">
        <w:t>39 bedriftshelsetjenester svarte på spørre</w:t>
      </w:r>
      <w:r w:rsidRPr="00DE3915">
        <w:softHyphen/>
        <w:t>undersøkelsen</w:t>
      </w:r>
      <w:r w:rsidR="00D21D4B">
        <w:t xml:space="preserve"> i nullpunktsmålingen</w:t>
      </w:r>
      <w:r w:rsidR="00365A28">
        <w:t>, mens</w:t>
      </w:r>
      <w:r w:rsidR="00D21D4B" w:rsidDel="00365A28">
        <w:t xml:space="preserve"> </w:t>
      </w:r>
      <w:r w:rsidR="0053565F">
        <w:t xml:space="preserve">36 </w:t>
      </w:r>
      <w:r w:rsidR="00365A28">
        <w:t xml:space="preserve">svarte </w:t>
      </w:r>
      <w:r w:rsidR="00A86190">
        <w:t>i sluttmålingen</w:t>
      </w:r>
      <w:r w:rsidRPr="00DE3915">
        <w:t xml:space="preserve">, noe som gir en svarprosent på </w:t>
      </w:r>
      <w:r w:rsidR="007216FC">
        <w:t>henholdsvis</w:t>
      </w:r>
      <w:r w:rsidRPr="00DE3915">
        <w:t xml:space="preserve"> 25 </w:t>
      </w:r>
      <w:r w:rsidR="00A86190">
        <w:t xml:space="preserve">og 20 </w:t>
      </w:r>
      <w:r w:rsidRPr="00DE3915">
        <w:t xml:space="preserve">prosent. </w:t>
      </w:r>
      <w:r w:rsidR="006E7BC0" w:rsidRPr="00C63A41">
        <w:t>Svarprosenten på undersøkelsene rettet mot bedriftshelsetjenesten er lav</w:t>
      </w:r>
      <w:r w:rsidR="00532880" w:rsidRPr="00C63A41">
        <w:t xml:space="preserve">, noe som kan ha flere konsekvenser. </w:t>
      </w:r>
      <w:r w:rsidR="00FD1D6E" w:rsidRPr="00C63A41">
        <w:t>Lav svarprosent øker blant annet sannsynligheten for at svarene ikke er representative for den generelle gruppen. En analyse av r</w:t>
      </w:r>
      <w:r w:rsidRPr="00C63A41">
        <w:t xml:space="preserve">espondentene </w:t>
      </w:r>
      <w:r w:rsidR="00FD1D6E" w:rsidRPr="00C63A41">
        <w:t xml:space="preserve">viser at utvalget </w:t>
      </w:r>
      <w:r w:rsidRPr="00C63A41">
        <w:t>i stor grad reflekter</w:t>
      </w:r>
      <w:r w:rsidR="0001318A" w:rsidRPr="00C63A41">
        <w:t>er</w:t>
      </w:r>
      <w:r w:rsidR="00365A28" w:rsidRPr="00C63A41">
        <w:t xml:space="preserve"> </w:t>
      </w:r>
      <w:r w:rsidRPr="00C63A41">
        <w:t>kjennetegnene ved det totale markedet (alle godkjente bedriftshelse</w:t>
      </w:r>
      <w:r w:rsidR="003B16D8" w:rsidRPr="00C63A41">
        <w:softHyphen/>
      </w:r>
      <w:r w:rsidRPr="00C63A41">
        <w:t>tjenester) dersom man ser på antall ansatte i bedriftshelsetjenesten og andelen ekstern</w:t>
      </w:r>
      <w:r w:rsidR="003B16D8" w:rsidRPr="00C63A41">
        <w:t>e</w:t>
      </w:r>
      <w:r w:rsidRPr="00C63A41">
        <w:t xml:space="preserve"> </w:t>
      </w:r>
      <w:r w:rsidR="00E70E51" w:rsidRPr="00C63A41">
        <w:t>bedriftshelsetjenester</w:t>
      </w:r>
      <w:r w:rsidRPr="00C63A41">
        <w:t>.</w:t>
      </w:r>
      <w:r w:rsidRPr="00DE3915">
        <w:t xml:space="preserve"> </w:t>
      </w:r>
      <w:r w:rsidR="00250F8A">
        <w:t>I sluttmålingen</w:t>
      </w:r>
      <w:r w:rsidRPr="00DE3915">
        <w:t xml:space="preserve"> var </w:t>
      </w:r>
      <w:r w:rsidR="00250F8A">
        <w:t xml:space="preserve">interne </w:t>
      </w:r>
      <w:r w:rsidR="00250F8A">
        <w:t xml:space="preserve">bedriftshelsetjenester </w:t>
      </w:r>
      <w:r w:rsidR="003E1C80">
        <w:t>noe overrepresentert sammenlignet med eksterne</w:t>
      </w:r>
      <w:r w:rsidR="003B16D8">
        <w:t xml:space="preserve"> </w:t>
      </w:r>
      <w:r w:rsidR="00E70E51">
        <w:t>bedrifts</w:t>
      </w:r>
      <w:r w:rsidR="00FC4232">
        <w:t>helsetjenester</w:t>
      </w:r>
      <w:r w:rsidR="003E1C80">
        <w:t xml:space="preserve">. </w:t>
      </w:r>
      <w:r w:rsidR="003A3CC4">
        <w:t>De</w:t>
      </w:r>
      <w:r w:rsidRPr="00DE3915">
        <w:t xml:space="preserve"> minste bedrifts</w:t>
      </w:r>
      <w:r w:rsidR="007216FC">
        <w:softHyphen/>
      </w:r>
      <w:r w:rsidRPr="00DE3915">
        <w:t>helsetjenestene</w:t>
      </w:r>
      <w:r w:rsidR="0065590C">
        <w:t xml:space="preserve"> </w:t>
      </w:r>
      <w:r w:rsidR="003A3CC4">
        <w:t>var</w:t>
      </w:r>
      <w:r w:rsidR="003257C5">
        <w:t xml:space="preserve"> </w:t>
      </w:r>
      <w:r w:rsidR="003E1C80">
        <w:t xml:space="preserve">også </w:t>
      </w:r>
      <w:r w:rsidR="003257C5">
        <w:t>noe</w:t>
      </w:r>
      <w:r w:rsidR="003A3CC4">
        <w:t xml:space="preserve"> overrepresentert</w:t>
      </w:r>
      <w:r w:rsidR="003257C5">
        <w:t xml:space="preserve"> blant </w:t>
      </w:r>
      <w:r w:rsidR="0081707A">
        <w:t>respondentene</w:t>
      </w:r>
      <w:r>
        <w:t>.</w:t>
      </w:r>
      <w:r w:rsidRPr="00DE3915">
        <w:t xml:space="preserve"> </w:t>
      </w:r>
      <w:r>
        <w:t>I</w:t>
      </w:r>
      <w:r w:rsidRPr="00DE3915">
        <w:t>ngen av de største aktørene</w:t>
      </w:r>
      <w:r>
        <w:t xml:space="preserve"> (mer enn</w:t>
      </w:r>
      <w:r w:rsidR="003257C5">
        <w:t xml:space="preserve"> </w:t>
      </w:r>
      <w:r>
        <w:t>100 ansatte)</w:t>
      </w:r>
      <w:r w:rsidRPr="00DE3915">
        <w:t xml:space="preserve"> svarte på undersøkelsen</w:t>
      </w:r>
      <w:r w:rsidR="003257C5">
        <w:t xml:space="preserve"> </w:t>
      </w:r>
      <w:r w:rsidR="0081707A">
        <w:t xml:space="preserve">våren 2023, mens to ga tilbakemeldinger i undersøkelsen fra </w:t>
      </w:r>
      <w:r w:rsidR="0081707A" w:rsidRPr="00D27457">
        <w:t>våren 2025</w:t>
      </w:r>
      <w:r w:rsidRPr="00D27457">
        <w:t xml:space="preserve">. Disse ble </w:t>
      </w:r>
      <w:r w:rsidR="0081707A" w:rsidRPr="00D27457">
        <w:t>også</w:t>
      </w:r>
      <w:r w:rsidRPr="00DE3915">
        <w:t xml:space="preserve"> dekket gjennom intervjuer. Se </w:t>
      </w:r>
      <w:r w:rsidRPr="00FE69A8">
        <w:t xml:space="preserve">Vedlegg </w:t>
      </w:r>
      <w:r w:rsidR="002C1990">
        <w:t>A</w:t>
      </w:r>
      <w:r w:rsidRPr="00FE69A8">
        <w:t xml:space="preserve"> for en nærmere beskrivelse</w:t>
      </w:r>
      <w:r w:rsidR="003E1C80" w:rsidRPr="00D27457">
        <w:t xml:space="preserve"> av </w:t>
      </w:r>
      <w:r w:rsidR="00D27457" w:rsidRPr="00D27457">
        <w:t>respondentene og populasjonen</w:t>
      </w:r>
      <w:r w:rsidRPr="00FE69A8">
        <w:t xml:space="preserve">. </w:t>
      </w:r>
    </w:p>
    <w:p w14:paraId="52D688B4" w14:textId="3DBDD2DA" w:rsidR="004F350B" w:rsidRDefault="004F350B" w:rsidP="004F350B">
      <w:r w:rsidRPr="00FE69A8">
        <w:t xml:space="preserve">Det har ikke vært mulig å koble resultatene fra spørreundersøkelsen til virksomheter sammen med resultatene fra spørreundersøkelsen </w:t>
      </w:r>
      <w:r w:rsidR="003210FB">
        <w:t>t</w:t>
      </w:r>
      <w:r w:rsidRPr="00FE69A8">
        <w:t>il bedrifts</w:t>
      </w:r>
      <w:r w:rsidRPr="00FE69A8">
        <w:softHyphen/>
        <w:t>helsetjenester. Vi vet derfor ikke hvor stor overlapp det er mellom bedriftshelsetjenestene som har besvart undersøkelsen og de bedriftshelse</w:t>
      </w:r>
      <w:r w:rsidR="00D27457">
        <w:softHyphen/>
      </w:r>
      <w:r w:rsidRPr="00FE69A8">
        <w:t>tjenestene som virksomhetene som har besvart undersøkelse</w:t>
      </w:r>
      <w:r w:rsidR="00B07102">
        <w:t>n</w:t>
      </w:r>
      <w:r w:rsidRPr="00FE69A8">
        <w:t xml:space="preserve"> benytter. Dette gjør at resultatene, for eksempel knyttet til bruk av tilleggstjenester, ikke nødvendigvis er direkte sammenlignbare.</w:t>
      </w:r>
      <w:r>
        <w:t xml:space="preserve"> </w:t>
      </w:r>
    </w:p>
    <w:p w14:paraId="76D1FC9C" w14:textId="4297CECE" w:rsidR="00BB0184" w:rsidRDefault="00BB0184" w:rsidP="004F350B">
      <w:r w:rsidRPr="00C63A41">
        <w:t xml:space="preserve">En generell utfordring med spørreundersøkelser </w:t>
      </w:r>
      <w:r w:rsidR="00F27E9F" w:rsidRPr="00C63A41">
        <w:t xml:space="preserve">er at det kan </w:t>
      </w:r>
      <w:r w:rsidR="006D2449" w:rsidRPr="00C63A41">
        <w:t xml:space="preserve">oppstå skjevheter </w:t>
      </w:r>
      <w:r w:rsidR="00F27E9F" w:rsidRPr="00C63A41">
        <w:t xml:space="preserve">mellom utvalget som velger å besvare undersøkelsen og </w:t>
      </w:r>
      <w:r w:rsidR="003A6221" w:rsidRPr="00C63A41">
        <w:t>utvalget som</w:t>
      </w:r>
      <w:r w:rsidR="00935190" w:rsidRPr="00C63A41">
        <w:t xml:space="preserve"> lar vær</w:t>
      </w:r>
      <w:r w:rsidR="00F12D91">
        <w:t>e</w:t>
      </w:r>
      <w:r w:rsidR="003A6221" w:rsidRPr="00C63A41">
        <w:t xml:space="preserve">. </w:t>
      </w:r>
      <w:r w:rsidR="009C0026">
        <w:t xml:space="preserve">Denne risikoen forsterkes ved lav svarprosent. </w:t>
      </w:r>
      <w:r w:rsidR="00BA21BF" w:rsidRPr="00C63A41">
        <w:t xml:space="preserve">Det kan for eksempel være slik at </w:t>
      </w:r>
      <w:r w:rsidR="008219FD" w:rsidRPr="00C63A41">
        <w:t xml:space="preserve">representanter </w:t>
      </w:r>
      <w:r w:rsidR="002109F6">
        <w:t xml:space="preserve">fra virksomheter </w:t>
      </w:r>
      <w:r w:rsidR="008219FD" w:rsidRPr="00C63A41">
        <w:t xml:space="preserve">som har </w:t>
      </w:r>
      <w:r w:rsidR="00A9144C" w:rsidRPr="00C63A41">
        <w:t xml:space="preserve">positive erfaringer med bedriftshelsetjenesten </w:t>
      </w:r>
      <w:r w:rsidR="00A97D25" w:rsidRPr="00C63A41">
        <w:t xml:space="preserve">er mer tilbøyelig til å </w:t>
      </w:r>
      <w:r w:rsidR="00887948" w:rsidRPr="00C63A41">
        <w:t xml:space="preserve">delta </w:t>
      </w:r>
      <w:r w:rsidR="00A97D25" w:rsidRPr="00C63A41">
        <w:t xml:space="preserve">enn virksomheter </w:t>
      </w:r>
      <w:r w:rsidR="001C339B" w:rsidRPr="00C63A41">
        <w:t xml:space="preserve">som har negative erfaringer </w:t>
      </w:r>
      <w:r w:rsidR="001B3133" w:rsidRPr="00C63A41">
        <w:t>eller som ikke har noe</w:t>
      </w:r>
      <w:r w:rsidR="00327BF2" w:rsidRPr="00C63A41">
        <w:t xml:space="preserve"> særlig</w:t>
      </w:r>
      <w:r w:rsidR="001B3133" w:rsidRPr="00C63A41">
        <w:t xml:space="preserve"> forhold til tjenesten. </w:t>
      </w:r>
      <w:r w:rsidR="00E20ABB" w:rsidRPr="00C63A41">
        <w:t>De</w:t>
      </w:r>
      <w:r w:rsidR="000E059E" w:rsidRPr="00C63A41">
        <w:t>nne gruppen kan derfor være overrepresentert blant respondentene</w:t>
      </w:r>
      <w:r w:rsidR="002030F7" w:rsidRPr="00C63A41">
        <w:t>,</w:t>
      </w:r>
      <w:r w:rsidR="000E059E" w:rsidRPr="00C63A41">
        <w:t xml:space="preserve"> sammenlignet med utvalget som undersøkelsen var rettet mot.</w:t>
      </w:r>
      <w:r w:rsidR="000E059E">
        <w:t xml:space="preserve"> </w:t>
      </w:r>
    </w:p>
    <w:p w14:paraId="01378A69" w14:textId="07624202" w:rsidR="00C25089" w:rsidRDefault="00B0154E" w:rsidP="00B0154E">
      <w:pPr>
        <w:pStyle w:val="Overskrift4"/>
      </w:pPr>
      <w:r w:rsidRPr="00B0154E">
        <w:t>Rapportering av funn</w:t>
      </w:r>
    </w:p>
    <w:p w14:paraId="0C1B8C97" w14:textId="3C7C36B8" w:rsidR="001314D4" w:rsidRDefault="00693BBC" w:rsidP="00C25089">
      <w:pPr>
        <w:sectPr w:rsidR="001314D4" w:rsidSect="0082520E">
          <w:footerReference w:type="default" r:id="rId28"/>
          <w:type w:val="continuous"/>
          <w:pgSz w:w="11906" w:h="16838"/>
          <w:pgMar w:top="1417" w:right="1417" w:bottom="1417" w:left="1417" w:header="708" w:footer="0" w:gutter="0"/>
          <w:cols w:num="2" w:space="708"/>
          <w:docGrid w:linePitch="360"/>
        </w:sectPr>
      </w:pPr>
      <w:r>
        <w:t>Ingen av informantene eller respondenter siteres i denne rapporten med navn eller virksomhetsnavn. For enkelte av fritekstsvarene eller sitatene som presenteres har vi gjort mindre språklige tilpasninger for å sikre en klar formidling av meningsinnholdet.</w:t>
      </w:r>
      <w:r w:rsidR="00BE6A22">
        <w:t xml:space="preserve"> Hovedfunn fra nullpunkts</w:t>
      </w:r>
      <w:r w:rsidR="00961FFA">
        <w:softHyphen/>
      </w:r>
      <w:r w:rsidR="00BE6A22">
        <w:t xml:space="preserve">målingen til evalueringsarbeidet er dokumentert i en egen rapport </w:t>
      </w:r>
      <w:sdt>
        <w:sdtPr>
          <w:id w:val="-840688412"/>
          <w:citation/>
        </w:sdtPr>
        <w:sdtContent>
          <w:r w:rsidR="00BE6A22">
            <w:fldChar w:fldCharType="begin"/>
          </w:r>
          <w:r w:rsidR="00BE6A22">
            <w:instrText xml:space="preserve"> CITATION Osl231 \l 1044 </w:instrText>
          </w:r>
          <w:r w:rsidR="00BE6A22">
            <w:fldChar w:fldCharType="separate"/>
          </w:r>
          <w:r w:rsidR="00F929AB">
            <w:rPr>
              <w:noProof/>
            </w:rPr>
            <w:t>(Oslo Economics, 2023)</w:t>
          </w:r>
          <w:r w:rsidR="00BE6A22">
            <w:fldChar w:fldCharType="end"/>
          </w:r>
        </w:sdtContent>
      </w:sdt>
      <w:r w:rsidR="00BE6A22">
        <w:t xml:space="preserve">. </w:t>
      </w:r>
      <w:bookmarkStart w:id="17" w:name="_Ref206232332"/>
    </w:p>
    <w:p w14:paraId="0E39FB23" w14:textId="2C594F9E" w:rsidR="00C25089" w:rsidRPr="00C25089" w:rsidRDefault="00C25089" w:rsidP="00C25089"/>
    <w:p w14:paraId="5158826C" w14:textId="4C121A30" w:rsidR="001A2F7B" w:rsidRDefault="00E53B68" w:rsidP="0090491C">
      <w:pPr>
        <w:pStyle w:val="Overskrift1"/>
        <w:framePr w:wrap="around"/>
      </w:pPr>
      <w:bookmarkStart w:id="18" w:name="_Ref207714942"/>
      <w:bookmarkStart w:id="19" w:name="_Toc210162540"/>
      <w:r>
        <w:lastRenderedPageBreak/>
        <w:t xml:space="preserve">Tiltak for en mer målrettet og effektiv </w:t>
      </w:r>
      <w:bookmarkEnd w:id="17"/>
      <w:r w:rsidR="003632A5">
        <w:t>tjeneste</w:t>
      </w:r>
      <w:bookmarkEnd w:id="18"/>
      <w:bookmarkEnd w:id="19"/>
      <w:r w:rsidR="003632A5">
        <w:t xml:space="preserve"> </w:t>
      </w:r>
      <w:r>
        <w:t xml:space="preserve"> </w:t>
      </w:r>
    </w:p>
    <w:p w14:paraId="39D74301" w14:textId="4589C891" w:rsidR="00270D92" w:rsidRDefault="006B4E4B" w:rsidP="00270D92">
      <w:pPr>
        <w:pStyle w:val="Ingress"/>
      </w:pPr>
      <w:r>
        <w:t>Tiltakene</w:t>
      </w:r>
      <w:r w:rsidR="00270D92">
        <w:t xml:space="preserve"> for en mer målrettet og effektiv bedriftshelsetjenesteordning omfatter totalt tolv tiltak, utarbeidet for å adressere ulike utfordringer</w:t>
      </w:r>
      <w:r w:rsidR="00302045">
        <w:t xml:space="preserve"> med tjenesten</w:t>
      </w:r>
      <w:r w:rsidR="00270D92">
        <w:t>. Dette innebærer at tiltakene har blitt innført på ulike tidspunkt, med varierende tids</w:t>
      </w:r>
      <w:r w:rsidR="00270D92">
        <w:softHyphen/>
        <w:t xml:space="preserve">horisont. Tiltakene som omhandler endringer i arbeidsmiljøloven og tilhørende forskrift trådte i kraft 1. januar 2023. </w:t>
      </w:r>
      <w:r w:rsidR="009D0F29">
        <w:t xml:space="preserve">Arbeidet med de øvrige tiltakene ble påbegynt høsten 2022. </w:t>
      </w:r>
      <w:r w:rsidR="00302045">
        <w:t xml:space="preserve">Dette kapittelet gir en innføring i de tolv tiltakene som utgjør tiltakspakken. </w:t>
      </w:r>
    </w:p>
    <w:p w14:paraId="270304AE" w14:textId="03B2224A" w:rsidR="00270D92" w:rsidRDefault="00943CFE" w:rsidP="00943CFE">
      <w:pPr>
        <w:pStyle w:val="Overskrift2"/>
      </w:pPr>
      <w:bookmarkStart w:id="20" w:name="_Toc210162541"/>
      <w:r>
        <w:t>Fire hovedgrupper av tiltak</w:t>
      </w:r>
      <w:bookmarkEnd w:id="20"/>
      <w:r>
        <w:t xml:space="preserve"> </w:t>
      </w:r>
    </w:p>
    <w:p w14:paraId="78C62B47" w14:textId="0145E83E" w:rsidR="00A179FD" w:rsidRDefault="00A179FD" w:rsidP="00A179FD">
      <w:r>
        <w:t xml:space="preserve">Tiltakene kan </w:t>
      </w:r>
      <w:r w:rsidR="002E04F0">
        <w:t>grupperes</w:t>
      </w:r>
      <w:r>
        <w:t xml:space="preserve"> i fire ulike typer tiltak: </w:t>
      </w:r>
    </w:p>
    <w:p w14:paraId="65772D90" w14:textId="77777777" w:rsidR="00A179FD" w:rsidRDefault="00A179FD" w:rsidP="00A179FD">
      <w:pPr>
        <w:pStyle w:val="Punktmerketnivliste"/>
      </w:pPr>
      <w:r>
        <w:t>Konkretisering av regelverk</w:t>
      </w:r>
    </w:p>
    <w:p w14:paraId="281BE75F" w14:textId="77777777" w:rsidR="00A179FD" w:rsidRDefault="00A179FD" w:rsidP="00A179FD">
      <w:pPr>
        <w:pStyle w:val="Punktmerketnivliste"/>
      </w:pPr>
      <w:r>
        <w:t>Regelverksendringer</w:t>
      </w:r>
    </w:p>
    <w:p w14:paraId="5187FD3B" w14:textId="77777777" w:rsidR="00A179FD" w:rsidRDefault="00A179FD" w:rsidP="00A179FD">
      <w:pPr>
        <w:pStyle w:val="Punktmerketnivliste"/>
      </w:pPr>
      <w:r>
        <w:t>Tilsyn</w:t>
      </w:r>
    </w:p>
    <w:p w14:paraId="690A927A" w14:textId="49BFA6EF" w:rsidR="00A179FD" w:rsidRDefault="001A26FA" w:rsidP="00A179FD">
      <w:pPr>
        <w:pStyle w:val="Punktmerketnivliste"/>
      </w:pPr>
      <w:r>
        <w:rPr>
          <w:noProof/>
        </w:rPr>
        <mc:AlternateContent>
          <mc:Choice Requires="wps">
            <w:drawing>
              <wp:anchor distT="180340" distB="0" distL="114300" distR="114300" simplePos="0" relativeHeight="251658253" behindDoc="0" locked="0" layoutInCell="1" allowOverlap="1" wp14:anchorId="23705199" wp14:editId="00CF0B0D">
                <wp:simplePos x="0" y="0"/>
                <wp:positionH relativeFrom="page">
                  <wp:posOffset>9525</wp:posOffset>
                </wp:positionH>
                <wp:positionV relativeFrom="page">
                  <wp:posOffset>6048376</wp:posOffset>
                </wp:positionV>
                <wp:extent cx="7552690" cy="4640580"/>
                <wp:effectExtent l="0" t="0" r="0" b="7620"/>
                <wp:wrapSquare wrapText="bothSides"/>
                <wp:docPr id="2024393493" name="Tekstboks 2024393493"/>
                <wp:cNvGraphicFramePr/>
                <a:graphic xmlns:a="http://schemas.openxmlformats.org/drawingml/2006/main">
                  <a:graphicData uri="http://schemas.microsoft.com/office/word/2010/wordprocessingShape">
                    <wps:wsp>
                      <wps:cNvSpPr txBox="1"/>
                      <wps:spPr bwMode="auto">
                        <a:xfrm>
                          <a:off x="0" y="0"/>
                          <a:ext cx="7552690" cy="4640580"/>
                        </a:xfrm>
                        <a:prstGeom prst="rect">
                          <a:avLst/>
                        </a:prstGeom>
                        <a:solidFill>
                          <a:schemeClr val="bg1">
                            <a:lumMod val="75000"/>
                            <a:alpha val="20000"/>
                          </a:schemeClr>
                        </a:solidFill>
                        <a:ln w="9525">
                          <a:noFill/>
                          <a:miter lim="800000"/>
                          <a:headEnd/>
                          <a:tailEnd/>
                        </a:ln>
                      </wps:spPr>
                      <wps:txbx>
                        <w:txbxContent>
                          <w:p w14:paraId="1B03F1EB" w14:textId="7AF630BD" w:rsidR="00631E13" w:rsidRDefault="00631E13" w:rsidP="00631E13">
                            <w:pPr>
                              <w:pStyle w:val="Bildetekst"/>
                            </w:pPr>
                            <w:r>
                              <w:t xml:space="preserve">Figur </w:t>
                            </w:r>
                            <w:fldSimple w:instr=" STYLEREF 1 \s ">
                              <w:r w:rsidR="000F39EC">
                                <w:rPr>
                                  <w:noProof/>
                                </w:rPr>
                                <w:t>2</w:t>
                              </w:r>
                            </w:fldSimple>
                            <w:r w:rsidR="00976BE2">
                              <w:noBreakHyphen/>
                            </w:r>
                            <w:fldSimple w:instr=" SEQ Figur \* ARABIC \s 1 ">
                              <w:r w:rsidR="000F39EC">
                                <w:rPr>
                                  <w:noProof/>
                                </w:rPr>
                                <w:t>1</w:t>
                              </w:r>
                            </w:fldSimple>
                            <w:r>
                              <w:t xml:space="preserve">: </w:t>
                            </w:r>
                            <w:r w:rsidR="001A26FA">
                              <w:t xml:space="preserve">Oppsummering av tiltakene som inngår i </w:t>
                            </w:r>
                            <w:r>
                              <w:t xml:space="preserve">tiltakspakken </w:t>
                            </w:r>
                            <w:r w:rsidR="001A26FA">
                              <w:t xml:space="preserve">for en </w:t>
                            </w:r>
                            <w:r w:rsidR="001A26FA" w:rsidRPr="001A26FA">
                              <w:t>målrettet og effektiv bedriftshelsetjeneste</w:t>
                            </w:r>
                          </w:p>
                          <w:tbl>
                            <w:tblPr>
                              <w:tblStyle w:val="Vanligtabell11"/>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702"/>
                              <w:gridCol w:w="2702"/>
                              <w:gridCol w:w="2702"/>
                              <w:gridCol w:w="2702"/>
                            </w:tblGrid>
                            <w:tr w:rsidR="00631E13" w:rsidRPr="00556553" w14:paraId="740141D1" w14:textId="77777777" w:rsidTr="000D08AC">
                              <w:trPr>
                                <w:cnfStyle w:val="100000000000" w:firstRow="1" w:lastRow="0" w:firstColumn="0" w:lastColumn="0" w:oddVBand="0" w:evenVBand="0" w:oddHBand="0" w:evenHBand="0" w:firstRowFirstColumn="0" w:firstRowLastColumn="0" w:lastRowFirstColumn="0" w:lastRowLastColumn="0"/>
                                <w:trHeight w:val="360"/>
                              </w:trPr>
                              <w:tc>
                                <w:tcPr>
                                  <w:tcW w:w="2702" w:type="dxa"/>
                                  <w:shd w:val="clear" w:color="auto" w:fill="408363" w:themeFill="accent3" w:themeFillShade="E6"/>
                                  <w:vAlign w:val="center"/>
                                  <w:hideMark/>
                                </w:tcPr>
                                <w:p w14:paraId="01649646" w14:textId="77777777" w:rsidR="00631E13" w:rsidRPr="00014A6D" w:rsidRDefault="00631E13" w:rsidP="000D08AC">
                                  <w:pPr>
                                    <w:jc w:val="center"/>
                                    <w:rPr>
                                      <w:color w:val="000000" w:themeColor="text1"/>
                                    </w:rPr>
                                  </w:pPr>
                                  <w:r w:rsidRPr="00014A6D">
                                    <w:rPr>
                                      <w:color w:val="000000" w:themeColor="text1"/>
                                    </w:rPr>
                                    <w:t>Konkretisering av regelverk</w:t>
                                  </w:r>
                                </w:p>
                              </w:tc>
                              <w:tc>
                                <w:tcPr>
                                  <w:tcW w:w="2702" w:type="dxa"/>
                                  <w:shd w:val="clear" w:color="auto" w:fill="408363" w:themeFill="accent3" w:themeFillShade="E6"/>
                                  <w:vAlign w:val="center"/>
                                  <w:hideMark/>
                                </w:tcPr>
                                <w:p w14:paraId="0AE59D00" w14:textId="77777777" w:rsidR="00631E13" w:rsidRPr="00014A6D" w:rsidRDefault="00631E13" w:rsidP="000D08AC">
                                  <w:pPr>
                                    <w:jc w:val="center"/>
                                    <w:rPr>
                                      <w:color w:val="000000" w:themeColor="text1"/>
                                    </w:rPr>
                                  </w:pPr>
                                  <w:r w:rsidRPr="00014A6D">
                                    <w:rPr>
                                      <w:color w:val="000000" w:themeColor="text1"/>
                                    </w:rPr>
                                    <w:t>Regelverksendring</w:t>
                                  </w:r>
                                </w:p>
                              </w:tc>
                              <w:tc>
                                <w:tcPr>
                                  <w:tcW w:w="2702" w:type="dxa"/>
                                  <w:shd w:val="clear" w:color="auto" w:fill="408363" w:themeFill="accent3" w:themeFillShade="E6"/>
                                  <w:vAlign w:val="center"/>
                                  <w:hideMark/>
                                </w:tcPr>
                                <w:p w14:paraId="25C4CADD" w14:textId="77777777" w:rsidR="00631E13" w:rsidRPr="00014A6D" w:rsidRDefault="00631E13" w:rsidP="000D08AC">
                                  <w:pPr>
                                    <w:jc w:val="center"/>
                                    <w:rPr>
                                      <w:color w:val="000000" w:themeColor="text1"/>
                                    </w:rPr>
                                  </w:pPr>
                                  <w:r w:rsidRPr="00014A6D">
                                    <w:rPr>
                                      <w:color w:val="000000" w:themeColor="text1"/>
                                    </w:rPr>
                                    <w:t>Tilsyn</w:t>
                                  </w:r>
                                </w:p>
                              </w:tc>
                              <w:tc>
                                <w:tcPr>
                                  <w:tcW w:w="2702" w:type="dxa"/>
                                  <w:shd w:val="clear" w:color="auto" w:fill="408363" w:themeFill="accent3" w:themeFillShade="E6"/>
                                  <w:vAlign w:val="center"/>
                                  <w:hideMark/>
                                </w:tcPr>
                                <w:p w14:paraId="09A758AB" w14:textId="77777777" w:rsidR="00631E13" w:rsidRPr="00014A6D" w:rsidRDefault="00631E13" w:rsidP="000D08AC">
                                  <w:pPr>
                                    <w:jc w:val="center"/>
                                    <w:rPr>
                                      <w:color w:val="000000" w:themeColor="text1"/>
                                    </w:rPr>
                                  </w:pPr>
                                  <w:r w:rsidRPr="00014A6D">
                                    <w:rPr>
                                      <w:color w:val="000000" w:themeColor="text1"/>
                                    </w:rPr>
                                    <w:t>Veilednings- og formidlingsarbeid</w:t>
                                  </w:r>
                                </w:p>
                              </w:tc>
                            </w:tr>
                            <w:tr w:rsidR="009E18A5" w:rsidRPr="00556553" w14:paraId="4956C81C" w14:textId="77777777" w:rsidTr="000D08AC">
                              <w:trPr>
                                <w:cnfStyle w:val="000000100000" w:firstRow="0" w:lastRow="0" w:firstColumn="0" w:lastColumn="0" w:oddVBand="0" w:evenVBand="0" w:oddHBand="1" w:evenHBand="0" w:firstRowFirstColumn="0" w:firstRowLastColumn="0" w:lastRowFirstColumn="0" w:lastRowLastColumn="0"/>
                                <w:trHeight w:val="480"/>
                              </w:trPr>
                              <w:tc>
                                <w:tcPr>
                                  <w:tcW w:w="2702" w:type="dxa"/>
                                  <w:shd w:val="clear" w:color="auto" w:fill="F1F9F1"/>
                                  <w:hideMark/>
                                </w:tcPr>
                                <w:p w14:paraId="6F46DF21" w14:textId="77777777" w:rsidR="00631E13" w:rsidRPr="001A26FA" w:rsidRDefault="00631E13" w:rsidP="000D08AC">
                                  <w:pPr>
                                    <w:rPr>
                                      <w:szCs w:val="16"/>
                                    </w:rPr>
                                  </w:pPr>
                                  <w:r w:rsidRPr="001A26FA">
                                    <w:rPr>
                                      <w:b/>
                                      <w:bCs/>
                                      <w:szCs w:val="16"/>
                                    </w:rPr>
                                    <w:t>1 og 2:</w:t>
                                  </w:r>
                                  <w:r w:rsidRPr="001A26FA">
                                    <w:rPr>
                                      <w:szCs w:val="16"/>
                                    </w:rPr>
                                    <w:t xml:space="preserve"> Klargjøring av kriteriene for krav om bedriftshelsetjeneste, samt prosess for jevnlig oppdatering av bransje</w:t>
                                  </w:r>
                                  <w:r w:rsidRPr="001A26FA">
                                    <w:rPr>
                                      <w:szCs w:val="16"/>
                                    </w:rPr>
                                    <w:softHyphen/>
                                    <w:t>forskriften</w:t>
                                  </w:r>
                                </w:p>
                              </w:tc>
                              <w:tc>
                                <w:tcPr>
                                  <w:tcW w:w="2702" w:type="dxa"/>
                                  <w:hideMark/>
                                </w:tcPr>
                                <w:p w14:paraId="0CEAE250" w14:textId="77777777" w:rsidR="00631E13" w:rsidRPr="001A26FA" w:rsidRDefault="00631E13" w:rsidP="000D08AC">
                                  <w:pPr>
                                    <w:rPr>
                                      <w:szCs w:val="16"/>
                                    </w:rPr>
                                  </w:pPr>
                                  <w:r w:rsidRPr="001A26FA">
                                    <w:rPr>
                                      <w:b/>
                                      <w:bCs/>
                                      <w:szCs w:val="16"/>
                                    </w:rPr>
                                    <w:t>4 og 5:</w:t>
                                  </w:r>
                                  <w:r w:rsidRPr="001A26FA">
                                    <w:rPr>
                                      <w:szCs w:val="16"/>
                                    </w:rPr>
                                    <w:t xml:space="preserve"> Tydeliggjøring av hva som er bedrifts</w:t>
                                  </w:r>
                                  <w:r w:rsidRPr="001A26FA">
                                    <w:rPr>
                                      <w:szCs w:val="16"/>
                                    </w:rPr>
                                    <w:softHyphen/>
                                    <w:t xml:space="preserve">helsetjenestens formål, roller og oppgaver, samt innføring av nye forskriftskrav rettet mot bedriftshelsetjenesten </w:t>
                                  </w:r>
                                </w:p>
                                <w:p w14:paraId="29F8CB24" w14:textId="77777777" w:rsidR="00631E13" w:rsidRPr="001A26FA" w:rsidRDefault="00631E13" w:rsidP="000D08AC">
                                  <w:pPr>
                                    <w:rPr>
                                      <w:szCs w:val="16"/>
                                    </w:rPr>
                                  </w:pPr>
                                  <w:r w:rsidRPr="001A26FA">
                                    <w:rPr>
                                      <w:b/>
                                      <w:bCs/>
                                      <w:szCs w:val="16"/>
                                    </w:rPr>
                                    <w:t xml:space="preserve">6: </w:t>
                                  </w:r>
                                  <w:r w:rsidRPr="001A26FA">
                                    <w:rPr>
                                      <w:szCs w:val="16"/>
                                    </w:rPr>
                                    <w:t>Videreføring av dagens godkjennings</w:t>
                                  </w:r>
                                  <w:r w:rsidRPr="001A26FA">
                                    <w:rPr>
                                      <w:szCs w:val="16"/>
                                    </w:rPr>
                                    <w:softHyphen/>
                                    <w:t>ordning, samtidig som ordningen utvides til å omfatte et nytt krav om obligatorisk opplæring</w:t>
                                  </w:r>
                                </w:p>
                              </w:tc>
                              <w:tc>
                                <w:tcPr>
                                  <w:tcW w:w="2702" w:type="dxa"/>
                                  <w:shd w:val="clear" w:color="auto" w:fill="F1F9F1"/>
                                  <w:hideMark/>
                                </w:tcPr>
                                <w:p w14:paraId="4895E0C5" w14:textId="77777777" w:rsidR="00631E13" w:rsidRPr="001A26FA" w:rsidRDefault="00631E13" w:rsidP="000D08AC">
                                  <w:pPr>
                                    <w:rPr>
                                      <w:szCs w:val="16"/>
                                    </w:rPr>
                                  </w:pPr>
                                  <w:r w:rsidRPr="001A26FA">
                                    <w:rPr>
                                      <w:b/>
                                      <w:bCs/>
                                      <w:szCs w:val="16"/>
                                    </w:rPr>
                                    <w:t xml:space="preserve">7: </w:t>
                                  </w:r>
                                  <w:r w:rsidRPr="001A26FA">
                                    <w:rPr>
                                      <w:szCs w:val="16"/>
                                    </w:rPr>
                                    <w:t>Tilsyn fra myndighetene, herunder tilsyn med bedriftshelsetjenestens oppfølging og aktiviteter</w:t>
                                  </w:r>
                                </w:p>
                                <w:p w14:paraId="38DCC45A" w14:textId="77777777" w:rsidR="00631E13" w:rsidRPr="001A26FA" w:rsidRDefault="00631E13" w:rsidP="000D08AC">
                                  <w:pPr>
                                    <w:rPr>
                                      <w:szCs w:val="16"/>
                                    </w:rPr>
                                  </w:pPr>
                                  <w:r w:rsidRPr="001A26FA">
                                    <w:rPr>
                                      <w:b/>
                                      <w:bCs/>
                                      <w:szCs w:val="16"/>
                                    </w:rPr>
                                    <w:t xml:space="preserve">8: </w:t>
                                  </w:r>
                                  <w:r w:rsidRPr="001A26FA">
                                    <w:rPr>
                                      <w:szCs w:val="16"/>
                                    </w:rPr>
                                    <w:t>Tilsyn fra myndighetene, herunder tilsyn med arbeidsgivers bruk av ordningen</w:t>
                                  </w:r>
                                </w:p>
                              </w:tc>
                              <w:tc>
                                <w:tcPr>
                                  <w:tcW w:w="2702" w:type="dxa"/>
                                  <w:hideMark/>
                                </w:tcPr>
                                <w:p w14:paraId="086581EC" w14:textId="77777777" w:rsidR="00631E13" w:rsidRPr="001A26FA" w:rsidRDefault="00631E13" w:rsidP="000D08AC">
                                  <w:pPr>
                                    <w:rPr>
                                      <w:szCs w:val="16"/>
                                    </w:rPr>
                                  </w:pPr>
                                  <w:r w:rsidRPr="001A26FA">
                                    <w:rPr>
                                      <w:b/>
                                      <w:bCs/>
                                      <w:szCs w:val="16"/>
                                    </w:rPr>
                                    <w:t>3:</w:t>
                                  </w:r>
                                  <w:r w:rsidRPr="001A26FA">
                                    <w:rPr>
                                      <w:szCs w:val="16"/>
                                    </w:rPr>
                                    <w:t xml:space="preserve"> Tydeliggjøring og formidling av kravene for å få dispensasjon fra bransje</w:t>
                                  </w:r>
                                  <w:r w:rsidRPr="001A26FA">
                                    <w:rPr>
                                      <w:szCs w:val="16"/>
                                    </w:rPr>
                                    <w:softHyphen/>
                                    <w:t>forskriften</w:t>
                                  </w:r>
                                </w:p>
                                <w:p w14:paraId="3935EA51" w14:textId="77777777" w:rsidR="00631E13" w:rsidRPr="001A26FA" w:rsidRDefault="00631E13" w:rsidP="000D08AC">
                                  <w:pPr>
                                    <w:rPr>
                                      <w:szCs w:val="16"/>
                                    </w:rPr>
                                  </w:pPr>
                                  <w:r w:rsidRPr="001A26FA">
                                    <w:rPr>
                                      <w:b/>
                                      <w:bCs/>
                                      <w:szCs w:val="16"/>
                                    </w:rPr>
                                    <w:t xml:space="preserve">9 og 10: </w:t>
                                  </w:r>
                                  <w:r w:rsidRPr="001A26FA">
                                    <w:rPr>
                                      <w:szCs w:val="16"/>
                                    </w:rPr>
                                    <w:t>Veilednings- og formidlingsarbeid rettet både mot virksomhetene og mot bedriftshelse</w:t>
                                  </w:r>
                                  <w:r w:rsidRPr="001A26FA">
                                    <w:rPr>
                                      <w:szCs w:val="16"/>
                                    </w:rPr>
                                    <w:softHyphen/>
                                    <w:t>tjenesten</w:t>
                                  </w:r>
                                </w:p>
                                <w:p w14:paraId="646AE603" w14:textId="77777777" w:rsidR="00631E13" w:rsidRPr="001A26FA" w:rsidRDefault="00631E13" w:rsidP="000D08AC">
                                  <w:pPr>
                                    <w:rPr>
                                      <w:szCs w:val="16"/>
                                    </w:rPr>
                                  </w:pPr>
                                  <w:r w:rsidRPr="001A26FA">
                                    <w:rPr>
                                      <w:b/>
                                      <w:bCs/>
                                      <w:szCs w:val="16"/>
                                    </w:rPr>
                                    <w:t xml:space="preserve">11: </w:t>
                                  </w:r>
                                  <w:r w:rsidRPr="001A26FA">
                                    <w:rPr>
                                      <w:szCs w:val="16"/>
                                    </w:rPr>
                                    <w:t>Utarbeiding av veiledende standard anbudsdokumenter og veiledende kontrakter for samarbeidet mellom virksomheter og bedrifts</w:t>
                                  </w:r>
                                  <w:r w:rsidRPr="001A26FA">
                                    <w:rPr>
                                      <w:szCs w:val="16"/>
                                    </w:rPr>
                                    <w:softHyphen/>
                                    <w:t>helse</w:t>
                                  </w:r>
                                  <w:r w:rsidRPr="001A26FA">
                                    <w:rPr>
                                      <w:szCs w:val="16"/>
                                    </w:rPr>
                                    <w:softHyphen/>
                                    <w:t>tjenesten</w:t>
                                  </w:r>
                                </w:p>
                                <w:p w14:paraId="7406F0F4" w14:textId="77777777" w:rsidR="00631E13" w:rsidRPr="001A26FA" w:rsidRDefault="00631E13" w:rsidP="000D08AC">
                                  <w:pPr>
                                    <w:rPr>
                                      <w:szCs w:val="16"/>
                                    </w:rPr>
                                  </w:pPr>
                                  <w:r w:rsidRPr="001A26FA">
                                    <w:rPr>
                                      <w:b/>
                                      <w:bCs/>
                                      <w:szCs w:val="16"/>
                                    </w:rPr>
                                    <w:t>12:</w:t>
                                  </w:r>
                                  <w:r w:rsidRPr="001A26FA">
                                    <w:rPr>
                                      <w:szCs w:val="16"/>
                                    </w:rPr>
                                    <w:t xml:space="preserve"> Oppfølging fra partene </w:t>
                                  </w:r>
                                  <w:r w:rsidRPr="001A26FA">
                                    <w:rPr>
                                      <w:szCs w:val="16"/>
                                    </w:rPr>
                                    <w:br/>
                                    <w:t>i arbeidslivet</w:t>
                                  </w:r>
                                </w:p>
                              </w:tc>
                            </w:tr>
                          </w:tbl>
                          <w:p w14:paraId="2147C399" w14:textId="3CE1869B" w:rsidR="00631E13" w:rsidRPr="005A42AE" w:rsidRDefault="00631E13" w:rsidP="00631E13">
                            <w:pPr>
                              <w:pStyle w:val="Kildetekst"/>
                            </w:pPr>
                            <w:r>
                              <w:t xml:space="preserve">Kategorisering av tiltak </w:t>
                            </w:r>
                            <w:r w:rsidR="001A26FA">
                              <w:t>utarbeidet</w:t>
                            </w:r>
                            <w:r>
                              <w:t xml:space="preserve"> av Oslo Economics </w:t>
                            </w:r>
                          </w:p>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5199" id="Tekstboks 2024393493" o:spid="_x0000_s1034" type="#_x0000_t202" style="position:absolute;left:0;text-align:left;margin-left:.75pt;margin-top:476.25pt;width:594.7pt;height:365.4pt;z-index:251658253;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" fillcolor="#bfbfbf [2412]" stroked="f">
                <v:fill opacity="13107f"/>
                <v:textbox inset="10mm,,10mm">
                  <w:txbxContent>
                    <w:p w14:paraId="1B03F1EB" w14:textId="7AF630BD" w:rsidR="00631E13" w:rsidRDefault="00631E13" w:rsidP="00631E13">
                      <w:pPr>
                        <w:pStyle w:val="Bildetekst"/>
                      </w:pPr>
                      <w:r>
                        <w:t xml:space="preserve">Figur </w:t>
                      </w:r>
                      <w:fldSimple w:instr=" STYLEREF 1 \s ">
                        <w:r w:rsidR="000F39EC">
                          <w:rPr>
                            <w:noProof/>
                          </w:rPr>
                          <w:t>2</w:t>
                        </w:r>
                      </w:fldSimple>
                      <w:r w:rsidR="00976BE2">
                        <w:noBreakHyphen/>
                      </w:r>
                      <w:fldSimple w:instr=" SEQ Figur \* ARABIC \s 1 ">
                        <w:r w:rsidR="000F39EC">
                          <w:rPr>
                            <w:noProof/>
                          </w:rPr>
                          <w:t>1</w:t>
                        </w:r>
                      </w:fldSimple>
                      <w:r>
                        <w:t xml:space="preserve">: </w:t>
                      </w:r>
                      <w:r w:rsidR="001A26FA">
                        <w:t xml:space="preserve">Oppsummering av tiltakene som inngår i </w:t>
                      </w:r>
                      <w:r>
                        <w:t xml:space="preserve">tiltakspakken </w:t>
                      </w:r>
                      <w:r w:rsidR="001A26FA">
                        <w:t xml:space="preserve">for en </w:t>
                      </w:r>
                      <w:r w:rsidR="001A26FA" w:rsidRPr="001A26FA">
                        <w:t>målrettet og effektiv bedriftshelsetjeneste</w:t>
                      </w:r>
                    </w:p>
                    <w:tbl>
                      <w:tblPr>
                        <w:tblStyle w:val="Vanligtabell11"/>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702"/>
                        <w:gridCol w:w="2702"/>
                        <w:gridCol w:w="2702"/>
                        <w:gridCol w:w="2702"/>
                      </w:tblGrid>
                      <w:tr w:rsidR="00631E13" w:rsidRPr="00556553" w14:paraId="740141D1" w14:textId="77777777" w:rsidTr="000D08AC">
                        <w:trPr>
                          <w:cnfStyle w:val="100000000000" w:firstRow="1" w:lastRow="0" w:firstColumn="0" w:lastColumn="0" w:oddVBand="0" w:evenVBand="0" w:oddHBand="0" w:evenHBand="0" w:firstRowFirstColumn="0" w:firstRowLastColumn="0" w:lastRowFirstColumn="0" w:lastRowLastColumn="0"/>
                          <w:trHeight w:val="360"/>
                        </w:trPr>
                        <w:tc>
                          <w:tcPr>
                            <w:tcW w:w="2702" w:type="dxa"/>
                            <w:shd w:val="clear" w:color="auto" w:fill="408363" w:themeFill="accent3" w:themeFillShade="E6"/>
                            <w:vAlign w:val="center"/>
                            <w:hideMark/>
                          </w:tcPr>
                          <w:p w14:paraId="01649646" w14:textId="77777777" w:rsidR="00631E13" w:rsidRPr="00014A6D" w:rsidRDefault="00631E13" w:rsidP="000D08AC">
                            <w:pPr>
                              <w:jc w:val="center"/>
                              <w:rPr>
                                <w:color w:val="000000" w:themeColor="text1"/>
                              </w:rPr>
                            </w:pPr>
                            <w:r w:rsidRPr="00014A6D">
                              <w:rPr>
                                <w:color w:val="000000" w:themeColor="text1"/>
                              </w:rPr>
                              <w:t>Konkretisering av regelverk</w:t>
                            </w:r>
                          </w:p>
                        </w:tc>
                        <w:tc>
                          <w:tcPr>
                            <w:tcW w:w="2702" w:type="dxa"/>
                            <w:shd w:val="clear" w:color="auto" w:fill="408363" w:themeFill="accent3" w:themeFillShade="E6"/>
                            <w:vAlign w:val="center"/>
                            <w:hideMark/>
                          </w:tcPr>
                          <w:p w14:paraId="0AE59D00" w14:textId="77777777" w:rsidR="00631E13" w:rsidRPr="00014A6D" w:rsidRDefault="00631E13" w:rsidP="000D08AC">
                            <w:pPr>
                              <w:jc w:val="center"/>
                              <w:rPr>
                                <w:color w:val="000000" w:themeColor="text1"/>
                              </w:rPr>
                            </w:pPr>
                            <w:r w:rsidRPr="00014A6D">
                              <w:rPr>
                                <w:color w:val="000000" w:themeColor="text1"/>
                              </w:rPr>
                              <w:t>Regelverksendring</w:t>
                            </w:r>
                          </w:p>
                        </w:tc>
                        <w:tc>
                          <w:tcPr>
                            <w:tcW w:w="2702" w:type="dxa"/>
                            <w:shd w:val="clear" w:color="auto" w:fill="408363" w:themeFill="accent3" w:themeFillShade="E6"/>
                            <w:vAlign w:val="center"/>
                            <w:hideMark/>
                          </w:tcPr>
                          <w:p w14:paraId="25C4CADD" w14:textId="77777777" w:rsidR="00631E13" w:rsidRPr="00014A6D" w:rsidRDefault="00631E13" w:rsidP="000D08AC">
                            <w:pPr>
                              <w:jc w:val="center"/>
                              <w:rPr>
                                <w:color w:val="000000" w:themeColor="text1"/>
                              </w:rPr>
                            </w:pPr>
                            <w:r w:rsidRPr="00014A6D">
                              <w:rPr>
                                <w:color w:val="000000" w:themeColor="text1"/>
                              </w:rPr>
                              <w:t>Tilsyn</w:t>
                            </w:r>
                          </w:p>
                        </w:tc>
                        <w:tc>
                          <w:tcPr>
                            <w:tcW w:w="2702" w:type="dxa"/>
                            <w:shd w:val="clear" w:color="auto" w:fill="408363" w:themeFill="accent3" w:themeFillShade="E6"/>
                            <w:vAlign w:val="center"/>
                            <w:hideMark/>
                          </w:tcPr>
                          <w:p w14:paraId="09A758AB" w14:textId="77777777" w:rsidR="00631E13" w:rsidRPr="00014A6D" w:rsidRDefault="00631E13" w:rsidP="000D08AC">
                            <w:pPr>
                              <w:jc w:val="center"/>
                              <w:rPr>
                                <w:color w:val="000000" w:themeColor="text1"/>
                              </w:rPr>
                            </w:pPr>
                            <w:r w:rsidRPr="00014A6D">
                              <w:rPr>
                                <w:color w:val="000000" w:themeColor="text1"/>
                              </w:rPr>
                              <w:t>Veilednings- og formidlingsarbeid</w:t>
                            </w:r>
                          </w:p>
                        </w:tc>
                      </w:tr>
                      <w:tr w:rsidR="009E18A5" w:rsidRPr="00556553" w14:paraId="4956C81C" w14:textId="77777777" w:rsidTr="000D08AC">
                        <w:trPr>
                          <w:cnfStyle w:val="000000100000" w:firstRow="0" w:lastRow="0" w:firstColumn="0" w:lastColumn="0" w:oddVBand="0" w:evenVBand="0" w:oddHBand="1" w:evenHBand="0" w:firstRowFirstColumn="0" w:firstRowLastColumn="0" w:lastRowFirstColumn="0" w:lastRowLastColumn="0"/>
                          <w:trHeight w:val="480"/>
                        </w:trPr>
                        <w:tc>
                          <w:tcPr>
                            <w:tcW w:w="2702" w:type="dxa"/>
                            <w:shd w:val="clear" w:color="auto" w:fill="F1F9F1"/>
                            <w:hideMark/>
                          </w:tcPr>
                          <w:p w14:paraId="6F46DF21" w14:textId="77777777" w:rsidR="00631E13" w:rsidRPr="001A26FA" w:rsidRDefault="00631E13" w:rsidP="000D08AC">
                            <w:pPr>
                              <w:rPr>
                                <w:szCs w:val="16"/>
                              </w:rPr>
                            </w:pPr>
                            <w:r w:rsidRPr="001A26FA">
                              <w:rPr>
                                <w:b/>
                                <w:bCs/>
                                <w:szCs w:val="16"/>
                              </w:rPr>
                              <w:t>1 og 2:</w:t>
                            </w:r>
                            <w:r w:rsidRPr="001A26FA">
                              <w:rPr>
                                <w:szCs w:val="16"/>
                              </w:rPr>
                              <w:t xml:space="preserve"> Klargjøring av kriteriene for krav om bedriftshelsetjeneste, samt prosess for jevnlig oppdatering av bransje</w:t>
                            </w:r>
                            <w:r w:rsidRPr="001A26FA">
                              <w:rPr>
                                <w:szCs w:val="16"/>
                              </w:rPr>
                              <w:softHyphen/>
                              <w:t>forskriften</w:t>
                            </w:r>
                          </w:p>
                        </w:tc>
                        <w:tc>
                          <w:tcPr>
                            <w:tcW w:w="2702" w:type="dxa"/>
                            <w:hideMark/>
                          </w:tcPr>
                          <w:p w14:paraId="0CEAE250" w14:textId="77777777" w:rsidR="00631E13" w:rsidRPr="001A26FA" w:rsidRDefault="00631E13" w:rsidP="000D08AC">
                            <w:pPr>
                              <w:rPr>
                                <w:szCs w:val="16"/>
                              </w:rPr>
                            </w:pPr>
                            <w:r w:rsidRPr="001A26FA">
                              <w:rPr>
                                <w:b/>
                                <w:bCs/>
                                <w:szCs w:val="16"/>
                              </w:rPr>
                              <w:t>4 og 5:</w:t>
                            </w:r>
                            <w:r w:rsidRPr="001A26FA">
                              <w:rPr>
                                <w:szCs w:val="16"/>
                              </w:rPr>
                              <w:t xml:space="preserve"> Tydeliggjøring av hva som er bedrifts</w:t>
                            </w:r>
                            <w:r w:rsidRPr="001A26FA">
                              <w:rPr>
                                <w:szCs w:val="16"/>
                              </w:rPr>
                              <w:softHyphen/>
                              <w:t xml:space="preserve">helsetjenestens formål, roller og oppgaver, samt innføring av nye forskriftskrav rettet mot bedriftshelsetjenesten </w:t>
                            </w:r>
                          </w:p>
                          <w:p w14:paraId="29F8CB24" w14:textId="77777777" w:rsidR="00631E13" w:rsidRPr="001A26FA" w:rsidRDefault="00631E13" w:rsidP="000D08AC">
                            <w:pPr>
                              <w:rPr>
                                <w:szCs w:val="16"/>
                              </w:rPr>
                            </w:pPr>
                            <w:r w:rsidRPr="001A26FA">
                              <w:rPr>
                                <w:b/>
                                <w:bCs/>
                                <w:szCs w:val="16"/>
                              </w:rPr>
                              <w:t xml:space="preserve">6: </w:t>
                            </w:r>
                            <w:r w:rsidRPr="001A26FA">
                              <w:rPr>
                                <w:szCs w:val="16"/>
                              </w:rPr>
                              <w:t>Videreføring av dagens godkjennings</w:t>
                            </w:r>
                            <w:r w:rsidRPr="001A26FA">
                              <w:rPr>
                                <w:szCs w:val="16"/>
                              </w:rPr>
                              <w:softHyphen/>
                              <w:t>ordning, samtidig som ordningen utvides til å omfatte et nytt krav om obligatorisk opplæring</w:t>
                            </w:r>
                          </w:p>
                        </w:tc>
                        <w:tc>
                          <w:tcPr>
                            <w:tcW w:w="2702" w:type="dxa"/>
                            <w:shd w:val="clear" w:color="auto" w:fill="F1F9F1"/>
                            <w:hideMark/>
                          </w:tcPr>
                          <w:p w14:paraId="4895E0C5" w14:textId="77777777" w:rsidR="00631E13" w:rsidRPr="001A26FA" w:rsidRDefault="00631E13" w:rsidP="000D08AC">
                            <w:pPr>
                              <w:rPr>
                                <w:szCs w:val="16"/>
                              </w:rPr>
                            </w:pPr>
                            <w:r w:rsidRPr="001A26FA">
                              <w:rPr>
                                <w:b/>
                                <w:bCs/>
                                <w:szCs w:val="16"/>
                              </w:rPr>
                              <w:t xml:space="preserve">7: </w:t>
                            </w:r>
                            <w:r w:rsidRPr="001A26FA">
                              <w:rPr>
                                <w:szCs w:val="16"/>
                              </w:rPr>
                              <w:t>Tilsyn fra myndighetene, herunder tilsyn med bedriftshelsetjenestens oppfølging og aktiviteter</w:t>
                            </w:r>
                          </w:p>
                          <w:p w14:paraId="38DCC45A" w14:textId="77777777" w:rsidR="00631E13" w:rsidRPr="001A26FA" w:rsidRDefault="00631E13" w:rsidP="000D08AC">
                            <w:pPr>
                              <w:rPr>
                                <w:szCs w:val="16"/>
                              </w:rPr>
                            </w:pPr>
                            <w:r w:rsidRPr="001A26FA">
                              <w:rPr>
                                <w:b/>
                                <w:bCs/>
                                <w:szCs w:val="16"/>
                              </w:rPr>
                              <w:t xml:space="preserve">8: </w:t>
                            </w:r>
                            <w:r w:rsidRPr="001A26FA">
                              <w:rPr>
                                <w:szCs w:val="16"/>
                              </w:rPr>
                              <w:t>Tilsyn fra myndighetene, herunder tilsyn med arbeidsgivers bruk av ordningen</w:t>
                            </w:r>
                          </w:p>
                        </w:tc>
                        <w:tc>
                          <w:tcPr>
                            <w:tcW w:w="2702" w:type="dxa"/>
                            <w:hideMark/>
                          </w:tcPr>
                          <w:p w14:paraId="086581EC" w14:textId="77777777" w:rsidR="00631E13" w:rsidRPr="001A26FA" w:rsidRDefault="00631E13" w:rsidP="000D08AC">
                            <w:pPr>
                              <w:rPr>
                                <w:szCs w:val="16"/>
                              </w:rPr>
                            </w:pPr>
                            <w:r w:rsidRPr="001A26FA">
                              <w:rPr>
                                <w:b/>
                                <w:bCs/>
                                <w:szCs w:val="16"/>
                              </w:rPr>
                              <w:t>3:</w:t>
                            </w:r>
                            <w:r w:rsidRPr="001A26FA">
                              <w:rPr>
                                <w:szCs w:val="16"/>
                              </w:rPr>
                              <w:t xml:space="preserve"> Tydeliggjøring og formidling av kravene for å få dispensasjon fra bransje</w:t>
                            </w:r>
                            <w:r w:rsidRPr="001A26FA">
                              <w:rPr>
                                <w:szCs w:val="16"/>
                              </w:rPr>
                              <w:softHyphen/>
                              <w:t>forskriften</w:t>
                            </w:r>
                          </w:p>
                          <w:p w14:paraId="3935EA51" w14:textId="77777777" w:rsidR="00631E13" w:rsidRPr="001A26FA" w:rsidRDefault="00631E13" w:rsidP="000D08AC">
                            <w:pPr>
                              <w:rPr>
                                <w:szCs w:val="16"/>
                              </w:rPr>
                            </w:pPr>
                            <w:r w:rsidRPr="001A26FA">
                              <w:rPr>
                                <w:b/>
                                <w:bCs/>
                                <w:szCs w:val="16"/>
                              </w:rPr>
                              <w:t xml:space="preserve">9 og 10: </w:t>
                            </w:r>
                            <w:r w:rsidRPr="001A26FA">
                              <w:rPr>
                                <w:szCs w:val="16"/>
                              </w:rPr>
                              <w:t>Veilednings- og formidlingsarbeid rettet både mot virksomhetene og mot bedriftshelse</w:t>
                            </w:r>
                            <w:r w:rsidRPr="001A26FA">
                              <w:rPr>
                                <w:szCs w:val="16"/>
                              </w:rPr>
                              <w:softHyphen/>
                              <w:t>tjenesten</w:t>
                            </w:r>
                          </w:p>
                          <w:p w14:paraId="646AE603" w14:textId="77777777" w:rsidR="00631E13" w:rsidRPr="001A26FA" w:rsidRDefault="00631E13" w:rsidP="000D08AC">
                            <w:pPr>
                              <w:rPr>
                                <w:szCs w:val="16"/>
                              </w:rPr>
                            </w:pPr>
                            <w:r w:rsidRPr="001A26FA">
                              <w:rPr>
                                <w:b/>
                                <w:bCs/>
                                <w:szCs w:val="16"/>
                              </w:rPr>
                              <w:t xml:space="preserve">11: </w:t>
                            </w:r>
                            <w:r w:rsidRPr="001A26FA">
                              <w:rPr>
                                <w:szCs w:val="16"/>
                              </w:rPr>
                              <w:t>Utarbeiding av veiledende standard anbudsdokumenter og veiledende kontrakter for samarbeidet mellom virksomheter og bedrifts</w:t>
                            </w:r>
                            <w:r w:rsidRPr="001A26FA">
                              <w:rPr>
                                <w:szCs w:val="16"/>
                              </w:rPr>
                              <w:softHyphen/>
                              <w:t>helse</w:t>
                            </w:r>
                            <w:r w:rsidRPr="001A26FA">
                              <w:rPr>
                                <w:szCs w:val="16"/>
                              </w:rPr>
                              <w:softHyphen/>
                              <w:t>tjenesten</w:t>
                            </w:r>
                          </w:p>
                          <w:p w14:paraId="7406F0F4" w14:textId="77777777" w:rsidR="00631E13" w:rsidRPr="001A26FA" w:rsidRDefault="00631E13" w:rsidP="000D08AC">
                            <w:pPr>
                              <w:rPr>
                                <w:szCs w:val="16"/>
                              </w:rPr>
                            </w:pPr>
                            <w:r w:rsidRPr="001A26FA">
                              <w:rPr>
                                <w:b/>
                                <w:bCs/>
                                <w:szCs w:val="16"/>
                              </w:rPr>
                              <w:t>12:</w:t>
                            </w:r>
                            <w:r w:rsidRPr="001A26FA">
                              <w:rPr>
                                <w:szCs w:val="16"/>
                              </w:rPr>
                              <w:t xml:space="preserve"> Oppfølging fra partene </w:t>
                            </w:r>
                            <w:r w:rsidRPr="001A26FA">
                              <w:rPr>
                                <w:szCs w:val="16"/>
                              </w:rPr>
                              <w:br/>
                              <w:t>i arbeidslivet</w:t>
                            </w:r>
                          </w:p>
                        </w:tc>
                      </w:tr>
                    </w:tbl>
                    <w:p w14:paraId="2147C399" w14:textId="3CE1869B" w:rsidR="00631E13" w:rsidRPr="005A42AE" w:rsidRDefault="00631E13" w:rsidP="00631E13">
                      <w:pPr>
                        <w:pStyle w:val="Kildetekst"/>
                      </w:pPr>
                      <w:r>
                        <w:t xml:space="preserve">Kategorisering av tiltak </w:t>
                      </w:r>
                      <w:r w:rsidR="001A26FA">
                        <w:t>utarbeidet</w:t>
                      </w:r>
                      <w:r>
                        <w:t xml:space="preserve"> av Oslo Economics </w:t>
                      </w:r>
                    </w:p>
                  </w:txbxContent>
                </v:textbox>
                <w10:wrap type="square" anchorx="page" anchory="page"/>
              </v:shape>
            </w:pict>
          </mc:Fallback>
        </mc:AlternateContent>
      </w:r>
      <w:r w:rsidR="00A179FD">
        <w:t>Veilednings- og formidlingsarbeid</w:t>
      </w:r>
    </w:p>
    <w:p w14:paraId="55A24E8D" w14:textId="0945A491" w:rsidR="00A179FD" w:rsidRDefault="00A179FD" w:rsidP="00A179FD">
      <w:r>
        <w:t>I det følgende beskriver vi hvert tiltak nærmere. Vi belyser formålet med tiltaket, innholdet, hvem som er målgruppen og hvilke aktører som har ansvar for implementering og oppfølging av tiltaket.</w:t>
      </w:r>
    </w:p>
    <w:p w14:paraId="5D7A237C" w14:textId="77777777" w:rsidR="00631E13" w:rsidRDefault="00631E13" w:rsidP="00631E13">
      <w:pPr>
        <w:pStyle w:val="Overskrift3"/>
      </w:pPr>
      <w:r>
        <w:t xml:space="preserve">Konkretisering av regelverk </w:t>
      </w:r>
    </w:p>
    <w:p w14:paraId="16E83E3B" w14:textId="30F0BA13" w:rsidR="00396516" w:rsidRPr="00176EB9" w:rsidRDefault="002C5A09" w:rsidP="00176EB9">
      <w:r>
        <w:t>I</w:t>
      </w:r>
      <w:r w:rsidR="00C35050">
        <w:t xml:space="preserve"> rapport</w:t>
      </w:r>
      <w:r w:rsidR="0070567F">
        <w:t>en</w:t>
      </w:r>
      <w:r w:rsidR="00C35050">
        <w:t xml:space="preserve"> fra </w:t>
      </w:r>
      <w:r w:rsidR="00E26848">
        <w:t xml:space="preserve">2020, </w:t>
      </w:r>
      <w:r w:rsidR="00E26848">
        <w:rPr>
          <w:i/>
          <w:iCs/>
        </w:rPr>
        <w:t xml:space="preserve">Bedriftshelsetjenesten </w:t>
      </w:r>
      <w:r w:rsidR="00396B0A">
        <w:rPr>
          <w:i/>
          <w:iCs/>
        </w:rPr>
        <w:t xml:space="preserve">Utviklingsprosjekt 2020, </w:t>
      </w:r>
      <w:r w:rsidR="008672DD" w:rsidRPr="00D8696B">
        <w:t>ble det påpekt at det faglige grunnlaget for krav om bedrifts</w:t>
      </w:r>
      <w:r w:rsidR="00A26858">
        <w:softHyphen/>
      </w:r>
      <w:r w:rsidR="008672DD" w:rsidRPr="00D8696B">
        <w:t>helse</w:t>
      </w:r>
      <w:r w:rsidR="006C551D">
        <w:softHyphen/>
      </w:r>
      <w:r w:rsidR="008672DD" w:rsidRPr="00D8696B">
        <w:t xml:space="preserve">tjeneste </w:t>
      </w:r>
      <w:r w:rsidR="00BA4EEB" w:rsidRPr="00D8696B">
        <w:t>i et utvalg bransjer og virksomheter må være grundig dokumentert</w:t>
      </w:r>
      <w:r w:rsidR="00D8696B">
        <w:t xml:space="preserve"> </w:t>
      </w:r>
      <w:sdt>
        <w:sdtPr>
          <w:id w:val="869961067"/>
          <w:citation/>
        </w:sdtPr>
        <w:sdtContent>
          <w:r w:rsidR="00D8696B">
            <w:fldChar w:fldCharType="begin"/>
          </w:r>
          <w:r w:rsidR="00D8696B">
            <w:instrText xml:space="preserve"> CITATION Arb20 \l 1044 </w:instrText>
          </w:r>
          <w:r w:rsidR="00D8696B">
            <w:fldChar w:fldCharType="separate"/>
          </w:r>
          <w:r w:rsidR="00D8696B" w:rsidRPr="00D8696B">
            <w:rPr>
              <w:noProof/>
            </w:rPr>
            <w:t>(Arbeids- og sosialdepartementet, 2020)</w:t>
          </w:r>
          <w:r w:rsidR="00D8696B">
            <w:fldChar w:fldCharType="end"/>
          </w:r>
        </w:sdtContent>
      </w:sdt>
      <w:r w:rsidR="00BA4EEB" w:rsidRPr="00D8696B">
        <w:t xml:space="preserve">. </w:t>
      </w:r>
      <w:r w:rsidR="00E13F22">
        <w:t xml:space="preserve">Ekspertgruppen </w:t>
      </w:r>
      <w:r w:rsidR="00173037">
        <w:t>som publiserte sin rapport i 2018</w:t>
      </w:r>
      <w:r w:rsidR="00E13F22">
        <w:t xml:space="preserve"> trakk i sitt arbeid frem at det stadig kommer ny kunnskap om risikoforhold og arbeidsmiljø </w:t>
      </w:r>
      <w:sdt>
        <w:sdtPr>
          <w:id w:val="-281524"/>
          <w:citation/>
        </w:sdtPr>
        <w:sdtContent>
          <w:r w:rsidR="00E13F22">
            <w:fldChar w:fldCharType="begin"/>
          </w:r>
          <w:r w:rsidR="00E13F22">
            <w:instrText xml:space="preserve"> CITATION Mol18 \l 1044 </w:instrText>
          </w:r>
          <w:r w:rsidR="00E13F22">
            <w:fldChar w:fldCharType="separate"/>
          </w:r>
          <w:r w:rsidR="00E13F22" w:rsidRPr="00DC458D">
            <w:rPr>
              <w:noProof/>
            </w:rPr>
            <w:t>(Molander, et al., 2018)</w:t>
          </w:r>
          <w:r w:rsidR="00E13F22">
            <w:fldChar w:fldCharType="end"/>
          </w:r>
        </w:sdtContent>
      </w:sdt>
      <w:r w:rsidR="00E13F22">
        <w:t xml:space="preserve">. På bakgrunn av dette ble det anbefalt at det foretas jevnlige revisjoner av hvilke bransjer som bør ha plikt til å tilknytte seg en bedriftshelsetjeneste. Det ble i arbeidet med å forberede tiltakene konkretisert at en slik prosess bør være transparent og gjøres basert på et solid faglig grunnlag </w:t>
      </w:r>
      <w:sdt>
        <w:sdtPr>
          <w:id w:val="-1427579104"/>
          <w:citation/>
        </w:sdtPr>
        <w:sdtContent>
          <w:r w:rsidR="00E13F22">
            <w:fldChar w:fldCharType="begin"/>
          </w:r>
          <w:r w:rsidR="00E13F22">
            <w:instrText xml:space="preserve"> CITATION Arb211 \l 1044 </w:instrText>
          </w:r>
          <w:r w:rsidR="00E13F22">
            <w:fldChar w:fldCharType="separate"/>
          </w:r>
          <w:r w:rsidR="00E13F22" w:rsidRPr="004E6E23">
            <w:rPr>
              <w:noProof/>
            </w:rPr>
            <w:t>(Arbeids- og inkluderingsdepartementet, 2021)</w:t>
          </w:r>
          <w:r w:rsidR="00E13F22">
            <w:fldChar w:fldCharType="end"/>
          </w:r>
        </w:sdtContent>
      </w:sdt>
      <w:r w:rsidR="00E13F22">
        <w:t xml:space="preserve">. </w:t>
      </w:r>
    </w:p>
    <w:p w14:paraId="31B041D6" w14:textId="4E936BFF" w:rsidR="00631E13" w:rsidRDefault="00631E13" w:rsidP="00631E13">
      <w:r w:rsidRPr="003B4D10">
        <w:rPr>
          <w:b/>
          <w:bCs/>
        </w:rPr>
        <w:t>Tiltak 1</w:t>
      </w:r>
      <w:r>
        <w:t xml:space="preserve"> innebærer en </w:t>
      </w:r>
      <w:r w:rsidRPr="00D01B8F">
        <w:t xml:space="preserve">klargjøring av </w:t>
      </w:r>
      <w:r>
        <w:t xml:space="preserve">hvilke forhold som er avgjørende for at enkelte bransjer er lovpålagt å tilknytte seg en bedriftshelsetjeneste. </w:t>
      </w:r>
    </w:p>
    <w:p w14:paraId="45102C52" w14:textId="518BEB8E" w:rsidR="00631E13" w:rsidRDefault="00631E13" w:rsidP="00631E13">
      <w:r>
        <w:t>Formålet med tiltaket er</w:t>
      </w:r>
      <w:r w:rsidRPr="00415E31">
        <w:t xml:space="preserve"> å</w:t>
      </w:r>
      <w:r>
        <w:t xml:space="preserve"> tydeliggjøre hvilke</w:t>
      </w:r>
      <w:r w:rsidRPr="00415E31">
        <w:t xml:space="preserve"> kriterier som legges til grunn for å avgjøre </w:t>
      </w:r>
      <w:r>
        <w:t xml:space="preserve">hvilke </w:t>
      </w:r>
      <w:r>
        <w:lastRenderedPageBreak/>
        <w:t xml:space="preserve">bransjer som omfattes av bransjeforskriften (og </w:t>
      </w:r>
      <w:r w:rsidR="00945C94">
        <w:t>automatisk</w:t>
      </w:r>
      <w:r>
        <w:t xml:space="preserve"> har plikt til å tilknytte seg en godkjent bedriftshelsetjeneste).</w:t>
      </w:r>
      <w:r w:rsidRPr="003B4D10">
        <w:rPr>
          <w:b/>
          <w:bCs/>
        </w:rPr>
        <w:t>Tiltak 2</w:t>
      </w:r>
      <w:r>
        <w:t xml:space="preserve"> beskriver og definerer i stor grad prosessen for hvordan det skal jobbes med tiltak 1, og innebærer en e</w:t>
      </w:r>
      <w:r w:rsidRPr="008E4D89">
        <w:t>ndring</w:t>
      </w:r>
      <w:r>
        <w:t xml:space="preserve"> i </w:t>
      </w:r>
      <w:r w:rsidRPr="00CA3F38">
        <w:rPr>
          <w:i/>
          <w:iCs/>
        </w:rPr>
        <w:t>Forskrift om organisering ledelse og medvirkning</w:t>
      </w:r>
      <w:r w:rsidRPr="008E4D89">
        <w:t xml:space="preserve"> § 13-1</w:t>
      </w:r>
      <w:r>
        <w:t xml:space="preserve">. Endringen fastsetter at </w:t>
      </w:r>
      <w:r w:rsidR="001A26FA">
        <w:t>b</w:t>
      </w:r>
      <w:r w:rsidRPr="008E4D89">
        <w:t xml:space="preserve">ransjeforskriften skal oppdateres hvert </w:t>
      </w:r>
      <w:r>
        <w:t>sjette år,</w:t>
      </w:r>
      <w:r w:rsidRPr="008E4D89">
        <w:t xml:space="preserve"> </w:t>
      </w:r>
      <w:r w:rsidRPr="00735170">
        <w:t xml:space="preserve">på bakgrunn av faglig kunnskap om og definerte kriterier for </w:t>
      </w:r>
      <w:r>
        <w:t xml:space="preserve">arbeidsmiljørisiko som har betydning for arbeidshelse </w:t>
      </w:r>
      <w:r w:rsidRPr="00735170">
        <w:t>og forebyggende arbeid</w:t>
      </w:r>
      <w:r>
        <w:t xml:space="preserve">. Formålet er å etablere et </w:t>
      </w:r>
      <w:r w:rsidRPr="003E2B67">
        <w:t xml:space="preserve">faglig grunnlag og </w:t>
      </w:r>
      <w:r>
        <w:t xml:space="preserve">en </w:t>
      </w:r>
      <w:r w:rsidRPr="003E2B67">
        <w:t>prosess for jevnlig oppdatering av bransje</w:t>
      </w:r>
      <w:r>
        <w:softHyphen/>
      </w:r>
      <w:r w:rsidRPr="003E2B67">
        <w:t>forskriften om bedrifts</w:t>
      </w:r>
      <w:r>
        <w:softHyphen/>
      </w:r>
      <w:r w:rsidRPr="003E2B67">
        <w:t>helsetjeneste</w:t>
      </w:r>
      <w:r>
        <w:t>.</w:t>
      </w:r>
    </w:p>
    <w:p w14:paraId="18812CAB" w14:textId="77777777" w:rsidR="00631E13" w:rsidRPr="00937872" w:rsidRDefault="00631E13" w:rsidP="00631E13">
      <w:r>
        <w:t>Målgruppen for tiltak 1 og 2 er v</w:t>
      </w:r>
      <w:r w:rsidRPr="00B04982">
        <w:t>irksomheter som er pliktig å tilknytte seg en bedriftshelsetjeneste</w:t>
      </w:r>
      <w:r>
        <w:t xml:space="preserve"> og det er A</w:t>
      </w:r>
      <w:r w:rsidRPr="00A046A1">
        <w:t>rbeidstilsynet og STAMI</w:t>
      </w:r>
      <w:r>
        <w:t xml:space="preserve"> som er ansvarlige for iverksettelsen og oppfølgingen av tiltakene. </w:t>
      </w:r>
    </w:p>
    <w:p w14:paraId="2E9B5EA9" w14:textId="77777777" w:rsidR="00631E13" w:rsidRDefault="00631E13" w:rsidP="00631E13">
      <w:pPr>
        <w:pStyle w:val="Overskrift3"/>
      </w:pPr>
      <w:r>
        <w:t xml:space="preserve">Regelverksendringer </w:t>
      </w:r>
    </w:p>
    <w:p w14:paraId="662E1457" w14:textId="230C266D" w:rsidR="004B204F" w:rsidRPr="00AF6EAF" w:rsidRDefault="004B204F" w:rsidP="00631E13">
      <w:r>
        <w:t>Som tidligere nevnt</w:t>
      </w:r>
      <w:r w:rsidR="00847D3E">
        <w:t>,</w:t>
      </w:r>
      <w:r>
        <w:t xml:space="preserve"> </w:t>
      </w:r>
      <w:r w:rsidR="006A63B4">
        <w:t xml:space="preserve">var </w:t>
      </w:r>
      <w:r w:rsidR="00F50665">
        <w:t xml:space="preserve">det </w:t>
      </w:r>
      <w:r w:rsidR="006A63B4">
        <w:t xml:space="preserve">en </w:t>
      </w:r>
      <w:r w:rsidR="00BA26F0">
        <w:t xml:space="preserve">sentral </w:t>
      </w:r>
      <w:r w:rsidR="006A63B4">
        <w:t>utfordring før innføringen av tiltakene at</w:t>
      </w:r>
      <w:r w:rsidR="00F36C93">
        <w:t xml:space="preserve"> </w:t>
      </w:r>
      <w:r w:rsidR="004E0DD1">
        <w:t>bedriftshelsetjenestens funksjon og kjerneoppgaver</w:t>
      </w:r>
      <w:r w:rsidR="004500A3">
        <w:t xml:space="preserve"> fremsto som uklar, både for bedriftshelsetjenesten og for virksomhetene</w:t>
      </w:r>
      <w:r w:rsidR="00BA26F0">
        <w:t xml:space="preserve"> </w:t>
      </w:r>
      <w:sdt>
        <w:sdtPr>
          <w:id w:val="892852421"/>
          <w:citation/>
        </w:sdtPr>
        <w:sdtContent>
          <w:r w:rsidR="00BA26F0">
            <w:fldChar w:fldCharType="begin"/>
          </w:r>
          <w:r w:rsidR="00BA26F0">
            <w:instrText xml:space="preserve"> CITATION Plassholder1 \l 1044 </w:instrText>
          </w:r>
          <w:r w:rsidR="00BA26F0">
            <w:fldChar w:fldCharType="separate"/>
          </w:r>
          <w:r w:rsidR="00BA26F0" w:rsidRPr="00F34934">
            <w:rPr>
              <w:noProof/>
            </w:rPr>
            <w:t>(Arbeids- og inkluderingsdepartementet, 2020)</w:t>
          </w:r>
          <w:r w:rsidR="00BA26F0">
            <w:fldChar w:fldCharType="end"/>
          </w:r>
        </w:sdtContent>
      </w:sdt>
      <w:r w:rsidR="00F36C93">
        <w:t>.</w:t>
      </w:r>
      <w:r w:rsidR="007E6FD6">
        <w:t xml:space="preserve"> </w:t>
      </w:r>
      <w:r w:rsidR="000406A1">
        <w:t xml:space="preserve">Det ble blant annet vist til at bedriftshelsetjenestene tilbød og solgte </w:t>
      </w:r>
      <w:r w:rsidR="00AB7CE1">
        <w:t xml:space="preserve">tjenester med et individrettet preg, for eksempel i form av generelle helsekontroller og </w:t>
      </w:r>
      <w:r w:rsidR="00BA26F0">
        <w:t xml:space="preserve">treningstilbud. </w:t>
      </w:r>
      <w:r w:rsidR="00EC1E22">
        <w:t xml:space="preserve">Ekspertgruppen for bedriftshelsetjenesten pekte </w:t>
      </w:r>
      <w:r w:rsidR="007D5B00">
        <w:t xml:space="preserve">i sin rapport på flere mulige uklarheter i regelverket </w:t>
      </w:r>
      <w:r w:rsidR="00C33B0F">
        <w:t xml:space="preserve">som kunne være med på å bidra til misforståelser knyttet til tjenestens formål og oppgaver </w:t>
      </w:r>
      <w:sdt>
        <w:sdtPr>
          <w:id w:val="-733081283"/>
          <w:citation/>
        </w:sdtPr>
        <w:sdtContent>
          <w:r w:rsidR="00C33B0F">
            <w:fldChar w:fldCharType="begin"/>
          </w:r>
          <w:r w:rsidR="00C33B0F">
            <w:instrText xml:space="preserve"> CITATION Mol18 \l 1044 </w:instrText>
          </w:r>
          <w:r w:rsidR="00C33B0F">
            <w:fldChar w:fldCharType="separate"/>
          </w:r>
          <w:r w:rsidR="00C33B0F" w:rsidRPr="00AF6EAF">
            <w:rPr>
              <w:noProof/>
            </w:rPr>
            <w:t>(Molander, et al., 2018)</w:t>
          </w:r>
          <w:r w:rsidR="00C33B0F">
            <w:fldChar w:fldCharType="end"/>
          </w:r>
        </w:sdtContent>
      </w:sdt>
      <w:r w:rsidR="00C33B0F">
        <w:t xml:space="preserve">. </w:t>
      </w:r>
      <w:r w:rsidR="009A175F">
        <w:t xml:space="preserve">Det ble også </w:t>
      </w:r>
      <w:r w:rsidR="00936499">
        <w:t xml:space="preserve">anbefalt å stille </w:t>
      </w:r>
      <w:r w:rsidR="005D3C1F">
        <w:t xml:space="preserve">tydeligere </w:t>
      </w:r>
      <w:r w:rsidR="00936499">
        <w:t xml:space="preserve">krav til bedriftshelsetjenestens kompetanse </w:t>
      </w:r>
      <w:r w:rsidR="005D3C1F">
        <w:t>og arbeidsmetodikk</w:t>
      </w:r>
      <w:r w:rsidR="00532F4D">
        <w:t>, i tillegg ti</w:t>
      </w:r>
      <w:r w:rsidR="008B5144">
        <w:t xml:space="preserve">l innføring av tiltak som kan bidra til økt kompetanse </w:t>
      </w:r>
      <w:r w:rsidR="008143B9">
        <w:t xml:space="preserve">knyttet til </w:t>
      </w:r>
      <w:r w:rsidR="00747A98">
        <w:t>hva som er tjenestens formål og hovedoppgaver blant ansatte i</w:t>
      </w:r>
      <w:r w:rsidR="008B5144">
        <w:t xml:space="preserve"> bedriftshelsetjenesten</w:t>
      </w:r>
      <w:r w:rsidR="008143B9">
        <w:t xml:space="preserve">. </w:t>
      </w:r>
      <w:r w:rsidR="005D3C1F">
        <w:t xml:space="preserve"> </w:t>
      </w:r>
      <w:r w:rsidR="00F36C93">
        <w:t xml:space="preserve"> </w:t>
      </w:r>
    </w:p>
    <w:p w14:paraId="198B3843" w14:textId="1CA44D16" w:rsidR="00631E13" w:rsidRDefault="00631E13" w:rsidP="00631E13">
      <w:r w:rsidRPr="003B4D10">
        <w:rPr>
          <w:b/>
          <w:bCs/>
        </w:rPr>
        <w:t>Tiltak 4</w:t>
      </w:r>
      <w:r>
        <w:t xml:space="preserve"> innebærer en </w:t>
      </w:r>
      <w:r w:rsidRPr="00D773A1">
        <w:t xml:space="preserve">tydeliggjøring </w:t>
      </w:r>
      <w:r>
        <w:t>i</w:t>
      </w:r>
      <w:r w:rsidRPr="00D773A1">
        <w:t xml:space="preserve"> </w:t>
      </w:r>
      <w:r w:rsidR="0086756D" w:rsidRPr="0086756D">
        <w:rPr>
          <w:i/>
          <w:iCs/>
        </w:rPr>
        <w:t>Forskrift om administrative ordninger på arbeidsmiljølovens område</w:t>
      </w:r>
      <w:r w:rsidR="0086756D">
        <w:t xml:space="preserve"> </w:t>
      </w:r>
      <w:r>
        <w:t>knyttet til</w:t>
      </w:r>
      <w:r w:rsidRPr="00D773A1">
        <w:t xml:space="preserve"> hva som er bedriftshelsetjenestens formål, roller og oppgaver.</w:t>
      </w:r>
      <w:r>
        <w:t xml:space="preserve"> </w:t>
      </w:r>
      <w:r w:rsidR="00096F69">
        <w:t>Tiltaket omfatter å stille</w:t>
      </w:r>
      <w:r>
        <w:t xml:space="preserve"> </w:t>
      </w:r>
      <w:r w:rsidRPr="00B653F2">
        <w:t xml:space="preserve">nye krav </w:t>
      </w:r>
      <w:r w:rsidR="00096F69">
        <w:t xml:space="preserve">til hva </w:t>
      </w:r>
      <w:r w:rsidRPr="00B653F2">
        <w:t>bedriftshelsetjenesten skal levere</w:t>
      </w:r>
      <w:r w:rsidR="00096F69">
        <w:t xml:space="preserve"> </w:t>
      </w:r>
      <w:r w:rsidR="002C753D">
        <w:t>og at ansatte i bedriftshelsetjenesten skal gjennomføre</w:t>
      </w:r>
      <w:r w:rsidRPr="00C57FFB">
        <w:t xml:space="preserve"> opplæring om bedrifts</w:t>
      </w:r>
      <w:r>
        <w:softHyphen/>
      </w:r>
      <w:r w:rsidRPr="00C57FFB">
        <w:t xml:space="preserve">helsetjenestens formål og rolle </w:t>
      </w:r>
      <w:r w:rsidRPr="00B653F2">
        <w:t xml:space="preserve">for alle ansatte i </w:t>
      </w:r>
      <w:r>
        <w:t xml:space="preserve">tjenesten. </w:t>
      </w:r>
    </w:p>
    <w:p w14:paraId="0CFA2508" w14:textId="1ABC8FB5" w:rsidR="00631E13" w:rsidRDefault="00631E13" w:rsidP="00631E13">
      <w:r>
        <w:t>Formålet med tiltak 4 er å tyde</w:t>
      </w:r>
      <w:r w:rsidRPr="007D3124">
        <w:t xml:space="preserve">liggjøre at </w:t>
      </w:r>
      <w:r>
        <w:t>bedrifts</w:t>
      </w:r>
      <w:r>
        <w:softHyphen/>
        <w:t>helsetjenestens</w:t>
      </w:r>
      <w:r w:rsidRPr="007D3124">
        <w:t xml:space="preserve"> oppgave er å bistå med å skape et trygt arbeidsmiljø som skaper god arbeidshelse. </w:t>
      </w:r>
    </w:p>
    <w:p w14:paraId="736B4A57" w14:textId="4A7824CE" w:rsidR="00631E13" w:rsidRDefault="00631E13" w:rsidP="00631E13">
      <w:r w:rsidRPr="003B4D10">
        <w:rPr>
          <w:b/>
          <w:bCs/>
        </w:rPr>
        <w:t>Tiltak 5</w:t>
      </w:r>
      <w:r>
        <w:t xml:space="preserve"> innebærer en </w:t>
      </w:r>
      <w:r w:rsidRPr="003D6A44">
        <w:t>innføring av nye forskriftskrav rettet mot bedriftshelsetjenesten, blant annet krav til dokumentasjon av arbeidsmetodikk</w:t>
      </w:r>
      <w:r>
        <w:t xml:space="preserve">. Tiltaket </w:t>
      </w:r>
      <w:r>
        <w:t xml:space="preserve">innebærer endringer i forskriften, herunder </w:t>
      </w:r>
      <w:r w:rsidRPr="00262B1E">
        <w:t xml:space="preserve">§ 2-3 krav til obligatorisk opplæring, § 2-4 Krav til </w:t>
      </w:r>
      <w:r w:rsidR="00852EEB">
        <w:t>bedriftshelsetjenestens</w:t>
      </w:r>
      <w:r w:rsidRPr="00262B1E">
        <w:t xml:space="preserve"> bistand og § 2-5 Arbeidstilsynet fører tilsyn med at </w:t>
      </w:r>
      <w:r w:rsidR="00852EEB">
        <w:t>bedriftshelsetjenesten</w:t>
      </w:r>
      <w:r w:rsidRPr="00262B1E">
        <w:t xml:space="preserve"> oppfyller kravene. Godkjenningskriteriene i § 2-2 er uendret.</w:t>
      </w:r>
    </w:p>
    <w:p w14:paraId="760FF2C6" w14:textId="77777777" w:rsidR="00631E13" w:rsidRPr="00937872" w:rsidRDefault="00631E13" w:rsidP="00631E13">
      <w:r>
        <w:t xml:space="preserve">Formålet med tiltaket er i stor grad det samme som tiltak 4, herunder å tydeliggjøre </w:t>
      </w:r>
      <w:r w:rsidRPr="00D773A1">
        <w:t>hva som er bedriftshelse</w:t>
      </w:r>
      <w:r>
        <w:softHyphen/>
      </w:r>
      <w:r w:rsidRPr="00D773A1">
        <w:t>tjenestens formål, roller og oppgaver</w:t>
      </w:r>
      <w:r>
        <w:t xml:space="preserve">. Målgruppen for begge tiltak er </w:t>
      </w:r>
      <w:r w:rsidRPr="00B04982">
        <w:t>bedriftshelsetjeneste</w:t>
      </w:r>
      <w:r>
        <w:t>n, og A</w:t>
      </w:r>
      <w:r w:rsidRPr="00A046A1">
        <w:t xml:space="preserve">rbeidstilsynet </w:t>
      </w:r>
      <w:r>
        <w:t xml:space="preserve">er ansvarlige for iverksettelsen og oppfølgingen av tiltakene. </w:t>
      </w:r>
    </w:p>
    <w:p w14:paraId="5CE189D8" w14:textId="7E28DD3B" w:rsidR="00631E13" w:rsidRDefault="00631E13" w:rsidP="00631E13">
      <w:r w:rsidRPr="003B4D10">
        <w:rPr>
          <w:b/>
          <w:bCs/>
        </w:rPr>
        <w:t xml:space="preserve">Tiltak 6 </w:t>
      </w:r>
      <w:r w:rsidRPr="00176B21">
        <w:t>innebærer en videreføring av dagens godkjenningsordning for bedriftshelsetjenester, samtidig som ordningen utvides til å omfatte et nytt krav om obligatorisk opplæring i bedriftshelse</w:t>
      </w:r>
      <w:r>
        <w:softHyphen/>
      </w:r>
      <w:r w:rsidRPr="00176B21">
        <w:t>tjenestens formål, roller, oppgaver og arbeidsform</w:t>
      </w:r>
      <w:r>
        <w:t xml:space="preserve"> </w:t>
      </w:r>
      <w:r w:rsidRPr="00176B21">
        <w:t xml:space="preserve">for alle ansatte i tjenesten. </w:t>
      </w:r>
      <w:r>
        <w:t>Tiltakets målgruppe er bedriftshelsetjenesten og det er A</w:t>
      </w:r>
      <w:r w:rsidRPr="00A046A1">
        <w:t>rbeidstilsynet og STAMI</w:t>
      </w:r>
      <w:r>
        <w:t xml:space="preserve"> som er ansvarlige for iverksettelsen og oppfølgingen av tiltakene. </w:t>
      </w:r>
    </w:p>
    <w:p w14:paraId="5371FD4F" w14:textId="77777777" w:rsidR="00631E13" w:rsidRDefault="00631E13" w:rsidP="00631E13">
      <w:pPr>
        <w:pStyle w:val="Overskrift3"/>
      </w:pPr>
      <w:r>
        <w:t>Tilsyn</w:t>
      </w:r>
    </w:p>
    <w:p w14:paraId="786FC1F2" w14:textId="32006776" w:rsidR="00A24AC8" w:rsidRPr="00AF6EAF" w:rsidRDefault="00626463" w:rsidP="00631E13">
      <w:r>
        <w:t xml:space="preserve">I sin rapport fra 2020 </w:t>
      </w:r>
      <w:r w:rsidR="00100302">
        <w:t xml:space="preserve">argumenterte prosjektgruppen for at det, dersom det skulle stilles nye krav til bedriftshelsetjenesten, også ville være relevant </w:t>
      </w:r>
      <w:r w:rsidR="00CE071C">
        <w:t>å vurdere om det skulle føres tilsyn med bedriftshelsetjenestens oppfølging og aktiviteter</w:t>
      </w:r>
      <w:r w:rsidR="00403815">
        <w:t xml:space="preserve"> </w:t>
      </w:r>
      <w:sdt>
        <w:sdtPr>
          <w:id w:val="753404751"/>
          <w:citation/>
        </w:sdtPr>
        <w:sdtContent>
          <w:r w:rsidR="00403815">
            <w:fldChar w:fldCharType="begin"/>
          </w:r>
          <w:r w:rsidR="00403815">
            <w:instrText xml:space="preserve"> CITATION Arb20 \l 1044 </w:instrText>
          </w:r>
          <w:r w:rsidR="00403815">
            <w:fldChar w:fldCharType="separate"/>
          </w:r>
          <w:r w:rsidR="00403815" w:rsidRPr="00AF6EAF">
            <w:rPr>
              <w:noProof/>
            </w:rPr>
            <w:t>(Arbeids- og sosialdepartementet, 2020)</w:t>
          </w:r>
          <w:r w:rsidR="00403815">
            <w:fldChar w:fldCharType="end"/>
          </w:r>
        </w:sdtContent>
      </w:sdt>
      <w:r w:rsidR="00AD134E">
        <w:t>.</w:t>
      </w:r>
      <w:r w:rsidR="00403815">
        <w:t xml:space="preserve"> Videre ble det også foreslått at Arbeidstilsynet, i sine tilsyn med virksomheter, i større grad også skulle kontrollere </w:t>
      </w:r>
      <w:r w:rsidR="002E5E44">
        <w:t>om og i hvor stor grad virksomhetene faktisk benytter</w:t>
      </w:r>
      <w:r w:rsidR="009F7B25">
        <w:t xml:space="preserve"> bedriftshelsetjenesten til re</w:t>
      </w:r>
      <w:r w:rsidR="009F7B25" w:rsidRPr="009F7B25">
        <w:t>levante oppgaver i tilknytning til forebyggende arbeidsmiljøarbeid</w:t>
      </w:r>
      <w:r w:rsidR="009F7B25">
        <w:t xml:space="preserve">. </w:t>
      </w:r>
    </w:p>
    <w:p w14:paraId="570F915F" w14:textId="6334B77A" w:rsidR="00631E13" w:rsidRPr="00AF6EAF" w:rsidRDefault="00631E13" w:rsidP="00631E13">
      <w:pPr>
        <w:rPr>
          <w:b/>
          <w:bCs/>
        </w:rPr>
      </w:pPr>
      <w:r w:rsidRPr="007A35AF">
        <w:rPr>
          <w:b/>
          <w:bCs/>
        </w:rPr>
        <w:t>Tiltak 7</w:t>
      </w:r>
      <w:r>
        <w:t xml:space="preserve"> innebærer at Arbeidstilsynet skal føre tilsyn </w:t>
      </w:r>
      <w:r w:rsidRPr="00BC6FAE">
        <w:t>med bedriftshelsetjenestens oppfølging av og aktiviteter i virksomheter</w:t>
      </w:r>
      <w:r>
        <w:t xml:space="preserve">. </w:t>
      </w:r>
    </w:p>
    <w:p w14:paraId="0B48C2E8" w14:textId="53B6ECFF" w:rsidR="00631E13" w:rsidRDefault="00631E13" w:rsidP="00631E13">
      <w:r w:rsidRPr="00255B2C">
        <w:t xml:space="preserve">Arbeidstilsynet </w:t>
      </w:r>
      <w:r>
        <w:t xml:space="preserve">kan </w:t>
      </w:r>
      <w:r w:rsidRPr="00255B2C">
        <w:t xml:space="preserve">gi </w:t>
      </w:r>
      <w:r>
        <w:t xml:space="preserve">bedriftshelsetjenesten </w:t>
      </w:r>
      <w:r w:rsidRPr="00255B2C">
        <w:t xml:space="preserve">godkjenning for en periode på fem år. Arbeidstilsynet kan </w:t>
      </w:r>
      <w:r>
        <w:t xml:space="preserve">også </w:t>
      </w:r>
      <w:r w:rsidRPr="00255B2C">
        <w:t xml:space="preserve">trekke godkjenningen tilbake dersom </w:t>
      </w:r>
      <w:r>
        <w:t xml:space="preserve">tilsyn avdekker at </w:t>
      </w:r>
      <w:r w:rsidRPr="00255B2C">
        <w:t>kravene ikke lenger er oppfylt, eller hvis de ikke oppfylles innen en fastsatt frist.</w:t>
      </w:r>
      <w:r>
        <w:t xml:space="preserve"> Formålet med tiltaket er å sikre tettere oppfølging av og tilsyn med </w:t>
      </w:r>
      <w:r w:rsidR="00D943E0">
        <w:t xml:space="preserve">at </w:t>
      </w:r>
      <w:r>
        <w:t xml:space="preserve">bedriftshelsetjenesten overholder kravene i loven. </w:t>
      </w:r>
    </w:p>
    <w:p w14:paraId="0169E626" w14:textId="77777777" w:rsidR="00631E13" w:rsidRPr="00292CB8" w:rsidRDefault="00631E13" w:rsidP="00631E13">
      <w:r>
        <w:t>Tiltakets målgruppe er b</w:t>
      </w:r>
      <w:r w:rsidRPr="00147705">
        <w:t>edriftshelsetjenesten</w:t>
      </w:r>
      <w:r>
        <w:t xml:space="preserve"> og det er A</w:t>
      </w:r>
      <w:r w:rsidRPr="00A046A1">
        <w:t xml:space="preserve">rbeidstilsynet </w:t>
      </w:r>
      <w:r>
        <w:t>som er ansvarlige for iverksettelsen og oppfølgingen av tiltakene.</w:t>
      </w:r>
    </w:p>
    <w:p w14:paraId="56AEE531" w14:textId="1E682409" w:rsidR="00631E13" w:rsidRDefault="00631E13" w:rsidP="00631E13">
      <w:r w:rsidRPr="007A35AF">
        <w:rPr>
          <w:b/>
          <w:bCs/>
        </w:rPr>
        <w:t>Tiltak 8</w:t>
      </w:r>
      <w:r>
        <w:t xml:space="preserve"> innebærer en konkretisering av Arbeids</w:t>
      </w:r>
      <w:r>
        <w:softHyphen/>
        <w:t xml:space="preserve">tilsynet sin fremgangsmåte i forbindelse med </w:t>
      </w:r>
      <w:r w:rsidRPr="00133A00">
        <w:t xml:space="preserve">tilsyn med virksomheter sin </w:t>
      </w:r>
      <w:r>
        <w:t xml:space="preserve">bruk </w:t>
      </w:r>
      <w:r w:rsidRPr="00133A00">
        <w:t>av bedriftshelse</w:t>
      </w:r>
      <w:r w:rsidR="000C542F">
        <w:softHyphen/>
      </w:r>
      <w:r w:rsidRPr="00133A00">
        <w:t>tjenesten.</w:t>
      </w:r>
      <w:r>
        <w:t xml:space="preserve"> Formålet med tiltaket er å b</w:t>
      </w:r>
      <w:r w:rsidRPr="00A74E1B">
        <w:t xml:space="preserve">idra til </w:t>
      </w:r>
      <w:r w:rsidRPr="00A74E1B">
        <w:lastRenderedPageBreak/>
        <w:t xml:space="preserve">riktigere bruk </w:t>
      </w:r>
      <w:r>
        <w:t xml:space="preserve">(i henhold til lovkravet) </w:t>
      </w:r>
      <w:r w:rsidRPr="00A74E1B">
        <w:t xml:space="preserve">av </w:t>
      </w:r>
      <w:r>
        <w:t>bedrifts</w:t>
      </w:r>
      <w:r>
        <w:softHyphen/>
        <w:t>helsetjenesten for virksomheter som er pliktig å tilknytte seg dette. Målgruppen for tiltaket er v</w:t>
      </w:r>
      <w:r w:rsidRPr="00AE23CF">
        <w:t>irksom</w:t>
      </w:r>
      <w:r>
        <w:t>h</w:t>
      </w:r>
      <w:r w:rsidRPr="00AE23CF">
        <w:t>eter som er pliktig å tilknytte seg en bedriftshelsetjeneste</w:t>
      </w:r>
      <w:r>
        <w:t xml:space="preserve"> og ansvarlig for iverksetting og oppfølging av tiltaket er Arbeidstilsynet. </w:t>
      </w:r>
    </w:p>
    <w:p w14:paraId="0E9B7B25" w14:textId="77777777" w:rsidR="00631E13" w:rsidRDefault="00631E13" w:rsidP="00631E13">
      <w:pPr>
        <w:pStyle w:val="Overskrift3"/>
      </w:pPr>
      <w:r>
        <w:t xml:space="preserve">Veilednings- og formidlingsarbeid </w:t>
      </w:r>
    </w:p>
    <w:p w14:paraId="6C7F959E" w14:textId="72378FAB" w:rsidR="0070567F" w:rsidRPr="00AF6EAF" w:rsidRDefault="004760AC" w:rsidP="00631E13">
      <w:r>
        <w:t xml:space="preserve">Arbeidstilsynet kan gi dispensasjon fra bransjeforskriften når det er vurdert at dette er </w:t>
      </w:r>
      <w:r w:rsidR="006815ED">
        <w:t>sikkerhets</w:t>
      </w:r>
      <w:r>
        <w:t>- og helsemessig forsvarlig</w:t>
      </w:r>
      <w:r w:rsidR="00E45CDF">
        <w:t>, ikke strider mot EØS-regelverket og det foreligger særlige grunner i virksomheten</w:t>
      </w:r>
      <w:r w:rsidR="006110DC">
        <w:t xml:space="preserve"> </w:t>
      </w:r>
      <w:sdt>
        <w:sdtPr>
          <w:id w:val="19130721"/>
          <w:citation/>
        </w:sdtPr>
        <w:sdtContent>
          <w:r w:rsidR="006110DC">
            <w:fldChar w:fldCharType="begin"/>
          </w:r>
          <w:r w:rsidR="006110DC">
            <w:instrText xml:space="preserve"> CITATION Arb251 \l 1044 </w:instrText>
          </w:r>
          <w:r w:rsidR="006110DC">
            <w:fldChar w:fldCharType="separate"/>
          </w:r>
          <w:r w:rsidR="006110DC" w:rsidRPr="00AF6EAF">
            <w:rPr>
              <w:noProof/>
            </w:rPr>
            <w:t>(Arbeidstilsynet, 2025)</w:t>
          </w:r>
          <w:r w:rsidR="006110DC">
            <w:fldChar w:fldCharType="end"/>
          </w:r>
        </w:sdtContent>
      </w:sdt>
      <w:r>
        <w:t>.</w:t>
      </w:r>
      <w:r w:rsidR="00E45CDF">
        <w:t xml:space="preserve"> </w:t>
      </w:r>
      <w:r w:rsidR="00F17CD2">
        <w:t xml:space="preserve">Prosjektgruppen fra 2020 trakk i sin rapport frem at </w:t>
      </w:r>
      <w:r w:rsidR="00B14F44">
        <w:t xml:space="preserve">mulighetene og kriteriene for </w:t>
      </w:r>
      <w:r w:rsidR="0031354A">
        <w:t xml:space="preserve">dispensasjon bør tydeliggjøres og formidles, med formål å sikre </w:t>
      </w:r>
      <w:r w:rsidR="002621DE">
        <w:t xml:space="preserve">en reell mulighet for unntak </w:t>
      </w:r>
      <w:sdt>
        <w:sdtPr>
          <w:id w:val="666371396"/>
          <w:citation/>
        </w:sdtPr>
        <w:sdtContent>
          <w:r w:rsidR="002621DE">
            <w:fldChar w:fldCharType="begin"/>
          </w:r>
          <w:r w:rsidR="002621DE">
            <w:instrText xml:space="preserve"> CITATION Plassholder1 \l 1044 </w:instrText>
          </w:r>
          <w:r w:rsidR="002621DE">
            <w:fldChar w:fldCharType="separate"/>
          </w:r>
          <w:r w:rsidR="002621DE" w:rsidRPr="00AF6EAF">
            <w:rPr>
              <w:noProof/>
            </w:rPr>
            <w:t>(Arbeids- og inkluderingsdepartementet, 2020)</w:t>
          </w:r>
          <w:r w:rsidR="002621DE">
            <w:fldChar w:fldCharType="end"/>
          </w:r>
        </w:sdtContent>
      </w:sdt>
      <w:r w:rsidR="002621DE">
        <w:t xml:space="preserve">. </w:t>
      </w:r>
    </w:p>
    <w:p w14:paraId="7DD0006C" w14:textId="03C660E3" w:rsidR="00631E13" w:rsidRDefault="00631E13" w:rsidP="00631E13">
      <w:r w:rsidRPr="007A35AF">
        <w:rPr>
          <w:b/>
          <w:bCs/>
        </w:rPr>
        <w:t>Tiltak 3</w:t>
      </w:r>
      <w:r>
        <w:t xml:space="preserve"> innebærer en </w:t>
      </w:r>
      <w:r w:rsidRPr="009952C6">
        <w:t xml:space="preserve">tydeliggjøring av </w:t>
      </w:r>
      <w:r>
        <w:t>hvilke krav som må oppfylles</w:t>
      </w:r>
      <w:r w:rsidRPr="009952C6">
        <w:t xml:space="preserve"> for </w:t>
      </w:r>
      <w:r>
        <w:t>at en virksomhet skal</w:t>
      </w:r>
      <w:r w:rsidRPr="009952C6">
        <w:t xml:space="preserve"> få dispensasjon fra bransjeforskriften</w:t>
      </w:r>
      <w:r>
        <w:t>. A</w:t>
      </w:r>
      <w:r w:rsidRPr="00477E60">
        <w:t>rbeidstilsynet kan i dag gi dispensasjon fra kravet om godkjent bedriftshelse</w:t>
      </w:r>
      <w:r>
        <w:softHyphen/>
      </w:r>
      <w:r w:rsidRPr="00477E60">
        <w:t xml:space="preserve">tjeneste, </w:t>
      </w:r>
      <w:r>
        <w:t>så lenge</w:t>
      </w:r>
      <w:r w:rsidRPr="00477E60">
        <w:t xml:space="preserve"> det finnes verne og helsemessig forsvarlig. Tiltaket går ut på å tydeliggjøre og formidle hvilke vilkår som må være oppfylt før Arbeidstilsynet kan innvilge en søknad</w:t>
      </w:r>
      <w:r>
        <w:t xml:space="preserve"> om dispensasjon</w:t>
      </w:r>
      <w:r w:rsidRPr="00477E60">
        <w:t xml:space="preserve">. </w:t>
      </w:r>
      <w:r>
        <w:t>Arbeidstilsynet har som en del av arbeidet med tiltaket</w:t>
      </w:r>
      <w:r w:rsidRPr="006E202B">
        <w:t xml:space="preserve"> utarbeidet en veileder for hvordan virksomhete</w:t>
      </w:r>
      <w:r>
        <w:t>r</w:t>
      </w:r>
      <w:r w:rsidRPr="006E202B">
        <w:t xml:space="preserve"> kan søke dispensasjon, samt oppdatert interne retningslinjer </w:t>
      </w:r>
      <w:r>
        <w:t xml:space="preserve">for </w:t>
      </w:r>
      <w:r w:rsidRPr="006E202B">
        <w:t xml:space="preserve">hvordan </w:t>
      </w:r>
      <w:r>
        <w:t xml:space="preserve">Arbeidstilsynet skal behandle slike </w:t>
      </w:r>
      <w:r w:rsidRPr="006E202B">
        <w:t xml:space="preserve">søknader. </w:t>
      </w:r>
      <w:r>
        <w:t>Det er også besluttet at a</w:t>
      </w:r>
      <w:r w:rsidRPr="006E202B">
        <w:t>nsvaret for å behandle søknader om dispensasjon skal samles i en enhe</w:t>
      </w:r>
      <w:r>
        <w:t>t</w:t>
      </w:r>
      <w:r w:rsidRPr="006E202B">
        <w:t xml:space="preserve">, </w:t>
      </w:r>
      <w:r>
        <w:t>med formål</w:t>
      </w:r>
      <w:r w:rsidRPr="006E202B">
        <w:t xml:space="preserve"> </w:t>
      </w:r>
      <w:r w:rsidR="002E452D">
        <w:t xml:space="preserve">om </w:t>
      </w:r>
      <w:r w:rsidRPr="006E202B">
        <w:t>å sikre enhetlig saksbehandling.</w:t>
      </w:r>
      <w:r>
        <w:t xml:space="preserve"> </w:t>
      </w:r>
    </w:p>
    <w:p w14:paraId="2FAD221A" w14:textId="77777777" w:rsidR="00631E13" w:rsidRDefault="00631E13" w:rsidP="00631E13">
      <w:r>
        <w:t xml:space="preserve">Målgruppen for tiltak 3 er virksomheter som er pliktig å tilknytte seg en bedriftshelsetjeneste, mens det er Arbeidstilsynet som er ansvarlig for implementering og oppfølging av tiltaket. </w:t>
      </w:r>
    </w:p>
    <w:p w14:paraId="04A2C44A" w14:textId="072E9644" w:rsidR="00BE5B63" w:rsidRDefault="00296B40" w:rsidP="00631E13">
      <w:r>
        <w:t>Ut over en konkretisering av muligheter for og kriterier for dispensasjon fra bransjeforskriften, trakk prosjektgruppen i sin rapport frem at det også bør arbeides videre med</w:t>
      </w:r>
      <w:r w:rsidR="006D6EFC">
        <w:t xml:space="preserve"> generelle</w:t>
      </w:r>
      <w:r>
        <w:t xml:space="preserve"> tiltak for veiledning, både av virksomheter og bedriftshelsetjenester </w:t>
      </w:r>
      <w:sdt>
        <w:sdtPr>
          <w:id w:val="-1618903542"/>
          <w:citation/>
        </w:sdtPr>
        <w:sdtContent>
          <w:r>
            <w:fldChar w:fldCharType="begin"/>
          </w:r>
          <w:r>
            <w:instrText xml:space="preserve"> CITATION Plassholder1 \l 1044 </w:instrText>
          </w:r>
          <w:r>
            <w:fldChar w:fldCharType="separate"/>
          </w:r>
          <w:r w:rsidRPr="00DC458D">
            <w:rPr>
              <w:noProof/>
            </w:rPr>
            <w:t>(Arbeids- og inkluderingsdepartementet, 2020)</w:t>
          </w:r>
          <w:r>
            <w:fldChar w:fldCharType="end"/>
          </w:r>
        </w:sdtContent>
      </w:sdt>
      <w:r>
        <w:t xml:space="preserve">. Det ble blant annet foreslått å utvikle bransjespesifikke standardpakker med informasjon om hvilke tjenester bedriftshelsetjenesten bør levere. </w:t>
      </w:r>
      <w:r w:rsidR="006B0FBD">
        <w:t xml:space="preserve">Det ble også påpekt at partene i arbeidslivet har et ansvar og en naturlig rolle når det gjelder formidling og veiledning </w:t>
      </w:r>
      <w:r w:rsidR="00D63F02">
        <w:t xml:space="preserve">i riktig bruk av bedriftshelsetjenesten. </w:t>
      </w:r>
    </w:p>
    <w:p w14:paraId="5CD7852E" w14:textId="456C8B2A" w:rsidR="00296B40" w:rsidRDefault="00296B40" w:rsidP="00631E13">
      <w:r>
        <w:t xml:space="preserve">Ekspertgruppen pekte i sin rapport på at det er et behov for å sette virksomhetene i bedre stand </w:t>
      </w:r>
      <w:r w:rsidRPr="00296B40">
        <w:t xml:space="preserve">til å </w:t>
      </w:r>
      <w:r w:rsidRPr="00296B40">
        <w:t>kjøpe kvalitetsmessige gode bedriftshelsetjenester på riktig nivå</w:t>
      </w:r>
      <w:r w:rsidR="009A3464">
        <w:t xml:space="preserve"> </w:t>
      </w:r>
      <w:sdt>
        <w:sdtPr>
          <w:id w:val="56210587"/>
          <w:citation/>
        </w:sdtPr>
        <w:sdtContent>
          <w:r w:rsidR="009A3464">
            <w:fldChar w:fldCharType="begin"/>
          </w:r>
          <w:r w:rsidR="009A3464">
            <w:instrText xml:space="preserve"> CITATION Mol18 \l 1044 </w:instrText>
          </w:r>
          <w:r w:rsidR="009A3464">
            <w:fldChar w:fldCharType="separate"/>
          </w:r>
          <w:r w:rsidR="009A3464" w:rsidRPr="00AF6EAF">
            <w:rPr>
              <w:noProof/>
            </w:rPr>
            <w:t>(Molander, et al., 2018)</w:t>
          </w:r>
          <w:r w:rsidR="009A3464">
            <w:fldChar w:fldCharType="end"/>
          </w:r>
        </w:sdtContent>
      </w:sdt>
      <w:r>
        <w:t xml:space="preserve">. </w:t>
      </w:r>
      <w:r w:rsidR="006F067C">
        <w:t>Det ble derfor anbefalt å utvikle veiledere og standard</w:t>
      </w:r>
      <w:r>
        <w:t xml:space="preserve"> anbudsdokumenter og kontrakter</w:t>
      </w:r>
      <w:r w:rsidR="009A3464">
        <w:t xml:space="preserve"> som regulerer innholdet i de tjenestene som bedriftshelsetjenesten skal levere til virksomheter. </w:t>
      </w:r>
      <w:r w:rsidR="00BE5B63">
        <w:t xml:space="preserve">Denne anbefalingen ble videreført i prosjektgruppens rapport fra 2020. </w:t>
      </w:r>
    </w:p>
    <w:p w14:paraId="20020475" w14:textId="3BC83990" w:rsidR="00631E13" w:rsidRDefault="00631E13" w:rsidP="00631E13">
      <w:r w:rsidRPr="007A35AF">
        <w:rPr>
          <w:b/>
          <w:bCs/>
        </w:rPr>
        <w:t>Tiltak 9 og 10</w:t>
      </w:r>
      <w:r>
        <w:t xml:space="preserve"> innebærer </w:t>
      </w:r>
      <w:r w:rsidRPr="006E13C7">
        <w:t>veilednings- og formidlingsarbeid rettet både mot virksomhetene og mot bedriftshelsetjenesten.</w:t>
      </w:r>
      <w:r>
        <w:rPr>
          <w:i/>
          <w:iCs/>
        </w:rPr>
        <w:t xml:space="preserve"> </w:t>
      </w:r>
      <w:r>
        <w:t>Formålet med begge tiltak er å</w:t>
      </w:r>
      <w:r w:rsidRPr="00B15DD8">
        <w:t xml:space="preserve"> veilede virksomheter og </w:t>
      </w:r>
      <w:r>
        <w:t>bedriftshelsetjenesten</w:t>
      </w:r>
      <w:r w:rsidRPr="00B15DD8">
        <w:t xml:space="preserve"> knyttet til </w:t>
      </w:r>
      <w:r>
        <w:t xml:space="preserve">innholdet i </w:t>
      </w:r>
      <w:r w:rsidRPr="00B15DD8">
        <w:t xml:space="preserve">regelverksendringene, samt hva som er formålet med alle de ulike tiltakene. </w:t>
      </w:r>
      <w:r>
        <w:t xml:space="preserve">Videre innebærer tiltakene også </w:t>
      </w:r>
      <w:r w:rsidR="00920CAF">
        <w:t xml:space="preserve">å </w:t>
      </w:r>
      <w:r w:rsidRPr="00B15DD8">
        <w:t>veilede</w:t>
      </w:r>
      <w:r>
        <w:t xml:space="preserve"> informasjon rettet mot</w:t>
      </w:r>
      <w:r w:rsidRPr="00B15DD8">
        <w:t xml:space="preserve"> </w:t>
      </w:r>
      <w:r>
        <w:t xml:space="preserve">bedriftshelsetjenesten </w:t>
      </w:r>
      <w:r w:rsidRPr="00B15DD8">
        <w:t xml:space="preserve">og virksomheter </w:t>
      </w:r>
      <w:r>
        <w:t xml:space="preserve">knyttet til hva som er bedriftshelsetjenestens </w:t>
      </w:r>
      <w:r w:rsidRPr="00D773A1">
        <w:t>formål, roller og oppgaver</w:t>
      </w:r>
      <w:r w:rsidRPr="00B15DD8">
        <w:t xml:space="preserve">. </w:t>
      </w:r>
    </w:p>
    <w:p w14:paraId="0871BB26" w14:textId="77777777" w:rsidR="00631E13" w:rsidRDefault="00631E13" w:rsidP="00631E13">
      <w:r>
        <w:t>Målgruppen for tiltak 9 og 10 er v</w:t>
      </w:r>
      <w:r w:rsidRPr="00114956">
        <w:t>irksom</w:t>
      </w:r>
      <w:r>
        <w:t>h</w:t>
      </w:r>
      <w:r w:rsidRPr="00114956">
        <w:t xml:space="preserve">eter som er pliktig å tilknytte seg en bedriftshelsetjeneste og </w:t>
      </w:r>
      <w:r>
        <w:t xml:space="preserve">bedriftshelsetjenesten. Det er Arbeidstilsynet som er ansvarlig for implementeringen og oppfølgingen av tiltakene. </w:t>
      </w:r>
    </w:p>
    <w:p w14:paraId="0E254E97" w14:textId="6CE1D394" w:rsidR="00631E13" w:rsidRDefault="00631E13" w:rsidP="00631E13">
      <w:r w:rsidRPr="007A35AF">
        <w:rPr>
          <w:b/>
          <w:bCs/>
        </w:rPr>
        <w:t>Tiltak 11</w:t>
      </w:r>
      <w:r>
        <w:t xml:space="preserve"> innebærer veiledning i </w:t>
      </w:r>
      <w:r w:rsidRPr="002D3681">
        <w:t>anskaffelses- og kontraktsproses</w:t>
      </w:r>
      <w:r>
        <w:t xml:space="preserve">ser. Arbeidstilsynet har som en del av tiltaket </w:t>
      </w:r>
      <w:r w:rsidR="000928EF">
        <w:t>fått i oppgave å utarbeide</w:t>
      </w:r>
      <w:r>
        <w:t xml:space="preserve"> </w:t>
      </w:r>
      <w:r w:rsidRPr="00CF2247">
        <w:t>veiledende</w:t>
      </w:r>
      <w:r>
        <w:t xml:space="preserve"> tekst</w:t>
      </w:r>
      <w:r w:rsidR="000928EF">
        <w:t>er</w:t>
      </w:r>
      <w:r>
        <w:t xml:space="preserve"> som kan inntas i </w:t>
      </w:r>
      <w:r w:rsidRPr="00CF2247">
        <w:t>anbuds</w:t>
      </w:r>
      <w:r>
        <w:softHyphen/>
      </w:r>
      <w:r w:rsidRPr="00CF2247">
        <w:t>dokumenter og kontrakter for samarbeidet mellom virksomheter og bedriftsh</w:t>
      </w:r>
      <w:r>
        <w:softHyphen/>
      </w:r>
      <w:r w:rsidRPr="00CF2247">
        <w:t>elsetjenesten.</w:t>
      </w:r>
      <w:r>
        <w:t xml:space="preserve"> Formålet med tiltaket er å ø</w:t>
      </w:r>
      <w:r w:rsidRPr="005C110C">
        <w:t>ke bestiller</w:t>
      </w:r>
      <w:r>
        <w:softHyphen/>
      </w:r>
      <w:r w:rsidRPr="005C110C">
        <w:t xml:space="preserve">kompetansen blant virksomheter, samt </w:t>
      </w:r>
      <w:r>
        <w:t xml:space="preserve">å </w:t>
      </w:r>
      <w:r w:rsidRPr="005C110C">
        <w:t>hjelpe</w:t>
      </w:r>
      <w:r>
        <w:t xml:space="preserve"> bedriftshelsetjenesten</w:t>
      </w:r>
      <w:r w:rsidRPr="005C110C">
        <w:t xml:space="preserve"> til å levere tjenestene de har krav om å levere</w:t>
      </w:r>
      <w:r>
        <w:t xml:space="preserve">, </w:t>
      </w:r>
      <w:r w:rsidRPr="005C110C">
        <w:t xml:space="preserve">i form av at det utarbeides </w:t>
      </w:r>
      <w:r>
        <w:t xml:space="preserve">og inngås </w:t>
      </w:r>
      <w:r w:rsidRPr="005C110C">
        <w:t>gode kontrakte</w:t>
      </w:r>
      <w:r>
        <w:t>r.</w:t>
      </w:r>
    </w:p>
    <w:p w14:paraId="4844A9A8" w14:textId="77777777" w:rsidR="00631E13" w:rsidRDefault="00631E13" w:rsidP="00631E13">
      <w:r>
        <w:t>Målgruppen for tiltaket er v</w:t>
      </w:r>
      <w:r w:rsidRPr="0039538D">
        <w:t xml:space="preserve">irksomheter og </w:t>
      </w:r>
      <w:r>
        <w:t>bedriftshelsetjenesten, mens det er A</w:t>
      </w:r>
      <w:r w:rsidRPr="007D18FB">
        <w:t>rbeidstilsynet</w:t>
      </w:r>
      <w:r>
        <w:t xml:space="preserve"> som er ansvarlig for implementering og oppfølging av tiltaket.</w:t>
      </w:r>
    </w:p>
    <w:p w14:paraId="1EEB16D9" w14:textId="34150846" w:rsidR="0061535B" w:rsidRDefault="00631E13" w:rsidP="00A179FD">
      <w:pPr>
        <w:sectPr w:rsidR="0061535B" w:rsidSect="0082520E">
          <w:type w:val="continuous"/>
          <w:pgSz w:w="11906" w:h="16838"/>
          <w:pgMar w:top="1417" w:right="1417" w:bottom="1417" w:left="1417" w:header="708" w:footer="0" w:gutter="0"/>
          <w:cols w:num="2" w:space="708"/>
          <w:docGrid w:linePitch="360"/>
        </w:sectPr>
      </w:pPr>
      <w:r w:rsidRPr="007A35AF">
        <w:rPr>
          <w:b/>
          <w:bCs/>
        </w:rPr>
        <w:t>Tiltak 12</w:t>
      </w:r>
      <w:r>
        <w:t xml:space="preserve"> innebærer tettere samarbeid mellom myndighetene og partene i arbeidslivet om ordningen med bedriftshelsetjeneste. Det har blant annet blitt gjennomført flere møter mellom Arbeidstilsynet, partene og departementet, der partene har fått mulighet til å komme med innspill til utformingen og implementeringen av tiltakene. Formålet har vært å i</w:t>
      </w:r>
      <w:r w:rsidRPr="00CF70C0">
        <w:t xml:space="preserve">nvolvere partene i arbeidet med å utvikle tiltakene, samt i andre avgjørelser </w:t>
      </w:r>
      <w:r w:rsidR="006153E6">
        <w:t>til</w:t>
      </w:r>
      <w:r w:rsidRPr="00CF70C0">
        <w:t>knyttet ordningen</w:t>
      </w:r>
      <w:r>
        <w:t xml:space="preserve">. Det er </w:t>
      </w:r>
      <w:r w:rsidR="005D3379">
        <w:t>partene i a</w:t>
      </w:r>
      <w:r w:rsidRPr="00A36F73">
        <w:t>rbeidslivet</w:t>
      </w:r>
      <w:r>
        <w:t xml:space="preserve"> som er ansvarlig for gjennomføringen og oppfølgingen av </w:t>
      </w:r>
      <w:r w:rsidR="00B769E7">
        <w:t xml:space="preserve">tiltaket. </w:t>
      </w:r>
      <w:r w:rsidR="00C8790D">
        <w:t xml:space="preserve"> </w:t>
      </w:r>
    </w:p>
    <w:p w14:paraId="64E8F0F2" w14:textId="3AFC8E90" w:rsidR="0090491C" w:rsidRDefault="0064148E" w:rsidP="0090491C">
      <w:pPr>
        <w:pStyle w:val="Overskrift1"/>
        <w:framePr w:wrap="around"/>
      </w:pPr>
      <w:bookmarkStart w:id="21" w:name="_Toc210162542"/>
      <w:r>
        <w:lastRenderedPageBreak/>
        <w:t>Status for ordningen før tiltakene</w:t>
      </w:r>
      <w:bookmarkEnd w:id="21"/>
      <w:r>
        <w:t xml:space="preserve"> </w:t>
      </w:r>
    </w:p>
    <w:p w14:paraId="6E4A34DF" w14:textId="3D23FA48" w:rsidR="00E5366F" w:rsidRDefault="00E5366F" w:rsidP="00463933">
      <w:pPr>
        <w:pStyle w:val="Ingress"/>
      </w:pPr>
      <w:r w:rsidRPr="00E5366F">
        <w:t>Det jobber 1,6 millioner mennesker i virksomhetene som i dag faller inn under bransjeforskriften.</w:t>
      </w:r>
      <w:r w:rsidR="00463933">
        <w:t xml:space="preserve"> Det er særlig mindre </w:t>
      </w:r>
      <w:r w:rsidR="000A30A7">
        <w:t>virksomheter</w:t>
      </w:r>
      <w:r w:rsidR="00463933">
        <w:t xml:space="preserve"> som i dag ikke oppfyller lovkravet om å være tilknyttet en godkjent bedriftshelsetjeneste</w:t>
      </w:r>
      <w:r w:rsidR="007733AA">
        <w:t xml:space="preserve">. Samtidig er </w:t>
      </w:r>
      <w:r w:rsidR="007733AA" w:rsidRPr="00706B7B">
        <w:t>forståelsen</w:t>
      </w:r>
      <w:r w:rsidR="00706B7B" w:rsidRPr="00706B7B">
        <w:t xml:space="preserve"> for bedriftshelsetjenestens formål og kjerneoppgaver</w:t>
      </w:r>
      <w:r w:rsidR="00706B7B" w:rsidRPr="00706B7B" w:rsidDel="007733AA">
        <w:t xml:space="preserve"> </w:t>
      </w:r>
      <w:r w:rsidR="00706B7B" w:rsidRPr="00706B7B">
        <w:t>størst i store virksomheter</w:t>
      </w:r>
      <w:r w:rsidR="00706B7B">
        <w:t xml:space="preserve">. </w:t>
      </w:r>
      <w:r w:rsidR="00B135A7">
        <w:t xml:space="preserve">Det er både utfordringer knyttet til manglende bruk av tjenesten, men også mangel på riktig bruk, både blant små og store virksomheter. </w:t>
      </w:r>
    </w:p>
    <w:p w14:paraId="429240B0" w14:textId="6E0B58FF" w:rsidR="00AD06F7" w:rsidRPr="00E5366F" w:rsidRDefault="00AD06F7" w:rsidP="00AD06F7">
      <w:r>
        <w:t xml:space="preserve">I dette kapittelet gis en kort oppsummering av statusen for bedriftshelsetjenesteordningen før innføringen av tiltakene. </w:t>
      </w:r>
      <w:r w:rsidR="00891411">
        <w:t xml:space="preserve">En mer omfattende beskrivelse </w:t>
      </w:r>
      <w:r w:rsidR="002D4533">
        <w:t xml:space="preserve">finnes i evalueringens nullpunktsmåling </w:t>
      </w:r>
      <w:sdt>
        <w:sdtPr>
          <w:id w:val="-1521854271"/>
          <w:citation/>
        </w:sdtPr>
        <w:sdtContent>
          <w:r w:rsidR="00BE6A22">
            <w:fldChar w:fldCharType="begin"/>
          </w:r>
          <w:r w:rsidR="00BE6A22">
            <w:instrText xml:space="preserve"> CITATION Osl231 \l 1044 </w:instrText>
          </w:r>
          <w:r w:rsidR="00BE6A22">
            <w:fldChar w:fldCharType="separate"/>
          </w:r>
          <w:r w:rsidR="00F929AB">
            <w:rPr>
              <w:noProof/>
            </w:rPr>
            <w:t>(Oslo Economics, 2023)</w:t>
          </w:r>
          <w:r w:rsidR="00BE6A22">
            <w:fldChar w:fldCharType="end"/>
          </w:r>
        </w:sdtContent>
      </w:sdt>
      <w:r w:rsidR="00BE6A22">
        <w:t xml:space="preserve">. </w:t>
      </w:r>
    </w:p>
    <w:p w14:paraId="56BF19AD" w14:textId="77777777" w:rsidR="002F0A03" w:rsidRDefault="002F0A03" w:rsidP="002D73CE">
      <w:pPr>
        <w:pStyle w:val="Overskrift2"/>
      </w:pPr>
      <w:bookmarkStart w:id="22" w:name="_Toc210162543"/>
      <w:r>
        <w:t>En bedriftshelsetjeneste</w:t>
      </w:r>
      <w:r>
        <w:softHyphen/>
        <w:t>ordning i endring</w:t>
      </w:r>
      <w:bookmarkEnd w:id="22"/>
    </w:p>
    <w:p w14:paraId="435725CA" w14:textId="0E0A8051" w:rsidR="002F0A03" w:rsidRDefault="00816683" w:rsidP="008008C9">
      <w:r>
        <w:t xml:space="preserve">Bedriftshelsetjenesteordningen i Norge har </w:t>
      </w:r>
      <w:r w:rsidR="00276FE0">
        <w:t xml:space="preserve">gjennomgått flere endringer de siste tiårene og en rekke utredninger beskriver sentrale utredningstrekk for ordningen (se for eksempel </w:t>
      </w:r>
      <w:sdt>
        <w:sdtPr>
          <w:id w:val="-2055613760"/>
          <w:citation/>
        </w:sdtPr>
        <w:sdtContent>
          <w:r w:rsidR="00276FE0">
            <w:fldChar w:fldCharType="begin"/>
          </w:r>
          <w:r w:rsidR="00276FE0">
            <w:instrText xml:space="preserve"> CITATION Mol18 \l 1044 </w:instrText>
          </w:r>
          <w:r w:rsidR="00276FE0">
            <w:fldChar w:fldCharType="separate"/>
          </w:r>
          <w:r w:rsidR="00F929AB">
            <w:rPr>
              <w:noProof/>
            </w:rPr>
            <w:t>(Molander, et al., 2018)</w:t>
          </w:r>
          <w:r w:rsidR="00276FE0">
            <w:fldChar w:fldCharType="end"/>
          </w:r>
        </w:sdtContent>
      </w:sdt>
      <w:r w:rsidR="00276FE0">
        <w:t xml:space="preserve">). Flere bransjer har blitt omfattet av ordningen og antall </w:t>
      </w:r>
      <w:r w:rsidR="00424184">
        <w:t>virksomheter og ansatte som berøres har økt med tiden. Ved revideringen av bransjeforskriften i 2010 b</w:t>
      </w:r>
      <w:r w:rsidR="005C6641">
        <w:t xml:space="preserve">le flere større bransjer inkludert i ordningen, </w:t>
      </w:r>
      <w:r w:rsidR="00422F8B">
        <w:t xml:space="preserve">hvorav flere av dem er preget av høy grad av organisatoriske og psykososiale arbeidsmiljørisikofaktorer (eksempelvis helse- og sosial eller utdanningssektoren). Innføringen av godkjenningsordningen har bidratt til høyere kvalitet på </w:t>
      </w:r>
      <w:r w:rsidR="00D3415C">
        <w:t xml:space="preserve">bedriftshelsetjenesten og løftet minimumsstandarden for </w:t>
      </w:r>
      <w:r w:rsidR="0090536E">
        <w:t>tjenesten</w:t>
      </w:r>
      <w:r w:rsidR="00D3415C">
        <w:t xml:space="preserve"> </w:t>
      </w:r>
      <w:sdt>
        <w:sdtPr>
          <w:id w:val="58535255"/>
          <w:citation/>
        </w:sdtPr>
        <w:sdtContent>
          <w:r w:rsidR="00D3415C">
            <w:fldChar w:fldCharType="begin"/>
          </w:r>
          <w:r w:rsidR="00D3415C">
            <w:instrText xml:space="preserve"> CITATION Osl18 \l 1044 </w:instrText>
          </w:r>
          <w:r w:rsidR="00D3415C">
            <w:fldChar w:fldCharType="separate"/>
          </w:r>
          <w:r w:rsidR="00F929AB">
            <w:rPr>
              <w:noProof/>
            </w:rPr>
            <w:t>(Oslo Economics, 2018)</w:t>
          </w:r>
          <w:r w:rsidR="00D3415C">
            <w:fldChar w:fldCharType="end"/>
          </w:r>
        </w:sdtContent>
      </w:sdt>
      <w:r w:rsidR="00D3415C">
        <w:t xml:space="preserve">. Samtidig har </w:t>
      </w:r>
      <w:r w:rsidR="00E5030A">
        <w:t xml:space="preserve">markedet for bedriftshelsetjenester vært preget av konsolidering de siste årene, </w:t>
      </w:r>
      <w:r w:rsidR="00B03E9D">
        <w:t xml:space="preserve">og det har vokst frem noen få store aktører. Markedet preges også av at tjenestespekteret som den enkelte </w:t>
      </w:r>
      <w:r w:rsidR="007E28FC">
        <w:t>bedriftshelsetjeneste</w:t>
      </w:r>
      <w:r w:rsidR="00B03E9D">
        <w:t xml:space="preserve"> tilbyr har blitt </w:t>
      </w:r>
      <w:r w:rsidR="004B5C12">
        <w:t>utvidet</w:t>
      </w:r>
      <w:r w:rsidR="00B03E9D">
        <w:t xml:space="preserve">, hvorav enkelte tjenester ikke er å anse som lovpålagte tjenester eller det som kan omtales som kjerneoppgaver </w:t>
      </w:r>
      <w:r w:rsidR="004B5C12">
        <w:t xml:space="preserve">i en bedriftshelsetjeneste. Innkjøpspraksis har også endret seg over tid og </w:t>
      </w:r>
      <w:r w:rsidR="006657A5">
        <w:t>flere har pekt på bestiller</w:t>
      </w:r>
      <w:r w:rsidR="006657A5">
        <w:softHyphen/>
        <w:t xml:space="preserve">kompetansen i virksomhetene som en utfordring for tjenesten </w:t>
      </w:r>
      <w:sdt>
        <w:sdtPr>
          <w:id w:val="1918980442"/>
          <w:citation/>
        </w:sdtPr>
        <w:sdtContent>
          <w:r w:rsidR="006657A5">
            <w:fldChar w:fldCharType="begin"/>
          </w:r>
          <w:r w:rsidR="006657A5">
            <w:instrText xml:space="preserve"> CITATION Mol18 \l 1044 </w:instrText>
          </w:r>
          <w:r w:rsidR="006657A5">
            <w:fldChar w:fldCharType="separate"/>
          </w:r>
          <w:r w:rsidR="00F929AB">
            <w:rPr>
              <w:noProof/>
            </w:rPr>
            <w:t>(Molander, et al., 2018)</w:t>
          </w:r>
          <w:r w:rsidR="006657A5">
            <w:fldChar w:fldCharType="end"/>
          </w:r>
        </w:sdtContent>
      </w:sdt>
      <w:r w:rsidR="006657A5">
        <w:t>.</w:t>
      </w:r>
      <w:r w:rsidR="00EB4F98">
        <w:t xml:space="preserve"> I de innledende intervjuene gjennomført som en del av dette </w:t>
      </w:r>
      <w:r w:rsidR="00DF0588">
        <w:t>evalueringsarbeidet</w:t>
      </w:r>
      <w:r w:rsidR="00EB4F98">
        <w:t xml:space="preserve"> pekte flere av bedriftshelsetjenestene på at konkurransen i markedet de siste årene har blitt tøffere og at de i større grad konkurrerer på pris enn tidligere. I tillegg ble det pekt på at det før innføring av tiltakene var </w:t>
      </w:r>
      <w:r w:rsidR="00FF623A" w:rsidRPr="00FF623A">
        <w:t>manglende forståelse fra virksomheter knyttet til hva som er bedriftshelsetjenestens oppgaver</w:t>
      </w:r>
      <w:r w:rsidR="008008C9">
        <w:t xml:space="preserve">. Virksomhetene peker på sin side på at enkelte </w:t>
      </w:r>
      <w:r w:rsidR="00FF623A" w:rsidRPr="00FF623A">
        <w:t>bedriftshelsetjenester</w:t>
      </w:r>
      <w:r w:rsidR="008008C9">
        <w:t xml:space="preserve"> </w:t>
      </w:r>
      <w:r w:rsidR="00FF623A" w:rsidRPr="00FF623A">
        <w:t>selger tjenester utenfor ordningens kjerneoppgaver</w:t>
      </w:r>
      <w:r w:rsidR="008008C9">
        <w:t xml:space="preserve"> og at kompetansen i tjenest</w:t>
      </w:r>
      <w:r w:rsidR="00DF0588">
        <w:t xml:space="preserve">en og verdien de leverer er begrenset. </w:t>
      </w:r>
    </w:p>
    <w:p w14:paraId="3C544A11" w14:textId="541BA35E" w:rsidR="002D73CE" w:rsidRDefault="002D73CE" w:rsidP="002D73CE">
      <w:pPr>
        <w:pStyle w:val="Overskrift2"/>
      </w:pPr>
      <w:bookmarkStart w:id="23" w:name="_Toc138706160"/>
      <w:bookmarkStart w:id="24" w:name="_Toc210162544"/>
      <w:r>
        <w:t>Virksomheter tilknyttet en bedriftshelsetjeneste</w:t>
      </w:r>
      <w:bookmarkEnd w:id="24"/>
      <w:r>
        <w:t xml:space="preserve"> </w:t>
      </w:r>
      <w:bookmarkEnd w:id="23"/>
    </w:p>
    <w:p w14:paraId="08AA43E6" w14:textId="27A95942" w:rsidR="002D73CE" w:rsidRDefault="002D73CE" w:rsidP="002D73CE">
      <w:r>
        <w:t>Det finnes ingen komplett oversikt over hvor mange virksomheter som er tilknyttet en godkjent bedriftshelsetjeneste</w:t>
      </w:r>
      <w:r w:rsidR="00A42A44">
        <w:t xml:space="preserve"> da dette ikke rapporteres</w:t>
      </w:r>
      <w:r w:rsidR="00870923">
        <w:t xml:space="preserve"> på en systematisk måte</w:t>
      </w:r>
      <w:r>
        <w:t>. I det følgende presenteres anslag for hvor mange virksomheter og ansatte som omfattes av bransjeforskriften, samt</w:t>
      </w:r>
      <w:r w:rsidDel="002D5291">
        <w:t xml:space="preserve"> </w:t>
      </w:r>
      <w:r>
        <w:t>antall virksomheter som i dag er tilknyttet en bedrifts</w:t>
      </w:r>
      <w:r>
        <w:softHyphen/>
        <w:t xml:space="preserve">helsetjeneste og antall ansatte som jobber i disse.    </w:t>
      </w:r>
    </w:p>
    <w:p w14:paraId="5FAA8886" w14:textId="30FC1522" w:rsidR="002D73CE" w:rsidRDefault="002575C8" w:rsidP="002D73CE">
      <w:r>
        <w:t xml:space="preserve">Per 1.1.2023 omfattet </w:t>
      </w:r>
      <w:r w:rsidR="002D73CE">
        <w:t xml:space="preserve">bransjeforskriften om lag 60 næringer, og omtrent 100 000 </w:t>
      </w:r>
      <w:r w:rsidR="002D73CE" w:rsidRPr="0026554C">
        <w:t>virksomheter.</w:t>
      </w:r>
      <w:r w:rsidR="007F1743">
        <w:rPr>
          <w:rStyle w:val="Fotnotereferanse"/>
        </w:rPr>
        <w:footnoteReference w:id="2"/>
      </w:r>
      <w:r w:rsidR="002D73CE" w:rsidRPr="0026554C">
        <w:rPr>
          <w:rStyle w:val="Merknadsreferanse"/>
        </w:rPr>
        <w:t xml:space="preserve"> </w:t>
      </w:r>
      <w:r w:rsidR="002D73CE" w:rsidRPr="0026554C">
        <w:t>Dette</w:t>
      </w:r>
      <w:r w:rsidR="002D73CE">
        <w:t xml:space="preserve"> innebærer at om lag halvparten av alle virksomheter registrert med én eller flere ansatte i Norge har plikt til å tilknytte seg en godkjent bedriftshelsetjeneste. Utvidelsen av bransjeforskriften i 2010 innebar at omtrent 40 000 nye virksomheter ble omfattet av ordningen. Som en del av utvidelsen ble flere større bransjer inkludert, herunder undervisning, helsetjenester og pleie- og omsorgstjenester i institusjon. </w:t>
      </w:r>
    </w:p>
    <w:p w14:paraId="63714FE9" w14:textId="0865AE08" w:rsidR="00557567" w:rsidRDefault="002D73CE" w:rsidP="002D73CE">
      <w:r>
        <w:t>Det jobber om lag 1,6 millioner mennesker i virksomheter som</w:t>
      </w:r>
      <w:r w:rsidR="00F6304D">
        <w:t xml:space="preserve"> etter bransjeforskriften</w:t>
      </w:r>
      <w:r>
        <w:t xml:space="preserve"> har plikt om å tilknytte seg en </w:t>
      </w:r>
      <w:r w:rsidRPr="00E8543B">
        <w:t>godkjent bedriftshelsetjeneste.</w:t>
      </w:r>
      <w:r w:rsidR="00345B9A">
        <w:rPr>
          <w:rStyle w:val="Fotnotereferanse"/>
        </w:rPr>
        <w:footnoteReference w:id="3"/>
      </w:r>
      <w:r w:rsidRPr="00E8543B">
        <w:t xml:space="preserve"> Dette utgjør</w:t>
      </w:r>
      <w:r>
        <w:t xml:space="preserve"> om lag 60 prosent av de sysselsatte i Norge.  Utvidelsen av bransjeforskriften i 2010 innebar omtrent en dobling av antall ansatte som jobbet i en virksomhet som omfattes av forskriften.</w:t>
      </w:r>
    </w:p>
    <w:p w14:paraId="250F7B2B" w14:textId="3CDCFEC5" w:rsidR="002D73CE" w:rsidRDefault="002D73CE" w:rsidP="002D73CE">
      <w:r>
        <w:t xml:space="preserve">Ser man nærmere på hvilke virksomheter som omfattes av bransjeforskriften er 45 prosent </w:t>
      </w:r>
      <w:r>
        <w:lastRenderedPageBreak/>
        <w:t>virksomheter med mellom én og fire ansatte</w:t>
      </w:r>
      <w:r w:rsidR="00080C3D">
        <w:t>.</w:t>
      </w:r>
      <w:r>
        <w:t xml:space="preserve"> 30 prosent av virksomhetene har mellom 10 og 49 ansatte, mens kun syv prosent har over 50 ansatte. Om lag 2 500 virksomheter med flere enn 99 ansatte omfattes i dag av bransjeforskriften. </w:t>
      </w:r>
    </w:p>
    <w:p w14:paraId="5DF4E794" w14:textId="0AFC665E" w:rsidR="002D73CE" w:rsidRDefault="00080C3D" w:rsidP="002D73CE">
      <w:r>
        <w:rPr>
          <w:noProof/>
        </w:rPr>
        <mc:AlternateContent>
          <mc:Choice Requires="wps">
            <w:drawing>
              <wp:anchor distT="180340" distB="0" distL="114300" distR="114300" simplePos="0" relativeHeight="251658262" behindDoc="0" locked="0" layoutInCell="1" allowOverlap="1" wp14:anchorId="319F2C65" wp14:editId="4A204791">
                <wp:simplePos x="0" y="0"/>
                <wp:positionH relativeFrom="page">
                  <wp:align>left</wp:align>
                </wp:positionH>
                <wp:positionV relativeFrom="page">
                  <wp:posOffset>1938528</wp:posOffset>
                </wp:positionV>
                <wp:extent cx="7552690" cy="8753145"/>
                <wp:effectExtent l="0" t="0" r="0" b="0"/>
                <wp:wrapSquare wrapText="bothSides"/>
                <wp:docPr id="1960543624" name="Tekstboks 1960543624"/>
                <wp:cNvGraphicFramePr/>
                <a:graphic xmlns:a="http://schemas.openxmlformats.org/drawingml/2006/main">
                  <a:graphicData uri="http://schemas.microsoft.com/office/word/2010/wordprocessingShape">
                    <wps:wsp>
                      <wps:cNvSpPr txBox="1"/>
                      <wps:spPr bwMode="auto">
                        <a:xfrm>
                          <a:off x="0" y="0"/>
                          <a:ext cx="7552690" cy="8753145"/>
                        </a:xfrm>
                        <a:prstGeom prst="rect">
                          <a:avLst/>
                        </a:prstGeom>
                        <a:solidFill>
                          <a:schemeClr val="bg1">
                            <a:lumMod val="75000"/>
                            <a:alpha val="20000"/>
                          </a:schemeClr>
                        </a:solidFill>
                        <a:ln w="9525">
                          <a:noFill/>
                          <a:miter lim="800000"/>
                          <a:headEnd/>
                          <a:tailEnd/>
                        </a:ln>
                      </wps:spPr>
                      <wps:txbx>
                        <w:txbxContent>
                          <w:p w14:paraId="0BF05979" w14:textId="6F48CA25" w:rsidR="009540FF" w:rsidRDefault="009540FF" w:rsidP="009540FF">
                            <w:pPr>
                              <w:pStyle w:val="Bildetekst"/>
                            </w:pPr>
                            <w:r>
                              <w:t xml:space="preserve">Figur </w:t>
                            </w:r>
                            <w:fldSimple w:instr=" STYLEREF 1 \s ">
                              <w:r w:rsidR="000F39EC">
                                <w:rPr>
                                  <w:noProof/>
                                </w:rPr>
                                <w:t>3</w:t>
                              </w:r>
                            </w:fldSimple>
                            <w:r w:rsidR="00976BE2">
                              <w:noBreakHyphen/>
                            </w:r>
                            <w:fldSimple w:instr=" SEQ Figur \* ARABIC \s 1 ">
                              <w:r w:rsidR="000F39EC">
                                <w:rPr>
                                  <w:noProof/>
                                </w:rPr>
                                <w:t>1</w:t>
                              </w:r>
                            </w:fldSimple>
                            <w:r>
                              <w:t xml:space="preserve">: </w:t>
                            </w:r>
                            <w:r w:rsidR="0098644A" w:rsidRPr="0098644A">
                              <w:t>Oversikt over bedriftshelsetjenesteordningen per 2023</w:t>
                            </w:r>
                          </w:p>
                          <w:p w14:paraId="59E79554" w14:textId="24588B10" w:rsidR="006F55C2" w:rsidRDefault="006F55C2" w:rsidP="008E2ACE">
                            <w:pPr>
                              <w:pStyle w:val="Kildetekst"/>
                              <w:jc w:val="center"/>
                            </w:pPr>
                            <w:r w:rsidRPr="004C277E">
                              <w:rPr>
                                <w:noProof/>
                              </w:rPr>
                              <w:drawing>
                                <wp:inline distT="0" distB="0" distL="0" distR="0" wp14:anchorId="73DBAC97" wp14:editId="227F1F27">
                                  <wp:extent cx="5729535" cy="3592022"/>
                                  <wp:effectExtent l="0" t="0" r="5080" b="8890"/>
                                  <wp:docPr id="117263550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2792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41879" cy="3599761"/>
                                          </a:xfrm>
                                          <a:prstGeom prst="rect">
                                            <a:avLst/>
                                          </a:prstGeom>
                                        </pic:spPr>
                                      </pic:pic>
                                    </a:graphicData>
                                  </a:graphic>
                                </wp:inline>
                              </w:drawing>
                            </w:r>
                          </w:p>
                          <w:p w14:paraId="76A71AE5" w14:textId="03BFBD8E" w:rsidR="002B0B00" w:rsidRPr="002B0B00" w:rsidRDefault="002B0B00" w:rsidP="008E2ACE">
                            <w:pPr>
                              <w:jc w:val="center"/>
                            </w:pPr>
                            <w:r w:rsidRPr="004C277E">
                              <w:rPr>
                                <w:noProof/>
                              </w:rPr>
                              <w:drawing>
                                <wp:inline distT="0" distB="0" distL="0" distR="0" wp14:anchorId="6DD79586" wp14:editId="6FB8C92C">
                                  <wp:extent cx="5655234" cy="3568597"/>
                                  <wp:effectExtent l="0" t="0" r="3175" b="0"/>
                                  <wp:docPr id="80524929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11903"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655234" cy="3568597"/>
                                          </a:xfrm>
                                          <a:prstGeom prst="rect">
                                            <a:avLst/>
                                          </a:prstGeom>
                                        </pic:spPr>
                                      </pic:pic>
                                    </a:graphicData>
                                  </a:graphic>
                                </wp:inline>
                              </w:drawing>
                            </w:r>
                          </w:p>
                          <w:p w14:paraId="44229F86" w14:textId="37F57B15" w:rsidR="008E2ACE" w:rsidRDefault="008E2ACE" w:rsidP="008E2ACE">
                            <w:pPr>
                              <w:rPr>
                                <w:b/>
                                <w:bCs/>
                                <w:color w:val="000000" w:themeColor="text1"/>
                                <w:sz w:val="14"/>
                                <w:szCs w:val="18"/>
                              </w:rPr>
                            </w:pPr>
                            <w:r w:rsidRPr="008E2ACE">
                              <w:rPr>
                                <w:b/>
                                <w:bCs/>
                                <w:color w:val="000000" w:themeColor="text1"/>
                                <w:sz w:val="14"/>
                                <w:szCs w:val="18"/>
                              </w:rPr>
                              <w:t>Kilde: Evalueringens nullpunktsmåling</w:t>
                            </w:r>
                            <w:r>
                              <w:rPr>
                                <w:b/>
                                <w:bCs/>
                                <w:color w:val="000000" w:themeColor="text1"/>
                                <w:sz w:val="14"/>
                                <w:szCs w:val="18"/>
                              </w:rPr>
                              <w:t xml:space="preserve"> </w:t>
                            </w:r>
                            <w:sdt>
                              <w:sdtPr>
                                <w:rPr>
                                  <w:b/>
                                  <w:bCs/>
                                  <w:color w:val="000000" w:themeColor="text1"/>
                                  <w:sz w:val="14"/>
                                  <w:szCs w:val="18"/>
                                </w:rPr>
                                <w:id w:val="-736006914"/>
                                <w:citation/>
                              </w:sdtPr>
                              <w:sdtContent>
                                <w:r w:rsidR="00726620">
                                  <w:rPr>
                                    <w:b/>
                                    <w:bCs/>
                                    <w:color w:val="000000" w:themeColor="text1"/>
                                    <w:sz w:val="14"/>
                                    <w:szCs w:val="18"/>
                                  </w:rPr>
                                  <w:fldChar w:fldCharType="begin"/>
                                </w:r>
                                <w:r w:rsidR="00726620">
                                  <w:rPr>
                                    <w:b/>
                                    <w:bCs/>
                                    <w:color w:val="000000" w:themeColor="text1"/>
                                    <w:sz w:val="14"/>
                                    <w:szCs w:val="18"/>
                                  </w:rPr>
                                  <w:instrText xml:space="preserve"> CITATION Osl231 \l 1044 </w:instrText>
                                </w:r>
                                <w:r w:rsidR="00726620">
                                  <w:rPr>
                                    <w:b/>
                                    <w:bCs/>
                                    <w:color w:val="000000" w:themeColor="text1"/>
                                    <w:sz w:val="14"/>
                                    <w:szCs w:val="18"/>
                                  </w:rPr>
                                  <w:fldChar w:fldCharType="separate"/>
                                </w:r>
                                <w:r w:rsidR="00F929AB" w:rsidRPr="00E42885">
                                  <w:rPr>
                                    <w:b/>
                                    <w:color w:val="000000" w:themeColor="text1"/>
                                    <w:sz w:val="14"/>
                                    <w:szCs w:val="18"/>
                                  </w:rPr>
                                  <w:t>(Oslo Economics, 2023)</w:t>
                                </w:r>
                                <w:r w:rsidR="00726620">
                                  <w:rPr>
                                    <w:b/>
                                    <w:bCs/>
                                    <w:color w:val="000000" w:themeColor="text1"/>
                                    <w:sz w:val="14"/>
                                    <w:szCs w:val="18"/>
                                  </w:rPr>
                                  <w:fldChar w:fldCharType="end"/>
                                </w:r>
                              </w:sdtContent>
                            </w:sdt>
                            <w:r w:rsidR="00726620">
                              <w:rPr>
                                <w:b/>
                                <w:bCs/>
                                <w:color w:val="000000" w:themeColor="text1"/>
                                <w:sz w:val="14"/>
                                <w:szCs w:val="18"/>
                              </w:rPr>
                              <w:t xml:space="preserve"> </w:t>
                            </w:r>
                            <w:r w:rsidRPr="008E2ACE">
                              <w:rPr>
                                <w:b/>
                                <w:bCs/>
                                <w:color w:val="000000" w:themeColor="text1"/>
                                <w:sz w:val="14"/>
                                <w:szCs w:val="18"/>
                              </w:rPr>
                              <w:t xml:space="preserve"> </w:t>
                            </w:r>
                          </w:p>
                          <w:p w14:paraId="3A446868" w14:textId="77777777" w:rsidR="008E2ACE" w:rsidRDefault="008E2ACE" w:rsidP="008E2ACE"/>
                          <w:p w14:paraId="0BBA6D70" w14:textId="77777777" w:rsidR="008E2ACE" w:rsidRDefault="008E2ACE" w:rsidP="008E2ACE"/>
                          <w:p w14:paraId="7EC7CC69" w14:textId="77777777" w:rsidR="008E2ACE" w:rsidRDefault="008E2ACE" w:rsidP="008E2ACE"/>
                          <w:p w14:paraId="790A5EC8" w14:textId="77777777" w:rsidR="008E2ACE" w:rsidRPr="008E2ACE" w:rsidRDefault="008E2ACE" w:rsidP="008E2ACE"/>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F2C65" id="Tekstboks 1960543624" o:spid="_x0000_s1035" type="#_x0000_t202" style="position:absolute;margin-left:0;margin-top:152.65pt;width:594.7pt;height:689.2pt;z-index:251658262;visibility:visible;mso-wrap-style:square;mso-width-percent:0;mso-height-percent:0;mso-wrap-distance-left:9pt;mso-wrap-distance-top:14.2pt;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" fillcolor="#bfbfbf [2412]" stroked="f">
                <v:fill opacity="13107f"/>
                <v:textbox inset="10mm,,10mm">
                  <w:txbxContent>
                    <w:p w14:paraId="0BF05979" w14:textId="6F48CA25" w:rsidR="009540FF" w:rsidRDefault="009540FF" w:rsidP="009540FF">
                      <w:pPr>
                        <w:pStyle w:val="Bildetekst"/>
                      </w:pPr>
                      <w:r>
                        <w:t xml:space="preserve">Figur </w:t>
                      </w:r>
                      <w:fldSimple w:instr=" STYLEREF 1 \s ">
                        <w:r w:rsidR="000F39EC">
                          <w:rPr>
                            <w:noProof/>
                          </w:rPr>
                          <w:t>3</w:t>
                        </w:r>
                      </w:fldSimple>
                      <w:r w:rsidR="00976BE2">
                        <w:noBreakHyphen/>
                      </w:r>
                      <w:fldSimple w:instr=" SEQ Figur \* ARABIC \s 1 ">
                        <w:r w:rsidR="000F39EC">
                          <w:rPr>
                            <w:noProof/>
                          </w:rPr>
                          <w:t>1</w:t>
                        </w:r>
                      </w:fldSimple>
                      <w:r>
                        <w:t xml:space="preserve">: </w:t>
                      </w:r>
                      <w:r w:rsidR="0098644A" w:rsidRPr="0098644A">
                        <w:t>Oversikt over bedriftshelsetjenesteordningen per 2023</w:t>
                      </w:r>
                    </w:p>
                    <w:p w14:paraId="59E79554" w14:textId="24588B10" w:rsidR="006F55C2" w:rsidRDefault="006F55C2" w:rsidP="008E2ACE">
                      <w:pPr>
                        <w:pStyle w:val="Kildetekst"/>
                        <w:jc w:val="center"/>
                      </w:pPr>
                      <w:r w:rsidRPr="004C277E">
                        <w:rPr>
                          <w:noProof/>
                        </w:rPr>
                        <w:drawing>
                          <wp:inline distT="0" distB="0" distL="0" distR="0" wp14:anchorId="73DBAC97" wp14:editId="227F1F27">
                            <wp:extent cx="5729535" cy="3592022"/>
                            <wp:effectExtent l="0" t="0" r="5080" b="8890"/>
                            <wp:docPr id="117263550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2792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41879" cy="3599761"/>
                                    </a:xfrm>
                                    <a:prstGeom prst="rect">
                                      <a:avLst/>
                                    </a:prstGeom>
                                  </pic:spPr>
                                </pic:pic>
                              </a:graphicData>
                            </a:graphic>
                          </wp:inline>
                        </w:drawing>
                      </w:r>
                    </w:p>
                    <w:p w14:paraId="76A71AE5" w14:textId="03BFBD8E" w:rsidR="002B0B00" w:rsidRPr="002B0B00" w:rsidRDefault="002B0B00" w:rsidP="008E2ACE">
                      <w:pPr>
                        <w:jc w:val="center"/>
                      </w:pPr>
                      <w:r w:rsidRPr="004C277E">
                        <w:rPr>
                          <w:noProof/>
                        </w:rPr>
                        <w:drawing>
                          <wp:inline distT="0" distB="0" distL="0" distR="0" wp14:anchorId="6DD79586" wp14:editId="6FB8C92C">
                            <wp:extent cx="5655234" cy="3568597"/>
                            <wp:effectExtent l="0" t="0" r="3175" b="0"/>
                            <wp:docPr id="80524929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11903"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655234" cy="3568597"/>
                                    </a:xfrm>
                                    <a:prstGeom prst="rect">
                                      <a:avLst/>
                                    </a:prstGeom>
                                  </pic:spPr>
                                </pic:pic>
                              </a:graphicData>
                            </a:graphic>
                          </wp:inline>
                        </w:drawing>
                      </w:r>
                    </w:p>
                    <w:p w14:paraId="44229F86" w14:textId="37F57B15" w:rsidR="008E2ACE" w:rsidRDefault="008E2ACE" w:rsidP="008E2ACE">
                      <w:pPr>
                        <w:rPr>
                          <w:b/>
                          <w:bCs/>
                          <w:color w:val="000000" w:themeColor="text1"/>
                          <w:sz w:val="14"/>
                          <w:szCs w:val="18"/>
                        </w:rPr>
                      </w:pPr>
                      <w:r w:rsidRPr="008E2ACE">
                        <w:rPr>
                          <w:b/>
                          <w:bCs/>
                          <w:color w:val="000000" w:themeColor="text1"/>
                          <w:sz w:val="14"/>
                          <w:szCs w:val="18"/>
                        </w:rPr>
                        <w:t>Kilde: Evalueringens nullpunktsmåling</w:t>
                      </w:r>
                      <w:r>
                        <w:rPr>
                          <w:b/>
                          <w:bCs/>
                          <w:color w:val="000000" w:themeColor="text1"/>
                          <w:sz w:val="14"/>
                          <w:szCs w:val="18"/>
                        </w:rPr>
                        <w:t xml:space="preserve"> </w:t>
                      </w:r>
                      <w:sdt>
                        <w:sdtPr>
                          <w:rPr>
                            <w:b/>
                            <w:bCs/>
                            <w:color w:val="000000" w:themeColor="text1"/>
                            <w:sz w:val="14"/>
                            <w:szCs w:val="18"/>
                          </w:rPr>
                          <w:id w:val="-736006914"/>
                          <w:citation/>
                        </w:sdtPr>
                        <w:sdtContent>
                          <w:r w:rsidR="00726620">
                            <w:rPr>
                              <w:b/>
                              <w:bCs/>
                              <w:color w:val="000000" w:themeColor="text1"/>
                              <w:sz w:val="14"/>
                              <w:szCs w:val="18"/>
                            </w:rPr>
                            <w:fldChar w:fldCharType="begin"/>
                          </w:r>
                          <w:r w:rsidR="00726620">
                            <w:rPr>
                              <w:b/>
                              <w:bCs/>
                              <w:color w:val="000000" w:themeColor="text1"/>
                              <w:sz w:val="14"/>
                              <w:szCs w:val="18"/>
                            </w:rPr>
                            <w:instrText xml:space="preserve"> CITATION Osl231 \l 1044 </w:instrText>
                          </w:r>
                          <w:r w:rsidR="00726620">
                            <w:rPr>
                              <w:b/>
                              <w:bCs/>
                              <w:color w:val="000000" w:themeColor="text1"/>
                              <w:sz w:val="14"/>
                              <w:szCs w:val="18"/>
                            </w:rPr>
                            <w:fldChar w:fldCharType="separate"/>
                          </w:r>
                          <w:r w:rsidR="00F929AB" w:rsidRPr="00E42885">
                            <w:rPr>
                              <w:b/>
                              <w:color w:val="000000" w:themeColor="text1"/>
                              <w:sz w:val="14"/>
                              <w:szCs w:val="18"/>
                            </w:rPr>
                            <w:t>(Oslo Economics, 2023)</w:t>
                          </w:r>
                          <w:r w:rsidR="00726620">
                            <w:rPr>
                              <w:b/>
                              <w:bCs/>
                              <w:color w:val="000000" w:themeColor="text1"/>
                              <w:sz w:val="14"/>
                              <w:szCs w:val="18"/>
                            </w:rPr>
                            <w:fldChar w:fldCharType="end"/>
                          </w:r>
                        </w:sdtContent>
                      </w:sdt>
                      <w:r w:rsidR="00726620">
                        <w:rPr>
                          <w:b/>
                          <w:bCs/>
                          <w:color w:val="000000" w:themeColor="text1"/>
                          <w:sz w:val="14"/>
                          <w:szCs w:val="18"/>
                        </w:rPr>
                        <w:t xml:space="preserve"> </w:t>
                      </w:r>
                      <w:r w:rsidRPr="008E2ACE">
                        <w:rPr>
                          <w:b/>
                          <w:bCs/>
                          <w:color w:val="000000" w:themeColor="text1"/>
                          <w:sz w:val="14"/>
                          <w:szCs w:val="18"/>
                        </w:rPr>
                        <w:t xml:space="preserve"> </w:t>
                      </w:r>
                    </w:p>
                    <w:p w14:paraId="3A446868" w14:textId="77777777" w:rsidR="008E2ACE" w:rsidRDefault="008E2ACE" w:rsidP="008E2ACE"/>
                    <w:p w14:paraId="0BBA6D70" w14:textId="77777777" w:rsidR="008E2ACE" w:rsidRDefault="008E2ACE" w:rsidP="008E2ACE"/>
                    <w:p w14:paraId="7EC7CC69" w14:textId="77777777" w:rsidR="008E2ACE" w:rsidRDefault="008E2ACE" w:rsidP="008E2ACE"/>
                    <w:p w14:paraId="790A5EC8" w14:textId="77777777" w:rsidR="008E2ACE" w:rsidRPr="008E2ACE" w:rsidRDefault="008E2ACE" w:rsidP="008E2ACE"/>
                  </w:txbxContent>
                </v:textbox>
                <w10:wrap type="square" anchorx="page" anchory="page"/>
              </v:shape>
            </w:pict>
          </mc:Fallback>
        </mc:AlternateContent>
      </w:r>
      <w:r w:rsidR="002D73CE">
        <w:t>Selv om det er flest små virksomheter som omfattes av bransjeforskriften jobber de fleste ansatte i større virksomheter</w:t>
      </w:r>
      <w:r>
        <w:t>.</w:t>
      </w:r>
      <w:r w:rsidR="002D73CE">
        <w:t xml:space="preserve"> Av de 1,6 millioner ansatt</w:t>
      </w:r>
      <w:r w:rsidR="00A272B0">
        <w:t>e</w:t>
      </w:r>
      <w:r w:rsidR="002D73CE">
        <w:t xml:space="preserve"> som i dag jobber i virksomheter med plikt om å tilknytte seg en godkjent bedrifts</w:t>
      </w:r>
      <w:r w:rsidR="002D73CE">
        <w:softHyphen/>
        <w:t xml:space="preserve">helsetjeneste jobber kun 13 </w:t>
      </w:r>
      <w:r w:rsidR="002D73CE">
        <w:lastRenderedPageBreak/>
        <w:t xml:space="preserve">prosent i virksomheter med færre enn ti ansatte. 39 prosent jobber i virksomheter med mellom 10 og 49 ansatte, 20 prosent i virksomheter med 50 til 99 ansatte og 27 prosent i virksomheter med flere enn 99 ansatte. </w:t>
      </w:r>
    </w:p>
    <w:p w14:paraId="1764F322" w14:textId="77777777" w:rsidR="002D73CE" w:rsidRDefault="002D73CE" w:rsidP="002D73CE">
      <w:pPr>
        <w:pStyle w:val="Overskrift3"/>
      </w:pPr>
      <w:r>
        <w:t xml:space="preserve">Ikke alle virksomheter oppfyller kravet om å tilknytte seg en godkjent bedriftshelsetjeneste </w:t>
      </w:r>
    </w:p>
    <w:p w14:paraId="16D01514" w14:textId="3C47880E" w:rsidR="002D73CE" w:rsidRDefault="002D73CE" w:rsidP="002D73CE">
      <w:r>
        <w:t xml:space="preserve">Arbeidstilsynet fører hvert år tilsyn med utvalgte virksomheter og registrer et brudd dersom virksomheten ikke kan dokumentere at de er tilknyttet en godkjent bedriftshelsetjeneste. Fra 2014 frem til 2021 var det en gradvis nedgang i andel brudd på kontrollpunktet knyttet til om virksomheten var </w:t>
      </w:r>
      <w:r w:rsidR="00646CEB">
        <w:t>registrert med</w:t>
      </w:r>
      <w:r>
        <w:t xml:space="preserve"> en godkjent bedriftshelsetjeneste </w:t>
      </w:r>
      <w:sdt>
        <w:sdtPr>
          <w:id w:val="1625969492"/>
          <w:citation/>
        </w:sdtPr>
        <w:sdtContent>
          <w:r w:rsidR="004E5E5B">
            <w:fldChar w:fldCharType="begin"/>
          </w:r>
          <w:r w:rsidR="004E5E5B">
            <w:instrText xml:space="preserve"> CITATION Osl231 \l 1044 </w:instrText>
          </w:r>
          <w:r w:rsidR="004E5E5B">
            <w:fldChar w:fldCharType="separate"/>
          </w:r>
          <w:r w:rsidR="00F929AB">
            <w:rPr>
              <w:noProof/>
            </w:rPr>
            <w:t>(Oslo Economics, 2023)</w:t>
          </w:r>
          <w:r w:rsidR="004E5E5B">
            <w:fldChar w:fldCharType="end"/>
          </w:r>
        </w:sdtContent>
      </w:sdt>
      <w:r w:rsidR="004E5E5B">
        <w:t>.</w:t>
      </w:r>
      <w:r>
        <w:t xml:space="preserve"> Andelen virksomheter som ikke oppfylte kravet om å være tilknyttet en godkjent bedriftshelsetjeneste varierte i denne perioden fra 33 til 18 prosent. På bare ett år, fra 2021 til 2022 var det en betydelig økning i andelen som ikke oppfylte kravet om </w:t>
      </w:r>
      <w:r w:rsidR="00050638">
        <w:t>tilknytning til en godkjent bedriftshelsetjeneste, f</w:t>
      </w:r>
      <w:r>
        <w:t>ra 18 til 34 prosent. Det presiseres at Arbeidstilsynet selekterer virksomheter med høy risiko når de gjennomfører tilsyn, og at andelen med manglende tilknytning ikke nødvendigvis er representativ for alle virksomheter som omfattes av bransjeforskriften</w:t>
      </w:r>
      <w:r w:rsidR="004E5E5B">
        <w:t xml:space="preserve">. </w:t>
      </w:r>
    </w:p>
    <w:p w14:paraId="47C55CCF" w14:textId="350AB0DD" w:rsidR="002D73CE" w:rsidRDefault="004E5E5B" w:rsidP="002D73CE">
      <w:r>
        <w:t>Som en del av nullpunktsmålingen i denne evalueringen</w:t>
      </w:r>
      <w:r w:rsidR="002D73CE">
        <w:t xml:space="preserve"> spurte vi både virksomheter omfattet av bransjeforskriften og øvrige virksomheter om de var tilknyttet en bedriftshelsetjeneste</w:t>
      </w:r>
      <w:r>
        <w:t xml:space="preserve"> </w:t>
      </w:r>
      <w:sdt>
        <w:sdtPr>
          <w:id w:val="223259238"/>
          <w:citation/>
        </w:sdtPr>
        <w:sdtContent>
          <w:r>
            <w:fldChar w:fldCharType="begin"/>
          </w:r>
          <w:r>
            <w:instrText xml:space="preserve"> CITATION Osl231 \l 1044 </w:instrText>
          </w:r>
          <w:r>
            <w:fldChar w:fldCharType="separate"/>
          </w:r>
          <w:r w:rsidR="00F929AB">
            <w:rPr>
              <w:noProof/>
            </w:rPr>
            <w:t>(Oslo Economics, 2023)</w:t>
          </w:r>
          <w:r>
            <w:fldChar w:fldCharType="end"/>
          </w:r>
        </w:sdtContent>
      </w:sdt>
      <w:r>
        <w:t>.</w:t>
      </w:r>
      <w:r w:rsidR="002D73CE">
        <w:t xml:space="preserve"> 13 prosent av virksomhetene som faller inn under bransjeforskriften svarte at de i dag ikke er tilknyttet en bedriftshelse</w:t>
      </w:r>
      <w:r w:rsidR="002D73CE">
        <w:softHyphen/>
        <w:t xml:space="preserve">tjeneste. Av virksomhetene som ikke har plikt til å tilknytte seg en bedriftshelsetjeneste oppga 45 prosent at de er tilknyttet en tjeneste. Som for tallene fra Arbeidstilsynet er det grunn til å tro at disse andelene ikke er representative for alle virksomheter i Norge. Det var blant annet en overvekt av større virksomheter blant respondentene på spørreundersøkelsen. </w:t>
      </w:r>
    </w:p>
    <w:p w14:paraId="2EA09FD3" w14:textId="77777777" w:rsidR="002D73CE" w:rsidRDefault="002D73CE" w:rsidP="002D73CE">
      <w:pPr>
        <w:pStyle w:val="Overskrift3"/>
      </w:pPr>
      <w:r>
        <w:t xml:space="preserve">Antall virksomheter og ansatte tilknyttet en bedriftshelsetjeneste </w:t>
      </w:r>
    </w:p>
    <w:p w14:paraId="632036FE" w14:textId="6F5492AA" w:rsidR="002D73CE" w:rsidRDefault="002D73CE" w:rsidP="002D73CE">
      <w:r>
        <w:t>Basert på statistikk fra SSB og Proff Forvalt, tilsynsdata fra Arbeidstilsynet og informasjon fra spørreundersøkelse</w:t>
      </w:r>
      <w:r w:rsidR="00DB03B2">
        <w:t>r</w:t>
      </w:r>
      <w:r>
        <w:t xml:space="preserve"> rettet mot virksomheter har vi utarbeidet overordnede anslag for hvor mange virksomheter som i dag er tilknyttet en bedriftshelsetjeneste, samt hvor mange ansatte som jobber i disse virksomhetene</w:t>
      </w:r>
      <w:r w:rsidR="006B2948">
        <w:t xml:space="preserve"> </w:t>
      </w:r>
      <w:sdt>
        <w:sdtPr>
          <w:id w:val="-563564354"/>
          <w:citation/>
        </w:sdtPr>
        <w:sdtContent>
          <w:r w:rsidR="006B2948">
            <w:fldChar w:fldCharType="begin"/>
          </w:r>
          <w:r w:rsidR="006B2948">
            <w:instrText xml:space="preserve"> CITATION Osl231 \l 1044 </w:instrText>
          </w:r>
          <w:r w:rsidR="006B2948">
            <w:fldChar w:fldCharType="separate"/>
          </w:r>
          <w:r w:rsidR="00F929AB">
            <w:rPr>
              <w:noProof/>
            </w:rPr>
            <w:t>(Oslo Economics, 2023)</w:t>
          </w:r>
          <w:r w:rsidR="006B2948">
            <w:fldChar w:fldCharType="end"/>
          </w:r>
        </w:sdtContent>
      </w:sdt>
      <w:r>
        <w:t xml:space="preserve">. </w:t>
      </w:r>
    </w:p>
    <w:p w14:paraId="7690775C" w14:textId="54F5D400" w:rsidR="002D73CE" w:rsidRDefault="002D73CE" w:rsidP="002D73CE">
      <w:r>
        <w:t>Vi anslår at 95 000 virksomheter (80 000 – 110 000) er tilknyttet en bedriftshelsetjeneste, noe som tilsvarer i underkant av halvparten av virksomhetene registret med én eller flere ansatte. Av disse omfattes 80 000 av dagens bransjeforskrift, mens 15 000 er virksomheter som i dag ikke har plikt til å tilknytte seg en bedriftshelsetjeneste etter bransjeforskriften. Vi anslår at mellom 70 og 90 prosent av alle virksomheter som i dag er pliktig å tilknytte seg en bedriftshelsetjeneste faktisk gjør det, og at tilsvarende andel er mellom 10 og 20 prosent blant de som ikke er lovpålagt å bruke en bedriftshelsetjeneste.</w:t>
      </w:r>
    </w:p>
    <w:p w14:paraId="1F4008E6" w14:textId="6F5EDF97" w:rsidR="002D73CE" w:rsidRDefault="002D73CE" w:rsidP="002D73CE">
      <w:r>
        <w:t xml:space="preserve">Videre anslår vi at antall ansatte som i dag jobber i virksomheter tilknyttet en bedriftshelsetjeneste utgjør i størrelsesordenen 1 800 000 (1 600 000 – 2 200 000), tilsvarende omtrent 65 prosent av de sysselsatte i Norge. De fleste av disse jobber i virksomheter med mellom 10 og 49 ansatte, og virksomheter med 50 eller flere ansatte. </w:t>
      </w:r>
    </w:p>
    <w:p w14:paraId="3B5AF18F" w14:textId="77777777" w:rsidR="006C3856" w:rsidRDefault="006C3856" w:rsidP="006C3856">
      <w:pPr>
        <w:pStyle w:val="Overskrift2"/>
      </w:pPr>
      <w:bookmarkStart w:id="25" w:name="_Toc138706161"/>
      <w:bookmarkStart w:id="26" w:name="_Toc210162545"/>
      <w:r>
        <w:t>Type tilknytning</w:t>
      </w:r>
      <w:bookmarkEnd w:id="25"/>
      <w:bookmarkEnd w:id="26"/>
      <w:r>
        <w:t xml:space="preserve"> </w:t>
      </w:r>
    </w:p>
    <w:p w14:paraId="17F37849" w14:textId="5153BC2E" w:rsidR="006C3856" w:rsidRDefault="006C3856" w:rsidP="006C3856">
      <w:r>
        <w:t xml:space="preserve">Av de 160 bedriftshelsetjenestene som </w:t>
      </w:r>
      <w:r w:rsidR="00D13331">
        <w:t>var godkjente</w:t>
      </w:r>
      <w:r>
        <w:t xml:space="preserve"> av Arbeidstilsynet </w:t>
      </w:r>
      <w:r w:rsidR="00D13331">
        <w:t>i 2023 var</w:t>
      </w:r>
      <w:r>
        <w:t xml:space="preserve"> to av tre eksterne </w:t>
      </w:r>
      <w:r w:rsidR="007E28FC">
        <w:t>tjenester</w:t>
      </w:r>
      <w:r>
        <w:t xml:space="preserve">. Data fra Proff Forvalt viser at 20 av de i overkant av 100 eksterne </w:t>
      </w:r>
      <w:r w:rsidR="007E28FC">
        <w:t>tjenester</w:t>
      </w:r>
      <w:r>
        <w:t xml:space="preserve"> er 2-5 ansatte, 30 er 6-10 ansatte og 32 er 11-50 ansatte. Totalt syv eksterne </w:t>
      </w:r>
      <w:r w:rsidR="007E28FC">
        <w:t>tjenester</w:t>
      </w:r>
      <w:r>
        <w:t xml:space="preserve"> er registret med flere enn 50 ansatte. </w:t>
      </w:r>
    </w:p>
    <w:p w14:paraId="725A462F" w14:textId="46B486B7" w:rsidR="006C3856" w:rsidRDefault="006C3856" w:rsidP="006C3856">
      <w:r>
        <w:t>De siste årene har flere mindre tilbydere slått seg sammen, eller blitt kjøpt opp av større aktører. Det har også vokst frem noen store aktører som har en betydelig markedsandel. Dels kan endringene skyldes et sterkere krav til faglig kompetanse, dels kan det skyldes at flere private aktører har sett potensialet for utvikling av større konsern.</w:t>
      </w:r>
    </w:p>
    <w:p w14:paraId="10A22C5F" w14:textId="3D886682" w:rsidR="006C3856" w:rsidRDefault="00F37C4C" w:rsidP="006C3856">
      <w:r>
        <w:t>Per 2023 var det</w:t>
      </w:r>
      <w:r w:rsidR="006C3856">
        <w:t xml:space="preserve"> 54 interne bedrifts</w:t>
      </w:r>
      <w:r w:rsidR="006C3856">
        <w:softHyphen/>
        <w:t xml:space="preserve">helsetjenester som </w:t>
      </w:r>
      <w:r>
        <w:t>var</w:t>
      </w:r>
      <w:r w:rsidR="006C3856">
        <w:t xml:space="preserve"> godkjent </w:t>
      </w:r>
      <w:r w:rsidR="006C3856" w:rsidRPr="00796E0D">
        <w:t>av Arbeidstilsynet.</w:t>
      </w:r>
      <w:r w:rsidR="006C3856">
        <w:t xml:space="preserve"> 48 av disse </w:t>
      </w:r>
      <w:r>
        <w:t>var</w:t>
      </w:r>
      <w:r w:rsidR="006C3856">
        <w:t xml:space="preserve"> bedriftshelsetjenester i virksomheter med flere enn 500 ansatte, mens kun to </w:t>
      </w:r>
      <w:r>
        <w:t>var</w:t>
      </w:r>
      <w:r w:rsidR="006C3856">
        <w:t xml:space="preserve"> i virksomheter med mindre </w:t>
      </w:r>
      <w:r w:rsidR="006C3856" w:rsidRPr="0084614F">
        <w:t>enn 100 ansatte</w:t>
      </w:r>
      <w:r>
        <w:t>.</w:t>
      </w:r>
      <w:r w:rsidR="006C3856" w:rsidRPr="0084614F">
        <w:t xml:space="preserve"> De</w:t>
      </w:r>
      <w:r w:rsidR="006C3856">
        <w:t xml:space="preserve"> 54 interne bedriftshelse</w:t>
      </w:r>
      <w:r w:rsidR="006C3856">
        <w:softHyphen/>
        <w:t>tjenestene dekke</w:t>
      </w:r>
      <w:r>
        <w:t>t</w:t>
      </w:r>
      <w:r w:rsidR="006C3856">
        <w:t xml:space="preserve"> derfor en relativt stor andel av de ansatte som jobber i virksomheter med en bedriftshelsetjeneste, med om lag 360 000 ansatte. </w:t>
      </w:r>
    </w:p>
    <w:p w14:paraId="388CFAE6" w14:textId="3F85332B" w:rsidR="006C3856" w:rsidRDefault="0097710B" w:rsidP="006C3856">
      <w:r>
        <w:t>S</w:t>
      </w:r>
      <w:r w:rsidR="006C3856">
        <w:t>ærlig helse- og sosialtjenester, og da helseforetakene</w:t>
      </w:r>
      <w:r>
        <w:t>,</w:t>
      </w:r>
      <w:r w:rsidR="006C3856">
        <w:t xml:space="preserve"> har interne bedriftshelsetjenester. I tillegg er det flere interne løsninger</w:t>
      </w:r>
      <w:r w:rsidR="002E52C8">
        <w:t xml:space="preserve"> i</w:t>
      </w:r>
      <w:r w:rsidR="006C3856">
        <w:t xml:space="preserve"> kommunal og fylkeskommunal sektor, samt petroleum/offshore og industri. En fellesnevner for virksomhetene som velger en intern bedriftshelsetjeneste er større virksomheter innenfor offentlig sektor eller i bransjer med lange tradisjoner med arbeid innen HMS.</w:t>
      </w:r>
    </w:p>
    <w:p w14:paraId="10482E65" w14:textId="4978570B" w:rsidR="003C1ED8" w:rsidRDefault="00D72E46" w:rsidP="00D72E46">
      <w:pPr>
        <w:pStyle w:val="Overskrift2"/>
      </w:pPr>
      <w:bookmarkStart w:id="27" w:name="_Toc210162546"/>
      <w:r w:rsidRPr="00D72E46">
        <w:lastRenderedPageBreak/>
        <w:t>Kompetanse og forståelse av ordningen</w:t>
      </w:r>
      <w:bookmarkEnd w:id="27"/>
    </w:p>
    <w:p w14:paraId="596F7FE0" w14:textId="7EC284DF" w:rsidR="00BF7210" w:rsidRDefault="00117DFC" w:rsidP="00817762">
      <w:r>
        <w:t>Kvaliteten på tjenestene bedriftshelsetjenesten leverer, og virkningene av disse, avhenger både av bestiller</w:t>
      </w:r>
      <w:r>
        <w:softHyphen/>
        <w:t>kompetansen i virksomheten og leveringskompetansen i bedriftshelsetjenesten. Det er derfor viktig at ansatte, både i virksomhetene og i bedriftshelse</w:t>
      </w:r>
      <w:r>
        <w:softHyphen/>
        <w:t>tjenesten, har god kjennskap til og kunnskap om hva som er bedriftshelsetjenestens formål og kjerne</w:t>
      </w:r>
      <w:r>
        <w:softHyphen/>
        <w:t>oppgaver</w:t>
      </w:r>
      <w:r w:rsidR="00A45BD7">
        <w:t xml:space="preserve">. </w:t>
      </w:r>
    </w:p>
    <w:p w14:paraId="1D7C170C" w14:textId="5F0437F8" w:rsidR="00BF7210" w:rsidRDefault="00BF7210" w:rsidP="00817762">
      <w:r>
        <w:t xml:space="preserve">Bakgrunnen for flere av de innførte tiltakene var blant annet at ekspertgruppen som gjennomgikk ordningen fant at virksomhetenes bestillerkompetanse ikke alltid er god nok </w:t>
      </w:r>
      <w:sdt>
        <w:sdtPr>
          <w:id w:val="109409378"/>
          <w:citation/>
        </w:sdtPr>
        <w:sdtContent>
          <w:r w:rsidR="00A45BD7">
            <w:fldChar w:fldCharType="begin"/>
          </w:r>
          <w:r w:rsidR="00A45BD7">
            <w:instrText xml:space="preserve"> CITATION Mol18 \l 1044 </w:instrText>
          </w:r>
          <w:r w:rsidR="00A45BD7">
            <w:fldChar w:fldCharType="separate"/>
          </w:r>
          <w:r w:rsidR="00F929AB">
            <w:rPr>
              <w:noProof/>
            </w:rPr>
            <w:t>(Molander, et al., 2018)</w:t>
          </w:r>
          <w:r w:rsidR="00A45BD7">
            <w:fldChar w:fldCharType="end"/>
          </w:r>
        </w:sdtContent>
      </w:sdt>
      <w:r>
        <w:t xml:space="preserve">. Det kan for enkelte innkjøpere være krevende å orientere seg i tjenestetilbudet og ha oversikt over hvilke tjenester som er lovpålagte og hvilke tjenester de ikke er pålagt å kjøpe. Flertallet av virksomhetene </w:t>
      </w:r>
      <w:r w:rsidR="00A45BD7">
        <w:t xml:space="preserve">som besvarte spørreundersøkelsen i vår nullpunktsmåling oppga </w:t>
      </w:r>
      <w:r>
        <w:t>at de opplever at bedriftshelsetjenestens formål og hovedoppgaver er godt kjent internt</w:t>
      </w:r>
      <w:r w:rsidR="00A45BD7">
        <w:t xml:space="preserve"> </w:t>
      </w:r>
      <w:sdt>
        <w:sdtPr>
          <w:id w:val="1661580485"/>
          <w:citation/>
        </w:sdtPr>
        <w:sdtContent>
          <w:r w:rsidR="00A45BD7">
            <w:fldChar w:fldCharType="begin"/>
          </w:r>
          <w:r w:rsidR="00A45BD7">
            <w:instrText xml:space="preserve"> CITATION Osl231 \l 1044 </w:instrText>
          </w:r>
          <w:r w:rsidR="00A45BD7">
            <w:fldChar w:fldCharType="separate"/>
          </w:r>
          <w:r w:rsidR="00F929AB">
            <w:rPr>
              <w:noProof/>
            </w:rPr>
            <w:t>(Oslo Economics, 2023)</w:t>
          </w:r>
          <w:r w:rsidR="00A45BD7">
            <w:fldChar w:fldCharType="end"/>
          </w:r>
        </w:sdtContent>
      </w:sdt>
      <w:r>
        <w:t xml:space="preserve"> Kjennskapen virker særlig å være høy blant de større virksomhetene, og synker med virksomhetsstørrelse.</w:t>
      </w:r>
      <w:r w:rsidR="00470A2C">
        <w:t xml:space="preserve"> </w:t>
      </w:r>
    </w:p>
    <w:p w14:paraId="7C50CA80" w14:textId="2A0C644D" w:rsidR="00817762" w:rsidRDefault="00470A2C" w:rsidP="00817762">
      <w:r>
        <w:t>I</w:t>
      </w:r>
      <w:r w:rsidR="00817762">
        <w:t>nspektørene</w:t>
      </w:r>
      <w:r>
        <w:t xml:space="preserve"> i Arbeidstilsynet ga </w:t>
      </w:r>
      <w:r w:rsidR="0097111A">
        <w:t>i vår undersøkelse</w:t>
      </w:r>
      <w:r>
        <w:t xml:space="preserve"> tilbakemelding om at de</w:t>
      </w:r>
      <w:r w:rsidR="00817762">
        <w:t xml:space="preserve"> opplever at virksomhetene ikke har tilstrekkelig kompetanse om </w:t>
      </w:r>
      <w:r>
        <w:t>b</w:t>
      </w:r>
      <w:r w:rsidR="00817762">
        <w:t>edriftshelse</w:t>
      </w:r>
      <w:r>
        <w:softHyphen/>
      </w:r>
      <w:r w:rsidR="00817762">
        <w:t>tjenestens formål og kjerneo</w:t>
      </w:r>
      <w:r w:rsidR="00817762">
        <w:softHyphen/>
        <w:t>ppgaver, og at de opplever at virksomhetene ikke har tilstrekkelig kompetanse om tilrettelegging og prio</w:t>
      </w:r>
      <w:r w:rsidR="00817762">
        <w:softHyphen/>
        <w:t>ritering av risikobasert forebyggende arbeidsmiljø</w:t>
      </w:r>
      <w:r w:rsidR="00817762">
        <w:softHyphen/>
        <w:t>arbeid. Våre informanter pekte både på bestiller</w:t>
      </w:r>
      <w:r w:rsidR="00817762">
        <w:softHyphen/>
        <w:t>kompetansen i virksomheten og leverings</w:t>
      </w:r>
      <w:r w:rsidR="00817762">
        <w:softHyphen/>
        <w:t>kompetansen i bedriftshelse</w:t>
      </w:r>
      <w:r w:rsidR="00817762">
        <w:softHyphen/>
        <w:t>tjenesten som avgjørende for kvaliteten på tjenestene bedriftshelsetjenesten leverer og virkningene av disse. Før innføringen av tiltakene ble det pekt på at bestiller</w:t>
      </w:r>
      <w:r w:rsidR="00817762">
        <w:softHyphen/>
        <w:t>kompetansen i virksomhetene var mangelfull, og at det er viktig at de innførte tiltakene bidrar til økt kompetanse. Flere av inspektør</w:t>
      </w:r>
      <w:r w:rsidR="00817762">
        <w:softHyphen/>
        <w:t>ene trakk frem at virksomhetene ofte</w:t>
      </w:r>
      <w:r w:rsidR="00817762" w:rsidRPr="00DB4256">
        <w:t xml:space="preserve"> kjøper tjenester </w:t>
      </w:r>
      <w:r w:rsidR="00817762">
        <w:t>basert på ansattes ønsker,</w:t>
      </w:r>
      <w:r w:rsidR="00817762" w:rsidRPr="00DB4256">
        <w:t xml:space="preserve"> og ikke tjenester de burde </w:t>
      </w:r>
      <w:r w:rsidR="00817762">
        <w:t>kjøpe</w:t>
      </w:r>
      <w:r w:rsidR="00817762" w:rsidRPr="00DB4256">
        <w:t xml:space="preserve"> utfra virksomhetens risiko</w:t>
      </w:r>
      <w:r w:rsidR="00817762">
        <w:softHyphen/>
      </w:r>
      <w:r w:rsidR="00817762" w:rsidRPr="00DB4256">
        <w:t>profil</w:t>
      </w:r>
      <w:r w:rsidR="00817762">
        <w:t xml:space="preserve"> og behov</w:t>
      </w:r>
      <w:r w:rsidR="00817762" w:rsidRPr="00DB4256">
        <w:t xml:space="preserve">. </w:t>
      </w:r>
      <w:r w:rsidR="00817762">
        <w:t>M</w:t>
      </w:r>
      <w:r w:rsidR="00817762" w:rsidRPr="00DB4256">
        <w:t>anglende kompetanse</w:t>
      </w:r>
      <w:r w:rsidR="00817762">
        <w:t xml:space="preserve"> og forståelse for bedriftshelsetjenestens formål ble trukket frem som årsaker.</w:t>
      </w:r>
    </w:p>
    <w:p w14:paraId="3DBA3AE0" w14:textId="1F0691E9" w:rsidR="005B7587" w:rsidRDefault="005B7587" w:rsidP="005B7587">
      <w:r>
        <w:t xml:space="preserve">Ekspertgruppen pekte i sin gjennomgang i 2018 på at det er usikkert om bedriftshelsetjenesten bidrar vesentlig inn i det forebyggende arbeidsmiljøarbeidet i de virksomhetene de betjener, samt at det finnes indikasjoner på at tjenesten ikke har en tydelig forståelse av hva som </w:t>
      </w:r>
      <w:r>
        <w:t>er formålet med ordningen og hva som er lovpålagte tjenester</w:t>
      </w:r>
      <w:r w:rsidR="00470A2C">
        <w:t xml:space="preserve"> </w:t>
      </w:r>
      <w:sdt>
        <w:sdtPr>
          <w:id w:val="33245336"/>
          <w:citation/>
        </w:sdtPr>
        <w:sdtContent>
          <w:r w:rsidR="00470A2C">
            <w:fldChar w:fldCharType="begin"/>
          </w:r>
          <w:r w:rsidR="00470A2C">
            <w:instrText xml:space="preserve"> CITATION Mol18 \l 1044 </w:instrText>
          </w:r>
          <w:r w:rsidR="00470A2C">
            <w:fldChar w:fldCharType="separate"/>
          </w:r>
          <w:r w:rsidR="00F929AB">
            <w:rPr>
              <w:noProof/>
            </w:rPr>
            <w:t>(Molander, et al., 2018)</w:t>
          </w:r>
          <w:r w:rsidR="00470A2C">
            <w:fldChar w:fldCharType="end"/>
          </w:r>
        </w:sdtContent>
      </w:sdt>
      <w:r>
        <w:t>.</w:t>
      </w:r>
      <w:r w:rsidR="00470A2C">
        <w:t xml:space="preserve"> </w:t>
      </w:r>
      <w:r>
        <w:t>Ekspertgruppen pekte videre på at kommersial</w:t>
      </w:r>
      <w:r w:rsidR="00470A2C">
        <w:softHyphen/>
      </w:r>
      <w:r>
        <w:t xml:space="preserve">iseringen av bedriftshelsetjenesten har vært bidragsytende til at flere bedriftshelsetjenester har utviklet seg i retning av generelle helsetiltak heller enn et arbeidsmiljøtiltak. Kommersialiseringen har bidratt til et uklart skille mellom hvilke tjenester en bedriftshelsetjeneste etter arbeidsmiljøloven skal levere og hvilke tjenester som ligger utenfor arbeidsmiljølovens krav. Det pekes på at dette har ført til at mange aktører har mistet hva som er formålet med </w:t>
      </w:r>
      <w:r w:rsidR="00195C29">
        <w:t xml:space="preserve">og kjerneoppgavene til </w:t>
      </w:r>
      <w:r>
        <w:t>bedriftshelsetjenesten</w:t>
      </w:r>
      <w:r w:rsidR="000D4B4C">
        <w:t xml:space="preserve"> av syne</w:t>
      </w:r>
      <w:r>
        <w:t xml:space="preserve">. </w:t>
      </w:r>
    </w:p>
    <w:p w14:paraId="1B744BE5" w14:textId="205865D3" w:rsidR="005B7587" w:rsidRDefault="005B7587" w:rsidP="00470A2C">
      <w:r>
        <w:t>Representanter for de ulike bedriftshelsetjenestene oppgir i intervju</w:t>
      </w:r>
      <w:r w:rsidR="00470A2C">
        <w:t xml:space="preserve"> i forbindelse med nullpunkts</w:t>
      </w:r>
      <w:r w:rsidR="00566006">
        <w:softHyphen/>
      </w:r>
      <w:r w:rsidR="00470A2C">
        <w:t xml:space="preserve">målingen </w:t>
      </w:r>
      <w:r>
        <w:t xml:space="preserve">at de har god oversikt over hva som er bedriftshelsetjenestens formål og kjerneoppgaver. De fleste av de vi har intervjuet </w:t>
      </w:r>
      <w:r w:rsidR="00AE1F41">
        <w:t xml:space="preserve">i forbindelse med senere målinger </w:t>
      </w:r>
      <w:r>
        <w:t xml:space="preserve">oppgir at de opplever at tiltakene og regelverksendringene i all hovedsak understreker og tydeliggjør arbeidet de allerede gjør. </w:t>
      </w:r>
    </w:p>
    <w:p w14:paraId="57905978" w14:textId="013FF3D7" w:rsidR="005B7587" w:rsidRDefault="005B7587" w:rsidP="005B7587">
      <w:r>
        <w:t xml:space="preserve">Flere informanter oppgir samtidig </w:t>
      </w:r>
      <w:r w:rsidR="00B66F48">
        <w:t>i intervjuer gjennomført som en del av nullpunktsmålingen</w:t>
      </w:r>
      <w:r>
        <w:t xml:space="preserve"> at andre bedriftshelsetjenester, særlig de </w:t>
      </w:r>
      <w:r w:rsidR="00470A2C">
        <w:t>store</w:t>
      </w:r>
      <w:r>
        <w:t xml:space="preserve"> aktørene, i større grad enn dem selv er opptatt av å selge tjenester som ligger utenfor ordningens formål og kjerneoppgaver. Også representanter fra Arbeidstilsynet uttrykker bekymring knyttet til at særlig større bedriftshelsetjenester selger tjenester som faller utenfor bedriftshelsetjenestens formål. Enkelte peker på at dette fører til at andre eksterne bedriftshelsetjenester ser seg nødt til å tilby det samme. De større bedriftshelsetjenestene gir på den andre siden tilbakemeldinger om at de er godt kjent med ordningens formål, og at de jobber for å levere det de anser som tjenestens kjerneoppgaver. I intervjuer peker også flere av disse på at virksomhetene etterspør andre tjenester de leverer. </w:t>
      </w:r>
    </w:p>
    <w:p w14:paraId="295F19D7" w14:textId="5CAD2C5A" w:rsidR="00821931" w:rsidRDefault="00821931" w:rsidP="002B1F7D">
      <w:pPr>
        <w:pStyle w:val="Overskrift2"/>
      </w:pPr>
      <w:bookmarkStart w:id="28" w:name="_Toc210162547"/>
      <w:r>
        <w:t xml:space="preserve">Bruk </w:t>
      </w:r>
      <w:r w:rsidR="00BA355D">
        <w:t>av bedriftshelse</w:t>
      </w:r>
      <w:r w:rsidR="00BA355D">
        <w:softHyphen/>
        <w:t>tjenesten</w:t>
      </w:r>
      <w:bookmarkEnd w:id="28"/>
      <w:r w:rsidR="00BA355D">
        <w:t xml:space="preserve"> </w:t>
      </w:r>
    </w:p>
    <w:p w14:paraId="10EFC3CE" w14:textId="13805C21" w:rsidR="00BA355D" w:rsidRDefault="00BA355D" w:rsidP="007E28FC">
      <w:r>
        <w:t xml:space="preserve">Virksomheter med en ekstern </w:t>
      </w:r>
      <w:r w:rsidR="007E28FC">
        <w:t xml:space="preserve">bedriftshelsetjeneste </w:t>
      </w:r>
      <w:r>
        <w:t xml:space="preserve">kan benytte seg av ulike avtaleformer, hvor de to vanligste avtaleformene er (1) å betale for en grunnpakke av tjenester og (2) å betale per leverte tjeneste </w:t>
      </w:r>
      <w:sdt>
        <w:sdtPr>
          <w:id w:val="1784226180"/>
          <w:citation/>
        </w:sdtPr>
        <w:sdtContent>
          <w:r>
            <w:fldChar w:fldCharType="begin"/>
          </w:r>
          <w:r>
            <w:instrText xml:space="preserve"> CITATION Osl231 \l 1044 </w:instrText>
          </w:r>
          <w:r>
            <w:fldChar w:fldCharType="separate"/>
          </w:r>
          <w:r w:rsidR="00F929AB">
            <w:rPr>
              <w:noProof/>
            </w:rPr>
            <w:t>(Oslo Economics, 2023)</w:t>
          </w:r>
          <w:r>
            <w:fldChar w:fldCharType="end"/>
          </w:r>
        </w:sdtContent>
      </w:sdt>
      <w:r>
        <w:t xml:space="preserve">. 90 prosent av virksomhetene som har besvart spørreundersøkelsen i nullpunktsmålingen oppga at de benytter seg av en avtaleform hvor de betaler for en grunnpakke av tjenester, mens om lag 10 prosent oppgir at de betaler per tjeneste de benytter seg av. </w:t>
      </w:r>
    </w:p>
    <w:p w14:paraId="468B9ED5" w14:textId="704978E2" w:rsidR="00821931" w:rsidRDefault="005D1112" w:rsidP="00BA355D">
      <w:r>
        <w:rPr>
          <w:noProof/>
        </w:rPr>
        <w:lastRenderedPageBreak/>
        <mc:AlternateContent>
          <mc:Choice Requires="wps">
            <w:drawing>
              <wp:anchor distT="180340" distB="0" distL="114300" distR="114300" simplePos="0" relativeHeight="251658263" behindDoc="0" locked="0" layoutInCell="1" allowOverlap="1" wp14:anchorId="08C9EAC9" wp14:editId="2D8709A2">
                <wp:simplePos x="0" y="0"/>
                <wp:positionH relativeFrom="page">
                  <wp:align>left</wp:align>
                </wp:positionH>
                <wp:positionV relativeFrom="page">
                  <wp:posOffset>3721394</wp:posOffset>
                </wp:positionV>
                <wp:extent cx="7552690" cy="6964739"/>
                <wp:effectExtent l="0" t="0" r="0" b="7620"/>
                <wp:wrapSquare wrapText="bothSides"/>
                <wp:docPr id="843554596" name="Tekstboks 843554596"/>
                <wp:cNvGraphicFramePr/>
                <a:graphic xmlns:a="http://schemas.openxmlformats.org/drawingml/2006/main">
                  <a:graphicData uri="http://schemas.microsoft.com/office/word/2010/wordprocessingShape">
                    <wps:wsp>
                      <wps:cNvSpPr txBox="1"/>
                      <wps:spPr bwMode="auto">
                        <a:xfrm>
                          <a:off x="0" y="0"/>
                          <a:ext cx="7552690" cy="6964739"/>
                        </a:xfrm>
                        <a:prstGeom prst="rect">
                          <a:avLst/>
                        </a:prstGeom>
                        <a:solidFill>
                          <a:schemeClr val="bg1">
                            <a:lumMod val="75000"/>
                            <a:alpha val="20000"/>
                          </a:schemeClr>
                        </a:solidFill>
                        <a:ln w="9525">
                          <a:noFill/>
                          <a:miter lim="800000"/>
                          <a:headEnd/>
                          <a:tailEnd/>
                        </a:ln>
                      </wps:spPr>
                      <wps:txbx>
                        <w:txbxContent>
                          <w:p w14:paraId="20DAA7D0" w14:textId="21916A09" w:rsidR="00A11F22" w:rsidRDefault="00A11F22" w:rsidP="000A18BB">
                            <w:pPr>
                              <w:pStyle w:val="Bildetekst"/>
                            </w:pPr>
                            <w:r>
                              <w:t xml:space="preserve">Figur </w:t>
                            </w:r>
                            <w:fldSimple w:instr=" STYLEREF 1 \s ">
                              <w:r w:rsidR="000F39EC">
                                <w:rPr>
                                  <w:noProof/>
                                </w:rPr>
                                <w:t>3</w:t>
                              </w:r>
                            </w:fldSimple>
                            <w:r w:rsidR="00976BE2">
                              <w:noBreakHyphen/>
                            </w:r>
                            <w:fldSimple w:instr=" SEQ Figur \* ARABIC \s 1 ">
                              <w:r w:rsidR="000F39EC">
                                <w:rPr>
                                  <w:noProof/>
                                </w:rPr>
                                <w:t>2</w:t>
                              </w:r>
                            </w:fldSimple>
                            <w:r>
                              <w:t xml:space="preserve">: </w:t>
                            </w:r>
                            <w:r w:rsidR="000A18BB" w:rsidRPr="000A18BB">
                              <w:t xml:space="preserve">Inspektørenes opplevelse av de største utfordringene ved ordningen før innføringen av tiltakene </w:t>
                            </w:r>
                          </w:p>
                          <w:p w14:paraId="7F64A502" w14:textId="256A75B9" w:rsidR="00A11F22" w:rsidRPr="002B0B00" w:rsidRDefault="006139A8" w:rsidP="00A11F22">
                            <w:pPr>
                              <w:jc w:val="center"/>
                            </w:pPr>
                            <w:r w:rsidRPr="004C277E">
                              <w:rPr>
                                <w:noProof/>
                              </w:rPr>
                              <w:drawing>
                                <wp:inline distT="0" distB="0" distL="0" distR="0" wp14:anchorId="00330AE9" wp14:editId="41ACFF65">
                                  <wp:extent cx="6817360" cy="2933114"/>
                                  <wp:effectExtent l="0" t="0" r="0" b="0"/>
                                  <wp:docPr id="150151177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1B44BF" w14:textId="41923671" w:rsidR="00A11F22" w:rsidRDefault="00A11F22" w:rsidP="00A11F22">
                            <w:pPr>
                              <w:rPr>
                                <w:b/>
                                <w:bCs/>
                                <w:color w:val="000000" w:themeColor="text1"/>
                                <w:sz w:val="14"/>
                                <w:szCs w:val="18"/>
                              </w:rPr>
                            </w:pPr>
                            <w:r w:rsidRPr="008E2ACE">
                              <w:rPr>
                                <w:b/>
                                <w:bCs/>
                                <w:color w:val="000000" w:themeColor="text1"/>
                                <w:sz w:val="14"/>
                                <w:szCs w:val="18"/>
                              </w:rPr>
                              <w:t xml:space="preserve">Kilde: </w:t>
                            </w:r>
                            <w:r w:rsidR="00E506C8" w:rsidRPr="00E506C8">
                              <w:rPr>
                                <w:b/>
                                <w:bCs/>
                                <w:color w:val="000000" w:themeColor="text1"/>
                                <w:sz w:val="14"/>
                                <w:szCs w:val="18"/>
                              </w:rPr>
                              <w:t>Spørreundersøkelse rettet mot inspektører i Arbeidstilsynet gjennomført i 2023 (N = 75)</w:t>
                            </w:r>
                            <w:r w:rsidRPr="008E2ACE">
                              <w:rPr>
                                <w:b/>
                                <w:bCs/>
                                <w:color w:val="000000" w:themeColor="text1"/>
                                <w:sz w:val="14"/>
                                <w:szCs w:val="18"/>
                              </w:rPr>
                              <w:t xml:space="preserve"> </w:t>
                            </w:r>
                            <w:r w:rsidR="00FC4404" w:rsidRPr="00FC4404">
                              <w:rPr>
                                <w:b/>
                                <w:bCs/>
                                <w:color w:val="000000" w:themeColor="text1"/>
                                <w:sz w:val="14"/>
                                <w:szCs w:val="18"/>
                              </w:rPr>
                              <w:t>(flervalg)</w:t>
                            </w:r>
                          </w:p>
                          <w:p w14:paraId="0B653036" w14:textId="77777777" w:rsidR="001D7818" w:rsidRDefault="001D7818" w:rsidP="00A11F22">
                            <w:pPr>
                              <w:rPr>
                                <w:b/>
                                <w:bCs/>
                                <w:color w:val="000000" w:themeColor="text1"/>
                                <w:sz w:val="14"/>
                                <w:szCs w:val="18"/>
                              </w:rPr>
                            </w:pPr>
                          </w:p>
                          <w:p w14:paraId="58293983" w14:textId="1DDCC79B" w:rsidR="00A11F22" w:rsidRDefault="006139A8" w:rsidP="005D701C">
                            <w:pPr>
                              <w:pStyle w:val="Bildetekst"/>
                            </w:pPr>
                            <w:r>
                              <w:t xml:space="preserve">Figur </w:t>
                            </w:r>
                            <w:fldSimple w:instr=" STYLEREF 1 \s ">
                              <w:r w:rsidR="000F39EC">
                                <w:rPr>
                                  <w:noProof/>
                                </w:rPr>
                                <w:t>3</w:t>
                              </w:r>
                            </w:fldSimple>
                            <w:r w:rsidR="00976BE2">
                              <w:noBreakHyphen/>
                            </w:r>
                            <w:fldSimple w:instr=" SEQ Figur \* ARABIC \s 1 ">
                              <w:r w:rsidR="000F39EC">
                                <w:rPr>
                                  <w:noProof/>
                                </w:rPr>
                                <w:t>3</w:t>
                              </w:r>
                            </w:fldSimple>
                            <w:r>
                              <w:t xml:space="preserve">: </w:t>
                            </w:r>
                            <w:r w:rsidR="005D701C" w:rsidRPr="005D701C">
                              <w:t>Inspektørenes opplevelse av hvordan ordningen fungerte før innføringen av tiltakene (N=75)</w:t>
                            </w:r>
                          </w:p>
                          <w:p w14:paraId="074CDBA3" w14:textId="45AC315F" w:rsidR="005D701C" w:rsidRPr="005D701C" w:rsidRDefault="00280AB6" w:rsidP="005D701C">
                            <w:r w:rsidRPr="0066506E">
                              <w:rPr>
                                <w:noProof/>
                                <w:color w:val="FFFFFF" w:themeColor="background1"/>
                              </w:rPr>
                              <w:drawing>
                                <wp:inline distT="0" distB="0" distL="0" distR="0" wp14:anchorId="79EEF209" wp14:editId="1ED86F9C">
                                  <wp:extent cx="6823710" cy="1793875"/>
                                  <wp:effectExtent l="0" t="0" r="0" b="0"/>
                                  <wp:docPr id="223966133"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F988D2" w14:textId="39CEFFBA" w:rsidR="001D7818" w:rsidRPr="004C277E" w:rsidRDefault="001D7818" w:rsidP="001D7818">
                            <w:pPr>
                              <w:pStyle w:val="Kildetekst"/>
                            </w:pPr>
                            <w:r w:rsidRPr="004C277E">
                              <w:t>Kilde: Spørreundersøkelse rettet mot inspektører i Arbeidstilsynet gjennomført i 2023 (N = 75)</w:t>
                            </w:r>
                            <w:r>
                              <w:t xml:space="preserve">. Merknad: Dataetiketter for alternativ med under 5% er utelatt fra figuren for å øke lesbarheten. </w:t>
                            </w:r>
                          </w:p>
                          <w:p w14:paraId="40904688" w14:textId="77777777" w:rsidR="00A11F22" w:rsidRDefault="00A11F22" w:rsidP="00A11F22"/>
                          <w:p w14:paraId="79EEB77A" w14:textId="77777777" w:rsidR="00A11F22" w:rsidRDefault="00A11F22" w:rsidP="00A11F22"/>
                          <w:p w14:paraId="5601CEFC" w14:textId="77777777" w:rsidR="00A11F22" w:rsidRPr="008E2ACE" w:rsidRDefault="00A11F22" w:rsidP="00A11F22"/>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EAC9" id="Tekstboks 843554596" o:spid="_x0000_s1036" type="#_x0000_t202" style="position:absolute;margin-left:0;margin-top:293pt;width:594.7pt;height:548.4pt;z-index:251658263;visibility:visible;mso-wrap-style:square;mso-width-percent:0;mso-height-percent:0;mso-wrap-distance-left:9pt;mso-wrap-distance-top:14.2pt;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" fillcolor="#bfbfbf [2412]" stroked="f">
                <v:fill opacity="13107f"/>
                <v:textbox inset="10mm,,10mm">
                  <w:txbxContent>
                    <w:p w14:paraId="20DAA7D0" w14:textId="21916A09" w:rsidR="00A11F22" w:rsidRDefault="00A11F22" w:rsidP="000A18BB">
                      <w:pPr>
                        <w:pStyle w:val="Bildetekst"/>
                      </w:pPr>
                      <w:r>
                        <w:t xml:space="preserve">Figur </w:t>
                      </w:r>
                      <w:fldSimple w:instr=" STYLEREF 1 \s ">
                        <w:r w:rsidR="000F39EC">
                          <w:rPr>
                            <w:noProof/>
                          </w:rPr>
                          <w:t>3</w:t>
                        </w:r>
                      </w:fldSimple>
                      <w:r w:rsidR="00976BE2">
                        <w:noBreakHyphen/>
                      </w:r>
                      <w:fldSimple w:instr=" SEQ Figur \* ARABIC \s 1 ">
                        <w:r w:rsidR="000F39EC">
                          <w:rPr>
                            <w:noProof/>
                          </w:rPr>
                          <w:t>2</w:t>
                        </w:r>
                      </w:fldSimple>
                      <w:r>
                        <w:t xml:space="preserve">: </w:t>
                      </w:r>
                      <w:r w:rsidR="000A18BB" w:rsidRPr="000A18BB">
                        <w:t xml:space="preserve">Inspektørenes opplevelse av de største utfordringene ved ordningen før innføringen av tiltakene </w:t>
                      </w:r>
                    </w:p>
                    <w:p w14:paraId="7F64A502" w14:textId="256A75B9" w:rsidR="00A11F22" w:rsidRPr="002B0B00" w:rsidRDefault="006139A8" w:rsidP="00A11F22">
                      <w:pPr>
                        <w:jc w:val="center"/>
                      </w:pPr>
                      <w:r w:rsidRPr="004C277E">
                        <w:rPr>
                          <w:noProof/>
                        </w:rPr>
                        <w:drawing>
                          <wp:inline distT="0" distB="0" distL="0" distR="0" wp14:anchorId="00330AE9" wp14:editId="41ACFF65">
                            <wp:extent cx="6817360" cy="2933114"/>
                            <wp:effectExtent l="0" t="0" r="0" b="0"/>
                            <wp:docPr id="150151177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1B44BF" w14:textId="41923671" w:rsidR="00A11F22" w:rsidRDefault="00A11F22" w:rsidP="00A11F22">
                      <w:pPr>
                        <w:rPr>
                          <w:b/>
                          <w:bCs/>
                          <w:color w:val="000000" w:themeColor="text1"/>
                          <w:sz w:val="14"/>
                          <w:szCs w:val="18"/>
                        </w:rPr>
                      </w:pPr>
                      <w:r w:rsidRPr="008E2ACE">
                        <w:rPr>
                          <w:b/>
                          <w:bCs/>
                          <w:color w:val="000000" w:themeColor="text1"/>
                          <w:sz w:val="14"/>
                          <w:szCs w:val="18"/>
                        </w:rPr>
                        <w:t xml:space="preserve">Kilde: </w:t>
                      </w:r>
                      <w:r w:rsidR="00E506C8" w:rsidRPr="00E506C8">
                        <w:rPr>
                          <w:b/>
                          <w:bCs/>
                          <w:color w:val="000000" w:themeColor="text1"/>
                          <w:sz w:val="14"/>
                          <w:szCs w:val="18"/>
                        </w:rPr>
                        <w:t>Spørreundersøkelse rettet mot inspektører i Arbeidstilsynet gjennomført i 2023 (N = 75)</w:t>
                      </w:r>
                      <w:r w:rsidRPr="008E2ACE">
                        <w:rPr>
                          <w:b/>
                          <w:bCs/>
                          <w:color w:val="000000" w:themeColor="text1"/>
                          <w:sz w:val="14"/>
                          <w:szCs w:val="18"/>
                        </w:rPr>
                        <w:t xml:space="preserve"> </w:t>
                      </w:r>
                      <w:r w:rsidR="00FC4404" w:rsidRPr="00FC4404">
                        <w:rPr>
                          <w:b/>
                          <w:bCs/>
                          <w:color w:val="000000" w:themeColor="text1"/>
                          <w:sz w:val="14"/>
                          <w:szCs w:val="18"/>
                        </w:rPr>
                        <w:t>(flervalg)</w:t>
                      </w:r>
                    </w:p>
                    <w:p w14:paraId="0B653036" w14:textId="77777777" w:rsidR="001D7818" w:rsidRDefault="001D7818" w:rsidP="00A11F22">
                      <w:pPr>
                        <w:rPr>
                          <w:b/>
                          <w:bCs/>
                          <w:color w:val="000000" w:themeColor="text1"/>
                          <w:sz w:val="14"/>
                          <w:szCs w:val="18"/>
                        </w:rPr>
                      </w:pPr>
                    </w:p>
                    <w:p w14:paraId="58293983" w14:textId="1DDCC79B" w:rsidR="00A11F22" w:rsidRDefault="006139A8" w:rsidP="005D701C">
                      <w:pPr>
                        <w:pStyle w:val="Bildetekst"/>
                      </w:pPr>
                      <w:r>
                        <w:t xml:space="preserve">Figur </w:t>
                      </w:r>
                      <w:fldSimple w:instr=" STYLEREF 1 \s ">
                        <w:r w:rsidR="000F39EC">
                          <w:rPr>
                            <w:noProof/>
                          </w:rPr>
                          <w:t>3</w:t>
                        </w:r>
                      </w:fldSimple>
                      <w:r w:rsidR="00976BE2">
                        <w:noBreakHyphen/>
                      </w:r>
                      <w:fldSimple w:instr=" SEQ Figur \* ARABIC \s 1 ">
                        <w:r w:rsidR="000F39EC">
                          <w:rPr>
                            <w:noProof/>
                          </w:rPr>
                          <w:t>3</w:t>
                        </w:r>
                      </w:fldSimple>
                      <w:r>
                        <w:t xml:space="preserve">: </w:t>
                      </w:r>
                      <w:r w:rsidR="005D701C" w:rsidRPr="005D701C">
                        <w:t>Inspektørenes opplevelse av hvordan ordningen fungerte før innføringen av tiltakene (N=75)</w:t>
                      </w:r>
                    </w:p>
                    <w:p w14:paraId="074CDBA3" w14:textId="45AC315F" w:rsidR="005D701C" w:rsidRPr="005D701C" w:rsidRDefault="00280AB6" w:rsidP="005D701C">
                      <w:r w:rsidRPr="0066506E">
                        <w:rPr>
                          <w:noProof/>
                          <w:color w:val="FFFFFF" w:themeColor="background1"/>
                        </w:rPr>
                        <w:drawing>
                          <wp:inline distT="0" distB="0" distL="0" distR="0" wp14:anchorId="79EEF209" wp14:editId="1ED86F9C">
                            <wp:extent cx="6823710" cy="1793875"/>
                            <wp:effectExtent l="0" t="0" r="0" b="0"/>
                            <wp:docPr id="223966133"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F988D2" w14:textId="39CEFFBA" w:rsidR="001D7818" w:rsidRPr="004C277E" w:rsidRDefault="001D7818" w:rsidP="001D7818">
                      <w:pPr>
                        <w:pStyle w:val="Kildetekst"/>
                      </w:pPr>
                      <w:r w:rsidRPr="004C277E">
                        <w:t>Kilde: Spørreundersøkelse rettet mot inspektører i Arbeidstilsynet gjennomført i 2023 (N = 75)</w:t>
                      </w:r>
                      <w:r>
                        <w:t xml:space="preserve">. Merknad: Dataetiketter for alternativ med under 5% er utelatt fra figuren for å øke lesbarheten. </w:t>
                      </w:r>
                    </w:p>
                    <w:p w14:paraId="40904688" w14:textId="77777777" w:rsidR="00A11F22" w:rsidRDefault="00A11F22" w:rsidP="00A11F22"/>
                    <w:p w14:paraId="79EEB77A" w14:textId="77777777" w:rsidR="00A11F22" w:rsidRDefault="00A11F22" w:rsidP="00A11F22"/>
                    <w:p w14:paraId="5601CEFC" w14:textId="77777777" w:rsidR="00A11F22" w:rsidRPr="008E2ACE" w:rsidRDefault="00A11F22" w:rsidP="00A11F22"/>
                  </w:txbxContent>
                </v:textbox>
                <w10:wrap type="square" anchorx="page" anchory="page"/>
              </v:shape>
            </w:pict>
          </mc:Fallback>
        </mc:AlternateContent>
      </w:r>
      <w:r w:rsidR="00BA355D">
        <w:t xml:space="preserve">En grunnpakke inneholder som regel et minimum av tjenester som bedriftshelsetjenesten skal levere for å kunne følge opp det systematiske HMS-arbeidet til virksomheten, samt sikre at lovkravene knyttet til bruken av bedriftshelsetjeneste er oppfylt. Dersom virksomheten ønsker å benytte andre tjenester utover dette, vil dette vanligvis faktureres etter avtale med bedriftshelsetjenesten. Ved kjøp av tjenester som går utover grunnpakken oppgir flere av virksomhetene at bestilling må gå gjennom HR eller ledelsen </w:t>
      </w:r>
      <w:r w:rsidR="00455E28">
        <w:t>av</w:t>
      </w:r>
      <w:r w:rsidR="00BA355D">
        <w:t xml:space="preserve"> virksomheten. Enkelte har etablert ordninger der de ansatte har «fri» tilgang innenfor en gitt ramme, for eksempel at alle ansatte kan ta kontakt med bedriftshelsetjenesten for enkelte typer tjenester. </w:t>
      </w:r>
      <w:r w:rsidR="005F7CFC">
        <w:t xml:space="preserve">Dette kan omfatte både tjenester </w:t>
      </w:r>
      <w:r w:rsidR="00A1200F">
        <w:t xml:space="preserve">som ligger innenfor og utenfor kjerneoppgavene til en </w:t>
      </w:r>
      <w:r w:rsidR="00A1200F">
        <w:t xml:space="preserve">bedriftshelsetjeneste. </w:t>
      </w:r>
      <w:r w:rsidR="00BA355D">
        <w:t>Bruk utover dette må godkjennes av HR eller ledelsen. Hvilke tjenester som krever ekstra godkjenning bestemmes ofte av omfanget og kostnadene ved tjenesten.</w:t>
      </w:r>
    </w:p>
    <w:p w14:paraId="42F29B5F" w14:textId="4014929D" w:rsidR="00BA355D" w:rsidRDefault="007F2FB1" w:rsidP="00821931">
      <w:r>
        <w:t xml:space="preserve">Funn fra nullpunktsmålingen tyder på at </w:t>
      </w:r>
      <w:r w:rsidRPr="007F2FB1">
        <w:t>det over tid har blitt enklere å skille mellom hva som inngår i grunnpakken og hva som er andre tjenester («tilleggstjenester»).</w:t>
      </w:r>
    </w:p>
    <w:p w14:paraId="12C79325" w14:textId="1D98B713" w:rsidR="00270665" w:rsidRDefault="00270665" w:rsidP="00270665">
      <w:r>
        <w:t>For enkelte</w:t>
      </w:r>
      <w:r w:rsidRPr="00AF5CD7">
        <w:t xml:space="preserve"> typer arbeid</w:t>
      </w:r>
      <w:r>
        <w:t xml:space="preserve"> – arbeid «</w:t>
      </w:r>
      <w:r w:rsidRPr="00AF5CD7">
        <w:t>med særlig helserisiko</w:t>
      </w:r>
      <w:r>
        <w:t xml:space="preserve">» – </w:t>
      </w:r>
      <w:r w:rsidRPr="00AF5CD7">
        <w:t xml:space="preserve">har arbeidsgiver plikt til å sørge for at arbeidstakerne gjennomgår </w:t>
      </w:r>
      <w:r w:rsidR="00ED7732">
        <w:t xml:space="preserve">målrettede </w:t>
      </w:r>
      <w:r w:rsidRPr="00AF5CD7">
        <w:t xml:space="preserve">helseundersøkelser eller </w:t>
      </w:r>
      <w:r w:rsidR="00ED7732">
        <w:t xml:space="preserve">målrettet </w:t>
      </w:r>
      <w:r w:rsidRPr="00AF5CD7">
        <w:t>helsekontroll.</w:t>
      </w:r>
      <w:r>
        <w:t xml:space="preserve"> Krav til helseundersøkelser eller helse</w:t>
      </w:r>
      <w:r>
        <w:softHyphen/>
        <w:t xml:space="preserve">kontroll er ikke definert på bransjenivå, men beror på hvilke arbeidsoperasjoner som utføres av de ansatte i </w:t>
      </w:r>
      <w:r>
        <w:lastRenderedPageBreak/>
        <w:t xml:space="preserve">virksomheten, samt en </w:t>
      </w:r>
      <w:r w:rsidRPr="00CE3533">
        <w:t>risikovurdering av disse arbeids</w:t>
      </w:r>
      <w:r w:rsidRPr="00CE3533">
        <w:softHyphen/>
        <w:t>operasjonene.</w:t>
      </w:r>
      <w:r>
        <w:t xml:space="preserve"> </w:t>
      </w:r>
      <w:r w:rsidRPr="00AF5CD7">
        <w:t xml:space="preserve">Hensikten </w:t>
      </w:r>
      <w:r>
        <w:t>med lovpålagte</w:t>
      </w:r>
      <w:r w:rsidR="00ED7732">
        <w:t>/mål</w:t>
      </w:r>
      <w:r w:rsidR="00AE0A7F">
        <w:t>rettede</w:t>
      </w:r>
      <w:r>
        <w:t xml:space="preserve"> helseundersøkelser og kontroller </w:t>
      </w:r>
      <w:r w:rsidRPr="00AF5CD7">
        <w:t>er å kartlegge, forebygge og hindre utvikling av arbeids</w:t>
      </w:r>
      <w:r>
        <w:softHyphen/>
      </w:r>
      <w:r w:rsidRPr="00AF5CD7">
        <w:t>relaterte helseskader</w:t>
      </w:r>
      <w:r>
        <w:t xml:space="preserve"> </w:t>
      </w:r>
      <w:sdt>
        <w:sdtPr>
          <w:id w:val="1208453196"/>
          <w:citation/>
        </w:sdtPr>
        <w:sdtContent>
          <w:r>
            <w:fldChar w:fldCharType="begin"/>
          </w:r>
          <w:r>
            <w:instrText xml:space="preserve"> CITATION Arb23 \l 1044 </w:instrText>
          </w:r>
          <w:r>
            <w:fldChar w:fldCharType="separate"/>
          </w:r>
          <w:r w:rsidR="00F929AB">
            <w:rPr>
              <w:noProof/>
            </w:rPr>
            <w:t>(Arbeidstilsynet, 2023)</w:t>
          </w:r>
          <w:r>
            <w:fldChar w:fldCharType="end"/>
          </w:r>
        </w:sdtContent>
      </w:sdt>
      <w:r w:rsidRPr="00AF5CD7">
        <w:t xml:space="preserve">. </w:t>
      </w:r>
      <w:r>
        <w:t>Bedrifts</w:t>
      </w:r>
      <w:r>
        <w:softHyphen/>
        <w:t>helse</w:t>
      </w:r>
      <w:r>
        <w:softHyphen/>
        <w:t>tjenesten skal imidlertid i utgangspunktet ikke bistå virksomheter med tjenester som retter seg mot ansattes individuelle helse og livsstil, for eksempel i form av g</w:t>
      </w:r>
      <w:r w:rsidRPr="00190DC9">
        <w:t>enerelle helsekontroller</w:t>
      </w:r>
      <w:r>
        <w:t>.</w:t>
      </w:r>
    </w:p>
    <w:p w14:paraId="2EC737EB" w14:textId="72EE61DA" w:rsidR="00764CBB" w:rsidRDefault="00D361D4" w:rsidP="00764CBB">
      <w:r>
        <w:t xml:space="preserve">En betydelig andel av </w:t>
      </w:r>
      <w:r w:rsidR="00EB7212">
        <w:t xml:space="preserve">virksomhetene (ca. 30%) oppga i evalueringens nullpunktsmåling at </w:t>
      </w:r>
      <w:r>
        <w:t>bedriftshelsetjenesten bistår virksomheten innen fagområdet generell helse og livsstil.</w:t>
      </w:r>
      <w:r w:rsidR="00A26385">
        <w:t xml:space="preserve"> </w:t>
      </w:r>
      <w:r>
        <w:t>Slike tjenester inkluderer tiltak for å fremme ansattes totalhelse, for eksempel generelle helsekontroller og trenings- og kostholdsveiledning</w:t>
      </w:r>
      <w:r w:rsidR="00633513">
        <w:t xml:space="preserve">. </w:t>
      </w:r>
      <w:r w:rsidR="00633513" w:rsidRPr="00633513">
        <w:t xml:space="preserve">Til sammenligning </w:t>
      </w:r>
      <w:r w:rsidR="00633513">
        <w:t>oppga</w:t>
      </w:r>
      <w:r w:rsidR="00633513" w:rsidRPr="00633513">
        <w:t xml:space="preserve"> kun 15 prosent av bedriftshelsetjenesten at de </w:t>
      </w:r>
      <w:r w:rsidR="00633513">
        <w:t xml:space="preserve">leverte </w:t>
      </w:r>
      <w:r w:rsidR="00633513" w:rsidRPr="00633513">
        <w:t>tjenester innen generell helse og livsstil</w:t>
      </w:r>
      <w:r w:rsidR="00633513">
        <w:t xml:space="preserve">. </w:t>
      </w:r>
      <w:r w:rsidR="00764CBB">
        <w:t>Inspektørene i Arbeidstilsynet peker også på at det er en utfordring at virksomheter kjøper tjenester som generelle helsekontroller (utover de lovpålagte</w:t>
      </w:r>
      <w:r w:rsidR="002354F4">
        <w:t>/målrettede</w:t>
      </w:r>
      <w:r w:rsidR="00764CBB">
        <w:t xml:space="preserve">), livstilskurs og trening og vaksinasjon, samt andre tjenester som faller utenfor bedriftshelsetjenestens kjerneoppgaver. Inspektørene oppga flere årsaker til at virksomhetene kjøper tjenester utenfor bedriftshelsetjenestens kjerne-oppgaver, og kjennetegn </w:t>
      </w:r>
      <w:r w:rsidR="001D0ED9">
        <w:t>ved</w:t>
      </w:r>
      <w:r w:rsidR="00764CBB">
        <w:t xml:space="preserve"> disse virksomhetene:</w:t>
      </w:r>
    </w:p>
    <w:p w14:paraId="2BB90312" w14:textId="771701BC" w:rsidR="00764CBB" w:rsidRDefault="00764CBB" w:rsidP="00764CBB">
      <w:pPr>
        <w:pStyle w:val="Punktmerketnivliste"/>
      </w:pPr>
      <w:r>
        <w:t>Virksomhetene har ikke god nok kunnskap om hensikten med lovpålagt krav om tilknytning til en bedriftshelsetjeneste</w:t>
      </w:r>
    </w:p>
    <w:p w14:paraId="73B79510" w14:textId="0DCB0D6E" w:rsidR="00764CBB" w:rsidRDefault="00764CBB" w:rsidP="00764CBB">
      <w:pPr>
        <w:pStyle w:val="Punktmerketnivliste"/>
      </w:pPr>
      <w:r>
        <w:t>Virksomhetene har ikke god nok bestiller-kompetanse eller kunnskap om hvordan bedriftshelsetjenesten bør brukes</w:t>
      </w:r>
    </w:p>
    <w:p w14:paraId="64DE8A9C" w14:textId="388FCFAE" w:rsidR="00764CBB" w:rsidRDefault="00764CBB" w:rsidP="00764CBB">
      <w:pPr>
        <w:pStyle w:val="Punktmerketnivliste"/>
      </w:pPr>
      <w:r>
        <w:t xml:space="preserve">Virksomhetene opplever det som mer nyttig å kjøpe denne typen tjenester </w:t>
      </w:r>
    </w:p>
    <w:p w14:paraId="2F63F2BB" w14:textId="456B00E7" w:rsidR="002B799E" w:rsidRDefault="00764CBB" w:rsidP="00764CBB">
      <w:pPr>
        <w:pStyle w:val="Punktmerketnivliste"/>
      </w:pPr>
      <w:r>
        <w:t>Virksomhetene kjøper tjenester de ansatte ønsker og ikke tjenester de burde ha utfra risikoprofil</w:t>
      </w:r>
    </w:p>
    <w:p w14:paraId="0C04C528" w14:textId="49AF7F9C" w:rsidR="00E14C1E" w:rsidRDefault="0020139C" w:rsidP="0020139C">
      <w:r>
        <w:t xml:space="preserve">Som en del av nullpunktsmålingen ble det også trukket frem av inspektørene i </w:t>
      </w:r>
      <w:r w:rsidR="007E6E71">
        <w:t>A</w:t>
      </w:r>
      <w:r>
        <w:t>rbeidstilsynet a</w:t>
      </w:r>
      <w:r w:rsidR="007E6E71">
        <w:t>t</w:t>
      </w:r>
      <w:r>
        <w:t xml:space="preserve"> </w:t>
      </w:r>
      <w:r w:rsidR="00E14C1E">
        <w:t xml:space="preserve">flere bedriftshelsetjenester leverer tjenester som ikke i tilstrekkelig grad er tilpasset virksomhetenes behov. Dersom prisene på tjenestene i tillegg oppleves som høye kan dette forklare at virksomhetene opplever at de får lite igjen for bistanden. </w:t>
      </w:r>
      <w:r>
        <w:t xml:space="preserve">Det ble pekt på at </w:t>
      </w:r>
      <w:r w:rsidR="00B77F88">
        <w:t>kontraktene som inngås ofte</w:t>
      </w:r>
      <w:r w:rsidR="00E14C1E">
        <w:t xml:space="preserve"> mangler standardkrav til hva bedriftshelsetjenesten skal bistå med, og at enkelte bedriftshelsetjenester mangler den rette kompetansen. Dette har ført til at enkelte virksomheter som har vært tilknyttet en bedriftshelsetjeneste, har gått ut av kontrakten siden de opplevde at </w:t>
      </w:r>
      <w:r w:rsidR="007E28FC">
        <w:t>bedriftshelsetjenesten</w:t>
      </w:r>
      <w:r w:rsidR="00E14C1E">
        <w:t xml:space="preserve"> ikke utførte bestillinger eller oppfylte samarbeidsplan</w:t>
      </w:r>
      <w:r w:rsidR="00414AFF">
        <w:t>er</w:t>
      </w:r>
      <w:r w:rsidR="00E14C1E">
        <w:t xml:space="preserve">. </w:t>
      </w:r>
      <w:r w:rsidR="00E14C1E">
        <w:t xml:space="preserve">Samtidig er det flere som peker på at det finnes mange gode tilbydere som levere gode tjenester til sine kunder. </w:t>
      </w:r>
    </w:p>
    <w:p w14:paraId="528AB499" w14:textId="6663B162" w:rsidR="00E14C1E" w:rsidRDefault="00E14C1E" w:rsidP="00E14C1E">
      <w:r>
        <w:t xml:space="preserve">En utfordring som blir trukket frem </w:t>
      </w:r>
      <w:r w:rsidR="00BC5327">
        <w:t xml:space="preserve">av flere informanter </w:t>
      </w:r>
      <w:r>
        <w:t>er at flere av bedriftshelsetjenestene selger inn «ferdigpakker» eller kurs som i liten grad er tilpasset virksomheten de skal bistå. Det pekes på at årsaken til dette ofte er at bedriftshelse</w:t>
      </w:r>
      <w:r w:rsidR="00BC5327">
        <w:softHyphen/>
      </w:r>
      <w:r>
        <w:t>tjenestene ikke har den nødvendige kompetansen om næringen virksomheten opererer i, eller at det er tjenester bedriftshelsetjenestene ofte tjener godt på. Disse tjenestene kan være innenfor bedrifts</w:t>
      </w:r>
      <w:r w:rsidR="00BC5327">
        <w:softHyphen/>
      </w:r>
      <w:r>
        <w:t>helsetjenestens kjerneoppgaver, men er ikke nødvendigvis relevante utfra virksomhetenes risiko-profil.</w:t>
      </w:r>
    </w:p>
    <w:p w14:paraId="7F10DF67" w14:textId="412F7FBC" w:rsidR="002B799E" w:rsidRDefault="002B799E" w:rsidP="002B799E">
      <w:r>
        <w:t xml:space="preserve">Erfaringene fra tilsynsarbeidet tyder på at flere virksomheter er tilknyttet en godkjent bedriftshelsetjeneste, uten at den brukes, eller at tjenesten ikke brukes i det forebyggende arbeidsmiljøarbeidet. </w:t>
      </w:r>
    </w:p>
    <w:p w14:paraId="2E2BF585" w14:textId="09AC4715" w:rsidR="002B799E" w:rsidRDefault="00431013" w:rsidP="002B799E">
      <w:r>
        <w:t xml:space="preserve">En annen utfordring som ble identifisert som en del av nullpunktsmålingen var at </w:t>
      </w:r>
      <w:r w:rsidR="002B799E">
        <w:t>et fellestrekk for mange av virksomhete</w:t>
      </w:r>
      <w:r w:rsidR="003F1BCE">
        <w:t>ne</w:t>
      </w:r>
      <w:r w:rsidR="002B799E">
        <w:t xml:space="preserve"> er at de kun bruker bedriftshelsetjenesten ved behov, noe som gjør at det er lite forebyggende aktiviteter. Mange av virksomhetene driver med «brannslukking» og ikke forebygging, altså at de bruker </w:t>
      </w:r>
      <w:r w:rsidR="00050638" w:rsidRPr="00050638">
        <w:t>bedriftshelse</w:t>
      </w:r>
      <w:r w:rsidR="00050638">
        <w:softHyphen/>
      </w:r>
      <w:r w:rsidR="00050638" w:rsidRPr="00050638">
        <w:t xml:space="preserve">tjenesten </w:t>
      </w:r>
      <w:r w:rsidR="002B799E">
        <w:t>etter akutte hendelser. Økonomiske hensyn ble særlig trukket frem som en forklaring på manglende bruk av tjenester fra bedriftshelsetjenesten.</w:t>
      </w:r>
    </w:p>
    <w:p w14:paraId="4D4FE574" w14:textId="28CB6AEA" w:rsidR="006F4C6C" w:rsidRDefault="007F4592" w:rsidP="008D5A5D">
      <w:r>
        <w:t>En klar trend før innføringen av tiltakspakken var at det var en</w:t>
      </w:r>
      <w:r w:rsidR="008D5A5D">
        <w:t xml:space="preserve"> utvikling preget av at b</w:t>
      </w:r>
      <w:r w:rsidR="006F4C6C" w:rsidRPr="006F4C6C">
        <w:t>edriftshelse</w:t>
      </w:r>
      <w:r w:rsidR="008D5A5D">
        <w:softHyphen/>
      </w:r>
      <w:r w:rsidR="006F4C6C" w:rsidRPr="006F4C6C">
        <w:t xml:space="preserve">tjenesten, særlig </w:t>
      </w:r>
      <w:r w:rsidR="00DA6E45">
        <w:t xml:space="preserve">av </w:t>
      </w:r>
      <w:r w:rsidR="006F4C6C" w:rsidRPr="006F4C6C">
        <w:t xml:space="preserve">større </w:t>
      </w:r>
      <w:r w:rsidR="002504F5">
        <w:t>aktører</w:t>
      </w:r>
      <w:r w:rsidR="006F4C6C" w:rsidRPr="006F4C6C">
        <w:t>, leverer flere av sine tjenester via digitale plattformer. Dette trekkes av enkelte informanter frem som positivt, særlig fordi det kan bidra til å gjøre bedriftshelse</w:t>
      </w:r>
      <w:r w:rsidR="008D5A5D">
        <w:softHyphen/>
      </w:r>
      <w:r w:rsidR="006F4C6C" w:rsidRPr="006F4C6C">
        <w:t>tjenesten mer tilgjengelig for virksomhetene. Andre uttrykker bekymring knyttet til om økt bruk digitale tjenester vil gå utover kvaliteten på tjenesten.</w:t>
      </w:r>
    </w:p>
    <w:p w14:paraId="70D3FBBC" w14:textId="1F01F6A0" w:rsidR="002B1F7D" w:rsidRDefault="001E703C" w:rsidP="002B1F7D">
      <w:pPr>
        <w:pStyle w:val="Overskrift2"/>
      </w:pPr>
      <w:bookmarkStart w:id="29" w:name="_Toc210162548"/>
      <w:r>
        <w:t>Oppsummering av s</w:t>
      </w:r>
      <w:r w:rsidR="00FF0874">
        <w:t xml:space="preserve">entrale utfordringer før innføring </w:t>
      </w:r>
      <w:r>
        <w:t>av tiltakene</w:t>
      </w:r>
      <w:bookmarkEnd w:id="29"/>
      <w:r>
        <w:t xml:space="preserve"> </w:t>
      </w:r>
    </w:p>
    <w:p w14:paraId="2232E712" w14:textId="77777777" w:rsidR="009B241A" w:rsidRDefault="008D2390" w:rsidP="005C363A">
      <w:r>
        <w:t>M</w:t>
      </w:r>
      <w:r w:rsidR="005D4F93" w:rsidRPr="005D4F93">
        <w:t>anglende forståelse av tjenestens rolle og innhold, samt begrenset kompetanse i virksomhetene</w:t>
      </w:r>
      <w:r>
        <w:t xml:space="preserve">, er viktige årsaker til </w:t>
      </w:r>
      <w:r w:rsidR="005D4F93" w:rsidRPr="005D4F93">
        <w:t xml:space="preserve">at bedriftshelsetjenesten </w:t>
      </w:r>
      <w:r w:rsidR="000C4CB5">
        <w:t xml:space="preserve">ikke </w:t>
      </w:r>
      <w:r w:rsidR="00E15CAA">
        <w:t>bidrar tilstrekkelig</w:t>
      </w:r>
      <w:r w:rsidR="000C4CB5">
        <w:t xml:space="preserve"> i det forebyggende arbeidsmiljø</w:t>
      </w:r>
      <w:r w:rsidR="000C4CB5">
        <w:softHyphen/>
        <w:t>arbeidet i</w:t>
      </w:r>
      <w:r w:rsidR="005D4F93" w:rsidRPr="005D4F93">
        <w:t xml:space="preserve"> </w:t>
      </w:r>
      <w:r w:rsidR="00E15CAA">
        <w:t>mange virksomheter.</w:t>
      </w:r>
      <w:r w:rsidR="005D4F93" w:rsidRPr="005D4F93">
        <w:t xml:space="preserve"> I tillegg er det flere virksomheter som ikke oppfyller lovkravet om å være tilknyttet en godkjent bedriftshelsetjeneste. </w:t>
      </w:r>
    </w:p>
    <w:p w14:paraId="516D8F1D" w14:textId="4F5BD791" w:rsidR="006D7A1A" w:rsidRPr="006D7A1A" w:rsidRDefault="005D4F93" w:rsidP="005C363A">
      <w:r w:rsidRPr="005D4F93">
        <w:lastRenderedPageBreak/>
        <w:t xml:space="preserve">Økonomiske hensyn og tjenestens relevans pekes </w:t>
      </w:r>
      <w:r w:rsidR="009B241A">
        <w:t xml:space="preserve">også </w:t>
      </w:r>
      <w:r w:rsidRPr="005D4F93">
        <w:t>på som viktige årsaker til manglende bruk og tilknytning. En økende utfordring er at tilbyderne selger tjenester som er lite tilpasset risiko</w:t>
      </w:r>
      <w:r w:rsidR="009B241A">
        <w:softHyphen/>
      </w:r>
      <w:r w:rsidRPr="005D4F93">
        <w:t>forholdene i virksomheten, og som er utenfor bedriftshelsetjenestens kjerneoppgaver.</w:t>
      </w:r>
      <w:r w:rsidR="005C363A">
        <w:t xml:space="preserve"> </w:t>
      </w:r>
      <w:r w:rsidR="006D7A1A" w:rsidRPr="006D7A1A">
        <w:t>Flere, særlig små virksomheter, opplever ordningen som en formalitet</w:t>
      </w:r>
      <w:r w:rsidR="005C363A">
        <w:t xml:space="preserve"> og at den gir </w:t>
      </w:r>
      <w:r w:rsidR="006D7A1A" w:rsidRPr="006D7A1A">
        <w:t>mye administrativt arbeid</w:t>
      </w:r>
      <w:r w:rsidR="005C363A">
        <w:t xml:space="preserve"> til </w:t>
      </w:r>
      <w:r w:rsidR="006D7A1A" w:rsidRPr="006D7A1A">
        <w:t>liten nytte</w:t>
      </w:r>
      <w:r w:rsidR="005C363A">
        <w:t xml:space="preserve"> for virksomheten. </w:t>
      </w:r>
    </w:p>
    <w:p w14:paraId="60C076A7" w14:textId="4A6B6D0A" w:rsidR="006E0FEC" w:rsidRDefault="006D7A1A" w:rsidP="006D7A1A">
      <w:r w:rsidRPr="006D7A1A">
        <w:t xml:space="preserve">Virksomhetene og bedriftshelsetjenestene oppgir at tjenestens formål og hovedoppgaver er godt kjent internt, men bedriftshelsetjenesten forteller </w:t>
      </w:r>
      <w:r w:rsidRPr="006D7A1A">
        <w:t xml:space="preserve">om manglende forståelse fra virksomheter knyttet til hva som er bedriftshelsetjenestens </w:t>
      </w:r>
      <w:r w:rsidR="00C832C7">
        <w:t>kjerne</w:t>
      </w:r>
      <w:r w:rsidRPr="006D7A1A">
        <w:t>oppgaver</w:t>
      </w:r>
      <w:r w:rsidR="009B241A">
        <w:t>. V</w:t>
      </w:r>
      <w:r w:rsidRPr="006D7A1A">
        <w:t>irksomhetene</w:t>
      </w:r>
      <w:r w:rsidR="009B241A">
        <w:t xml:space="preserve"> gir tilbakemeldinger om</w:t>
      </w:r>
      <w:r w:rsidRPr="006D7A1A">
        <w:t xml:space="preserve"> at </w:t>
      </w:r>
      <w:r w:rsidR="009B241A">
        <w:t>flere</w:t>
      </w:r>
      <w:r w:rsidRPr="006D7A1A">
        <w:t xml:space="preserve"> bedriftshelsetjenester selger tjenester utenfor ordningens kjerneoppgaver, samt at kompetanse </w:t>
      </w:r>
      <w:r w:rsidR="009B241A">
        <w:t xml:space="preserve">hos enkelte </w:t>
      </w:r>
      <w:r w:rsidR="002504F5">
        <w:t>bedriftshelsetjenester</w:t>
      </w:r>
      <w:r w:rsidR="009B241A">
        <w:t xml:space="preserve"> oppleves som</w:t>
      </w:r>
      <w:r w:rsidRPr="006D7A1A">
        <w:t xml:space="preserve"> </w:t>
      </w:r>
      <w:r w:rsidR="00165C95">
        <w:t>lite relevant</w:t>
      </w:r>
      <w:r w:rsidR="005C363A">
        <w:t xml:space="preserve">. </w:t>
      </w:r>
    </w:p>
    <w:p w14:paraId="2EC20644" w14:textId="7047965A" w:rsidR="006356A1" w:rsidRDefault="00CD70B0" w:rsidP="00CD70B0">
      <w:pPr>
        <w:sectPr w:rsidR="006356A1" w:rsidSect="0082520E">
          <w:type w:val="continuous"/>
          <w:pgSz w:w="11906" w:h="16838"/>
          <w:pgMar w:top="1417" w:right="1417" w:bottom="1417" w:left="1417" w:header="708" w:footer="0" w:gutter="0"/>
          <w:cols w:num="2" w:space="708"/>
          <w:docGrid w:linePitch="360"/>
        </w:sectPr>
      </w:pPr>
      <w:r>
        <w:t xml:space="preserve">Som </w:t>
      </w:r>
      <w:r w:rsidR="00165C95">
        <w:t xml:space="preserve">pekt på </w:t>
      </w:r>
      <w:r>
        <w:t xml:space="preserve">i tidligere utredninger kan det være </w:t>
      </w:r>
      <w:r w:rsidR="00DF6C65">
        <w:t xml:space="preserve">at </w:t>
      </w:r>
      <w:r w:rsidR="00C87E4B">
        <w:t>no</w:t>
      </w:r>
      <w:r>
        <w:t xml:space="preserve">en </w:t>
      </w:r>
      <w:r w:rsidR="00DF6C65">
        <w:t xml:space="preserve">av </w:t>
      </w:r>
      <w:r w:rsidR="004936A4">
        <w:t>bedriftshelsetjenestene</w:t>
      </w:r>
      <w:r>
        <w:t xml:space="preserve"> har økonomiske insentiver til å tilby tjenester som ligger utenfor kjerneoppgavene til bedriftshelsetjeneste</w:t>
      </w:r>
      <w:r w:rsidR="00F239F4">
        <w:t>n</w:t>
      </w:r>
      <w:r w:rsidR="00DF6C65">
        <w:t xml:space="preserve"> </w:t>
      </w:r>
      <w:sdt>
        <w:sdtPr>
          <w:id w:val="-239177713"/>
          <w:citation/>
        </w:sdtPr>
        <w:sdtContent>
          <w:r>
            <w:fldChar w:fldCharType="begin"/>
          </w:r>
          <w:r>
            <w:instrText xml:space="preserve"> CITATION Osl231 \l 1044 </w:instrText>
          </w:r>
          <w:r>
            <w:fldChar w:fldCharType="separate"/>
          </w:r>
          <w:r w:rsidR="00F929AB">
            <w:rPr>
              <w:noProof/>
            </w:rPr>
            <w:t>(Oslo Economics, 2023)</w:t>
          </w:r>
          <w:r>
            <w:fldChar w:fldCharType="end"/>
          </w:r>
        </w:sdtContent>
      </w:sdt>
      <w:r>
        <w:t xml:space="preserve">. </w:t>
      </w:r>
    </w:p>
    <w:p w14:paraId="22575D29" w14:textId="73E3C443" w:rsidR="00CD70B0" w:rsidRDefault="00CD70B0" w:rsidP="00CD70B0"/>
    <w:p w14:paraId="70B5256D" w14:textId="006AE953" w:rsidR="00A11F22" w:rsidRDefault="00A11F22" w:rsidP="00CD70B0"/>
    <w:p w14:paraId="5031D223" w14:textId="285A3212" w:rsidR="00CD70B0" w:rsidRPr="00FF0874" w:rsidRDefault="00CD70B0" w:rsidP="00FF0874"/>
    <w:p w14:paraId="713F39F4" w14:textId="77777777" w:rsidR="006C3856" w:rsidRPr="00031792" w:rsidRDefault="006C3856" w:rsidP="002D73CE"/>
    <w:p w14:paraId="3196883C" w14:textId="099E2C22" w:rsidR="002D73CE" w:rsidRDefault="002D73CE" w:rsidP="00136D45"/>
    <w:p w14:paraId="67C40D0E" w14:textId="585EB12A" w:rsidR="005C10E4" w:rsidRDefault="005C10E4" w:rsidP="005C10E4">
      <w:pPr>
        <w:pStyle w:val="Overskrift1"/>
        <w:framePr w:wrap="around"/>
      </w:pPr>
      <w:bookmarkStart w:id="30" w:name="_Toc210162549"/>
      <w:r>
        <w:lastRenderedPageBreak/>
        <w:t>Iverksetting og oppfølging av tiltakene</w:t>
      </w:r>
      <w:bookmarkEnd w:id="30"/>
      <w:r>
        <w:t xml:space="preserve"> </w:t>
      </w:r>
    </w:p>
    <w:p w14:paraId="141F6F52" w14:textId="4D48E923" w:rsidR="005C10E4" w:rsidRPr="002C27CB" w:rsidRDefault="005C10E4" w:rsidP="00875DFA">
      <w:pPr>
        <w:pStyle w:val="Ingress"/>
      </w:pPr>
      <w:r w:rsidRPr="002C27CB">
        <w:t xml:space="preserve">En forutsetning for at tiltakspakken skal ha de ønskede effektene, er at tiltakene iverksettes og følges opp </w:t>
      </w:r>
      <w:r w:rsidR="001F2004">
        <w:t>på en hensiktsmessig måte</w:t>
      </w:r>
      <w:r w:rsidRPr="002C27CB">
        <w:t xml:space="preserve"> av relevante myndighetsaktører. </w:t>
      </w:r>
      <w:r w:rsidR="00CC6136">
        <w:t xml:space="preserve">I dette kapittelet følger en vurdering av arbeidet med å iverksette og følge opp de ulike tiltakene. </w:t>
      </w:r>
      <w:r w:rsidR="006923A2" w:rsidRPr="006923A2">
        <w:t xml:space="preserve">Vår overordnede vurdering er at tiltakene i stor grad har blitt iverksatt og gjennomført i henhold til planen. </w:t>
      </w:r>
      <w:r w:rsidR="006923A2">
        <w:t>Vårt inntrykk</w:t>
      </w:r>
      <w:r w:rsidR="006923A2" w:rsidRPr="006923A2">
        <w:t xml:space="preserve"> er at arbeidet med utformingen og innføringen av tiltakene har fungert godt.</w:t>
      </w:r>
    </w:p>
    <w:p w14:paraId="0C9181DB" w14:textId="20C52A08" w:rsidR="00E3214A" w:rsidRDefault="00CF5E2C" w:rsidP="000C6976">
      <w:r>
        <w:t>Vellykket arbeid</w:t>
      </w:r>
      <w:r w:rsidR="00E3214A">
        <w:t xml:space="preserve"> med iverksetting og oppfølging </w:t>
      </w:r>
      <w:r>
        <w:t>forutsetter gjennomføring av</w:t>
      </w:r>
      <w:r w:rsidR="00E3214A">
        <w:t xml:space="preserve"> flere ulike aktiviteter. I første omgang </w:t>
      </w:r>
      <w:r w:rsidR="00ED5F30">
        <w:t>er</w:t>
      </w:r>
      <w:r w:rsidR="00E3214A">
        <w:t xml:space="preserve"> det nødvendig </w:t>
      </w:r>
      <w:r w:rsidR="00842A1F">
        <w:t xml:space="preserve">at </w:t>
      </w:r>
      <w:r w:rsidR="00E3214A">
        <w:t>ansva</w:t>
      </w:r>
      <w:r w:rsidR="00E84F65">
        <w:t xml:space="preserve">rlige myndighetsaktører </w:t>
      </w:r>
      <w:r w:rsidR="00122E88">
        <w:t>arbeider videre med å videreutvikle og konkretisere innholdet i hver</w:t>
      </w:r>
      <w:r w:rsidR="00452EEC">
        <w:t>t</w:t>
      </w:r>
      <w:r w:rsidR="00122E88">
        <w:t xml:space="preserve"> enkelt tiltak. </w:t>
      </w:r>
      <w:r w:rsidR="00452EEC">
        <w:t xml:space="preserve">Videre </w:t>
      </w:r>
      <w:r w:rsidR="001D2E25">
        <w:t xml:space="preserve">er det </w:t>
      </w:r>
      <w:r w:rsidR="005D3935">
        <w:t>viktig</w:t>
      </w:r>
      <w:r w:rsidR="001D2E25">
        <w:t xml:space="preserve"> at </w:t>
      </w:r>
      <w:r>
        <w:t xml:space="preserve">informasjon om </w:t>
      </w:r>
      <w:r w:rsidR="00105C05">
        <w:t xml:space="preserve">innholdet i </w:t>
      </w:r>
      <w:r>
        <w:t>tiltakene kommuniseres ut til relevante målgrupper</w:t>
      </w:r>
      <w:r w:rsidR="00A67629">
        <w:t>, både i forkant og etterkant av innføring</w:t>
      </w:r>
      <w:r>
        <w:t>. Avslutningsvis er det</w:t>
      </w:r>
      <w:r w:rsidR="00F92AD8">
        <w:t>, for å sikre måloppnåelse,</w:t>
      </w:r>
      <w:r>
        <w:t xml:space="preserve"> </w:t>
      </w:r>
      <w:r w:rsidR="005D3935">
        <w:t xml:space="preserve">avgjørende at </w:t>
      </w:r>
      <w:r w:rsidR="00154A48">
        <w:t xml:space="preserve">ansvarlige aktører følger opp tiltakene </w:t>
      </w:r>
      <w:r w:rsidR="00F92AD8">
        <w:t xml:space="preserve">og </w:t>
      </w:r>
      <w:r w:rsidR="006F4753">
        <w:t>relevante målgrupper</w:t>
      </w:r>
      <w:r w:rsidR="00F92AD8">
        <w:t xml:space="preserve"> </w:t>
      </w:r>
      <w:r w:rsidR="00154A48">
        <w:t xml:space="preserve">i </w:t>
      </w:r>
      <w:r w:rsidR="00C4641C">
        <w:t xml:space="preserve">etterkant av innføring. </w:t>
      </w:r>
    </w:p>
    <w:p w14:paraId="5BA53C06" w14:textId="03C4A141" w:rsidR="005C10E4" w:rsidRDefault="005C10E4" w:rsidP="005C10E4">
      <w:pPr>
        <w:pStyle w:val="Overskrift2"/>
      </w:pPr>
      <w:bookmarkStart w:id="31" w:name="_Toc210162550"/>
      <w:r>
        <w:t>Overordnet status for implementering og oppfølging</w:t>
      </w:r>
      <w:r w:rsidR="00CC6136">
        <w:t xml:space="preserve"> av tiltakene</w:t>
      </w:r>
      <w:bookmarkEnd w:id="31"/>
      <w:r w:rsidR="00CC6136">
        <w:t xml:space="preserve"> </w:t>
      </w:r>
    </w:p>
    <w:p w14:paraId="6CFC8A5E" w14:textId="47750A37" w:rsidR="005C10E4" w:rsidRDefault="000B3BBB" w:rsidP="005C10E4">
      <w:r>
        <w:rPr>
          <w:noProof/>
        </w:rPr>
        <mc:AlternateContent>
          <mc:Choice Requires="wps">
            <w:drawing>
              <wp:anchor distT="180340" distB="0" distL="114300" distR="114300" simplePos="0" relativeHeight="251658254" behindDoc="0" locked="0" layoutInCell="1" allowOverlap="1" wp14:anchorId="0B313735" wp14:editId="346ECC8D">
                <wp:simplePos x="0" y="0"/>
                <wp:positionH relativeFrom="page">
                  <wp:posOffset>9525</wp:posOffset>
                </wp:positionH>
                <wp:positionV relativeFrom="page">
                  <wp:posOffset>6619876</wp:posOffset>
                </wp:positionV>
                <wp:extent cx="7552690" cy="4068128"/>
                <wp:effectExtent l="0" t="0" r="0" b="8890"/>
                <wp:wrapSquare wrapText="bothSides"/>
                <wp:docPr id="620639019" name="Tekstboks 12"/>
                <wp:cNvGraphicFramePr/>
                <a:graphic xmlns:a="http://schemas.openxmlformats.org/drawingml/2006/main">
                  <a:graphicData uri="http://schemas.microsoft.com/office/word/2010/wordprocessingShape">
                    <wps:wsp>
                      <wps:cNvSpPr txBox="1"/>
                      <wps:spPr bwMode="auto">
                        <a:xfrm>
                          <a:off x="0" y="0"/>
                          <a:ext cx="7552690" cy="4068128"/>
                        </a:xfrm>
                        <a:prstGeom prst="rect">
                          <a:avLst/>
                        </a:prstGeom>
                        <a:solidFill>
                          <a:schemeClr val="bg2">
                            <a:lumMod val="20000"/>
                            <a:lumOff val="80000"/>
                            <a:alpha val="20000"/>
                          </a:schemeClr>
                        </a:solidFill>
                        <a:ln w="9525">
                          <a:noFill/>
                          <a:miter lim="800000"/>
                          <a:headEnd/>
                          <a:tailEnd/>
                        </a:ln>
                      </wps:spPr>
                      <wps:txbx>
                        <w:txbxContent>
                          <w:p w14:paraId="6B96ACA5" w14:textId="39630507" w:rsidR="005C10E4" w:rsidRDefault="005C10E4" w:rsidP="005C10E4">
                            <w:pPr>
                              <w:pStyle w:val="Bildetekst"/>
                            </w:pPr>
                            <w:bookmarkStart w:id="32" w:name="_Ref206232418"/>
                            <w:r>
                              <w:t xml:space="preserve">Figur </w:t>
                            </w:r>
                            <w:fldSimple w:instr=" STYLEREF 1 \s ">
                              <w:r w:rsidR="000F39EC">
                                <w:rPr>
                                  <w:noProof/>
                                </w:rPr>
                                <w:t>4</w:t>
                              </w:r>
                            </w:fldSimple>
                            <w:r w:rsidR="00976BE2">
                              <w:noBreakHyphen/>
                            </w:r>
                            <w:fldSimple w:instr=" SEQ Figur \* ARABIC \s 1 ">
                              <w:r w:rsidR="000F39EC">
                                <w:rPr>
                                  <w:noProof/>
                                </w:rPr>
                                <w:t>1</w:t>
                              </w:r>
                            </w:fldSimple>
                            <w:bookmarkEnd w:id="32"/>
                            <w:r>
                              <w:t xml:space="preserve">: </w:t>
                            </w:r>
                            <w:r w:rsidRPr="005E5C21">
                              <w:t>Overordnet status for iverksetting og oppfølging av tiltak</w:t>
                            </w:r>
                            <w:r>
                              <w:t>spakken</w:t>
                            </w:r>
                          </w:p>
                          <w:p w14:paraId="0E6A2EF4" w14:textId="63D23CED" w:rsidR="005C10E4" w:rsidRDefault="00141F2D" w:rsidP="005C10E4">
                            <w:pPr>
                              <w:pStyle w:val="Kildetekst"/>
                            </w:pPr>
                            <w:r w:rsidRPr="00141F2D">
                              <w:rPr>
                                <w:noProof/>
                              </w:rPr>
                              <w:drawing>
                                <wp:inline distT="0" distB="0" distL="0" distR="0" wp14:anchorId="13783853" wp14:editId="0CEFA27C">
                                  <wp:extent cx="6823710" cy="2815590"/>
                                  <wp:effectExtent l="0" t="0" r="0" b="3810"/>
                                  <wp:docPr id="437386301"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23710" cy="2815590"/>
                                          </a:xfrm>
                                          <a:prstGeom prst="rect">
                                            <a:avLst/>
                                          </a:prstGeom>
                                          <a:noFill/>
                                          <a:ln>
                                            <a:noFill/>
                                          </a:ln>
                                        </pic:spPr>
                                      </pic:pic>
                                    </a:graphicData>
                                  </a:graphic>
                                </wp:inline>
                              </w:drawing>
                            </w:r>
                          </w:p>
                          <w:p w14:paraId="1B7BF0E6" w14:textId="2811B8A8" w:rsidR="005C10E4" w:rsidRDefault="00141F2D" w:rsidP="005C10E4">
                            <w:pPr>
                              <w:pStyle w:val="Kildetekst"/>
                            </w:pPr>
                            <w:r>
                              <w:t xml:space="preserve">Oppsummering utarbeidet av Oslo Economics. </w:t>
                            </w:r>
                          </w:p>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3735" id="Tekstboks 12" o:spid="_x0000_s1037" type="#_x0000_t202" style="position:absolute;margin-left:.75pt;margin-top:521.25pt;width:594.7pt;height:320.35pt;z-index:25165825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" fillcolor="#bfe6ff [670]" stroked="f">
                <v:fill opacity="13107f"/>
                <v:textbox inset="10mm,,10mm">
                  <w:txbxContent>
                    <w:p w14:paraId="6B96ACA5" w14:textId="39630507" w:rsidR="005C10E4" w:rsidRDefault="005C10E4" w:rsidP="005C10E4">
                      <w:pPr>
                        <w:pStyle w:val="Bildetekst"/>
                      </w:pPr>
                      <w:bookmarkStart w:id="33" w:name="_Ref206232418"/>
                      <w:r>
                        <w:t xml:space="preserve">Figur </w:t>
                      </w:r>
                      <w:fldSimple w:instr=" STYLEREF 1 \s ">
                        <w:r w:rsidR="000F39EC">
                          <w:rPr>
                            <w:noProof/>
                          </w:rPr>
                          <w:t>4</w:t>
                        </w:r>
                      </w:fldSimple>
                      <w:r w:rsidR="00976BE2">
                        <w:noBreakHyphen/>
                      </w:r>
                      <w:fldSimple w:instr=" SEQ Figur \* ARABIC \s 1 ">
                        <w:r w:rsidR="000F39EC">
                          <w:rPr>
                            <w:noProof/>
                          </w:rPr>
                          <w:t>1</w:t>
                        </w:r>
                      </w:fldSimple>
                      <w:bookmarkEnd w:id="33"/>
                      <w:r>
                        <w:t xml:space="preserve">: </w:t>
                      </w:r>
                      <w:r w:rsidRPr="005E5C21">
                        <w:t>Overordnet status for iverksetting og oppfølging av tiltak</w:t>
                      </w:r>
                      <w:r>
                        <w:t>spakken</w:t>
                      </w:r>
                    </w:p>
                    <w:p w14:paraId="0E6A2EF4" w14:textId="63D23CED" w:rsidR="005C10E4" w:rsidRDefault="00141F2D" w:rsidP="005C10E4">
                      <w:pPr>
                        <w:pStyle w:val="Kildetekst"/>
                      </w:pPr>
                      <w:r w:rsidRPr="00141F2D">
                        <w:rPr>
                          <w:noProof/>
                        </w:rPr>
                        <w:drawing>
                          <wp:inline distT="0" distB="0" distL="0" distR="0" wp14:anchorId="13783853" wp14:editId="0CEFA27C">
                            <wp:extent cx="6823710" cy="2815590"/>
                            <wp:effectExtent l="0" t="0" r="0" b="3810"/>
                            <wp:docPr id="437386301"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23710" cy="2815590"/>
                                    </a:xfrm>
                                    <a:prstGeom prst="rect">
                                      <a:avLst/>
                                    </a:prstGeom>
                                    <a:noFill/>
                                    <a:ln>
                                      <a:noFill/>
                                    </a:ln>
                                  </pic:spPr>
                                </pic:pic>
                              </a:graphicData>
                            </a:graphic>
                          </wp:inline>
                        </w:drawing>
                      </w:r>
                    </w:p>
                    <w:p w14:paraId="1B7BF0E6" w14:textId="2811B8A8" w:rsidR="005C10E4" w:rsidRDefault="00141F2D" w:rsidP="005C10E4">
                      <w:pPr>
                        <w:pStyle w:val="Kildetekst"/>
                      </w:pPr>
                      <w:r>
                        <w:t xml:space="preserve">Oppsummering utarbeidet av Oslo Economics. </w:t>
                      </w:r>
                    </w:p>
                  </w:txbxContent>
                </v:textbox>
                <w10:wrap type="square" anchorx="page" anchory="page"/>
              </v:shape>
            </w:pict>
          </mc:Fallback>
        </mc:AlternateContent>
      </w:r>
      <w:r w:rsidR="00B55067">
        <w:t xml:space="preserve">Som beskrevet i </w:t>
      </w:r>
      <w:r w:rsidR="00B55067" w:rsidRPr="00CC6136">
        <w:t xml:space="preserve">kapittel </w:t>
      </w:r>
      <w:r w:rsidR="00F835C9">
        <w:fldChar w:fldCharType="begin"/>
      </w:r>
      <w:r w:rsidR="00F835C9">
        <w:instrText xml:space="preserve"> REF _Ref207714942 \r \h </w:instrText>
      </w:r>
      <w:r w:rsidR="00F835C9">
        <w:fldChar w:fldCharType="separate"/>
      </w:r>
      <w:r w:rsidR="000F39EC">
        <w:t>2</w:t>
      </w:r>
      <w:r w:rsidR="00F835C9">
        <w:fldChar w:fldCharType="end"/>
      </w:r>
      <w:r w:rsidR="00E04FA7">
        <w:t xml:space="preserve"> består tiltakspakken</w:t>
      </w:r>
      <w:r w:rsidR="005C10E4">
        <w:t xml:space="preserve"> av </w:t>
      </w:r>
      <w:r w:rsidR="00AC4955">
        <w:t>t</w:t>
      </w:r>
      <w:r w:rsidR="005C10E4">
        <w:t xml:space="preserve">iltak av </w:t>
      </w:r>
      <w:r w:rsidR="003D23CF">
        <w:t xml:space="preserve">relativt </w:t>
      </w:r>
      <w:r w:rsidR="005C10E4">
        <w:t xml:space="preserve">ulik karakter, </w:t>
      </w:r>
      <w:r w:rsidR="003D23CF">
        <w:t>som</w:t>
      </w:r>
      <w:r w:rsidR="005C10E4">
        <w:t xml:space="preserve"> er utarbeidet for å adressere flere utfordringer med bedriftshelse</w:t>
      </w:r>
      <w:r w:rsidR="005C10E4">
        <w:softHyphen/>
        <w:t xml:space="preserve">tjenesteordningen. Dette innebærer at tiltakene har blitt innført på ulike tidspunkt, med varierende tidshorisont. </w:t>
      </w:r>
    </w:p>
    <w:p w14:paraId="2F553056" w14:textId="2651A4C2" w:rsidR="005C10E4" w:rsidRDefault="005061E4" w:rsidP="005C10E4">
      <w:r>
        <w:fldChar w:fldCharType="begin"/>
      </w:r>
      <w:r>
        <w:instrText xml:space="preserve"> REF _Ref206232418 \h </w:instrText>
      </w:r>
      <w:r>
        <w:fldChar w:fldCharType="separate"/>
      </w:r>
      <w:r w:rsidR="000F39EC">
        <w:t xml:space="preserve">Figur </w:t>
      </w:r>
      <w:r w:rsidR="000F39EC">
        <w:rPr>
          <w:noProof/>
        </w:rPr>
        <w:t>4</w:t>
      </w:r>
      <w:r w:rsidR="000F39EC">
        <w:noBreakHyphen/>
      </w:r>
      <w:r w:rsidR="000F39EC">
        <w:rPr>
          <w:noProof/>
        </w:rPr>
        <w:t>1</w:t>
      </w:r>
      <w:r>
        <w:fldChar w:fldCharType="end"/>
      </w:r>
      <w:r w:rsidR="005C10E4">
        <w:t xml:space="preserve"> viser </w:t>
      </w:r>
      <w:r>
        <w:t xml:space="preserve">en </w:t>
      </w:r>
      <w:r w:rsidR="005C10E4">
        <w:t xml:space="preserve">overordnet status for iverksetting og oppfølging av tiltakene. Forslag til endringer i arbeidsmiljøloven og tilhørende forskrift er vedtatt i Stortinget og har vært gjeldende fra og med 1. januar 2023. </w:t>
      </w:r>
    </w:p>
    <w:p w14:paraId="2BF689DE" w14:textId="2EA22BC1" w:rsidR="00264824" w:rsidRDefault="005C10E4" w:rsidP="005C10E4">
      <w:r w:rsidRPr="001305DD">
        <w:t xml:space="preserve">Læringsmålene tilknyttet det obligatoriske kurset ble utviklet i 2022 og publisert 1. januar 2023. </w:t>
      </w:r>
      <w:r>
        <w:t>Kurs utarbeidet for å møte kravet om obligatorisk opplæring er blant annet tilgjengelig gjennom STAMI og Bedriftshelsetjenestens Bransje</w:t>
      </w:r>
      <w:r>
        <w:softHyphen/>
        <w:t xml:space="preserve">foreningen. </w:t>
      </w:r>
      <w:r w:rsidRPr="001305DD">
        <w:t>Første kurs, i regi av STAM</w:t>
      </w:r>
      <w:r w:rsidR="00FF39A4">
        <w:t>I</w:t>
      </w:r>
      <w:r w:rsidR="00D71F26">
        <w:t xml:space="preserve">, </w:t>
      </w:r>
      <w:r w:rsidR="00F835C9">
        <w:rPr>
          <w:i/>
          <w:iCs/>
        </w:rPr>
        <w:t xml:space="preserve">Obligatorisk opplæring for </w:t>
      </w:r>
      <w:r w:rsidR="00455A58">
        <w:rPr>
          <w:i/>
          <w:iCs/>
        </w:rPr>
        <w:t>BHT</w:t>
      </w:r>
      <w:r w:rsidR="00D71F26" w:rsidRPr="00D71F26">
        <w:rPr>
          <w:i/>
          <w:iCs/>
        </w:rPr>
        <w:t xml:space="preserve"> på 1-2-3</w:t>
      </w:r>
      <w:r w:rsidR="00D71F26">
        <w:t xml:space="preserve">, </w:t>
      </w:r>
      <w:r w:rsidRPr="001305DD">
        <w:t>ble gjennomført i slutten av januar</w:t>
      </w:r>
      <w:r>
        <w:t xml:space="preserve"> 2023</w:t>
      </w:r>
      <w:r w:rsidRPr="001305DD">
        <w:t>.</w:t>
      </w:r>
    </w:p>
    <w:p w14:paraId="200FFB3D" w14:textId="118C1E02" w:rsidR="005C10E4" w:rsidRDefault="005C10E4" w:rsidP="005C10E4">
      <w:r>
        <w:t xml:space="preserve">Arbeidstilsynet har i 2023 og 2024 </w:t>
      </w:r>
      <w:r w:rsidDel="00645D4E">
        <w:t>hatt bruk</w:t>
      </w:r>
      <w:r>
        <w:t xml:space="preserve"> av bedriftshelsetjenesten som et fokusområde i tilsyn med virksomheter som er omfattet av bransjeforskriften</w:t>
      </w:r>
      <w:r w:rsidR="00863122">
        <w:t>. Tilsynet</w:t>
      </w:r>
      <w:r>
        <w:t xml:space="preserve"> har i denne sammenheng utarbeidet en utvidet sjekkliste med kontrollpunkt</w:t>
      </w:r>
      <w:r w:rsidR="00E6416A">
        <w:t>er</w:t>
      </w:r>
      <w:r>
        <w:t xml:space="preserve"> for å følge opp virksomhetenes </w:t>
      </w:r>
      <w:r>
        <w:lastRenderedPageBreak/>
        <w:t xml:space="preserve">bruk av tjenesten. De første tilsynene med </w:t>
      </w:r>
      <w:r w:rsidRPr="00273B62">
        <w:t>bedriftshelsetjeneste</w:t>
      </w:r>
      <w:r w:rsidR="00596A34">
        <w:t>n</w:t>
      </w:r>
      <w:r>
        <w:t>s etterlevelse av</w:t>
      </w:r>
      <w:r w:rsidRPr="00273B62">
        <w:t xml:space="preserve"> kravene i § 2-2, § 2-3 og § 2-4</w:t>
      </w:r>
      <w:r>
        <w:t xml:space="preserve"> i </w:t>
      </w:r>
      <w:r w:rsidRPr="00F84074">
        <w:rPr>
          <w:i/>
          <w:iCs/>
        </w:rPr>
        <w:t>Forskrift om administrative ordninger på arbeidsmiljølovens område</w:t>
      </w:r>
      <w:r>
        <w:t xml:space="preserve"> ble gjennomført i 2023 og 2024. Formålet med tilsynene har i all hovedsak vært å høste erfaringer med denne nye tilsynsformen. </w:t>
      </w:r>
    </w:p>
    <w:p w14:paraId="6708CB70" w14:textId="206AF585" w:rsidR="00340DFA" w:rsidRDefault="00340DFA" w:rsidP="005C10E4">
      <w:r>
        <w:t>Arbeidet med flere av veiledning- og formidlings</w:t>
      </w:r>
      <w:r>
        <w:softHyphen/>
        <w:t xml:space="preserve">tiltakene ble igangsatt allerede høsten 2022, og mange pågår fortsatt. </w:t>
      </w:r>
    </w:p>
    <w:p w14:paraId="065679EF" w14:textId="76BA5934" w:rsidR="00340DFA" w:rsidRDefault="00340DFA" w:rsidP="005C10E4">
      <w:r>
        <w:t xml:space="preserve">I det videre gir vi en nærmere beskrivelse av </w:t>
      </w:r>
      <w:r w:rsidR="00151259">
        <w:t xml:space="preserve">arbeidet med iverksetting og oppfølging av de ulike tiltakene. </w:t>
      </w:r>
    </w:p>
    <w:p w14:paraId="7EF51A57" w14:textId="6D1F9914" w:rsidR="005C10E4" w:rsidRDefault="00DA1B11" w:rsidP="005C10E4">
      <w:pPr>
        <w:pStyle w:val="Overskrift2"/>
      </w:pPr>
      <w:bookmarkStart w:id="34" w:name="_Toc210162551"/>
      <w:r w:rsidRPr="00DA1B11">
        <w:t>Klargjøring av kriterier og prosess for jevnlig</w:t>
      </w:r>
      <w:r w:rsidR="005C10E4">
        <w:t xml:space="preserve"> opp</w:t>
      </w:r>
      <w:r w:rsidR="00D87DE3">
        <w:softHyphen/>
      </w:r>
      <w:r w:rsidR="005C10E4">
        <w:t xml:space="preserve">datering av </w:t>
      </w:r>
      <w:r w:rsidRPr="00DA1B11">
        <w:t>forskriften</w:t>
      </w:r>
      <w:bookmarkEnd w:id="34"/>
    </w:p>
    <w:p w14:paraId="204D7215" w14:textId="68A1BC5F" w:rsidR="00772A0C" w:rsidRDefault="005C10E4" w:rsidP="005C10E4">
      <w:r w:rsidRPr="007F0EF4">
        <w:t>Det følger av regelverksendringene</w:t>
      </w:r>
      <w:r w:rsidR="00053081">
        <w:t xml:space="preserve"> a</w:t>
      </w:r>
      <w:r w:rsidR="00F03B78">
        <w:t>t</w:t>
      </w:r>
      <w:r w:rsidR="00053081">
        <w:t xml:space="preserve"> </w:t>
      </w:r>
      <w:r w:rsidRPr="007F0EF4">
        <w:t xml:space="preserve">bransjeforskriften skal oppdateres hvert sjette år. </w:t>
      </w:r>
      <w:r>
        <w:t xml:space="preserve">Som et ledd i arbeidet med oppdateringen av forskriften følger det </w:t>
      </w:r>
      <w:r w:rsidR="00772A0C">
        <w:t>også</w:t>
      </w:r>
      <w:r>
        <w:t xml:space="preserve"> at det skal utarbeides et faglig grunnlag, blant annet i form av å klargjøre hvilke kriterier som ligger til grunn for inklusjon, og en prosess for jevnlig oppdatering av forskriften.</w:t>
      </w:r>
      <w:r w:rsidR="00247E43">
        <w:t xml:space="preserve"> </w:t>
      </w:r>
    </w:p>
    <w:p w14:paraId="26A84445" w14:textId="0279AD97" w:rsidR="00657AC2" w:rsidRDefault="00657AC2" w:rsidP="005C10E4">
      <w:r>
        <w:t xml:space="preserve">For å </w:t>
      </w:r>
      <w:r w:rsidR="00C779B2">
        <w:t>utarbeide et faglig grunnlag</w:t>
      </w:r>
      <w:r w:rsidR="00991061">
        <w:t>, herunder</w:t>
      </w:r>
      <w:r w:rsidR="00C779B2">
        <w:t xml:space="preserve"> </w:t>
      </w:r>
      <w:r w:rsidR="00F744DC" w:rsidRPr="00F744DC">
        <w:t xml:space="preserve">kriterier for krav om </w:t>
      </w:r>
      <w:r w:rsidR="00D3157C">
        <w:t>bedriftshelsetjeneste</w:t>
      </w:r>
      <w:r w:rsidR="00D3157C" w:rsidRPr="00F744DC">
        <w:t xml:space="preserve"> </w:t>
      </w:r>
      <w:r w:rsidR="00F744DC" w:rsidRPr="00F744DC">
        <w:t>«når risikoforholdene tilsier det»</w:t>
      </w:r>
      <w:r w:rsidR="00F744DC">
        <w:t xml:space="preserve">, </w:t>
      </w:r>
      <w:r w:rsidR="00C779B2">
        <w:t xml:space="preserve">og en prosess for oppdatering av forskriften, ble det nedsatt en arbeidsgruppe </w:t>
      </w:r>
      <w:r w:rsidR="004200A7">
        <w:t>med representanter fra Arbeidstilsynet og STAMI</w:t>
      </w:r>
      <w:r w:rsidR="00F744DC">
        <w:t>. Arbeidsgruppen besto</w:t>
      </w:r>
      <w:r w:rsidR="004200A7">
        <w:t xml:space="preserve"> av fagpersoner med kompetanse innen arbeidsmedisin, </w:t>
      </w:r>
      <w:r w:rsidR="00CF0282">
        <w:t>organisasjonspsykologi, ergonomi</w:t>
      </w:r>
      <w:r w:rsidR="005C3837">
        <w:t xml:space="preserve"> og</w:t>
      </w:r>
      <w:r w:rsidR="00FD7577">
        <w:t xml:space="preserve"> f</w:t>
      </w:r>
      <w:r w:rsidR="00FD7577" w:rsidRPr="00FD7577">
        <w:t>ysisk</w:t>
      </w:r>
      <w:r w:rsidR="005C3837">
        <w:t>-,</w:t>
      </w:r>
      <w:r w:rsidR="00FD7577" w:rsidRPr="00FD7577">
        <w:t xml:space="preserve"> kjemisk</w:t>
      </w:r>
      <w:r w:rsidR="009B3824">
        <w:t>-</w:t>
      </w:r>
      <w:r w:rsidR="00FD7577" w:rsidRPr="00FD7577">
        <w:t xml:space="preserve"> </w:t>
      </w:r>
      <w:r w:rsidR="005C3837">
        <w:t xml:space="preserve">og </w:t>
      </w:r>
      <w:r w:rsidR="00FD7577" w:rsidRPr="00FD7577">
        <w:t>biologisk arbeidsmiljø</w:t>
      </w:r>
      <w:r w:rsidR="005C3837">
        <w:t xml:space="preserve">. </w:t>
      </w:r>
    </w:p>
    <w:p w14:paraId="0E38CA01" w14:textId="281415B9" w:rsidR="003E250E" w:rsidRPr="007F0EF4" w:rsidRDefault="00643192" w:rsidP="003E250E">
      <w:r>
        <w:t>Arbeidsgruppen</w:t>
      </w:r>
      <w:r w:rsidR="003E250E">
        <w:t xml:space="preserve"> </w:t>
      </w:r>
      <w:r w:rsidR="00281585">
        <w:t>har</w:t>
      </w:r>
      <w:r w:rsidR="003E250E">
        <w:t xml:space="preserve"> </w:t>
      </w:r>
      <w:r w:rsidR="003E250E" w:rsidRPr="007F0EF4">
        <w:t xml:space="preserve">utarbeidet et sett med kriterier som skal ligge til grunn for å identifisere de </w:t>
      </w:r>
      <w:r w:rsidR="0021663F">
        <w:t>bransjene</w:t>
      </w:r>
      <w:r w:rsidR="003E250E" w:rsidRPr="007F0EF4">
        <w:t xml:space="preserve"> som skal falle inn under bransjeforskriften, </w:t>
      </w:r>
      <w:r w:rsidR="00791398">
        <w:t xml:space="preserve">og </w:t>
      </w:r>
      <w:r w:rsidR="00E74F42">
        <w:t xml:space="preserve">sikre </w:t>
      </w:r>
      <w:r w:rsidR="00E12260">
        <w:t xml:space="preserve">at </w:t>
      </w:r>
      <w:r w:rsidR="00866FDB">
        <w:t xml:space="preserve">kravet om bedriftshelsetjeneste </w:t>
      </w:r>
      <w:r w:rsidR="006357C5">
        <w:t xml:space="preserve">gjelder virksomheter i </w:t>
      </w:r>
      <w:r w:rsidR="0021663F">
        <w:t>bransjer</w:t>
      </w:r>
      <w:r w:rsidR="006357C5">
        <w:t xml:space="preserve"> som har arbeidsmiljørisiko av betydning for arbeidshelse</w:t>
      </w:r>
      <w:r w:rsidR="003E250E" w:rsidRPr="007F0EF4">
        <w:t xml:space="preserve">. </w:t>
      </w:r>
      <w:r w:rsidR="00B50FF5">
        <w:t xml:space="preserve">Kriteriene er tredelt og </w:t>
      </w:r>
      <w:r w:rsidR="00BA3051">
        <w:t xml:space="preserve">inkluderer: </w:t>
      </w:r>
    </w:p>
    <w:p w14:paraId="5A71E7A1" w14:textId="77777777" w:rsidR="006460FB" w:rsidRPr="00281585" w:rsidRDefault="00413EE3" w:rsidP="006460FB">
      <w:pPr>
        <w:pStyle w:val="Punktmerketnivliste"/>
        <w:keepNext/>
        <w:ind w:hanging="357"/>
        <w:rPr>
          <w:b/>
        </w:rPr>
      </w:pPr>
      <w:r w:rsidRPr="00281585">
        <w:rPr>
          <w:b/>
        </w:rPr>
        <w:t xml:space="preserve">Risikoidentifikasjon </w:t>
      </w:r>
    </w:p>
    <w:p w14:paraId="69CE4D1E" w14:textId="77777777" w:rsidR="006460FB" w:rsidRDefault="00413EE3" w:rsidP="006460FB">
      <w:pPr>
        <w:pStyle w:val="Punktmerketnivliste"/>
        <w:keepNext/>
        <w:numPr>
          <w:ilvl w:val="1"/>
          <w:numId w:val="7"/>
        </w:numPr>
        <w:ind w:hanging="357"/>
      </w:pPr>
      <w:r>
        <w:t xml:space="preserve">Arbeidsmiljøforhold som er en </w:t>
      </w:r>
      <w:r w:rsidR="004E3C3C">
        <w:t xml:space="preserve">iboende risiko </w:t>
      </w:r>
      <w:r w:rsidR="00E43E8B">
        <w:t>knyttet til se</w:t>
      </w:r>
      <w:r w:rsidR="009D7F67">
        <w:t>lv</w:t>
      </w:r>
      <w:r w:rsidR="00E43E8B">
        <w:t>e arbeidet</w:t>
      </w:r>
      <w:r w:rsidR="009D7F67">
        <w:t>.</w:t>
      </w:r>
      <w:r w:rsidR="00E43E8B">
        <w:t xml:space="preserve"> </w:t>
      </w:r>
    </w:p>
    <w:p w14:paraId="4E47EEB1" w14:textId="758D80B4" w:rsidR="006460FB" w:rsidRDefault="009D7F67" w:rsidP="006460FB">
      <w:pPr>
        <w:pStyle w:val="Punktmerketnivliste"/>
        <w:numPr>
          <w:ilvl w:val="1"/>
          <w:numId w:val="7"/>
        </w:numPr>
      </w:pPr>
      <w:r>
        <w:t>Arbeidsmiljøforhold som forskning viser at er av betydning for arbeidshelse</w:t>
      </w:r>
      <w:r w:rsidR="006460FB">
        <w:t>.</w:t>
      </w:r>
    </w:p>
    <w:p w14:paraId="6DC2A13A" w14:textId="4813D9E9" w:rsidR="00BA3051" w:rsidRPr="007F0EF4" w:rsidRDefault="008970D5" w:rsidP="006460FB">
      <w:pPr>
        <w:pStyle w:val="Punktmerketnivliste"/>
        <w:numPr>
          <w:ilvl w:val="1"/>
          <w:numId w:val="7"/>
        </w:numPr>
      </w:pPr>
      <w:r>
        <w:t>Omfang av de ulike arbeidsmi</w:t>
      </w:r>
      <w:r w:rsidR="006460FB">
        <w:t>ljøforhold</w:t>
      </w:r>
      <w:r w:rsidR="00491C84">
        <w:t>ene</w:t>
      </w:r>
      <w:r w:rsidR="006460FB">
        <w:t xml:space="preserve">, sammenliknet med alle næringer. </w:t>
      </w:r>
    </w:p>
    <w:p w14:paraId="2F528837" w14:textId="29B99FC0" w:rsidR="006460FB" w:rsidRPr="007F0EF4" w:rsidRDefault="006460FB" w:rsidP="00413EE3">
      <w:pPr>
        <w:pStyle w:val="Punktmerketnivliste"/>
      </w:pPr>
      <w:r w:rsidRPr="00281585">
        <w:rPr>
          <w:b/>
        </w:rPr>
        <w:t>Konsekvensvurdering</w:t>
      </w:r>
      <w:r>
        <w:br/>
        <w:t>Omfang av ulike arbeidsrelaterte plager og diagnoser</w:t>
      </w:r>
      <w:r w:rsidR="00ED427B">
        <w:t>, sammenliknet med alle næringer</w:t>
      </w:r>
      <w:r>
        <w:t xml:space="preserve"> </w:t>
      </w:r>
    </w:p>
    <w:p w14:paraId="471579A8" w14:textId="089C74CD" w:rsidR="003E250E" w:rsidRDefault="00ED427B" w:rsidP="005C10E4">
      <w:pPr>
        <w:pStyle w:val="Punktmerketnivliste"/>
      </w:pPr>
      <w:r w:rsidRPr="00281585">
        <w:rPr>
          <w:b/>
        </w:rPr>
        <w:t>Ressursvurdering</w:t>
      </w:r>
      <w:r>
        <w:br/>
        <w:t xml:space="preserve">Analyser og </w:t>
      </w:r>
      <w:r w:rsidR="00B351AB">
        <w:t xml:space="preserve">erfaring fra tilsynsvirksomhet og undersøkelser </w:t>
      </w:r>
    </w:p>
    <w:p w14:paraId="67B8085C" w14:textId="64034AF8" w:rsidR="005C10E4" w:rsidRDefault="005C10E4" w:rsidP="005C10E4">
      <w:r>
        <w:t xml:space="preserve">Kriteriene er knyttet til vurdering av </w:t>
      </w:r>
      <w:r w:rsidRPr="00E86D86">
        <w:t>iboende risiko, omfang</w:t>
      </w:r>
      <w:r>
        <w:t xml:space="preserve"> av risikoforhold</w:t>
      </w:r>
      <w:r w:rsidRPr="00E86D86">
        <w:t>, konsekvens/alvorlighet</w:t>
      </w:r>
      <w:r>
        <w:t xml:space="preserve"> ved eksponering og </w:t>
      </w:r>
      <w:r w:rsidRPr="00E86D86">
        <w:t>vurdering</w:t>
      </w:r>
      <w:r>
        <w:t xml:space="preserve"> av kompetanse for å håndtere risikofaktorene. Samlet sett skal disse kriteriene danne utgangspunktet</w:t>
      </w:r>
      <w:r w:rsidR="008030A9">
        <w:t xml:space="preserve"> for</w:t>
      </w:r>
      <w:r>
        <w:t xml:space="preserve"> vurderingen av</w:t>
      </w:r>
      <w:r w:rsidRPr="00E86D86">
        <w:t xml:space="preserve"> om en virksomhet er pliktig å tilknytte seg en bedrifts</w:t>
      </w:r>
      <w:r>
        <w:softHyphen/>
      </w:r>
      <w:r w:rsidRPr="00E86D86">
        <w:t>helsetjeneste</w:t>
      </w:r>
      <w:r>
        <w:t xml:space="preserve">. </w:t>
      </w:r>
    </w:p>
    <w:p w14:paraId="1A25A244" w14:textId="11384080" w:rsidR="005C10E4" w:rsidRDefault="007326CA" w:rsidP="005C10E4">
      <w:r>
        <w:t>Arbeidsgruppen</w:t>
      </w:r>
      <w:r w:rsidR="005C10E4">
        <w:t xml:space="preserve"> utarbeidet </w:t>
      </w:r>
      <w:r>
        <w:t>også</w:t>
      </w:r>
      <w:r w:rsidR="005C10E4">
        <w:t xml:space="preserve"> forslag til en standardisert arbeidsprosess for oppdatering av forskriften, som er beskrevet i et samarbeids</w:t>
      </w:r>
      <w:r w:rsidR="005C10E4">
        <w:softHyphen/>
        <w:t xml:space="preserve">dokument mellom Avdeling arbeidsmiljø og regelverk i Arbeidstilsynet og </w:t>
      </w:r>
      <w:r w:rsidR="005C10E4" w:rsidRPr="00E50576">
        <w:t>Nasjonal overvåking av arbeidsmiljø og -helse (NOA)</w:t>
      </w:r>
      <w:r w:rsidR="005C10E4">
        <w:t xml:space="preserve"> ved STAMI.</w:t>
      </w:r>
    </w:p>
    <w:p w14:paraId="30CED34F" w14:textId="083C8E8A" w:rsidR="005C10E4" w:rsidRDefault="005C10E4" w:rsidP="005C10E4">
      <w:pPr>
        <w:pStyle w:val="Overskrift3"/>
      </w:pPr>
      <w:bookmarkStart w:id="35" w:name="_Toc187217399"/>
      <w:r w:rsidRPr="00C33211">
        <w:t>Arbeid</w:t>
      </w:r>
      <w:r>
        <w:t xml:space="preserve"> med første oppdatering av </w:t>
      </w:r>
      <w:bookmarkEnd w:id="35"/>
      <w:r>
        <w:t>bransjeforskriften</w:t>
      </w:r>
    </w:p>
    <w:p w14:paraId="098D57EB" w14:textId="518A9C24" w:rsidR="005C10E4" w:rsidRDefault="005C10E4" w:rsidP="005C10E4">
      <w:r>
        <w:t xml:space="preserve">I utvidet forstand kan tiltak 1 og 2 også sies å omfatte det faktiske arbeidet med å oppdatere forskriften. Denne prosessen </w:t>
      </w:r>
      <w:r w:rsidR="004E5036">
        <w:t>ble for første gang gjennomført</w:t>
      </w:r>
      <w:r>
        <w:t xml:space="preserve"> </w:t>
      </w:r>
      <w:r w:rsidR="0081563E" w:rsidRPr="0081563E">
        <w:t>i</w:t>
      </w:r>
      <w:r w:rsidRPr="0081563E">
        <w:t xml:space="preserve"> 2025</w:t>
      </w:r>
      <w:r>
        <w:t>.</w:t>
      </w:r>
    </w:p>
    <w:p w14:paraId="0E727A29" w14:textId="3F4F75FE" w:rsidR="005C10E4" w:rsidRDefault="001F4571" w:rsidP="005C10E4">
      <w:r w:rsidRPr="001F4571">
        <w:t xml:space="preserve">For å identifisere næringer med høy forekomst av identifiserte kriterier og relevante indikatorer for både arbeidsmiljøforhold (eksponeringer) og arbeidsrelaterte helseutfall (konsekvens), </w:t>
      </w:r>
      <w:r w:rsidR="00A553EC">
        <w:t xml:space="preserve">tok arbeidsgruppen utgangspunkt i </w:t>
      </w:r>
      <w:r w:rsidR="005C10E4">
        <w:t>STAMI sin Faktabok om arbeids</w:t>
      </w:r>
      <w:r w:rsidR="005C10E4">
        <w:softHyphen/>
        <w:t xml:space="preserve">miljø og -helse 2024 </w:t>
      </w:r>
      <w:sdt>
        <w:sdtPr>
          <w:id w:val="-2017835570"/>
          <w:citation/>
        </w:sdtPr>
        <w:sdtContent>
          <w:r w:rsidR="005C10E4">
            <w:fldChar w:fldCharType="begin"/>
          </w:r>
          <w:r w:rsidR="005C10E4">
            <w:instrText xml:space="preserve"> CITATION Sta24 \l 1044 </w:instrText>
          </w:r>
          <w:r w:rsidR="005C10E4">
            <w:fldChar w:fldCharType="separate"/>
          </w:r>
          <w:r w:rsidR="00F929AB">
            <w:rPr>
              <w:noProof/>
            </w:rPr>
            <w:t>(Statens arbeidsmiljøinstitutt, 2024)</w:t>
          </w:r>
          <w:r w:rsidR="005C10E4">
            <w:fldChar w:fldCharType="end"/>
          </w:r>
        </w:sdtContent>
      </w:sdt>
      <w:r w:rsidR="005C10E4">
        <w:t>. Faktaboken presenterer en oversikt over arbeidslivet, med statistikker</w:t>
      </w:r>
      <w:r w:rsidR="00B5368D">
        <w:t xml:space="preserve"> og</w:t>
      </w:r>
      <w:r w:rsidR="005C10E4">
        <w:t xml:space="preserve"> analyser</w:t>
      </w:r>
      <w:r w:rsidR="00B5368D">
        <w:t>.</w:t>
      </w:r>
      <w:r w:rsidR="005C10E4">
        <w:t xml:space="preserve"> </w:t>
      </w:r>
      <w:r w:rsidR="00FE7D4C">
        <w:t>I</w:t>
      </w:r>
      <w:r w:rsidR="005C10E4">
        <w:t xml:space="preserve"> tillegg </w:t>
      </w:r>
      <w:r w:rsidR="00B5368D">
        <w:t>finnes det</w:t>
      </w:r>
      <w:r w:rsidR="005C10E4">
        <w:t xml:space="preserve"> en oversikt over hvilke arbeidsmiljøutfordringer som </w:t>
      </w:r>
      <w:r w:rsidR="00CE7F76">
        <w:t>eksisterer</w:t>
      </w:r>
      <w:r w:rsidR="005C10E4">
        <w:t xml:space="preserve"> i ulike nærings- og yrkesgrupper, blant annet i form av risikofaktorer for helseplager og syke</w:t>
      </w:r>
      <w:r w:rsidR="005C10E4">
        <w:softHyphen/>
        <w:t xml:space="preserve">fravær. </w:t>
      </w:r>
      <w:r w:rsidR="00832B69">
        <w:t>Videre ble Arbeid</w:t>
      </w:r>
      <w:r w:rsidR="0098625C">
        <w:t xml:space="preserve">stilsynets tilsynsdata og erfaringer benyttet </w:t>
      </w:r>
      <w:r w:rsidR="00C97190">
        <w:t xml:space="preserve">som grunnlag for å gjøre en ressursvurdering. </w:t>
      </w:r>
      <w:r w:rsidR="00E57223">
        <w:t>I tilfeller der</w:t>
      </w:r>
      <w:r w:rsidR="00E57223" w:rsidRPr="00E57223">
        <w:t xml:space="preserve"> data fra STAMI og Arbeidstilsynet ikke </w:t>
      </w:r>
      <w:r w:rsidR="00E57223">
        <w:t>forelå</w:t>
      </w:r>
      <w:r w:rsidR="00F33FBE">
        <w:t xml:space="preserve"> </w:t>
      </w:r>
      <w:r w:rsidR="00E57223" w:rsidRPr="00E57223">
        <w:t xml:space="preserve">benyttet arbeidsgruppen arbeidsmiljøfaglig kompetanse, kjennskap til næringen og næringsbeskrivelse fra </w:t>
      </w:r>
      <w:r w:rsidR="00816312">
        <w:t>SSB</w:t>
      </w:r>
      <w:r w:rsidR="00E10682">
        <w:t xml:space="preserve"> sitt</w:t>
      </w:r>
      <w:r w:rsidR="00816312">
        <w:t xml:space="preserve"> </w:t>
      </w:r>
      <w:r w:rsidR="00E57223" w:rsidRPr="00E57223">
        <w:t>kodesett SN2007</w:t>
      </w:r>
      <w:r w:rsidR="00816312">
        <w:rPr>
          <w:rStyle w:val="Fotnotereferanse"/>
        </w:rPr>
        <w:footnoteReference w:id="4"/>
      </w:r>
      <w:r w:rsidR="00E57223" w:rsidRPr="00E57223">
        <w:t xml:space="preserve"> for vurderinger.   </w:t>
      </w:r>
    </w:p>
    <w:p w14:paraId="58C53BAD" w14:textId="142E842A" w:rsidR="005C10E4" w:rsidRDefault="0021726A" w:rsidP="005C10E4">
      <w:r>
        <w:t>Basert på ovennevnte arbeid</w:t>
      </w:r>
      <w:r w:rsidR="003D6F7D">
        <w:t xml:space="preserve"> og vurderinger har det blitt utarbeidet en revidert liste over næringskoder med plikt til å tilknytte seg en godkjent bedriftshelsetjeneste</w:t>
      </w:r>
      <w:r w:rsidR="005C10E4">
        <w:t>.</w:t>
      </w:r>
      <w:r w:rsidR="00070CC0">
        <w:t xml:space="preserve"> Denne listen danner grunnlaget for </w:t>
      </w:r>
      <w:r w:rsidR="00CE4C03">
        <w:t xml:space="preserve">forslag til ny bransjeforskrift. </w:t>
      </w:r>
      <w:r w:rsidR="00505152">
        <w:t xml:space="preserve">Ved utarbeidelse av denne rapporten var forslaget om ny bransjeforskrift ikke vedtatt eller </w:t>
      </w:r>
      <w:r w:rsidR="00C36C31">
        <w:t>sendt på høring</w:t>
      </w:r>
      <w:r w:rsidR="00505152">
        <w:t xml:space="preserve">. </w:t>
      </w:r>
    </w:p>
    <w:p w14:paraId="3892F27C" w14:textId="6AEA00DA" w:rsidR="00C760B9" w:rsidRDefault="00616FDF" w:rsidP="00C760B9">
      <w:pPr>
        <w:pStyle w:val="Overskrift2"/>
      </w:pPr>
      <w:bookmarkStart w:id="36" w:name="_Toc210162552"/>
      <w:r>
        <w:lastRenderedPageBreak/>
        <w:t xml:space="preserve">Tydeliggjøring </w:t>
      </w:r>
      <w:r w:rsidR="000B77FF">
        <w:t xml:space="preserve">av </w:t>
      </w:r>
      <w:r w:rsidR="00D97913">
        <w:t>formål, roller og oppgaver</w:t>
      </w:r>
      <w:r w:rsidR="00EA0859">
        <w:t>, inkludert nye forskriftskrav</w:t>
      </w:r>
      <w:bookmarkEnd w:id="36"/>
      <w:r w:rsidR="00D97913">
        <w:t xml:space="preserve"> </w:t>
      </w:r>
    </w:p>
    <w:p w14:paraId="10E98484" w14:textId="77777777" w:rsidR="002E69E0" w:rsidRDefault="00D973DC" w:rsidP="00236352">
      <w:r>
        <w:t xml:space="preserve">Som tiltak </w:t>
      </w:r>
      <w:r w:rsidR="00315861">
        <w:t xml:space="preserve">for </w:t>
      </w:r>
      <w:r w:rsidR="008A5006">
        <w:t>å tydeliggjøre hva som er bedriftshelsetjenesten</w:t>
      </w:r>
      <w:r w:rsidR="00522F96">
        <w:t>s formål, roller og oppgaver</w:t>
      </w:r>
      <w:r w:rsidR="00832C41">
        <w:t xml:space="preserve"> har det blitt gjennomført </w:t>
      </w:r>
      <w:r w:rsidR="006611B2">
        <w:t>en rekke</w:t>
      </w:r>
      <w:r w:rsidR="006611B2" w:rsidRPr="00FF68D3">
        <w:t xml:space="preserve"> tilpasninger i </w:t>
      </w:r>
      <w:r w:rsidR="006611B2" w:rsidRPr="00227FBD">
        <w:rPr>
          <w:i/>
          <w:iCs/>
        </w:rPr>
        <w:t>Forskrift om administrative ordninger på arbeidsmiljølovens område</w:t>
      </w:r>
      <w:r w:rsidR="006611B2">
        <w:rPr>
          <w:i/>
          <w:iCs/>
        </w:rPr>
        <w:t xml:space="preserve">, </w:t>
      </w:r>
      <w:r w:rsidR="006611B2">
        <w:t xml:space="preserve">herunder § 2-2, § 2-3, § 2-4, § 2-5 og § 13-2. Det er blant annet stilt </w:t>
      </w:r>
      <w:r w:rsidR="006611B2" w:rsidRPr="00B653F2">
        <w:t xml:space="preserve">nye krav rettet mot bedriftshelsetjenesten og hva tjenesten skal levere, samt </w:t>
      </w:r>
      <w:r w:rsidR="006611B2">
        <w:t xml:space="preserve">innført </w:t>
      </w:r>
      <w:r w:rsidR="006611B2" w:rsidRPr="00B653F2">
        <w:t>krav</w:t>
      </w:r>
      <w:r w:rsidR="006611B2" w:rsidRPr="00C57FFB">
        <w:t xml:space="preserve"> til obligatorisk opplæring om bedrifts</w:t>
      </w:r>
      <w:r w:rsidR="006611B2">
        <w:softHyphen/>
      </w:r>
      <w:r w:rsidR="006611B2" w:rsidRPr="00C57FFB">
        <w:t xml:space="preserve">helsetjenestens formål og rolle </w:t>
      </w:r>
      <w:r w:rsidR="006611B2" w:rsidRPr="00B653F2">
        <w:t xml:space="preserve">for alle ansatte i </w:t>
      </w:r>
      <w:r w:rsidR="006611B2">
        <w:t xml:space="preserve">tjenesten. </w:t>
      </w:r>
    </w:p>
    <w:p w14:paraId="4FD48537" w14:textId="43F65F38" w:rsidR="00B6634A" w:rsidRPr="00236352" w:rsidRDefault="00011383" w:rsidP="00236352">
      <w:r>
        <w:t>Ordlyden</w:t>
      </w:r>
      <w:r w:rsidR="006611B2">
        <w:t xml:space="preserve"> i arbeidsmiljøloven § 3-3</w:t>
      </w:r>
      <w:r>
        <w:t xml:space="preserve"> er også endret.</w:t>
      </w:r>
      <w:r w:rsidR="00DF2D10">
        <w:t xml:space="preserve"> O</w:t>
      </w:r>
      <w:r w:rsidR="00B6634A" w:rsidRPr="007D3124">
        <w:t>rdet arbeidshelse er tatt inn i lovens ordlyd</w:t>
      </w:r>
      <w:r w:rsidR="00D168BA">
        <w:t xml:space="preserve">, slik at det tydeligere enn i dag skal fremgå at </w:t>
      </w:r>
      <w:r w:rsidR="00A30DF9" w:rsidRPr="00A30DF9">
        <w:t>tjenestens rolle og oppgave er å bistå virksomhetene i å skape et trygt arbeidsmiljø som fremmer god arbeidshelse</w:t>
      </w:r>
      <w:r w:rsidR="00A30DF9">
        <w:t xml:space="preserve"> </w:t>
      </w:r>
      <w:sdt>
        <w:sdtPr>
          <w:id w:val="1294178394"/>
          <w:citation/>
        </w:sdtPr>
        <w:sdtContent>
          <w:r w:rsidR="0058284F">
            <w:fldChar w:fldCharType="begin"/>
          </w:r>
          <w:r w:rsidR="004023E7">
            <w:instrText xml:space="preserve">CITATION Pro \y  \l 1044 </w:instrText>
          </w:r>
          <w:r w:rsidR="0058284F">
            <w:fldChar w:fldCharType="separate"/>
          </w:r>
          <w:r w:rsidR="004023E7" w:rsidRPr="004023E7">
            <w:rPr>
              <w:noProof/>
            </w:rPr>
            <w:t>(Prop. 87 L (2021-2022))</w:t>
          </w:r>
          <w:r w:rsidR="0058284F">
            <w:fldChar w:fldCharType="end"/>
          </w:r>
        </w:sdtContent>
      </w:sdt>
      <w:r w:rsidR="00D217A2">
        <w:t xml:space="preserve">. </w:t>
      </w:r>
    </w:p>
    <w:p w14:paraId="1AB445E6" w14:textId="3523E624" w:rsidR="00566CB2" w:rsidRDefault="00566CB2" w:rsidP="005C10E4">
      <w:pPr>
        <w:pStyle w:val="Overskrift2"/>
      </w:pPr>
      <w:bookmarkStart w:id="37" w:name="_Toc210162553"/>
      <w:r>
        <w:t xml:space="preserve">Krav til obligatorisk opplæring </w:t>
      </w:r>
      <w:r w:rsidR="00A55A5E" w:rsidRPr="00176B21">
        <w:t>i bedriftshelse</w:t>
      </w:r>
      <w:r w:rsidR="00A55A5E">
        <w:softHyphen/>
      </w:r>
      <w:r w:rsidR="00A55A5E" w:rsidRPr="00176B21">
        <w:t>tjenestens formål, roller</w:t>
      </w:r>
      <w:r w:rsidR="00F91AB0">
        <w:t xml:space="preserve"> og </w:t>
      </w:r>
      <w:r w:rsidR="00A55A5E" w:rsidRPr="00176B21">
        <w:t>oppgaver</w:t>
      </w:r>
      <w:bookmarkEnd w:id="37"/>
    </w:p>
    <w:p w14:paraId="29CEFDF2" w14:textId="7601C0FE" w:rsidR="00880587" w:rsidRDefault="00211901" w:rsidP="00A92EB1">
      <w:r>
        <w:t xml:space="preserve">Som en del av tiltakspakken har dagens godkjenningsordning for bedriftshelsetjenester </w:t>
      </w:r>
      <w:r w:rsidR="005B7849">
        <w:t xml:space="preserve">blitt utvidet til å omfatte et nytt krav om </w:t>
      </w:r>
      <w:r w:rsidR="00880587">
        <w:t xml:space="preserve">obligatorisk opplæring. </w:t>
      </w:r>
    </w:p>
    <w:p w14:paraId="5173B6AE" w14:textId="05B2182E" w:rsidR="00493EE4" w:rsidRDefault="00554450" w:rsidP="00A92EB1">
      <w:r>
        <w:t xml:space="preserve">Læringsmålene tilknyttet </w:t>
      </w:r>
      <w:r w:rsidR="003F16CA">
        <w:t>det obligatoriske kurse</w:t>
      </w:r>
      <w:r w:rsidR="00547E52">
        <w:t>t</w:t>
      </w:r>
      <w:r w:rsidR="003F16CA">
        <w:t xml:space="preserve"> ble utviklet i 2022 </w:t>
      </w:r>
      <w:r w:rsidR="00547E52">
        <w:t>av en arbeidsgruppe</w:t>
      </w:r>
      <w:r w:rsidR="00AC590E">
        <w:t xml:space="preserve"> i</w:t>
      </w:r>
      <w:r w:rsidR="00547E52">
        <w:t xml:space="preserve"> STAMI </w:t>
      </w:r>
      <w:r w:rsidR="00FE261B">
        <w:t xml:space="preserve">og </w:t>
      </w:r>
      <w:r w:rsidR="00547E52">
        <w:t>Arbeidstilsynet</w:t>
      </w:r>
      <w:r w:rsidR="00AC590E">
        <w:t xml:space="preserve">, </w:t>
      </w:r>
      <w:r w:rsidR="00FE261B">
        <w:t xml:space="preserve">og publisert 1. januar 2023. Videre fikk STAMI i oppdrag fra Arbeids- og inkluderingsdepartementet </w:t>
      </w:r>
      <w:r w:rsidR="0012465F">
        <w:t xml:space="preserve">å utvikle en </w:t>
      </w:r>
      <w:r w:rsidR="0045655A">
        <w:t>kursmodul</w:t>
      </w:r>
      <w:r w:rsidR="00346633">
        <w:t xml:space="preserve"> som ivaretok definerte læringsmål. </w:t>
      </w:r>
      <w:r w:rsidR="00A155F9">
        <w:t xml:space="preserve">Det er imidlertid ikke stilt krav om at ansatte må gjennomføre kurset til STAMI, </w:t>
      </w:r>
      <w:r w:rsidR="00223612">
        <w:t>O</w:t>
      </w:r>
      <w:r w:rsidR="00E31684">
        <w:rPr>
          <w:i/>
          <w:iCs/>
        </w:rPr>
        <w:t xml:space="preserve">bligatorisk </w:t>
      </w:r>
      <w:r w:rsidR="00223612">
        <w:rPr>
          <w:i/>
          <w:iCs/>
        </w:rPr>
        <w:t>opplæring for BHT på 1-2-3</w:t>
      </w:r>
      <w:r w:rsidR="00A155F9">
        <w:t xml:space="preserve">, og andre aktører har derfor også stått fritt til å utvikle </w:t>
      </w:r>
      <w:r w:rsidR="000275E0">
        <w:t>og</w:t>
      </w:r>
      <w:r w:rsidR="00A155F9">
        <w:t xml:space="preserve"> tilby kurs. </w:t>
      </w:r>
    </w:p>
    <w:p w14:paraId="677D8276" w14:textId="26037540" w:rsidR="00696A04" w:rsidRDefault="001353CB" w:rsidP="00A92EB1">
      <w:r>
        <w:t>I etterkant av innføringen har det blitt utarbeidet flere ulike kurs</w:t>
      </w:r>
      <w:r w:rsidR="007B07D8">
        <w:t xml:space="preserve">. </w:t>
      </w:r>
      <w:r w:rsidR="009F4EFF">
        <w:t xml:space="preserve">Enkelte kurs er tilgjengelig for alle, </w:t>
      </w:r>
      <w:r w:rsidR="00FA4992">
        <w:t>for eksempel</w:t>
      </w:r>
      <w:r w:rsidR="009F4EFF">
        <w:t xml:space="preserve"> kurs utarbeidet av STAMI og </w:t>
      </w:r>
      <w:r w:rsidR="00696A04">
        <w:t>Bedriftshelsetjenestens b</w:t>
      </w:r>
      <w:r w:rsidR="009F4EFF">
        <w:t xml:space="preserve">ransjeforening. I tillegg har flere av de større bedriftshelsetjenestene utarbeidet </w:t>
      </w:r>
      <w:r w:rsidR="00696A04">
        <w:t xml:space="preserve">egne </w:t>
      </w:r>
      <w:r w:rsidR="009F4EFF">
        <w:t xml:space="preserve">interne kurs, dette gjelder blant annet Falck, Avonova og Medco DinHMS. </w:t>
      </w:r>
      <w:r w:rsidR="00B63C6F">
        <w:t>Det har vært mulig f</w:t>
      </w:r>
      <w:r w:rsidR="003C3917">
        <w:t>or alle bedriftshelsetjenester som ønsker å utforme egne kurs, så lenge de kan vise at opplæringen dekker læringsmålene.</w:t>
      </w:r>
      <w:r w:rsidR="00116541">
        <w:t xml:space="preserve"> </w:t>
      </w:r>
      <w:r w:rsidR="0019712F">
        <w:t>Inntrykket fra samtaler med Arbeidstilsynet og STAMI er imidlertid at det primært er de største bedriftshelsetjenestene som har valgt å</w:t>
      </w:r>
      <w:r w:rsidR="00BA1E10">
        <w:t xml:space="preserve"> gjøre dette</w:t>
      </w:r>
      <w:r w:rsidR="00DC36C2">
        <w:t xml:space="preserve">. </w:t>
      </w:r>
      <w:r w:rsidR="00DC36C2">
        <w:t>Dette henger trolig blant annet sammen med at</w:t>
      </w:r>
      <w:r w:rsidR="007962D5">
        <w:t xml:space="preserve"> det er tid- og ressurskrevende å utforme egne kursopplegg, og at</w:t>
      </w:r>
      <w:r w:rsidR="00DC36C2">
        <w:t xml:space="preserve"> </w:t>
      </w:r>
      <w:r w:rsidR="00E424B2">
        <w:t xml:space="preserve">gevinsten </w:t>
      </w:r>
      <w:r w:rsidR="007962D5">
        <w:t>av dette er mindre for små</w:t>
      </w:r>
      <w:r w:rsidR="00270359">
        <w:t xml:space="preserve"> </w:t>
      </w:r>
      <w:r w:rsidR="00B81261">
        <w:t>virksomheter</w:t>
      </w:r>
      <w:r w:rsidR="007962D5">
        <w:t xml:space="preserve">. </w:t>
      </w:r>
    </w:p>
    <w:p w14:paraId="38DBD488" w14:textId="4C279B7C" w:rsidR="00570FC7" w:rsidRDefault="009F4EFF" w:rsidP="00A92EB1">
      <w:r>
        <w:t>Av d</w:t>
      </w:r>
      <w:r w:rsidR="00696A04">
        <w:t>e interne kursene</w:t>
      </w:r>
      <w:r>
        <w:t xml:space="preserve"> har Arbeidstilsynet, på tidspunktet for utarbeidelsen av denne rapporten, kun kontrollert innholdet i kurset til </w:t>
      </w:r>
      <w:r w:rsidR="006700F4">
        <w:t>en av de tre private bedriftshelsetjenestene som utviklet interne kurs for sine ansatte</w:t>
      </w:r>
      <w:r>
        <w:t xml:space="preserve">. </w:t>
      </w:r>
      <w:r w:rsidR="006700F4">
        <w:t xml:space="preserve">Arbeidstilsynet gir tilbakemelding om at </w:t>
      </w:r>
      <w:r>
        <w:t xml:space="preserve">erfaringene fra tilsynene </w:t>
      </w:r>
      <w:r w:rsidR="006700F4">
        <w:t xml:space="preserve">er </w:t>
      </w:r>
      <w:r>
        <w:t>at innholdet i kursene</w:t>
      </w:r>
      <w:r w:rsidR="006700F4">
        <w:t xml:space="preserve"> (</w:t>
      </w:r>
      <w:r>
        <w:t xml:space="preserve">både til STAMI, Bransjeforeningen og </w:t>
      </w:r>
      <w:r w:rsidR="006700F4">
        <w:t>den private aktøren)</w:t>
      </w:r>
      <w:r>
        <w:t xml:space="preserve"> er godt. </w:t>
      </w:r>
    </w:p>
    <w:p w14:paraId="7CC69F25" w14:textId="3AD81A6A" w:rsidR="009F4EFF" w:rsidRDefault="006700F4" w:rsidP="00A92EB1">
      <w:r>
        <w:t>Vårt inntrykk etter</w:t>
      </w:r>
      <w:r w:rsidR="00570FC7">
        <w:t xml:space="preserve"> samtaler med ansatte i ulike bedriftshelsetjenester og ansatte i Arbeidstilsynet er at flere ansatte har valgt å gjennomføre kurset gjennom STAMI, men det er også mange som har tatt kurset til </w:t>
      </w:r>
      <w:r w:rsidR="00FE47AE">
        <w:t>Bedriftshelsetjenestens bransjeforening</w:t>
      </w:r>
      <w:r w:rsidR="00570FC7">
        <w:t xml:space="preserve">. </w:t>
      </w:r>
      <w:r w:rsidR="009F4EFF">
        <w:t xml:space="preserve">Bedriftshelsetjenestene selv fremstår også generelt sett </w:t>
      </w:r>
      <w:r w:rsidR="006911CC">
        <w:t>som</w:t>
      </w:r>
      <w:r w:rsidR="009F4EFF">
        <w:t xml:space="preserve"> fornøyde</w:t>
      </w:r>
      <w:r w:rsidR="006332AE">
        <w:t>. D</w:t>
      </w:r>
      <w:r w:rsidR="009F4EFF">
        <w:t xml:space="preserve">et påpekes </w:t>
      </w:r>
      <w:r w:rsidR="006332AE">
        <w:t xml:space="preserve">imidlertid </w:t>
      </w:r>
      <w:r w:rsidR="009F4EFF">
        <w:t>at mye av innholdet er kjent fra tidligere</w:t>
      </w:r>
      <w:r w:rsidR="006332AE">
        <w:t xml:space="preserve"> og </w:t>
      </w:r>
      <w:r w:rsidR="006332AE" w:rsidRPr="007A21E5">
        <w:t xml:space="preserve">at kurset </w:t>
      </w:r>
      <w:r w:rsidR="006332AE">
        <w:t xml:space="preserve">derfor </w:t>
      </w:r>
      <w:r w:rsidR="006332AE" w:rsidRPr="007A21E5">
        <w:t>oppleves som lite nyttig for ansatte som har arbeidet lenge i bransjen. Enkelte påpeker i forlengelsen av dette at kurs rettet mot mer erfarne ansatte bør spisses mot ulike fagområder.</w:t>
      </w:r>
    </w:p>
    <w:p w14:paraId="28F5DC11" w14:textId="41086520" w:rsidR="00FE60DC" w:rsidRDefault="00FE60DC" w:rsidP="00A92EB1">
      <w:r>
        <w:t xml:space="preserve">Det har </w:t>
      </w:r>
      <w:r w:rsidR="00E05E4B">
        <w:t>også kommet</w:t>
      </w:r>
      <w:r>
        <w:t xml:space="preserve"> tilbakemeldinger om at de gjerne skulle sett at kurset var mer interaktivt. Det pekes på at kurset burde legge opp til større grad av gruppediskusjoner, slik at flere ansatte kan sitte sammen og utveksle kunnskap og erfaringer. </w:t>
      </w:r>
      <w:r w:rsidR="00161888">
        <w:t>Kurset som tilbys av STAMI, tilbys per i dag kun digital</w:t>
      </w:r>
      <w:r w:rsidR="00A12FAA">
        <w:t xml:space="preserve">t, og enkelte informanter har i intervju </w:t>
      </w:r>
      <w:r w:rsidR="00B015CC">
        <w:t>etterlyst mulighet for fysiske kurs. Grunnkurset for bedriftshelsetjenesten</w:t>
      </w:r>
      <w:r w:rsidR="00C7141D">
        <w:t xml:space="preserve">, som også tilbys av STAMI, </w:t>
      </w:r>
      <w:r w:rsidR="000F29DA">
        <w:t xml:space="preserve">dekker imidlertid også </w:t>
      </w:r>
      <w:r w:rsidR="00F379FF">
        <w:t xml:space="preserve">læringsmålene for obligatorisk opplæring </w:t>
      </w:r>
      <w:r w:rsidR="00E31684">
        <w:t xml:space="preserve">for ansatte i bedriftshelsetjenesten. Dette kurset tilbys fysisk. </w:t>
      </w:r>
    </w:p>
    <w:p w14:paraId="253900AB" w14:textId="24EC7813" w:rsidR="007F43AC" w:rsidRPr="00A92EB1" w:rsidRDefault="007F43AC" w:rsidP="00A92EB1">
      <w:r>
        <w:t xml:space="preserve">Frist for gjennomføring av obligatorisk opplæring for eksisterende ansatte i bedriftshelsetjenesten var 1. oktober 2023. </w:t>
      </w:r>
      <w:r w:rsidR="003D148D">
        <w:t>Tilsyn gjennomført av Arbeidstilsynet</w:t>
      </w:r>
      <w:r>
        <w:t xml:space="preserve"> indikerer at svært mange ansatte i bedriftshelsetjenesten nå har gjennomført opplæringen. Overholdelse av kravet sjekkes, som tidligere nevnt, gjennom dokument</w:t>
      </w:r>
      <w:r>
        <w:softHyphen/>
        <w:t>tilsyn. I disse tilsynene innhenter Arbeidstilsynet informasjon om bedriftshelse</w:t>
      </w:r>
      <w:r>
        <w:softHyphen/>
        <w:t>tjenestens ansatte, beskrivelse av hvilket kurs de ansatte har gjennomført, kursbevis, i tillegg til en beskrivelse av innholdet i opplæringen.</w:t>
      </w:r>
      <w:r w:rsidR="002B175F">
        <w:t xml:space="preserve"> </w:t>
      </w:r>
    </w:p>
    <w:p w14:paraId="218F5250" w14:textId="15AD5360" w:rsidR="005C10E4" w:rsidRDefault="00BA1E10" w:rsidP="005C10E4">
      <w:pPr>
        <w:pStyle w:val="Overskrift2"/>
      </w:pPr>
      <w:bookmarkStart w:id="38" w:name="_Ref206317507"/>
      <w:bookmarkStart w:id="39" w:name="_Ref206595104"/>
      <w:bookmarkStart w:id="40" w:name="_Ref206595110"/>
      <w:bookmarkStart w:id="41" w:name="_Toc210162554"/>
      <w:r w:rsidRPr="005E5C21">
        <w:rPr>
          <w:noProof/>
        </w:rPr>
        <w:lastRenderedPageBreak/>
        <mc:AlternateContent>
          <mc:Choice Requires="wps">
            <w:drawing>
              <wp:anchor distT="180340" distB="180340" distL="114300" distR="114300" simplePos="0" relativeHeight="251658255" behindDoc="0" locked="0" layoutInCell="1" allowOverlap="1" wp14:anchorId="28C14BCF" wp14:editId="4C875AC3">
                <wp:simplePos x="0" y="0"/>
                <wp:positionH relativeFrom="page">
                  <wp:posOffset>0</wp:posOffset>
                </wp:positionH>
                <wp:positionV relativeFrom="page">
                  <wp:posOffset>6153150</wp:posOffset>
                </wp:positionV>
                <wp:extent cx="7552690" cy="4528185"/>
                <wp:effectExtent l="0" t="0" r="0" b="5715"/>
                <wp:wrapSquare wrapText="bothSides"/>
                <wp:docPr id="2028583446" name="Tekstboks 13"/>
                <wp:cNvGraphicFramePr/>
                <a:graphic xmlns:a="http://schemas.openxmlformats.org/drawingml/2006/main">
                  <a:graphicData uri="http://schemas.microsoft.com/office/word/2010/wordprocessingShape">
                    <wps:wsp>
                      <wps:cNvSpPr txBox="1"/>
                      <wps:spPr bwMode="auto">
                        <a:xfrm>
                          <a:off x="0" y="0"/>
                          <a:ext cx="7552690" cy="4528185"/>
                        </a:xfrm>
                        <a:prstGeom prst="rect">
                          <a:avLst/>
                        </a:prstGeom>
                        <a:solidFill>
                          <a:schemeClr val="accent1">
                            <a:lumMod val="20000"/>
                            <a:lumOff val="80000"/>
                            <a:alpha val="20000"/>
                          </a:schemeClr>
                        </a:solidFill>
                        <a:ln w="9525">
                          <a:noFill/>
                          <a:miter lim="800000"/>
                          <a:headEnd/>
                          <a:tailEnd/>
                        </a:ln>
                      </wps:spPr>
                      <wps:txbx>
                        <w:txbxContent>
                          <w:p w14:paraId="26B488C0" w14:textId="0E060439" w:rsidR="005C10E4" w:rsidRDefault="005C10E4" w:rsidP="005C10E4">
                            <w:pPr>
                              <w:pStyle w:val="Bildetekst"/>
                            </w:pPr>
                            <w:r>
                              <w:t xml:space="preserve">Figur </w:t>
                            </w:r>
                            <w:fldSimple w:instr=" STYLEREF 1 \s ">
                              <w:r w:rsidR="000F39EC">
                                <w:rPr>
                                  <w:noProof/>
                                </w:rPr>
                                <w:t>4</w:t>
                              </w:r>
                            </w:fldSimple>
                            <w:r w:rsidR="00976BE2">
                              <w:noBreakHyphen/>
                            </w:r>
                            <w:fldSimple w:instr=" SEQ Figur \* ARABIC \s 1 ">
                              <w:r w:rsidR="000F39EC">
                                <w:rPr>
                                  <w:noProof/>
                                </w:rPr>
                                <w:t>2</w:t>
                              </w:r>
                            </w:fldSimple>
                            <w:r>
                              <w:t xml:space="preserve">: </w:t>
                            </w:r>
                            <w:r w:rsidR="005B79CB">
                              <w:t xml:space="preserve">Per </w:t>
                            </w:r>
                            <w:r w:rsidR="001030E9" w:rsidRPr="001030E9">
                              <w:t>mai 2025</w:t>
                            </w:r>
                            <w:r w:rsidR="005B79CB" w:rsidRPr="001030E9">
                              <w:t xml:space="preserve"> </w:t>
                            </w:r>
                            <w:r w:rsidR="006B750A" w:rsidRPr="001030E9">
                              <w:t xml:space="preserve">var </w:t>
                            </w:r>
                            <w:r w:rsidRPr="001030E9">
                              <w:t xml:space="preserve">det planlagt eller gjennomført </w:t>
                            </w:r>
                            <w:r w:rsidR="006554B7">
                              <w:t>4</w:t>
                            </w:r>
                            <w:r w:rsidRPr="001030E9">
                              <w:t>5 tilsyn med bedriftshelsetjenester</w:t>
                            </w:r>
                          </w:p>
                          <w:tbl>
                            <w:tblPr>
                              <w:tblStyle w:val="OE-tabellmedtall"/>
                              <w:tblW w:w="11061" w:type="dxa"/>
                              <w:tblBorders>
                                <w:top w:val="none" w:sz="0" w:space="0" w:color="auto"/>
                                <w:bottom w:val="none" w:sz="0" w:space="0" w:color="auto"/>
                              </w:tblBorders>
                              <w:tblLook w:val="04A0" w:firstRow="1" w:lastRow="0" w:firstColumn="1" w:lastColumn="0" w:noHBand="0" w:noVBand="1"/>
                            </w:tblPr>
                            <w:tblGrid>
                              <w:gridCol w:w="5025"/>
                              <w:gridCol w:w="6036"/>
                            </w:tblGrid>
                            <w:tr w:rsidR="005C10E4" w:rsidRPr="005E5C21" w14:paraId="1DB4451B" w14:textId="77777777" w:rsidTr="00F70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5" w:type="dxa"/>
                                  <w:vAlign w:val="top"/>
                                </w:tcPr>
                                <w:p w14:paraId="298CCCD1" w14:textId="77777777" w:rsidR="00055538" w:rsidRPr="005E5C21" w:rsidRDefault="00055538" w:rsidP="003E63B7">
                                  <w:pPr>
                                    <w:rPr>
                                      <w:noProof/>
                                    </w:rPr>
                                  </w:pPr>
                                  <w:r w:rsidRPr="005E5C21">
                                    <w:rPr>
                                      <w:noProof/>
                                    </w:rPr>
                                    <w:drawing>
                                      <wp:inline distT="0" distB="0" distL="0" distR="0" wp14:anchorId="53B43EA7" wp14:editId="4FA0C776">
                                        <wp:extent cx="3118919" cy="2534970"/>
                                        <wp:effectExtent l="0" t="0" r="0" b="0"/>
                                        <wp:docPr id="977345875" name="Diagram 1">
                                          <a:extLst xmlns:a="http://schemas.openxmlformats.org/drawingml/2006/main">
                                            <a:ext uri="{FF2B5EF4-FFF2-40B4-BE49-F238E27FC236}">
                                              <a16:creationId xmlns:a16="http://schemas.microsoft.com/office/drawing/2014/main" id="{9D5E3832-8B18-35FB-3A22-2A811EBB3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6036" w:type="dxa"/>
                                </w:tcPr>
                                <w:p w14:paraId="00E2F3EC" w14:textId="2DA8FE5A" w:rsidR="005C10E4" w:rsidRPr="005E5C21" w:rsidRDefault="003D0154" w:rsidP="000B52D2">
                                  <w:pPr>
                                    <w:cnfStyle w:val="100000000000" w:firstRow="1" w:lastRow="0" w:firstColumn="0" w:lastColumn="0" w:oddVBand="0" w:evenVBand="0" w:oddHBand="0" w:evenHBand="0" w:firstRowFirstColumn="0" w:firstRowLastColumn="0" w:lastRowFirstColumn="0" w:lastRowLastColumn="0"/>
                                  </w:pPr>
                                  <w:r w:rsidRPr="003D0154">
                                    <w:rPr>
                                      <w:noProof/>
                                    </w:rPr>
                                    <w:drawing>
                                      <wp:inline distT="0" distB="0" distL="0" distR="0" wp14:anchorId="47328AED" wp14:editId="2B658AAA">
                                        <wp:extent cx="3671668" cy="1571172"/>
                                        <wp:effectExtent l="0" t="0" r="0" b="0"/>
                                        <wp:docPr id="1671409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30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691702" cy="1579745"/>
                                                </a:xfrm>
                                                <a:prstGeom prst="rect">
                                                  <a:avLst/>
                                                </a:prstGeom>
                                              </pic:spPr>
                                            </pic:pic>
                                          </a:graphicData>
                                        </a:graphic>
                                      </wp:inline>
                                    </w:drawing>
                                  </w:r>
                                </w:p>
                              </w:tc>
                            </w:tr>
                          </w:tbl>
                          <w:p w14:paraId="27CBE245" w14:textId="6B3C7C31" w:rsidR="005C10E4" w:rsidRPr="00271150" w:rsidRDefault="005C10E4" w:rsidP="005C10E4">
                            <w:pPr>
                              <w:pStyle w:val="Kildetekst"/>
                            </w:pPr>
                            <w:r w:rsidRPr="00271150">
                              <w:t>Kilde</w:t>
                            </w:r>
                            <w:r>
                              <w:t>r</w:t>
                            </w:r>
                            <w:r w:rsidRPr="00271150">
                              <w:t xml:space="preserve">: </w:t>
                            </w:r>
                            <w:r>
                              <w:t xml:space="preserve">Data levert av </w:t>
                            </w:r>
                            <w:r w:rsidRPr="00271150">
                              <w:t>Arbeidstilsynet</w:t>
                            </w:r>
                            <w:r>
                              <w:t xml:space="preserve"> </w:t>
                            </w:r>
                            <w:r w:rsidRPr="00271150">
                              <w:t xml:space="preserve"> </w:t>
                            </w: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4BCF" id="_x0000_s1038" type="#_x0000_t202" style="position:absolute;left:0;text-align:left;margin-left:0;margin-top:484.5pt;width:594.7pt;height:356.55pt;z-index:251658255;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" fillcolor="#bfe2f8 [660]" stroked="f">
                <v:fill opacity="13107f"/>
                <v:textbox inset="10mm,2mm,10mm,25mm">
                  <w:txbxContent>
                    <w:p w14:paraId="26B488C0" w14:textId="0E060439" w:rsidR="005C10E4" w:rsidRDefault="005C10E4" w:rsidP="005C10E4">
                      <w:pPr>
                        <w:pStyle w:val="Bildetekst"/>
                      </w:pPr>
                      <w:r>
                        <w:t xml:space="preserve">Figur </w:t>
                      </w:r>
                      <w:fldSimple w:instr=" STYLEREF 1 \s ">
                        <w:r w:rsidR="000F39EC">
                          <w:rPr>
                            <w:noProof/>
                          </w:rPr>
                          <w:t>4</w:t>
                        </w:r>
                      </w:fldSimple>
                      <w:r w:rsidR="00976BE2">
                        <w:noBreakHyphen/>
                      </w:r>
                      <w:fldSimple w:instr=" SEQ Figur \* ARABIC \s 1 ">
                        <w:r w:rsidR="000F39EC">
                          <w:rPr>
                            <w:noProof/>
                          </w:rPr>
                          <w:t>2</w:t>
                        </w:r>
                      </w:fldSimple>
                      <w:r>
                        <w:t xml:space="preserve">: </w:t>
                      </w:r>
                      <w:r w:rsidR="005B79CB">
                        <w:t xml:space="preserve">Per </w:t>
                      </w:r>
                      <w:r w:rsidR="001030E9" w:rsidRPr="001030E9">
                        <w:t>mai 2025</w:t>
                      </w:r>
                      <w:r w:rsidR="005B79CB" w:rsidRPr="001030E9">
                        <w:t xml:space="preserve"> </w:t>
                      </w:r>
                      <w:r w:rsidR="006B750A" w:rsidRPr="001030E9">
                        <w:t xml:space="preserve">var </w:t>
                      </w:r>
                      <w:r w:rsidRPr="001030E9">
                        <w:t xml:space="preserve">det planlagt eller gjennomført </w:t>
                      </w:r>
                      <w:r w:rsidR="006554B7">
                        <w:t>4</w:t>
                      </w:r>
                      <w:r w:rsidRPr="001030E9">
                        <w:t>5 tilsyn med bedriftshelsetjenester</w:t>
                      </w:r>
                    </w:p>
                    <w:tbl>
                      <w:tblPr>
                        <w:tblStyle w:val="OE-tabellmedtall"/>
                        <w:tblW w:w="11061" w:type="dxa"/>
                        <w:tblBorders>
                          <w:top w:val="none" w:sz="0" w:space="0" w:color="auto"/>
                          <w:bottom w:val="none" w:sz="0" w:space="0" w:color="auto"/>
                        </w:tblBorders>
                        <w:tblLook w:val="04A0" w:firstRow="1" w:lastRow="0" w:firstColumn="1" w:lastColumn="0" w:noHBand="0" w:noVBand="1"/>
                      </w:tblPr>
                      <w:tblGrid>
                        <w:gridCol w:w="5025"/>
                        <w:gridCol w:w="6036"/>
                      </w:tblGrid>
                      <w:tr w:rsidR="005C10E4" w:rsidRPr="005E5C21" w14:paraId="1DB4451B" w14:textId="77777777" w:rsidTr="00F70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5" w:type="dxa"/>
                            <w:vAlign w:val="top"/>
                          </w:tcPr>
                          <w:p w14:paraId="298CCCD1" w14:textId="77777777" w:rsidR="00055538" w:rsidRPr="005E5C21" w:rsidRDefault="00055538" w:rsidP="003E63B7">
                            <w:pPr>
                              <w:rPr>
                                <w:noProof/>
                              </w:rPr>
                            </w:pPr>
                            <w:r w:rsidRPr="005E5C21">
                              <w:rPr>
                                <w:noProof/>
                              </w:rPr>
                              <w:drawing>
                                <wp:inline distT="0" distB="0" distL="0" distR="0" wp14:anchorId="53B43EA7" wp14:editId="4FA0C776">
                                  <wp:extent cx="3118919" cy="2534970"/>
                                  <wp:effectExtent l="0" t="0" r="0" b="0"/>
                                  <wp:docPr id="977345875" name="Diagram 1">
                                    <a:extLst xmlns:a="http://schemas.openxmlformats.org/drawingml/2006/main">
                                      <a:ext uri="{FF2B5EF4-FFF2-40B4-BE49-F238E27FC236}">
                                        <a16:creationId xmlns:a16="http://schemas.microsoft.com/office/drawing/2014/main" id="{9D5E3832-8B18-35FB-3A22-2A811EBB3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6036" w:type="dxa"/>
                          </w:tcPr>
                          <w:p w14:paraId="00E2F3EC" w14:textId="2DA8FE5A" w:rsidR="005C10E4" w:rsidRPr="005E5C21" w:rsidRDefault="003D0154" w:rsidP="000B52D2">
                            <w:pPr>
                              <w:cnfStyle w:val="100000000000" w:firstRow="1" w:lastRow="0" w:firstColumn="0" w:lastColumn="0" w:oddVBand="0" w:evenVBand="0" w:oddHBand="0" w:evenHBand="0" w:firstRowFirstColumn="0" w:firstRowLastColumn="0" w:lastRowFirstColumn="0" w:lastRowLastColumn="0"/>
                            </w:pPr>
                            <w:r w:rsidRPr="003D0154">
                              <w:rPr>
                                <w:noProof/>
                              </w:rPr>
                              <w:drawing>
                                <wp:inline distT="0" distB="0" distL="0" distR="0" wp14:anchorId="47328AED" wp14:editId="2B658AAA">
                                  <wp:extent cx="3671668" cy="1571172"/>
                                  <wp:effectExtent l="0" t="0" r="0" b="0"/>
                                  <wp:docPr id="1671409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30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691702" cy="1579745"/>
                                          </a:xfrm>
                                          <a:prstGeom prst="rect">
                                            <a:avLst/>
                                          </a:prstGeom>
                                        </pic:spPr>
                                      </pic:pic>
                                    </a:graphicData>
                                  </a:graphic>
                                </wp:inline>
                              </w:drawing>
                            </w:r>
                          </w:p>
                        </w:tc>
                      </w:tr>
                    </w:tbl>
                    <w:p w14:paraId="27CBE245" w14:textId="6B3C7C31" w:rsidR="005C10E4" w:rsidRPr="00271150" w:rsidRDefault="005C10E4" w:rsidP="005C10E4">
                      <w:pPr>
                        <w:pStyle w:val="Kildetekst"/>
                      </w:pPr>
                      <w:r w:rsidRPr="00271150">
                        <w:t>Kilde</w:t>
                      </w:r>
                      <w:r>
                        <w:t>r</w:t>
                      </w:r>
                      <w:r w:rsidRPr="00271150">
                        <w:t xml:space="preserve">: </w:t>
                      </w:r>
                      <w:r>
                        <w:t xml:space="preserve">Data levert av </w:t>
                      </w:r>
                      <w:r w:rsidRPr="00271150">
                        <w:t>Arbeidstilsynet</w:t>
                      </w:r>
                      <w:r>
                        <w:t xml:space="preserve"> </w:t>
                      </w:r>
                      <w:r w:rsidRPr="00271150">
                        <w:t xml:space="preserve"> </w:t>
                      </w:r>
                    </w:p>
                  </w:txbxContent>
                </v:textbox>
                <w10:wrap type="square" anchorx="page" anchory="page"/>
              </v:shape>
            </w:pict>
          </mc:Fallback>
        </mc:AlternateContent>
      </w:r>
      <w:r w:rsidR="005C10E4">
        <w:t>Tilsyn med bedriftshelsetjenesten</w:t>
      </w:r>
      <w:bookmarkEnd w:id="38"/>
      <w:bookmarkEnd w:id="39"/>
      <w:bookmarkEnd w:id="40"/>
      <w:bookmarkEnd w:id="41"/>
      <w:r w:rsidR="005C10E4">
        <w:t xml:space="preserve"> </w:t>
      </w:r>
    </w:p>
    <w:p w14:paraId="12558136" w14:textId="0D46E149" w:rsidR="005C10E4" w:rsidRDefault="005C10E4" w:rsidP="005C10E4">
      <w:r>
        <w:t xml:space="preserve">Det er Godkjenningsenheten i Arbeidstilsynet som er ansvarlig for gjennomføringen av tilsyn rettet mot bedriftshelsetjenestens oppfølging og aktiviteter. </w:t>
      </w:r>
      <w:r w:rsidR="00900EEA">
        <w:t xml:space="preserve">Konkret er det i </w:t>
      </w:r>
      <w:r w:rsidR="00900EEA" w:rsidRPr="006A7F19">
        <w:rPr>
          <w:i/>
          <w:iCs/>
        </w:rPr>
        <w:t>Forskrift om administrative ordninger på arbeids</w:t>
      </w:r>
      <w:r w:rsidR="00900EEA">
        <w:rPr>
          <w:i/>
          <w:iCs/>
        </w:rPr>
        <w:softHyphen/>
      </w:r>
      <w:r w:rsidR="00900EEA" w:rsidRPr="006A7F19">
        <w:rPr>
          <w:i/>
          <w:iCs/>
        </w:rPr>
        <w:t>miljølovens område</w:t>
      </w:r>
      <w:r w:rsidR="00900EEA">
        <w:rPr>
          <w:i/>
          <w:iCs/>
        </w:rPr>
        <w:t xml:space="preserve"> </w:t>
      </w:r>
      <w:r w:rsidR="00900EEA" w:rsidRPr="00B8263C">
        <w:t>§ 2-5</w:t>
      </w:r>
      <w:r w:rsidR="00900EEA">
        <w:t xml:space="preserve"> konkretisert at Arbeidstilsynet skal</w:t>
      </w:r>
      <w:r>
        <w:t xml:space="preserve"> føre tilsyn med tre ulike tema:</w:t>
      </w:r>
    </w:p>
    <w:p w14:paraId="754AA64B" w14:textId="77777777" w:rsidR="005C10E4" w:rsidRDefault="005C10E4" w:rsidP="005C10E4">
      <w:pPr>
        <w:pStyle w:val="Punktmerketnivliste"/>
      </w:pPr>
      <w:r>
        <w:t>Krav for å bli godkjent (jf. forskrift om administrative ordninger § 2-2)</w:t>
      </w:r>
    </w:p>
    <w:p w14:paraId="4BDA757E" w14:textId="77777777" w:rsidR="005C10E4" w:rsidRDefault="005C10E4" w:rsidP="005C10E4">
      <w:pPr>
        <w:pStyle w:val="Punktmerketnivliste"/>
      </w:pPr>
      <w:r w:rsidRPr="00C21512">
        <w:t>Krav til obligatorisk opplæring om bedrifts</w:t>
      </w:r>
      <w:r>
        <w:softHyphen/>
      </w:r>
      <w:r w:rsidRPr="00C21512">
        <w:t>helsetjenestens formål og rolle</w:t>
      </w:r>
      <w:r>
        <w:t xml:space="preserve"> (jf. forskrift om administrative ordninger § 2-3)</w:t>
      </w:r>
    </w:p>
    <w:p w14:paraId="16DA527F" w14:textId="0CF17713" w:rsidR="005C10E4" w:rsidRDefault="005C10E4" w:rsidP="005C10E4">
      <w:pPr>
        <w:pStyle w:val="Punktmerketnivliste"/>
      </w:pPr>
      <w:r>
        <w:t>Krav om å skille ut tilleggstjenester (jf. forskrift om administrative ordninger § 2-4</w:t>
      </w:r>
      <w:r w:rsidR="00737F25">
        <w:t xml:space="preserve">) </w:t>
      </w:r>
    </w:p>
    <w:p w14:paraId="1F5DAF84" w14:textId="686061B8" w:rsidR="00AC3530" w:rsidRDefault="00436C5D" w:rsidP="00AC3530">
      <w:r>
        <w:t>I forkant av tilsynene har også Godkjenningsenheten i Arbeidstilsynet gått ut med informasjon til alle godkjente bedriftshelsetjenester om at det er God</w:t>
      </w:r>
      <w:r>
        <w:softHyphen/>
        <w:t>kjennings</w:t>
      </w:r>
      <w:r>
        <w:softHyphen/>
        <w:t>enheten som har fått ansvar for å gjennomføre tilsynene, samt at tilsynene i stor grad vil ligne opp</w:t>
      </w:r>
      <w:r>
        <w:softHyphen/>
        <w:t>følgingsmøtene som enheten tidligere har gj</w:t>
      </w:r>
      <w:r w:rsidR="00FF6B37">
        <w:t xml:space="preserve">ennomført. </w:t>
      </w:r>
      <w:r w:rsidR="00FF6B37" w:rsidRPr="00A6719F">
        <w:t>Godkjenningsenheten har også som en del av forberedelsene utarbeidet egne maler, sjekklister og kontrollpunkter.</w:t>
      </w:r>
    </w:p>
    <w:p w14:paraId="509B7EF1" w14:textId="77777777" w:rsidR="005C10E4" w:rsidRDefault="005C10E4" w:rsidP="005C10E4">
      <w:pPr>
        <w:pStyle w:val="Overskrift3"/>
      </w:pPr>
      <w:r>
        <w:t xml:space="preserve">Arbeid med tilsyn </w:t>
      </w:r>
    </w:p>
    <w:p w14:paraId="1AE7CD8B" w14:textId="7E6FB9B5" w:rsidR="00A6719F" w:rsidRPr="000E2F33" w:rsidRDefault="00A6719F" w:rsidP="005C10E4">
      <w:r w:rsidRPr="000E2F33">
        <w:t xml:space="preserve">Frist for gjennomføring av obligatorisk opplæring var 1. oktober 2023. De første dokumenttilsynene </w:t>
      </w:r>
      <w:r w:rsidRPr="000E2F33">
        <w:t>med bedrifts</w:t>
      </w:r>
      <w:r w:rsidRPr="000E2F33">
        <w:softHyphen/>
        <w:t>helse</w:t>
      </w:r>
      <w:r w:rsidRPr="000E2F33">
        <w:softHyphen/>
        <w:t>tjeneste</w:t>
      </w:r>
      <w:r w:rsidR="00BD7A60">
        <w:t>n</w:t>
      </w:r>
      <w:r w:rsidRPr="000E2F33">
        <w:t xml:space="preserve">s etterlevelse av kravene i forskriften ble derfor gjennomført i siste kvartal </w:t>
      </w:r>
      <w:r w:rsidR="00BD7A60">
        <w:t xml:space="preserve">av </w:t>
      </w:r>
      <w:r w:rsidRPr="000E2F33">
        <w:t xml:space="preserve">2023. </w:t>
      </w:r>
    </w:p>
    <w:p w14:paraId="7861D537" w14:textId="2D910E77" w:rsidR="005C10E4" w:rsidRDefault="005C10E4" w:rsidP="005C10E4">
      <w:r>
        <w:t xml:space="preserve">Per </w:t>
      </w:r>
      <w:r w:rsidR="005E3103">
        <w:t xml:space="preserve">medio </w:t>
      </w:r>
      <w:r w:rsidR="005E3103" w:rsidRPr="005E3103">
        <w:t>mai 2025</w:t>
      </w:r>
      <w:r>
        <w:t xml:space="preserve"> ha</w:t>
      </w:r>
      <w:r w:rsidR="00A6719F">
        <w:t>dde</w:t>
      </w:r>
      <w:r>
        <w:t xml:space="preserve"> Arbeidstilsynet gjennomført </w:t>
      </w:r>
      <w:r w:rsidR="005F7252" w:rsidRPr="005E3103">
        <w:t>rundt 45</w:t>
      </w:r>
      <w:r>
        <w:t xml:space="preserve"> tilsyn med utvalgte bedriftshelsetjenester, hvorav </w:t>
      </w:r>
      <w:r w:rsidR="005F7252" w:rsidRPr="005E3103">
        <w:t>30</w:t>
      </w:r>
      <w:r>
        <w:t xml:space="preserve"> av disse </w:t>
      </w:r>
      <w:r w:rsidR="005F7252" w:rsidRPr="005E3103">
        <w:t>var</w:t>
      </w:r>
      <w:r>
        <w:t xml:space="preserve"> dokumenttilsyn og </w:t>
      </w:r>
      <w:r w:rsidR="005F7252" w:rsidRPr="005E3103">
        <w:t>15 var</w:t>
      </w:r>
      <w:r>
        <w:t xml:space="preserve"> stedlige tilsyn. Gjennom dokumenttilsynene kontrollerer Arbeidstilsynet om bedriftshelsetjenesten har overholdt krav om obligatorisk opplæring, </w:t>
      </w:r>
      <w:r w:rsidR="2A64156E">
        <w:t>og</w:t>
      </w:r>
      <w:r>
        <w:t xml:space="preserve"> om eventuelle tilleggstjenester er tydelig skilt fra tjenester som faller inn</w:t>
      </w:r>
      <w:r w:rsidR="4C17DFA8">
        <w:t xml:space="preserve"> </w:t>
      </w:r>
      <w:r>
        <w:t>under bedriftshelsetjenestens kjerneoppgaver. I stedlige tilsyn kontrolleres også alle godkjenningskravene i henhold til § 2-2 i forskrift</w:t>
      </w:r>
      <w:r w:rsidR="00FF0D77">
        <w:t xml:space="preserve"> </w:t>
      </w:r>
      <w:r w:rsidR="007116C9">
        <w:t>om administrative ordninger</w:t>
      </w:r>
      <w:r>
        <w:t xml:space="preserve">. Disse tilsynene gjennomføres som et to timers møte, enten digitalt eller fysisk, hvor Arbeidstilsynet og ansatte i bedriftshelsetjenesten, daglig leder og helst to andre fagpersoner, gjennomgår alle kravene. Dette gjøres både i form av å gjennomgå relevant dokumentasjon, men også gjennom samtaler om arbeidsmetoder og -praksis. </w:t>
      </w:r>
    </w:p>
    <w:p w14:paraId="5C3D8DDF" w14:textId="22EDCEA2" w:rsidR="005C10E4" w:rsidRPr="00AB7725" w:rsidRDefault="00300BA2" w:rsidP="005C10E4">
      <w:r>
        <w:t xml:space="preserve">De første tilsynene </w:t>
      </w:r>
      <w:r w:rsidR="008B23D3">
        <w:t xml:space="preserve">(gjennomført per oktober 2024) </w:t>
      </w:r>
      <w:r>
        <w:t>ble</w:t>
      </w:r>
      <w:r w:rsidR="005C10E4">
        <w:t xml:space="preserve"> i all hovedsak gjennomført med eksterne bedriftshelsetjenester (22 av 25 tilsyn). Av disse er de fleste mindre virksomheter med under 10 eller mellom 10 og 20 ansatte</w:t>
      </w:r>
      <w:r w:rsidR="00C86E66">
        <w:t xml:space="preserve"> (data ikke vist)</w:t>
      </w:r>
      <w:r w:rsidR="005C10E4">
        <w:t xml:space="preserve">. </w:t>
      </w:r>
    </w:p>
    <w:p w14:paraId="40789D9F" w14:textId="77777777" w:rsidR="005C10E4" w:rsidRDefault="005C10E4" w:rsidP="005C10E4">
      <w:pPr>
        <w:pStyle w:val="Overskrift4"/>
      </w:pPr>
      <w:r>
        <w:lastRenderedPageBreak/>
        <w:t xml:space="preserve">Erfaringene fra de første tilsynene med bedriftshelsetjenesten er gode </w:t>
      </w:r>
    </w:p>
    <w:p w14:paraId="6E43AF08" w14:textId="1847697C" w:rsidR="005C10E4" w:rsidRDefault="005C10E4" w:rsidP="005C10E4">
      <w:r>
        <w:t xml:space="preserve">Overordnet er </w:t>
      </w:r>
      <w:r w:rsidR="00FA7118">
        <w:t xml:space="preserve">Arbeidstilsynets </w:t>
      </w:r>
      <w:r>
        <w:t>erfaringe</w:t>
      </w:r>
      <w:r w:rsidR="00FA7118">
        <w:t>r</w:t>
      </w:r>
      <w:r>
        <w:t xml:space="preserve"> fra tilsynene at bedriftshelsetjenestens </w:t>
      </w:r>
      <w:r w:rsidRPr="001428DE">
        <w:t xml:space="preserve">innretning og arbeidsform </w:t>
      </w:r>
      <w:r>
        <w:t xml:space="preserve">i all hovedsak </w:t>
      </w:r>
      <w:r w:rsidRPr="001428DE">
        <w:t xml:space="preserve">er i tråd med formålet </w:t>
      </w:r>
      <w:r w:rsidR="009B1595">
        <w:t>til</w:t>
      </w:r>
      <w:r w:rsidRPr="001428DE">
        <w:t xml:space="preserve"> ordningen</w:t>
      </w:r>
      <w:r>
        <w:t xml:space="preserve">. </w:t>
      </w:r>
      <w:r w:rsidR="00A567FF">
        <w:t>Per oktober 2024 hadde</w:t>
      </w:r>
      <w:r>
        <w:t xml:space="preserve"> de gjennomførte tilsynene kun resultert i noen få pålegg fra Arbeidstilsynets. I de fleste av disse tilfellene er erfaringen at bedrifts</w:t>
      </w:r>
      <w:r>
        <w:softHyphen/>
        <w:t>helse</w:t>
      </w:r>
      <w:r>
        <w:softHyphen/>
        <w:t>tjenestene raskt har adressert og tatt tak i Arbeidstilsynets innspill, slik at det ikke har vært nødvendig med noen ytterligere reaksjoner. Dette kan skyldes Arbeidstilsynets seleksjon av virksomheter</w:t>
      </w:r>
      <w:r w:rsidR="00672227">
        <w:t>,</w:t>
      </w:r>
      <w:r>
        <w:t xml:space="preserve"> og tilsynsresultatene er derfor ikke nødvendigvis representative for hele bransjen.</w:t>
      </w:r>
    </w:p>
    <w:p w14:paraId="359EB0AE" w14:textId="6E32A76B" w:rsidR="005C10E4" w:rsidRPr="00300070" w:rsidRDefault="005C10E4" w:rsidP="005C10E4">
      <w:r>
        <w:t xml:space="preserve">Til tross for at resultatene av tilsynene overordnet er gode, </w:t>
      </w:r>
      <w:r w:rsidR="008B23D3">
        <w:t>gir</w:t>
      </w:r>
      <w:r>
        <w:t xml:space="preserve"> informanter i Arbeidstilsynet </w:t>
      </w:r>
      <w:r w:rsidR="008B23D3">
        <w:t xml:space="preserve">tilbakemelding om </w:t>
      </w:r>
      <w:r>
        <w:t>at de fortsatt opplever at det er mange bedriftshelse</w:t>
      </w:r>
      <w:r>
        <w:softHyphen/>
        <w:t>tjenester som har stort fokus på salg av tilleggs</w:t>
      </w:r>
      <w:r>
        <w:softHyphen/>
        <w:t>tjenester, særlig generelle helsekontroller</w:t>
      </w:r>
      <w:r w:rsidR="005B79CB">
        <w:t xml:space="preserve"> som faller utenfor bedriftshelsetjenestens kjerneoppgaver</w:t>
      </w:r>
      <w:r>
        <w:t xml:space="preserve">. </w:t>
      </w:r>
    </w:p>
    <w:p w14:paraId="23ECD6E8" w14:textId="5CC33D74" w:rsidR="005C10E4" w:rsidRPr="008C4629" w:rsidRDefault="00A72F41" w:rsidP="005C10E4">
      <w:r>
        <w:t>Representanter fra Arbeidstilsynet forteller også at t</w:t>
      </w:r>
      <w:r w:rsidR="005C10E4">
        <w:t>ilsynene har avdekket at bedriftshelse</w:t>
      </w:r>
      <w:r w:rsidR="005C10E4">
        <w:softHyphen/>
        <w:t>tjenestene ofte opererer med svært ulike pris</w:t>
      </w:r>
      <w:r w:rsidR="005C10E4">
        <w:softHyphen/>
        <w:t>modeller. Flere</w:t>
      </w:r>
      <w:r w:rsidR="005C10E4" w:rsidDel="00BF1A9C">
        <w:t xml:space="preserve"> </w:t>
      </w:r>
      <w:r w:rsidR="005C10E4">
        <w:t>bedriftshelsetjenester selger grunnpakker, som gjerne kun inneholder samarbeidsmøte og årsrapport. Utover dette må virksomhetene betale ekstra for øvrige tjenester. Arbeidstilsynet</w:t>
      </w:r>
      <w:r w:rsidR="005C10E4" w:rsidDel="00BF1A9C">
        <w:t xml:space="preserve"> </w:t>
      </w:r>
      <w:r w:rsidR="005C10E4">
        <w:t>gir tilbakemelding om at flere bedriftshelse</w:t>
      </w:r>
      <w:r w:rsidR="005C10E4">
        <w:softHyphen/>
        <w:t xml:space="preserve">tjenester refererer til dette som «tilleggstjenester», til tross for at tjenestene faller </w:t>
      </w:r>
      <w:r w:rsidR="005C10E4" w:rsidRPr="00D02A63">
        <w:t>innenfor bistandsområdene i</w:t>
      </w:r>
      <w:r w:rsidR="005C10E4">
        <w:t xml:space="preserve"> forskriftens § </w:t>
      </w:r>
      <w:r w:rsidR="005C10E4" w:rsidRPr="00D02A63">
        <w:t>13-2</w:t>
      </w:r>
      <w:r w:rsidR="005C10E4">
        <w:t xml:space="preserve">. Dette kan skape forvirring for </w:t>
      </w:r>
      <w:r w:rsidR="005C10E4">
        <w:t>virksomheter, i og med at Arbeidstilsynet, men også andre bedrifts</w:t>
      </w:r>
      <w:r w:rsidR="005C10E4">
        <w:softHyphen/>
        <w:t>helse</w:t>
      </w:r>
      <w:r w:rsidR="005C10E4">
        <w:softHyphen/>
        <w:t>tjenester, gjerne benytter dette begrepet for å referere til tjenester som faller utenfor bedrifts</w:t>
      </w:r>
      <w:r w:rsidR="005C10E4">
        <w:softHyphen/>
        <w:t>helsetjenestens kjerneoppgaver, eksempelvis generelle helsekontroller</w:t>
      </w:r>
      <w:r w:rsidR="005B79CB">
        <w:t xml:space="preserve"> eller a</w:t>
      </w:r>
      <w:r w:rsidR="009A4B12">
        <w:t>n</w:t>
      </w:r>
      <w:r w:rsidR="005B79CB">
        <w:t>dre velferdstjenester</w:t>
      </w:r>
      <w:r w:rsidR="005C10E4">
        <w:t>.</w:t>
      </w:r>
    </w:p>
    <w:p w14:paraId="68AAA1DA" w14:textId="0BA3F0EA" w:rsidR="005C10E4" w:rsidRDefault="005C10E4" w:rsidP="005C10E4">
      <w:r>
        <w:t xml:space="preserve">Arbeidstilsynet </w:t>
      </w:r>
      <w:r w:rsidR="0047363F">
        <w:t>gir tilbakemeldinger om at de vil</w:t>
      </w:r>
      <w:r>
        <w:t xml:space="preserve"> jobbe videre med å tydeliggjøre skillet mellom hva som kan kategoriseres som bedriftshelsetjenestens kjerne</w:t>
      </w:r>
      <w:r>
        <w:softHyphen/>
        <w:t>oppgaver og hva som skal skilles ut som tilleggs</w:t>
      </w:r>
      <w:r>
        <w:softHyphen/>
        <w:t xml:space="preserve">tjenester. Bedriftshelsetjenestene må fornye godkjenningen hvert femte år. I og med at godkjenningsordningen for bedriftshelsetjenester ble innført </w:t>
      </w:r>
      <w:r w:rsidRPr="0031555E">
        <w:t>1. januar </w:t>
      </w:r>
      <w:r w:rsidRPr="00EB0963">
        <w:t>2010</w:t>
      </w:r>
      <w:r>
        <w:t xml:space="preserve">, innebærer dette at et stort </w:t>
      </w:r>
      <w:r w:rsidR="00F03D8E" w:rsidRPr="00D11313">
        <w:rPr>
          <w:noProof/>
          <w:lang w:val="en-US"/>
        </w:rPr>
        <mc:AlternateContent>
          <mc:Choice Requires="wps">
            <w:drawing>
              <wp:anchor distT="180340" distB="180340" distL="114300" distR="114300" simplePos="0" relativeHeight="251658256" behindDoc="0" locked="0" layoutInCell="1" allowOverlap="1" wp14:anchorId="2213A728" wp14:editId="45BDCE38">
                <wp:simplePos x="0" y="0"/>
                <wp:positionH relativeFrom="page">
                  <wp:posOffset>10571</wp:posOffset>
                </wp:positionH>
                <wp:positionV relativeFrom="page">
                  <wp:posOffset>6448370</wp:posOffset>
                </wp:positionV>
                <wp:extent cx="7552690" cy="4476115"/>
                <wp:effectExtent l="0" t="0" r="0" b="635"/>
                <wp:wrapSquare wrapText="bothSides"/>
                <wp:docPr id="257148715" name="Tekstboks 13"/>
                <wp:cNvGraphicFramePr/>
                <a:graphic xmlns:a="http://schemas.openxmlformats.org/drawingml/2006/main">
                  <a:graphicData uri="http://schemas.microsoft.com/office/word/2010/wordprocessingShape">
                    <wps:wsp>
                      <wps:cNvSpPr txBox="1"/>
                      <wps:spPr bwMode="auto">
                        <a:xfrm>
                          <a:off x="0" y="0"/>
                          <a:ext cx="7552690" cy="4476115"/>
                        </a:xfrm>
                        <a:prstGeom prst="rect">
                          <a:avLst/>
                        </a:prstGeom>
                        <a:solidFill>
                          <a:schemeClr val="accent1">
                            <a:lumMod val="20000"/>
                            <a:lumOff val="80000"/>
                            <a:alpha val="20000"/>
                          </a:schemeClr>
                        </a:solidFill>
                        <a:ln w="9525">
                          <a:noFill/>
                          <a:miter lim="800000"/>
                          <a:headEnd/>
                          <a:tailEnd/>
                        </a:ln>
                      </wps:spPr>
                      <wps:txbx>
                        <w:txbxContent>
                          <w:p w14:paraId="0D127639" w14:textId="5C1193CF" w:rsidR="005C10E4" w:rsidRDefault="005C10E4" w:rsidP="005C10E4">
                            <w:pPr>
                              <w:pStyle w:val="Bildetekst"/>
                            </w:pPr>
                            <w:bookmarkStart w:id="42" w:name="_Ref207214839"/>
                            <w:r>
                              <w:t xml:space="preserve">Figur </w:t>
                            </w:r>
                            <w:fldSimple w:instr=" STYLEREF 1 \s ">
                              <w:r w:rsidR="000F39EC">
                                <w:rPr>
                                  <w:noProof/>
                                </w:rPr>
                                <w:t>4</w:t>
                              </w:r>
                            </w:fldSimple>
                            <w:r w:rsidR="00976BE2">
                              <w:noBreakHyphen/>
                            </w:r>
                            <w:fldSimple w:instr=" SEQ Figur \* ARABIC \s 1 ">
                              <w:r w:rsidR="000F39EC">
                                <w:rPr>
                                  <w:noProof/>
                                </w:rPr>
                                <w:t>3</w:t>
                              </w:r>
                            </w:fldSimple>
                            <w:bookmarkEnd w:id="42"/>
                            <w:r>
                              <w:rPr>
                                <w:noProof/>
                              </w:rPr>
                              <w:t xml:space="preserve">: Arbeidstilsynet hadde per oktober 2024 gjennomført rett over 4 000 tilsyn hvor </w:t>
                            </w:r>
                            <w:r w:rsidR="0027148E">
                              <w:rPr>
                                <w:noProof/>
                              </w:rPr>
                              <w:t xml:space="preserve">virksomhetenes </w:t>
                            </w:r>
                            <w:r w:rsidR="008D3C77">
                              <w:rPr>
                                <w:noProof/>
                              </w:rPr>
                              <w:t xml:space="preserve">tilknytning til eller </w:t>
                            </w:r>
                            <w:r w:rsidR="0027148E">
                              <w:rPr>
                                <w:noProof/>
                              </w:rPr>
                              <w:t xml:space="preserve">bruk av </w:t>
                            </w:r>
                            <w:r>
                              <w:rPr>
                                <w:noProof/>
                              </w:rPr>
                              <w:t>bedriftshelse</w:t>
                            </w:r>
                            <w:r>
                              <w:rPr>
                                <w:noProof/>
                              </w:rPr>
                              <w:softHyphen/>
                              <w:t xml:space="preserve">tjenesten ble kontrollert </w:t>
                            </w:r>
                          </w:p>
                          <w:tbl>
                            <w:tblPr>
                              <w:tblStyle w:val="OE-tabellmedtall"/>
                              <w:tblW w:w="0" w:type="auto"/>
                              <w:tblBorders>
                                <w:top w:val="none" w:sz="0" w:space="0" w:color="auto"/>
                                <w:bottom w:val="none" w:sz="0" w:space="0" w:color="auto"/>
                              </w:tblBorders>
                              <w:tblLook w:val="04A0" w:firstRow="1" w:lastRow="0" w:firstColumn="1" w:lastColumn="0" w:noHBand="0" w:noVBand="1"/>
                            </w:tblPr>
                            <w:tblGrid>
                              <w:gridCol w:w="5379"/>
                              <w:gridCol w:w="5367"/>
                            </w:tblGrid>
                            <w:tr w:rsidR="005C10E4" w:rsidRPr="00FE2B66" w14:paraId="6A881A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184E1AB0" w14:textId="77777777" w:rsidR="005C10E4" w:rsidRPr="00FE2B66" w:rsidRDefault="005C10E4">
                                  <w:pPr>
                                    <w:rPr>
                                      <w:b w:val="0"/>
                                    </w:rPr>
                                  </w:pPr>
                                  <w:r w:rsidRPr="008D18E5">
                                    <w:rPr>
                                      <w:b w:val="0"/>
                                    </w:rPr>
                                    <w:t xml:space="preserve">Utvikling </w:t>
                                  </w:r>
                                  <w:r>
                                    <w:rPr>
                                      <w:b w:val="0"/>
                                    </w:rPr>
                                    <w:t>i</w:t>
                                  </w:r>
                                  <w:r w:rsidRPr="008D18E5">
                                    <w:rPr>
                                      <w:b w:val="0"/>
                                    </w:rPr>
                                    <w:t xml:space="preserve"> tilsyn med virksomheters bruk av bedriftshelsetjeneste</w:t>
                                  </w:r>
                                </w:p>
                              </w:tc>
                              <w:tc>
                                <w:tcPr>
                                  <w:tcW w:w="5367" w:type="dxa"/>
                                </w:tcPr>
                                <w:p w14:paraId="07628B56" w14:textId="77777777" w:rsidR="005C10E4" w:rsidRPr="00247B68" w:rsidRDefault="005C10E4">
                                  <w:pPr>
                                    <w:cnfStyle w:val="100000000000" w:firstRow="1" w:lastRow="0" w:firstColumn="0" w:lastColumn="0" w:oddVBand="0" w:evenVBand="0" w:oddHBand="0" w:evenHBand="0" w:firstRowFirstColumn="0" w:firstRowLastColumn="0" w:lastRowFirstColumn="0" w:lastRowLastColumn="0"/>
                                  </w:pPr>
                                  <w:r w:rsidRPr="00247B68">
                                    <w:rPr>
                                      <w:b w:val="0"/>
                                      <w:bCs/>
                                    </w:rPr>
                                    <w:t xml:space="preserve">Fordeling </w:t>
                                  </w:r>
                                  <w:r>
                                    <w:rPr>
                                      <w:b w:val="0"/>
                                      <w:bCs/>
                                    </w:rPr>
                                    <w:t xml:space="preserve">av </w:t>
                                  </w:r>
                                  <w:r w:rsidRPr="00247B68">
                                    <w:rPr>
                                      <w:b w:val="0"/>
                                      <w:bCs/>
                                    </w:rPr>
                                    <w:t>gjennomførte tilsyn i 2024</w:t>
                                  </w:r>
                                  <w:r>
                                    <w:rPr>
                                      <w:b w:val="0"/>
                                      <w:bCs/>
                                    </w:rPr>
                                    <w:t>*etter</w:t>
                                  </w:r>
                                  <w:r w:rsidRPr="00247B68">
                                    <w:rPr>
                                      <w:b w:val="0"/>
                                      <w:bCs/>
                                    </w:rPr>
                                    <w:t xml:space="preserve"> tilsynstype</w:t>
                                  </w:r>
                                </w:p>
                              </w:tc>
                            </w:tr>
                            <w:tr w:rsidR="005C10E4" w14:paraId="29535664" w14:textId="77777777">
                              <w:tc>
                                <w:tcPr>
                                  <w:cnfStyle w:val="001000000000" w:firstRow="0" w:lastRow="0" w:firstColumn="1" w:lastColumn="0" w:oddVBand="0" w:evenVBand="0" w:oddHBand="0" w:evenHBand="0" w:firstRowFirstColumn="0" w:firstRowLastColumn="0" w:lastRowFirstColumn="0" w:lastRowLastColumn="0"/>
                                  <w:tcW w:w="5379" w:type="dxa"/>
                                </w:tcPr>
                                <w:p w14:paraId="027F3C78" w14:textId="77777777" w:rsidR="005C10E4" w:rsidRDefault="005C10E4">
                                  <w:pPr>
                                    <w:rPr>
                                      <w:lang w:val="en-US"/>
                                    </w:rPr>
                                  </w:pPr>
                                  <w:r w:rsidRPr="007472E4">
                                    <w:rPr>
                                      <w:noProof/>
                                    </w:rPr>
                                    <w:drawing>
                                      <wp:inline distT="0" distB="0" distL="0" distR="0" wp14:anchorId="37C3F419" wp14:editId="73782E88">
                                        <wp:extent cx="3321050" cy="2436302"/>
                                        <wp:effectExtent l="0" t="0" r="0" b="0"/>
                                        <wp:docPr id="1837713486" name="Diagram 1">
                                          <a:extLst xmlns:a="http://schemas.openxmlformats.org/drawingml/2006/main">
                                            <a:ext uri="{FF2B5EF4-FFF2-40B4-BE49-F238E27FC236}">
                                              <a16:creationId xmlns:a16="http://schemas.microsoft.com/office/drawing/2014/main" id="{1FA518A0-A208-6EFA-A6B4-0B7FFD8EA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367" w:type="dxa"/>
                                </w:tcPr>
                                <w:p w14:paraId="663F66B0" w14:textId="77777777" w:rsidR="005C10E4" w:rsidRDefault="005C10E4">
                                  <w:pPr>
                                    <w:jc w:val="center"/>
                                    <w:cnfStyle w:val="000000000000" w:firstRow="0" w:lastRow="0" w:firstColumn="0" w:lastColumn="0" w:oddVBand="0" w:evenVBand="0" w:oddHBand="0" w:evenHBand="0" w:firstRowFirstColumn="0" w:firstRowLastColumn="0" w:lastRowFirstColumn="0" w:lastRowLastColumn="0"/>
                                    <w:rPr>
                                      <w:lang w:val="en-US"/>
                                    </w:rPr>
                                  </w:pPr>
                                  <w:r w:rsidRPr="00B844DB">
                                    <w:rPr>
                                      <w:noProof/>
                                    </w:rPr>
                                    <w:drawing>
                                      <wp:inline distT="0" distB="0" distL="0" distR="0" wp14:anchorId="649E143C" wp14:editId="1F7B3351">
                                        <wp:extent cx="2448005" cy="2498877"/>
                                        <wp:effectExtent l="0" t="0" r="0" b="0"/>
                                        <wp:docPr id="18503490" name="Diagram 1">
                                          <a:extLst xmlns:a="http://schemas.openxmlformats.org/drawingml/2006/main">
                                            <a:ext uri="{FF2B5EF4-FFF2-40B4-BE49-F238E27FC236}">
                                              <a16:creationId xmlns:a16="http://schemas.microsoft.com/office/drawing/2014/main" id="{2B315BAF-C3B1-FA10-127A-E3B0F2E47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7D260CBF" w14:textId="77777777" w:rsidR="005C10E4" w:rsidRPr="00455A5A" w:rsidRDefault="005C10E4" w:rsidP="005C10E4">
                            <w:pPr>
                              <w:pStyle w:val="Kildetekst"/>
                            </w:pPr>
                            <w:r w:rsidRPr="00455A5A">
                              <w:t xml:space="preserve">Kilder: </w:t>
                            </w:r>
                            <w:r>
                              <w:t xml:space="preserve">Data levert av </w:t>
                            </w:r>
                            <w:r w:rsidRPr="00455A5A">
                              <w:t>Arbeidstilsynet</w:t>
                            </w:r>
                            <w:r>
                              <w:t xml:space="preserve">. *Tall for 2024 er kun til og med 24. oktober. </w:t>
                            </w: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3A728" id="_x0000_s1039" type="#_x0000_t202" style="position:absolute;margin-left:.85pt;margin-top:507.75pt;width:594.7pt;height:352.45pt;z-index:251658256;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" fillcolor="#bfe2f8 [660]" stroked="f">
                <v:fill opacity="13107f"/>
                <v:textbox inset="10mm,2mm,10mm,25mm">
                  <w:txbxContent>
                    <w:p w14:paraId="0D127639" w14:textId="5C1193CF" w:rsidR="005C10E4" w:rsidRDefault="005C10E4" w:rsidP="005C10E4">
                      <w:pPr>
                        <w:pStyle w:val="Bildetekst"/>
                      </w:pPr>
                      <w:bookmarkStart w:id="43" w:name="_Ref207214839"/>
                      <w:r>
                        <w:t xml:space="preserve">Figur </w:t>
                      </w:r>
                      <w:fldSimple w:instr=" STYLEREF 1 \s ">
                        <w:r w:rsidR="000F39EC">
                          <w:rPr>
                            <w:noProof/>
                          </w:rPr>
                          <w:t>4</w:t>
                        </w:r>
                      </w:fldSimple>
                      <w:r w:rsidR="00976BE2">
                        <w:noBreakHyphen/>
                      </w:r>
                      <w:fldSimple w:instr=" SEQ Figur \* ARABIC \s 1 ">
                        <w:r w:rsidR="000F39EC">
                          <w:rPr>
                            <w:noProof/>
                          </w:rPr>
                          <w:t>3</w:t>
                        </w:r>
                      </w:fldSimple>
                      <w:bookmarkEnd w:id="43"/>
                      <w:r>
                        <w:rPr>
                          <w:noProof/>
                        </w:rPr>
                        <w:t xml:space="preserve">: Arbeidstilsynet hadde per oktober 2024 gjennomført rett over 4 000 tilsyn hvor </w:t>
                      </w:r>
                      <w:r w:rsidR="0027148E">
                        <w:rPr>
                          <w:noProof/>
                        </w:rPr>
                        <w:t xml:space="preserve">virksomhetenes </w:t>
                      </w:r>
                      <w:r w:rsidR="008D3C77">
                        <w:rPr>
                          <w:noProof/>
                        </w:rPr>
                        <w:t xml:space="preserve">tilknytning til eller </w:t>
                      </w:r>
                      <w:r w:rsidR="0027148E">
                        <w:rPr>
                          <w:noProof/>
                        </w:rPr>
                        <w:t xml:space="preserve">bruk av </w:t>
                      </w:r>
                      <w:r>
                        <w:rPr>
                          <w:noProof/>
                        </w:rPr>
                        <w:t>bedriftshelse</w:t>
                      </w:r>
                      <w:r>
                        <w:rPr>
                          <w:noProof/>
                        </w:rPr>
                        <w:softHyphen/>
                        <w:t xml:space="preserve">tjenesten ble kontrollert </w:t>
                      </w:r>
                    </w:p>
                    <w:tbl>
                      <w:tblPr>
                        <w:tblStyle w:val="OE-tabellmedtall"/>
                        <w:tblW w:w="0" w:type="auto"/>
                        <w:tblBorders>
                          <w:top w:val="none" w:sz="0" w:space="0" w:color="auto"/>
                          <w:bottom w:val="none" w:sz="0" w:space="0" w:color="auto"/>
                        </w:tblBorders>
                        <w:tblLook w:val="04A0" w:firstRow="1" w:lastRow="0" w:firstColumn="1" w:lastColumn="0" w:noHBand="0" w:noVBand="1"/>
                      </w:tblPr>
                      <w:tblGrid>
                        <w:gridCol w:w="5379"/>
                        <w:gridCol w:w="5367"/>
                      </w:tblGrid>
                      <w:tr w:rsidR="005C10E4" w:rsidRPr="00FE2B66" w14:paraId="6A881A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9" w:type="dxa"/>
                          </w:tcPr>
                          <w:p w14:paraId="184E1AB0" w14:textId="77777777" w:rsidR="005C10E4" w:rsidRPr="00FE2B66" w:rsidRDefault="005C10E4">
                            <w:pPr>
                              <w:rPr>
                                <w:b w:val="0"/>
                              </w:rPr>
                            </w:pPr>
                            <w:r w:rsidRPr="008D18E5">
                              <w:rPr>
                                <w:b w:val="0"/>
                              </w:rPr>
                              <w:t xml:space="preserve">Utvikling </w:t>
                            </w:r>
                            <w:r>
                              <w:rPr>
                                <w:b w:val="0"/>
                              </w:rPr>
                              <w:t>i</w:t>
                            </w:r>
                            <w:r w:rsidRPr="008D18E5">
                              <w:rPr>
                                <w:b w:val="0"/>
                              </w:rPr>
                              <w:t xml:space="preserve"> tilsyn med virksomheters bruk av bedriftshelsetjeneste</w:t>
                            </w:r>
                          </w:p>
                        </w:tc>
                        <w:tc>
                          <w:tcPr>
                            <w:tcW w:w="5367" w:type="dxa"/>
                          </w:tcPr>
                          <w:p w14:paraId="07628B56" w14:textId="77777777" w:rsidR="005C10E4" w:rsidRPr="00247B68" w:rsidRDefault="005C10E4">
                            <w:pPr>
                              <w:cnfStyle w:val="100000000000" w:firstRow="1" w:lastRow="0" w:firstColumn="0" w:lastColumn="0" w:oddVBand="0" w:evenVBand="0" w:oddHBand="0" w:evenHBand="0" w:firstRowFirstColumn="0" w:firstRowLastColumn="0" w:lastRowFirstColumn="0" w:lastRowLastColumn="0"/>
                            </w:pPr>
                            <w:r w:rsidRPr="00247B68">
                              <w:rPr>
                                <w:b w:val="0"/>
                                <w:bCs/>
                              </w:rPr>
                              <w:t xml:space="preserve">Fordeling </w:t>
                            </w:r>
                            <w:r>
                              <w:rPr>
                                <w:b w:val="0"/>
                                <w:bCs/>
                              </w:rPr>
                              <w:t xml:space="preserve">av </w:t>
                            </w:r>
                            <w:r w:rsidRPr="00247B68">
                              <w:rPr>
                                <w:b w:val="0"/>
                                <w:bCs/>
                              </w:rPr>
                              <w:t>gjennomførte tilsyn i 2024</w:t>
                            </w:r>
                            <w:r>
                              <w:rPr>
                                <w:b w:val="0"/>
                                <w:bCs/>
                              </w:rPr>
                              <w:t>*etter</w:t>
                            </w:r>
                            <w:r w:rsidRPr="00247B68">
                              <w:rPr>
                                <w:b w:val="0"/>
                                <w:bCs/>
                              </w:rPr>
                              <w:t xml:space="preserve"> tilsynstype</w:t>
                            </w:r>
                          </w:p>
                        </w:tc>
                      </w:tr>
                      <w:tr w:rsidR="005C10E4" w14:paraId="29535664" w14:textId="77777777">
                        <w:tc>
                          <w:tcPr>
                            <w:cnfStyle w:val="001000000000" w:firstRow="0" w:lastRow="0" w:firstColumn="1" w:lastColumn="0" w:oddVBand="0" w:evenVBand="0" w:oddHBand="0" w:evenHBand="0" w:firstRowFirstColumn="0" w:firstRowLastColumn="0" w:lastRowFirstColumn="0" w:lastRowLastColumn="0"/>
                            <w:tcW w:w="5379" w:type="dxa"/>
                          </w:tcPr>
                          <w:p w14:paraId="027F3C78" w14:textId="77777777" w:rsidR="005C10E4" w:rsidRDefault="005C10E4">
                            <w:pPr>
                              <w:rPr>
                                <w:lang w:val="en-US"/>
                              </w:rPr>
                            </w:pPr>
                            <w:r w:rsidRPr="007472E4">
                              <w:rPr>
                                <w:noProof/>
                              </w:rPr>
                              <w:drawing>
                                <wp:inline distT="0" distB="0" distL="0" distR="0" wp14:anchorId="37C3F419" wp14:editId="73782E88">
                                  <wp:extent cx="3321050" cy="2436302"/>
                                  <wp:effectExtent l="0" t="0" r="0" b="0"/>
                                  <wp:docPr id="1837713486" name="Diagram 1">
                                    <a:extLst xmlns:a="http://schemas.openxmlformats.org/drawingml/2006/main">
                                      <a:ext uri="{FF2B5EF4-FFF2-40B4-BE49-F238E27FC236}">
                                        <a16:creationId xmlns:a16="http://schemas.microsoft.com/office/drawing/2014/main" id="{1FA518A0-A208-6EFA-A6B4-0B7FFD8EA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367" w:type="dxa"/>
                          </w:tcPr>
                          <w:p w14:paraId="663F66B0" w14:textId="77777777" w:rsidR="005C10E4" w:rsidRDefault="005C10E4">
                            <w:pPr>
                              <w:jc w:val="center"/>
                              <w:cnfStyle w:val="000000000000" w:firstRow="0" w:lastRow="0" w:firstColumn="0" w:lastColumn="0" w:oddVBand="0" w:evenVBand="0" w:oddHBand="0" w:evenHBand="0" w:firstRowFirstColumn="0" w:firstRowLastColumn="0" w:lastRowFirstColumn="0" w:lastRowLastColumn="0"/>
                              <w:rPr>
                                <w:lang w:val="en-US"/>
                              </w:rPr>
                            </w:pPr>
                            <w:r w:rsidRPr="00B844DB">
                              <w:rPr>
                                <w:noProof/>
                              </w:rPr>
                              <w:drawing>
                                <wp:inline distT="0" distB="0" distL="0" distR="0" wp14:anchorId="649E143C" wp14:editId="1F7B3351">
                                  <wp:extent cx="2448005" cy="2498877"/>
                                  <wp:effectExtent l="0" t="0" r="0" b="0"/>
                                  <wp:docPr id="18503490" name="Diagram 1">
                                    <a:extLst xmlns:a="http://schemas.openxmlformats.org/drawingml/2006/main">
                                      <a:ext uri="{FF2B5EF4-FFF2-40B4-BE49-F238E27FC236}">
                                        <a16:creationId xmlns:a16="http://schemas.microsoft.com/office/drawing/2014/main" id="{2B315BAF-C3B1-FA10-127A-E3B0F2E47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7D260CBF" w14:textId="77777777" w:rsidR="005C10E4" w:rsidRPr="00455A5A" w:rsidRDefault="005C10E4" w:rsidP="005C10E4">
                      <w:pPr>
                        <w:pStyle w:val="Kildetekst"/>
                      </w:pPr>
                      <w:r w:rsidRPr="00455A5A">
                        <w:t xml:space="preserve">Kilder: </w:t>
                      </w:r>
                      <w:r>
                        <w:t xml:space="preserve">Data levert av </w:t>
                      </w:r>
                      <w:r w:rsidRPr="00455A5A">
                        <w:t>Arbeidstilsynet</w:t>
                      </w:r>
                      <w:r>
                        <w:t xml:space="preserve">. *Tall for 2024 er kun til og med 24. oktober. </w:t>
                      </w:r>
                    </w:p>
                  </w:txbxContent>
                </v:textbox>
                <w10:wrap type="square" anchorx="page" anchory="page"/>
              </v:shape>
            </w:pict>
          </mc:Fallback>
        </mc:AlternateContent>
      </w:r>
      <w:r>
        <w:t>antall tjenester vil måtte søke om fornyet godkjenning i 2025</w:t>
      </w:r>
      <w:r w:rsidR="0047363F">
        <w:t>.</w:t>
      </w:r>
      <w:r>
        <w:t xml:space="preserve"> Arbeids</w:t>
      </w:r>
      <w:r>
        <w:softHyphen/>
        <w:t>tilsynet forventer mellom 50 og 60 nye søknader. En slik gjennomgang vil i stor grad ligne på slik Arbeids</w:t>
      </w:r>
      <w:r>
        <w:softHyphen/>
        <w:t>tilsynet i dag gjennomfører sine dokument</w:t>
      </w:r>
      <w:r>
        <w:softHyphen/>
        <w:t xml:space="preserve">tilsyn. I 2025 vil Arbeidstilsynet derfor prioritere resterende ressurser til å gjennomføre stedlige tilsyn med bedriftshelsetjenesten. </w:t>
      </w:r>
    </w:p>
    <w:p w14:paraId="751005C7" w14:textId="5333F752" w:rsidR="005C10E4" w:rsidRDefault="005C10E4" w:rsidP="005C10E4">
      <w:pPr>
        <w:pStyle w:val="Overskrift2"/>
      </w:pPr>
      <w:bookmarkStart w:id="44" w:name="_Ref206317201"/>
      <w:bookmarkStart w:id="45" w:name="_Toc210162555"/>
      <w:r>
        <w:t>Tilsyn med arbeidsgivers bruk av ordningen</w:t>
      </w:r>
      <w:bookmarkEnd w:id="44"/>
      <w:bookmarkEnd w:id="45"/>
      <w:r>
        <w:t xml:space="preserve"> </w:t>
      </w:r>
    </w:p>
    <w:p w14:paraId="02BA9E7B" w14:textId="4CC9CD09" w:rsidR="005C10E4" w:rsidRDefault="005C10E4" w:rsidP="005C10E4">
      <w:r>
        <w:t>Tilsyn med virksomheter har vært gjennomført også før innføringen av tiltakspakken. Tiltak 8 innebærer imidlertid en konkretisering av Arbeids</w:t>
      </w:r>
      <w:r>
        <w:softHyphen/>
        <w:t>tilsynets</w:t>
      </w:r>
      <w:r w:rsidDel="009B4925">
        <w:t xml:space="preserve"> </w:t>
      </w:r>
      <w:r>
        <w:t xml:space="preserve">fremgangsmåte i forbindelse med tilsyn med virksomheter. </w:t>
      </w:r>
    </w:p>
    <w:p w14:paraId="757373D6" w14:textId="130BA9D0" w:rsidR="00B72972" w:rsidRDefault="00B72972" w:rsidP="005C10E4">
      <w:r>
        <w:t xml:space="preserve">I alle tilsyn som gjennomføres med virksomheter har Arbeidstilsynet utarbeidet sjekklister med </w:t>
      </w:r>
      <w:r>
        <w:lastRenderedPageBreak/>
        <w:t xml:space="preserve">kontrollpunkt. I tilsynet vil inspektøren fra Arbeidstilsynet kontrollere ett eller flere av kontrollpunktene på sjekklisten. Det er ikke gitt at alle kontrollpunktene på listen blir kontrollert, og dette avhenger blant annet av hvordan tilsynet </w:t>
      </w:r>
      <w:r w:rsidR="00D129E5" w:rsidRPr="00037A8C">
        <w:rPr>
          <w:rFonts w:cs="Arial"/>
          <w:noProof/>
          <w:szCs w:val="16"/>
          <w:lang w:val="en-US"/>
        </w:rPr>
        <mc:AlternateContent>
          <mc:Choice Requires="wps">
            <w:drawing>
              <wp:anchor distT="180340" distB="180340" distL="114300" distR="114300" simplePos="0" relativeHeight="251658259" behindDoc="0" locked="0" layoutInCell="1" allowOverlap="1" wp14:anchorId="3A9468E1" wp14:editId="1455C9A8">
                <wp:simplePos x="0" y="0"/>
                <wp:positionH relativeFrom="page">
                  <wp:posOffset>0</wp:posOffset>
                </wp:positionH>
                <wp:positionV relativeFrom="page">
                  <wp:posOffset>0</wp:posOffset>
                </wp:positionV>
                <wp:extent cx="7552690" cy="4478655"/>
                <wp:effectExtent l="0" t="0" r="0" b="0"/>
                <wp:wrapSquare wrapText="bothSides"/>
                <wp:docPr id="771000654" name="Tekstboks 1"/>
                <wp:cNvGraphicFramePr/>
                <a:graphic xmlns:a="http://schemas.openxmlformats.org/drawingml/2006/main">
                  <a:graphicData uri="http://schemas.microsoft.com/office/word/2010/wordprocessingShape">
                    <wps:wsp>
                      <wps:cNvSpPr txBox="1"/>
                      <wps:spPr bwMode="auto">
                        <a:xfrm>
                          <a:off x="0" y="0"/>
                          <a:ext cx="7552690" cy="4478655"/>
                        </a:xfrm>
                        <a:prstGeom prst="rect">
                          <a:avLst/>
                        </a:prstGeom>
                        <a:solidFill>
                          <a:schemeClr val="accent1">
                            <a:lumMod val="20000"/>
                            <a:lumOff val="80000"/>
                            <a:alpha val="20000"/>
                          </a:schemeClr>
                        </a:solidFill>
                        <a:ln w="9525">
                          <a:noFill/>
                          <a:miter lim="800000"/>
                          <a:headEnd/>
                          <a:tailEnd/>
                        </a:ln>
                      </wps:spPr>
                      <wps:txbx>
                        <w:txbxContent>
                          <w:p w14:paraId="304C84F0" w14:textId="03778A48" w:rsidR="0039279A" w:rsidRDefault="00913944" w:rsidP="0039279A">
                            <w:pPr>
                              <w:pStyle w:val="Bildetekst"/>
                            </w:pPr>
                            <w:bookmarkStart w:id="46" w:name="_Ref207815214"/>
                            <w:r>
                              <w:t xml:space="preserve">Figur </w:t>
                            </w:r>
                            <w:fldSimple w:instr=" STYLEREF 1 \s ">
                              <w:r w:rsidR="000F39EC">
                                <w:rPr>
                                  <w:noProof/>
                                </w:rPr>
                                <w:t>4</w:t>
                              </w:r>
                            </w:fldSimple>
                            <w:r>
                              <w:noBreakHyphen/>
                            </w:r>
                            <w:fldSimple w:instr=" SEQ Figur \* ARABIC \s 1 ">
                              <w:r w:rsidR="000F39EC">
                                <w:rPr>
                                  <w:noProof/>
                                </w:rPr>
                                <w:t>4</w:t>
                              </w:r>
                            </w:fldSimple>
                            <w:bookmarkEnd w:id="46"/>
                            <w:r w:rsidR="0039279A">
                              <w:t xml:space="preserve">: </w:t>
                            </w:r>
                            <w:r w:rsidR="0039279A">
                              <w:rPr>
                                <w:noProof/>
                              </w:rPr>
                              <w:t>Det er gjort flest tilsyn med mellomstore virksomheter</w:t>
                            </w:r>
                          </w:p>
                          <w:tbl>
                            <w:tblPr>
                              <w:tblStyle w:val="OE-tabellmedtall"/>
                              <w:tblW w:w="11071" w:type="dxa"/>
                              <w:tblBorders>
                                <w:top w:val="none" w:sz="0" w:space="0" w:color="auto"/>
                                <w:bottom w:val="none" w:sz="0" w:space="0" w:color="auto"/>
                              </w:tblBorders>
                              <w:tblLook w:val="04A0" w:firstRow="1" w:lastRow="0" w:firstColumn="1" w:lastColumn="0" w:noHBand="0" w:noVBand="1"/>
                            </w:tblPr>
                            <w:tblGrid>
                              <w:gridCol w:w="5730"/>
                              <w:gridCol w:w="5341"/>
                            </w:tblGrid>
                            <w:tr w:rsidR="005C10E4" w:rsidRPr="00891B92" w14:paraId="085CC407" w14:textId="77777777">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730" w:type="dxa"/>
                                </w:tcPr>
                                <w:p w14:paraId="19BF83C2" w14:textId="77777777" w:rsidR="005C10E4" w:rsidRPr="00891B92" w:rsidRDefault="005C10E4">
                                  <w:pPr>
                                    <w:rPr>
                                      <w:b w:val="0"/>
                                    </w:rPr>
                                  </w:pPr>
                                  <w:r>
                                    <w:rPr>
                                      <w:b w:val="0"/>
                                    </w:rPr>
                                    <w:t>Antall og andel tilsyn i 2024*, fordelt på virksomhetsstørrelse</w:t>
                                  </w:r>
                                </w:p>
                              </w:tc>
                              <w:tc>
                                <w:tcPr>
                                  <w:tcW w:w="5341" w:type="dxa"/>
                                </w:tcPr>
                                <w:p w14:paraId="632E7574" w14:textId="6A72C637" w:rsidR="005C10E4" w:rsidRPr="00073D69" w:rsidRDefault="005C10E4">
                                  <w:pPr>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Antall ansatte i virksomheter med plikt </w:t>
                                  </w:r>
                                  <w:r w:rsidR="00561634">
                                    <w:rPr>
                                      <w:b w:val="0"/>
                                      <w:bCs/>
                                    </w:rPr>
                                    <w:t>om</w:t>
                                  </w:r>
                                  <w:r>
                                    <w:rPr>
                                      <w:b w:val="0"/>
                                      <w:bCs/>
                                    </w:rPr>
                                    <w:t xml:space="preserve"> å tilknytte seg en bedriftshelsetjeneste</w:t>
                                  </w:r>
                                </w:p>
                              </w:tc>
                            </w:tr>
                            <w:tr w:rsidR="005C10E4" w:rsidRPr="00FF2C9C" w14:paraId="30877790" w14:textId="77777777">
                              <w:tc>
                                <w:tcPr>
                                  <w:cnfStyle w:val="001000000000" w:firstRow="0" w:lastRow="0" w:firstColumn="1" w:lastColumn="0" w:oddVBand="0" w:evenVBand="0" w:oddHBand="0" w:evenHBand="0" w:firstRowFirstColumn="0" w:firstRowLastColumn="0" w:lastRowFirstColumn="0" w:lastRowLastColumn="0"/>
                                  <w:tcW w:w="5730" w:type="dxa"/>
                                </w:tcPr>
                                <w:p w14:paraId="69D8EEB2" w14:textId="77777777" w:rsidR="005C10E4" w:rsidRPr="00FF2C9C" w:rsidRDefault="005C10E4">
                                  <w:pPr>
                                    <w:pStyle w:val="Kildetekst"/>
                                    <w:jc w:val="center"/>
                                    <w:rPr>
                                      <w:b w:val="0"/>
                                      <w:bCs w:val="0"/>
                                      <w:sz w:val="28"/>
                                      <w:szCs w:val="28"/>
                                    </w:rPr>
                                  </w:pPr>
                                  <w:r w:rsidRPr="002515E7">
                                    <w:rPr>
                                      <w:b w:val="0"/>
                                      <w:bCs w:val="0"/>
                                      <w:noProof/>
                                      <w:sz w:val="28"/>
                                      <w:szCs w:val="28"/>
                                    </w:rPr>
                                    <w:drawing>
                                      <wp:inline distT="0" distB="0" distL="0" distR="0" wp14:anchorId="110BABD0" wp14:editId="07CAF786">
                                        <wp:extent cx="3197955" cy="2486187"/>
                                        <wp:effectExtent l="0" t="0" r="0" b="0"/>
                                        <wp:docPr id="114739682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375" cy="2495066"/>
                                                </a:xfrm>
                                                <a:prstGeom prst="rect">
                                                  <a:avLst/>
                                                </a:prstGeom>
                                                <a:noFill/>
                                                <a:ln>
                                                  <a:noFill/>
                                                </a:ln>
                                              </pic:spPr>
                                            </pic:pic>
                                          </a:graphicData>
                                        </a:graphic>
                                      </wp:inline>
                                    </w:drawing>
                                  </w:r>
                                </w:p>
                              </w:tc>
                              <w:tc>
                                <w:tcPr>
                                  <w:tcW w:w="5341" w:type="dxa"/>
                                </w:tcPr>
                                <w:p w14:paraId="424A1EAC" w14:textId="77777777" w:rsidR="005C10E4" w:rsidRPr="00FF2C9C" w:rsidRDefault="005C10E4">
                                  <w:pPr>
                                    <w:pStyle w:val="Kildetekst"/>
                                    <w:jc w:val="center"/>
                                    <w:cnfStyle w:val="000000000000" w:firstRow="0" w:lastRow="0" w:firstColumn="0" w:lastColumn="0" w:oddVBand="0" w:evenVBand="0" w:oddHBand="0" w:evenHBand="0" w:firstRowFirstColumn="0" w:firstRowLastColumn="0" w:lastRowFirstColumn="0" w:lastRowLastColumn="0"/>
                                    <w:rPr>
                                      <w:b w:val="0"/>
                                      <w:bCs w:val="0"/>
                                      <w:color w:val="0B466C" w:themeColor="accent1" w:themeShade="BF"/>
                                      <w:sz w:val="28"/>
                                      <w:szCs w:val="36"/>
                                    </w:rPr>
                                  </w:pPr>
                                  <w:r w:rsidRPr="00614179">
                                    <w:rPr>
                                      <w:b w:val="0"/>
                                      <w:bCs w:val="0"/>
                                      <w:noProof/>
                                      <w:color w:val="0B466C" w:themeColor="accent1" w:themeShade="BF"/>
                                      <w:sz w:val="28"/>
                                      <w:szCs w:val="36"/>
                                    </w:rPr>
                                    <w:drawing>
                                      <wp:inline distT="0" distB="0" distL="0" distR="0" wp14:anchorId="1086828F" wp14:editId="134B683E">
                                        <wp:extent cx="3279343" cy="2222695"/>
                                        <wp:effectExtent l="0" t="0" r="0" b="0"/>
                                        <wp:docPr id="187811091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7962" cy="2228537"/>
                                                </a:xfrm>
                                                <a:prstGeom prst="rect">
                                                  <a:avLst/>
                                                </a:prstGeom>
                                                <a:noFill/>
                                                <a:ln>
                                                  <a:noFill/>
                                                </a:ln>
                                              </pic:spPr>
                                            </pic:pic>
                                          </a:graphicData>
                                        </a:graphic>
                                      </wp:inline>
                                    </w:drawing>
                                  </w:r>
                                </w:p>
                              </w:tc>
                            </w:tr>
                          </w:tbl>
                          <w:p w14:paraId="5802A94D" w14:textId="2EBDFD05" w:rsidR="005C10E4" w:rsidRPr="00455A5A" w:rsidRDefault="005C10E4" w:rsidP="005C10E4">
                            <w:pPr>
                              <w:pStyle w:val="Kildetekst"/>
                            </w:pPr>
                            <w:r w:rsidRPr="00455A5A">
                              <w:t xml:space="preserve">Kilder: </w:t>
                            </w:r>
                            <w:r>
                              <w:t xml:space="preserve">Figur til venstre er utarbeidet basert på data levert av </w:t>
                            </w:r>
                            <w:r w:rsidRPr="00455A5A">
                              <w:t>Arbeidstilsynet</w:t>
                            </w:r>
                            <w:r>
                              <w:t xml:space="preserve">. *Tall for 2024 er kun til og med 24. oktober. Anslag i figur til høyre er basert på hvor mange virksomheter som omfattes av bransjeforskriften (Proff Forvalt) og statistikk for antall virksomheter og sysselsatte fra SSB (tabell 07091 og </w:t>
                            </w:r>
                            <w:r w:rsidRPr="008C2E53">
                              <w:t>13472</w:t>
                            </w:r>
                            <w:r>
                              <w:t xml:space="preserve">). Virksomhetsstatistikken presenteres i intervaller for antall ansatte (1-4, 5-9. 10-19 osv.). Som en forenkling er det lagt til grunn at antall ansatte som jobber i virksomhetene ligger i midten av gruppene (for virksomheter i intervallet 1-4 ansatte er det for eksempel lagt til grunn at hver virksomhet har to ansatte). Analyse </w:t>
                            </w:r>
                            <w:r w:rsidR="00B638CB">
                              <w:t xml:space="preserve">av </w:t>
                            </w:r>
                            <w:r>
                              <w:t xml:space="preserve">Oslo Economics. </w:t>
                            </w:r>
                          </w:p>
                          <w:p w14:paraId="7925CE94" w14:textId="77777777" w:rsidR="005C10E4" w:rsidRPr="00937939" w:rsidRDefault="005C10E4" w:rsidP="005C10E4">
                            <w:pPr>
                              <w:pStyle w:val="Kildetekst"/>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68E1" id="_x0000_s1040" type="#_x0000_t202" style="position:absolute;margin-left:0;margin-top:0;width:594.7pt;height:352.65pt;z-index:251658259;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" fillcolor="#bfe2f8 [660]" stroked="f">
                <v:fill opacity="13107f"/>
                <v:textbox inset="10mm,10mm,10mm,2mm">
                  <w:txbxContent>
                    <w:p w14:paraId="304C84F0" w14:textId="03778A48" w:rsidR="0039279A" w:rsidRDefault="00913944" w:rsidP="0039279A">
                      <w:pPr>
                        <w:pStyle w:val="Bildetekst"/>
                      </w:pPr>
                      <w:bookmarkStart w:id="47" w:name="_Ref207815214"/>
                      <w:r>
                        <w:t xml:space="preserve">Figur </w:t>
                      </w:r>
                      <w:fldSimple w:instr=" STYLEREF 1 \s ">
                        <w:r w:rsidR="000F39EC">
                          <w:rPr>
                            <w:noProof/>
                          </w:rPr>
                          <w:t>4</w:t>
                        </w:r>
                      </w:fldSimple>
                      <w:r>
                        <w:noBreakHyphen/>
                      </w:r>
                      <w:fldSimple w:instr=" SEQ Figur \* ARABIC \s 1 ">
                        <w:r w:rsidR="000F39EC">
                          <w:rPr>
                            <w:noProof/>
                          </w:rPr>
                          <w:t>4</w:t>
                        </w:r>
                      </w:fldSimple>
                      <w:bookmarkEnd w:id="47"/>
                      <w:r w:rsidR="0039279A">
                        <w:t xml:space="preserve">: </w:t>
                      </w:r>
                      <w:r w:rsidR="0039279A">
                        <w:rPr>
                          <w:noProof/>
                        </w:rPr>
                        <w:t>Det er gjort flest tilsyn med mellomstore virksomheter</w:t>
                      </w:r>
                    </w:p>
                    <w:tbl>
                      <w:tblPr>
                        <w:tblStyle w:val="OE-tabellmedtall"/>
                        <w:tblW w:w="11071" w:type="dxa"/>
                        <w:tblBorders>
                          <w:top w:val="none" w:sz="0" w:space="0" w:color="auto"/>
                          <w:bottom w:val="none" w:sz="0" w:space="0" w:color="auto"/>
                        </w:tblBorders>
                        <w:tblLook w:val="04A0" w:firstRow="1" w:lastRow="0" w:firstColumn="1" w:lastColumn="0" w:noHBand="0" w:noVBand="1"/>
                      </w:tblPr>
                      <w:tblGrid>
                        <w:gridCol w:w="5730"/>
                        <w:gridCol w:w="5341"/>
                      </w:tblGrid>
                      <w:tr w:rsidR="005C10E4" w:rsidRPr="00891B92" w14:paraId="085CC407" w14:textId="77777777">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730" w:type="dxa"/>
                          </w:tcPr>
                          <w:p w14:paraId="19BF83C2" w14:textId="77777777" w:rsidR="005C10E4" w:rsidRPr="00891B92" w:rsidRDefault="005C10E4">
                            <w:pPr>
                              <w:rPr>
                                <w:b w:val="0"/>
                              </w:rPr>
                            </w:pPr>
                            <w:r>
                              <w:rPr>
                                <w:b w:val="0"/>
                              </w:rPr>
                              <w:t>Antall og andel tilsyn i 2024*, fordelt på virksomhetsstørrelse</w:t>
                            </w:r>
                          </w:p>
                        </w:tc>
                        <w:tc>
                          <w:tcPr>
                            <w:tcW w:w="5341" w:type="dxa"/>
                          </w:tcPr>
                          <w:p w14:paraId="632E7574" w14:textId="6A72C637" w:rsidR="005C10E4" w:rsidRPr="00073D69" w:rsidRDefault="005C10E4">
                            <w:pPr>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Antall ansatte i virksomheter med plikt </w:t>
                            </w:r>
                            <w:r w:rsidR="00561634">
                              <w:rPr>
                                <w:b w:val="0"/>
                                <w:bCs/>
                              </w:rPr>
                              <w:t>om</w:t>
                            </w:r>
                            <w:r>
                              <w:rPr>
                                <w:b w:val="0"/>
                                <w:bCs/>
                              </w:rPr>
                              <w:t xml:space="preserve"> å tilknytte seg en bedriftshelsetjeneste</w:t>
                            </w:r>
                          </w:p>
                        </w:tc>
                      </w:tr>
                      <w:tr w:rsidR="005C10E4" w:rsidRPr="00FF2C9C" w14:paraId="30877790" w14:textId="77777777">
                        <w:tc>
                          <w:tcPr>
                            <w:cnfStyle w:val="001000000000" w:firstRow="0" w:lastRow="0" w:firstColumn="1" w:lastColumn="0" w:oddVBand="0" w:evenVBand="0" w:oddHBand="0" w:evenHBand="0" w:firstRowFirstColumn="0" w:firstRowLastColumn="0" w:lastRowFirstColumn="0" w:lastRowLastColumn="0"/>
                            <w:tcW w:w="5730" w:type="dxa"/>
                          </w:tcPr>
                          <w:p w14:paraId="69D8EEB2" w14:textId="77777777" w:rsidR="005C10E4" w:rsidRPr="00FF2C9C" w:rsidRDefault="005C10E4">
                            <w:pPr>
                              <w:pStyle w:val="Kildetekst"/>
                              <w:jc w:val="center"/>
                              <w:rPr>
                                <w:b w:val="0"/>
                                <w:bCs w:val="0"/>
                                <w:sz w:val="28"/>
                                <w:szCs w:val="28"/>
                              </w:rPr>
                            </w:pPr>
                            <w:r w:rsidRPr="002515E7">
                              <w:rPr>
                                <w:b w:val="0"/>
                                <w:bCs w:val="0"/>
                                <w:noProof/>
                                <w:sz w:val="28"/>
                                <w:szCs w:val="28"/>
                              </w:rPr>
                              <w:drawing>
                                <wp:inline distT="0" distB="0" distL="0" distR="0" wp14:anchorId="110BABD0" wp14:editId="07CAF786">
                                  <wp:extent cx="3197955" cy="2486187"/>
                                  <wp:effectExtent l="0" t="0" r="0" b="0"/>
                                  <wp:docPr id="114739682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375" cy="2495066"/>
                                          </a:xfrm>
                                          <a:prstGeom prst="rect">
                                            <a:avLst/>
                                          </a:prstGeom>
                                          <a:noFill/>
                                          <a:ln>
                                            <a:noFill/>
                                          </a:ln>
                                        </pic:spPr>
                                      </pic:pic>
                                    </a:graphicData>
                                  </a:graphic>
                                </wp:inline>
                              </w:drawing>
                            </w:r>
                          </w:p>
                        </w:tc>
                        <w:tc>
                          <w:tcPr>
                            <w:tcW w:w="5341" w:type="dxa"/>
                          </w:tcPr>
                          <w:p w14:paraId="424A1EAC" w14:textId="77777777" w:rsidR="005C10E4" w:rsidRPr="00FF2C9C" w:rsidRDefault="005C10E4">
                            <w:pPr>
                              <w:pStyle w:val="Kildetekst"/>
                              <w:jc w:val="center"/>
                              <w:cnfStyle w:val="000000000000" w:firstRow="0" w:lastRow="0" w:firstColumn="0" w:lastColumn="0" w:oddVBand="0" w:evenVBand="0" w:oddHBand="0" w:evenHBand="0" w:firstRowFirstColumn="0" w:firstRowLastColumn="0" w:lastRowFirstColumn="0" w:lastRowLastColumn="0"/>
                              <w:rPr>
                                <w:b w:val="0"/>
                                <w:bCs w:val="0"/>
                                <w:color w:val="0B466C" w:themeColor="accent1" w:themeShade="BF"/>
                                <w:sz w:val="28"/>
                                <w:szCs w:val="36"/>
                              </w:rPr>
                            </w:pPr>
                            <w:r w:rsidRPr="00614179">
                              <w:rPr>
                                <w:b w:val="0"/>
                                <w:bCs w:val="0"/>
                                <w:noProof/>
                                <w:color w:val="0B466C" w:themeColor="accent1" w:themeShade="BF"/>
                                <w:sz w:val="28"/>
                                <w:szCs w:val="36"/>
                              </w:rPr>
                              <w:drawing>
                                <wp:inline distT="0" distB="0" distL="0" distR="0" wp14:anchorId="1086828F" wp14:editId="134B683E">
                                  <wp:extent cx="3279343" cy="2222695"/>
                                  <wp:effectExtent l="0" t="0" r="0" b="0"/>
                                  <wp:docPr id="187811091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7962" cy="2228537"/>
                                          </a:xfrm>
                                          <a:prstGeom prst="rect">
                                            <a:avLst/>
                                          </a:prstGeom>
                                          <a:noFill/>
                                          <a:ln>
                                            <a:noFill/>
                                          </a:ln>
                                        </pic:spPr>
                                      </pic:pic>
                                    </a:graphicData>
                                  </a:graphic>
                                </wp:inline>
                              </w:drawing>
                            </w:r>
                          </w:p>
                        </w:tc>
                      </w:tr>
                    </w:tbl>
                    <w:p w14:paraId="5802A94D" w14:textId="2EBDFD05" w:rsidR="005C10E4" w:rsidRPr="00455A5A" w:rsidRDefault="005C10E4" w:rsidP="005C10E4">
                      <w:pPr>
                        <w:pStyle w:val="Kildetekst"/>
                      </w:pPr>
                      <w:r w:rsidRPr="00455A5A">
                        <w:t xml:space="preserve">Kilder: </w:t>
                      </w:r>
                      <w:r>
                        <w:t xml:space="preserve">Figur til venstre er utarbeidet basert på data levert av </w:t>
                      </w:r>
                      <w:r w:rsidRPr="00455A5A">
                        <w:t>Arbeidstilsynet</w:t>
                      </w:r>
                      <w:r>
                        <w:t xml:space="preserve">. *Tall for 2024 er kun til og med 24. oktober. Anslag i figur til høyre er basert på hvor mange virksomheter som omfattes av bransjeforskriften (Proff Forvalt) og statistikk for antall virksomheter og sysselsatte fra SSB (tabell 07091 og </w:t>
                      </w:r>
                      <w:r w:rsidRPr="008C2E53">
                        <w:t>13472</w:t>
                      </w:r>
                      <w:r>
                        <w:t xml:space="preserve">). Virksomhetsstatistikken presenteres i intervaller for antall ansatte (1-4, 5-9. 10-19 osv.). Som en forenkling er det lagt til grunn at antall ansatte som jobber i virksomhetene ligger i midten av gruppene (for virksomheter i intervallet 1-4 ansatte er det for eksempel lagt til grunn at hver virksomhet har to ansatte). Analyse </w:t>
                      </w:r>
                      <w:r w:rsidR="00B638CB">
                        <w:t xml:space="preserve">av </w:t>
                      </w:r>
                      <w:r>
                        <w:t xml:space="preserve">Oslo Economics. </w:t>
                      </w:r>
                    </w:p>
                    <w:p w14:paraId="7925CE94" w14:textId="77777777" w:rsidR="005C10E4" w:rsidRPr="00937939" w:rsidRDefault="005C10E4" w:rsidP="005C10E4">
                      <w:pPr>
                        <w:pStyle w:val="Kildetekst"/>
                      </w:pPr>
                    </w:p>
                  </w:txbxContent>
                </v:textbox>
                <w10:wrap type="square" anchorx="page" anchory="page"/>
              </v:shape>
            </w:pict>
          </mc:Fallback>
        </mc:AlternateContent>
      </w:r>
      <w:r>
        <w:t>utvikler seg og/eller hvilke tema inspektøren velger å ha fokus på i tilsynet. For hvert kontrollpunkt som gjennomgås registrerer inspektøren om forholdet er i orden eller om det er avdekket brudd på regelverket.</w:t>
      </w:r>
    </w:p>
    <w:p w14:paraId="34C7946A" w14:textId="54583A88" w:rsidR="004345CB" w:rsidRDefault="0039279A" w:rsidP="004345CB">
      <w:r w:rsidRPr="00D11313">
        <w:rPr>
          <w:noProof/>
          <w:lang w:val="en-US"/>
        </w:rPr>
        <mc:AlternateContent>
          <mc:Choice Requires="wps">
            <w:drawing>
              <wp:anchor distT="180340" distB="180340" distL="114300" distR="114300" simplePos="0" relativeHeight="251658257" behindDoc="0" locked="0" layoutInCell="1" allowOverlap="1" wp14:anchorId="1835B6C6" wp14:editId="60F9739C">
                <wp:simplePos x="0" y="0"/>
                <wp:positionH relativeFrom="page">
                  <wp:posOffset>0</wp:posOffset>
                </wp:positionH>
                <wp:positionV relativeFrom="page">
                  <wp:posOffset>6358597</wp:posOffset>
                </wp:positionV>
                <wp:extent cx="7552690" cy="4334510"/>
                <wp:effectExtent l="0" t="0" r="0" b="8890"/>
                <wp:wrapSquare wrapText="bothSides"/>
                <wp:docPr id="1864660311" name="Tekstboks 13"/>
                <wp:cNvGraphicFramePr/>
                <a:graphic xmlns:a="http://schemas.openxmlformats.org/drawingml/2006/main">
                  <a:graphicData uri="http://schemas.microsoft.com/office/word/2010/wordprocessingShape">
                    <wps:wsp>
                      <wps:cNvSpPr txBox="1"/>
                      <wps:spPr bwMode="auto">
                        <a:xfrm>
                          <a:off x="0" y="0"/>
                          <a:ext cx="7552690" cy="4334510"/>
                        </a:xfrm>
                        <a:prstGeom prst="rect">
                          <a:avLst/>
                        </a:prstGeom>
                        <a:solidFill>
                          <a:schemeClr val="accent1">
                            <a:lumMod val="20000"/>
                            <a:lumOff val="80000"/>
                            <a:alpha val="20000"/>
                          </a:schemeClr>
                        </a:solidFill>
                        <a:ln w="9525">
                          <a:noFill/>
                          <a:miter lim="800000"/>
                          <a:headEnd/>
                          <a:tailEnd/>
                        </a:ln>
                      </wps:spPr>
                      <wps:txbx>
                        <w:txbxContent>
                          <w:p w14:paraId="67CA0BFB" w14:textId="1B850F27" w:rsidR="0039279A" w:rsidRDefault="0039279A" w:rsidP="0039279A">
                            <w:pPr>
                              <w:pStyle w:val="Bildetekst"/>
                            </w:pPr>
                            <w:bookmarkStart w:id="48" w:name="_Ref207815332"/>
                            <w:r>
                              <w:t xml:space="preserve">Figur </w:t>
                            </w:r>
                            <w:fldSimple w:instr=" STYLEREF 1 \s ">
                              <w:r w:rsidR="000F39EC">
                                <w:rPr>
                                  <w:noProof/>
                                </w:rPr>
                                <w:t>4</w:t>
                              </w:r>
                            </w:fldSimple>
                            <w:r>
                              <w:noBreakHyphen/>
                            </w:r>
                            <w:fldSimple w:instr=" SEQ Figur \* ARABIC \s 1 ">
                              <w:r w:rsidR="000F39EC">
                                <w:rPr>
                                  <w:noProof/>
                                </w:rPr>
                                <w:t>5</w:t>
                              </w:r>
                            </w:fldSimple>
                            <w:bookmarkEnd w:id="48"/>
                            <w:r>
                              <w:t>: Tilsynsaktiviteten er stor i bransjer med høy risiko (2024*)</w:t>
                            </w:r>
                          </w:p>
                          <w:p w14:paraId="7A33A725" w14:textId="77777777" w:rsidR="005C10E4" w:rsidRPr="00A85D83" w:rsidRDefault="005C10E4" w:rsidP="005C10E4">
                            <w:pPr>
                              <w:pStyle w:val="Kildetekst"/>
                            </w:pPr>
                            <w:r w:rsidRPr="00937F05">
                              <w:rPr>
                                <w:noProof/>
                              </w:rPr>
                              <w:drawing>
                                <wp:inline distT="0" distB="0" distL="0" distR="0" wp14:anchorId="185E4C61" wp14:editId="74A4D557">
                                  <wp:extent cx="7042150" cy="2971800"/>
                                  <wp:effectExtent l="0" t="0" r="0" b="0"/>
                                  <wp:docPr id="921339933" name="Diagram 1">
                                    <a:extLst xmlns:a="http://schemas.openxmlformats.org/drawingml/2006/main">
                                      <a:ext uri="{FF2B5EF4-FFF2-40B4-BE49-F238E27FC236}">
                                        <a16:creationId xmlns:a16="http://schemas.microsoft.com/office/drawing/2014/main" id="{5FC45E25-ED45-0654-438F-4A0DF296F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55A5A">
                              <w:t xml:space="preserve">Kilder: </w:t>
                            </w:r>
                            <w:r>
                              <w:t xml:space="preserve">Data levert av </w:t>
                            </w:r>
                            <w:r w:rsidRPr="00455A5A">
                              <w:t>Arbeidstilsynet</w:t>
                            </w:r>
                            <w:r>
                              <w:t>. *Tall for 2024, til og med 24. oktober.</w:t>
                            </w:r>
                          </w:p>
                          <w:p w14:paraId="2AA021D1" w14:textId="77777777" w:rsidR="005C10E4" w:rsidRPr="00594978" w:rsidRDefault="005C10E4" w:rsidP="005C10E4"/>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B6C6" id="_x0000_s1041" type="#_x0000_t202" style="position:absolute;margin-left:0;margin-top:500.7pt;width:594.7pt;height:341.3pt;z-index:251658257;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" fillcolor="#bfe2f8 [660]" stroked="f">
                <v:fill opacity="13107f"/>
                <v:textbox inset="10mm,2mm,10mm,25mm">
                  <w:txbxContent>
                    <w:p w14:paraId="67CA0BFB" w14:textId="1B850F27" w:rsidR="0039279A" w:rsidRDefault="0039279A" w:rsidP="0039279A">
                      <w:pPr>
                        <w:pStyle w:val="Bildetekst"/>
                      </w:pPr>
                      <w:bookmarkStart w:id="49" w:name="_Ref207815332"/>
                      <w:r>
                        <w:t xml:space="preserve">Figur </w:t>
                      </w:r>
                      <w:fldSimple w:instr=" STYLEREF 1 \s ">
                        <w:r w:rsidR="000F39EC">
                          <w:rPr>
                            <w:noProof/>
                          </w:rPr>
                          <w:t>4</w:t>
                        </w:r>
                      </w:fldSimple>
                      <w:r>
                        <w:noBreakHyphen/>
                      </w:r>
                      <w:fldSimple w:instr=" SEQ Figur \* ARABIC \s 1 ">
                        <w:r w:rsidR="000F39EC">
                          <w:rPr>
                            <w:noProof/>
                          </w:rPr>
                          <w:t>5</w:t>
                        </w:r>
                      </w:fldSimple>
                      <w:bookmarkEnd w:id="49"/>
                      <w:r>
                        <w:t>: Tilsynsaktiviteten er stor i bransjer med høy risiko (2024*)</w:t>
                      </w:r>
                    </w:p>
                    <w:p w14:paraId="7A33A725" w14:textId="77777777" w:rsidR="005C10E4" w:rsidRPr="00A85D83" w:rsidRDefault="005C10E4" w:rsidP="005C10E4">
                      <w:pPr>
                        <w:pStyle w:val="Kildetekst"/>
                      </w:pPr>
                      <w:r w:rsidRPr="00937F05">
                        <w:rPr>
                          <w:noProof/>
                        </w:rPr>
                        <w:drawing>
                          <wp:inline distT="0" distB="0" distL="0" distR="0" wp14:anchorId="185E4C61" wp14:editId="74A4D557">
                            <wp:extent cx="7042150" cy="2971800"/>
                            <wp:effectExtent l="0" t="0" r="0" b="0"/>
                            <wp:docPr id="921339933" name="Diagram 1">
                              <a:extLst xmlns:a="http://schemas.openxmlformats.org/drawingml/2006/main">
                                <a:ext uri="{FF2B5EF4-FFF2-40B4-BE49-F238E27FC236}">
                                  <a16:creationId xmlns:a16="http://schemas.microsoft.com/office/drawing/2014/main" id="{5FC45E25-ED45-0654-438F-4A0DF296F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55A5A">
                        <w:t xml:space="preserve">Kilder: </w:t>
                      </w:r>
                      <w:r>
                        <w:t xml:space="preserve">Data levert av </w:t>
                      </w:r>
                      <w:r w:rsidRPr="00455A5A">
                        <w:t>Arbeidstilsynet</w:t>
                      </w:r>
                      <w:r>
                        <w:t>. *Tall for 2024, til og med 24. oktober.</w:t>
                      </w:r>
                    </w:p>
                    <w:p w14:paraId="2AA021D1" w14:textId="77777777" w:rsidR="005C10E4" w:rsidRPr="00594978" w:rsidRDefault="005C10E4" w:rsidP="005C10E4"/>
                  </w:txbxContent>
                </v:textbox>
                <w10:wrap type="square" anchorx="page" anchory="page"/>
              </v:shape>
            </w:pict>
          </mc:Fallback>
        </mc:AlternateContent>
      </w:r>
      <w:r w:rsidR="004345CB">
        <w:t>Inspektørene har mulighet til å kontrollere fire ulike kontrollpunkt relatert til ordningen med bedriftshelse</w:t>
      </w:r>
      <w:r w:rsidR="004345CB">
        <w:softHyphen/>
        <w:t>tjeneste</w:t>
      </w:r>
      <w:r w:rsidR="00A15D95">
        <w:t xml:space="preserve"> (se </w:t>
      </w:r>
      <w:r w:rsidR="00A15D95" w:rsidRPr="00144CE2">
        <w:t>beskrivelse i vedlegg B)</w:t>
      </w:r>
      <w:r w:rsidR="004345CB" w:rsidRPr="00144CE2">
        <w:t>.</w:t>
      </w:r>
      <w:r w:rsidR="004345CB">
        <w:t xml:space="preserve"> </w:t>
      </w:r>
    </w:p>
    <w:p w14:paraId="73FD77F1" w14:textId="5DB73822" w:rsidR="00214EF2" w:rsidRDefault="005C10E4" w:rsidP="005C10E4">
      <w:r>
        <w:t>I arbeid med tiltaket har Arbeidstilsynet nedsatt et prosess</w:t>
      </w:r>
      <w:r>
        <w:softHyphen/>
        <w:t>team som skal ha fokus på tilsyn med virksomhetenes bruk av bedriftshelse</w:t>
      </w:r>
      <w:r>
        <w:softHyphen/>
        <w:t xml:space="preserve">tjenesten. </w:t>
      </w:r>
      <w:r w:rsidR="00B77D0A">
        <w:t xml:space="preserve">Det </w:t>
      </w:r>
      <w:r w:rsidR="00B77D0A">
        <w:lastRenderedPageBreak/>
        <w:t>har som en del av dette arbeidet blitt utarbeidet en utvidet sjekkliste med kontroll</w:t>
      </w:r>
      <w:r w:rsidR="00B77D0A">
        <w:softHyphen/>
        <w:t>punkt, som brukes i tilsyn med virksomheter som etter loven har plikt til å tilknytte seg en godkjent bedriftshelsetjeneste. Videre har det også blitt inkludert flere obligatoriske kontrollpunkt om virksomhetenes bruk av bedriftshelsetjenesten</w:t>
      </w:r>
      <w:r>
        <w:t xml:space="preserve">. </w:t>
      </w:r>
    </w:p>
    <w:p w14:paraId="4C5E7979" w14:textId="451923FB" w:rsidR="005C10E4" w:rsidRDefault="00426A2B" w:rsidP="005C10E4">
      <w:r w:rsidRPr="00D11313">
        <w:rPr>
          <w:noProof/>
          <w:lang w:val="en-US"/>
        </w:rPr>
        <mc:AlternateContent>
          <mc:Choice Requires="wps">
            <w:drawing>
              <wp:anchor distT="180340" distB="180340" distL="114300" distR="114300" simplePos="0" relativeHeight="251658241" behindDoc="0" locked="0" layoutInCell="1" allowOverlap="1" wp14:anchorId="0C8DCCAE" wp14:editId="7FE2BBA1">
                <wp:simplePos x="0" y="0"/>
                <wp:positionH relativeFrom="page">
                  <wp:posOffset>0</wp:posOffset>
                </wp:positionH>
                <wp:positionV relativeFrom="page">
                  <wp:posOffset>6326372</wp:posOffset>
                </wp:positionV>
                <wp:extent cx="7552690" cy="4367530"/>
                <wp:effectExtent l="0" t="0" r="0" b="0"/>
                <wp:wrapSquare wrapText="bothSides"/>
                <wp:docPr id="758995663" name="Tekstboks 13"/>
                <wp:cNvGraphicFramePr/>
                <a:graphic xmlns:a="http://schemas.openxmlformats.org/drawingml/2006/main">
                  <a:graphicData uri="http://schemas.microsoft.com/office/word/2010/wordprocessingShape">
                    <wps:wsp>
                      <wps:cNvSpPr txBox="1"/>
                      <wps:spPr bwMode="auto">
                        <a:xfrm>
                          <a:off x="0" y="0"/>
                          <a:ext cx="7552690" cy="4367530"/>
                        </a:xfrm>
                        <a:prstGeom prst="rect">
                          <a:avLst/>
                        </a:prstGeom>
                        <a:solidFill>
                          <a:schemeClr val="accent1">
                            <a:lumMod val="20000"/>
                            <a:lumOff val="80000"/>
                            <a:alpha val="20000"/>
                          </a:schemeClr>
                        </a:solidFill>
                        <a:ln w="9525">
                          <a:noFill/>
                          <a:miter lim="800000"/>
                          <a:headEnd/>
                          <a:tailEnd/>
                        </a:ln>
                      </wps:spPr>
                      <wps:txbx>
                        <w:txbxContent>
                          <w:p w14:paraId="6D32C43B" w14:textId="322055C0" w:rsidR="005C10E4" w:rsidRDefault="005C10E4" w:rsidP="005C10E4">
                            <w:pPr>
                              <w:pStyle w:val="Bildetekst"/>
                            </w:pPr>
                            <w:bookmarkStart w:id="50" w:name="_Ref207716548"/>
                            <w:r>
                              <w:t xml:space="preserve">Figur </w:t>
                            </w:r>
                            <w:fldSimple w:instr=" STYLEREF 1 \s ">
                              <w:r w:rsidR="000F39EC">
                                <w:rPr>
                                  <w:noProof/>
                                </w:rPr>
                                <w:t>4</w:t>
                              </w:r>
                            </w:fldSimple>
                            <w:r w:rsidR="00976BE2">
                              <w:noBreakHyphen/>
                            </w:r>
                            <w:fldSimple w:instr=" SEQ Figur \* ARABIC \s 1 ">
                              <w:r w:rsidR="000F39EC">
                                <w:rPr>
                                  <w:noProof/>
                                </w:rPr>
                                <w:t>6</w:t>
                              </w:r>
                            </w:fldSimple>
                            <w:bookmarkEnd w:id="50"/>
                            <w:r>
                              <w:t xml:space="preserve">: Enkelte kontrollpunkt kontrolleres oftere enn andre </w:t>
                            </w:r>
                          </w:p>
                          <w:tbl>
                            <w:tblPr>
                              <w:tblStyle w:val="OE-tabellmedtall"/>
                              <w:tblW w:w="11696" w:type="dxa"/>
                              <w:tblBorders>
                                <w:top w:val="none" w:sz="0" w:space="0" w:color="auto"/>
                                <w:bottom w:val="none" w:sz="0" w:space="0" w:color="auto"/>
                              </w:tblBorders>
                              <w:tblLook w:val="04A0" w:firstRow="1" w:lastRow="0" w:firstColumn="1" w:lastColumn="0" w:noHBand="0" w:noVBand="1"/>
                            </w:tblPr>
                            <w:tblGrid>
                              <w:gridCol w:w="6001"/>
                              <w:gridCol w:w="5695"/>
                            </w:tblGrid>
                            <w:tr w:rsidR="005C10E4" w:rsidRPr="00EA6295" w14:paraId="5A7921AC" w14:textId="77777777">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6001" w:type="dxa"/>
                                </w:tcPr>
                                <w:p w14:paraId="4F9EFAA0" w14:textId="77777777" w:rsidR="005C10E4" w:rsidRPr="00CF31C6" w:rsidRDefault="005C10E4">
                                  <w:pPr>
                                    <w:rPr>
                                      <w:b w:val="0"/>
                                      <w:bCs/>
                                      <w:noProof/>
                                    </w:rPr>
                                  </w:pPr>
                                  <w:r>
                                    <w:rPr>
                                      <w:b w:val="0"/>
                                      <w:bCs/>
                                      <w:noProof/>
                                    </w:rPr>
                                    <w:t>Kontrollpunkt kontrollert under tilsyn med virksomheter i 2024*</w:t>
                                  </w:r>
                                </w:p>
                              </w:tc>
                              <w:tc>
                                <w:tcPr>
                                  <w:tcW w:w="5695" w:type="dxa"/>
                                </w:tcPr>
                                <w:p w14:paraId="2101BB3F" w14:textId="77777777" w:rsidR="005C10E4" w:rsidRPr="00CF31C6" w:rsidRDefault="005C10E4">
                                  <w:pPr>
                                    <w:cnfStyle w:val="100000000000" w:firstRow="1" w:lastRow="0" w:firstColumn="0" w:lastColumn="0" w:oddVBand="0" w:evenVBand="0" w:oddHBand="0" w:evenHBand="0" w:firstRowFirstColumn="0" w:firstRowLastColumn="0" w:lastRowFirstColumn="0" w:lastRowLastColumn="0"/>
                                    <w:rPr>
                                      <w:b w:val="0"/>
                                      <w:bCs/>
                                      <w:sz w:val="14"/>
                                      <w:szCs w:val="18"/>
                                    </w:rPr>
                                  </w:pPr>
                                  <w:r w:rsidRPr="00CF31C6">
                                    <w:rPr>
                                      <w:b w:val="0"/>
                                      <w:bCs/>
                                    </w:rPr>
                                    <w:t>Innhold i ulike kontrollpunkt</w:t>
                                  </w:r>
                                </w:p>
                              </w:tc>
                            </w:tr>
                            <w:tr w:rsidR="005C10E4" w:rsidRPr="00AE42F7" w14:paraId="1ED89E7F" w14:textId="77777777">
                              <w:trPr>
                                <w:trHeight w:val="1267"/>
                              </w:trPr>
                              <w:tc>
                                <w:tcPr>
                                  <w:cnfStyle w:val="001000000000" w:firstRow="0" w:lastRow="0" w:firstColumn="1" w:lastColumn="0" w:oddVBand="0" w:evenVBand="0" w:oddHBand="0" w:evenHBand="0" w:firstRowFirstColumn="0" w:firstRowLastColumn="0" w:lastRowFirstColumn="0" w:lastRowLastColumn="0"/>
                                  <w:tcW w:w="6001" w:type="dxa"/>
                                </w:tcPr>
                                <w:p w14:paraId="740DAFC1" w14:textId="77777777" w:rsidR="005C10E4" w:rsidRPr="00EA6295" w:rsidRDefault="005C10E4">
                                  <w:pPr>
                                    <w:rPr>
                                      <w:b/>
                                    </w:rPr>
                                  </w:pPr>
                                  <w:r w:rsidRPr="001D365F">
                                    <w:rPr>
                                      <w:b/>
                                      <w:noProof/>
                                    </w:rPr>
                                    <w:drawing>
                                      <wp:inline distT="0" distB="0" distL="0" distR="0" wp14:anchorId="150048D9" wp14:editId="46F77104">
                                        <wp:extent cx="3738245" cy="2489493"/>
                                        <wp:effectExtent l="0" t="0" r="0" b="0"/>
                                        <wp:docPr id="1039747815" name="Diagram 1">
                                          <a:extLst xmlns:a="http://schemas.openxmlformats.org/drawingml/2006/main">
                                            <a:ext uri="{FF2B5EF4-FFF2-40B4-BE49-F238E27FC236}">
                                              <a16:creationId xmlns:a16="http://schemas.microsoft.com/office/drawing/2014/main" id="{CCD36600-5C6A-1BDA-8C51-51127DD2F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695" w:type="dxa"/>
                                </w:tcPr>
                                <w:tbl>
                                  <w:tblPr>
                                    <w:tblStyle w:val="Rutenettabelllys1"/>
                                    <w:tblW w:w="5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894"/>
                                    <w:gridCol w:w="4338"/>
                                  </w:tblGrid>
                                  <w:tr w:rsidR="005C10E4" w:rsidRPr="00D3106F" w14:paraId="78183819" w14:textId="77777777">
                                    <w:trPr>
                                      <w:trHeight w:val="22"/>
                                    </w:trPr>
                                    <w:tc>
                                      <w:tcPr>
                                        <w:tcW w:w="894" w:type="dxa"/>
                                        <w:hideMark/>
                                      </w:tcPr>
                                      <w:p w14:paraId="4C1C6B02" w14:textId="77777777" w:rsidR="005C10E4" w:rsidRPr="005E61CA" w:rsidRDefault="005C10E4">
                                        <w:pPr>
                                          <w:rPr>
                                            <w:sz w:val="14"/>
                                            <w:szCs w:val="18"/>
                                          </w:rPr>
                                        </w:pPr>
                                        <w:r w:rsidRPr="005E61CA">
                                          <w:rPr>
                                            <w:sz w:val="14"/>
                                            <w:szCs w:val="18"/>
                                          </w:rPr>
                                          <w:t>5527</w:t>
                                        </w:r>
                                      </w:p>
                                    </w:tc>
                                    <w:tc>
                                      <w:tcPr>
                                        <w:tcW w:w="4338" w:type="dxa"/>
                                        <w:hideMark/>
                                      </w:tcPr>
                                      <w:p w14:paraId="79421B24" w14:textId="77777777" w:rsidR="005C10E4" w:rsidRPr="005E61CA" w:rsidRDefault="005C10E4">
                                        <w:pPr>
                                          <w:rPr>
                                            <w:sz w:val="14"/>
                                            <w:szCs w:val="18"/>
                                          </w:rPr>
                                        </w:pPr>
                                        <w:r w:rsidRPr="005E61CA">
                                          <w:rPr>
                                            <w:sz w:val="14"/>
                                            <w:szCs w:val="18"/>
                                          </w:rPr>
                                          <w:t>Er virksomheten tilknyttet godkjent bedriftshelsetjeneste?</w:t>
                                        </w:r>
                                      </w:p>
                                    </w:tc>
                                  </w:tr>
                                  <w:tr w:rsidR="005C10E4" w:rsidRPr="00D3106F" w14:paraId="139A2F01" w14:textId="77777777">
                                    <w:trPr>
                                      <w:trHeight w:val="16"/>
                                    </w:trPr>
                                    <w:tc>
                                      <w:tcPr>
                                        <w:tcW w:w="894" w:type="dxa"/>
                                        <w:hideMark/>
                                      </w:tcPr>
                                      <w:p w14:paraId="542D1962" w14:textId="77777777" w:rsidR="005C10E4" w:rsidRPr="005E61CA" w:rsidRDefault="005C10E4">
                                        <w:pPr>
                                          <w:rPr>
                                            <w:sz w:val="14"/>
                                            <w:szCs w:val="18"/>
                                          </w:rPr>
                                        </w:pPr>
                                        <w:r w:rsidRPr="005E61CA">
                                          <w:rPr>
                                            <w:sz w:val="14"/>
                                            <w:szCs w:val="18"/>
                                          </w:rPr>
                                          <w:t>5528</w:t>
                                        </w:r>
                                      </w:p>
                                    </w:tc>
                                    <w:tc>
                                      <w:tcPr>
                                        <w:tcW w:w="4338" w:type="dxa"/>
                                        <w:hideMark/>
                                      </w:tcPr>
                                      <w:p w14:paraId="613399A5" w14:textId="77777777" w:rsidR="005C10E4" w:rsidRPr="005E61CA" w:rsidRDefault="005C10E4">
                                        <w:pPr>
                                          <w:rPr>
                                            <w:sz w:val="14"/>
                                            <w:szCs w:val="18"/>
                                          </w:rPr>
                                        </w:pPr>
                                        <w:r w:rsidRPr="005E61CA">
                                          <w:rPr>
                                            <w:sz w:val="14"/>
                                            <w:szCs w:val="18"/>
                                          </w:rPr>
                                          <w:t>Sørger arbeidsgiver for at det er utarbeidet plan for bedrifts</w:t>
                                        </w:r>
                                        <w:r>
                                          <w:rPr>
                                            <w:sz w:val="14"/>
                                            <w:szCs w:val="18"/>
                                          </w:rPr>
                                          <w:softHyphen/>
                                        </w:r>
                                        <w:r w:rsidRPr="005E61CA">
                                          <w:rPr>
                                            <w:sz w:val="14"/>
                                            <w:szCs w:val="18"/>
                                          </w:rPr>
                                          <w:t>helsetjenestens bistand i virksomheten?</w:t>
                                        </w:r>
                                      </w:p>
                                    </w:tc>
                                  </w:tr>
                                  <w:tr w:rsidR="005C10E4" w:rsidRPr="00D3106F" w14:paraId="36A24856" w14:textId="77777777">
                                    <w:trPr>
                                      <w:trHeight w:val="16"/>
                                    </w:trPr>
                                    <w:tc>
                                      <w:tcPr>
                                        <w:tcW w:w="894" w:type="dxa"/>
                                        <w:hideMark/>
                                      </w:tcPr>
                                      <w:p w14:paraId="1D09E799" w14:textId="77777777" w:rsidR="005C10E4" w:rsidRPr="005E61CA" w:rsidRDefault="005C10E4">
                                        <w:pPr>
                                          <w:rPr>
                                            <w:sz w:val="14"/>
                                            <w:szCs w:val="18"/>
                                          </w:rPr>
                                        </w:pPr>
                                        <w:r w:rsidRPr="005E61CA">
                                          <w:rPr>
                                            <w:sz w:val="14"/>
                                            <w:szCs w:val="18"/>
                                          </w:rPr>
                                          <w:t>5534</w:t>
                                        </w:r>
                                      </w:p>
                                    </w:tc>
                                    <w:tc>
                                      <w:tcPr>
                                        <w:tcW w:w="4338" w:type="dxa"/>
                                        <w:hideMark/>
                                      </w:tcPr>
                                      <w:p w14:paraId="20068ED5" w14:textId="77777777" w:rsidR="005C10E4" w:rsidRPr="005E61CA" w:rsidRDefault="005C10E4">
                                        <w:pPr>
                                          <w:rPr>
                                            <w:sz w:val="14"/>
                                            <w:szCs w:val="18"/>
                                          </w:rPr>
                                        </w:pPr>
                                        <w:r w:rsidRPr="005E61CA">
                                          <w:rPr>
                                            <w:sz w:val="14"/>
                                            <w:szCs w:val="18"/>
                                          </w:rPr>
                                          <w:t>Kan arbeidsgiver dokumentere årsrapport for bedrifts</w:t>
                                        </w:r>
                                        <w:r>
                                          <w:rPr>
                                            <w:sz w:val="14"/>
                                            <w:szCs w:val="18"/>
                                          </w:rPr>
                                          <w:softHyphen/>
                                        </w:r>
                                        <w:r w:rsidRPr="005E61CA">
                                          <w:rPr>
                                            <w:sz w:val="14"/>
                                            <w:szCs w:val="18"/>
                                          </w:rPr>
                                          <w:t>helsetjenesten bistand i virksomheten?</w:t>
                                        </w:r>
                                      </w:p>
                                    </w:tc>
                                  </w:tr>
                                  <w:tr w:rsidR="005C10E4" w:rsidRPr="00D3106F" w14:paraId="4EA5D099" w14:textId="77777777">
                                    <w:trPr>
                                      <w:trHeight w:val="16"/>
                                    </w:trPr>
                                    <w:tc>
                                      <w:tcPr>
                                        <w:tcW w:w="894" w:type="dxa"/>
                                        <w:hideMark/>
                                      </w:tcPr>
                                      <w:p w14:paraId="0ABDE59C" w14:textId="77777777" w:rsidR="005C10E4" w:rsidRPr="005E61CA" w:rsidRDefault="005C10E4">
                                        <w:pPr>
                                          <w:rPr>
                                            <w:sz w:val="14"/>
                                            <w:szCs w:val="18"/>
                                          </w:rPr>
                                        </w:pPr>
                                        <w:r w:rsidRPr="005E61CA">
                                          <w:rPr>
                                            <w:sz w:val="14"/>
                                            <w:szCs w:val="18"/>
                                          </w:rPr>
                                          <w:t>5536</w:t>
                                        </w:r>
                                      </w:p>
                                    </w:tc>
                                    <w:tc>
                                      <w:tcPr>
                                        <w:tcW w:w="4338" w:type="dxa"/>
                                        <w:hideMark/>
                                      </w:tcPr>
                                      <w:p w14:paraId="321E4766" w14:textId="77777777" w:rsidR="005C10E4" w:rsidRPr="005E61CA" w:rsidRDefault="005C10E4">
                                        <w:pPr>
                                          <w:rPr>
                                            <w:sz w:val="14"/>
                                            <w:szCs w:val="18"/>
                                          </w:rPr>
                                        </w:pPr>
                                        <w:r w:rsidRPr="005E61CA">
                                          <w:rPr>
                                            <w:sz w:val="14"/>
                                            <w:szCs w:val="18"/>
                                          </w:rPr>
                                          <w:t>Har virksomheten kompetanse til å gjennomføre påleggene uten bistand fra bedriftshelsetjenesten?</w:t>
                                        </w:r>
                                      </w:p>
                                    </w:tc>
                                  </w:tr>
                                  <w:tr w:rsidR="005C10E4" w:rsidRPr="00D3106F" w14:paraId="477649CA" w14:textId="77777777">
                                    <w:trPr>
                                      <w:trHeight w:val="16"/>
                                    </w:trPr>
                                    <w:tc>
                                      <w:tcPr>
                                        <w:tcW w:w="894" w:type="dxa"/>
                                        <w:hideMark/>
                                      </w:tcPr>
                                      <w:p w14:paraId="4A404E6E" w14:textId="77777777" w:rsidR="005C10E4" w:rsidRPr="005E61CA" w:rsidRDefault="005C10E4">
                                        <w:pPr>
                                          <w:rPr>
                                            <w:sz w:val="14"/>
                                            <w:szCs w:val="18"/>
                                          </w:rPr>
                                        </w:pPr>
                                        <w:r w:rsidRPr="005E61CA">
                                          <w:rPr>
                                            <w:sz w:val="14"/>
                                            <w:szCs w:val="18"/>
                                          </w:rPr>
                                          <w:t>8008</w:t>
                                        </w:r>
                                      </w:p>
                                    </w:tc>
                                    <w:tc>
                                      <w:tcPr>
                                        <w:tcW w:w="4338" w:type="dxa"/>
                                        <w:hideMark/>
                                      </w:tcPr>
                                      <w:p w14:paraId="200DAB6D" w14:textId="77777777" w:rsidR="005C10E4" w:rsidRPr="005E61CA" w:rsidRDefault="005C10E4">
                                        <w:pPr>
                                          <w:rPr>
                                            <w:sz w:val="14"/>
                                            <w:szCs w:val="18"/>
                                          </w:rPr>
                                        </w:pPr>
                                        <w:r w:rsidRPr="005E61CA">
                                          <w:rPr>
                                            <w:sz w:val="14"/>
                                            <w:szCs w:val="18"/>
                                          </w:rPr>
                                          <w:t>Sørger arbeidsgiver for at bedriftshelsetjenesten bistår virksomheten i sitt systematiske HMS-arbeid?</w:t>
                                        </w:r>
                                      </w:p>
                                    </w:tc>
                                  </w:tr>
                                  <w:tr w:rsidR="005C10E4" w:rsidRPr="00AE42F7" w14:paraId="4298D737" w14:textId="77777777">
                                    <w:trPr>
                                      <w:trHeight w:val="16"/>
                                    </w:trPr>
                                    <w:tc>
                                      <w:tcPr>
                                        <w:tcW w:w="894" w:type="dxa"/>
                                        <w:hideMark/>
                                      </w:tcPr>
                                      <w:p w14:paraId="1FF9B861" w14:textId="77777777" w:rsidR="005C10E4" w:rsidRPr="005E61CA" w:rsidRDefault="005C10E4">
                                        <w:pPr>
                                          <w:rPr>
                                            <w:sz w:val="14"/>
                                            <w:szCs w:val="18"/>
                                          </w:rPr>
                                        </w:pPr>
                                        <w:r w:rsidRPr="005E61CA">
                                          <w:rPr>
                                            <w:sz w:val="14"/>
                                            <w:szCs w:val="18"/>
                                          </w:rPr>
                                          <w:t>Andre</w:t>
                                        </w:r>
                                      </w:p>
                                    </w:tc>
                                    <w:tc>
                                      <w:tcPr>
                                        <w:tcW w:w="4338" w:type="dxa"/>
                                        <w:hideMark/>
                                      </w:tcPr>
                                      <w:p w14:paraId="4A232D97" w14:textId="77777777" w:rsidR="005C10E4" w:rsidRPr="0039798E" w:rsidRDefault="005C10E4">
                                        <w:pPr>
                                          <w:rPr>
                                            <w:sz w:val="14"/>
                                            <w:szCs w:val="18"/>
                                            <w:lang w:val="da-DK"/>
                                          </w:rPr>
                                        </w:pPr>
                                        <w:r w:rsidRPr="0039798E">
                                          <w:rPr>
                                            <w:sz w:val="14"/>
                                            <w:szCs w:val="18"/>
                                            <w:lang w:val="da-DK"/>
                                          </w:rPr>
                                          <w:t>Andre koder ekskl. N/A</w:t>
                                        </w:r>
                                      </w:p>
                                    </w:tc>
                                  </w:tr>
                                </w:tbl>
                                <w:p w14:paraId="7C853F41" w14:textId="77777777" w:rsidR="005C10E4" w:rsidRPr="0039798E" w:rsidRDefault="005C10E4">
                                  <w:pPr>
                                    <w:cnfStyle w:val="000000000000" w:firstRow="0" w:lastRow="0" w:firstColumn="0" w:lastColumn="0" w:oddVBand="0" w:evenVBand="0" w:oddHBand="0" w:evenHBand="0" w:firstRowFirstColumn="0" w:firstRowLastColumn="0" w:lastRowFirstColumn="0" w:lastRowLastColumn="0"/>
                                    <w:rPr>
                                      <w:b/>
                                      <w:lang w:val="da-DK"/>
                                    </w:rPr>
                                  </w:pPr>
                                </w:p>
                              </w:tc>
                            </w:tr>
                          </w:tbl>
                          <w:p w14:paraId="7745279B" w14:textId="77777777" w:rsidR="005C10E4" w:rsidRPr="00455A5A" w:rsidRDefault="005C10E4" w:rsidP="005C10E4">
                            <w:pPr>
                              <w:pStyle w:val="Kildetekst"/>
                            </w:pPr>
                            <w:r w:rsidRPr="00455A5A">
                              <w:t xml:space="preserve">Kilder: </w:t>
                            </w:r>
                            <w:r>
                              <w:t xml:space="preserve">Data levert av </w:t>
                            </w:r>
                            <w:r w:rsidRPr="00455A5A">
                              <w:t>Arbeidstilsynet</w:t>
                            </w:r>
                            <w:r>
                              <w:t>. *Tall for 2024 er kun til og med 24. oktober.</w:t>
                            </w:r>
                          </w:p>
                          <w:p w14:paraId="330D4B5D" w14:textId="77777777" w:rsidR="005C10E4" w:rsidRPr="00515645" w:rsidRDefault="005C10E4" w:rsidP="005C10E4"/>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CCAE" id="_x0000_s1042" type="#_x0000_t202" style="position:absolute;margin-left:0;margin-top:498.15pt;width:594.7pt;height:343.9pt;z-index:251658241;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" fillcolor="#bfe2f8 [660]" stroked="f">
                <v:fill opacity="13107f"/>
                <v:textbox inset="10mm,2mm,10mm,25mm">
                  <w:txbxContent>
                    <w:p w14:paraId="6D32C43B" w14:textId="322055C0" w:rsidR="005C10E4" w:rsidRDefault="005C10E4" w:rsidP="005C10E4">
                      <w:pPr>
                        <w:pStyle w:val="Bildetekst"/>
                      </w:pPr>
                      <w:bookmarkStart w:id="51" w:name="_Ref207716548"/>
                      <w:r>
                        <w:t xml:space="preserve">Figur </w:t>
                      </w:r>
                      <w:fldSimple w:instr=" STYLEREF 1 \s ">
                        <w:r w:rsidR="000F39EC">
                          <w:rPr>
                            <w:noProof/>
                          </w:rPr>
                          <w:t>4</w:t>
                        </w:r>
                      </w:fldSimple>
                      <w:r w:rsidR="00976BE2">
                        <w:noBreakHyphen/>
                      </w:r>
                      <w:fldSimple w:instr=" SEQ Figur \* ARABIC \s 1 ">
                        <w:r w:rsidR="000F39EC">
                          <w:rPr>
                            <w:noProof/>
                          </w:rPr>
                          <w:t>6</w:t>
                        </w:r>
                      </w:fldSimple>
                      <w:bookmarkEnd w:id="51"/>
                      <w:r>
                        <w:t xml:space="preserve">: Enkelte kontrollpunkt kontrolleres oftere enn andre </w:t>
                      </w:r>
                    </w:p>
                    <w:tbl>
                      <w:tblPr>
                        <w:tblStyle w:val="OE-tabellmedtall"/>
                        <w:tblW w:w="11696" w:type="dxa"/>
                        <w:tblBorders>
                          <w:top w:val="none" w:sz="0" w:space="0" w:color="auto"/>
                          <w:bottom w:val="none" w:sz="0" w:space="0" w:color="auto"/>
                        </w:tblBorders>
                        <w:tblLook w:val="04A0" w:firstRow="1" w:lastRow="0" w:firstColumn="1" w:lastColumn="0" w:noHBand="0" w:noVBand="1"/>
                      </w:tblPr>
                      <w:tblGrid>
                        <w:gridCol w:w="6001"/>
                        <w:gridCol w:w="5695"/>
                      </w:tblGrid>
                      <w:tr w:rsidR="005C10E4" w:rsidRPr="00EA6295" w14:paraId="5A7921AC" w14:textId="77777777">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6001" w:type="dxa"/>
                          </w:tcPr>
                          <w:p w14:paraId="4F9EFAA0" w14:textId="77777777" w:rsidR="005C10E4" w:rsidRPr="00CF31C6" w:rsidRDefault="005C10E4">
                            <w:pPr>
                              <w:rPr>
                                <w:b w:val="0"/>
                                <w:bCs/>
                                <w:noProof/>
                              </w:rPr>
                            </w:pPr>
                            <w:r>
                              <w:rPr>
                                <w:b w:val="0"/>
                                <w:bCs/>
                                <w:noProof/>
                              </w:rPr>
                              <w:t>Kontrollpunkt kontrollert under tilsyn med virksomheter i 2024*</w:t>
                            </w:r>
                          </w:p>
                        </w:tc>
                        <w:tc>
                          <w:tcPr>
                            <w:tcW w:w="5695" w:type="dxa"/>
                          </w:tcPr>
                          <w:p w14:paraId="2101BB3F" w14:textId="77777777" w:rsidR="005C10E4" w:rsidRPr="00CF31C6" w:rsidRDefault="005C10E4">
                            <w:pPr>
                              <w:cnfStyle w:val="100000000000" w:firstRow="1" w:lastRow="0" w:firstColumn="0" w:lastColumn="0" w:oddVBand="0" w:evenVBand="0" w:oddHBand="0" w:evenHBand="0" w:firstRowFirstColumn="0" w:firstRowLastColumn="0" w:lastRowFirstColumn="0" w:lastRowLastColumn="0"/>
                              <w:rPr>
                                <w:b w:val="0"/>
                                <w:bCs/>
                                <w:sz w:val="14"/>
                                <w:szCs w:val="18"/>
                              </w:rPr>
                            </w:pPr>
                            <w:r w:rsidRPr="00CF31C6">
                              <w:rPr>
                                <w:b w:val="0"/>
                                <w:bCs/>
                              </w:rPr>
                              <w:t>Innhold i ulike kontrollpunkt</w:t>
                            </w:r>
                          </w:p>
                        </w:tc>
                      </w:tr>
                      <w:tr w:rsidR="005C10E4" w:rsidRPr="00AE42F7" w14:paraId="1ED89E7F" w14:textId="77777777">
                        <w:trPr>
                          <w:trHeight w:val="1267"/>
                        </w:trPr>
                        <w:tc>
                          <w:tcPr>
                            <w:cnfStyle w:val="001000000000" w:firstRow="0" w:lastRow="0" w:firstColumn="1" w:lastColumn="0" w:oddVBand="0" w:evenVBand="0" w:oddHBand="0" w:evenHBand="0" w:firstRowFirstColumn="0" w:firstRowLastColumn="0" w:lastRowFirstColumn="0" w:lastRowLastColumn="0"/>
                            <w:tcW w:w="6001" w:type="dxa"/>
                          </w:tcPr>
                          <w:p w14:paraId="740DAFC1" w14:textId="77777777" w:rsidR="005C10E4" w:rsidRPr="00EA6295" w:rsidRDefault="005C10E4">
                            <w:pPr>
                              <w:rPr>
                                <w:b/>
                              </w:rPr>
                            </w:pPr>
                            <w:r w:rsidRPr="001D365F">
                              <w:rPr>
                                <w:b/>
                                <w:noProof/>
                              </w:rPr>
                              <w:drawing>
                                <wp:inline distT="0" distB="0" distL="0" distR="0" wp14:anchorId="150048D9" wp14:editId="46F77104">
                                  <wp:extent cx="3738245" cy="2489493"/>
                                  <wp:effectExtent l="0" t="0" r="0" b="0"/>
                                  <wp:docPr id="1039747815" name="Diagram 1">
                                    <a:extLst xmlns:a="http://schemas.openxmlformats.org/drawingml/2006/main">
                                      <a:ext uri="{FF2B5EF4-FFF2-40B4-BE49-F238E27FC236}">
                                        <a16:creationId xmlns:a16="http://schemas.microsoft.com/office/drawing/2014/main" id="{CCD36600-5C6A-1BDA-8C51-51127DD2F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5695" w:type="dxa"/>
                          </w:tcPr>
                          <w:tbl>
                            <w:tblPr>
                              <w:tblStyle w:val="Rutenettabelllys1"/>
                              <w:tblW w:w="5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894"/>
                              <w:gridCol w:w="4338"/>
                            </w:tblGrid>
                            <w:tr w:rsidR="005C10E4" w:rsidRPr="00D3106F" w14:paraId="78183819" w14:textId="77777777">
                              <w:trPr>
                                <w:trHeight w:val="22"/>
                              </w:trPr>
                              <w:tc>
                                <w:tcPr>
                                  <w:tcW w:w="894" w:type="dxa"/>
                                  <w:hideMark/>
                                </w:tcPr>
                                <w:p w14:paraId="4C1C6B02" w14:textId="77777777" w:rsidR="005C10E4" w:rsidRPr="005E61CA" w:rsidRDefault="005C10E4">
                                  <w:pPr>
                                    <w:rPr>
                                      <w:sz w:val="14"/>
                                      <w:szCs w:val="18"/>
                                    </w:rPr>
                                  </w:pPr>
                                  <w:r w:rsidRPr="005E61CA">
                                    <w:rPr>
                                      <w:sz w:val="14"/>
                                      <w:szCs w:val="18"/>
                                    </w:rPr>
                                    <w:t>5527</w:t>
                                  </w:r>
                                </w:p>
                              </w:tc>
                              <w:tc>
                                <w:tcPr>
                                  <w:tcW w:w="4338" w:type="dxa"/>
                                  <w:hideMark/>
                                </w:tcPr>
                                <w:p w14:paraId="79421B24" w14:textId="77777777" w:rsidR="005C10E4" w:rsidRPr="005E61CA" w:rsidRDefault="005C10E4">
                                  <w:pPr>
                                    <w:rPr>
                                      <w:sz w:val="14"/>
                                      <w:szCs w:val="18"/>
                                    </w:rPr>
                                  </w:pPr>
                                  <w:r w:rsidRPr="005E61CA">
                                    <w:rPr>
                                      <w:sz w:val="14"/>
                                      <w:szCs w:val="18"/>
                                    </w:rPr>
                                    <w:t>Er virksomheten tilknyttet godkjent bedriftshelsetjeneste?</w:t>
                                  </w:r>
                                </w:p>
                              </w:tc>
                            </w:tr>
                            <w:tr w:rsidR="005C10E4" w:rsidRPr="00D3106F" w14:paraId="139A2F01" w14:textId="77777777">
                              <w:trPr>
                                <w:trHeight w:val="16"/>
                              </w:trPr>
                              <w:tc>
                                <w:tcPr>
                                  <w:tcW w:w="894" w:type="dxa"/>
                                  <w:hideMark/>
                                </w:tcPr>
                                <w:p w14:paraId="542D1962" w14:textId="77777777" w:rsidR="005C10E4" w:rsidRPr="005E61CA" w:rsidRDefault="005C10E4">
                                  <w:pPr>
                                    <w:rPr>
                                      <w:sz w:val="14"/>
                                      <w:szCs w:val="18"/>
                                    </w:rPr>
                                  </w:pPr>
                                  <w:r w:rsidRPr="005E61CA">
                                    <w:rPr>
                                      <w:sz w:val="14"/>
                                      <w:szCs w:val="18"/>
                                    </w:rPr>
                                    <w:t>5528</w:t>
                                  </w:r>
                                </w:p>
                              </w:tc>
                              <w:tc>
                                <w:tcPr>
                                  <w:tcW w:w="4338" w:type="dxa"/>
                                  <w:hideMark/>
                                </w:tcPr>
                                <w:p w14:paraId="613399A5" w14:textId="77777777" w:rsidR="005C10E4" w:rsidRPr="005E61CA" w:rsidRDefault="005C10E4">
                                  <w:pPr>
                                    <w:rPr>
                                      <w:sz w:val="14"/>
                                      <w:szCs w:val="18"/>
                                    </w:rPr>
                                  </w:pPr>
                                  <w:r w:rsidRPr="005E61CA">
                                    <w:rPr>
                                      <w:sz w:val="14"/>
                                      <w:szCs w:val="18"/>
                                    </w:rPr>
                                    <w:t>Sørger arbeidsgiver for at det er utarbeidet plan for bedrifts</w:t>
                                  </w:r>
                                  <w:r>
                                    <w:rPr>
                                      <w:sz w:val="14"/>
                                      <w:szCs w:val="18"/>
                                    </w:rPr>
                                    <w:softHyphen/>
                                  </w:r>
                                  <w:r w:rsidRPr="005E61CA">
                                    <w:rPr>
                                      <w:sz w:val="14"/>
                                      <w:szCs w:val="18"/>
                                    </w:rPr>
                                    <w:t>helsetjenestens bistand i virksomheten?</w:t>
                                  </w:r>
                                </w:p>
                              </w:tc>
                            </w:tr>
                            <w:tr w:rsidR="005C10E4" w:rsidRPr="00D3106F" w14:paraId="36A24856" w14:textId="77777777">
                              <w:trPr>
                                <w:trHeight w:val="16"/>
                              </w:trPr>
                              <w:tc>
                                <w:tcPr>
                                  <w:tcW w:w="894" w:type="dxa"/>
                                  <w:hideMark/>
                                </w:tcPr>
                                <w:p w14:paraId="1D09E799" w14:textId="77777777" w:rsidR="005C10E4" w:rsidRPr="005E61CA" w:rsidRDefault="005C10E4">
                                  <w:pPr>
                                    <w:rPr>
                                      <w:sz w:val="14"/>
                                      <w:szCs w:val="18"/>
                                    </w:rPr>
                                  </w:pPr>
                                  <w:r w:rsidRPr="005E61CA">
                                    <w:rPr>
                                      <w:sz w:val="14"/>
                                      <w:szCs w:val="18"/>
                                    </w:rPr>
                                    <w:t>5534</w:t>
                                  </w:r>
                                </w:p>
                              </w:tc>
                              <w:tc>
                                <w:tcPr>
                                  <w:tcW w:w="4338" w:type="dxa"/>
                                  <w:hideMark/>
                                </w:tcPr>
                                <w:p w14:paraId="20068ED5" w14:textId="77777777" w:rsidR="005C10E4" w:rsidRPr="005E61CA" w:rsidRDefault="005C10E4">
                                  <w:pPr>
                                    <w:rPr>
                                      <w:sz w:val="14"/>
                                      <w:szCs w:val="18"/>
                                    </w:rPr>
                                  </w:pPr>
                                  <w:r w:rsidRPr="005E61CA">
                                    <w:rPr>
                                      <w:sz w:val="14"/>
                                      <w:szCs w:val="18"/>
                                    </w:rPr>
                                    <w:t>Kan arbeidsgiver dokumentere årsrapport for bedrifts</w:t>
                                  </w:r>
                                  <w:r>
                                    <w:rPr>
                                      <w:sz w:val="14"/>
                                      <w:szCs w:val="18"/>
                                    </w:rPr>
                                    <w:softHyphen/>
                                  </w:r>
                                  <w:r w:rsidRPr="005E61CA">
                                    <w:rPr>
                                      <w:sz w:val="14"/>
                                      <w:szCs w:val="18"/>
                                    </w:rPr>
                                    <w:t>helsetjenesten bistand i virksomheten?</w:t>
                                  </w:r>
                                </w:p>
                              </w:tc>
                            </w:tr>
                            <w:tr w:rsidR="005C10E4" w:rsidRPr="00D3106F" w14:paraId="4EA5D099" w14:textId="77777777">
                              <w:trPr>
                                <w:trHeight w:val="16"/>
                              </w:trPr>
                              <w:tc>
                                <w:tcPr>
                                  <w:tcW w:w="894" w:type="dxa"/>
                                  <w:hideMark/>
                                </w:tcPr>
                                <w:p w14:paraId="0ABDE59C" w14:textId="77777777" w:rsidR="005C10E4" w:rsidRPr="005E61CA" w:rsidRDefault="005C10E4">
                                  <w:pPr>
                                    <w:rPr>
                                      <w:sz w:val="14"/>
                                      <w:szCs w:val="18"/>
                                    </w:rPr>
                                  </w:pPr>
                                  <w:r w:rsidRPr="005E61CA">
                                    <w:rPr>
                                      <w:sz w:val="14"/>
                                      <w:szCs w:val="18"/>
                                    </w:rPr>
                                    <w:t>5536</w:t>
                                  </w:r>
                                </w:p>
                              </w:tc>
                              <w:tc>
                                <w:tcPr>
                                  <w:tcW w:w="4338" w:type="dxa"/>
                                  <w:hideMark/>
                                </w:tcPr>
                                <w:p w14:paraId="321E4766" w14:textId="77777777" w:rsidR="005C10E4" w:rsidRPr="005E61CA" w:rsidRDefault="005C10E4">
                                  <w:pPr>
                                    <w:rPr>
                                      <w:sz w:val="14"/>
                                      <w:szCs w:val="18"/>
                                    </w:rPr>
                                  </w:pPr>
                                  <w:r w:rsidRPr="005E61CA">
                                    <w:rPr>
                                      <w:sz w:val="14"/>
                                      <w:szCs w:val="18"/>
                                    </w:rPr>
                                    <w:t>Har virksomheten kompetanse til å gjennomføre påleggene uten bistand fra bedriftshelsetjenesten?</w:t>
                                  </w:r>
                                </w:p>
                              </w:tc>
                            </w:tr>
                            <w:tr w:rsidR="005C10E4" w:rsidRPr="00D3106F" w14:paraId="477649CA" w14:textId="77777777">
                              <w:trPr>
                                <w:trHeight w:val="16"/>
                              </w:trPr>
                              <w:tc>
                                <w:tcPr>
                                  <w:tcW w:w="894" w:type="dxa"/>
                                  <w:hideMark/>
                                </w:tcPr>
                                <w:p w14:paraId="4A404E6E" w14:textId="77777777" w:rsidR="005C10E4" w:rsidRPr="005E61CA" w:rsidRDefault="005C10E4">
                                  <w:pPr>
                                    <w:rPr>
                                      <w:sz w:val="14"/>
                                      <w:szCs w:val="18"/>
                                    </w:rPr>
                                  </w:pPr>
                                  <w:r w:rsidRPr="005E61CA">
                                    <w:rPr>
                                      <w:sz w:val="14"/>
                                      <w:szCs w:val="18"/>
                                    </w:rPr>
                                    <w:t>8008</w:t>
                                  </w:r>
                                </w:p>
                              </w:tc>
                              <w:tc>
                                <w:tcPr>
                                  <w:tcW w:w="4338" w:type="dxa"/>
                                  <w:hideMark/>
                                </w:tcPr>
                                <w:p w14:paraId="200DAB6D" w14:textId="77777777" w:rsidR="005C10E4" w:rsidRPr="005E61CA" w:rsidRDefault="005C10E4">
                                  <w:pPr>
                                    <w:rPr>
                                      <w:sz w:val="14"/>
                                      <w:szCs w:val="18"/>
                                    </w:rPr>
                                  </w:pPr>
                                  <w:r w:rsidRPr="005E61CA">
                                    <w:rPr>
                                      <w:sz w:val="14"/>
                                      <w:szCs w:val="18"/>
                                    </w:rPr>
                                    <w:t>Sørger arbeidsgiver for at bedriftshelsetjenesten bistår virksomheten i sitt systematiske HMS-arbeid?</w:t>
                                  </w:r>
                                </w:p>
                              </w:tc>
                            </w:tr>
                            <w:tr w:rsidR="005C10E4" w:rsidRPr="00AE42F7" w14:paraId="4298D737" w14:textId="77777777">
                              <w:trPr>
                                <w:trHeight w:val="16"/>
                              </w:trPr>
                              <w:tc>
                                <w:tcPr>
                                  <w:tcW w:w="894" w:type="dxa"/>
                                  <w:hideMark/>
                                </w:tcPr>
                                <w:p w14:paraId="1FF9B861" w14:textId="77777777" w:rsidR="005C10E4" w:rsidRPr="005E61CA" w:rsidRDefault="005C10E4">
                                  <w:pPr>
                                    <w:rPr>
                                      <w:sz w:val="14"/>
                                      <w:szCs w:val="18"/>
                                    </w:rPr>
                                  </w:pPr>
                                  <w:r w:rsidRPr="005E61CA">
                                    <w:rPr>
                                      <w:sz w:val="14"/>
                                      <w:szCs w:val="18"/>
                                    </w:rPr>
                                    <w:t>Andre</w:t>
                                  </w:r>
                                </w:p>
                              </w:tc>
                              <w:tc>
                                <w:tcPr>
                                  <w:tcW w:w="4338" w:type="dxa"/>
                                  <w:hideMark/>
                                </w:tcPr>
                                <w:p w14:paraId="4A232D97" w14:textId="77777777" w:rsidR="005C10E4" w:rsidRPr="0039798E" w:rsidRDefault="005C10E4">
                                  <w:pPr>
                                    <w:rPr>
                                      <w:sz w:val="14"/>
                                      <w:szCs w:val="18"/>
                                      <w:lang w:val="da-DK"/>
                                    </w:rPr>
                                  </w:pPr>
                                  <w:r w:rsidRPr="0039798E">
                                    <w:rPr>
                                      <w:sz w:val="14"/>
                                      <w:szCs w:val="18"/>
                                      <w:lang w:val="da-DK"/>
                                    </w:rPr>
                                    <w:t>Andre koder ekskl. N/A</w:t>
                                  </w:r>
                                </w:p>
                              </w:tc>
                            </w:tr>
                          </w:tbl>
                          <w:p w14:paraId="7C853F41" w14:textId="77777777" w:rsidR="005C10E4" w:rsidRPr="0039798E" w:rsidRDefault="005C10E4">
                            <w:pPr>
                              <w:cnfStyle w:val="000000000000" w:firstRow="0" w:lastRow="0" w:firstColumn="0" w:lastColumn="0" w:oddVBand="0" w:evenVBand="0" w:oddHBand="0" w:evenHBand="0" w:firstRowFirstColumn="0" w:firstRowLastColumn="0" w:lastRowFirstColumn="0" w:lastRowLastColumn="0"/>
                              <w:rPr>
                                <w:b/>
                                <w:lang w:val="da-DK"/>
                              </w:rPr>
                            </w:pPr>
                          </w:p>
                        </w:tc>
                      </w:tr>
                    </w:tbl>
                    <w:p w14:paraId="7745279B" w14:textId="77777777" w:rsidR="005C10E4" w:rsidRPr="00455A5A" w:rsidRDefault="005C10E4" w:rsidP="005C10E4">
                      <w:pPr>
                        <w:pStyle w:val="Kildetekst"/>
                      </w:pPr>
                      <w:r w:rsidRPr="00455A5A">
                        <w:t xml:space="preserve">Kilder: </w:t>
                      </w:r>
                      <w:r>
                        <w:t xml:space="preserve">Data levert av </w:t>
                      </w:r>
                      <w:r w:rsidRPr="00455A5A">
                        <w:t>Arbeidstilsynet</w:t>
                      </w:r>
                      <w:r>
                        <w:t>. *Tall for 2024 er kun til og med 24. oktober.</w:t>
                      </w:r>
                    </w:p>
                    <w:p w14:paraId="330D4B5D" w14:textId="77777777" w:rsidR="005C10E4" w:rsidRPr="00515645" w:rsidRDefault="005C10E4" w:rsidP="005C10E4"/>
                  </w:txbxContent>
                </v:textbox>
                <w10:wrap type="square" anchorx="page" anchory="page"/>
              </v:shape>
            </w:pict>
          </mc:Fallback>
        </mc:AlternateContent>
      </w:r>
      <w:r w:rsidR="00214EF2">
        <w:t>P</w:t>
      </w:r>
      <w:r w:rsidR="005C10E4">
        <w:t xml:space="preserve">rosessteamet </w:t>
      </w:r>
      <w:r w:rsidR="00214EF2">
        <w:t>har</w:t>
      </w:r>
      <w:r w:rsidR="005C10E4">
        <w:t xml:space="preserve"> også jobbet med </w:t>
      </w:r>
      <w:r w:rsidR="00214EF2">
        <w:t xml:space="preserve">en gjennomgang av </w:t>
      </w:r>
      <w:r w:rsidR="005C10E4">
        <w:t>tilsyns</w:t>
      </w:r>
      <w:r w:rsidR="005C10E4">
        <w:softHyphen/>
        <w:t xml:space="preserve">praksis og formidling ut til inspektører i Arbeidstilsynet. </w:t>
      </w:r>
      <w:r w:rsidR="00214EF2">
        <w:t xml:space="preserve">Dette inkluderer blant annet </w:t>
      </w:r>
      <w:r w:rsidR="006C5386">
        <w:t xml:space="preserve">en felles gjennomgang av og opplæring i </w:t>
      </w:r>
      <w:r w:rsidR="00536ECA">
        <w:t xml:space="preserve">arbeid med </w:t>
      </w:r>
      <w:r w:rsidR="006E6215">
        <w:t>tilsyn med virksomheters bruk av bedriftshelsetjeneste for alle relevant</w:t>
      </w:r>
      <w:r w:rsidR="001F5194">
        <w:t xml:space="preserve">e inspektører i Arbeidstilsynet, gjennomført våren 2025. </w:t>
      </w:r>
    </w:p>
    <w:p w14:paraId="0C41BE80" w14:textId="4E80CAB4" w:rsidR="005C10E4" w:rsidRDefault="00E231AD" w:rsidP="004345CB">
      <w:pPr>
        <w:pStyle w:val="Overskrift3"/>
      </w:pPr>
      <w:bookmarkStart w:id="52" w:name="_Toc187217404"/>
      <w:r>
        <w:t>T</w:t>
      </w:r>
      <w:r w:rsidR="005C10E4">
        <w:t>ilsyn med virksomheter i 2024</w:t>
      </w:r>
      <w:bookmarkEnd w:id="52"/>
      <w:r w:rsidR="005C10E4">
        <w:t xml:space="preserve"> </w:t>
      </w:r>
    </w:p>
    <w:p w14:paraId="5135FCF4" w14:textId="499E7824" w:rsidR="005C10E4" w:rsidRDefault="005C10E4" w:rsidP="005C10E4">
      <w:r>
        <w:t>Tilsyn med virksomheters bruk av bedriftshelse</w:t>
      </w:r>
      <w:r>
        <w:softHyphen/>
        <w:t>tjenesten har vært et prioritert område for Arbeidstilsynet i 2023 og 2024. Dette innebære</w:t>
      </w:r>
      <w:r w:rsidR="006C2F15">
        <w:t>r</w:t>
      </w:r>
      <w:r>
        <w:t xml:space="preserve"> at det i denne perioden er gjennomført</w:t>
      </w:r>
      <w:r w:rsidDel="009E16FD">
        <w:t xml:space="preserve"> </w:t>
      </w:r>
      <w:r>
        <w:t>forsterkede tilsyn med bruk av bedriftshelsetjenesten, hvor kontrollpunkt som omhandler bedriftshelse</w:t>
      </w:r>
      <w:r>
        <w:softHyphen/>
        <w:t xml:space="preserve">tjenesten løftes inn på listene til alle inspektører. </w:t>
      </w:r>
    </w:p>
    <w:p w14:paraId="1F360F49" w14:textId="0CE0B7BB" w:rsidR="005C10E4" w:rsidRDefault="005C10E4" w:rsidP="005C10E4">
      <w:r>
        <w:t>Data fra Arbeidstilsynet viser at antall gjennomførte tilsyn der minst ett kontrollpunkt som kontrollerer virksomhetens bruk av bedriftshelsetjenesten har falt jevnt i perioden fra 2014 til 2021 (</w:t>
      </w:r>
      <w:r w:rsidR="00CB1916">
        <w:fldChar w:fldCharType="begin"/>
      </w:r>
      <w:r w:rsidR="00CB1916">
        <w:instrText xml:space="preserve"> REF _Ref207214839 \h </w:instrText>
      </w:r>
      <w:r w:rsidR="00CB1916">
        <w:fldChar w:fldCharType="separate"/>
      </w:r>
      <w:r w:rsidR="000F39EC">
        <w:t xml:space="preserve">Figur </w:t>
      </w:r>
      <w:r w:rsidR="000F39EC">
        <w:rPr>
          <w:noProof/>
        </w:rPr>
        <w:t>4</w:t>
      </w:r>
      <w:r w:rsidR="000F39EC">
        <w:noBreakHyphen/>
      </w:r>
      <w:r w:rsidR="000F39EC">
        <w:rPr>
          <w:noProof/>
        </w:rPr>
        <w:t>3</w:t>
      </w:r>
      <w:r w:rsidR="00CB1916">
        <w:fldChar w:fldCharType="end"/>
      </w:r>
      <w:r>
        <w:t>).</w:t>
      </w:r>
    </w:p>
    <w:p w14:paraId="77F5138C" w14:textId="47D9D242" w:rsidR="005C10E4" w:rsidRDefault="005C10E4" w:rsidP="005C10E4">
      <w:r>
        <w:t xml:space="preserve">I 2022 og 2023 økte antall tilsyn, og per 24. oktober 2024 hadde Arbeidstilsynet gjennomført 4 065 tilsyn hvor </w:t>
      </w:r>
      <w:r w:rsidR="008D3C77">
        <w:t>virksomhetenes tilknytning til eller bruk av</w:t>
      </w:r>
      <w:r>
        <w:t xml:space="preserve"> bedriftshelse</w:t>
      </w:r>
      <w:r>
        <w:softHyphen/>
        <w:t xml:space="preserve">tjenesten har blitt kontrollert. Av disse var 16 prosent dokumenttilsyn, som </w:t>
      </w:r>
      <w:r>
        <w:t>innebærer at Arbeidstilsynet pålegger virksomheten å levere utvalgte dokumenter innen en gitt tidsfrist, mens 84 prosent var stedlige tilsyn (</w:t>
      </w:r>
      <w:r w:rsidR="00AF4196">
        <w:fldChar w:fldCharType="begin"/>
      </w:r>
      <w:r w:rsidR="00AF4196">
        <w:instrText xml:space="preserve"> REF _Ref207214839 \h </w:instrText>
      </w:r>
      <w:r w:rsidR="00AF4196">
        <w:fldChar w:fldCharType="separate"/>
      </w:r>
      <w:r w:rsidR="000F39EC">
        <w:t xml:space="preserve">Figur </w:t>
      </w:r>
      <w:r w:rsidR="000F39EC">
        <w:rPr>
          <w:noProof/>
        </w:rPr>
        <w:t>4</w:t>
      </w:r>
      <w:r w:rsidR="000F39EC">
        <w:noBreakHyphen/>
      </w:r>
      <w:r w:rsidR="000F39EC">
        <w:rPr>
          <w:noProof/>
        </w:rPr>
        <w:t>3</w:t>
      </w:r>
      <w:r w:rsidR="00AF4196">
        <w:fldChar w:fldCharType="end"/>
      </w:r>
      <w:r>
        <w:t xml:space="preserve">).  </w:t>
      </w:r>
    </w:p>
    <w:p w14:paraId="0FFBCC43" w14:textId="2E02A856" w:rsidR="005C10E4" w:rsidRDefault="005C10E4" w:rsidP="005C10E4">
      <w:r>
        <w:t>Prosessteamet har blant annet sendt ut 400 særskilte dokumenttilsyn, til virksomheter som er pliktig å tilknytte seg en bedriftshelsetjeneste. I tilsynene henter prosessteamet inn opplysninger knyttet til avtale/kontrakt med valgt bedriftshelsetjeneste, plan for bedriftshelse</w:t>
      </w:r>
      <w:r>
        <w:softHyphen/>
        <w:t xml:space="preserve">tjenestens bistand i virksomheten for inneværende og tidligere år, i tillegg til årsrapporter for de siste årene og eventuelle andre rapporter. </w:t>
      </w:r>
      <w:r>
        <w:br/>
        <w:t>I gjennom</w:t>
      </w:r>
      <w:r>
        <w:softHyphen/>
        <w:t>gangen av innsendt dokumentasjon ser teamet planene opp mot innsendte årsrapporter. Formålet med dette er å avdekke om virksomhetene mottar reell bistand fra bedrifts</w:t>
      </w:r>
      <w:r>
        <w:softHyphen/>
        <w:t xml:space="preserve">helsetjenesten. </w:t>
      </w:r>
    </w:p>
    <w:p w14:paraId="78647D40" w14:textId="43194186" w:rsidR="005C10E4" w:rsidRDefault="005C10E4" w:rsidP="005C10E4">
      <w:r>
        <w:t>Av tilsynene gjennomført i 2024 ble det</w:t>
      </w:r>
      <w:r w:rsidDel="009C667A">
        <w:t xml:space="preserve"> </w:t>
      </w:r>
      <w:r>
        <w:t xml:space="preserve">gjort flest tilsyn med mellomstore virksomheter (virksomheter med mellom 10 og 49 ansatte). Til tross for at det er en overvekt av små virksomheter som omfattes av bransjeforskriften, jobber flertallet av ansatte i Norge </w:t>
      </w:r>
      <w:r w:rsidR="00E61F93">
        <w:t xml:space="preserve">i </w:t>
      </w:r>
      <w:r>
        <w:t xml:space="preserve">mellomstore og store virksomheter </w:t>
      </w:r>
      <w:r w:rsidR="0039279A">
        <w:t>(</w:t>
      </w:r>
      <w:r w:rsidR="0039279A">
        <w:fldChar w:fldCharType="begin"/>
      </w:r>
      <w:r w:rsidR="0039279A">
        <w:instrText xml:space="preserve"> REF _Ref207815214 \h </w:instrText>
      </w:r>
      <w:r w:rsidR="0039279A">
        <w:fldChar w:fldCharType="separate"/>
      </w:r>
      <w:r w:rsidR="000F39EC">
        <w:t xml:space="preserve">Figur </w:t>
      </w:r>
      <w:r w:rsidR="000F39EC">
        <w:rPr>
          <w:noProof/>
        </w:rPr>
        <w:t>4</w:t>
      </w:r>
      <w:r w:rsidR="000F39EC">
        <w:noBreakHyphen/>
      </w:r>
      <w:r w:rsidR="000F39EC">
        <w:rPr>
          <w:noProof/>
        </w:rPr>
        <w:t>4</w:t>
      </w:r>
      <w:r w:rsidR="0039279A">
        <w:fldChar w:fldCharType="end"/>
      </w:r>
      <w:r>
        <w:t>).</w:t>
      </w:r>
      <w:r w:rsidDel="00B64319">
        <w:t xml:space="preserve"> </w:t>
      </w:r>
    </w:p>
    <w:p w14:paraId="5B46FE05" w14:textId="0A53BA64" w:rsidR="009C5EB6" w:rsidRDefault="009C5EB6" w:rsidP="005C10E4">
      <w:r>
        <w:t>Alle virksomheter med plikt til å tilknytte seg en godkjent bedriftshelsetjeneste er aktuelle mål</w:t>
      </w:r>
      <w:r>
        <w:softHyphen/>
        <w:t>grupper for tilsyn, men Arbeidstilsynet prioriterer likevel enkelte virksomheter og nærings</w:t>
      </w:r>
      <w:r>
        <w:softHyphen/>
        <w:t xml:space="preserve">grupper. I utvelgelsen av bransjer selekterer Arbeidstilsynet virksomheter med høy risiko når de gjennomfører tilsyn. Dermed er også tilsynsaktiviteten særlig høy i </w:t>
      </w:r>
      <w:r>
        <w:lastRenderedPageBreak/>
        <w:t>enkelte bransjer. I 2024</w:t>
      </w:r>
      <w:r w:rsidDel="001655DB">
        <w:t xml:space="preserve"> </w:t>
      </w:r>
      <w:r>
        <w:t>ble en stor andel av tilsynene gjennomført med virksomheter i bygge- og anleggsbransjen (</w:t>
      </w:r>
      <w:r w:rsidR="0039279A">
        <w:fldChar w:fldCharType="begin"/>
      </w:r>
      <w:r w:rsidR="0039279A">
        <w:instrText xml:space="preserve"> REF _Ref207815332 \h </w:instrText>
      </w:r>
      <w:r w:rsidR="0039279A">
        <w:fldChar w:fldCharType="separate"/>
      </w:r>
      <w:r w:rsidR="000F39EC">
        <w:t xml:space="preserve">Figur </w:t>
      </w:r>
      <w:r w:rsidR="000F39EC">
        <w:rPr>
          <w:noProof/>
        </w:rPr>
        <w:t>4</w:t>
      </w:r>
      <w:r w:rsidR="000F39EC">
        <w:noBreakHyphen/>
      </w:r>
      <w:r w:rsidR="000F39EC">
        <w:rPr>
          <w:noProof/>
        </w:rPr>
        <w:t>5</w:t>
      </w:r>
      <w:r w:rsidR="0039279A">
        <w:fldChar w:fldCharType="end"/>
      </w:r>
      <w:r>
        <w:t>). Omtrent en tredje</w:t>
      </w:r>
      <w:r>
        <w:softHyphen/>
        <w:t>del av alle tilsynene i 2024 ble gjennomført med virksomheter i denne bransjen. Videre var det også høy tilsyns</w:t>
      </w:r>
      <w:r>
        <w:softHyphen/>
        <w:t>aktivitet blant virksomheter som jobber med helse</w:t>
      </w:r>
      <w:r w:rsidR="00672227">
        <w:t>-</w:t>
      </w:r>
      <w:r>
        <w:t xml:space="preserve"> og sosial</w:t>
      </w:r>
      <w:r>
        <w:softHyphen/>
        <w:t xml:space="preserve">tjenester og industri (henholdsvis 19 og 16 prosent av alle tilsyn). </w:t>
      </w:r>
    </w:p>
    <w:p w14:paraId="4225FAE8" w14:textId="0108AE73" w:rsidR="005C10E4" w:rsidRDefault="005C10E4" w:rsidP="005C10E4">
      <w:r>
        <w:t>I alle tilsyn som gjennomføres har inspektører mulighet til å kontrollere ett eller flere kontroll</w:t>
      </w:r>
      <w:r>
        <w:softHyphen/>
        <w:t>punkt relatert til ordningen med bedriftshelse</w:t>
      </w:r>
      <w:r>
        <w:softHyphen/>
        <w:t>tjenesten (totalt fem kontrollpunkt). Det er ikke gitt at alle kontroll</w:t>
      </w:r>
      <w:r>
        <w:softHyphen/>
        <w:t xml:space="preserve">punktene på listen blir kontrollert i hvert tilsyn, og dette avhenger blant annet av hvordan tilsynet utvikler seg og/eller hvilke tema inspektøren velger å fokusere på under tilsynet. </w:t>
      </w:r>
    </w:p>
    <w:p w14:paraId="46177D75" w14:textId="111B4E68" w:rsidR="005C10E4" w:rsidRDefault="005C10E4" w:rsidP="005C10E4">
      <w:r>
        <w:t>Enkelte kontrollpunkt kontrolleres oftere enn andre (se</w:t>
      </w:r>
      <w:r w:rsidR="000A308D">
        <w:t xml:space="preserve"> </w:t>
      </w:r>
      <w:r w:rsidR="000A308D">
        <w:fldChar w:fldCharType="begin"/>
      </w:r>
      <w:r w:rsidR="000A308D">
        <w:instrText xml:space="preserve"> REF _Ref207716548 \h </w:instrText>
      </w:r>
      <w:r w:rsidR="000A308D">
        <w:fldChar w:fldCharType="separate"/>
      </w:r>
      <w:r w:rsidR="000F39EC">
        <w:t xml:space="preserve">Figur </w:t>
      </w:r>
      <w:r w:rsidR="000F39EC">
        <w:rPr>
          <w:noProof/>
        </w:rPr>
        <w:t>4</w:t>
      </w:r>
      <w:r w:rsidR="000F39EC">
        <w:noBreakHyphen/>
      </w:r>
      <w:r w:rsidR="000F39EC">
        <w:rPr>
          <w:noProof/>
        </w:rPr>
        <w:t>6</w:t>
      </w:r>
      <w:r w:rsidR="000A308D">
        <w:fldChar w:fldCharType="end"/>
      </w:r>
      <w:r>
        <w:t>). Dette gjelder særlig om virksomheten er tilknyttet en godkjent bedrifts</w:t>
      </w:r>
      <w:r>
        <w:softHyphen/>
        <w:t>helse</w:t>
      </w:r>
      <w:r>
        <w:softHyphen/>
        <w:t>tjeneste (kontrollert i 96 prosent av alle gjennomførte tilsyn), og om arbeidsgiver sørger for at det er utarbeidet en plan for bedriftshelse</w:t>
      </w:r>
      <w:r>
        <w:softHyphen/>
        <w:t>tjenestens bistand i virksomheten (kontrollert i 86 prosent av alle tilsyn). Kontrollpunkt knyttet til om arbeidsgiver kan dokumentere årsrapport for bedrifts</w:t>
      </w:r>
      <w:r>
        <w:softHyphen/>
        <w:t>helsetjenestens bistand til virksomheten ble kontrollert i overkant av 40 prosent av tilsynene i 2024, mens virksomhetens kompetanse til å følge opp eventuelle pålegg uten bistand fra bedrifts</w:t>
      </w:r>
      <w:r>
        <w:softHyphen/>
      </w:r>
      <w:r>
        <w:t xml:space="preserve">helsetjenestens ble kontrollert i nært 60 prosent av tilsynene. </w:t>
      </w:r>
    </w:p>
    <w:p w14:paraId="0E34CFEB" w14:textId="18D3891F" w:rsidR="005C10E4" w:rsidDel="007C052B" w:rsidRDefault="005C10E4" w:rsidP="005C10E4">
      <w:r>
        <w:t xml:space="preserve">Kontrollpunkt som innebærer kontroll av om arbeidsgiver sørger for at bedriftshelsetjenesten bistår virksomheten i sitt systematiske HMS-arbeid ble kontrollert i kun to prosent av tilsynene i 2024. </w:t>
      </w:r>
    </w:p>
    <w:p w14:paraId="1B1918C1" w14:textId="77777777" w:rsidR="005C10E4" w:rsidRDefault="005C10E4" w:rsidP="005C10E4">
      <w:pPr>
        <w:pStyle w:val="Overskrift3"/>
      </w:pPr>
      <w:bookmarkStart w:id="53" w:name="_Toc187217405"/>
      <w:r>
        <w:t>Resultater av og erfaringer fra tilsyn med virksomheter</w:t>
      </w:r>
      <w:bookmarkEnd w:id="53"/>
      <w:r>
        <w:t xml:space="preserve"> </w:t>
      </w:r>
    </w:p>
    <w:p w14:paraId="2CD7684D" w14:textId="77777777" w:rsidR="005C10E4" w:rsidRPr="007C052B" w:rsidRDefault="005C10E4" w:rsidP="005C10E4">
      <w:r>
        <w:t>For hvert kontrollpunkt som gjennomgås registrerer inspektøren om forholdet er i orden eller om det er avdekket brudd på regelverket. Dersom tilsynet avdekker brudd på regelverket, kan Arbeids</w:t>
      </w:r>
      <w:r>
        <w:softHyphen/>
        <w:t>tilsynet følge opp med ulike reaksjoner. Hvilke reaksjoner som er aktuelle vil avhenge av hvor alvorlig regelbruddet er, og om bruddet medfører akutt fare for virksomhetens arbeids</w:t>
      </w:r>
      <w:r>
        <w:softHyphen/>
        <w:t>takere.</w:t>
      </w:r>
    </w:p>
    <w:p w14:paraId="5EC910B0" w14:textId="5B4686E2" w:rsidR="005C10E4" w:rsidRDefault="001F3309" w:rsidP="005C10E4">
      <w:r w:rsidRPr="00D11313">
        <w:rPr>
          <w:noProof/>
          <w:lang w:val="en-US"/>
        </w:rPr>
        <mc:AlternateContent>
          <mc:Choice Requires="wps">
            <w:drawing>
              <wp:anchor distT="180340" distB="180340" distL="114300" distR="114300" simplePos="0" relativeHeight="251658240" behindDoc="0" locked="0" layoutInCell="1" allowOverlap="1" wp14:anchorId="7BB167A7" wp14:editId="75C765C8">
                <wp:simplePos x="0" y="0"/>
                <wp:positionH relativeFrom="page">
                  <wp:align>right</wp:align>
                </wp:positionH>
                <wp:positionV relativeFrom="page">
                  <wp:posOffset>5939073</wp:posOffset>
                </wp:positionV>
                <wp:extent cx="7552690" cy="4755094"/>
                <wp:effectExtent l="0" t="0" r="0" b="7620"/>
                <wp:wrapSquare wrapText="bothSides"/>
                <wp:docPr id="239598203" name="Tekstboks 13"/>
                <wp:cNvGraphicFramePr/>
                <a:graphic xmlns:a="http://schemas.openxmlformats.org/drawingml/2006/main">
                  <a:graphicData uri="http://schemas.microsoft.com/office/word/2010/wordprocessingShape">
                    <wps:wsp>
                      <wps:cNvSpPr txBox="1"/>
                      <wps:spPr bwMode="auto">
                        <a:xfrm>
                          <a:off x="0" y="0"/>
                          <a:ext cx="7552690" cy="4755094"/>
                        </a:xfrm>
                        <a:prstGeom prst="rect">
                          <a:avLst/>
                        </a:prstGeom>
                        <a:solidFill>
                          <a:schemeClr val="accent1">
                            <a:lumMod val="20000"/>
                            <a:lumOff val="80000"/>
                            <a:alpha val="20000"/>
                          </a:schemeClr>
                        </a:solidFill>
                        <a:ln w="9525">
                          <a:noFill/>
                          <a:miter lim="800000"/>
                          <a:headEnd/>
                          <a:tailEnd/>
                        </a:ln>
                      </wps:spPr>
                      <wps:txbx>
                        <w:txbxContent>
                          <w:p w14:paraId="607ACA79" w14:textId="649A1077" w:rsidR="005C10E4" w:rsidRDefault="005C10E4" w:rsidP="005C10E4">
                            <w:pPr>
                              <w:pStyle w:val="Bildetekst"/>
                            </w:pPr>
                            <w:bookmarkStart w:id="54" w:name="_Ref207716811"/>
                            <w:r>
                              <w:t xml:space="preserve">Figur </w:t>
                            </w:r>
                            <w:fldSimple w:instr=" STYLEREF 1 \s ">
                              <w:r w:rsidR="000F39EC">
                                <w:rPr>
                                  <w:noProof/>
                                </w:rPr>
                                <w:t>4</w:t>
                              </w:r>
                            </w:fldSimple>
                            <w:r w:rsidR="00976BE2">
                              <w:noBreakHyphen/>
                            </w:r>
                            <w:fldSimple w:instr=" SEQ Figur \* ARABIC \s 1 ">
                              <w:r w:rsidR="000F39EC">
                                <w:rPr>
                                  <w:noProof/>
                                </w:rPr>
                                <w:t>7</w:t>
                              </w:r>
                            </w:fldSimple>
                            <w:bookmarkEnd w:id="54"/>
                            <w:r>
                              <w:t>: Arbeidstilsynet avdekker brudd i nært 50 prosent av tilsynene</w:t>
                            </w:r>
                          </w:p>
                          <w:tbl>
                            <w:tblPr>
                              <w:tblStyle w:val="OE-tabellmedtall"/>
                              <w:tblW w:w="11032" w:type="dxa"/>
                              <w:tblBorders>
                                <w:top w:val="none" w:sz="0" w:space="0" w:color="auto"/>
                                <w:bottom w:val="none" w:sz="0" w:space="0" w:color="auto"/>
                              </w:tblBorders>
                              <w:tblLook w:val="04A0" w:firstRow="1" w:lastRow="0" w:firstColumn="1" w:lastColumn="0" w:noHBand="0" w:noVBand="1"/>
                            </w:tblPr>
                            <w:tblGrid>
                              <w:gridCol w:w="4754"/>
                              <w:gridCol w:w="6526"/>
                            </w:tblGrid>
                            <w:tr w:rsidR="005C10E4" w:rsidRPr="00FF2C9C" w14:paraId="1293187E" w14:textId="77777777" w:rsidTr="008A2C9F">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982" w:type="dxa"/>
                                </w:tcPr>
                                <w:p w14:paraId="61B66716" w14:textId="77777777" w:rsidR="005C10E4" w:rsidRPr="00C17DAF" w:rsidRDefault="005C10E4">
                                  <w:pPr>
                                    <w:rPr>
                                      <w:b w:val="0"/>
                                      <w:bCs/>
                                      <w:noProof/>
                                    </w:rPr>
                                  </w:pPr>
                                  <w:r>
                                    <w:rPr>
                                      <w:b w:val="0"/>
                                      <w:bCs/>
                                      <w:noProof/>
                                    </w:rPr>
                                    <w:t>Andel brudd på kontrollpunkt knyttet til bedriftshelsetjenesten i tilsyn gjennomført i 2024*</w:t>
                                  </w:r>
                                </w:p>
                              </w:tc>
                              <w:tc>
                                <w:tcPr>
                                  <w:tcW w:w="6050" w:type="dxa"/>
                                </w:tcPr>
                                <w:p w14:paraId="2D9D9CBF" w14:textId="77777777" w:rsidR="005C10E4" w:rsidRPr="00C17DAF" w:rsidRDefault="005C10E4">
                                  <w:pPr>
                                    <w:cnfStyle w:val="100000000000" w:firstRow="1" w:lastRow="0" w:firstColumn="0" w:lastColumn="0" w:oddVBand="0" w:evenVBand="0" w:oddHBand="0" w:evenHBand="0" w:firstRowFirstColumn="0" w:firstRowLastColumn="0" w:lastRowFirstColumn="0" w:lastRowLastColumn="0"/>
                                    <w:rPr>
                                      <w:b w:val="0"/>
                                      <w:bCs/>
                                      <w:noProof/>
                                    </w:rPr>
                                  </w:pPr>
                                  <w:r>
                                    <w:rPr>
                                      <w:b w:val="0"/>
                                      <w:bCs/>
                                      <w:noProof/>
                                    </w:rPr>
                                    <w:t>Brudd fordelt på virksomhetsstørrelse</w:t>
                                  </w:r>
                                </w:p>
                              </w:tc>
                            </w:tr>
                            <w:tr w:rsidR="008A2C9F" w:rsidRPr="00FF2C9C" w14:paraId="5E430343" w14:textId="77777777" w:rsidTr="008A2C9F">
                              <w:tblPrEx>
                                <w:tblCellMar>
                                  <w:left w:w="70" w:type="dxa"/>
                                  <w:right w:w="70" w:type="dxa"/>
                                </w:tblCellMar>
                              </w:tblPrEx>
                              <w:trPr>
                                <w:trHeight w:val="4190"/>
                              </w:trPr>
                              <w:tc>
                                <w:tcPr>
                                  <w:cnfStyle w:val="001000000000" w:firstRow="0" w:lastRow="0" w:firstColumn="1" w:lastColumn="0" w:oddVBand="0" w:evenVBand="0" w:oddHBand="0" w:evenHBand="0" w:firstRowFirstColumn="0" w:firstRowLastColumn="0" w:lastRowFirstColumn="0" w:lastRowLastColumn="0"/>
                                  <w:tcW w:w="4982" w:type="dxa"/>
                                </w:tcPr>
                                <w:p w14:paraId="301F49BB" w14:textId="77777777" w:rsidR="005C10E4" w:rsidRPr="00FF2C9C" w:rsidRDefault="005C10E4">
                                  <w:pPr>
                                    <w:pStyle w:val="Kildetekst"/>
                                    <w:rPr>
                                      <w:b w:val="0"/>
                                      <w:bCs w:val="0"/>
                                      <w:sz w:val="28"/>
                                      <w:szCs w:val="28"/>
                                    </w:rPr>
                                  </w:pPr>
                                  <w:r w:rsidRPr="00A0749A">
                                    <w:rPr>
                                      <w:bCs w:val="0"/>
                                      <w:noProof/>
                                      <w:sz w:val="28"/>
                                      <w:szCs w:val="28"/>
                                    </w:rPr>
                                    <w:drawing>
                                      <wp:inline distT="0" distB="0" distL="0" distR="0" wp14:anchorId="2D94ADCB" wp14:editId="6E64C5C6">
                                        <wp:extent cx="2930400" cy="2702762"/>
                                        <wp:effectExtent l="0" t="0" r="0" b="0"/>
                                        <wp:docPr id="2063552154" name="Diagram 1">
                                          <a:extLst xmlns:a="http://schemas.openxmlformats.org/drawingml/2006/main">
                                            <a:ext uri="{FF2B5EF4-FFF2-40B4-BE49-F238E27FC236}">
                                              <a16:creationId xmlns:a16="http://schemas.microsoft.com/office/drawing/2014/main" id="{C53161E0-6985-4B6A-D348-1D4CC6F5C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6050" w:type="dxa"/>
                                </w:tcPr>
                                <w:p w14:paraId="3B5C4800" w14:textId="739C4837" w:rsidR="005C10E4" w:rsidRPr="00FF2C9C" w:rsidRDefault="008A2C9F">
                                  <w:pPr>
                                    <w:pStyle w:val="Kildetekst"/>
                                    <w:cnfStyle w:val="000000000000" w:firstRow="0" w:lastRow="0" w:firstColumn="0" w:lastColumn="0" w:oddVBand="0" w:evenVBand="0" w:oddHBand="0" w:evenHBand="0" w:firstRowFirstColumn="0" w:firstRowLastColumn="0" w:lastRowFirstColumn="0" w:lastRowLastColumn="0"/>
                                    <w:rPr>
                                      <w:b w:val="0"/>
                                      <w:bCs w:val="0"/>
                                      <w:color w:val="0B466C" w:themeColor="accent1" w:themeShade="BF"/>
                                      <w:sz w:val="28"/>
                                      <w:szCs w:val="36"/>
                                    </w:rPr>
                                  </w:pPr>
                                  <w:r>
                                    <w:rPr>
                                      <w:noProof/>
                                      <w14:ligatures w14:val="standardContextual"/>
                                    </w:rPr>
                                    <w:drawing>
                                      <wp:inline distT="0" distB="0" distL="0" distR="0" wp14:anchorId="57F17101" wp14:editId="62017738">
                                        <wp:extent cx="4055110" cy="2689225"/>
                                        <wp:effectExtent l="0" t="0" r="0" b="0"/>
                                        <wp:docPr id="1587044325" name="Diagram 1">
                                          <a:extLst xmlns:a="http://schemas.openxmlformats.org/drawingml/2006/main">
                                            <a:ext uri="{FF2B5EF4-FFF2-40B4-BE49-F238E27FC236}">
                                              <a16:creationId xmlns:a16="http://schemas.microsoft.com/office/drawing/2014/main" id="{3ED2239B-093D-8913-3D56-4D861F1E3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4BE10452" w14:textId="77777777" w:rsidR="005C10E4" w:rsidRPr="00455A5A" w:rsidRDefault="005C10E4" w:rsidP="005C10E4">
                            <w:pPr>
                              <w:pStyle w:val="Kildetekst"/>
                            </w:pPr>
                            <w:r w:rsidRPr="00455A5A">
                              <w:t xml:space="preserve">Kilder: </w:t>
                            </w:r>
                            <w:r>
                              <w:t xml:space="preserve">Data levert av </w:t>
                            </w:r>
                            <w:r w:rsidRPr="00455A5A">
                              <w:t>Arbeidstilsynet</w:t>
                            </w:r>
                            <w:r>
                              <w:t>. *Tall for 2024 er kun til og med 24. oktober.</w:t>
                            </w:r>
                          </w:p>
                          <w:p w14:paraId="126F959C" w14:textId="77777777" w:rsidR="005C10E4" w:rsidRPr="00180897" w:rsidRDefault="005C10E4" w:rsidP="005C10E4"/>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67A7" id="_x0000_s1043" type="#_x0000_t202" style="position:absolute;margin-left:543.5pt;margin-top:467.65pt;width:594.7pt;height:374.4pt;z-index:251658240;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" fillcolor="#bfe2f8 [660]" stroked="f">
                <v:fill opacity="13107f"/>
                <v:textbox inset="10mm,2mm,10mm,25mm">
                  <w:txbxContent>
                    <w:p w14:paraId="607ACA79" w14:textId="649A1077" w:rsidR="005C10E4" w:rsidRDefault="005C10E4" w:rsidP="005C10E4">
                      <w:pPr>
                        <w:pStyle w:val="Bildetekst"/>
                      </w:pPr>
                      <w:bookmarkStart w:id="55" w:name="_Ref207716811"/>
                      <w:r>
                        <w:t xml:space="preserve">Figur </w:t>
                      </w:r>
                      <w:fldSimple w:instr=" STYLEREF 1 \s ">
                        <w:r w:rsidR="000F39EC">
                          <w:rPr>
                            <w:noProof/>
                          </w:rPr>
                          <w:t>4</w:t>
                        </w:r>
                      </w:fldSimple>
                      <w:r w:rsidR="00976BE2">
                        <w:noBreakHyphen/>
                      </w:r>
                      <w:fldSimple w:instr=" SEQ Figur \* ARABIC \s 1 ">
                        <w:r w:rsidR="000F39EC">
                          <w:rPr>
                            <w:noProof/>
                          </w:rPr>
                          <w:t>7</w:t>
                        </w:r>
                      </w:fldSimple>
                      <w:bookmarkEnd w:id="55"/>
                      <w:r>
                        <w:t>: Arbeidstilsynet avdekker brudd i nært 50 prosent av tilsynene</w:t>
                      </w:r>
                    </w:p>
                    <w:tbl>
                      <w:tblPr>
                        <w:tblStyle w:val="OE-tabellmedtall"/>
                        <w:tblW w:w="11032" w:type="dxa"/>
                        <w:tblBorders>
                          <w:top w:val="none" w:sz="0" w:space="0" w:color="auto"/>
                          <w:bottom w:val="none" w:sz="0" w:space="0" w:color="auto"/>
                        </w:tblBorders>
                        <w:tblLook w:val="04A0" w:firstRow="1" w:lastRow="0" w:firstColumn="1" w:lastColumn="0" w:noHBand="0" w:noVBand="1"/>
                      </w:tblPr>
                      <w:tblGrid>
                        <w:gridCol w:w="4754"/>
                        <w:gridCol w:w="6526"/>
                      </w:tblGrid>
                      <w:tr w:rsidR="005C10E4" w:rsidRPr="00FF2C9C" w14:paraId="1293187E" w14:textId="77777777" w:rsidTr="008A2C9F">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982" w:type="dxa"/>
                          </w:tcPr>
                          <w:p w14:paraId="61B66716" w14:textId="77777777" w:rsidR="005C10E4" w:rsidRPr="00C17DAF" w:rsidRDefault="005C10E4">
                            <w:pPr>
                              <w:rPr>
                                <w:b w:val="0"/>
                                <w:bCs/>
                                <w:noProof/>
                              </w:rPr>
                            </w:pPr>
                            <w:r>
                              <w:rPr>
                                <w:b w:val="0"/>
                                <w:bCs/>
                                <w:noProof/>
                              </w:rPr>
                              <w:t>Andel brudd på kontrollpunkt knyttet til bedriftshelsetjenesten i tilsyn gjennomført i 2024*</w:t>
                            </w:r>
                          </w:p>
                        </w:tc>
                        <w:tc>
                          <w:tcPr>
                            <w:tcW w:w="6050" w:type="dxa"/>
                          </w:tcPr>
                          <w:p w14:paraId="2D9D9CBF" w14:textId="77777777" w:rsidR="005C10E4" w:rsidRPr="00C17DAF" w:rsidRDefault="005C10E4">
                            <w:pPr>
                              <w:cnfStyle w:val="100000000000" w:firstRow="1" w:lastRow="0" w:firstColumn="0" w:lastColumn="0" w:oddVBand="0" w:evenVBand="0" w:oddHBand="0" w:evenHBand="0" w:firstRowFirstColumn="0" w:firstRowLastColumn="0" w:lastRowFirstColumn="0" w:lastRowLastColumn="0"/>
                              <w:rPr>
                                <w:b w:val="0"/>
                                <w:bCs/>
                                <w:noProof/>
                              </w:rPr>
                            </w:pPr>
                            <w:r>
                              <w:rPr>
                                <w:b w:val="0"/>
                                <w:bCs/>
                                <w:noProof/>
                              </w:rPr>
                              <w:t>Brudd fordelt på virksomhetsstørrelse</w:t>
                            </w:r>
                          </w:p>
                        </w:tc>
                      </w:tr>
                      <w:tr w:rsidR="008A2C9F" w:rsidRPr="00FF2C9C" w14:paraId="5E430343" w14:textId="77777777" w:rsidTr="008A2C9F">
                        <w:tblPrEx>
                          <w:tblCellMar>
                            <w:left w:w="70" w:type="dxa"/>
                            <w:right w:w="70" w:type="dxa"/>
                          </w:tblCellMar>
                        </w:tblPrEx>
                        <w:trPr>
                          <w:trHeight w:val="4190"/>
                        </w:trPr>
                        <w:tc>
                          <w:tcPr>
                            <w:cnfStyle w:val="001000000000" w:firstRow="0" w:lastRow="0" w:firstColumn="1" w:lastColumn="0" w:oddVBand="0" w:evenVBand="0" w:oddHBand="0" w:evenHBand="0" w:firstRowFirstColumn="0" w:firstRowLastColumn="0" w:lastRowFirstColumn="0" w:lastRowLastColumn="0"/>
                            <w:tcW w:w="4982" w:type="dxa"/>
                          </w:tcPr>
                          <w:p w14:paraId="301F49BB" w14:textId="77777777" w:rsidR="005C10E4" w:rsidRPr="00FF2C9C" w:rsidRDefault="005C10E4">
                            <w:pPr>
                              <w:pStyle w:val="Kildetekst"/>
                              <w:rPr>
                                <w:b w:val="0"/>
                                <w:bCs w:val="0"/>
                                <w:sz w:val="28"/>
                                <w:szCs w:val="28"/>
                              </w:rPr>
                            </w:pPr>
                            <w:r w:rsidRPr="00A0749A">
                              <w:rPr>
                                <w:bCs w:val="0"/>
                                <w:noProof/>
                                <w:sz w:val="28"/>
                                <w:szCs w:val="28"/>
                              </w:rPr>
                              <w:drawing>
                                <wp:inline distT="0" distB="0" distL="0" distR="0" wp14:anchorId="2D94ADCB" wp14:editId="6E64C5C6">
                                  <wp:extent cx="2930400" cy="2702762"/>
                                  <wp:effectExtent l="0" t="0" r="0" b="0"/>
                                  <wp:docPr id="2063552154" name="Diagram 1">
                                    <a:extLst xmlns:a="http://schemas.openxmlformats.org/drawingml/2006/main">
                                      <a:ext uri="{FF2B5EF4-FFF2-40B4-BE49-F238E27FC236}">
                                        <a16:creationId xmlns:a16="http://schemas.microsoft.com/office/drawing/2014/main" id="{C53161E0-6985-4B6A-D348-1D4CC6F5C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6050" w:type="dxa"/>
                          </w:tcPr>
                          <w:p w14:paraId="3B5C4800" w14:textId="739C4837" w:rsidR="005C10E4" w:rsidRPr="00FF2C9C" w:rsidRDefault="008A2C9F">
                            <w:pPr>
                              <w:pStyle w:val="Kildetekst"/>
                              <w:cnfStyle w:val="000000000000" w:firstRow="0" w:lastRow="0" w:firstColumn="0" w:lastColumn="0" w:oddVBand="0" w:evenVBand="0" w:oddHBand="0" w:evenHBand="0" w:firstRowFirstColumn="0" w:firstRowLastColumn="0" w:lastRowFirstColumn="0" w:lastRowLastColumn="0"/>
                              <w:rPr>
                                <w:b w:val="0"/>
                                <w:bCs w:val="0"/>
                                <w:color w:val="0B466C" w:themeColor="accent1" w:themeShade="BF"/>
                                <w:sz w:val="28"/>
                                <w:szCs w:val="36"/>
                              </w:rPr>
                            </w:pPr>
                            <w:r>
                              <w:rPr>
                                <w:noProof/>
                                <w14:ligatures w14:val="standardContextual"/>
                              </w:rPr>
                              <w:drawing>
                                <wp:inline distT="0" distB="0" distL="0" distR="0" wp14:anchorId="57F17101" wp14:editId="62017738">
                                  <wp:extent cx="4055110" cy="2689225"/>
                                  <wp:effectExtent l="0" t="0" r="0" b="0"/>
                                  <wp:docPr id="1587044325" name="Diagram 1">
                                    <a:extLst xmlns:a="http://schemas.openxmlformats.org/drawingml/2006/main">
                                      <a:ext uri="{FF2B5EF4-FFF2-40B4-BE49-F238E27FC236}">
                                        <a16:creationId xmlns:a16="http://schemas.microsoft.com/office/drawing/2014/main" id="{3ED2239B-093D-8913-3D56-4D861F1E3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4BE10452" w14:textId="77777777" w:rsidR="005C10E4" w:rsidRPr="00455A5A" w:rsidRDefault="005C10E4" w:rsidP="005C10E4">
                      <w:pPr>
                        <w:pStyle w:val="Kildetekst"/>
                      </w:pPr>
                      <w:r w:rsidRPr="00455A5A">
                        <w:t xml:space="preserve">Kilder: </w:t>
                      </w:r>
                      <w:r>
                        <w:t xml:space="preserve">Data levert av </w:t>
                      </w:r>
                      <w:r w:rsidRPr="00455A5A">
                        <w:t>Arbeidstilsynet</w:t>
                      </w:r>
                      <w:r>
                        <w:t>. *Tall for 2024 er kun til og med 24. oktober.</w:t>
                      </w:r>
                    </w:p>
                    <w:p w14:paraId="126F959C" w14:textId="77777777" w:rsidR="005C10E4" w:rsidRPr="00180897" w:rsidRDefault="005C10E4" w:rsidP="005C10E4"/>
                  </w:txbxContent>
                </v:textbox>
                <w10:wrap type="square" anchorx="page" anchory="page"/>
              </v:shape>
            </w:pict>
          </mc:Fallback>
        </mc:AlternateContent>
      </w:r>
      <w:r w:rsidR="005C10E4">
        <w:t>Av tilsynene gjennomført med virksomheter i perioden 1. januar 2024 til 24. oktober 2024 avdekket arbeidstilsynet brudd i nært 50 prosent av tilsynene</w:t>
      </w:r>
      <w:r w:rsidR="00046F0E">
        <w:t xml:space="preserve"> (</w:t>
      </w:r>
      <w:r w:rsidR="00046F0E">
        <w:fldChar w:fldCharType="begin"/>
      </w:r>
      <w:r w:rsidR="00046F0E">
        <w:instrText xml:space="preserve"> REF _Ref207716811 \h </w:instrText>
      </w:r>
      <w:r w:rsidR="00046F0E">
        <w:fldChar w:fldCharType="separate"/>
      </w:r>
      <w:r w:rsidR="000F39EC">
        <w:t xml:space="preserve">Figur </w:t>
      </w:r>
      <w:r w:rsidR="000F39EC">
        <w:rPr>
          <w:noProof/>
        </w:rPr>
        <w:t>4</w:t>
      </w:r>
      <w:r w:rsidR="000F39EC">
        <w:noBreakHyphen/>
      </w:r>
      <w:r w:rsidR="000F39EC">
        <w:rPr>
          <w:noProof/>
        </w:rPr>
        <w:t>7</w:t>
      </w:r>
      <w:r w:rsidR="00046F0E">
        <w:fldChar w:fldCharType="end"/>
      </w:r>
      <w:r w:rsidR="00046F0E">
        <w:t>)</w:t>
      </w:r>
      <w:r w:rsidR="005C10E4">
        <w:t xml:space="preserve">. Andelen brudd er relativt lik på tvers av virksomhetsstørrelse. </w:t>
      </w:r>
    </w:p>
    <w:p w14:paraId="62920B0C" w14:textId="0B543FF5" w:rsidR="005C10E4" w:rsidRDefault="005C10E4" w:rsidP="005C10E4">
      <w:r>
        <w:t>Virksomhetenes tilknytning til en godkjent bedrifts</w:t>
      </w:r>
      <w:r>
        <w:softHyphen/>
        <w:t>helsetjeneste kontrolleres i de aller fleste tilsyn, men det avdekkes sjeldent brudd på dette kravet</w:t>
      </w:r>
      <w:r w:rsidR="00D608E2">
        <w:t xml:space="preserve"> (</w:t>
      </w:r>
      <w:r w:rsidR="00D608E2">
        <w:fldChar w:fldCharType="begin"/>
      </w:r>
      <w:r w:rsidR="00D608E2">
        <w:instrText xml:space="preserve"> REF _Ref207716856 \h </w:instrText>
      </w:r>
      <w:r w:rsidR="00D608E2">
        <w:fldChar w:fldCharType="separate"/>
      </w:r>
      <w:r w:rsidR="000F39EC">
        <w:t xml:space="preserve">Figur </w:t>
      </w:r>
      <w:r w:rsidR="000F39EC">
        <w:rPr>
          <w:noProof/>
        </w:rPr>
        <w:t>4</w:t>
      </w:r>
      <w:r w:rsidR="000F39EC">
        <w:noBreakHyphen/>
      </w:r>
      <w:r w:rsidR="000F39EC">
        <w:rPr>
          <w:noProof/>
        </w:rPr>
        <w:t>8</w:t>
      </w:r>
      <w:r w:rsidR="00D608E2">
        <w:fldChar w:fldCharType="end"/>
      </w:r>
      <w:r w:rsidR="00D608E2">
        <w:t>)</w:t>
      </w:r>
      <w:r>
        <w:t>. Dette</w:t>
      </w:r>
      <w:r w:rsidDel="00E20DE8">
        <w:t xml:space="preserve"> </w:t>
      </w:r>
      <w:r>
        <w:t>tyder på at de fleste virksomheter, særlig innen bransjer som Arbeids</w:t>
      </w:r>
      <w:r>
        <w:softHyphen/>
        <w:t xml:space="preserve">tilsynet vurderer å ha høy risiko, har tilknyttet seg en godkjent </w:t>
      </w:r>
      <w:r>
        <w:lastRenderedPageBreak/>
        <w:t>bedriftshelse</w:t>
      </w:r>
      <w:r>
        <w:softHyphen/>
        <w:t>tjeneste. Det avdekkes imidlertid oftere brudd knyttet til virksomhetenes bruk av bedriftshelse</w:t>
      </w:r>
      <w:r>
        <w:softHyphen/>
        <w:t xml:space="preserve">tjenesten. Dette gjelder særlig knyttet til om arbeidsgiver har sørget for at det er utarbeidet en plan for bedriftshelsetjenestens bistand i virksomheten, hvor det avdekkes brudd i om lag én av tre tilsyn, samt om arbeidsgiver sørger for at bedriftshelsetjenesten bistår virksomheten i det systematiske HMS-arbeidet, hvor det avdekkes brudd i om lag to av tre tilsyn. </w:t>
      </w:r>
    </w:p>
    <w:p w14:paraId="17BEC6C5" w14:textId="517B608B" w:rsidR="005C10E4" w:rsidRDefault="005C10E4" w:rsidP="005C10E4">
      <w:r>
        <w:t>Våre analyser av data fra Arbeidstilsynet viser at enkelte bransjer har en høyere andel brudd enn andre</w:t>
      </w:r>
      <w:r w:rsidR="00F8341A">
        <w:t xml:space="preserve"> (</w:t>
      </w:r>
      <w:r w:rsidR="00F8341A">
        <w:fldChar w:fldCharType="begin"/>
      </w:r>
      <w:r w:rsidR="00F8341A">
        <w:instrText xml:space="preserve"> REF _Ref207716856 \h </w:instrText>
      </w:r>
      <w:r w:rsidR="00F8341A">
        <w:fldChar w:fldCharType="separate"/>
      </w:r>
      <w:r w:rsidR="000F39EC">
        <w:t xml:space="preserve">Figur </w:t>
      </w:r>
      <w:r w:rsidR="000F39EC">
        <w:rPr>
          <w:noProof/>
        </w:rPr>
        <w:t>4</w:t>
      </w:r>
      <w:r w:rsidR="000F39EC">
        <w:noBreakHyphen/>
      </w:r>
      <w:r w:rsidR="000F39EC">
        <w:rPr>
          <w:noProof/>
        </w:rPr>
        <w:t>8</w:t>
      </w:r>
      <w:r w:rsidR="00F8341A">
        <w:fldChar w:fldCharType="end"/>
      </w:r>
      <w:r w:rsidR="00F8341A">
        <w:t>)</w:t>
      </w:r>
      <w:r>
        <w:t>. Dette gjelder særlig bransjer med organisatoriske og psyko</w:t>
      </w:r>
      <w:r>
        <w:softHyphen/>
        <w:t xml:space="preserve">sosiale risikofaktorer, blant </w:t>
      </w:r>
      <w:r>
        <w:t>annet undervisning, helse</w:t>
      </w:r>
      <w:r w:rsidR="00D0734A">
        <w:t>-</w:t>
      </w:r>
      <w:r>
        <w:t xml:space="preserve"> og sosialtjenester og overnattings- og serveringsvirksomhet. Bransjer som bygge- og anleggsvirksomhet og industri, som gjerne i større grad også preges av fysiske, mekaniske og ergonomiske risikofaktorer, har en lavere andel brudd.  </w:t>
      </w:r>
    </w:p>
    <w:p w14:paraId="0CDC2D44" w14:textId="6734734F" w:rsidR="005C10E4" w:rsidRDefault="00A427BA" w:rsidP="005C10E4">
      <w:r w:rsidRPr="00D11313">
        <w:rPr>
          <w:noProof/>
          <w:lang w:val="en-US"/>
        </w:rPr>
        <mc:AlternateContent>
          <mc:Choice Requires="wps">
            <w:drawing>
              <wp:anchor distT="180340" distB="180340" distL="114300" distR="114300" simplePos="0" relativeHeight="251658258" behindDoc="0" locked="0" layoutInCell="1" allowOverlap="1" wp14:anchorId="0DEF417C" wp14:editId="0C8244BD">
                <wp:simplePos x="0" y="0"/>
                <wp:positionH relativeFrom="page">
                  <wp:posOffset>0</wp:posOffset>
                </wp:positionH>
                <wp:positionV relativeFrom="page">
                  <wp:posOffset>3468414</wp:posOffset>
                </wp:positionV>
                <wp:extent cx="7579360" cy="7510780"/>
                <wp:effectExtent l="0" t="0" r="2540" b="0"/>
                <wp:wrapSquare wrapText="bothSides"/>
                <wp:docPr id="80495864" name="Tekstboks 13"/>
                <wp:cNvGraphicFramePr/>
                <a:graphic xmlns:a="http://schemas.openxmlformats.org/drawingml/2006/main">
                  <a:graphicData uri="http://schemas.microsoft.com/office/word/2010/wordprocessingShape">
                    <wps:wsp>
                      <wps:cNvSpPr txBox="1"/>
                      <wps:spPr bwMode="auto">
                        <a:xfrm>
                          <a:off x="0" y="0"/>
                          <a:ext cx="7579360" cy="7510780"/>
                        </a:xfrm>
                        <a:prstGeom prst="rect">
                          <a:avLst/>
                        </a:prstGeom>
                        <a:solidFill>
                          <a:schemeClr val="accent1">
                            <a:lumMod val="20000"/>
                            <a:lumOff val="80000"/>
                            <a:alpha val="20000"/>
                          </a:schemeClr>
                        </a:solidFill>
                        <a:ln w="9525">
                          <a:noFill/>
                          <a:miter lim="800000"/>
                          <a:headEnd/>
                          <a:tailEnd/>
                        </a:ln>
                      </wps:spPr>
                      <wps:txbx>
                        <w:txbxContent>
                          <w:p w14:paraId="4F9A536E" w14:textId="6FE4C8BE" w:rsidR="005C10E4" w:rsidRDefault="005C10E4" w:rsidP="005C10E4">
                            <w:pPr>
                              <w:pStyle w:val="Bildetekst"/>
                            </w:pPr>
                            <w:bookmarkStart w:id="56" w:name="_Ref207716856"/>
                            <w:r>
                              <w:t xml:space="preserve">Figur </w:t>
                            </w:r>
                            <w:fldSimple w:instr=" STYLEREF 1 \s ">
                              <w:r w:rsidR="000F39EC">
                                <w:rPr>
                                  <w:noProof/>
                                </w:rPr>
                                <w:t>4</w:t>
                              </w:r>
                            </w:fldSimple>
                            <w:r w:rsidR="00976BE2">
                              <w:noBreakHyphen/>
                            </w:r>
                            <w:fldSimple w:instr=" SEQ Figur \* ARABIC \s 1 ">
                              <w:r w:rsidR="000F39EC">
                                <w:rPr>
                                  <w:noProof/>
                                </w:rPr>
                                <w:t>8</w:t>
                              </w:r>
                            </w:fldSimple>
                            <w:bookmarkEnd w:id="56"/>
                            <w:r>
                              <w:t xml:space="preserve">: Andelen brudd er høyere for enkelte kontrollpunkt og i enkelte bransjer </w:t>
                            </w:r>
                          </w:p>
                          <w:tbl>
                            <w:tblPr>
                              <w:tblStyle w:val="OE-tabellmedtall"/>
                              <w:tblW w:w="11178" w:type="dxa"/>
                              <w:jc w:val="center"/>
                              <w:tblBorders>
                                <w:top w:val="none" w:sz="0" w:space="0" w:color="auto"/>
                                <w:bottom w:val="none" w:sz="0" w:space="0" w:color="auto"/>
                              </w:tblBorders>
                              <w:tblLook w:val="04A0" w:firstRow="1" w:lastRow="0" w:firstColumn="1" w:lastColumn="0" w:noHBand="0" w:noVBand="1"/>
                            </w:tblPr>
                            <w:tblGrid>
                              <w:gridCol w:w="11178"/>
                            </w:tblGrid>
                            <w:tr w:rsidR="005C10E4" w:rsidRPr="00EA6295" w14:paraId="2B9319C4" w14:textId="77777777">
                              <w:trPr>
                                <w:cnfStyle w:val="100000000000" w:firstRow="1" w:lastRow="0" w:firstColumn="0" w:lastColumn="0" w:oddVBand="0" w:evenVBand="0" w:oddHBand="0" w:evenHBand="0" w:firstRowFirstColumn="0" w:firstRowLastColumn="0" w:lastRowFirstColumn="0" w:lastRowLastColumn="0"/>
                                <w:trHeight w:val="1267"/>
                                <w:jc w:val="center"/>
                              </w:trPr>
                              <w:tc>
                                <w:tcPr>
                                  <w:cnfStyle w:val="001000000000" w:firstRow="0" w:lastRow="0" w:firstColumn="1" w:lastColumn="0" w:oddVBand="0" w:evenVBand="0" w:oddHBand="0" w:evenHBand="0" w:firstRowFirstColumn="0" w:firstRowLastColumn="0" w:lastRowFirstColumn="0" w:lastRowLastColumn="0"/>
                                  <w:tcW w:w="11178" w:type="dxa"/>
                                </w:tcPr>
                                <w:p w14:paraId="6E7F7AB3" w14:textId="77777777" w:rsidR="005C10E4" w:rsidRPr="00EA6295" w:rsidRDefault="005C10E4">
                                  <w:pPr>
                                    <w:pStyle w:val="Kildetekst"/>
                                    <w:rPr>
                                      <w:b/>
                                      <w:bCs w:val="0"/>
                                      <w:color w:val="0B466C" w:themeColor="accent1" w:themeShade="BF"/>
                                      <w:sz w:val="28"/>
                                      <w:szCs w:val="28"/>
                                    </w:rPr>
                                  </w:pPr>
                                  <w:r w:rsidRPr="005150D5">
                                    <w:rPr>
                                      <w:bCs w:val="0"/>
                                      <w:noProof/>
                                      <w:color w:val="0B466C" w:themeColor="accent1" w:themeShade="BF"/>
                                      <w:sz w:val="28"/>
                                      <w:szCs w:val="28"/>
                                    </w:rPr>
                                    <w:drawing>
                                      <wp:inline distT="0" distB="0" distL="0" distR="0" wp14:anchorId="2B634583" wp14:editId="1A6E84DD">
                                        <wp:extent cx="6692265" cy="2338086"/>
                                        <wp:effectExtent l="0" t="0" r="0" b="5080"/>
                                        <wp:docPr id="1485757938" name="Diagram 1">
                                          <a:extLst xmlns:a="http://schemas.openxmlformats.org/drawingml/2006/main">
                                            <a:ext uri="{FF2B5EF4-FFF2-40B4-BE49-F238E27FC236}">
                                              <a16:creationId xmlns:a16="http://schemas.microsoft.com/office/drawing/2014/main" id="{0FD37A50-90C0-4240-3959-B15048D63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5C10E4" w:rsidRPr="00EA6295" w14:paraId="34CECDAB" w14:textId="77777777">
                              <w:trPr>
                                <w:trHeight w:val="1267"/>
                                <w:jc w:val="center"/>
                              </w:trPr>
                              <w:tc>
                                <w:tcPr>
                                  <w:cnfStyle w:val="001000000000" w:firstRow="0" w:lastRow="0" w:firstColumn="1" w:lastColumn="0" w:oddVBand="0" w:evenVBand="0" w:oddHBand="0" w:evenHBand="0" w:firstRowFirstColumn="0" w:firstRowLastColumn="0" w:lastRowFirstColumn="0" w:lastRowLastColumn="0"/>
                                  <w:tcW w:w="11178" w:type="dxa"/>
                                </w:tcPr>
                                <w:p w14:paraId="45504E0B" w14:textId="77777777" w:rsidR="005C10E4" w:rsidRDefault="005C10E4">
                                  <w:pPr>
                                    <w:rPr>
                                      <w:b/>
                                      <w:bCs/>
                                      <w:sz w:val="14"/>
                                      <w:szCs w:val="18"/>
                                    </w:rPr>
                                  </w:pPr>
                                  <w:r w:rsidRPr="00CD27B0">
                                    <w:rPr>
                                      <w:b/>
                                      <w:bCs/>
                                      <w:noProof/>
                                      <w:sz w:val="14"/>
                                      <w:szCs w:val="18"/>
                                    </w:rPr>
                                    <w:drawing>
                                      <wp:inline distT="0" distB="0" distL="0" distR="0" wp14:anchorId="1CEBD6B2" wp14:editId="1E983E49">
                                        <wp:extent cx="7025640" cy="2876550"/>
                                        <wp:effectExtent l="0" t="0" r="0" b="0"/>
                                        <wp:docPr id="1424503495" name="Diagram 1">
                                          <a:extLst xmlns:a="http://schemas.openxmlformats.org/drawingml/2006/main">
                                            <a:ext uri="{FF2B5EF4-FFF2-40B4-BE49-F238E27FC236}">
                                              <a16:creationId xmlns:a16="http://schemas.microsoft.com/office/drawing/2014/main" id="{0D4908D2-F6C7-4A68-BE31-8F7F21079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5C10E4" w14:paraId="552A72AD"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11178" w:type="dxa"/>
                                </w:tcPr>
                                <w:p w14:paraId="7CB4F282" w14:textId="77777777" w:rsidR="005C10E4" w:rsidRPr="00455A5A" w:rsidRDefault="005C10E4">
                                  <w:pPr>
                                    <w:pStyle w:val="Kildetekst"/>
                                  </w:pPr>
                                  <w:r>
                                    <w:t xml:space="preserve">Kilder: Data levert av Arbeidstilsynet. *Tall for 2024, til og med 24. oktober. **Inkludert </w:t>
                                  </w:r>
                                  <w:r w:rsidRPr="00C24F7D">
                                    <w:t>trygdeordninger underlagt offentlig forvaltning</w:t>
                                  </w:r>
                                  <w:r>
                                    <w:t xml:space="preserve">. </w:t>
                                  </w:r>
                                </w:p>
                                <w:p w14:paraId="44C859D1" w14:textId="77777777" w:rsidR="005C10E4" w:rsidRPr="00ED7DE4" w:rsidRDefault="005C10E4">
                                  <w:pPr>
                                    <w:pStyle w:val="Kildetekst"/>
                                  </w:pPr>
                                </w:p>
                              </w:tc>
                            </w:tr>
                          </w:tbl>
                          <w:p w14:paraId="587E4930" w14:textId="77777777" w:rsidR="005C10E4" w:rsidRPr="00D46F2D" w:rsidRDefault="005C10E4" w:rsidP="005C10E4">
                            <w:pPr>
                              <w:rPr>
                                <w:noProof/>
                              </w:rPr>
                            </w:pPr>
                          </w:p>
                          <w:p w14:paraId="7FCA9751" w14:textId="77777777" w:rsidR="005C10E4" w:rsidRPr="00D46F2D" w:rsidRDefault="005C10E4" w:rsidP="005C10E4"/>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417C" id="_x0000_s1044" type="#_x0000_t202" style="position:absolute;margin-left:0;margin-top:273.1pt;width:596.8pt;height:591.4pt;z-index:251658258;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" fillcolor="#bfe2f8 [660]" stroked="f">
                <v:fill opacity="13107f"/>
                <v:textbox inset="10mm,2mm,10mm,25mm">
                  <w:txbxContent>
                    <w:p w14:paraId="4F9A536E" w14:textId="6FE4C8BE" w:rsidR="005C10E4" w:rsidRDefault="005C10E4" w:rsidP="005C10E4">
                      <w:pPr>
                        <w:pStyle w:val="Bildetekst"/>
                      </w:pPr>
                      <w:bookmarkStart w:id="57" w:name="_Ref207716856"/>
                      <w:r>
                        <w:t xml:space="preserve">Figur </w:t>
                      </w:r>
                      <w:fldSimple w:instr=" STYLEREF 1 \s ">
                        <w:r w:rsidR="000F39EC">
                          <w:rPr>
                            <w:noProof/>
                          </w:rPr>
                          <w:t>4</w:t>
                        </w:r>
                      </w:fldSimple>
                      <w:r w:rsidR="00976BE2">
                        <w:noBreakHyphen/>
                      </w:r>
                      <w:fldSimple w:instr=" SEQ Figur \* ARABIC \s 1 ">
                        <w:r w:rsidR="000F39EC">
                          <w:rPr>
                            <w:noProof/>
                          </w:rPr>
                          <w:t>8</w:t>
                        </w:r>
                      </w:fldSimple>
                      <w:bookmarkEnd w:id="57"/>
                      <w:r>
                        <w:t xml:space="preserve">: Andelen brudd er høyere for enkelte kontrollpunkt og i enkelte bransjer </w:t>
                      </w:r>
                    </w:p>
                    <w:tbl>
                      <w:tblPr>
                        <w:tblStyle w:val="OE-tabellmedtall"/>
                        <w:tblW w:w="11178" w:type="dxa"/>
                        <w:jc w:val="center"/>
                        <w:tblBorders>
                          <w:top w:val="none" w:sz="0" w:space="0" w:color="auto"/>
                          <w:bottom w:val="none" w:sz="0" w:space="0" w:color="auto"/>
                        </w:tblBorders>
                        <w:tblLook w:val="04A0" w:firstRow="1" w:lastRow="0" w:firstColumn="1" w:lastColumn="0" w:noHBand="0" w:noVBand="1"/>
                      </w:tblPr>
                      <w:tblGrid>
                        <w:gridCol w:w="11178"/>
                      </w:tblGrid>
                      <w:tr w:rsidR="005C10E4" w:rsidRPr="00EA6295" w14:paraId="2B9319C4" w14:textId="77777777">
                        <w:trPr>
                          <w:cnfStyle w:val="100000000000" w:firstRow="1" w:lastRow="0" w:firstColumn="0" w:lastColumn="0" w:oddVBand="0" w:evenVBand="0" w:oddHBand="0" w:evenHBand="0" w:firstRowFirstColumn="0" w:firstRowLastColumn="0" w:lastRowFirstColumn="0" w:lastRowLastColumn="0"/>
                          <w:trHeight w:val="1267"/>
                          <w:jc w:val="center"/>
                        </w:trPr>
                        <w:tc>
                          <w:tcPr>
                            <w:cnfStyle w:val="001000000000" w:firstRow="0" w:lastRow="0" w:firstColumn="1" w:lastColumn="0" w:oddVBand="0" w:evenVBand="0" w:oddHBand="0" w:evenHBand="0" w:firstRowFirstColumn="0" w:firstRowLastColumn="0" w:lastRowFirstColumn="0" w:lastRowLastColumn="0"/>
                            <w:tcW w:w="11178" w:type="dxa"/>
                          </w:tcPr>
                          <w:p w14:paraId="6E7F7AB3" w14:textId="77777777" w:rsidR="005C10E4" w:rsidRPr="00EA6295" w:rsidRDefault="005C10E4">
                            <w:pPr>
                              <w:pStyle w:val="Kildetekst"/>
                              <w:rPr>
                                <w:b/>
                                <w:bCs w:val="0"/>
                                <w:color w:val="0B466C" w:themeColor="accent1" w:themeShade="BF"/>
                                <w:sz w:val="28"/>
                                <w:szCs w:val="28"/>
                              </w:rPr>
                            </w:pPr>
                            <w:r w:rsidRPr="005150D5">
                              <w:rPr>
                                <w:bCs w:val="0"/>
                                <w:noProof/>
                                <w:color w:val="0B466C" w:themeColor="accent1" w:themeShade="BF"/>
                                <w:sz w:val="28"/>
                                <w:szCs w:val="28"/>
                              </w:rPr>
                              <w:drawing>
                                <wp:inline distT="0" distB="0" distL="0" distR="0" wp14:anchorId="2B634583" wp14:editId="1A6E84DD">
                                  <wp:extent cx="6692265" cy="2338086"/>
                                  <wp:effectExtent l="0" t="0" r="0" b="5080"/>
                                  <wp:docPr id="1485757938" name="Diagram 1">
                                    <a:extLst xmlns:a="http://schemas.openxmlformats.org/drawingml/2006/main">
                                      <a:ext uri="{FF2B5EF4-FFF2-40B4-BE49-F238E27FC236}">
                                        <a16:creationId xmlns:a16="http://schemas.microsoft.com/office/drawing/2014/main" id="{0FD37A50-90C0-4240-3959-B15048D63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5C10E4" w:rsidRPr="00EA6295" w14:paraId="34CECDAB" w14:textId="77777777">
                        <w:trPr>
                          <w:trHeight w:val="1267"/>
                          <w:jc w:val="center"/>
                        </w:trPr>
                        <w:tc>
                          <w:tcPr>
                            <w:cnfStyle w:val="001000000000" w:firstRow="0" w:lastRow="0" w:firstColumn="1" w:lastColumn="0" w:oddVBand="0" w:evenVBand="0" w:oddHBand="0" w:evenHBand="0" w:firstRowFirstColumn="0" w:firstRowLastColumn="0" w:lastRowFirstColumn="0" w:lastRowLastColumn="0"/>
                            <w:tcW w:w="11178" w:type="dxa"/>
                          </w:tcPr>
                          <w:p w14:paraId="45504E0B" w14:textId="77777777" w:rsidR="005C10E4" w:rsidRDefault="005C10E4">
                            <w:pPr>
                              <w:rPr>
                                <w:b/>
                                <w:bCs/>
                                <w:sz w:val="14"/>
                                <w:szCs w:val="18"/>
                              </w:rPr>
                            </w:pPr>
                            <w:r w:rsidRPr="00CD27B0">
                              <w:rPr>
                                <w:b/>
                                <w:bCs/>
                                <w:noProof/>
                                <w:sz w:val="14"/>
                                <w:szCs w:val="18"/>
                              </w:rPr>
                              <w:drawing>
                                <wp:inline distT="0" distB="0" distL="0" distR="0" wp14:anchorId="1CEBD6B2" wp14:editId="1E983E49">
                                  <wp:extent cx="7025640" cy="2876550"/>
                                  <wp:effectExtent l="0" t="0" r="0" b="0"/>
                                  <wp:docPr id="1424503495" name="Diagram 1">
                                    <a:extLst xmlns:a="http://schemas.openxmlformats.org/drawingml/2006/main">
                                      <a:ext uri="{FF2B5EF4-FFF2-40B4-BE49-F238E27FC236}">
                                        <a16:creationId xmlns:a16="http://schemas.microsoft.com/office/drawing/2014/main" id="{0D4908D2-F6C7-4A68-BE31-8F7F21079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5C10E4" w14:paraId="552A72AD"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11178" w:type="dxa"/>
                          </w:tcPr>
                          <w:p w14:paraId="7CB4F282" w14:textId="77777777" w:rsidR="005C10E4" w:rsidRPr="00455A5A" w:rsidRDefault="005C10E4">
                            <w:pPr>
                              <w:pStyle w:val="Kildetekst"/>
                            </w:pPr>
                            <w:r>
                              <w:t xml:space="preserve">Kilder: Data levert av Arbeidstilsynet. *Tall for 2024, til og med 24. oktober. **Inkludert </w:t>
                            </w:r>
                            <w:r w:rsidRPr="00C24F7D">
                              <w:t>trygdeordninger underlagt offentlig forvaltning</w:t>
                            </w:r>
                            <w:r>
                              <w:t xml:space="preserve">. </w:t>
                            </w:r>
                          </w:p>
                          <w:p w14:paraId="44C859D1" w14:textId="77777777" w:rsidR="005C10E4" w:rsidRPr="00ED7DE4" w:rsidRDefault="005C10E4">
                            <w:pPr>
                              <w:pStyle w:val="Kildetekst"/>
                            </w:pPr>
                          </w:p>
                        </w:tc>
                      </w:tr>
                    </w:tbl>
                    <w:p w14:paraId="587E4930" w14:textId="77777777" w:rsidR="005C10E4" w:rsidRPr="00D46F2D" w:rsidRDefault="005C10E4" w:rsidP="005C10E4">
                      <w:pPr>
                        <w:rPr>
                          <w:noProof/>
                        </w:rPr>
                      </w:pPr>
                    </w:p>
                    <w:p w14:paraId="7FCA9751" w14:textId="77777777" w:rsidR="005C10E4" w:rsidRPr="00D46F2D" w:rsidRDefault="005C10E4" w:rsidP="005C10E4"/>
                  </w:txbxContent>
                </v:textbox>
                <w10:wrap type="square" anchorx="page" anchory="page"/>
              </v:shape>
            </w:pict>
          </mc:Fallback>
        </mc:AlternateContent>
      </w:r>
      <w:r w:rsidR="005C10E4">
        <w:t>Variasjonen i andel brudd mellom ulike bransjer kan ha sammenheng med at det i arbeidsmiljø</w:t>
      </w:r>
      <w:r w:rsidR="005C10E4">
        <w:softHyphen/>
        <w:t>regelverket finnes relativt utfyllende krav for</w:t>
      </w:r>
      <w:r w:rsidR="005C10E4" w:rsidDel="00205FEB">
        <w:t xml:space="preserve"> </w:t>
      </w:r>
      <w:r w:rsidR="005C10E4">
        <w:t>fysiske risiko</w:t>
      </w:r>
      <w:r w:rsidR="005C10E4">
        <w:softHyphen/>
        <w:t xml:space="preserve">faktorer, mens regelverket på det psykososiale området er mindre detaljert </w:t>
      </w:r>
      <w:sdt>
        <w:sdtPr>
          <w:id w:val="-1749483110"/>
          <w:citation/>
        </w:sdtPr>
        <w:sdtContent>
          <w:r w:rsidR="005C10E4">
            <w:fldChar w:fldCharType="begin"/>
          </w:r>
          <w:r w:rsidR="005C10E4">
            <w:instrText xml:space="preserve"> CITATION Arb24 \l 1044 </w:instrText>
          </w:r>
          <w:r w:rsidR="005C10E4">
            <w:fldChar w:fldCharType="separate"/>
          </w:r>
          <w:r w:rsidR="00F929AB">
            <w:rPr>
              <w:noProof/>
            </w:rPr>
            <w:t>(Arbeidstilsynet, 2024)</w:t>
          </w:r>
          <w:r w:rsidR="005C10E4">
            <w:fldChar w:fldCharType="end"/>
          </w:r>
        </w:sdtContent>
      </w:sdt>
      <w:r w:rsidR="005C10E4">
        <w:t xml:space="preserve">. Arbeidstilsynet oppgir også at de tidligere har erfart at virksomhetene opplever dagens regelverk om psykososialt arbeidsmiljø som vanskelig å forstå, og </w:t>
      </w:r>
      <w:r w:rsidR="005C10E4">
        <w:lastRenderedPageBreak/>
        <w:t>at virksomhetene synes det</w:t>
      </w:r>
      <w:r w:rsidR="005C10E4" w:rsidDel="00301D89">
        <w:t xml:space="preserve"> </w:t>
      </w:r>
      <w:r w:rsidR="005C10E4">
        <w:t xml:space="preserve">er vanskelig å forstå hvordan de skal jobbe med å forebygge denne typen risikofaktorer. </w:t>
      </w:r>
      <w:r w:rsidR="00D62722">
        <w:t xml:space="preserve">På </w:t>
      </w:r>
      <w:r w:rsidR="000C2952">
        <w:t xml:space="preserve">bakgrunn av dette har </w:t>
      </w:r>
      <w:r w:rsidR="005C10E4">
        <w:t>Arbeidstilsynet utarbeidet forslag til endringer i arbeidsmiljø</w:t>
      </w:r>
      <w:r w:rsidR="005C10E4">
        <w:softHyphen/>
        <w:t xml:space="preserve">regelverkets krav til det psykososiale arbeidsmiljøet, </w:t>
      </w:r>
      <w:r w:rsidR="005C10E4" w:rsidRPr="002714D1">
        <w:t>arbeidsmiljølovens § 4-3</w:t>
      </w:r>
      <w:r w:rsidR="005C10E4">
        <w:t>. Formålet med forslaget er å tydeliggjøre regelverket, og bidra til god etter</w:t>
      </w:r>
      <w:r w:rsidR="005C10E4">
        <w:softHyphen/>
        <w:t>levelse av regelverkskrav også på det psykososiale området</w:t>
      </w:r>
      <w:r w:rsidR="00B50A93">
        <w:t xml:space="preserve"> </w:t>
      </w:r>
      <w:sdt>
        <w:sdtPr>
          <w:id w:val="-280100716"/>
          <w:citation/>
        </w:sdtPr>
        <w:sdtContent>
          <w:r w:rsidR="005C10E4">
            <w:fldChar w:fldCharType="begin"/>
          </w:r>
          <w:r w:rsidR="005C10E4">
            <w:instrText xml:space="preserve"> CITATION Arb241 \l 1044 </w:instrText>
          </w:r>
          <w:r w:rsidR="005C10E4">
            <w:fldChar w:fldCharType="separate"/>
          </w:r>
          <w:r w:rsidR="00F929AB">
            <w:rPr>
              <w:noProof/>
            </w:rPr>
            <w:t>(Arbeidstilsynet, 2024)</w:t>
          </w:r>
          <w:r w:rsidR="005C10E4">
            <w:fldChar w:fldCharType="end"/>
          </w:r>
        </w:sdtContent>
      </w:sdt>
      <w:r w:rsidR="005C10E4">
        <w:t xml:space="preserve">. </w:t>
      </w:r>
      <w:r w:rsidR="00B50A93">
        <w:t xml:space="preserve"> Endringene ble vedtatt i Stortinget i juni 2025 og vil tre i kraft fra 1. januar 2026</w:t>
      </w:r>
      <w:sdt>
        <w:sdtPr>
          <w:id w:val="-1081590512"/>
          <w:citation/>
        </w:sdtPr>
        <w:sdtContent>
          <w:r w:rsidR="00B50A93">
            <w:fldChar w:fldCharType="begin"/>
          </w:r>
          <w:r w:rsidR="00B50A93">
            <w:instrText xml:space="preserve"> CITATION Arb25 \l 1044 </w:instrText>
          </w:r>
          <w:r w:rsidR="00B50A93">
            <w:fldChar w:fldCharType="separate"/>
          </w:r>
          <w:r w:rsidR="00F929AB">
            <w:rPr>
              <w:noProof/>
            </w:rPr>
            <w:t xml:space="preserve"> (Arbeidstilsynet, 2025)</w:t>
          </w:r>
          <w:r w:rsidR="00B50A93">
            <w:fldChar w:fldCharType="end"/>
          </w:r>
        </w:sdtContent>
      </w:sdt>
      <w:r w:rsidR="00B50A93">
        <w:t xml:space="preserve">. </w:t>
      </w:r>
    </w:p>
    <w:p w14:paraId="75C137EE" w14:textId="74E8E929" w:rsidR="005C10E4" w:rsidRDefault="005C10E4" w:rsidP="005C10E4">
      <w:r>
        <w:t>Arbeidstilsynet gir tilbakemelding om at erfaringen fra gjennomførte tilsyn er at bruken av digitale tjenester øker i omfang. Mens enkelte bedriftshelsetjenester fortsatt kun leverer et fåtall tjenester digitalt, er andre nærmest heldigitale. Sistnevnte gruppe leverer tjenester via digitale flater der Arbeidstilsynet selv vurderer at fysisk tilstede</w:t>
      </w:r>
      <w:r>
        <w:softHyphen/>
        <w:t>værelse er nødvendig for å sikre tilstrekkelig kvalitet på arbeidet.</w:t>
      </w:r>
    </w:p>
    <w:p w14:paraId="108BA870" w14:textId="01BA6800" w:rsidR="005C10E4" w:rsidRPr="00E578EF" w:rsidRDefault="005C10E4" w:rsidP="005C10E4">
      <w:pPr>
        <w:rPr>
          <w:highlight w:val="yellow"/>
        </w:rPr>
      </w:pPr>
      <w:r>
        <w:t>Dette gjelder blant annet arbeidsplass</w:t>
      </w:r>
      <w:r>
        <w:softHyphen/>
        <w:t>kartlegging og ergonomiske undersøkelser. Konsekvensen av dette er at inspektørene i tilsyn med virksomheter kan underkjenne arbeid gjort av bedriftshelse</w:t>
      </w:r>
      <w:r>
        <w:softHyphen/>
        <w:t>tjenesten. Ansatte i Arbeidstilsynet oppgir i intervju at dette oppleves som et dilemma. Underkjenning av digitalt arbeid er med på å sende et si</w:t>
      </w:r>
      <w:r w:rsidRPr="00810B0D">
        <w:t>gnal</w:t>
      </w:r>
      <w:r>
        <w:t xml:space="preserve"> til bedriftshelsetjenestene</w:t>
      </w:r>
      <w:r w:rsidRPr="00810B0D">
        <w:t xml:space="preserve">, men </w:t>
      </w:r>
      <w:r>
        <w:t xml:space="preserve">skaper samtidig </w:t>
      </w:r>
      <w:r w:rsidRPr="00810B0D">
        <w:t>frustrasjon</w:t>
      </w:r>
      <w:r>
        <w:t xml:space="preserve"> blant virksomheter som er av den oppfatning at de har kjøpt tjenester i henhold til regelverket.</w:t>
      </w:r>
    </w:p>
    <w:p w14:paraId="58C997A5" w14:textId="77777777" w:rsidR="005C10E4" w:rsidRDefault="005C10E4" w:rsidP="005C10E4">
      <w:pPr>
        <w:pStyle w:val="Overskrift3"/>
      </w:pPr>
      <w:bookmarkStart w:id="58" w:name="_Toc187217406"/>
      <w:r>
        <w:t>Plan for videre arbeid</w:t>
      </w:r>
      <w:bookmarkEnd w:id="58"/>
      <w:r>
        <w:t xml:space="preserve"> </w:t>
      </w:r>
    </w:p>
    <w:p w14:paraId="48CB6F4E" w14:textId="0823AF59" w:rsidR="005C10E4" w:rsidRDefault="005C10E4" w:rsidP="005C10E4">
      <w:r>
        <w:t>Arbeidstilsynet planlegger at kontroll med arbeidsgivers bruk av bedriftshelse</w:t>
      </w:r>
      <w:r>
        <w:softHyphen/>
        <w:t>tjenesten også skal være et prioritert område i tilsynsarbeidet fremover. Videre er det planlagt opplæring av alle inspektører som jobber med kontroll</w:t>
      </w:r>
      <w:r>
        <w:softHyphen/>
        <w:t>punkt knyttet til bedriftshelse</w:t>
      </w:r>
      <w:r>
        <w:softHyphen/>
        <w:t xml:space="preserve">tjenesten, med formål </w:t>
      </w:r>
      <w:r w:rsidR="009D64B0">
        <w:t xml:space="preserve">om </w:t>
      </w:r>
      <w:r>
        <w:t>å sikre tilstrekkelig kompetanse og enhetlig tilsynspraksis blant inspektører.</w:t>
      </w:r>
    </w:p>
    <w:p w14:paraId="3F79DF6C" w14:textId="3268A490" w:rsidR="005C10E4" w:rsidRDefault="005C10E4" w:rsidP="005C10E4">
      <w:pPr>
        <w:pStyle w:val="Overskrift2"/>
      </w:pPr>
      <w:bookmarkStart w:id="59" w:name="_Ref206433748"/>
      <w:bookmarkStart w:id="60" w:name="_Toc210162556"/>
      <w:r>
        <w:t>Veilednings</w:t>
      </w:r>
      <w:r w:rsidR="00FC7FD0">
        <w:t>-</w:t>
      </w:r>
      <w:r>
        <w:t xml:space="preserve"> og informasjonsarbeid</w:t>
      </w:r>
      <w:bookmarkEnd w:id="60"/>
      <w:r>
        <w:t xml:space="preserve"> </w:t>
      </w:r>
      <w:bookmarkEnd w:id="59"/>
    </w:p>
    <w:p w14:paraId="417D1524" w14:textId="6172346A" w:rsidR="005C10E4" w:rsidRDefault="005C10E4" w:rsidP="005C10E4">
      <w:r>
        <w:t>Tiltakspakken inneholder en rekke tiltak som kan kategoriseres som arbeid med veiledning av og formidlingsarbeid rettet mot virksomheter eller bedriftshelsetjenester. Enkelte av disse tiltakene omhandler arbeid med å presisere og formidle beskrivelser av eksisterende krav og arbeids</w:t>
      </w:r>
      <w:r>
        <w:softHyphen/>
        <w:t>prosesser, for eksempel kravene for å få dispensasjon fra bransjeforskriften (</w:t>
      </w:r>
      <w:r w:rsidR="001C4A0A">
        <w:t>T</w:t>
      </w:r>
      <w:r>
        <w:t xml:space="preserve">iltak 3). For dette tiltaket har Arbeidstilsynet utarbeidet veiledningsmateriell som er publisert på </w:t>
      </w:r>
      <w:r w:rsidRPr="00F110BF">
        <w:t>Arbeids</w:t>
      </w:r>
      <w:r>
        <w:softHyphen/>
      </w:r>
      <w:r w:rsidRPr="00F110BF">
        <w:t>tilsynet</w:t>
      </w:r>
      <w:r w:rsidDel="00F110BF">
        <w:t xml:space="preserve"> </w:t>
      </w:r>
      <w:r>
        <w:t xml:space="preserve">hjemmesider. Videre har </w:t>
      </w:r>
      <w:r w:rsidRPr="00F110BF">
        <w:t xml:space="preserve">Arbeidstilsynet </w:t>
      </w:r>
      <w:r>
        <w:t>også gjennomført en omorganisering av arbeidet med behandling av søknader om dispensasjon, som innebærer at alle søknader nå kommer inn til et team av dedikerte ressurser i enheten som arbeider med bedriftshelsetjenesten. Formålet med denne organiseringen er å sikre at behandlingen av søknadene blir mer enhetlig. Videre er også de interne rutinene for søknadsbehandling oppdatert, som et ledd for å sikre bedre kvalitet og mer enhetlig saksbehandling.</w:t>
      </w:r>
    </w:p>
    <w:p w14:paraId="766C40CB" w14:textId="7C220894" w:rsidR="005C10E4" w:rsidRDefault="005C10E4" w:rsidP="005C10E4">
      <w:r>
        <w:t>Når det gjelder tiltaket som omhandler å utarbeide veiledende standard anbudsdokumenter og kontrakter, har det blitt utarbeidet informasjons</w:t>
      </w:r>
      <w:r>
        <w:softHyphen/>
        <w:t>materiell knyttet til dette på Arbeidstilsynets hjemmeside. Av juridiske årsaker har det ikke vært mulig å utarbeide konkrete maler, men Arbeids</w:t>
      </w:r>
      <w:r>
        <w:softHyphen/>
        <w:t>tilsynet har utarbeidet veiledere knyttet til hva som er innhold i en god kontrakt og hvordan handlings</w:t>
      </w:r>
      <w:r>
        <w:softHyphen/>
        <w:t>planer bør utformes.</w:t>
      </w:r>
    </w:p>
    <w:p w14:paraId="19A081E8" w14:textId="3DA46EAF" w:rsidR="00876ADF" w:rsidRDefault="00876ADF" w:rsidP="005C10E4">
      <w:r>
        <w:t>Det h</w:t>
      </w:r>
      <w:r w:rsidRPr="00112D6F">
        <w:t xml:space="preserve">ar </w:t>
      </w:r>
      <w:r>
        <w:t xml:space="preserve">videre </w:t>
      </w:r>
      <w:r w:rsidRPr="00112D6F">
        <w:t>også blitt utarbeidet en</w:t>
      </w:r>
      <w:r>
        <w:t xml:space="preserve"> veileder for</w:t>
      </w:r>
      <w:r w:rsidRPr="00112D6F">
        <w:t xml:space="preserve"> plan</w:t>
      </w:r>
      <w:r>
        <w:t xml:space="preserve"> for bedriftshelsetjenestens bistand i virksomheten</w:t>
      </w:r>
      <w:r w:rsidRPr="00112D6F">
        <w:t xml:space="preserve"> som inneholder </w:t>
      </w:r>
      <w:r>
        <w:t xml:space="preserve">en konkretisering av </w:t>
      </w:r>
      <w:r w:rsidRPr="00112D6F">
        <w:t xml:space="preserve">kjerneoppgavene </w:t>
      </w:r>
      <w:r>
        <w:t>til bedriftshelse</w:t>
      </w:r>
      <w:r>
        <w:softHyphen/>
        <w:t>tjenesten</w:t>
      </w:r>
      <w:r w:rsidRPr="00112D6F">
        <w:t>.</w:t>
      </w:r>
    </w:p>
    <w:p w14:paraId="13621B91" w14:textId="0A341205" w:rsidR="005C10E4" w:rsidRDefault="005C10E4" w:rsidP="005C10E4">
      <w:pPr>
        <w:pStyle w:val="Overskrift3"/>
      </w:pPr>
      <w:bookmarkStart w:id="61" w:name="_Toc187217408"/>
      <w:r>
        <w:t>Oppfølging fra partene i arbeidslivet</w:t>
      </w:r>
      <w:bookmarkEnd w:id="61"/>
      <w:r>
        <w:t xml:space="preserve"> </w:t>
      </w:r>
    </w:p>
    <w:p w14:paraId="35C838A8" w14:textId="1B59CFB1" w:rsidR="005C10E4" w:rsidRDefault="005C10E4" w:rsidP="005C10E4">
      <w:r>
        <w:t>Formålet med tiltak 12 i tiltakspakken er å etablere et tettere samarbeid om ordningen med bedrifts</w:t>
      </w:r>
      <w:r>
        <w:softHyphen/>
        <w:t>helsetjeneste</w:t>
      </w:r>
      <w:r w:rsidR="00337F79">
        <w:t>n</w:t>
      </w:r>
      <w:r>
        <w:t xml:space="preserve"> mellom myndighetene og partene i arbeidslivet, både i arbeidet med å utvikle tiltakene og i andre avgjørelser knyttet til ordningen. </w:t>
      </w:r>
    </w:p>
    <w:p w14:paraId="5D325A99" w14:textId="77777777" w:rsidR="005C10E4" w:rsidRDefault="005C10E4" w:rsidP="005C10E4">
      <w:r>
        <w:t>I forkant av innføringen av tiltakspakken ble det gjennomført flere møter mellom Arbeidstilsynet, partene og departementet, der partene fikk mulighet til å komme med innspill til utformingen og implementeringen av tiltakene. Det ble i disse møtene blant annet diskutert hvilken rolle partene kan spille i det videre arbeidet med å nå ut med informasjon til ulike medlemmer. I etterkant av innføringen oppgir representanter for Arbeids</w:t>
      </w:r>
      <w:r>
        <w:softHyphen/>
        <w:t xml:space="preserve">tilsynet at det så langt ikke har blitt gjennomført nye møter med partene. </w:t>
      </w:r>
    </w:p>
    <w:p w14:paraId="6FCA8A0D" w14:textId="0F74A7F9" w:rsidR="005C10E4" w:rsidRDefault="005C10E4" w:rsidP="005C10E4">
      <w:r>
        <w:t>Representanter for partene oppgir i intervju at de i forbindelse med høring om forslag til tiltak for en forenklet og mer målrettet bedriftshelsetjeneste</w:t>
      </w:r>
      <w:r>
        <w:softHyphen/>
        <w:t xml:space="preserve">ordning innhentet innspill fra medlemmene </w:t>
      </w:r>
      <w:sdt>
        <w:sdtPr>
          <w:id w:val="-1812010551"/>
          <w:citation/>
        </w:sdtPr>
        <w:sdtContent>
          <w:r>
            <w:fldChar w:fldCharType="begin"/>
          </w:r>
          <w:r>
            <w:instrText xml:space="preserve"> CITATION Reg212 \l 1044 </w:instrText>
          </w:r>
          <w:r>
            <w:fldChar w:fldCharType="separate"/>
          </w:r>
          <w:r w:rsidR="00F929AB">
            <w:rPr>
              <w:noProof/>
            </w:rPr>
            <w:t>(Regjeringen, 2021)</w:t>
          </w:r>
          <w:r>
            <w:fldChar w:fldCharType="end"/>
          </w:r>
        </w:sdtContent>
      </w:sdt>
      <w:r>
        <w:t xml:space="preserve">. Videre oppgir flere av informantene </w:t>
      </w:r>
      <w:r w:rsidR="00BE7E01">
        <w:t xml:space="preserve">at </w:t>
      </w:r>
      <w:r>
        <w:t>de forsøker å holde medlemmene løpende oppdatert på endringer i regelverk og annen relevant informasjon om bedriftshelse</w:t>
      </w:r>
      <w:r>
        <w:softHyphen/>
        <w:t>tjeneste</w:t>
      </w:r>
      <w:r w:rsidR="00367416">
        <w:t>ordningen</w:t>
      </w:r>
      <w:r>
        <w:t xml:space="preserve">, som regel gjennom oppdatert informasjon på nettsiden. </w:t>
      </w:r>
    </w:p>
    <w:p w14:paraId="481F1932" w14:textId="231CE025" w:rsidR="005C10E4" w:rsidRPr="006B655A" w:rsidRDefault="005C10E4" w:rsidP="005C10E4">
      <w:r>
        <w:t xml:space="preserve">Vi har fått få innspill fra partene om at de jobber med å utarbeide faglig veiledning knyttet til bruk av bedriftshelsetjenesten, for eksempel i form av kurs </w:t>
      </w:r>
      <w:r>
        <w:lastRenderedPageBreak/>
        <w:t>eller annet informasjonsmateriell. Flere oppgir imidlertid at informasjon om bedriftshelse</w:t>
      </w:r>
      <w:r>
        <w:softHyphen/>
        <w:t xml:space="preserve">tjenesten gjerne inngår som en del av dialogen med medlemmer knyttet til andre tema, for eksempel arbeidsmiljøarbeid og/eller avtalen om et mer inkluderende arbeidsliv (IA-avtalen). </w:t>
      </w:r>
      <w:r w:rsidR="00DA26E2">
        <w:t xml:space="preserve">Den Norske Tannlegeforening er et eksempel på en organisasjon som oppgir at de jobber direkte med å veilede sine medlemmer </w:t>
      </w:r>
      <w:r w:rsidR="002A0E15">
        <w:t>i</w:t>
      </w:r>
      <w:r w:rsidR="00DA26E2">
        <w:t xml:space="preserve"> hvordan de bør velge og bruke en bedriftshelsetjeneste.</w:t>
      </w:r>
      <w:r w:rsidR="00091D7C">
        <w:t xml:space="preserve"> </w:t>
      </w:r>
      <w:r w:rsidR="00BA5248">
        <w:t xml:space="preserve">Arbeidet til denne foreningen illustrerer hvordan </w:t>
      </w:r>
      <w:r w:rsidR="007438CA">
        <w:t xml:space="preserve">en </w:t>
      </w:r>
      <w:r w:rsidR="00BA5248">
        <w:t>arbeidslivs</w:t>
      </w:r>
      <w:r w:rsidR="00F25884">
        <w:softHyphen/>
      </w:r>
      <w:r w:rsidR="00BA5248">
        <w:t xml:space="preserve">organisasjon kan jobbe med å bistå </w:t>
      </w:r>
      <w:r w:rsidR="007438CA">
        <w:t>sine medlemmer</w:t>
      </w:r>
      <w:r w:rsidR="00BA5248">
        <w:t xml:space="preserve"> ved å bygge </w:t>
      </w:r>
      <w:r w:rsidR="007438CA">
        <w:t>bestillerkompetanse</w:t>
      </w:r>
      <w:r w:rsidR="00BA5248">
        <w:t xml:space="preserve"> og forståelse for rollen og </w:t>
      </w:r>
      <w:r w:rsidR="007438CA">
        <w:t xml:space="preserve">bruken av bedriftshelsetjenesten. </w:t>
      </w:r>
    </w:p>
    <w:p w14:paraId="6C167265" w14:textId="0D4DFC24" w:rsidR="005C10E4" w:rsidRDefault="005C10E4" w:rsidP="005C10E4">
      <w:pPr>
        <w:pStyle w:val="Overskrift3"/>
      </w:pPr>
      <w:bookmarkStart w:id="62" w:name="_Toc187217409"/>
      <w:r>
        <w:t xml:space="preserve">Arbeid rettet mot virksomheter og </w:t>
      </w:r>
      <w:bookmarkEnd w:id="62"/>
      <w:r>
        <w:t xml:space="preserve">bedriftshelsetjenester </w:t>
      </w:r>
    </w:p>
    <w:p w14:paraId="342F87BA" w14:textId="77777777" w:rsidR="005C10E4" w:rsidRDefault="005C10E4" w:rsidP="005C10E4">
      <w:r>
        <w:t>Andre veiledningstiltak jobber Arbeidstilsynet kontinuerlig med, for eksempel tiltak som inne</w:t>
      </w:r>
      <w:r>
        <w:softHyphen/>
        <w:t>bærer veilednings- og formidlingsarbeid rettet mot virksomheter og bedriftshelsetjenesten (tiltak 9 og 10). Arbeidstilsynet har de siste årene gjennomført en rekke ulike aktiviteter, både for å informere om de regelverksendringene og øvrige tiltak, men også for å informere om bedriftshelse</w:t>
      </w:r>
      <w:r>
        <w:softHyphen/>
        <w:t>tjenestens formål og rolle generelt. Gjennomførte aktiviteter inkluderer blant annet oppdatert informasjons</w:t>
      </w:r>
      <w:r>
        <w:softHyphen/>
        <w:t>materiell på Arbeidstilsynets hjemmesider, erfarings</w:t>
      </w:r>
      <w:r>
        <w:softHyphen/>
        <w:t>samlinger med bedrifts</w:t>
      </w:r>
      <w:r>
        <w:softHyphen/>
        <w:t>helsetjenesten, veiledningsmøter med bedrifts</w:t>
      </w:r>
      <w:r>
        <w:softHyphen/>
        <w:t>helsetjenester, innlegg på ulike konferanser og kurs, i tillegg til et informasjonsbrev som ble sendt ut til virksomheter som i dag er omfattet av bransje</w:t>
      </w:r>
      <w:r>
        <w:softHyphen/>
        <w:t>forskriften.</w:t>
      </w:r>
    </w:p>
    <w:p w14:paraId="1E76A7F0" w14:textId="77777777" w:rsidR="005C10E4" w:rsidRDefault="005C10E4" w:rsidP="005C10E4">
      <w:r>
        <w:t>Tilbakemeldinger fra ansatte i Arbeidstilsynet er at bedriftshelsetjenestene oppleves som en motivert målgruppe, som ønsker og oppsøker veiledning. Oppmøtet på Arbeidstilsynets erfaringssamling har vært godt, og tilbakemeldingen fra de ansatte i bedriftshelse</w:t>
      </w:r>
      <w:r>
        <w:softHyphen/>
        <w:t>tjenestene er at de gjerne ønsker at Arbeidstilsynet fortsetter med slike samlinger.</w:t>
      </w:r>
    </w:p>
    <w:p w14:paraId="21BC753A" w14:textId="77777777" w:rsidR="00F21800" w:rsidRDefault="00F21800" w:rsidP="00F21800">
      <w:pPr>
        <w:pStyle w:val="Sitat"/>
        <w:rPr>
          <w:sz w:val="16"/>
          <w:szCs w:val="18"/>
        </w:rPr>
      </w:pPr>
      <w:r w:rsidRPr="00F21800">
        <w:rPr>
          <w:sz w:val="16"/>
          <w:szCs w:val="18"/>
        </w:rPr>
        <w:t>«Vi mener at arbeidstilsynet aktivt kunne informert tydeligere hva som kreves av kartlegging og risikovurderinger og hvor detaljert dette arbeidet bør gjøres/ være. Noe mer proaktive ut mot bedrifter med informasjon, maler og eksempler selv om man finner mesteparten på arbeidstilsynets internettsider.»</w:t>
      </w:r>
    </w:p>
    <w:p w14:paraId="4CF69029" w14:textId="10F8728E" w:rsidR="00F21800" w:rsidRPr="00F21800" w:rsidRDefault="00F21800" w:rsidP="00F21800">
      <w:pPr>
        <w:pStyle w:val="Kildetekst"/>
      </w:pPr>
      <w:r>
        <w:t xml:space="preserve">Representant fra virksomhet </w:t>
      </w:r>
    </w:p>
    <w:p w14:paraId="56E819DD" w14:textId="118F19C6" w:rsidR="005C10E4" w:rsidRDefault="005C10E4" w:rsidP="005C10E4">
      <w:r>
        <w:t>Virksomhetene oppleves imidlertid som mer krevende å veilede. Ansatte i Arbeidstilsynet oppgir at de jevnlig er i dialog med virksomhetene, men at disse generelt oppleves som en målgruppe som etterspør lite informasjon. Henvendelser fra virksomheter omhandler i all hovedsak spørsmål knyttet til Arbeidstilsynets arbeid med tilsyn og i liten grad spørsmål knyttet til bruk av bedrifts</w:t>
      </w:r>
      <w:r>
        <w:softHyphen/>
        <w:t>helsetjenesten. Tilsynsarbeid oppleves som svært virkningsfullt, men det er også behov for gode informasjonskanaler som når ut til bredden av virksomheter. I intervju oppgir ansatte i Arbeids</w:t>
      </w:r>
      <w:r>
        <w:softHyphen/>
        <w:t xml:space="preserve">tilsynet at de vurderer om det er behov for mer bransjespesifikk veiledning, for å gjøre informasjonen mer relevant og tilgjengelig for hver enkelt virksomhet. </w:t>
      </w:r>
    </w:p>
    <w:p w14:paraId="21350C9A" w14:textId="77777777" w:rsidR="005C10E4" w:rsidRPr="00E01D0C" w:rsidRDefault="005C10E4" w:rsidP="005C10E4">
      <w:pPr>
        <w:pStyle w:val="Overskrift2"/>
      </w:pPr>
      <w:bookmarkStart w:id="63" w:name="_Toc210162557"/>
      <w:r>
        <w:t>Samlet vurdering av arbeid med iverksetting og oppfølging</w:t>
      </w:r>
      <w:bookmarkEnd w:id="63"/>
      <w:r>
        <w:t xml:space="preserve"> </w:t>
      </w:r>
    </w:p>
    <w:p w14:paraId="474FD008" w14:textId="4BB2D9D0" w:rsidR="00382B2C" w:rsidRDefault="00737960" w:rsidP="00737960">
      <w:r>
        <w:t xml:space="preserve">Vår </w:t>
      </w:r>
      <w:r w:rsidR="00802DB0">
        <w:t xml:space="preserve">overordnede </w:t>
      </w:r>
      <w:r>
        <w:t xml:space="preserve">vurdering er at </w:t>
      </w:r>
      <w:r w:rsidR="008B65B3">
        <w:t xml:space="preserve">tiltakene </w:t>
      </w:r>
      <w:r w:rsidR="002E5ECF">
        <w:t xml:space="preserve">i stor grad har blitt iverksatt og gjennomført </w:t>
      </w:r>
      <w:r w:rsidR="00DF6935">
        <w:t xml:space="preserve">i henhold til planen. </w:t>
      </w:r>
      <w:r w:rsidR="00973944">
        <w:t>Representanter fra Arbeidstilsynet og STAMI gir tilbakemeldinger om at samarbeidet og arbeidsdelingen knyttet til tiltakene har fungert bra. Det overordnede inntrykket er at arbeidet med utformingen og innføringen av tiltakene har fungert godt.</w:t>
      </w:r>
    </w:p>
    <w:p w14:paraId="72765C89" w14:textId="1A41217D" w:rsidR="00382B2C" w:rsidRDefault="00270A25" w:rsidP="00737960">
      <w:r>
        <w:t>I forkant a</w:t>
      </w:r>
      <w:r w:rsidR="00B6764D">
        <w:t xml:space="preserve">v implementering har </w:t>
      </w:r>
      <w:r w:rsidR="00F2635D">
        <w:t xml:space="preserve">ansvarlige myndighetsaktører </w:t>
      </w:r>
      <w:r w:rsidR="009D6593">
        <w:t xml:space="preserve">gjort </w:t>
      </w:r>
      <w:r w:rsidR="00382B2C">
        <w:t xml:space="preserve">et grundig arbeid med å videreutvikle og konkretisere hvert enkelt tiltak. </w:t>
      </w:r>
      <w:r w:rsidR="00F3391A">
        <w:t xml:space="preserve">Dette inkluderer særlig arbeid med </w:t>
      </w:r>
      <w:r w:rsidR="00F62809">
        <w:t xml:space="preserve">regelverksendringer og konkretisering av regelverk, som ble </w:t>
      </w:r>
      <w:r w:rsidR="0046192E">
        <w:t>gjennomført 1. januar 2023</w:t>
      </w:r>
      <w:r w:rsidR="00B12B63">
        <w:t>, men ogs</w:t>
      </w:r>
      <w:r w:rsidR="00073D7F">
        <w:t xml:space="preserve">å forberedelse til og arbeid med konkretisering av øvrige tiltak. </w:t>
      </w:r>
      <w:r w:rsidR="0046192E">
        <w:t xml:space="preserve"> </w:t>
      </w:r>
    </w:p>
    <w:p w14:paraId="14E89A4D" w14:textId="60AE18A6" w:rsidR="002E2EB9" w:rsidRDefault="00BC594D" w:rsidP="00737960">
      <w:r>
        <w:t>Enkelte informanter uttrykker at de opplever at rollen til bedriftshelsetjenesten fortsatt ikke er tydelig nok, og at de gjerne skulle sett at myndighetene gikk «enda lenger» i utformingen av tiltakene. Det uttrykkes blant annet et ønske om at det presise</w:t>
      </w:r>
      <w:r w:rsidR="00600D8A">
        <w:t xml:space="preserve">res </w:t>
      </w:r>
      <w:r>
        <w:t>at</w:t>
      </w:r>
      <w:r w:rsidRPr="00133424">
        <w:t xml:space="preserve"> det ikke er lov </w:t>
      </w:r>
      <w:r>
        <w:t xml:space="preserve">å selge </w:t>
      </w:r>
      <w:r w:rsidRPr="00133424">
        <w:t>helsekontroller med mindre risikoforholdene tilsier det.</w:t>
      </w:r>
      <w:r>
        <w:t xml:space="preserve"> </w:t>
      </w:r>
    </w:p>
    <w:p w14:paraId="130BB776" w14:textId="245C347D" w:rsidR="00BC594D" w:rsidRDefault="002E2EB9" w:rsidP="00737960">
      <w:r>
        <w:t xml:space="preserve">Det har også </w:t>
      </w:r>
      <w:r w:rsidR="00047DF4">
        <w:t>blitt trukket frem</w:t>
      </w:r>
      <w:r>
        <w:t xml:space="preserve"> </w:t>
      </w:r>
      <w:r w:rsidR="00600D8A">
        <w:t xml:space="preserve">at </w:t>
      </w:r>
      <w:r>
        <w:t xml:space="preserve">tiltakene ikke adresserer de økonomiske prioriteringene i virksomhetene, som </w:t>
      </w:r>
      <w:r w:rsidR="000E6C7F">
        <w:t xml:space="preserve">er </w:t>
      </w:r>
      <w:r>
        <w:t>en viktig barriere for bruk av bedriftshelsetjenesten. I tillegg ble det pekt på at det burde stilles strengere krav til å bli en godkjent bedrifts</w:t>
      </w:r>
      <w:r>
        <w:softHyphen/>
        <w:t>helsetjeneste, og at bransjeforskriften ikke alltid treffer virksomheter som faktisk har behov for bistand.</w:t>
      </w:r>
    </w:p>
    <w:p w14:paraId="703ED187" w14:textId="7343C43B" w:rsidR="00B20AE3" w:rsidRDefault="00C135E1" w:rsidP="00737960">
      <w:r>
        <w:lastRenderedPageBreak/>
        <w:t>Det har</w:t>
      </w:r>
      <w:r w:rsidR="00BC594D">
        <w:t xml:space="preserve"> i løpet av evalueringsperioden </w:t>
      </w:r>
      <w:r>
        <w:t xml:space="preserve">blitt gjennomført en rekke aktiviteter med formål å sikre at tiltakenes innhold blir kommunisert ut til relevante målgrupper, </w:t>
      </w:r>
      <w:r w:rsidR="00AE66D1">
        <w:t>i all hovedsak</w:t>
      </w:r>
      <w:r>
        <w:t xml:space="preserve"> i regi av Arbeidstilsynet. </w:t>
      </w:r>
      <w:r w:rsidR="00845ADD">
        <w:t xml:space="preserve">Som påpekt av informanter i Arbeidstilsynet (se </w:t>
      </w:r>
      <w:r w:rsidR="00277648">
        <w:t xml:space="preserve">kapittel </w:t>
      </w:r>
      <w:r w:rsidR="00B437EF">
        <w:fldChar w:fldCharType="begin"/>
      </w:r>
      <w:r w:rsidR="00B437EF">
        <w:instrText xml:space="preserve"> REF _Ref206433748 \r \h </w:instrText>
      </w:r>
      <w:r w:rsidR="00B437EF">
        <w:fldChar w:fldCharType="separate"/>
      </w:r>
      <w:r w:rsidR="000F39EC">
        <w:t>4.7</w:t>
      </w:r>
      <w:r w:rsidR="00B437EF">
        <w:fldChar w:fldCharType="end"/>
      </w:r>
      <w:r w:rsidR="00277648">
        <w:t>)</w:t>
      </w:r>
      <w:r w:rsidR="00BC1F3B">
        <w:t>,</w:t>
      </w:r>
      <w:r w:rsidR="00277648">
        <w:t xml:space="preserve"> </w:t>
      </w:r>
      <w:r w:rsidR="00122CDA">
        <w:t xml:space="preserve">fremstår </w:t>
      </w:r>
      <w:r w:rsidR="00712F30">
        <w:t xml:space="preserve">kommunikasjonsarbeidet </w:t>
      </w:r>
      <w:r w:rsidR="00852D32">
        <w:t xml:space="preserve">rettet mot ansatte i bedriftshelsetjenester å ha vært mer </w:t>
      </w:r>
      <w:r w:rsidR="00843D3F">
        <w:t xml:space="preserve">virkningsfullt enn </w:t>
      </w:r>
      <w:r w:rsidR="00852D32">
        <w:t xml:space="preserve">kommunikasjonsarbeid rettet mot ansatte i virksomheter (se </w:t>
      </w:r>
      <w:r w:rsidR="00852D32">
        <w:fldChar w:fldCharType="begin"/>
      </w:r>
      <w:r w:rsidR="00852D32">
        <w:instrText xml:space="preserve"> REF _Ref206244981 \h </w:instrText>
      </w:r>
      <w:r w:rsidR="00852D32">
        <w:fldChar w:fldCharType="separate"/>
      </w:r>
      <w:r w:rsidR="000F39EC">
        <w:t xml:space="preserve">Figur </w:t>
      </w:r>
      <w:r w:rsidR="000F39EC">
        <w:rPr>
          <w:noProof/>
        </w:rPr>
        <w:t>4</w:t>
      </w:r>
      <w:r w:rsidR="000F39EC">
        <w:noBreakHyphen/>
      </w:r>
      <w:r w:rsidR="000F39EC">
        <w:rPr>
          <w:noProof/>
        </w:rPr>
        <w:t>9</w:t>
      </w:r>
      <w:r w:rsidR="00852D32">
        <w:fldChar w:fldCharType="end"/>
      </w:r>
      <w:r w:rsidR="00852D32">
        <w:t xml:space="preserve">). </w:t>
      </w:r>
      <w:r w:rsidR="00FB1EDB">
        <w:t xml:space="preserve">Av </w:t>
      </w:r>
      <w:r w:rsidR="004C3440">
        <w:t>r</w:t>
      </w:r>
      <w:r w:rsidR="000C0263">
        <w:t xml:space="preserve">espondentene </w:t>
      </w:r>
      <w:r w:rsidR="004C3440">
        <w:t xml:space="preserve">fra </w:t>
      </w:r>
      <w:r w:rsidR="00FB1EDB">
        <w:t>virksomhete</w:t>
      </w:r>
      <w:r w:rsidR="004C3440">
        <w:t>r</w:t>
      </w:r>
      <w:r w:rsidR="00FB1EDB">
        <w:t xml:space="preserve"> som har besvart spørreundersøkelsen</w:t>
      </w:r>
      <w:r w:rsidR="003C656D">
        <w:t xml:space="preserve"> </w:t>
      </w:r>
      <w:r w:rsidR="002157B1">
        <w:t>gjennomført som en del av sluttmålingen</w:t>
      </w:r>
      <w:r w:rsidR="007D1649">
        <w:t xml:space="preserve"> våren 2025</w:t>
      </w:r>
      <w:r w:rsidR="007E2C21">
        <w:t>,</w:t>
      </w:r>
      <w:r w:rsidR="002157B1">
        <w:t xml:space="preserve"> oppgir kun </w:t>
      </w:r>
      <w:r w:rsidR="00C4679C">
        <w:t xml:space="preserve">26 prosent </w:t>
      </w:r>
      <w:r w:rsidR="00A3411F">
        <w:t>at de opplevd</w:t>
      </w:r>
      <w:r w:rsidR="000A072E">
        <w:t xml:space="preserve">e myndighetenes kommunikasjon rundt </w:t>
      </w:r>
      <w:r w:rsidR="00C21AE0">
        <w:t xml:space="preserve">regelverksendringene som </w:t>
      </w:r>
      <w:r w:rsidR="00893CC6">
        <w:t xml:space="preserve">god eller svært god. </w:t>
      </w:r>
      <w:r w:rsidR="004C3440">
        <w:t xml:space="preserve">Til sammenligning svarer 71 prosent av representantene fra bedriftshelsetjenester det samme. </w:t>
      </w:r>
      <w:r w:rsidR="009E11F5">
        <w:t xml:space="preserve">Videre svarer </w:t>
      </w:r>
      <w:r w:rsidR="00BA3540">
        <w:t xml:space="preserve">21 prosent </w:t>
      </w:r>
      <w:r w:rsidR="00F65D74">
        <w:t xml:space="preserve">av representantene fra virksomheter at de opplever myndighetenes veiledning </w:t>
      </w:r>
      <w:r w:rsidR="00CC0223">
        <w:t xml:space="preserve">knyttet til bruk av bedriftshelsetjeneste </w:t>
      </w:r>
      <w:r w:rsidR="00B478B2">
        <w:t xml:space="preserve">som god eller svært god, mens 33 prosent </w:t>
      </w:r>
      <w:r w:rsidR="005A6DFF">
        <w:t xml:space="preserve">oppgir det samme </w:t>
      </w:r>
      <w:r w:rsidR="00C314A0">
        <w:t>om</w:t>
      </w:r>
      <w:r w:rsidR="00B478B2">
        <w:t xml:space="preserve"> </w:t>
      </w:r>
      <w:r w:rsidR="00B478B2">
        <w:t>myndighete</w:t>
      </w:r>
      <w:r w:rsidR="005A6DFF">
        <w:t xml:space="preserve">nes veiledning knyttet til virksomhetenes plikt til å tilknytte seg en godkjent bedriftshelsetjeneste. </w:t>
      </w:r>
    </w:p>
    <w:p w14:paraId="359EDE46" w14:textId="4F6BF674" w:rsidR="00F753F6" w:rsidRDefault="00A427BA" w:rsidP="00737960">
      <w:r w:rsidRPr="00D11313">
        <w:rPr>
          <w:noProof/>
          <w:lang w:val="en-US"/>
        </w:rPr>
        <mc:AlternateContent>
          <mc:Choice Requires="wps">
            <w:drawing>
              <wp:anchor distT="180340" distB="180340" distL="114300" distR="114300" simplePos="0" relativeHeight="251658261" behindDoc="0" locked="0" layoutInCell="1" allowOverlap="1" wp14:anchorId="02707342" wp14:editId="64BED122">
                <wp:simplePos x="0" y="0"/>
                <wp:positionH relativeFrom="page">
                  <wp:posOffset>0</wp:posOffset>
                </wp:positionH>
                <wp:positionV relativeFrom="page">
                  <wp:posOffset>4445000</wp:posOffset>
                </wp:positionV>
                <wp:extent cx="7552690" cy="6242685"/>
                <wp:effectExtent l="0" t="0" r="0" b="5715"/>
                <wp:wrapSquare wrapText="bothSides"/>
                <wp:docPr id="532671529" name="Tekstboks 13"/>
                <wp:cNvGraphicFramePr/>
                <a:graphic xmlns:a="http://schemas.openxmlformats.org/drawingml/2006/main">
                  <a:graphicData uri="http://schemas.microsoft.com/office/word/2010/wordprocessingShape">
                    <wps:wsp>
                      <wps:cNvSpPr txBox="1"/>
                      <wps:spPr bwMode="auto">
                        <a:xfrm>
                          <a:off x="0" y="0"/>
                          <a:ext cx="7552690" cy="6242685"/>
                        </a:xfrm>
                        <a:prstGeom prst="rect">
                          <a:avLst/>
                        </a:prstGeom>
                        <a:solidFill>
                          <a:schemeClr val="accent1">
                            <a:lumMod val="20000"/>
                            <a:lumOff val="80000"/>
                            <a:alpha val="20000"/>
                          </a:schemeClr>
                        </a:solidFill>
                        <a:ln w="9525">
                          <a:noFill/>
                          <a:miter lim="800000"/>
                          <a:headEnd/>
                          <a:tailEnd/>
                        </a:ln>
                      </wps:spPr>
                      <wps:txbx>
                        <w:txbxContent>
                          <w:p w14:paraId="4674C776" w14:textId="58A4BFE6" w:rsidR="00A01F68" w:rsidRDefault="00A01F68" w:rsidP="00A01F68">
                            <w:pPr>
                              <w:pStyle w:val="Bildetekst"/>
                            </w:pPr>
                            <w:bookmarkStart w:id="64" w:name="_Ref206244981"/>
                            <w:r>
                              <w:t xml:space="preserve">Figur </w:t>
                            </w:r>
                            <w:fldSimple w:instr=" STYLEREF 1 \s ">
                              <w:r w:rsidR="000F39EC">
                                <w:rPr>
                                  <w:noProof/>
                                </w:rPr>
                                <w:t>4</w:t>
                              </w:r>
                            </w:fldSimple>
                            <w:r w:rsidR="00976BE2">
                              <w:noBreakHyphen/>
                            </w:r>
                            <w:fldSimple w:instr=" SEQ Figur \* ARABIC \s 1 ">
                              <w:r w:rsidR="000F39EC">
                                <w:rPr>
                                  <w:noProof/>
                                </w:rPr>
                                <w:t>9</w:t>
                              </w:r>
                            </w:fldSimple>
                            <w:bookmarkEnd w:id="64"/>
                            <w:r w:rsidR="000F0758">
                              <w:t xml:space="preserve">: </w:t>
                            </w:r>
                            <w:r w:rsidR="000F0758" w:rsidRPr="000F0758">
                              <w:t>Virksomhete</w:t>
                            </w:r>
                            <w:r w:rsidR="000F0758">
                              <w:t>rs og bedriftshelsetjenesters</w:t>
                            </w:r>
                            <w:r w:rsidR="000F0758" w:rsidRPr="000F0758">
                              <w:t xml:space="preserve"> svar på spørsmålet: </w:t>
                            </w:r>
                            <w:r w:rsidR="000F0758">
                              <w:br/>
                              <w:t>«</w:t>
                            </w:r>
                            <w:r w:rsidR="000F0758" w:rsidRPr="000F0758">
                              <w:t>Hvordan opplever du oppfølgingen og veiledningen fra myndighetene (Arbeidstilsynet, Arbeids- og inkluderingsdepartementet mfl.) knyttet til følgende forhold?</w:t>
                            </w:r>
                            <w:r w:rsidR="000F0758">
                              <w:t>»</w:t>
                            </w:r>
                            <w:r w:rsidR="00E16E26">
                              <w:t xml:space="preserve"> </w:t>
                            </w:r>
                            <w:r w:rsidR="001805AE">
                              <w:t>(Sluttmåling 2025)</w:t>
                            </w:r>
                          </w:p>
                          <w:p w14:paraId="641CF53F" w14:textId="69721414" w:rsidR="009D5292" w:rsidRDefault="00784A3A">
                            <w:pPr>
                              <w:rPr>
                                <w:lang w:val="en-US"/>
                              </w:rPr>
                            </w:pPr>
                            <w:r w:rsidRPr="00784A3A">
                              <w:rPr>
                                <w:noProof/>
                              </w:rPr>
                              <w:drawing>
                                <wp:inline distT="0" distB="0" distL="0" distR="0" wp14:anchorId="733D1458" wp14:editId="61D2C942">
                                  <wp:extent cx="6823710" cy="1804947"/>
                                  <wp:effectExtent l="0" t="0" r="0" b="0"/>
                                  <wp:docPr id="2022692264" name="Diagram 1">
                                    <a:extLst xmlns:a="http://schemas.openxmlformats.org/drawingml/2006/main">
                                      <a:ext uri="{FF2B5EF4-FFF2-40B4-BE49-F238E27FC236}">
                                        <a16:creationId xmlns:a16="http://schemas.microsoft.com/office/drawing/2014/main" id="{E62365D8-D88A-B2BE-40FD-44162970B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E986E7" w14:textId="6B4CE4DA" w:rsidR="00634C2F" w:rsidRPr="00634C2F" w:rsidRDefault="00C87A28" w:rsidP="00634C2F">
                            <w:pPr>
                              <w:pStyle w:val="Kildetekst"/>
                            </w:pPr>
                            <w:r w:rsidRPr="00C87A28">
                              <w:rPr>
                                <w:noProof/>
                              </w:rPr>
                              <w:drawing>
                                <wp:inline distT="0" distB="0" distL="0" distR="0" wp14:anchorId="55DA7C2A" wp14:editId="11902471">
                                  <wp:extent cx="6823710" cy="2257563"/>
                                  <wp:effectExtent l="0" t="0" r="0" b="0"/>
                                  <wp:docPr id="255088113" name="Diagram 1">
                                    <a:extLst xmlns:a="http://schemas.openxmlformats.org/drawingml/2006/main">
                                      <a:ext uri="{FF2B5EF4-FFF2-40B4-BE49-F238E27FC236}">
                                        <a16:creationId xmlns:a16="http://schemas.microsoft.com/office/drawing/2014/main" id="{F444DC36-F338-DA04-6117-ADF778E32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7C120E" w:rsidRPr="00CC7E39">
                              <w:br/>
                              <w:t xml:space="preserve">Kilde: </w:t>
                            </w:r>
                            <w:r w:rsidR="00CC7E39" w:rsidRPr="00CC7E39">
                              <w:t xml:space="preserve">Spørreundersøkelse </w:t>
                            </w:r>
                            <w:r w:rsidR="000369D8">
                              <w:t>rettet mot</w:t>
                            </w:r>
                            <w:r w:rsidR="00CC7E39" w:rsidRPr="00CC7E39">
                              <w:t xml:space="preserve"> virksomheter og </w:t>
                            </w:r>
                            <w:r w:rsidR="00602939" w:rsidRPr="00CC7E39">
                              <w:t>b</w:t>
                            </w:r>
                            <w:r w:rsidR="00602939">
                              <w:t>edriftshelsetjenester</w:t>
                            </w:r>
                            <w:r w:rsidR="001555FE">
                              <w:t xml:space="preserve">. Gjennomført våren 2025. </w:t>
                            </w:r>
                            <w:r w:rsidR="006F42C2">
                              <w:br/>
                              <w:t xml:space="preserve">Merknad: Dataetiketter for alternativ med under 5 prosent er utelatt fra figuren for å øke lesbarheten. </w:t>
                            </w:r>
                            <w:r w:rsidR="00B84079">
                              <w:t>*</w:t>
                            </w:r>
                            <w:r w:rsidR="00634C2F" w:rsidRPr="00634C2F">
                              <w:t xml:space="preserve">44% av bedriftshelsetjenestene oppgir at de har hatt tilsyn fra Arbeidstilsynet, mens 56% oppgir at de ikke har hatt tilsyn. </w:t>
                            </w:r>
                          </w:p>
                          <w:p w14:paraId="17B032E1" w14:textId="6BE948D2" w:rsidR="004E6DFC" w:rsidRPr="00CC7E39" w:rsidRDefault="004E6DFC" w:rsidP="007C120E">
                            <w:pPr>
                              <w:pStyle w:val="Kildetekst"/>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7342" id="_x0000_s1045" type="#_x0000_t202" style="position:absolute;margin-left:0;margin-top:350pt;width:594.7pt;height:491.55pt;z-index:251658261;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" fillcolor="#bfe2f8 [660]" stroked="f">
                <v:fill opacity="13107f"/>
                <v:textbox inset="10mm,2mm,10mm,25mm">
                  <w:txbxContent>
                    <w:p w14:paraId="4674C776" w14:textId="58A4BFE6" w:rsidR="00A01F68" w:rsidRDefault="00A01F68" w:rsidP="00A01F68">
                      <w:pPr>
                        <w:pStyle w:val="Bildetekst"/>
                      </w:pPr>
                      <w:bookmarkStart w:id="65" w:name="_Ref206244981"/>
                      <w:r>
                        <w:t xml:space="preserve">Figur </w:t>
                      </w:r>
                      <w:fldSimple w:instr=" STYLEREF 1 \s ">
                        <w:r w:rsidR="000F39EC">
                          <w:rPr>
                            <w:noProof/>
                          </w:rPr>
                          <w:t>4</w:t>
                        </w:r>
                      </w:fldSimple>
                      <w:r w:rsidR="00976BE2">
                        <w:noBreakHyphen/>
                      </w:r>
                      <w:fldSimple w:instr=" SEQ Figur \* ARABIC \s 1 ">
                        <w:r w:rsidR="000F39EC">
                          <w:rPr>
                            <w:noProof/>
                          </w:rPr>
                          <w:t>9</w:t>
                        </w:r>
                      </w:fldSimple>
                      <w:bookmarkEnd w:id="65"/>
                      <w:r w:rsidR="000F0758">
                        <w:t xml:space="preserve">: </w:t>
                      </w:r>
                      <w:r w:rsidR="000F0758" w:rsidRPr="000F0758">
                        <w:t>Virksomhete</w:t>
                      </w:r>
                      <w:r w:rsidR="000F0758">
                        <w:t>rs og bedriftshelsetjenesters</w:t>
                      </w:r>
                      <w:r w:rsidR="000F0758" w:rsidRPr="000F0758">
                        <w:t xml:space="preserve"> svar på spørsmålet: </w:t>
                      </w:r>
                      <w:r w:rsidR="000F0758">
                        <w:br/>
                        <w:t>«</w:t>
                      </w:r>
                      <w:r w:rsidR="000F0758" w:rsidRPr="000F0758">
                        <w:t>Hvordan opplever du oppfølgingen og veiledningen fra myndighetene (Arbeidstilsynet, Arbeids- og inkluderingsdepartementet mfl.) knyttet til følgende forhold?</w:t>
                      </w:r>
                      <w:r w:rsidR="000F0758">
                        <w:t>»</w:t>
                      </w:r>
                      <w:r w:rsidR="00E16E26">
                        <w:t xml:space="preserve"> </w:t>
                      </w:r>
                      <w:r w:rsidR="001805AE">
                        <w:t>(Sluttmåling 2025)</w:t>
                      </w:r>
                    </w:p>
                    <w:p w14:paraId="641CF53F" w14:textId="69721414" w:rsidR="009D5292" w:rsidRDefault="00784A3A">
                      <w:pPr>
                        <w:rPr>
                          <w:lang w:val="en-US"/>
                        </w:rPr>
                      </w:pPr>
                      <w:r w:rsidRPr="00784A3A">
                        <w:rPr>
                          <w:noProof/>
                        </w:rPr>
                        <w:drawing>
                          <wp:inline distT="0" distB="0" distL="0" distR="0" wp14:anchorId="733D1458" wp14:editId="61D2C942">
                            <wp:extent cx="6823710" cy="1804947"/>
                            <wp:effectExtent l="0" t="0" r="0" b="0"/>
                            <wp:docPr id="2022692264" name="Diagram 1">
                              <a:extLst xmlns:a="http://schemas.openxmlformats.org/drawingml/2006/main">
                                <a:ext uri="{FF2B5EF4-FFF2-40B4-BE49-F238E27FC236}">
                                  <a16:creationId xmlns:a16="http://schemas.microsoft.com/office/drawing/2014/main" id="{E62365D8-D88A-B2BE-40FD-44162970B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E986E7" w14:textId="6B4CE4DA" w:rsidR="00634C2F" w:rsidRPr="00634C2F" w:rsidRDefault="00C87A28" w:rsidP="00634C2F">
                      <w:pPr>
                        <w:pStyle w:val="Kildetekst"/>
                      </w:pPr>
                      <w:r w:rsidRPr="00C87A28">
                        <w:rPr>
                          <w:noProof/>
                        </w:rPr>
                        <w:drawing>
                          <wp:inline distT="0" distB="0" distL="0" distR="0" wp14:anchorId="55DA7C2A" wp14:editId="11902471">
                            <wp:extent cx="6823710" cy="2257563"/>
                            <wp:effectExtent l="0" t="0" r="0" b="0"/>
                            <wp:docPr id="255088113" name="Diagram 1">
                              <a:extLst xmlns:a="http://schemas.openxmlformats.org/drawingml/2006/main">
                                <a:ext uri="{FF2B5EF4-FFF2-40B4-BE49-F238E27FC236}">
                                  <a16:creationId xmlns:a16="http://schemas.microsoft.com/office/drawing/2014/main" id="{F444DC36-F338-DA04-6117-ADF778E32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7C120E" w:rsidRPr="00CC7E39">
                        <w:br/>
                        <w:t xml:space="preserve">Kilde: </w:t>
                      </w:r>
                      <w:r w:rsidR="00CC7E39" w:rsidRPr="00CC7E39">
                        <w:t xml:space="preserve">Spørreundersøkelse </w:t>
                      </w:r>
                      <w:r w:rsidR="000369D8">
                        <w:t>rettet mot</w:t>
                      </w:r>
                      <w:r w:rsidR="00CC7E39" w:rsidRPr="00CC7E39">
                        <w:t xml:space="preserve"> virksomheter og </w:t>
                      </w:r>
                      <w:r w:rsidR="00602939" w:rsidRPr="00CC7E39">
                        <w:t>b</w:t>
                      </w:r>
                      <w:r w:rsidR="00602939">
                        <w:t>edriftshelsetjenester</w:t>
                      </w:r>
                      <w:r w:rsidR="001555FE">
                        <w:t xml:space="preserve">. Gjennomført våren 2025. </w:t>
                      </w:r>
                      <w:r w:rsidR="006F42C2">
                        <w:br/>
                        <w:t xml:space="preserve">Merknad: Dataetiketter for alternativ med under 5 prosent er utelatt fra figuren for å øke lesbarheten. </w:t>
                      </w:r>
                      <w:r w:rsidR="00B84079">
                        <w:t>*</w:t>
                      </w:r>
                      <w:r w:rsidR="00634C2F" w:rsidRPr="00634C2F">
                        <w:t xml:space="preserve">44% av bedriftshelsetjenestene oppgir at de har hatt tilsyn fra Arbeidstilsynet, mens 56% oppgir at de ikke har hatt tilsyn. </w:t>
                      </w:r>
                    </w:p>
                    <w:p w14:paraId="17B032E1" w14:textId="6BE948D2" w:rsidR="004E6DFC" w:rsidRPr="00CC7E39" w:rsidRDefault="004E6DFC" w:rsidP="007C120E">
                      <w:pPr>
                        <w:pStyle w:val="Kildetekst"/>
                      </w:pPr>
                    </w:p>
                  </w:txbxContent>
                </v:textbox>
                <w10:wrap type="square" anchorx="page" anchory="page"/>
              </v:shape>
            </w:pict>
          </mc:Fallback>
        </mc:AlternateContent>
      </w:r>
      <w:r w:rsidR="00553717">
        <w:t>Ovennevnte resultater indikerer at det fortsatt er rom for mer målrettet informasjonsarbeid mot relevante representanter fra virksomheter. Dette synes også å understøttes av svarene fra</w:t>
      </w:r>
      <w:r w:rsidR="00F753F6">
        <w:t xml:space="preserve"> representanter fra bedriftshelsetjenester</w:t>
      </w:r>
      <w:r w:rsidR="00730D50">
        <w:t xml:space="preserve">. </w:t>
      </w:r>
      <w:r w:rsidR="00C62B83">
        <w:t xml:space="preserve">40 prosent </w:t>
      </w:r>
      <w:r w:rsidR="00FB6AD6">
        <w:t xml:space="preserve">av respondentene </w:t>
      </w:r>
      <w:r w:rsidR="00C62B83">
        <w:t xml:space="preserve">oppgir at de </w:t>
      </w:r>
      <w:r w:rsidR="00253A3C">
        <w:t xml:space="preserve">opplever at myndighetenes veiledning </w:t>
      </w:r>
      <w:r w:rsidR="00443238">
        <w:t xml:space="preserve">overfor virksomhetene knyttet til bruk av bedriftshelsetjeneste </w:t>
      </w:r>
      <w:r w:rsidR="00A338DE">
        <w:t>som god eller svært god</w:t>
      </w:r>
      <w:r w:rsidR="00356B7A">
        <w:t xml:space="preserve">, mens </w:t>
      </w:r>
      <w:r w:rsidR="00730D50">
        <w:t>60 prosent</w:t>
      </w:r>
      <w:r w:rsidR="00A959C7">
        <w:t xml:space="preserve"> oppgir</w:t>
      </w:r>
      <w:r w:rsidR="00730D50">
        <w:t xml:space="preserve"> at de </w:t>
      </w:r>
      <w:r w:rsidR="004969E1">
        <w:t xml:space="preserve">opplever </w:t>
      </w:r>
      <w:r w:rsidR="00A338DE">
        <w:t>veiledning</w:t>
      </w:r>
      <w:r w:rsidR="004969E1">
        <w:t>en</w:t>
      </w:r>
      <w:r w:rsidR="00A338DE">
        <w:t xml:space="preserve"> rettet mot bedriftshelsetjenesten vedrørende </w:t>
      </w:r>
      <w:r w:rsidR="00730D50">
        <w:t xml:space="preserve">samme tema som svært god eller god. </w:t>
      </w:r>
    </w:p>
    <w:p w14:paraId="56D4DF71" w14:textId="5D212B36" w:rsidR="00736D26" w:rsidRDefault="00736D26" w:rsidP="00736D26">
      <w:pPr>
        <w:pStyle w:val="Sitat"/>
        <w:rPr>
          <w:sz w:val="16"/>
          <w:szCs w:val="18"/>
        </w:rPr>
      </w:pPr>
      <w:r w:rsidRPr="00736D26">
        <w:rPr>
          <w:sz w:val="16"/>
          <w:szCs w:val="18"/>
        </w:rPr>
        <w:t xml:space="preserve">«Jeg opplever at det kan være vanskelig å få med seg endringer i lover, regler og forskrifter. Det hadde vært greit å få det som en epost eller </w:t>
      </w:r>
      <w:r w:rsidRPr="00736D26">
        <w:rPr>
          <w:sz w:val="16"/>
          <w:szCs w:val="18"/>
        </w:rPr>
        <w:lastRenderedPageBreak/>
        <w:t>brev fra myndighetene når det kommer endringer slik at man slipper å lete seg frem i internettjungelen etter eventuelle endringer.</w:t>
      </w:r>
    </w:p>
    <w:p w14:paraId="52BE8DAE" w14:textId="699C514D" w:rsidR="00736D26" w:rsidRDefault="00736D26" w:rsidP="00736D26">
      <w:pPr>
        <w:pStyle w:val="Kildetekst"/>
      </w:pPr>
      <w:r>
        <w:t xml:space="preserve">Representant fra virksomhet </w:t>
      </w:r>
    </w:p>
    <w:p w14:paraId="30322707" w14:textId="538A3C69" w:rsidR="00C31FC9" w:rsidRDefault="00C31FC9" w:rsidP="00737960">
      <w:r>
        <w:t xml:space="preserve">Når det gjelder informasjonsarbeidet </w:t>
      </w:r>
      <w:r w:rsidR="70CC4FE7">
        <w:t xml:space="preserve">med </w:t>
      </w:r>
      <w:r w:rsidR="0086624E">
        <w:t xml:space="preserve">nye </w:t>
      </w:r>
      <w:r w:rsidR="006D029B">
        <w:t xml:space="preserve">krav og regelverksendringer rettet spesielt mot bedriftshelsetjenesten, fremstår respondentene å være langt mer fornøyd med informasjonsarbeidet </w:t>
      </w:r>
      <w:r w:rsidR="005E70E5">
        <w:t>vedrørende</w:t>
      </w:r>
      <w:r w:rsidR="006D029B">
        <w:t xml:space="preserve"> krav om obligatorisk opplæring </w:t>
      </w:r>
      <w:r w:rsidR="007862DE">
        <w:t xml:space="preserve">sammenlignet </w:t>
      </w:r>
      <w:r w:rsidR="007862DE" w:rsidRPr="009479CF">
        <w:t>med</w:t>
      </w:r>
      <w:r w:rsidR="007862DE">
        <w:t xml:space="preserve"> </w:t>
      </w:r>
      <w:r w:rsidR="005E70E5">
        <w:t xml:space="preserve">kommunikasjon om nye tilsyn med bedriftshelsetjenesten. Dette kan imidlertid ha sammenheng med at </w:t>
      </w:r>
      <w:r w:rsidR="0030707E">
        <w:t xml:space="preserve">det enda ikke har blitt gjennomført tilsyn med alle bedriftshelsetjenester. </w:t>
      </w:r>
    </w:p>
    <w:p w14:paraId="7F5F34E1" w14:textId="685D1809" w:rsidR="007254F4" w:rsidRDefault="0088107A" w:rsidP="00737960">
      <w:r>
        <w:t xml:space="preserve">De fleste informantene oppgir at de er positive til at ansatte i bedriftshelsetjenesten nå pålegges å gjennomføre obligatorisk opplæring. Samtidig gir flere tilbakemeldinger om at tiltaket ikke er implementert på en god nok måte. Flere mindre </w:t>
      </w:r>
      <w:r w:rsidR="00856101">
        <w:t>bedriftshelsetjenester</w:t>
      </w:r>
      <w:r>
        <w:t xml:space="preserve"> opplever det som uheldig at bedriftshelsetjenesten selv skal kunne utforme og holde egne kurs. Det argumenteres blant annet med at dette gir liten kontroll over hvordan kursinnholdet utformes, samt hvordan det formidles til deltakerne.</w:t>
      </w:r>
      <w:r w:rsidR="00C97014">
        <w:t xml:space="preserve"> I samtaler med bedriftshelsetjenester som har valgt å utforme </w:t>
      </w:r>
      <w:r w:rsidR="00C97014">
        <w:t xml:space="preserve">egne kurs begrunnes imidlertid dette </w:t>
      </w:r>
      <w:r w:rsidR="00B52C1D">
        <w:t xml:space="preserve">blant annet med et ønske om å utarbeide med omfattende og målrettede kurs enn det STAMI tilbyr, i tillegg til at egenutviklede kurs er mer kostnadseffektivt for virksomheten. </w:t>
      </w:r>
    </w:p>
    <w:p w14:paraId="3AF65F60" w14:textId="0727DA28" w:rsidR="005D36A2" w:rsidRDefault="005D36A2" w:rsidP="00737960">
      <w:r>
        <w:t>Det</w:t>
      </w:r>
      <w:r w:rsidR="00356274">
        <w:t xml:space="preserve"> har av noen</w:t>
      </w:r>
      <w:r>
        <w:t xml:space="preserve"> blitt trukket frem at det oppleves som </w:t>
      </w:r>
      <w:r w:rsidR="00E00485">
        <w:t>merkelig</w:t>
      </w:r>
      <w:r>
        <w:t xml:space="preserve"> at de</w:t>
      </w:r>
      <w:r w:rsidR="00E00485">
        <w:t xml:space="preserve">t kun er </w:t>
      </w:r>
      <w:r>
        <w:t xml:space="preserve">de som jobber i </w:t>
      </w:r>
      <w:r w:rsidR="004766BB">
        <w:t>bedriftshelsetjenesten som</w:t>
      </w:r>
      <w:r>
        <w:t xml:space="preserve"> pålegges å gjennomføre opplæring, og </w:t>
      </w:r>
      <w:r w:rsidR="00E00485">
        <w:t xml:space="preserve">det </w:t>
      </w:r>
      <w:r w:rsidR="004766BB">
        <w:t xml:space="preserve">også </w:t>
      </w:r>
      <w:r w:rsidR="00E00485">
        <w:t>burde rettes et lignende</w:t>
      </w:r>
      <w:r>
        <w:t xml:space="preserve"> kravet mot </w:t>
      </w:r>
      <w:r w:rsidR="00E00485">
        <w:t xml:space="preserve">nøkkelpersonell i </w:t>
      </w:r>
      <w:r>
        <w:t xml:space="preserve">virksomheter </w:t>
      </w:r>
      <w:r w:rsidR="00E00485">
        <w:t>som omfattes av bransjeforskriften</w:t>
      </w:r>
      <w:r>
        <w:t xml:space="preserve"> (som et virkemiddel for å øke bestillerkompetansen). </w:t>
      </w:r>
    </w:p>
    <w:p w14:paraId="2A46F164" w14:textId="4FDC2BFF" w:rsidR="00F3391A" w:rsidRDefault="000114CF" w:rsidP="00737960">
      <w:r>
        <w:t>Avslutningsvis vurderes det også at tiltakene</w:t>
      </w:r>
      <w:r w:rsidR="00D4658E">
        <w:t xml:space="preserve"> </w:t>
      </w:r>
      <w:r w:rsidR="00143072">
        <w:t xml:space="preserve">i stor grad har </w:t>
      </w:r>
      <w:r w:rsidR="00306425">
        <w:t xml:space="preserve">blitt fulgt opp, og ved behov også tilpasset, etter innføring. </w:t>
      </w:r>
      <w:r w:rsidR="007F3174">
        <w:t xml:space="preserve">Unntaket synes å være tiltaket som omhandler </w:t>
      </w:r>
      <w:r w:rsidR="00BC2389">
        <w:t>oppfølging fra partene i arbeidslivet</w:t>
      </w:r>
      <w:r w:rsidR="00545FCD">
        <w:t xml:space="preserve">. </w:t>
      </w:r>
      <w:r w:rsidR="00867D0F">
        <w:t xml:space="preserve">Intervjuer </w:t>
      </w:r>
      <w:r w:rsidR="002560AA">
        <w:t xml:space="preserve">med representanter fra flere ulike arbeidslivsorganisasjoner har avdekket få konkrete eksempler på målrettet informasjonsarbeid eller oppfølging vedrørende bedriftshelsetjenestens formål og oppgaver. Gitt at </w:t>
      </w:r>
      <w:r w:rsidR="00CC768A">
        <w:t>virksomhetene er en krevende målgruppe å nå frem til</w:t>
      </w:r>
      <w:r w:rsidR="00FB661E">
        <w:t xml:space="preserve">, </w:t>
      </w:r>
      <w:r w:rsidR="00C401F3">
        <w:t xml:space="preserve">fremstår </w:t>
      </w:r>
      <w:r w:rsidR="00B70329">
        <w:t xml:space="preserve">arbeidslivsorganisasjonene, herunder særlig arbeidsgiverorganisasjonene, som en relevant aktør for å drive med mer bransjespesifikk veiledning rettet mot virksomheter. </w:t>
      </w:r>
      <w:r w:rsidR="00F60963">
        <w:t xml:space="preserve">Den Norske Tannlegeforeningen er et eksempel på en organisasjon som jobber </w:t>
      </w:r>
      <w:r w:rsidR="00C06983">
        <w:t>aktivt med dette i dag</w:t>
      </w:r>
      <w:r w:rsidR="00F60963">
        <w:t xml:space="preserve">. </w:t>
      </w:r>
    </w:p>
    <w:p w14:paraId="62A6E0B6" w14:textId="0C86A1B2" w:rsidR="00EF42F7" w:rsidRDefault="00EF42F7" w:rsidP="00737960">
      <w:pPr>
        <w:sectPr w:rsidR="00EF42F7" w:rsidSect="0082520E">
          <w:type w:val="continuous"/>
          <w:pgSz w:w="11906" w:h="16838"/>
          <w:pgMar w:top="1417" w:right="1417" w:bottom="1417" w:left="1417" w:header="708" w:footer="0" w:gutter="0"/>
          <w:cols w:num="2" w:space="708"/>
          <w:docGrid w:linePitch="360"/>
        </w:sectPr>
      </w:pPr>
    </w:p>
    <w:p w14:paraId="72B59A83" w14:textId="19D03998" w:rsidR="00737960" w:rsidRPr="00737960" w:rsidRDefault="00737960" w:rsidP="00737960"/>
    <w:p w14:paraId="769FCD5F" w14:textId="6235F37E" w:rsidR="005C10E4" w:rsidRPr="005C10E4" w:rsidRDefault="005C10E4" w:rsidP="005C10E4"/>
    <w:p w14:paraId="7692C52F" w14:textId="4AAF1308" w:rsidR="00046AAE" w:rsidRDefault="00627275" w:rsidP="00046AAE">
      <w:pPr>
        <w:pStyle w:val="Overskrift1"/>
        <w:framePr w:wrap="around"/>
      </w:pPr>
      <w:r>
        <w:lastRenderedPageBreak/>
        <w:t xml:space="preserve"> </w:t>
      </w:r>
      <w:bookmarkStart w:id="66" w:name="_Toc210162558"/>
      <w:r w:rsidR="00FC7FD0">
        <w:t>T</w:t>
      </w:r>
      <w:r w:rsidR="009C7722">
        <w:t>iltakene</w:t>
      </w:r>
      <w:r w:rsidR="003D6A50">
        <w:t>s</w:t>
      </w:r>
      <w:r w:rsidR="009C7722">
        <w:t xml:space="preserve"> </w:t>
      </w:r>
      <w:r w:rsidR="00FC7FD0">
        <w:t xml:space="preserve">effekt </w:t>
      </w:r>
      <w:r w:rsidR="009C7722">
        <w:t>på tilknytning til en godkjent bedriftshelsetjeneste</w:t>
      </w:r>
      <w:bookmarkEnd w:id="66"/>
    </w:p>
    <w:p w14:paraId="7CF44154" w14:textId="36BD5597" w:rsidR="000209F4" w:rsidRDefault="00A32841" w:rsidP="000209F4">
      <w:pPr>
        <w:pStyle w:val="Ingress"/>
      </w:pPr>
      <w:r>
        <w:t>Som før innføringen av tiltakene</w:t>
      </w:r>
      <w:r w:rsidR="00E15372" w:rsidRPr="00E15372">
        <w:t xml:space="preserve"> er </w:t>
      </w:r>
      <w:r>
        <w:t>det</w:t>
      </w:r>
      <w:r w:rsidR="00E15372" w:rsidRPr="00E15372">
        <w:t xml:space="preserve"> en utfordring at mange virksomheter, særlig de mindre, ikke er tilknyttet en godkjent bedriftshelsetjeneste. Tiltakene har likevel gitt positiv effekt gjennom økt informasjon, oppmerksomhet og styrket tilsyn, noe som har bidratt til at flere virksomheter følger </w:t>
      </w:r>
      <w:r>
        <w:t>dagens lovkrav</w:t>
      </w:r>
      <w:r w:rsidR="00E15372" w:rsidRPr="00E15372">
        <w:t xml:space="preserve">. Kunnskapen er likevel begrenset hos </w:t>
      </w:r>
      <w:r>
        <w:t xml:space="preserve">enkelte grupper, og dette gjelder særlig små </w:t>
      </w:r>
      <w:r w:rsidR="00824410">
        <w:t>virksomheter</w:t>
      </w:r>
      <w:r>
        <w:t xml:space="preserve"> og </w:t>
      </w:r>
      <w:r w:rsidR="00E15372" w:rsidRPr="00E15372">
        <w:t>virksomheter med høy risiko som ikke omfattes av bransjeforskriften</w:t>
      </w:r>
      <w:r w:rsidR="00824410">
        <w:t>. Dette</w:t>
      </w:r>
      <w:r w:rsidR="00E15372" w:rsidRPr="00E15372">
        <w:t xml:space="preserve"> gjør</w:t>
      </w:r>
      <w:r w:rsidR="00E15372">
        <w:t xml:space="preserve"> </w:t>
      </w:r>
      <w:r w:rsidR="00596985">
        <w:t>det</w:t>
      </w:r>
      <w:r w:rsidR="00E15372" w:rsidRPr="00E15372">
        <w:t xml:space="preserve"> særlig viktig at </w:t>
      </w:r>
      <w:r w:rsidR="00596985">
        <w:t xml:space="preserve">bransjeforskriften </w:t>
      </w:r>
      <w:r w:rsidR="00AE4388">
        <w:t xml:space="preserve">omfatter virksomhetene </w:t>
      </w:r>
      <w:r w:rsidR="007F16C5">
        <w:t>med særlig risiko</w:t>
      </w:r>
      <w:r w:rsidR="00E15372" w:rsidRPr="00E15372">
        <w:t>.</w:t>
      </w:r>
      <w:r w:rsidR="002D0640">
        <w:t xml:space="preserve"> </w:t>
      </w:r>
    </w:p>
    <w:p w14:paraId="28BDCDAE" w14:textId="29316A3E" w:rsidR="00CD7782" w:rsidRPr="00CD7782" w:rsidRDefault="00C23A83" w:rsidP="00CD7782">
      <w:r w:rsidRPr="00D11313">
        <w:rPr>
          <w:noProof/>
          <w:lang w:val="en-US"/>
        </w:rPr>
        <mc:AlternateContent>
          <mc:Choice Requires="wps">
            <w:drawing>
              <wp:anchor distT="180340" distB="180340" distL="114300" distR="114300" simplePos="0" relativeHeight="251658265" behindDoc="0" locked="0" layoutInCell="1" allowOverlap="1" wp14:anchorId="3C32AAF9" wp14:editId="756D71B4">
                <wp:simplePos x="0" y="0"/>
                <wp:positionH relativeFrom="page">
                  <wp:align>right</wp:align>
                </wp:positionH>
                <wp:positionV relativeFrom="page">
                  <wp:posOffset>6703621</wp:posOffset>
                </wp:positionV>
                <wp:extent cx="7552690" cy="3982984"/>
                <wp:effectExtent l="0" t="0" r="0" b="0"/>
                <wp:wrapSquare wrapText="bothSides"/>
                <wp:docPr id="600376541" name="Tekstboks 13"/>
                <wp:cNvGraphicFramePr/>
                <a:graphic xmlns:a="http://schemas.openxmlformats.org/drawingml/2006/main">
                  <a:graphicData uri="http://schemas.microsoft.com/office/word/2010/wordprocessingShape">
                    <wps:wsp>
                      <wps:cNvSpPr txBox="1"/>
                      <wps:spPr bwMode="auto">
                        <a:xfrm>
                          <a:off x="0" y="0"/>
                          <a:ext cx="7552690" cy="3982984"/>
                        </a:xfrm>
                        <a:prstGeom prst="rect">
                          <a:avLst/>
                        </a:prstGeom>
                        <a:solidFill>
                          <a:schemeClr val="accent1">
                            <a:lumMod val="20000"/>
                            <a:lumOff val="80000"/>
                            <a:alpha val="20000"/>
                          </a:schemeClr>
                        </a:solidFill>
                        <a:ln w="9525">
                          <a:noFill/>
                          <a:miter lim="800000"/>
                          <a:headEnd/>
                          <a:tailEnd/>
                        </a:ln>
                      </wps:spPr>
                      <wps:txbx>
                        <w:txbxContent>
                          <w:p w14:paraId="471B8DE4" w14:textId="4B87D75B" w:rsidR="004B1DE8" w:rsidRDefault="004B1DE8" w:rsidP="004B1DE8">
                            <w:pPr>
                              <w:pStyle w:val="Bildetekst"/>
                            </w:pPr>
                            <w:bookmarkStart w:id="67" w:name="_Ref206316903"/>
                            <w:r>
                              <w:t xml:space="preserve">Figur </w:t>
                            </w:r>
                            <w:fldSimple w:instr=" STYLEREF 1 \s ">
                              <w:r w:rsidR="000F39EC">
                                <w:rPr>
                                  <w:noProof/>
                                </w:rPr>
                                <w:t>5</w:t>
                              </w:r>
                            </w:fldSimple>
                            <w:r w:rsidR="00976BE2">
                              <w:noBreakHyphen/>
                            </w:r>
                            <w:fldSimple w:instr=" SEQ Figur \* ARABIC \s 1 ">
                              <w:r w:rsidR="000F39EC">
                                <w:rPr>
                                  <w:noProof/>
                                </w:rPr>
                                <w:t>1</w:t>
                              </w:r>
                            </w:fldSimple>
                            <w:bookmarkEnd w:id="67"/>
                            <w:r>
                              <w:t xml:space="preserve">: </w:t>
                            </w:r>
                            <w:r w:rsidR="008A3AA1">
                              <w:t xml:space="preserve">Ulike respondentgrupper sin vurdering av </w:t>
                            </w:r>
                            <w:r w:rsidR="00A5374D">
                              <w:t>om tiltakene har ført til at virksomheter har fått bedre kjennskap til s</w:t>
                            </w:r>
                            <w:r w:rsidR="004D59AC">
                              <w:t>i</w:t>
                            </w:r>
                            <w:r w:rsidR="00A5374D">
                              <w:t>n plikt til å tilknytte seg en godkjent bedriftshelsetjeneste (sluttmåling</w:t>
                            </w:r>
                            <w:r w:rsidR="003D6349">
                              <w:t xml:space="preserve"> 2025)</w:t>
                            </w:r>
                          </w:p>
                          <w:p w14:paraId="343BF1CA" w14:textId="7FF47A39" w:rsidR="00EF1515" w:rsidRPr="000369D8" w:rsidRDefault="004B1DE8" w:rsidP="000369D8">
                            <w:pPr>
                              <w:pStyle w:val="Kildetekst"/>
                            </w:pPr>
                            <w:r w:rsidRPr="004B1DE8">
                              <w:rPr>
                                <w:noProof/>
                              </w:rPr>
                              <w:drawing>
                                <wp:inline distT="0" distB="0" distL="0" distR="0" wp14:anchorId="4FA64BA0" wp14:editId="02B3E8E4">
                                  <wp:extent cx="6672580" cy="2345376"/>
                                  <wp:effectExtent l="0" t="0" r="0" b="0"/>
                                  <wp:docPr id="1119628264" name="Diagram 1">
                                    <a:extLst xmlns:a="http://schemas.openxmlformats.org/drawingml/2006/main">
                                      <a:ext uri="{FF2B5EF4-FFF2-40B4-BE49-F238E27FC236}">
                                        <a16:creationId xmlns:a16="http://schemas.microsoft.com/office/drawing/2014/main" id="{C5EAC7F5-1538-1144-E2ED-4CD9899C9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369D8" w:rsidRPr="000369D8">
                              <w:br/>
                              <w:t xml:space="preserve">Kilde: </w:t>
                            </w:r>
                            <w:r w:rsidR="000369D8" w:rsidRPr="00CC7E39">
                              <w:t xml:space="preserve">Spørreundersøkelse </w:t>
                            </w:r>
                            <w:r w:rsidR="000369D8">
                              <w:t xml:space="preserve">rettet mot inspektører i Arbeidstilsynet, </w:t>
                            </w:r>
                            <w:r w:rsidR="000369D8" w:rsidRPr="00CC7E39">
                              <w:t>virksomheter og b</w:t>
                            </w:r>
                            <w:r w:rsidR="000369D8">
                              <w:t>edriftshelsetjenester. Gjennomført våren 2025.</w:t>
                            </w: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AAF9" id="_x0000_s1046" type="#_x0000_t202" style="position:absolute;margin-left:543.5pt;margin-top:527.85pt;width:594.7pt;height:313.6pt;z-index:251658265;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" fillcolor="#bfe2f8 [660]" stroked="f">
                <v:fill opacity="13107f"/>
                <v:textbox inset="10mm,2mm,10mm,25mm">
                  <w:txbxContent>
                    <w:p w14:paraId="471B8DE4" w14:textId="4B87D75B" w:rsidR="004B1DE8" w:rsidRDefault="004B1DE8" w:rsidP="004B1DE8">
                      <w:pPr>
                        <w:pStyle w:val="Bildetekst"/>
                      </w:pPr>
                      <w:bookmarkStart w:id="68" w:name="_Ref206316903"/>
                      <w:r>
                        <w:t xml:space="preserve">Figur </w:t>
                      </w:r>
                      <w:fldSimple w:instr=" STYLEREF 1 \s ">
                        <w:r w:rsidR="000F39EC">
                          <w:rPr>
                            <w:noProof/>
                          </w:rPr>
                          <w:t>5</w:t>
                        </w:r>
                      </w:fldSimple>
                      <w:r w:rsidR="00976BE2">
                        <w:noBreakHyphen/>
                      </w:r>
                      <w:fldSimple w:instr=" SEQ Figur \* ARABIC \s 1 ">
                        <w:r w:rsidR="000F39EC">
                          <w:rPr>
                            <w:noProof/>
                          </w:rPr>
                          <w:t>1</w:t>
                        </w:r>
                      </w:fldSimple>
                      <w:bookmarkEnd w:id="68"/>
                      <w:r>
                        <w:t xml:space="preserve">: </w:t>
                      </w:r>
                      <w:r w:rsidR="008A3AA1">
                        <w:t xml:space="preserve">Ulike respondentgrupper sin vurdering av </w:t>
                      </w:r>
                      <w:r w:rsidR="00A5374D">
                        <w:t>om tiltakene har ført til at virksomheter har fått bedre kjennskap til s</w:t>
                      </w:r>
                      <w:r w:rsidR="004D59AC">
                        <w:t>i</w:t>
                      </w:r>
                      <w:r w:rsidR="00A5374D">
                        <w:t>n plikt til å tilknytte seg en godkjent bedriftshelsetjeneste (sluttmåling</w:t>
                      </w:r>
                      <w:r w:rsidR="003D6349">
                        <w:t xml:space="preserve"> 2025)</w:t>
                      </w:r>
                    </w:p>
                    <w:p w14:paraId="343BF1CA" w14:textId="7FF47A39" w:rsidR="00EF1515" w:rsidRPr="000369D8" w:rsidRDefault="004B1DE8" w:rsidP="000369D8">
                      <w:pPr>
                        <w:pStyle w:val="Kildetekst"/>
                      </w:pPr>
                      <w:r w:rsidRPr="004B1DE8">
                        <w:rPr>
                          <w:noProof/>
                        </w:rPr>
                        <w:drawing>
                          <wp:inline distT="0" distB="0" distL="0" distR="0" wp14:anchorId="4FA64BA0" wp14:editId="02B3E8E4">
                            <wp:extent cx="6672580" cy="2345376"/>
                            <wp:effectExtent l="0" t="0" r="0" b="0"/>
                            <wp:docPr id="1119628264" name="Diagram 1">
                              <a:extLst xmlns:a="http://schemas.openxmlformats.org/drawingml/2006/main">
                                <a:ext uri="{FF2B5EF4-FFF2-40B4-BE49-F238E27FC236}">
                                  <a16:creationId xmlns:a16="http://schemas.microsoft.com/office/drawing/2014/main" id="{C5EAC7F5-1538-1144-E2ED-4CD9899C9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369D8" w:rsidRPr="000369D8">
                        <w:br/>
                        <w:t xml:space="preserve">Kilde: </w:t>
                      </w:r>
                      <w:r w:rsidR="000369D8" w:rsidRPr="00CC7E39">
                        <w:t xml:space="preserve">Spørreundersøkelse </w:t>
                      </w:r>
                      <w:r w:rsidR="000369D8">
                        <w:t xml:space="preserve">rettet mot inspektører i Arbeidstilsynet, </w:t>
                      </w:r>
                      <w:r w:rsidR="000369D8" w:rsidRPr="00CC7E39">
                        <w:t>virksomheter og b</w:t>
                      </w:r>
                      <w:r w:rsidR="000369D8">
                        <w:t>edriftshelsetjenester. Gjennomført våren 2025.</w:t>
                      </w:r>
                    </w:p>
                  </w:txbxContent>
                </v:textbox>
                <w10:wrap type="square" anchorx="page" anchory="page"/>
              </v:shape>
            </w:pict>
          </mc:Fallback>
        </mc:AlternateContent>
      </w:r>
      <w:r w:rsidR="00CD7782" w:rsidRPr="00CD7782">
        <w:t xml:space="preserve">For at ordningen med bedriftshelsetjenesten skal fungere etter hensikten er det </w:t>
      </w:r>
      <w:r w:rsidR="001078D8">
        <w:t>nødvendig</w:t>
      </w:r>
      <w:r w:rsidR="00CD7782" w:rsidRPr="00CD7782">
        <w:t xml:space="preserve"> at virksomhetene </w:t>
      </w:r>
      <w:r w:rsidR="001067CF">
        <w:t xml:space="preserve">med risikoforhold som tilsier at de </w:t>
      </w:r>
      <w:r w:rsidR="00CD7782" w:rsidRPr="00CD7782">
        <w:t xml:space="preserve">er pliktig å tilknytte seg en bedriftshelsetjeneste, faktisk gjør det. </w:t>
      </w:r>
      <w:r w:rsidR="002767B6">
        <w:t xml:space="preserve">Dette gjelder både </w:t>
      </w:r>
      <w:r w:rsidR="008C36F1">
        <w:t>virksomheter</w:t>
      </w:r>
      <w:r w:rsidR="002767B6">
        <w:t xml:space="preserve"> som omfattes av bransjeforskriften, men også </w:t>
      </w:r>
      <w:r w:rsidR="008C36F1">
        <w:t xml:space="preserve">andre virksomheter som har risikoforhold som tilsier at de er pålagt å tilknytte seg en godkjent bedriftshelsetjeneste. </w:t>
      </w:r>
    </w:p>
    <w:p w14:paraId="61CA46A8" w14:textId="021FF255" w:rsidR="00604D56" w:rsidRPr="00CD7782" w:rsidRDefault="00604D56" w:rsidP="00604D56">
      <w:pPr>
        <w:pStyle w:val="Overskrift2"/>
      </w:pPr>
      <w:bookmarkStart w:id="69" w:name="_Toc210162559"/>
      <w:r>
        <w:t>Status før innføringen av tiltakene</w:t>
      </w:r>
      <w:bookmarkEnd w:id="69"/>
      <w:r>
        <w:t xml:space="preserve"> </w:t>
      </w:r>
    </w:p>
    <w:p w14:paraId="4C8632B7" w14:textId="141C5C5E" w:rsidR="007F7CD6" w:rsidRDefault="00752B67" w:rsidP="00CD7782">
      <w:r>
        <w:t>Før innføringen av tiltakene var</w:t>
      </w:r>
      <w:r w:rsidR="00CD7782" w:rsidRPr="00CD7782">
        <w:t xml:space="preserve"> om lag halvparten av norske virksomheter omfatte</w:t>
      </w:r>
      <w:r w:rsidR="0099359A">
        <w:t>t</w:t>
      </w:r>
      <w:r w:rsidR="00CD7782" w:rsidRPr="00CD7782">
        <w:t xml:space="preserve"> av bransje</w:t>
      </w:r>
      <w:r w:rsidR="004C0394">
        <w:softHyphen/>
      </w:r>
      <w:r w:rsidR="00CD7782" w:rsidRPr="00CD7782">
        <w:t>forskrift</w:t>
      </w:r>
      <w:r w:rsidR="0099359A">
        <w:t xml:space="preserve">en </w:t>
      </w:r>
      <w:sdt>
        <w:sdtPr>
          <w:id w:val="485668859"/>
          <w:citation/>
        </w:sdtPr>
        <w:sdtContent>
          <w:r w:rsidR="0099359A">
            <w:fldChar w:fldCharType="begin"/>
          </w:r>
          <w:r w:rsidR="0099359A">
            <w:instrText xml:space="preserve"> CITATION Osl231 \l 1044 </w:instrText>
          </w:r>
          <w:r w:rsidR="0099359A">
            <w:fldChar w:fldCharType="separate"/>
          </w:r>
          <w:r w:rsidR="00F929AB">
            <w:rPr>
              <w:noProof/>
            </w:rPr>
            <w:t>(Oslo Economics, 2023)</w:t>
          </w:r>
          <w:r w:rsidR="0099359A">
            <w:fldChar w:fldCharType="end"/>
          </w:r>
        </w:sdtContent>
      </w:sdt>
      <w:r w:rsidR="0099359A">
        <w:t>.</w:t>
      </w:r>
      <w:r w:rsidR="00685F1B">
        <w:t xml:space="preserve"> Av disse </w:t>
      </w:r>
      <w:r w:rsidR="00EC365E">
        <w:t xml:space="preserve">anslo vi at </w:t>
      </w:r>
      <w:r w:rsidR="00685F1B">
        <w:t>mellom 70 og 90 prosent</w:t>
      </w:r>
      <w:r w:rsidR="00255926">
        <w:t xml:space="preserve"> </w:t>
      </w:r>
      <w:r w:rsidR="00685F1B">
        <w:t>var tilknyttet en</w:t>
      </w:r>
      <w:r w:rsidR="00255926">
        <w:t xml:space="preserve"> godkjent bedriftshelsetjeneste. </w:t>
      </w:r>
      <w:r w:rsidR="00EC365E">
        <w:t xml:space="preserve">I likhet med flere tidligere kartlegginger ble det </w:t>
      </w:r>
      <w:r w:rsidR="007D375F">
        <w:t>avdekket at det særlig er de mindre virksomhetene som ikke oppfyller dagens lovkrav</w:t>
      </w:r>
      <w:r w:rsidR="00EC365E">
        <w:t xml:space="preserve">. </w:t>
      </w:r>
      <w:r w:rsidR="007D375F">
        <w:t xml:space="preserve"> </w:t>
      </w:r>
    </w:p>
    <w:p w14:paraId="6873AF96" w14:textId="04BC17FC" w:rsidR="00CD7782" w:rsidRPr="00CD7782" w:rsidRDefault="00CD7782" w:rsidP="007F7CD6">
      <w:r w:rsidRPr="00CD7782">
        <w:t>Det kan være flere</w:t>
      </w:r>
      <w:r w:rsidR="007F7CD6">
        <w:t xml:space="preserve"> ulike grunner</w:t>
      </w:r>
      <w:r w:rsidRPr="00CD7782">
        <w:t xml:space="preserve"> til at </w:t>
      </w:r>
      <w:r w:rsidR="007F7CD6">
        <w:t xml:space="preserve">en </w:t>
      </w:r>
      <w:r w:rsidRPr="00CD7782">
        <w:t>virksomhet ikke er tilknyttet en bedrifts</w:t>
      </w:r>
      <w:r w:rsidR="00637045">
        <w:softHyphen/>
      </w:r>
      <w:r w:rsidRPr="00CD7782">
        <w:t>helse</w:t>
      </w:r>
      <w:r w:rsidR="00C23A83">
        <w:softHyphen/>
      </w:r>
      <w:r w:rsidRPr="00CD7782">
        <w:t>tjeneste</w:t>
      </w:r>
      <w:r w:rsidR="007F7CD6">
        <w:t xml:space="preserve">. </w:t>
      </w:r>
      <w:r w:rsidR="0071298A">
        <w:t xml:space="preserve">Funn fra </w:t>
      </w:r>
      <w:r w:rsidR="00FC679D">
        <w:t>ev</w:t>
      </w:r>
      <w:r w:rsidR="00C00959">
        <w:t>aluering</w:t>
      </w:r>
      <w:r w:rsidR="002E1899">
        <w:t>en</w:t>
      </w:r>
      <w:r w:rsidR="00C00959">
        <w:t>s</w:t>
      </w:r>
      <w:r w:rsidR="00590685">
        <w:t xml:space="preserve"> nullpunktsmåling tyder på at d</w:t>
      </w:r>
      <w:r w:rsidR="00637045">
        <w:t xml:space="preserve">e vanligste årsakene til </w:t>
      </w:r>
      <w:r w:rsidR="00C23A83">
        <w:t>at virksomheter ikke overhold</w:t>
      </w:r>
      <w:r w:rsidR="00F92B2D">
        <w:t>er</w:t>
      </w:r>
      <w:r w:rsidR="00C23A83">
        <w:t xml:space="preserve"> lovkravet om å tilknytte seg en bedriftshelsetjeneste</w:t>
      </w:r>
      <w:r w:rsidR="00590685">
        <w:t xml:space="preserve"> før innføring av tiltakene var </w:t>
      </w:r>
      <w:r w:rsidRPr="00CD7782">
        <w:t>manglende kjennskap til lovverket</w:t>
      </w:r>
      <w:r w:rsidR="007F7CD6">
        <w:t xml:space="preserve"> blant nøkkel</w:t>
      </w:r>
      <w:r w:rsidR="00C23A83">
        <w:softHyphen/>
      </w:r>
      <w:r w:rsidR="007F7CD6">
        <w:t>ansatte i virksomhetene, i tillegg til m</w:t>
      </w:r>
      <w:r w:rsidRPr="00CD7782">
        <w:t>anglende forståelse av hvorfor det er viktig for virksomheten og deres ansatte</w:t>
      </w:r>
      <w:r w:rsidR="00C23A83">
        <w:t xml:space="preserve"> </w:t>
      </w:r>
      <w:sdt>
        <w:sdtPr>
          <w:id w:val="-98559387"/>
          <w:citation/>
        </w:sdtPr>
        <w:sdtContent>
          <w:r w:rsidR="00C23A83">
            <w:fldChar w:fldCharType="begin"/>
          </w:r>
          <w:r w:rsidR="00C23A83">
            <w:instrText xml:space="preserve"> CITATION Osl231 \l 1044 </w:instrText>
          </w:r>
          <w:r w:rsidR="00C23A83">
            <w:fldChar w:fldCharType="separate"/>
          </w:r>
          <w:r w:rsidR="00F929AB">
            <w:rPr>
              <w:noProof/>
            </w:rPr>
            <w:t>(Oslo Economics, 2023)</w:t>
          </w:r>
          <w:r w:rsidR="00C23A83">
            <w:fldChar w:fldCharType="end"/>
          </w:r>
        </w:sdtContent>
      </w:sdt>
      <w:r w:rsidR="007F7CD6">
        <w:t xml:space="preserve">. </w:t>
      </w:r>
    </w:p>
    <w:p w14:paraId="42D2D850" w14:textId="21855399" w:rsidR="002740B7" w:rsidRDefault="00537822" w:rsidP="00537822">
      <w:pPr>
        <w:pStyle w:val="Overskrift2"/>
      </w:pPr>
      <w:bookmarkStart w:id="70" w:name="_Toc210162560"/>
      <w:r w:rsidRPr="00537822">
        <w:t xml:space="preserve">Økt kjennskap </w:t>
      </w:r>
      <w:r w:rsidR="006F190A">
        <w:t xml:space="preserve">til lovverket </w:t>
      </w:r>
      <w:r w:rsidR="00FA6F3C">
        <w:t xml:space="preserve">blant virksomheter </w:t>
      </w:r>
      <w:r w:rsidR="004C1CF6">
        <w:t>etter innføringen av tiltakene</w:t>
      </w:r>
      <w:bookmarkEnd w:id="70"/>
    </w:p>
    <w:p w14:paraId="377CAC25" w14:textId="77777777" w:rsidR="008A4A3C" w:rsidRDefault="008A4A3C" w:rsidP="008A4A3C">
      <w:r>
        <w:t xml:space="preserve">Det overordnede inntrykket fra evalueringsarbeidet er at tiltakene har bidratt til økt bevissthet blant virksomheter om plikten til å være tilknyttet en </w:t>
      </w:r>
      <w:r>
        <w:lastRenderedPageBreak/>
        <w:t>godkjent bedriftshelsetjeneste. Dette gjelder særlig virksomheter som omfattes av bransjeforskriften, og som derfor automatisk har plikt til slik tilknytning.</w:t>
      </w:r>
    </w:p>
    <w:p w14:paraId="660A128D" w14:textId="3621F741" w:rsidR="00BA14FD" w:rsidRDefault="008A4A3C" w:rsidP="008A4A3C">
      <w:r>
        <w:t xml:space="preserve">Samtidig fremstår det fortsatt som en utfordring at virksomheter med risikoforhold </w:t>
      </w:r>
      <w:r w:rsidR="00DA679E">
        <w:t>som gjør at de plikter å tilknytte seg en bedriftshelsetjeneste</w:t>
      </w:r>
      <w:r>
        <w:t>, men som ikke er omfattet av bransjeforskriften, i liten grad er kjent med at også de omfattes av lovkravet. Dette understreker behovet for en oppdatert og treffsikker bransjeforskrift</w:t>
      </w:r>
      <w:r w:rsidR="00FA6F3C">
        <w:t xml:space="preserve"> over tid</w:t>
      </w:r>
      <w:r>
        <w:t>.</w:t>
      </w:r>
    </w:p>
    <w:p w14:paraId="4615CC60" w14:textId="3297C6C0" w:rsidR="00753AD8" w:rsidRDefault="00753AD8" w:rsidP="009D00BB">
      <w:r w:rsidRPr="00753AD8">
        <w:t>Både representanter fra virksomhetene, bedriftshelsetjenestene og inspektørene i Arbeidstilsynet oppgir i spørreundersøkelsen at tiltakene har bidratt til økt kjennskap blant virksomheter om plikten til å være tilknyttet en godkjent bedriftshelsetjeneste (</w:t>
      </w:r>
      <w:r w:rsidR="00D35A77">
        <w:fldChar w:fldCharType="begin"/>
      </w:r>
      <w:r w:rsidR="00D35A77">
        <w:instrText xml:space="preserve"> REF _Ref206316903 \h </w:instrText>
      </w:r>
      <w:r w:rsidR="00D35A77">
        <w:fldChar w:fldCharType="separate"/>
      </w:r>
      <w:r w:rsidR="000F39EC">
        <w:t xml:space="preserve">Figur </w:t>
      </w:r>
      <w:r w:rsidR="000F39EC">
        <w:rPr>
          <w:noProof/>
        </w:rPr>
        <w:t>5</w:t>
      </w:r>
      <w:r w:rsidR="000F39EC">
        <w:noBreakHyphen/>
      </w:r>
      <w:r w:rsidR="000F39EC">
        <w:rPr>
          <w:noProof/>
        </w:rPr>
        <w:t>1</w:t>
      </w:r>
      <w:r w:rsidR="00D35A77">
        <w:fldChar w:fldCharType="end"/>
      </w:r>
      <w:r w:rsidRPr="00753AD8">
        <w:t>).</w:t>
      </w:r>
      <w:r>
        <w:t xml:space="preserve"> Svært få er uenige i at dette er tilfellet. </w:t>
      </w:r>
    </w:p>
    <w:p w14:paraId="06D3A799" w14:textId="3EA596E2" w:rsidR="00F47571" w:rsidRDefault="00F47571" w:rsidP="009D00BB">
      <w:r w:rsidRPr="00883297">
        <w:t xml:space="preserve">I nullpunktsmålingen oppga 87 prosent av virksomhetene som er pliktige til å være tilknyttet en godkjent bedriftshelsetjeneste, at de faktisk var det. I sluttmålingen, gjennomført våren 2025, var andelen 88 prosent. Samtidig viser resultatene at en betydelig større andel av virksomhetene som ikke omfattes av bransjeforskriften oppga å være tilknyttet </w:t>
      </w:r>
      <w:r w:rsidR="00FA6F3C">
        <w:t>bedriftshelsetjeneste</w:t>
      </w:r>
      <w:r w:rsidRPr="00883297">
        <w:t xml:space="preserve"> i </w:t>
      </w:r>
      <w:r w:rsidR="00FA6F3C">
        <w:t>spørre</w:t>
      </w:r>
      <w:r w:rsidR="00581D2B">
        <w:softHyphen/>
      </w:r>
      <w:r w:rsidR="00FA6F3C">
        <w:t xml:space="preserve">undersøkelsen gjennomført som en del av </w:t>
      </w:r>
      <w:r w:rsidRPr="00883297">
        <w:t xml:space="preserve">nullpunktsmålingen enn i </w:t>
      </w:r>
      <w:r w:rsidR="00FA6F3C">
        <w:t xml:space="preserve">undersøkelsen gjennomført i </w:t>
      </w:r>
      <w:r w:rsidRPr="00883297">
        <w:t>sluttmålingen</w:t>
      </w:r>
      <w:r w:rsidR="00FA6F3C">
        <w:t xml:space="preserve"> (</w:t>
      </w:r>
      <w:r w:rsidRPr="00883297">
        <w:t>henholdsvis 45 prosent mot 33 prosent</w:t>
      </w:r>
      <w:r w:rsidR="00FA6F3C">
        <w:t>)</w:t>
      </w:r>
      <w:r w:rsidRPr="00883297">
        <w:t>.</w:t>
      </w:r>
      <w:r>
        <w:t xml:space="preserve"> </w:t>
      </w:r>
    </w:p>
    <w:p w14:paraId="50398871" w14:textId="657E232D" w:rsidR="009D00BB" w:rsidRDefault="00CC2973" w:rsidP="009D00BB">
      <w:r w:rsidRPr="004A0FCB">
        <w:t>I intervju med inspektører, samt samtaler med andre ansatte i Arbeidstilsynet</w:t>
      </w:r>
      <w:r w:rsidR="007E6A2A">
        <w:t xml:space="preserve"> og i ulike bedriftshelsetjenester</w:t>
      </w:r>
      <w:r w:rsidRPr="004A0FCB">
        <w:t>, pekes det på at lovendringene i seg selv, i kombinasjon med ulike formidlingsaktiviteter, har bidratt til økt oppmerksomhet og kjennskap til ordningen og regelverket.</w:t>
      </w:r>
      <w:r>
        <w:t xml:space="preserve"> Flere mener dette har bidratt til økt tilknytning, særlig blant de mindre virksomhetene</w:t>
      </w:r>
      <w:r w:rsidR="009D00BB">
        <w:t xml:space="preserve">. </w:t>
      </w:r>
      <w:r w:rsidR="00430A0A">
        <w:t>Dette understøttes også av resultater fra spørreundersøkelsen rettet mot virksomheter gjennomført som en del av sluttmålingen</w:t>
      </w:r>
      <w:r w:rsidR="0064758C">
        <w:t xml:space="preserve"> (</w:t>
      </w:r>
      <w:r w:rsidR="004B6495">
        <w:t xml:space="preserve">se </w:t>
      </w:r>
      <w:r w:rsidR="0073688A">
        <w:fldChar w:fldCharType="begin"/>
      </w:r>
      <w:r w:rsidR="0073688A">
        <w:instrText xml:space="preserve"> REF _Ref206318825 \h </w:instrText>
      </w:r>
      <w:r w:rsidR="0073688A">
        <w:fldChar w:fldCharType="separate"/>
      </w:r>
      <w:r w:rsidR="000F39EC">
        <w:t xml:space="preserve">Figur </w:t>
      </w:r>
      <w:r w:rsidR="000F39EC">
        <w:rPr>
          <w:noProof/>
        </w:rPr>
        <w:t>5</w:t>
      </w:r>
      <w:r w:rsidR="000F39EC">
        <w:noBreakHyphen/>
      </w:r>
      <w:r w:rsidR="000F39EC">
        <w:rPr>
          <w:noProof/>
        </w:rPr>
        <w:t>2</w:t>
      </w:r>
      <w:r w:rsidR="0073688A">
        <w:fldChar w:fldCharType="end"/>
      </w:r>
      <w:r w:rsidR="004B6495">
        <w:t xml:space="preserve">). </w:t>
      </w:r>
      <w:r w:rsidR="009D00BB">
        <w:t xml:space="preserve">De større virksomhetene rapporterer i hovedsak at de har vært tilknyttet </w:t>
      </w:r>
      <w:r w:rsidR="0047616A">
        <w:t>en bedriftshelse</w:t>
      </w:r>
      <w:r w:rsidR="0047616A">
        <w:softHyphen/>
        <w:t>tjeneste</w:t>
      </w:r>
      <w:r w:rsidR="009D00BB">
        <w:t xml:space="preserve"> over lengre tid, mens flere mindre virksomheter viser til at lovendringen har vært en utløsende faktor for å inngå tilknytning.</w:t>
      </w:r>
      <w:r w:rsidR="00430A0A">
        <w:t xml:space="preserve"> </w:t>
      </w:r>
    </w:p>
    <w:p w14:paraId="3E6FF01E" w14:textId="10D306D9" w:rsidR="00044AB5" w:rsidRDefault="00B22744" w:rsidP="009D00BB">
      <w:r w:rsidRPr="00D11313">
        <w:rPr>
          <w:noProof/>
          <w:lang w:val="en-US"/>
        </w:rPr>
        <mc:AlternateContent>
          <mc:Choice Requires="wps">
            <w:drawing>
              <wp:anchor distT="180340" distB="180340" distL="114300" distR="114300" simplePos="0" relativeHeight="251658266" behindDoc="0" locked="0" layoutInCell="1" allowOverlap="1" wp14:anchorId="09F6AB2A" wp14:editId="16AC549C">
                <wp:simplePos x="0" y="0"/>
                <wp:positionH relativeFrom="page">
                  <wp:align>right</wp:align>
                </wp:positionH>
                <wp:positionV relativeFrom="page">
                  <wp:posOffset>6209818</wp:posOffset>
                </wp:positionV>
                <wp:extent cx="7552690" cy="4477923"/>
                <wp:effectExtent l="0" t="0" r="0" b="0"/>
                <wp:wrapSquare wrapText="bothSides"/>
                <wp:docPr id="557039780" name="Tekstboks 13"/>
                <wp:cNvGraphicFramePr/>
                <a:graphic xmlns:a="http://schemas.openxmlformats.org/drawingml/2006/main">
                  <a:graphicData uri="http://schemas.microsoft.com/office/word/2010/wordprocessingShape">
                    <wps:wsp>
                      <wps:cNvSpPr txBox="1"/>
                      <wps:spPr bwMode="auto">
                        <a:xfrm>
                          <a:off x="0" y="0"/>
                          <a:ext cx="7552690" cy="4477923"/>
                        </a:xfrm>
                        <a:prstGeom prst="rect">
                          <a:avLst/>
                        </a:prstGeom>
                        <a:solidFill>
                          <a:schemeClr val="accent1">
                            <a:lumMod val="20000"/>
                            <a:lumOff val="80000"/>
                            <a:alpha val="20000"/>
                          </a:schemeClr>
                        </a:solidFill>
                        <a:ln w="9525">
                          <a:noFill/>
                          <a:miter lim="800000"/>
                          <a:headEnd/>
                          <a:tailEnd/>
                        </a:ln>
                      </wps:spPr>
                      <wps:txbx>
                        <w:txbxContent>
                          <w:p w14:paraId="61D518A8" w14:textId="794627F5" w:rsidR="00265929" w:rsidRDefault="00104DD7" w:rsidP="006A2601">
                            <w:pPr>
                              <w:pStyle w:val="Bildetekst"/>
                            </w:pPr>
                            <w:bookmarkStart w:id="71" w:name="_Ref206318825"/>
                            <w:r>
                              <w:t xml:space="preserve">Figur </w:t>
                            </w:r>
                            <w:fldSimple w:instr=" STYLEREF 1 \s ">
                              <w:r w:rsidR="000F39EC">
                                <w:rPr>
                                  <w:noProof/>
                                </w:rPr>
                                <w:t>5</w:t>
                              </w:r>
                            </w:fldSimple>
                            <w:r w:rsidR="00976BE2">
                              <w:noBreakHyphen/>
                            </w:r>
                            <w:fldSimple w:instr=" SEQ Figur \* ARABIC \s 1 ">
                              <w:r w:rsidR="000F39EC">
                                <w:rPr>
                                  <w:noProof/>
                                </w:rPr>
                                <w:t>2</w:t>
                              </w:r>
                            </w:fldSimple>
                            <w:bookmarkEnd w:id="71"/>
                            <w:r>
                              <w:t>:</w:t>
                            </w:r>
                            <w:r w:rsidR="006A2601">
                              <w:t xml:space="preserve"> Virksomheter</w:t>
                            </w:r>
                            <w:r w:rsidR="009438DE">
                              <w:t xml:space="preserve"> (som er omfattet av bransjeforskriften) sitt </w:t>
                            </w:r>
                            <w:r w:rsidR="006A2601">
                              <w:t xml:space="preserve">svar på om de </w:t>
                            </w:r>
                            <w:r w:rsidR="00364AF0">
                              <w:t>er tilknyttet en bedriftshelsetjeneste</w:t>
                            </w:r>
                            <w:r w:rsidR="009438DE">
                              <w:t xml:space="preserve"> </w:t>
                            </w:r>
                            <w:r w:rsidR="00364AF0">
                              <w:t xml:space="preserve"> </w:t>
                            </w:r>
                            <w:r w:rsidR="004B56D9" w:rsidRPr="004B56D9">
                              <w:rPr>
                                <w:noProof/>
                              </w:rPr>
                              <w:drawing>
                                <wp:inline distT="0" distB="0" distL="0" distR="0" wp14:anchorId="70C964BD" wp14:editId="03AA224F">
                                  <wp:extent cx="6823710" cy="2598247"/>
                                  <wp:effectExtent l="0" t="0" r="0" b="0"/>
                                  <wp:docPr id="2074593129" name="Grafikk 28">
                                    <a:extLst xmlns:a="http://schemas.openxmlformats.org/drawingml/2006/main">
                                      <a:ext uri="{FF2B5EF4-FFF2-40B4-BE49-F238E27FC236}">
                                        <a16:creationId xmlns:a16="http://schemas.microsoft.com/office/drawing/2014/main" id="{E5440F9E-31F7-44D8-DB6B-681AFECBF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k 28">
                                            <a:extLst>
                                              <a:ext uri="{FF2B5EF4-FFF2-40B4-BE49-F238E27FC236}">
                                                <a16:creationId xmlns:a16="http://schemas.microsoft.com/office/drawing/2014/main" id="{E5440F9E-31F7-44D8-DB6B-681AFECBFB6B}"/>
                                              </a:ext>
                                            </a:extLst>
                                          </pic:cNvPr>
                                          <pic:cNvPicPr>
                                            <a:picLocks noChangeAspect="1"/>
                                          </pic:cNvPicPr>
                                        </pic:nvPicPr>
                                        <pic:blipFill rotWithShape="1">
                                          <a:blip r:embed="rId52">
                                            <a:extLst>
                                              <a:ext uri="{96DAC541-7B7A-43D3-8B79-37D633B846F1}">
                                                <asvg:svgBlip xmlns:asvg="http://schemas.microsoft.com/office/drawing/2016/SVG/main" r:embed="rId53"/>
                                              </a:ext>
                                            </a:extLst>
                                          </a:blip>
                                          <a:srcRect t="7406"/>
                                          <a:stretch>
                                            <a:fillRect/>
                                          </a:stretch>
                                        </pic:blipFill>
                                        <pic:spPr bwMode="auto">
                                          <a:xfrm>
                                            <a:off x="0" y="0"/>
                                            <a:ext cx="6823710" cy="2598247"/>
                                          </a:xfrm>
                                          <a:prstGeom prst="rect">
                                            <a:avLst/>
                                          </a:prstGeom>
                                          <a:ln>
                                            <a:noFill/>
                                          </a:ln>
                                          <a:extLst>
                                            <a:ext uri="{53640926-AAD7-44D8-BBD7-CCE9431645EC}">
                                              <a14:shadowObscured xmlns:a14="http://schemas.microsoft.com/office/drawing/2010/main"/>
                                            </a:ext>
                                          </a:extLst>
                                        </pic:spPr>
                                      </pic:pic>
                                    </a:graphicData>
                                  </a:graphic>
                                </wp:inline>
                              </w:drawing>
                            </w:r>
                          </w:p>
                          <w:p w14:paraId="11719B8E" w14:textId="21001753" w:rsidR="00364AF0" w:rsidRPr="00364AF0" w:rsidRDefault="00364AF0" w:rsidP="00364AF0">
                            <w:pPr>
                              <w:pStyle w:val="Kildetekst"/>
                            </w:pPr>
                            <w:r w:rsidRPr="000369D8">
                              <w:t xml:space="preserve">Kilde: </w:t>
                            </w:r>
                            <w:r w:rsidRPr="00CC7E39">
                              <w:t xml:space="preserve">Spørreundersøkelse </w:t>
                            </w:r>
                            <w:r>
                              <w:t xml:space="preserve">rettet mot </w:t>
                            </w:r>
                            <w:r w:rsidRPr="00CC7E39">
                              <w:t>virksomheter</w:t>
                            </w:r>
                            <w:r>
                              <w:t xml:space="preserve">. </w:t>
                            </w:r>
                            <w:r w:rsidR="00470A56">
                              <w:t xml:space="preserve">Nullpunktsmåling gjennomført våren 2023. </w:t>
                            </w:r>
                            <w:r w:rsidR="007C60D9">
                              <w:t>Sluttmåling g</w:t>
                            </w:r>
                            <w:r>
                              <w:t>jennomført våren 2025.</w:t>
                            </w: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AB2A" id="_x0000_s1047" type="#_x0000_t202" style="position:absolute;margin-left:543.5pt;margin-top:488.95pt;width:594.7pt;height:352.6pt;z-index:251658266;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" fillcolor="#bfe2f8 [660]" stroked="f">
                <v:fill opacity="13107f"/>
                <v:textbox inset="10mm,2mm,10mm,25mm">
                  <w:txbxContent>
                    <w:p w14:paraId="61D518A8" w14:textId="794627F5" w:rsidR="00265929" w:rsidRDefault="00104DD7" w:rsidP="006A2601">
                      <w:pPr>
                        <w:pStyle w:val="Bildetekst"/>
                      </w:pPr>
                      <w:bookmarkStart w:id="72" w:name="_Ref206318825"/>
                      <w:r>
                        <w:t xml:space="preserve">Figur </w:t>
                      </w:r>
                      <w:fldSimple w:instr=" STYLEREF 1 \s ">
                        <w:r w:rsidR="000F39EC">
                          <w:rPr>
                            <w:noProof/>
                          </w:rPr>
                          <w:t>5</w:t>
                        </w:r>
                      </w:fldSimple>
                      <w:r w:rsidR="00976BE2">
                        <w:noBreakHyphen/>
                      </w:r>
                      <w:fldSimple w:instr=" SEQ Figur \* ARABIC \s 1 ">
                        <w:r w:rsidR="000F39EC">
                          <w:rPr>
                            <w:noProof/>
                          </w:rPr>
                          <w:t>2</w:t>
                        </w:r>
                      </w:fldSimple>
                      <w:bookmarkEnd w:id="72"/>
                      <w:r>
                        <w:t>:</w:t>
                      </w:r>
                      <w:r w:rsidR="006A2601">
                        <w:t xml:space="preserve"> Virksomheter</w:t>
                      </w:r>
                      <w:r w:rsidR="009438DE">
                        <w:t xml:space="preserve"> (som er omfattet av bransjeforskriften) sitt </w:t>
                      </w:r>
                      <w:r w:rsidR="006A2601">
                        <w:t xml:space="preserve">svar på om de </w:t>
                      </w:r>
                      <w:r w:rsidR="00364AF0">
                        <w:t>er tilknyttet en bedriftshelsetjeneste</w:t>
                      </w:r>
                      <w:r w:rsidR="009438DE">
                        <w:t xml:space="preserve"> </w:t>
                      </w:r>
                      <w:r w:rsidR="00364AF0">
                        <w:t xml:space="preserve"> </w:t>
                      </w:r>
                      <w:r w:rsidR="004B56D9" w:rsidRPr="004B56D9">
                        <w:rPr>
                          <w:noProof/>
                        </w:rPr>
                        <w:drawing>
                          <wp:inline distT="0" distB="0" distL="0" distR="0" wp14:anchorId="70C964BD" wp14:editId="03AA224F">
                            <wp:extent cx="6823710" cy="2598247"/>
                            <wp:effectExtent l="0" t="0" r="0" b="0"/>
                            <wp:docPr id="2074593129" name="Grafikk 28">
                              <a:extLst xmlns:a="http://schemas.openxmlformats.org/drawingml/2006/main">
                                <a:ext uri="{FF2B5EF4-FFF2-40B4-BE49-F238E27FC236}">
                                  <a16:creationId xmlns:a16="http://schemas.microsoft.com/office/drawing/2014/main" id="{E5440F9E-31F7-44D8-DB6B-681AFECBF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k 28">
                                      <a:extLst>
                                        <a:ext uri="{FF2B5EF4-FFF2-40B4-BE49-F238E27FC236}">
                                          <a16:creationId xmlns:a16="http://schemas.microsoft.com/office/drawing/2014/main" id="{E5440F9E-31F7-44D8-DB6B-681AFECBFB6B}"/>
                                        </a:ext>
                                      </a:extLst>
                                    </pic:cNvPr>
                                    <pic:cNvPicPr>
                                      <a:picLocks noChangeAspect="1"/>
                                    </pic:cNvPicPr>
                                  </pic:nvPicPr>
                                  <pic:blipFill rotWithShape="1">
                                    <a:blip r:embed="rId52">
                                      <a:extLst>
                                        <a:ext uri="{96DAC541-7B7A-43D3-8B79-37D633B846F1}">
                                          <asvg:svgBlip xmlns:asvg="http://schemas.microsoft.com/office/drawing/2016/SVG/main" r:embed="rId53"/>
                                        </a:ext>
                                      </a:extLst>
                                    </a:blip>
                                    <a:srcRect t="7406"/>
                                    <a:stretch>
                                      <a:fillRect/>
                                    </a:stretch>
                                  </pic:blipFill>
                                  <pic:spPr bwMode="auto">
                                    <a:xfrm>
                                      <a:off x="0" y="0"/>
                                      <a:ext cx="6823710" cy="2598247"/>
                                    </a:xfrm>
                                    <a:prstGeom prst="rect">
                                      <a:avLst/>
                                    </a:prstGeom>
                                    <a:ln>
                                      <a:noFill/>
                                    </a:ln>
                                    <a:extLst>
                                      <a:ext uri="{53640926-AAD7-44D8-BBD7-CCE9431645EC}">
                                        <a14:shadowObscured xmlns:a14="http://schemas.microsoft.com/office/drawing/2010/main"/>
                                      </a:ext>
                                    </a:extLst>
                                  </pic:spPr>
                                </pic:pic>
                              </a:graphicData>
                            </a:graphic>
                          </wp:inline>
                        </w:drawing>
                      </w:r>
                    </w:p>
                    <w:p w14:paraId="11719B8E" w14:textId="21001753" w:rsidR="00364AF0" w:rsidRPr="00364AF0" w:rsidRDefault="00364AF0" w:rsidP="00364AF0">
                      <w:pPr>
                        <w:pStyle w:val="Kildetekst"/>
                      </w:pPr>
                      <w:r w:rsidRPr="000369D8">
                        <w:t xml:space="preserve">Kilde: </w:t>
                      </w:r>
                      <w:r w:rsidRPr="00CC7E39">
                        <w:t xml:space="preserve">Spørreundersøkelse </w:t>
                      </w:r>
                      <w:r>
                        <w:t xml:space="preserve">rettet mot </w:t>
                      </w:r>
                      <w:r w:rsidRPr="00CC7E39">
                        <w:t>virksomheter</w:t>
                      </w:r>
                      <w:r>
                        <w:t xml:space="preserve">. </w:t>
                      </w:r>
                      <w:r w:rsidR="00470A56">
                        <w:t xml:space="preserve">Nullpunktsmåling gjennomført våren 2023. </w:t>
                      </w:r>
                      <w:r w:rsidR="007C60D9">
                        <w:t>Sluttmåling g</w:t>
                      </w:r>
                      <w:r>
                        <w:t>jennomført våren 2025.</w:t>
                      </w:r>
                    </w:p>
                  </w:txbxContent>
                </v:textbox>
                <w10:wrap type="square" anchorx="page" anchory="page"/>
              </v:shape>
            </w:pict>
          </mc:Fallback>
        </mc:AlternateContent>
      </w:r>
      <w:r w:rsidR="00044AB5">
        <w:t>V</w:t>
      </w:r>
      <w:r w:rsidR="00044AB5" w:rsidRPr="00044AB5">
        <w:t xml:space="preserve">ed utgangen av 2022 </w:t>
      </w:r>
      <w:r w:rsidR="00044AB5">
        <w:t xml:space="preserve">ble det </w:t>
      </w:r>
      <w:r w:rsidR="00044AB5" w:rsidRPr="00044AB5">
        <w:t>sendt ut et brev (via Altinn) til virksomheter med plikt om å tilknytte seg en godkjent bedriftshelsetjeneste. I tiden etter utsendelsen opplevde Arbeidstilsynet stor trafikk på sine hjemmesider, for eksempel på informasjons</w:t>
      </w:r>
      <w:r w:rsidR="0047616A">
        <w:softHyphen/>
      </w:r>
      <w:r w:rsidR="00044AB5" w:rsidRPr="00044AB5">
        <w:t>siden med «Finn godkjent BHT». Også flere bedriftshelsetjenester rapportert</w:t>
      </w:r>
      <w:r w:rsidR="00BD644A">
        <w:t>e</w:t>
      </w:r>
      <w:r w:rsidR="00044AB5" w:rsidRPr="00044AB5">
        <w:t xml:space="preserve"> om økt aktivitet</w:t>
      </w:r>
      <w:r w:rsidR="0002482F">
        <w:t xml:space="preserve"> </w:t>
      </w:r>
      <w:r w:rsidR="00044AB5" w:rsidRPr="00044AB5">
        <w:t>og en effekt på antall tilknyttede virksomheter etter utsendelsen fra Arbeidstilsynet. Det rapporteres også om at mange virksomheter har henvendt seg til bedriftshelsetjenesten enten for veiledning eller for å tilknytte seg deres tjenester.</w:t>
      </w:r>
      <w:r w:rsidR="00044AB5">
        <w:t xml:space="preserve"> Dette, sammen med andre informasjonstiltak har trolig bidratt til at flere nå er kjent med</w:t>
      </w:r>
      <w:r w:rsidR="00E0408C">
        <w:t xml:space="preserve"> dagens lovkrav.</w:t>
      </w:r>
    </w:p>
    <w:p w14:paraId="133B4156" w14:textId="34F4CFF5" w:rsidR="004137D7" w:rsidRDefault="004137D7" w:rsidP="009D00BB">
      <w:r w:rsidRPr="00351F52">
        <w:t xml:space="preserve">Svartjenesten i Arbeidstilsynet rapporterer </w:t>
      </w:r>
      <w:r>
        <w:t xml:space="preserve">også om </w:t>
      </w:r>
      <w:r w:rsidRPr="00351F52">
        <w:t>at antall henvendelser knyttet til bedrifts</w:t>
      </w:r>
      <w:r w:rsidR="00BA4DFD">
        <w:softHyphen/>
      </w:r>
      <w:r w:rsidRPr="00351F52">
        <w:t>helse</w:t>
      </w:r>
      <w:r w:rsidR="00BA4DFD">
        <w:softHyphen/>
      </w:r>
      <w:r w:rsidRPr="00351F52">
        <w:lastRenderedPageBreak/>
        <w:t xml:space="preserve">tjenesten økte betydelig i etterkant av </w:t>
      </w:r>
      <w:r>
        <w:t>informasjons</w:t>
      </w:r>
      <w:r w:rsidR="00BA4DFD">
        <w:softHyphen/>
      </w:r>
      <w:r>
        <w:t>tiltak gjennomført av Arbeidstilsynet</w:t>
      </w:r>
      <w:r w:rsidRPr="00351F52">
        <w:t>. Blant virksomhetene som tok kontakt var det flere som ikke hadde tilknyttet seg en bedriftshelse</w:t>
      </w:r>
      <w:r w:rsidR="00CF7D8F">
        <w:softHyphen/>
      </w:r>
      <w:r w:rsidRPr="00351F52">
        <w:t xml:space="preserve">tjeneste, men som basert på informasjonen i brevet </w:t>
      </w:r>
      <w:r w:rsidR="00763704" w:rsidRPr="00037A8C">
        <w:rPr>
          <w:rFonts w:cs="Arial"/>
          <w:noProof/>
          <w:szCs w:val="16"/>
          <w:lang w:val="en-US"/>
        </w:rPr>
        <mc:AlternateContent>
          <mc:Choice Requires="wps">
            <w:drawing>
              <wp:anchor distT="180340" distB="180340" distL="114300" distR="114300" simplePos="0" relativeHeight="251658281" behindDoc="0" locked="0" layoutInCell="1" allowOverlap="1" wp14:anchorId="21066963" wp14:editId="3D94780E">
                <wp:simplePos x="0" y="0"/>
                <wp:positionH relativeFrom="page">
                  <wp:posOffset>0</wp:posOffset>
                </wp:positionH>
                <wp:positionV relativeFrom="page">
                  <wp:posOffset>0</wp:posOffset>
                </wp:positionV>
                <wp:extent cx="7552690" cy="3216910"/>
                <wp:effectExtent l="0" t="0" r="0" b="2540"/>
                <wp:wrapSquare wrapText="bothSides"/>
                <wp:docPr id="1967063871" name="Tekstboks 1"/>
                <wp:cNvGraphicFramePr/>
                <a:graphic xmlns:a="http://schemas.openxmlformats.org/drawingml/2006/main">
                  <a:graphicData uri="http://schemas.microsoft.com/office/word/2010/wordprocessingShape">
                    <wps:wsp>
                      <wps:cNvSpPr txBox="1"/>
                      <wps:spPr bwMode="auto">
                        <a:xfrm>
                          <a:off x="0" y="0"/>
                          <a:ext cx="7552690" cy="3216910"/>
                        </a:xfrm>
                        <a:prstGeom prst="rect">
                          <a:avLst/>
                        </a:prstGeom>
                        <a:solidFill>
                          <a:schemeClr val="accent1">
                            <a:lumMod val="20000"/>
                            <a:lumOff val="80000"/>
                            <a:alpha val="20000"/>
                          </a:schemeClr>
                        </a:solidFill>
                        <a:ln w="9525">
                          <a:noFill/>
                          <a:miter lim="800000"/>
                          <a:headEnd/>
                          <a:tailEnd/>
                        </a:ln>
                      </wps:spPr>
                      <wps:txbx>
                        <w:txbxContent>
                          <w:p w14:paraId="78D71C17" w14:textId="4A983259" w:rsidR="00763704" w:rsidRDefault="00763704" w:rsidP="00763704">
                            <w:pPr>
                              <w:pStyle w:val="Bildetekst"/>
                            </w:pPr>
                            <w:bookmarkStart w:id="73" w:name="_Ref207538591"/>
                            <w:r>
                              <w:t xml:space="preserve">Figur </w:t>
                            </w:r>
                            <w:fldSimple w:instr=" STYLEREF 1 \s ">
                              <w:r w:rsidR="000F39EC">
                                <w:rPr>
                                  <w:noProof/>
                                </w:rPr>
                                <w:t>5</w:t>
                              </w:r>
                            </w:fldSimple>
                            <w:r w:rsidR="0038769F">
                              <w:noBreakHyphen/>
                            </w:r>
                            <w:fldSimple w:instr=" SEQ Figur \* ARABIC \s 1 ">
                              <w:r w:rsidR="000F39EC">
                                <w:rPr>
                                  <w:noProof/>
                                </w:rPr>
                                <w:t>3</w:t>
                              </w:r>
                            </w:fldSimple>
                            <w:bookmarkEnd w:id="73"/>
                            <w:r>
                              <w:t xml:space="preserve">: Virksomheters svar på hva som er avgjørende for valg av bedriftshelsetjeneste (N=566)  </w:t>
                            </w:r>
                          </w:p>
                          <w:p w14:paraId="4EA7E963" w14:textId="33E07125" w:rsidR="00360E45" w:rsidRDefault="003A2C64" w:rsidP="000D08AC">
                            <w:pPr>
                              <w:pStyle w:val="Kildetekst"/>
                              <w:rPr>
                                <w:lang w:val="en-US"/>
                              </w:rPr>
                            </w:pPr>
                            <w:r w:rsidRPr="003A2C64">
                              <w:rPr>
                                <w:noProof/>
                              </w:rPr>
                              <w:drawing>
                                <wp:inline distT="0" distB="0" distL="0" distR="0" wp14:anchorId="5E88CE34" wp14:editId="298FE9D6">
                                  <wp:extent cx="6319520" cy="2245488"/>
                                  <wp:effectExtent l="0" t="0" r="0" b="3810"/>
                                  <wp:docPr id="1234551305" name="Diagram 1">
                                    <a:extLst xmlns:a="http://schemas.openxmlformats.org/drawingml/2006/main">
                                      <a:ext uri="{FF2B5EF4-FFF2-40B4-BE49-F238E27FC236}">
                                        <a16:creationId xmlns:a16="http://schemas.microsoft.com/office/drawing/2014/main" id="{D6CC9E24-35DD-95BC-7AA9-69F053A9D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1F74B3" w14:textId="0722964B" w:rsidR="00740729" w:rsidRPr="00740729" w:rsidRDefault="00740729" w:rsidP="00740729">
                            <w:pPr>
                              <w:pStyle w:val="Kildetekst"/>
                            </w:pPr>
                            <w:r w:rsidRPr="000369D8">
                              <w:t xml:space="preserve">Kilde: </w:t>
                            </w:r>
                            <w:r w:rsidRPr="00CC7E39">
                              <w:t xml:space="preserve">Spørreundersøkelse </w:t>
                            </w:r>
                            <w:r>
                              <w:t xml:space="preserve">rettet mot </w:t>
                            </w:r>
                            <w:r w:rsidRPr="00CC7E39">
                              <w:t>virksomheter</w:t>
                            </w:r>
                            <w:r>
                              <w:t>. Gjennomført våren 2025.</w:t>
                            </w: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6963" id="_x0000_s1048" type="#_x0000_t202" style="position:absolute;margin-left:0;margin-top:0;width:594.7pt;height:253.3pt;z-index:251658281;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" fillcolor="#bfe2f8 [660]" stroked="f">
                <v:fill opacity="13107f"/>
                <v:textbox inset="10mm,10mm,10mm,2mm">
                  <w:txbxContent>
                    <w:p w14:paraId="78D71C17" w14:textId="4A983259" w:rsidR="00763704" w:rsidRDefault="00763704" w:rsidP="00763704">
                      <w:pPr>
                        <w:pStyle w:val="Bildetekst"/>
                      </w:pPr>
                      <w:bookmarkStart w:id="74" w:name="_Ref207538591"/>
                      <w:r>
                        <w:t xml:space="preserve">Figur </w:t>
                      </w:r>
                      <w:fldSimple w:instr=" STYLEREF 1 \s ">
                        <w:r w:rsidR="000F39EC">
                          <w:rPr>
                            <w:noProof/>
                          </w:rPr>
                          <w:t>5</w:t>
                        </w:r>
                      </w:fldSimple>
                      <w:r w:rsidR="0038769F">
                        <w:noBreakHyphen/>
                      </w:r>
                      <w:fldSimple w:instr=" SEQ Figur \* ARABIC \s 1 ">
                        <w:r w:rsidR="000F39EC">
                          <w:rPr>
                            <w:noProof/>
                          </w:rPr>
                          <w:t>3</w:t>
                        </w:r>
                      </w:fldSimple>
                      <w:bookmarkEnd w:id="74"/>
                      <w:r>
                        <w:t xml:space="preserve">: Virksomheters svar på hva som er avgjørende for valg av bedriftshelsetjeneste (N=566)  </w:t>
                      </w:r>
                    </w:p>
                    <w:p w14:paraId="4EA7E963" w14:textId="33E07125" w:rsidR="00360E45" w:rsidRDefault="003A2C64" w:rsidP="000D08AC">
                      <w:pPr>
                        <w:pStyle w:val="Kildetekst"/>
                        <w:rPr>
                          <w:lang w:val="en-US"/>
                        </w:rPr>
                      </w:pPr>
                      <w:r w:rsidRPr="003A2C64">
                        <w:rPr>
                          <w:noProof/>
                        </w:rPr>
                        <w:drawing>
                          <wp:inline distT="0" distB="0" distL="0" distR="0" wp14:anchorId="5E88CE34" wp14:editId="298FE9D6">
                            <wp:extent cx="6319520" cy="2245488"/>
                            <wp:effectExtent l="0" t="0" r="0" b="3810"/>
                            <wp:docPr id="1234551305" name="Diagram 1">
                              <a:extLst xmlns:a="http://schemas.openxmlformats.org/drawingml/2006/main">
                                <a:ext uri="{FF2B5EF4-FFF2-40B4-BE49-F238E27FC236}">
                                  <a16:creationId xmlns:a16="http://schemas.microsoft.com/office/drawing/2014/main" id="{D6CC9E24-35DD-95BC-7AA9-69F053A9D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1F74B3" w14:textId="0722964B" w:rsidR="00740729" w:rsidRPr="00740729" w:rsidRDefault="00740729" w:rsidP="00740729">
                      <w:pPr>
                        <w:pStyle w:val="Kildetekst"/>
                      </w:pPr>
                      <w:r w:rsidRPr="000369D8">
                        <w:t xml:space="preserve">Kilde: </w:t>
                      </w:r>
                      <w:r w:rsidRPr="00CC7E39">
                        <w:t xml:space="preserve">Spørreundersøkelse </w:t>
                      </w:r>
                      <w:r>
                        <w:t xml:space="preserve">rettet mot </w:t>
                      </w:r>
                      <w:r w:rsidRPr="00CC7E39">
                        <w:t>virksomheter</w:t>
                      </w:r>
                      <w:r>
                        <w:t>. Gjennomført våren 2025.</w:t>
                      </w:r>
                    </w:p>
                  </w:txbxContent>
                </v:textbox>
                <w10:wrap type="square" anchorx="page" anchory="page"/>
              </v:shape>
            </w:pict>
          </mc:Fallback>
        </mc:AlternateContent>
      </w:r>
      <w:r w:rsidRPr="00351F52">
        <w:t>hadde blitt opplyst om at virksomheten var omfattet av forskriften. Dette stemmer godt overens med funn fra nullpunktsmålingen, hvor flere bedriftshelsetjenester rapporterte om en økning i antall henvendelser fra virksomheter, blant annet med formål om å opprette en avtale</w:t>
      </w:r>
      <w:r>
        <w:t xml:space="preserve"> </w:t>
      </w:r>
      <w:sdt>
        <w:sdtPr>
          <w:id w:val="-2117972099"/>
          <w:citation/>
        </w:sdtPr>
        <w:sdtContent>
          <w:r>
            <w:fldChar w:fldCharType="begin"/>
          </w:r>
          <w:r>
            <w:instrText xml:space="preserve"> CITATION Osl231 \l 1044 </w:instrText>
          </w:r>
          <w:r>
            <w:fldChar w:fldCharType="separate"/>
          </w:r>
          <w:r w:rsidR="00F929AB">
            <w:rPr>
              <w:noProof/>
            </w:rPr>
            <w:t>(Oslo Economics, 2023)</w:t>
          </w:r>
          <w:r>
            <w:fldChar w:fldCharType="end"/>
          </w:r>
        </w:sdtContent>
      </w:sdt>
      <w:r w:rsidRPr="00351F52">
        <w:t>.</w:t>
      </w:r>
    </w:p>
    <w:p w14:paraId="00B04311" w14:textId="46A00D4A" w:rsidR="009D00BB" w:rsidRDefault="00973D57" w:rsidP="009D00BB">
      <w:r w:rsidRPr="00315DEF">
        <w:rPr>
          <w:noProof/>
          <w:highlight w:val="yellow"/>
          <w:lang w:val="en-US"/>
        </w:rPr>
        <mc:AlternateContent>
          <mc:Choice Requires="wps">
            <w:drawing>
              <wp:anchor distT="180340" distB="180340" distL="114300" distR="114300" simplePos="0" relativeHeight="251658267" behindDoc="0" locked="0" layoutInCell="1" allowOverlap="1" wp14:anchorId="09F8F755" wp14:editId="234D2104">
                <wp:simplePos x="0" y="0"/>
                <wp:positionH relativeFrom="page">
                  <wp:posOffset>11875</wp:posOffset>
                </wp:positionH>
                <wp:positionV relativeFrom="page">
                  <wp:posOffset>6567055</wp:posOffset>
                </wp:positionV>
                <wp:extent cx="7552690" cy="4118535"/>
                <wp:effectExtent l="0" t="0" r="0" b="0"/>
                <wp:wrapSquare wrapText="bothSides"/>
                <wp:docPr id="1310052943" name="Tekstboks 13"/>
                <wp:cNvGraphicFramePr/>
                <a:graphic xmlns:a="http://schemas.openxmlformats.org/drawingml/2006/main">
                  <a:graphicData uri="http://schemas.microsoft.com/office/word/2010/wordprocessingShape">
                    <wps:wsp>
                      <wps:cNvSpPr txBox="1"/>
                      <wps:spPr bwMode="auto">
                        <a:xfrm>
                          <a:off x="0" y="0"/>
                          <a:ext cx="7552690" cy="4118535"/>
                        </a:xfrm>
                        <a:prstGeom prst="rect">
                          <a:avLst/>
                        </a:prstGeom>
                        <a:solidFill>
                          <a:schemeClr val="accent1">
                            <a:lumMod val="20000"/>
                            <a:lumOff val="80000"/>
                            <a:alpha val="20000"/>
                          </a:schemeClr>
                        </a:solidFill>
                        <a:ln w="9525">
                          <a:noFill/>
                          <a:miter lim="800000"/>
                          <a:headEnd/>
                          <a:tailEnd/>
                        </a:ln>
                      </wps:spPr>
                      <wps:txbx>
                        <w:txbxContent>
                          <w:p w14:paraId="10A70B06" w14:textId="4BACFA1D" w:rsidR="0039279A" w:rsidRDefault="001E3A85" w:rsidP="0039279A">
                            <w:pPr>
                              <w:pStyle w:val="Bildetekst"/>
                            </w:pPr>
                            <w:bookmarkStart w:id="75" w:name="_Ref207815484"/>
                            <w:r>
                              <w:t xml:space="preserve">Figur </w:t>
                            </w:r>
                            <w:fldSimple w:instr=" STYLEREF 1 \s ">
                              <w:r w:rsidR="000F39EC">
                                <w:rPr>
                                  <w:noProof/>
                                </w:rPr>
                                <w:t>5</w:t>
                              </w:r>
                            </w:fldSimple>
                            <w:r w:rsidR="0039279A">
                              <w:noBreakHyphen/>
                            </w:r>
                            <w:fldSimple w:instr=" SEQ Figur \* ARABIC \s 1 ">
                              <w:r w:rsidR="000F39EC">
                                <w:rPr>
                                  <w:noProof/>
                                </w:rPr>
                                <w:t>4</w:t>
                              </w:r>
                            </w:fldSimple>
                            <w:bookmarkEnd w:id="75"/>
                            <w:r w:rsidR="0039279A">
                              <w:t>: Virksomheters svar på hva de vektlegger ved valg av bedriftshelsetjeneste (sluttmåling 2025)</w:t>
                            </w:r>
                          </w:p>
                          <w:p w14:paraId="7CCBB94F" w14:textId="1B8B7E42" w:rsidR="00315DEF" w:rsidRPr="00740729" w:rsidRDefault="009966F7" w:rsidP="00740729">
                            <w:pPr>
                              <w:pStyle w:val="Kildetekst"/>
                            </w:pPr>
                            <w:r w:rsidRPr="009966F7">
                              <w:rPr>
                                <w:noProof/>
                              </w:rPr>
                              <w:drawing>
                                <wp:inline distT="0" distB="0" distL="0" distR="0" wp14:anchorId="093FE9E4" wp14:editId="72BF14DF">
                                  <wp:extent cx="6990080" cy="2714263"/>
                                  <wp:effectExtent l="0" t="0" r="0" b="0"/>
                                  <wp:docPr id="2048333124" name="Diagram 1">
                                    <a:extLst xmlns:a="http://schemas.openxmlformats.org/drawingml/2006/main">
                                      <a:ext uri="{FF2B5EF4-FFF2-40B4-BE49-F238E27FC236}">
                                        <a16:creationId xmlns:a16="http://schemas.microsoft.com/office/drawing/2014/main" id="{F2001BC0-1298-6EFE-CD27-4EF17E6DE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740729" w:rsidRPr="00740729">
                              <w:br/>
                              <w:t xml:space="preserve">Kilde: </w:t>
                            </w:r>
                            <w:r w:rsidR="00740729" w:rsidRPr="000369D8">
                              <w:t xml:space="preserve">Kilde: </w:t>
                            </w:r>
                            <w:r w:rsidR="00740729" w:rsidRPr="00CC7E39">
                              <w:t xml:space="preserve">Spørreundersøkelse </w:t>
                            </w:r>
                            <w:r w:rsidR="00740729">
                              <w:t xml:space="preserve">rettet mot </w:t>
                            </w:r>
                            <w:r w:rsidR="00740729" w:rsidRPr="00CC7E39">
                              <w:t>virksomheter</w:t>
                            </w:r>
                            <w:r w:rsidR="00740729">
                              <w:t>. Gjennomført våren 2025.</w:t>
                            </w:r>
                          </w:p>
                          <w:p w14:paraId="180246A0" w14:textId="77777777" w:rsidR="00740729" w:rsidRDefault="00740729"/>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8F755" id="_x0000_s1049" type="#_x0000_t202" style="position:absolute;margin-left:.95pt;margin-top:517.1pt;width:594.7pt;height:324.3pt;z-index:251658267;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" fillcolor="#bfe2f8 [660]" stroked="f">
                <v:fill opacity="13107f"/>
                <v:textbox inset="10mm,2mm,10mm,25mm">
                  <w:txbxContent>
                    <w:p w14:paraId="10A70B06" w14:textId="4BACFA1D" w:rsidR="0039279A" w:rsidRDefault="001E3A85" w:rsidP="0039279A">
                      <w:pPr>
                        <w:pStyle w:val="Bildetekst"/>
                      </w:pPr>
                      <w:bookmarkStart w:id="76" w:name="_Ref207815484"/>
                      <w:r>
                        <w:t xml:space="preserve">Figur </w:t>
                      </w:r>
                      <w:fldSimple w:instr=" STYLEREF 1 \s ">
                        <w:r w:rsidR="000F39EC">
                          <w:rPr>
                            <w:noProof/>
                          </w:rPr>
                          <w:t>5</w:t>
                        </w:r>
                      </w:fldSimple>
                      <w:r w:rsidR="0039279A">
                        <w:noBreakHyphen/>
                      </w:r>
                      <w:fldSimple w:instr=" SEQ Figur \* ARABIC \s 1 ">
                        <w:r w:rsidR="000F39EC">
                          <w:rPr>
                            <w:noProof/>
                          </w:rPr>
                          <w:t>4</w:t>
                        </w:r>
                      </w:fldSimple>
                      <w:bookmarkEnd w:id="76"/>
                      <w:r w:rsidR="0039279A">
                        <w:t>: Virksomheters svar på hva de vektlegger ved valg av bedriftshelsetjeneste (sluttmåling 2025)</w:t>
                      </w:r>
                    </w:p>
                    <w:p w14:paraId="7CCBB94F" w14:textId="1B8B7E42" w:rsidR="00315DEF" w:rsidRPr="00740729" w:rsidRDefault="009966F7" w:rsidP="00740729">
                      <w:pPr>
                        <w:pStyle w:val="Kildetekst"/>
                      </w:pPr>
                      <w:r w:rsidRPr="009966F7">
                        <w:rPr>
                          <w:noProof/>
                        </w:rPr>
                        <w:drawing>
                          <wp:inline distT="0" distB="0" distL="0" distR="0" wp14:anchorId="093FE9E4" wp14:editId="72BF14DF">
                            <wp:extent cx="6990080" cy="2714263"/>
                            <wp:effectExtent l="0" t="0" r="0" b="0"/>
                            <wp:docPr id="2048333124" name="Diagram 1">
                              <a:extLst xmlns:a="http://schemas.openxmlformats.org/drawingml/2006/main">
                                <a:ext uri="{FF2B5EF4-FFF2-40B4-BE49-F238E27FC236}">
                                  <a16:creationId xmlns:a16="http://schemas.microsoft.com/office/drawing/2014/main" id="{F2001BC0-1298-6EFE-CD27-4EF17E6DE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740729" w:rsidRPr="00740729">
                        <w:br/>
                        <w:t xml:space="preserve">Kilde: </w:t>
                      </w:r>
                      <w:r w:rsidR="00740729" w:rsidRPr="000369D8">
                        <w:t xml:space="preserve">Kilde: </w:t>
                      </w:r>
                      <w:r w:rsidR="00740729" w:rsidRPr="00CC7E39">
                        <w:t xml:space="preserve">Spørreundersøkelse </w:t>
                      </w:r>
                      <w:r w:rsidR="00740729">
                        <w:t xml:space="preserve">rettet mot </w:t>
                      </w:r>
                      <w:r w:rsidR="00740729" w:rsidRPr="00CC7E39">
                        <w:t>virksomheter</w:t>
                      </w:r>
                      <w:r w:rsidR="00740729">
                        <w:t>. Gjennomført våren 2025.</w:t>
                      </w:r>
                    </w:p>
                    <w:p w14:paraId="180246A0" w14:textId="77777777" w:rsidR="00740729" w:rsidRDefault="00740729"/>
                  </w:txbxContent>
                </v:textbox>
                <w10:wrap type="square" anchorx="page" anchory="page"/>
              </v:shape>
            </w:pict>
          </mc:Fallback>
        </mc:AlternateContent>
      </w:r>
      <w:r w:rsidR="007A48E4">
        <w:t xml:space="preserve">Som beskrevet i kapittel </w:t>
      </w:r>
      <w:r w:rsidR="00C1047A">
        <w:fldChar w:fldCharType="begin"/>
      </w:r>
      <w:r w:rsidR="00C1047A">
        <w:instrText xml:space="preserve"> REF _Ref206317201 \r \h </w:instrText>
      </w:r>
      <w:r w:rsidR="00C1047A">
        <w:fldChar w:fldCharType="separate"/>
      </w:r>
      <w:r w:rsidR="000F39EC">
        <w:t>4.6</w:t>
      </w:r>
      <w:r w:rsidR="00C1047A">
        <w:fldChar w:fldCharType="end"/>
      </w:r>
      <w:r w:rsidR="00C1047A">
        <w:t xml:space="preserve"> kontrolleres tilknytning </w:t>
      </w:r>
      <w:r w:rsidR="009D00BB">
        <w:t xml:space="preserve">til </w:t>
      </w:r>
      <w:r w:rsidR="00E0408C">
        <w:t xml:space="preserve">en </w:t>
      </w:r>
      <w:r w:rsidR="009D00BB">
        <w:t xml:space="preserve">godkjent </w:t>
      </w:r>
      <w:r w:rsidR="00E0408C">
        <w:t>bedriftshelsetjeneste</w:t>
      </w:r>
      <w:r w:rsidR="009D00BB">
        <w:t xml:space="preserve"> i de aller fleste tilsyn, men det </w:t>
      </w:r>
      <w:r w:rsidR="00C1047A">
        <w:t xml:space="preserve">avdekkes </w:t>
      </w:r>
      <w:r w:rsidR="009D00BB">
        <w:t xml:space="preserve">sjeldent brudd på kravet. </w:t>
      </w:r>
      <w:r w:rsidR="003750D7">
        <w:t>I intervjuer med inspektører fra Arbeidstilsynet uttrykkes det</w:t>
      </w:r>
      <w:r w:rsidR="009D00BB">
        <w:t xml:space="preserve"> imidlertid noe usikkerhet knyttet til det generelle bildet, da</w:t>
      </w:r>
      <w:r w:rsidR="00B80BB5">
        <w:t xml:space="preserve"> resultatene</w:t>
      </w:r>
      <w:r w:rsidR="009D00BB">
        <w:t xml:space="preserve"> begrenser seg til de virksomhetene det føres tilsyn med. Likevel er oppfatningen at flere virksomheter – særlig innen bransjer med høy risiko – nå har tilknyttet seg </w:t>
      </w:r>
      <w:r w:rsidR="00E0408C">
        <w:t>en bedriftshelsetjeneste</w:t>
      </w:r>
      <w:r w:rsidR="007065E5">
        <w:t xml:space="preserve"> enn tidligere</w:t>
      </w:r>
      <w:r w:rsidR="009D00BB">
        <w:t xml:space="preserve">. Det understrekes imidlertid </w:t>
      </w:r>
      <w:r w:rsidR="00B80BB5">
        <w:t xml:space="preserve">også </w:t>
      </w:r>
      <w:r w:rsidR="009D00BB">
        <w:t xml:space="preserve">at tilknytning i seg selv ikke nødvendigvis innebærer at </w:t>
      </w:r>
      <w:r w:rsidR="00E0408C">
        <w:t>tjenesten</w:t>
      </w:r>
      <w:r w:rsidR="009D00BB">
        <w:t xml:space="preserve"> benyttes aktivt eller på en hensiktsmessig måte.</w:t>
      </w:r>
    </w:p>
    <w:p w14:paraId="0FC4A8AC" w14:textId="49DF580F" w:rsidR="00700D78" w:rsidRDefault="003D0600" w:rsidP="00700D78">
      <w:pPr>
        <w:pStyle w:val="Overskrift2"/>
      </w:pPr>
      <w:bookmarkStart w:id="77" w:name="_Toc210162561"/>
      <w:r>
        <w:t xml:space="preserve">Faktorer som påvirker </w:t>
      </w:r>
      <w:r w:rsidR="0046077E">
        <w:t xml:space="preserve">valg av </w:t>
      </w:r>
      <w:r w:rsidR="00E85711">
        <w:t>bedriftshelsetjeneste</w:t>
      </w:r>
      <w:bookmarkEnd w:id="77"/>
      <w:r w:rsidR="0046077E">
        <w:t xml:space="preserve"> </w:t>
      </w:r>
    </w:p>
    <w:p w14:paraId="3E091BDA" w14:textId="1406D756" w:rsidR="00A928F8" w:rsidRDefault="00A928F8" w:rsidP="000B193F">
      <w:r w:rsidRPr="00A928F8">
        <w:t>Nesten alle virksomhetene</w:t>
      </w:r>
      <w:r w:rsidR="000E5089">
        <w:t xml:space="preserve"> som har besvart spørreundersøkelsene</w:t>
      </w:r>
      <w:r w:rsidRPr="00A928F8">
        <w:t xml:space="preserve"> oppga at de benytter en ekstern bedriftshelsetjeneste – 98 prosent i både nullpunktsmålingen </w:t>
      </w:r>
      <w:r w:rsidR="000E50D7">
        <w:t xml:space="preserve">(vår 2023) </w:t>
      </w:r>
      <w:r w:rsidRPr="00A928F8">
        <w:t>og sluttmålingen</w:t>
      </w:r>
      <w:r w:rsidR="000E50D7">
        <w:t xml:space="preserve"> (vår 2025)</w:t>
      </w:r>
      <w:r w:rsidRPr="00A928F8">
        <w:t xml:space="preserve">. </w:t>
      </w:r>
      <w:r w:rsidR="00A405D3">
        <w:t>I i</w:t>
      </w:r>
      <w:r w:rsidRPr="00A928F8">
        <w:t xml:space="preserve">ntervjuene </w:t>
      </w:r>
      <w:r w:rsidR="00A405D3">
        <w:t xml:space="preserve">ga informanter fra Arbeidstilsynet og bedriftshelsetjenestene tilbakemelding om at utviklingen gikk i retningen av </w:t>
      </w:r>
      <w:r w:rsidRPr="00A928F8">
        <w:t xml:space="preserve">økt bruk av eksterne </w:t>
      </w:r>
      <w:r w:rsidR="00774360">
        <w:t>tjenester</w:t>
      </w:r>
      <w:r w:rsidRPr="00A928F8">
        <w:t xml:space="preserve">, noe som blant </w:t>
      </w:r>
      <w:r w:rsidRPr="00A928F8">
        <w:lastRenderedPageBreak/>
        <w:t xml:space="preserve">annet begrunnes med økonomiske hensyn. Informanter fra interne bedriftshelsetjenester forteller om et økende press fra ledelsen om å effektivisere driften, og at de i økende grad må forsvare sin eksistens. De beskriver en situasjon med hard konkurranse fra eksterne </w:t>
      </w:r>
      <w:r w:rsidR="00774360">
        <w:t>bedriftshelsetjenester</w:t>
      </w:r>
      <w:r w:rsidRPr="00A928F8">
        <w:t>.</w:t>
      </w:r>
    </w:p>
    <w:p w14:paraId="60DA2C46" w14:textId="24071A6E" w:rsidR="004E0D76" w:rsidRDefault="004E0D76" w:rsidP="004E0D76">
      <w:r>
        <w:t xml:space="preserve">I </w:t>
      </w:r>
      <w:r w:rsidR="00536CF8">
        <w:t xml:space="preserve">spørreundersøkelsen rettet mot virksomheter gjennomført som en del av </w:t>
      </w:r>
      <w:r>
        <w:t xml:space="preserve">sluttmålingen </w:t>
      </w:r>
      <w:r w:rsidR="00536CF8">
        <w:t xml:space="preserve">våren 2025 </w:t>
      </w:r>
      <w:r>
        <w:t>oppga virksomhetene at kompetanse, geografisk nærhet og pris er de viktigste kriteriene ved valg av leverandør</w:t>
      </w:r>
      <w:r w:rsidR="00F07B14">
        <w:t xml:space="preserve"> (</w:t>
      </w:r>
      <w:r w:rsidR="007B439A">
        <w:fldChar w:fldCharType="begin"/>
      </w:r>
      <w:r w:rsidR="007B439A">
        <w:instrText xml:space="preserve"> REF _Ref207538591 \h </w:instrText>
      </w:r>
      <w:r w:rsidR="007B439A">
        <w:fldChar w:fldCharType="separate"/>
      </w:r>
      <w:r w:rsidR="000F39EC">
        <w:t xml:space="preserve">Figur </w:t>
      </w:r>
      <w:r w:rsidR="000F39EC">
        <w:rPr>
          <w:noProof/>
        </w:rPr>
        <w:t>5</w:t>
      </w:r>
      <w:r w:rsidR="000F39EC">
        <w:noBreakHyphen/>
      </w:r>
      <w:r w:rsidR="000F39EC">
        <w:rPr>
          <w:noProof/>
        </w:rPr>
        <w:t>3</w:t>
      </w:r>
      <w:r w:rsidR="007B439A">
        <w:fldChar w:fldCharType="end"/>
      </w:r>
      <w:r w:rsidR="00F07B14">
        <w:t>)</w:t>
      </w:r>
      <w:r>
        <w:t>. Flere fremhevet også pakketjenester og bransjekunnskap som betydningsfulle.</w:t>
      </w:r>
    </w:p>
    <w:p w14:paraId="5EC52763" w14:textId="5182FA75" w:rsidR="004E0D76" w:rsidRDefault="004E0D76" w:rsidP="004E0D76">
      <w:r>
        <w:t>Tilbakemeldingene fra intervjuene var at vurderingene varierer, men geografisk nærhet fremstår som spesielt viktig. For større konsern og virksomheter er det avgjørende at leverandøren kan tilby lokal tilhørighet på alle avdelingssteder, altså en landsdekkende tilstedeværelse. Også mindre virksomheter vektlegger lokal forankring, fordi dette gir bedre kjennskap til bedriften og mulighet for fysisk oppfølging.</w:t>
      </w:r>
    </w:p>
    <w:p w14:paraId="3FBFF374" w14:textId="4F2C7438" w:rsidR="00366804" w:rsidRDefault="00366804" w:rsidP="004E0D76">
      <w:r>
        <w:t xml:space="preserve">En nærmere analyse av svarene </w:t>
      </w:r>
      <w:r w:rsidR="00C12748">
        <w:t>på spørreundersøkelsen viser at små og store virksomheter til dels vektlegger ulike faktorer ved valg av bedriftshelsetjeneste</w:t>
      </w:r>
      <w:r w:rsidR="00F82C24">
        <w:t xml:space="preserve"> (</w:t>
      </w:r>
      <w:r w:rsidR="0039279A">
        <w:fldChar w:fldCharType="begin"/>
      </w:r>
      <w:r w:rsidR="0039279A">
        <w:instrText xml:space="preserve"> REF _Ref207815484 \h </w:instrText>
      </w:r>
      <w:r w:rsidR="0039279A">
        <w:fldChar w:fldCharType="separate"/>
      </w:r>
      <w:r w:rsidR="000F39EC">
        <w:t xml:space="preserve">Figur </w:t>
      </w:r>
      <w:r w:rsidR="000F39EC">
        <w:rPr>
          <w:noProof/>
        </w:rPr>
        <w:t>5</w:t>
      </w:r>
      <w:r w:rsidR="000F39EC">
        <w:noBreakHyphen/>
      </w:r>
      <w:r w:rsidR="000F39EC">
        <w:rPr>
          <w:noProof/>
        </w:rPr>
        <w:t>4</w:t>
      </w:r>
      <w:r w:rsidR="0039279A">
        <w:fldChar w:fldCharType="end"/>
      </w:r>
      <w:r w:rsidR="00F82C24">
        <w:t>)</w:t>
      </w:r>
      <w:r w:rsidR="00C12748">
        <w:t xml:space="preserve">. </w:t>
      </w:r>
      <w:r w:rsidR="00D85114">
        <w:t>D</w:t>
      </w:r>
      <w:r w:rsidR="004F23E5">
        <w:t xml:space="preserve">e aller fleste respondenter, uavhengig av virksomhetsstørrelse, </w:t>
      </w:r>
      <w:r w:rsidR="00D85114">
        <w:t xml:space="preserve">oppgir at geografisk nærhet, </w:t>
      </w:r>
      <w:r w:rsidR="00D85114">
        <w:t>pris og kompetanse på HMS, arbeidsmiljø og helsefremmende arbeid er avgjørende ved valg av en bedriftshelsetjeneste. Det</w:t>
      </w:r>
      <w:r w:rsidR="0009152F">
        <w:t xml:space="preserve"> er imidlertid flere </w:t>
      </w:r>
      <w:r w:rsidR="0058437C">
        <w:t>av de større virksomhetene</w:t>
      </w:r>
      <w:r w:rsidR="007D5625">
        <w:t xml:space="preserve"> som </w:t>
      </w:r>
      <w:r w:rsidR="00551C16">
        <w:t>vektlegge</w:t>
      </w:r>
      <w:r w:rsidR="00F54069">
        <w:t>r</w:t>
      </w:r>
      <w:r w:rsidR="00551C16">
        <w:t xml:space="preserve"> bransjekunnskap </w:t>
      </w:r>
      <w:r w:rsidR="00F82C24">
        <w:t>og mulighet for oppfølging på ulike språk</w:t>
      </w:r>
      <w:r w:rsidR="00A85D31">
        <w:t>.</w:t>
      </w:r>
      <w:r w:rsidR="00F82C24">
        <w:t xml:space="preserve"> </w:t>
      </w:r>
    </w:p>
    <w:p w14:paraId="3BDFC7A1" w14:textId="3CE8B10C" w:rsidR="002A176B" w:rsidRDefault="002A176B" w:rsidP="004E0D76">
      <w:r>
        <w:t xml:space="preserve">Blant virksomheter som nylig har byttet </w:t>
      </w:r>
      <w:r w:rsidR="00774360">
        <w:t>bedriftshelse</w:t>
      </w:r>
      <w:r w:rsidR="00B47811">
        <w:t>tjeneste</w:t>
      </w:r>
      <w:r>
        <w:t>, er det særlig kvalitet, fag- og bransjekunnskap, samt pris, som trekkes frem som avgjørende faktorer.</w:t>
      </w:r>
    </w:p>
    <w:p w14:paraId="77B2A44B" w14:textId="6086DAD4" w:rsidR="00BB4A21" w:rsidRDefault="00CC04CB" w:rsidP="00BB4A21">
      <w:pPr>
        <w:pStyle w:val="Overskrift2"/>
      </w:pPr>
      <w:bookmarkStart w:id="78" w:name="_Toc210162562"/>
      <w:r>
        <w:t>Ulike avtaleformer</w:t>
      </w:r>
      <w:bookmarkEnd w:id="78"/>
      <w:r>
        <w:t xml:space="preserve"> </w:t>
      </w:r>
    </w:p>
    <w:p w14:paraId="79DD9DE0" w14:textId="5FE1860D" w:rsidR="005C34A8" w:rsidRDefault="0086785D" w:rsidP="00172646">
      <w:r w:rsidRPr="00D11313">
        <w:rPr>
          <w:noProof/>
          <w:lang w:val="en-US"/>
        </w:rPr>
        <mc:AlternateContent>
          <mc:Choice Requires="wps">
            <w:drawing>
              <wp:anchor distT="180340" distB="180340" distL="114300" distR="114300" simplePos="0" relativeHeight="251658268" behindDoc="0" locked="0" layoutInCell="1" allowOverlap="1" wp14:anchorId="7A876299" wp14:editId="5E3968CA">
                <wp:simplePos x="0" y="0"/>
                <wp:positionH relativeFrom="page">
                  <wp:align>right</wp:align>
                </wp:positionH>
                <wp:positionV relativeFrom="page">
                  <wp:posOffset>5839428</wp:posOffset>
                </wp:positionV>
                <wp:extent cx="7552690" cy="4849631"/>
                <wp:effectExtent l="0" t="0" r="0" b="8255"/>
                <wp:wrapSquare wrapText="bothSides"/>
                <wp:docPr id="1330906810" name="Tekstboks 13"/>
                <wp:cNvGraphicFramePr/>
                <a:graphic xmlns:a="http://schemas.openxmlformats.org/drawingml/2006/main">
                  <a:graphicData uri="http://schemas.microsoft.com/office/word/2010/wordprocessingShape">
                    <wps:wsp>
                      <wps:cNvSpPr txBox="1"/>
                      <wps:spPr bwMode="auto">
                        <a:xfrm>
                          <a:off x="0" y="0"/>
                          <a:ext cx="7552690" cy="4849631"/>
                        </a:xfrm>
                        <a:prstGeom prst="rect">
                          <a:avLst/>
                        </a:prstGeom>
                        <a:solidFill>
                          <a:schemeClr val="accent1">
                            <a:lumMod val="20000"/>
                            <a:lumOff val="80000"/>
                            <a:alpha val="20000"/>
                          </a:schemeClr>
                        </a:solidFill>
                        <a:ln w="9525">
                          <a:noFill/>
                          <a:miter lim="800000"/>
                          <a:headEnd/>
                          <a:tailEnd/>
                        </a:ln>
                      </wps:spPr>
                      <wps:txbx>
                        <w:txbxContent>
                          <w:p w14:paraId="289A657F" w14:textId="5DF59F10" w:rsidR="0039279A" w:rsidRDefault="0098231E" w:rsidP="0039279A">
                            <w:pPr>
                              <w:pStyle w:val="Bildetekst"/>
                            </w:pPr>
                            <w:r>
                              <w:t xml:space="preserve">Figur </w:t>
                            </w:r>
                            <w:fldSimple w:instr=" STYLEREF 1 \s ">
                              <w:r w:rsidR="000F39EC">
                                <w:rPr>
                                  <w:noProof/>
                                </w:rPr>
                                <w:t>5</w:t>
                              </w:r>
                            </w:fldSimple>
                            <w:r w:rsidR="0039279A">
                              <w:noBreakHyphen/>
                            </w:r>
                            <w:fldSimple w:instr=" SEQ Figur \* ARABIC \s 1 ">
                              <w:r w:rsidR="000F39EC">
                                <w:rPr>
                                  <w:noProof/>
                                </w:rPr>
                                <w:t>5</w:t>
                              </w:r>
                            </w:fldSimple>
                            <w:r w:rsidR="0039279A">
                              <w:t>: Virksomheter og bedriftshelsetjenester om hvilke tjenester som er inkludert i grunnpakken (sluttmåling 2025)</w:t>
                            </w:r>
                          </w:p>
                          <w:p w14:paraId="420586BB" w14:textId="32E52D6B" w:rsidR="0086785D" w:rsidRDefault="0098231E">
                            <w:pPr>
                              <w:rPr>
                                <w:lang w:val="en-US"/>
                              </w:rPr>
                            </w:pPr>
                            <w:r w:rsidRPr="0098231E">
                              <w:rPr>
                                <w:noProof/>
                              </w:rPr>
                              <w:drawing>
                                <wp:inline distT="0" distB="0" distL="0" distR="0" wp14:anchorId="1D0C351E" wp14:editId="528EBC80">
                                  <wp:extent cx="6661230" cy="3150870"/>
                                  <wp:effectExtent l="0" t="0" r="0" b="0"/>
                                  <wp:docPr id="679820505" name="Diagram 1">
                                    <a:extLst xmlns:a="http://schemas.openxmlformats.org/drawingml/2006/main">
                                      <a:ext uri="{FF2B5EF4-FFF2-40B4-BE49-F238E27FC236}">
                                        <a16:creationId xmlns:a16="http://schemas.microsoft.com/office/drawing/2014/main" id="{E0CC10D2-0880-9868-7390-99062CD2D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553671" w14:textId="54EC7F5B" w:rsidR="0098231E" w:rsidRPr="0098231E" w:rsidRDefault="0098231E" w:rsidP="0098231E">
                            <w:pPr>
                              <w:pStyle w:val="Kildetekst"/>
                            </w:pPr>
                            <w:r w:rsidRPr="0098231E">
                              <w:t xml:space="preserve">Kilde: </w:t>
                            </w:r>
                            <w:r w:rsidRPr="00CC7E39">
                              <w:t xml:space="preserve">Spørreundersøkelse </w:t>
                            </w:r>
                            <w:r>
                              <w:t xml:space="preserve">rettet mot bedriftshelsetjenester og </w:t>
                            </w:r>
                            <w:r w:rsidRPr="00CC7E39">
                              <w:t>virksomheter</w:t>
                            </w:r>
                            <w:r>
                              <w:t>. Gjennomført våren 2025.</w:t>
                            </w: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6299" id="_x0000_s1050" type="#_x0000_t202" style="position:absolute;margin-left:543.5pt;margin-top:459.8pt;width:594.7pt;height:381.85pt;z-index:251658268;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" fillcolor="#bfe2f8 [660]" stroked="f">
                <v:fill opacity="13107f"/>
                <v:textbox inset="10mm,2mm,10mm,25mm">
                  <w:txbxContent>
                    <w:p w14:paraId="289A657F" w14:textId="5DF59F10" w:rsidR="0039279A" w:rsidRDefault="0098231E" w:rsidP="0039279A">
                      <w:pPr>
                        <w:pStyle w:val="Bildetekst"/>
                      </w:pPr>
                      <w:r>
                        <w:t xml:space="preserve">Figur </w:t>
                      </w:r>
                      <w:fldSimple w:instr=" STYLEREF 1 \s ">
                        <w:r w:rsidR="000F39EC">
                          <w:rPr>
                            <w:noProof/>
                          </w:rPr>
                          <w:t>5</w:t>
                        </w:r>
                      </w:fldSimple>
                      <w:r w:rsidR="0039279A">
                        <w:noBreakHyphen/>
                      </w:r>
                      <w:fldSimple w:instr=" SEQ Figur \* ARABIC \s 1 ">
                        <w:r w:rsidR="000F39EC">
                          <w:rPr>
                            <w:noProof/>
                          </w:rPr>
                          <w:t>5</w:t>
                        </w:r>
                      </w:fldSimple>
                      <w:r w:rsidR="0039279A">
                        <w:t>: Virksomheter og bedriftshelsetjenester om hvilke tjenester som er inkludert i grunnpakken (sluttmåling 2025)</w:t>
                      </w:r>
                    </w:p>
                    <w:p w14:paraId="420586BB" w14:textId="32E52D6B" w:rsidR="0086785D" w:rsidRDefault="0098231E">
                      <w:pPr>
                        <w:rPr>
                          <w:lang w:val="en-US"/>
                        </w:rPr>
                      </w:pPr>
                      <w:r w:rsidRPr="0098231E">
                        <w:rPr>
                          <w:noProof/>
                        </w:rPr>
                        <w:drawing>
                          <wp:inline distT="0" distB="0" distL="0" distR="0" wp14:anchorId="1D0C351E" wp14:editId="528EBC80">
                            <wp:extent cx="6661230" cy="3150870"/>
                            <wp:effectExtent l="0" t="0" r="0" b="0"/>
                            <wp:docPr id="679820505" name="Diagram 1">
                              <a:extLst xmlns:a="http://schemas.openxmlformats.org/drawingml/2006/main">
                                <a:ext uri="{FF2B5EF4-FFF2-40B4-BE49-F238E27FC236}">
                                  <a16:creationId xmlns:a16="http://schemas.microsoft.com/office/drawing/2014/main" id="{E0CC10D2-0880-9868-7390-99062CD2D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553671" w14:textId="54EC7F5B" w:rsidR="0098231E" w:rsidRPr="0098231E" w:rsidRDefault="0098231E" w:rsidP="0098231E">
                      <w:pPr>
                        <w:pStyle w:val="Kildetekst"/>
                      </w:pPr>
                      <w:r w:rsidRPr="0098231E">
                        <w:t xml:space="preserve">Kilde: </w:t>
                      </w:r>
                      <w:r w:rsidRPr="00CC7E39">
                        <w:t xml:space="preserve">Spørreundersøkelse </w:t>
                      </w:r>
                      <w:r>
                        <w:t xml:space="preserve">rettet mot bedriftshelsetjenester og </w:t>
                      </w:r>
                      <w:r w:rsidRPr="00CC7E39">
                        <w:t>virksomheter</w:t>
                      </w:r>
                      <w:r>
                        <w:t>. Gjennomført våren 2025.</w:t>
                      </w:r>
                    </w:p>
                  </w:txbxContent>
                </v:textbox>
                <w10:wrap type="square" anchorx="page" anchory="page"/>
              </v:shape>
            </w:pict>
          </mc:Fallback>
        </mc:AlternateContent>
      </w:r>
      <w:r w:rsidR="00172646">
        <w:t xml:space="preserve">Bedriftshelsetjenestene tilbyr ofte ulike prismodeller, der mange selger såkalte «grunnpakker». </w:t>
      </w:r>
      <w:r w:rsidR="005C34A8">
        <w:t xml:space="preserve">Om lag ni av ti virksomheter som besvarte spørreundersøkelsen gjennomført som en del av sluttmålingen våren 2025 oppga at virksomheten </w:t>
      </w:r>
      <w:r w:rsidR="003F1F55">
        <w:t xml:space="preserve">hadde en </w:t>
      </w:r>
      <w:r w:rsidR="003F1F55" w:rsidRPr="00AA3A91">
        <w:t>avtalef</w:t>
      </w:r>
      <w:r w:rsidR="000D7DDE" w:rsidRPr="00AA3A91">
        <w:t>orm</w:t>
      </w:r>
      <w:r w:rsidR="003F1F55">
        <w:t xml:space="preserve"> som innebar fast betaling for en grunnpakke. Øvrige virksomheter oppga at de heller betaler per leverte tjeneste. </w:t>
      </w:r>
    </w:p>
    <w:p w14:paraId="4D314FC4" w14:textId="311F6092" w:rsidR="00172646" w:rsidRDefault="003F1F55" w:rsidP="00172646">
      <w:r>
        <w:t xml:space="preserve">Bedriftshelsetjenestene står fritt til å utforme innholdet i grunnpakkene de tilbyr slik de selv ønsker. </w:t>
      </w:r>
      <w:r w:rsidR="00447D3B">
        <w:t xml:space="preserve">Svar på spørreundersøkelsen rettet mot representanter fra bedriftshelsetjenestene gjennomført som en del av sluttmålingen våren 2025 </w:t>
      </w:r>
      <w:r w:rsidR="00FB0827">
        <w:t>avdekker at g</w:t>
      </w:r>
      <w:r w:rsidR="00172646">
        <w:t>runnpakkene</w:t>
      </w:r>
      <w:r w:rsidR="00FB0827">
        <w:t xml:space="preserve"> som regel</w:t>
      </w:r>
      <w:r w:rsidR="00172646">
        <w:t xml:space="preserve"> inneholder </w:t>
      </w:r>
      <w:r w:rsidR="00FB0827">
        <w:t xml:space="preserve">tilgang på </w:t>
      </w:r>
      <w:r w:rsidR="00172646">
        <w:t xml:space="preserve">en fast rådgiver, </w:t>
      </w:r>
      <w:r w:rsidR="00172646">
        <w:lastRenderedPageBreak/>
        <w:t xml:space="preserve">årsplan/handlingsplan og årsrapport, men </w:t>
      </w:r>
      <w:r w:rsidR="00710E19">
        <w:t xml:space="preserve">at </w:t>
      </w:r>
      <w:r w:rsidR="00172646">
        <w:t xml:space="preserve">øvrige tjenester </w:t>
      </w:r>
      <w:r w:rsidR="00490A8F">
        <w:t xml:space="preserve">ofte </w:t>
      </w:r>
      <w:r w:rsidR="00172646">
        <w:t>kommer i tillegg. Dermed dekker pakkene ikke nødvendigvis alle lovpålagte krav.</w:t>
      </w:r>
      <w:r w:rsidR="007616E9">
        <w:t xml:space="preserve"> </w:t>
      </w:r>
      <w:r w:rsidR="00172646">
        <w:t xml:space="preserve">Dette samsvarer også med erfaringene fra tilsyn, </w:t>
      </w:r>
      <w:r w:rsidR="0049376C" w:rsidRPr="00037A8C">
        <w:rPr>
          <w:rFonts w:cs="Arial"/>
          <w:noProof/>
          <w:szCs w:val="16"/>
          <w:lang w:val="en-US"/>
        </w:rPr>
        <mc:AlternateContent>
          <mc:Choice Requires="wps">
            <w:drawing>
              <wp:anchor distT="180340" distB="180340" distL="114300" distR="114300" simplePos="0" relativeHeight="251658269" behindDoc="0" locked="0" layoutInCell="1" allowOverlap="1" wp14:anchorId="621459D2" wp14:editId="298E5BCA">
                <wp:simplePos x="0" y="0"/>
                <wp:positionH relativeFrom="page">
                  <wp:posOffset>0</wp:posOffset>
                </wp:positionH>
                <wp:positionV relativeFrom="page">
                  <wp:posOffset>0</wp:posOffset>
                </wp:positionV>
                <wp:extent cx="7552690" cy="3622675"/>
                <wp:effectExtent l="0" t="0" r="0" b="0"/>
                <wp:wrapSquare wrapText="bothSides"/>
                <wp:docPr id="702164563" name="Tekstboks 1"/>
                <wp:cNvGraphicFramePr/>
                <a:graphic xmlns:a="http://schemas.openxmlformats.org/drawingml/2006/main">
                  <a:graphicData uri="http://schemas.microsoft.com/office/word/2010/wordprocessingShape">
                    <wps:wsp>
                      <wps:cNvSpPr txBox="1"/>
                      <wps:spPr bwMode="auto">
                        <a:xfrm>
                          <a:off x="0" y="0"/>
                          <a:ext cx="7552690" cy="3622675"/>
                        </a:xfrm>
                        <a:prstGeom prst="rect">
                          <a:avLst/>
                        </a:prstGeom>
                        <a:solidFill>
                          <a:schemeClr val="accent1">
                            <a:lumMod val="20000"/>
                            <a:lumOff val="80000"/>
                            <a:alpha val="20000"/>
                          </a:schemeClr>
                        </a:solidFill>
                        <a:ln w="9525">
                          <a:noFill/>
                          <a:miter lim="800000"/>
                          <a:headEnd/>
                          <a:tailEnd/>
                        </a:ln>
                      </wps:spPr>
                      <wps:txbx>
                        <w:txbxContent>
                          <w:p w14:paraId="4C3071EF" w14:textId="639F3443" w:rsidR="0039279A" w:rsidRDefault="00476CF2" w:rsidP="0039279A">
                            <w:pPr>
                              <w:pStyle w:val="Bildetekst"/>
                            </w:pPr>
                            <w:bookmarkStart w:id="79" w:name="_Ref207815545"/>
                            <w:r>
                              <w:t xml:space="preserve">Figur </w:t>
                            </w:r>
                            <w:fldSimple w:instr=" STYLEREF 1 \s ">
                              <w:r w:rsidR="000F39EC">
                                <w:rPr>
                                  <w:noProof/>
                                </w:rPr>
                                <w:t>5</w:t>
                              </w:r>
                            </w:fldSimple>
                            <w:r w:rsidR="0039279A">
                              <w:noBreakHyphen/>
                            </w:r>
                            <w:fldSimple w:instr=" SEQ Figur \* ARABIC \s 1 ">
                              <w:r w:rsidR="000F39EC">
                                <w:rPr>
                                  <w:noProof/>
                                </w:rPr>
                                <w:t>6</w:t>
                              </w:r>
                            </w:fldSimple>
                            <w:bookmarkEnd w:id="79"/>
                            <w:r w:rsidR="0039279A">
                              <w:t>: Årsaker til at virksomheter ikke har tilknyttet seg en lovpålagt bedriftshelsetjeneste</w:t>
                            </w:r>
                          </w:p>
                          <w:p w14:paraId="77D26019" w14:textId="3A3D7738" w:rsidR="00034E4C" w:rsidRDefault="000B2537" w:rsidP="00037A8C">
                            <w:pPr>
                              <w:pStyle w:val="Overskrift4"/>
                              <w:rPr>
                                <w:noProof/>
                                <w:lang w:val="en-US"/>
                              </w:rPr>
                            </w:pPr>
                            <w:r w:rsidRPr="0098231E">
                              <w:rPr>
                                <w:noProof/>
                              </w:rPr>
                              <w:drawing>
                                <wp:inline distT="0" distB="0" distL="0" distR="0" wp14:anchorId="631376DC" wp14:editId="54D08D68">
                                  <wp:extent cx="6863715" cy="2737413"/>
                                  <wp:effectExtent l="0" t="0" r="0" b="0"/>
                                  <wp:docPr id="35304606" name="Diagram 1">
                                    <a:extLst xmlns:a="http://schemas.openxmlformats.org/drawingml/2006/main">
                                      <a:ext uri="{FF2B5EF4-FFF2-40B4-BE49-F238E27FC236}">
                                        <a16:creationId xmlns:a16="http://schemas.microsoft.com/office/drawing/2014/main" id="{E0CC10D2-0880-9868-7390-99062CD2D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33AE9D" w14:textId="0FDEA42C" w:rsidR="00C12EA0" w:rsidRPr="00C12EA0" w:rsidRDefault="00C12EA0" w:rsidP="00C12EA0">
                            <w:pPr>
                              <w:pStyle w:val="Kildetekst"/>
                            </w:pPr>
                            <w:r w:rsidRPr="00C12EA0">
                              <w:t>Kilde: Spørreundersøkelse rettet mot v</w:t>
                            </w:r>
                            <w:r>
                              <w:t xml:space="preserve">irksomheter. Gjennomført våren 2025. </w:t>
                            </w:r>
                          </w:p>
                          <w:p w14:paraId="5CBD91CC" w14:textId="77777777" w:rsidR="00034E4C" w:rsidRPr="00C12EA0" w:rsidRDefault="00034E4C" w:rsidP="00037A8C">
                            <w:pPr>
                              <w:rPr>
                                <w:noProof/>
                              </w:rPr>
                            </w:pPr>
                          </w:p>
                          <w:p w14:paraId="6F8F1C8B" w14:textId="77777777" w:rsidR="00034E4C" w:rsidRPr="00C12EA0" w:rsidRDefault="00034E4C">
                            <w:pPr>
                              <w:pStyle w:val="Kildetekst"/>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59D2" id="_x0000_s1051" type="#_x0000_t202" style="position:absolute;margin-left:0;margin-top:0;width:594.7pt;height:285.25pt;z-index:251658269;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" fillcolor="#bfe2f8 [660]" stroked="f">
                <v:fill opacity="13107f"/>
                <v:textbox inset="10mm,10mm,10mm,2mm">
                  <w:txbxContent>
                    <w:p w14:paraId="4C3071EF" w14:textId="639F3443" w:rsidR="0039279A" w:rsidRDefault="00476CF2" w:rsidP="0039279A">
                      <w:pPr>
                        <w:pStyle w:val="Bildetekst"/>
                      </w:pPr>
                      <w:bookmarkStart w:id="80" w:name="_Ref207815545"/>
                      <w:r>
                        <w:t xml:space="preserve">Figur </w:t>
                      </w:r>
                      <w:fldSimple w:instr=" STYLEREF 1 \s ">
                        <w:r w:rsidR="000F39EC">
                          <w:rPr>
                            <w:noProof/>
                          </w:rPr>
                          <w:t>5</w:t>
                        </w:r>
                      </w:fldSimple>
                      <w:r w:rsidR="0039279A">
                        <w:noBreakHyphen/>
                      </w:r>
                      <w:fldSimple w:instr=" SEQ Figur \* ARABIC \s 1 ">
                        <w:r w:rsidR="000F39EC">
                          <w:rPr>
                            <w:noProof/>
                          </w:rPr>
                          <w:t>6</w:t>
                        </w:r>
                      </w:fldSimple>
                      <w:bookmarkEnd w:id="80"/>
                      <w:r w:rsidR="0039279A">
                        <w:t>: Årsaker til at virksomheter ikke har tilknyttet seg en lovpålagt bedriftshelsetjeneste</w:t>
                      </w:r>
                    </w:p>
                    <w:p w14:paraId="77D26019" w14:textId="3A3D7738" w:rsidR="00034E4C" w:rsidRDefault="000B2537" w:rsidP="00037A8C">
                      <w:pPr>
                        <w:pStyle w:val="Overskrift4"/>
                        <w:rPr>
                          <w:noProof/>
                          <w:lang w:val="en-US"/>
                        </w:rPr>
                      </w:pPr>
                      <w:r w:rsidRPr="0098231E">
                        <w:rPr>
                          <w:noProof/>
                        </w:rPr>
                        <w:drawing>
                          <wp:inline distT="0" distB="0" distL="0" distR="0" wp14:anchorId="631376DC" wp14:editId="54D08D68">
                            <wp:extent cx="6863715" cy="2737413"/>
                            <wp:effectExtent l="0" t="0" r="0" b="0"/>
                            <wp:docPr id="35304606" name="Diagram 1">
                              <a:extLst xmlns:a="http://schemas.openxmlformats.org/drawingml/2006/main">
                                <a:ext uri="{FF2B5EF4-FFF2-40B4-BE49-F238E27FC236}">
                                  <a16:creationId xmlns:a16="http://schemas.microsoft.com/office/drawing/2014/main" id="{E0CC10D2-0880-9868-7390-99062CD2D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33AE9D" w14:textId="0FDEA42C" w:rsidR="00C12EA0" w:rsidRPr="00C12EA0" w:rsidRDefault="00C12EA0" w:rsidP="00C12EA0">
                      <w:pPr>
                        <w:pStyle w:val="Kildetekst"/>
                      </w:pPr>
                      <w:r w:rsidRPr="00C12EA0">
                        <w:t>Kilde: Spørreundersøkelse rettet mot v</w:t>
                      </w:r>
                      <w:r>
                        <w:t xml:space="preserve">irksomheter. Gjennomført våren 2025. </w:t>
                      </w:r>
                    </w:p>
                    <w:p w14:paraId="5CBD91CC" w14:textId="77777777" w:rsidR="00034E4C" w:rsidRPr="00C12EA0" w:rsidRDefault="00034E4C" w:rsidP="00037A8C">
                      <w:pPr>
                        <w:rPr>
                          <w:noProof/>
                        </w:rPr>
                      </w:pPr>
                    </w:p>
                    <w:p w14:paraId="6F8F1C8B" w14:textId="77777777" w:rsidR="00034E4C" w:rsidRPr="00C12EA0" w:rsidRDefault="00034E4C">
                      <w:pPr>
                        <w:pStyle w:val="Kildetekst"/>
                      </w:pPr>
                    </w:p>
                  </w:txbxContent>
                </v:textbox>
                <w10:wrap type="square" anchorx="page" anchory="page"/>
              </v:shape>
            </w:pict>
          </mc:Fallback>
        </mc:AlternateContent>
      </w:r>
      <w:r w:rsidR="00172646">
        <w:t>hvor inspektører ofte avdekker det samme.</w:t>
      </w:r>
    </w:p>
    <w:p w14:paraId="3EE55AFD" w14:textId="4172A861" w:rsidR="001B3F87" w:rsidRDefault="00D443F8" w:rsidP="000B193F">
      <w:r w:rsidRPr="00D443F8">
        <w:t xml:space="preserve">I intervjuer oppga både inspektører og virksomheter at enkelte bedriftshelsetjenester har brukt regelverksendringen til å øke prisene. </w:t>
      </w:r>
      <w:r>
        <w:t>Informantene ga tilbakemeldinger om at n</w:t>
      </w:r>
      <w:r w:rsidRPr="00D443F8">
        <w:t>oen har solgt inn nye tjenester, mens andre har økt prisen på tjenester de allerede leverte.</w:t>
      </w:r>
      <w:r w:rsidR="00B6125F">
        <w:t xml:space="preserve"> </w:t>
      </w:r>
      <w:r w:rsidR="0049376C">
        <w:t xml:space="preserve">Dette bidrar til å redusere tilliten til bedriftshelsetjenesten. </w:t>
      </w:r>
    </w:p>
    <w:p w14:paraId="570B0ABF" w14:textId="0502538A" w:rsidR="008A3C9A" w:rsidRPr="000B193F" w:rsidRDefault="006923FE" w:rsidP="008A3C9A">
      <w:pPr>
        <w:pStyle w:val="Overskrift2"/>
      </w:pPr>
      <w:bookmarkStart w:id="81" w:name="_Toc210162563"/>
      <w:r>
        <w:t>Sentrale å</w:t>
      </w:r>
      <w:r w:rsidR="008A3C9A">
        <w:t>rsaker til manglende tilknytning</w:t>
      </w:r>
      <w:bookmarkEnd w:id="81"/>
      <w:r w:rsidR="008A3C9A">
        <w:t xml:space="preserve"> </w:t>
      </w:r>
    </w:p>
    <w:p w14:paraId="5DAF9B67" w14:textId="4FDB8488" w:rsidR="007326A9" w:rsidRDefault="009B2F54" w:rsidP="00E20FED">
      <w:r>
        <w:t xml:space="preserve">De </w:t>
      </w:r>
      <w:r w:rsidR="00757FD7">
        <w:t xml:space="preserve">fleste </w:t>
      </w:r>
      <w:r w:rsidR="00F016A4" w:rsidRPr="00F016A4">
        <w:t xml:space="preserve">virksomheter </w:t>
      </w:r>
      <w:r w:rsidR="00757FD7">
        <w:t xml:space="preserve">(42 prosent) </w:t>
      </w:r>
      <w:r w:rsidR="00F016A4" w:rsidRPr="00F016A4">
        <w:t xml:space="preserve">uten en bedriftshelsetjeneste oppgir </w:t>
      </w:r>
      <w:r w:rsidR="0032391F">
        <w:t xml:space="preserve">i </w:t>
      </w:r>
      <w:r>
        <w:t xml:space="preserve">2025 </w:t>
      </w:r>
      <w:r w:rsidR="00F016A4" w:rsidRPr="00F016A4">
        <w:t xml:space="preserve">at </w:t>
      </w:r>
      <w:r>
        <w:t xml:space="preserve">årsaken til manglende tilknytning er </w:t>
      </w:r>
      <w:r w:rsidR="003D6A50">
        <w:t xml:space="preserve">at </w:t>
      </w:r>
      <w:r w:rsidR="00F016A4" w:rsidRPr="00F016A4">
        <w:t>de ikke har behov for slike tjenester</w:t>
      </w:r>
      <w:r w:rsidR="00757FD7">
        <w:t xml:space="preserve"> (</w:t>
      </w:r>
      <w:r w:rsidR="0039279A">
        <w:fldChar w:fldCharType="begin"/>
      </w:r>
      <w:r w:rsidR="0039279A">
        <w:instrText xml:space="preserve"> REF _Ref207815545 \h </w:instrText>
      </w:r>
      <w:r w:rsidR="0039279A">
        <w:fldChar w:fldCharType="separate"/>
      </w:r>
      <w:r w:rsidR="000F39EC">
        <w:t xml:space="preserve">Figur </w:t>
      </w:r>
      <w:r w:rsidR="000F39EC">
        <w:rPr>
          <w:noProof/>
        </w:rPr>
        <w:t>5</w:t>
      </w:r>
      <w:r w:rsidR="000F39EC">
        <w:noBreakHyphen/>
      </w:r>
      <w:r w:rsidR="000F39EC">
        <w:rPr>
          <w:noProof/>
        </w:rPr>
        <w:t>6</w:t>
      </w:r>
      <w:r w:rsidR="0039279A">
        <w:fldChar w:fldCharType="end"/>
      </w:r>
      <w:r w:rsidR="005E4F67">
        <w:t>)</w:t>
      </w:r>
      <w:r>
        <w:t>.</w:t>
      </w:r>
      <w:r w:rsidR="005E4F67">
        <w:t xml:space="preserve"> Dette er en relativt stor økning sammenlignet med resultatene fra nullpunktsmålingen gjennomført våren 2023, hvor </w:t>
      </w:r>
      <w:r w:rsidR="008634D0">
        <w:t xml:space="preserve">kun 26 prosent av respondentene svarte det samme. Den gangen var det </w:t>
      </w:r>
      <w:r w:rsidR="007326A9">
        <w:t>blant annet</w:t>
      </w:r>
      <w:r w:rsidR="008634D0">
        <w:t xml:space="preserve"> flere respondenter som oppga at </w:t>
      </w:r>
      <w:r w:rsidR="007326A9">
        <w:t xml:space="preserve">årsaken til manglende tilknytning var at </w:t>
      </w:r>
      <w:r w:rsidR="008F595D">
        <w:t>det</w:t>
      </w:r>
      <w:r w:rsidR="007326A9">
        <w:t xml:space="preserve"> ikke </w:t>
      </w:r>
      <w:r w:rsidR="008F595D">
        <w:t>var blitt gjort noen</w:t>
      </w:r>
      <w:r w:rsidR="007326A9">
        <w:t xml:space="preserve"> vurder</w:t>
      </w:r>
      <w:r w:rsidR="008F595D">
        <w:t xml:space="preserve">ing av om virksomheten hadde </w:t>
      </w:r>
      <w:r w:rsidR="00FB119F">
        <w:t xml:space="preserve">behov for en bedriftshelsetjeneste. At denne andelen nå er betydelig lavere understøtter </w:t>
      </w:r>
      <w:r w:rsidR="00775E21">
        <w:t>hypotesen</w:t>
      </w:r>
      <w:r w:rsidR="00FB119F">
        <w:t xml:space="preserve"> om at kjennskap </w:t>
      </w:r>
      <w:r w:rsidR="0006234E">
        <w:t xml:space="preserve">til kravet om å tilknytte seg en godkjent bedriftshelsetjeneste har økt. </w:t>
      </w:r>
    </w:p>
    <w:p w14:paraId="1C967D3D" w14:textId="165CD03C" w:rsidR="00A72EAE" w:rsidRDefault="00A72EAE" w:rsidP="00E20FED">
      <w:r>
        <w:t xml:space="preserve">Av respondentene som har oppgitt at det er andre årsaker til at virksomheten ikke har </w:t>
      </w:r>
      <w:r w:rsidR="00246CCB">
        <w:t xml:space="preserve">tilknyttet seg en godkjent bedriftshelsetjeneste </w:t>
      </w:r>
      <w:r w:rsidR="00A13BE5">
        <w:t>fremstår vanlige årsaker å være at virksomheten har ingen eller kun én ansatt</w:t>
      </w:r>
      <w:r w:rsidR="0009338C">
        <w:t>, at virksomheten kun har deltidsansatte som ikke har behov for bistand fra bedriftshelsetjeneste</w:t>
      </w:r>
      <w:r w:rsidR="00A13BE5">
        <w:t xml:space="preserve"> eller at de holder på å inngå avtale med </w:t>
      </w:r>
      <w:r w:rsidR="0009338C">
        <w:t xml:space="preserve">en bedriftshelsetjeneste. </w:t>
      </w:r>
      <w:r w:rsidR="00EE5F48">
        <w:t xml:space="preserve">Flere virksomheter har gjennom intervju </w:t>
      </w:r>
      <w:r w:rsidR="008954A3">
        <w:t>s</w:t>
      </w:r>
      <w:r w:rsidR="003610DE">
        <w:t xml:space="preserve">att </w:t>
      </w:r>
      <w:r w:rsidR="008954A3">
        <w:t xml:space="preserve">spørsmålstegn </w:t>
      </w:r>
      <w:r w:rsidR="003610DE">
        <w:t>ved</w:t>
      </w:r>
      <w:r w:rsidR="008954A3">
        <w:t xml:space="preserve"> hvorfor kravene som stilles til små </w:t>
      </w:r>
      <w:r w:rsidR="0010480E">
        <w:t>virksomheter</w:t>
      </w:r>
      <w:r w:rsidR="008954A3">
        <w:t xml:space="preserve"> er de samme som de stilles til de store. Dette særlig i lys av at sykefravær </w:t>
      </w:r>
      <w:r w:rsidR="0010480E">
        <w:t>øker med virksomhetsstørrelse (</w:t>
      </w:r>
      <w:r w:rsidR="00511966">
        <w:t>Se nærmere beskrivelse i Oslo Economics (2023)</w:t>
      </w:r>
      <w:r w:rsidR="0010480E">
        <w:t xml:space="preserve">). </w:t>
      </w:r>
      <w:r w:rsidR="00EE5F48">
        <w:t xml:space="preserve"> </w:t>
      </w:r>
      <w:r w:rsidR="0009338C">
        <w:t xml:space="preserve"> </w:t>
      </w:r>
    </w:p>
    <w:p w14:paraId="06B1F936" w14:textId="0931839D" w:rsidR="00A72EAE" w:rsidRDefault="00A72EAE" w:rsidP="00E20FED">
      <w:pPr>
        <w:sectPr w:rsidR="00A72EAE" w:rsidSect="0082520E">
          <w:type w:val="continuous"/>
          <w:pgSz w:w="11906" w:h="16838"/>
          <w:pgMar w:top="1417" w:right="1417" w:bottom="1417" w:left="1417" w:header="708" w:footer="0" w:gutter="0"/>
          <w:cols w:num="2" w:space="708"/>
          <w:docGrid w:linePitch="360"/>
        </w:sectPr>
      </w:pPr>
    </w:p>
    <w:p w14:paraId="7DC7B959" w14:textId="1EC22526" w:rsidR="00E20FED" w:rsidRDefault="00E20FED" w:rsidP="00E20FED">
      <w:pPr>
        <w:pStyle w:val="Overskrift1"/>
        <w:framePr w:wrap="around"/>
      </w:pPr>
      <w:bookmarkStart w:id="82" w:name="_Toc210162564"/>
      <w:r>
        <w:lastRenderedPageBreak/>
        <w:t xml:space="preserve">Effekt </w:t>
      </w:r>
      <w:r w:rsidR="00975135">
        <w:t xml:space="preserve">av tiltakene </w:t>
      </w:r>
      <w:r>
        <w:t>p</w:t>
      </w:r>
      <w:r w:rsidR="00975135">
        <w:t>å bruk av</w:t>
      </w:r>
      <w:r w:rsidR="00B742E0">
        <w:t xml:space="preserve"> </w:t>
      </w:r>
      <w:r w:rsidR="00975135">
        <w:t>tjenesten</w:t>
      </w:r>
      <w:bookmarkEnd w:id="82"/>
    </w:p>
    <w:p w14:paraId="5537F780" w14:textId="31A122E9" w:rsidR="00D73AA2" w:rsidRDefault="008B6028" w:rsidP="00D73AA2">
      <w:pPr>
        <w:pStyle w:val="Ingress"/>
      </w:pPr>
      <w:r w:rsidRPr="008B6028">
        <w:t>For at bedriftshelsetjenesteordningen skal ha ønsket effekt, må den brukes i tråd med intensjonen</w:t>
      </w:r>
      <w:r w:rsidR="00990296">
        <w:t>, noe som</w:t>
      </w:r>
      <w:r w:rsidR="00B53072">
        <w:t xml:space="preserve"> innebærer et sterkt</w:t>
      </w:r>
      <w:r w:rsidRPr="008B6028">
        <w:t xml:space="preserve"> fokus på å forebygge arbeidsrelaterte skader og sykdommer.</w:t>
      </w:r>
      <w:r>
        <w:t xml:space="preserve"> </w:t>
      </w:r>
      <w:r w:rsidR="003D2F2A">
        <w:t xml:space="preserve">Dette krever at </w:t>
      </w:r>
      <w:r w:rsidR="001F04B4">
        <w:t>virksomhetene</w:t>
      </w:r>
      <w:r w:rsidR="003D2F2A">
        <w:t xml:space="preserve"> har </w:t>
      </w:r>
      <w:r w:rsidR="001F04B4">
        <w:t xml:space="preserve">god </w:t>
      </w:r>
      <w:r w:rsidR="008F33DC" w:rsidRPr="008F33DC">
        <w:t>bestiller</w:t>
      </w:r>
      <w:r w:rsidR="006C39CD">
        <w:softHyphen/>
      </w:r>
      <w:r w:rsidR="008F33DC" w:rsidRPr="008F33DC">
        <w:t xml:space="preserve">kompetanse og </w:t>
      </w:r>
      <w:r w:rsidR="001F04B4">
        <w:t>at b</w:t>
      </w:r>
      <w:r w:rsidR="008F33DC" w:rsidRPr="008F33DC">
        <w:t>edriftshelse</w:t>
      </w:r>
      <w:r w:rsidR="008F33DC">
        <w:softHyphen/>
      </w:r>
      <w:r w:rsidR="008F33DC" w:rsidRPr="008F33DC">
        <w:t>tjenesten</w:t>
      </w:r>
      <w:r w:rsidR="001F04B4">
        <w:t xml:space="preserve"> har riktig </w:t>
      </w:r>
      <w:r w:rsidR="008F33DC" w:rsidRPr="008F33DC">
        <w:t>leveringskompetanse.</w:t>
      </w:r>
      <w:r w:rsidR="008F33DC">
        <w:t xml:space="preserve"> </w:t>
      </w:r>
      <w:r w:rsidR="00B042D1">
        <w:t>Selv om flere tiltak</w:t>
      </w:r>
      <w:r w:rsidR="000E5744">
        <w:t xml:space="preserve"> </w:t>
      </w:r>
      <w:r w:rsidR="00F979DA">
        <w:t xml:space="preserve">virker å ha </w:t>
      </w:r>
      <w:r w:rsidR="00B042D1">
        <w:t xml:space="preserve">hatt </w:t>
      </w:r>
      <w:r w:rsidR="00F979DA">
        <w:t xml:space="preserve">positiv effekt </w:t>
      </w:r>
      <w:r w:rsidR="00791321">
        <w:t>fremstår</w:t>
      </w:r>
      <w:r w:rsidR="00B042D1">
        <w:t xml:space="preserve"> fortsatt</w:t>
      </w:r>
      <w:r w:rsidR="00B601B5">
        <w:t xml:space="preserve"> bestillerkompetansen </w:t>
      </w:r>
      <w:r w:rsidR="00B042D1">
        <w:t xml:space="preserve">i virksomhetene </w:t>
      </w:r>
      <w:r w:rsidR="00B601B5">
        <w:t>som en sentral barriere for riktig bruk</w:t>
      </w:r>
      <w:r w:rsidR="00B042D1">
        <w:t xml:space="preserve"> av tjenesten</w:t>
      </w:r>
      <w:r w:rsidR="00B601B5">
        <w:t>.</w:t>
      </w:r>
      <w:r w:rsidR="00E64DA0">
        <w:t xml:space="preserve"> </w:t>
      </w:r>
      <w:r w:rsidR="00B042D1">
        <w:t>A</w:t>
      </w:r>
      <w:r w:rsidR="00C50210">
        <w:t>t v</w:t>
      </w:r>
      <w:r w:rsidR="002211F1">
        <w:t>irksomhetene</w:t>
      </w:r>
      <w:r w:rsidR="00E64DA0">
        <w:t xml:space="preserve"> </w:t>
      </w:r>
      <w:r w:rsidR="00C50210">
        <w:t xml:space="preserve">stadig </w:t>
      </w:r>
      <w:r w:rsidR="00E64DA0">
        <w:t>kjøper tjenester utenfor kjerne</w:t>
      </w:r>
      <w:r w:rsidR="00B042D1">
        <w:softHyphen/>
      </w:r>
      <w:r w:rsidR="00E64DA0">
        <w:t>oppgavene til bedriftshelse</w:t>
      </w:r>
      <w:r w:rsidR="00C50210">
        <w:softHyphen/>
      </w:r>
      <w:r w:rsidR="00E64DA0">
        <w:t>tjenesten</w:t>
      </w:r>
      <w:r w:rsidR="00D40047">
        <w:t xml:space="preserve"> </w:t>
      </w:r>
      <w:r w:rsidR="00791321">
        <w:t>er</w:t>
      </w:r>
      <w:r w:rsidR="00EF5DBE">
        <w:t xml:space="preserve"> en utvikling som </w:t>
      </w:r>
      <w:r w:rsidR="00D40047">
        <w:t>virker å fortsette</w:t>
      </w:r>
      <w:r w:rsidR="000E34AF">
        <w:t xml:space="preserve">. </w:t>
      </w:r>
      <w:r w:rsidR="002211F1">
        <w:t xml:space="preserve"> </w:t>
      </w:r>
    </w:p>
    <w:p w14:paraId="4ECF0E99" w14:textId="0D3B4E37" w:rsidR="00224F71" w:rsidRDefault="00E33697" w:rsidP="00777547">
      <w:r>
        <w:t>Å</w:t>
      </w:r>
      <w:r w:rsidR="002953B2">
        <w:t xml:space="preserve"> være tilknyttet en bedriftshelsetjeneste er ikke nødvendigvis tilstrekkelig </w:t>
      </w:r>
      <w:r w:rsidR="00791321">
        <w:t>for</w:t>
      </w:r>
      <w:r w:rsidR="002953B2">
        <w:t xml:space="preserve"> å oppfylle </w:t>
      </w:r>
      <w:r w:rsidR="00713185">
        <w:t>dagens lovkrav</w:t>
      </w:r>
      <w:r w:rsidR="00901C43">
        <w:t>. Det vil heller ikke i</w:t>
      </w:r>
      <w:r w:rsidR="00713185">
        <w:t xml:space="preserve"> seg selv</w:t>
      </w:r>
      <w:r>
        <w:t xml:space="preserve"> medføre at ordningen gir ønskede</w:t>
      </w:r>
      <w:r w:rsidR="00713185">
        <w:t xml:space="preserve"> samfunnseffekter. </w:t>
      </w:r>
      <w:r>
        <w:t xml:space="preserve">En forutsetning for at ordningen skal gi ønskede effekter er at </w:t>
      </w:r>
      <w:r w:rsidR="00B77A3B">
        <w:t xml:space="preserve">virksomhetene </w:t>
      </w:r>
      <w:r w:rsidR="00DC4936">
        <w:t>benytte</w:t>
      </w:r>
      <w:r w:rsidR="003C0EF7">
        <w:t>r</w:t>
      </w:r>
      <w:r w:rsidR="00DC4936">
        <w:t xml:space="preserve"> seg av </w:t>
      </w:r>
      <w:r w:rsidR="00777547">
        <w:t>fagkompetansen</w:t>
      </w:r>
      <w:r w:rsidR="00BB2399">
        <w:t xml:space="preserve"> i </w:t>
      </w:r>
      <w:r w:rsidR="00777547">
        <w:t>bedriftshelsetjenesten</w:t>
      </w:r>
      <w:r w:rsidR="00BC7918">
        <w:t>,</w:t>
      </w:r>
      <w:r w:rsidR="00777547">
        <w:t xml:space="preserve"> </w:t>
      </w:r>
      <w:r w:rsidR="00864DCA">
        <w:t>og</w:t>
      </w:r>
      <w:r w:rsidR="00BC7918">
        <w:t xml:space="preserve"> at</w:t>
      </w:r>
      <w:r w:rsidR="00864DCA">
        <w:t xml:space="preserve"> </w:t>
      </w:r>
      <w:r w:rsidR="00777547">
        <w:t xml:space="preserve">bedriftshelsetjenesten </w:t>
      </w:r>
      <w:r w:rsidR="00BC7918">
        <w:t>jobber</w:t>
      </w:r>
      <w:r w:rsidR="00501147">
        <w:t xml:space="preserve"> forebyggende og </w:t>
      </w:r>
      <w:r w:rsidR="00012258">
        <w:t>helsefremmende</w:t>
      </w:r>
      <w:r w:rsidR="00501147">
        <w:t xml:space="preserve">. </w:t>
      </w:r>
      <w:r w:rsidR="00713185">
        <w:t>Det er også en forutsetning</w:t>
      </w:r>
      <w:r w:rsidR="005223AF">
        <w:t xml:space="preserve"> </w:t>
      </w:r>
      <w:r w:rsidR="00713185">
        <w:t xml:space="preserve">at </w:t>
      </w:r>
      <w:r w:rsidR="005223AF">
        <w:t>kompetansen i bedriftshelse</w:t>
      </w:r>
      <w:r w:rsidR="00791321">
        <w:softHyphen/>
      </w:r>
      <w:r w:rsidR="005223AF">
        <w:t>tjenesten er tilstrekkelig høy</w:t>
      </w:r>
      <w:r w:rsidR="00897A9A">
        <w:t>, slik at det er tilstrekkelig for</w:t>
      </w:r>
      <w:r w:rsidR="005223AF" w:rsidDel="00897A9A">
        <w:t xml:space="preserve"> </w:t>
      </w:r>
      <w:r w:rsidR="005223AF">
        <w:t xml:space="preserve">å gi </w:t>
      </w:r>
      <w:r w:rsidR="006E4C2E">
        <w:t>virksomheten</w:t>
      </w:r>
      <w:r w:rsidR="005223AF">
        <w:t xml:space="preserve"> </w:t>
      </w:r>
      <w:r w:rsidR="00BC7918">
        <w:t>bistanden de</w:t>
      </w:r>
      <w:r w:rsidR="00603659">
        <w:t>n</w:t>
      </w:r>
      <w:r w:rsidR="00BC7918">
        <w:t xml:space="preserve"> trenger</w:t>
      </w:r>
      <w:r w:rsidR="006E4C2E">
        <w:t>.</w:t>
      </w:r>
      <w:r w:rsidR="003241CC">
        <w:t xml:space="preserve"> For at tiltakene skal ha positiv effekt må de altså påvirke </w:t>
      </w:r>
      <w:r w:rsidR="00791321">
        <w:t>virksomhetenes bruk</w:t>
      </w:r>
      <w:r w:rsidR="00C13593">
        <w:t xml:space="preserve"> av bedrifts</w:t>
      </w:r>
      <w:r w:rsidR="00791321">
        <w:softHyphen/>
      </w:r>
      <w:r w:rsidR="00C13593">
        <w:t xml:space="preserve">helsetjenesten. </w:t>
      </w:r>
      <w:r w:rsidR="006E4C2E">
        <w:t xml:space="preserve"> </w:t>
      </w:r>
      <w:r w:rsidR="005223AF">
        <w:t xml:space="preserve"> </w:t>
      </w:r>
      <w:r w:rsidR="00777547">
        <w:t xml:space="preserve"> </w:t>
      </w:r>
    </w:p>
    <w:p w14:paraId="22F27E17" w14:textId="3B5791B0" w:rsidR="00BE01C8" w:rsidRDefault="00BE01C8" w:rsidP="00BE01C8">
      <w:pPr>
        <w:pStyle w:val="Overskrift2"/>
      </w:pPr>
      <w:bookmarkStart w:id="83" w:name="_Toc210162565"/>
      <w:r>
        <w:t xml:space="preserve">Status før innføringen </w:t>
      </w:r>
      <w:r w:rsidR="00012258">
        <w:t>av tiltakene</w:t>
      </w:r>
      <w:bookmarkEnd w:id="83"/>
    </w:p>
    <w:p w14:paraId="3988012E" w14:textId="7B93A07A" w:rsidR="00777547" w:rsidRDefault="00BB2399" w:rsidP="00777547">
      <w:r>
        <w:t xml:space="preserve">Virksomhetenes bruk av bedriftshelsetjenesten avhenger av flere </w:t>
      </w:r>
      <w:r w:rsidR="00B742E0">
        <w:t>forhold</w:t>
      </w:r>
      <w:r>
        <w:t xml:space="preserve">. </w:t>
      </w:r>
      <w:r w:rsidR="00131EE4">
        <w:t>F</w:t>
      </w:r>
      <w:r w:rsidR="00BB0094">
        <w:t xml:space="preserve">lere virksomheter </w:t>
      </w:r>
      <w:r w:rsidR="00777547">
        <w:t>h</w:t>
      </w:r>
      <w:r w:rsidR="00C17D0D">
        <w:t xml:space="preserve">adde </w:t>
      </w:r>
      <w:r w:rsidR="00131EE4">
        <w:t xml:space="preserve">i perioden før tiltakene </w:t>
      </w:r>
      <w:r w:rsidR="00C17D0D">
        <w:t>liten</w:t>
      </w:r>
      <w:r w:rsidR="00777547">
        <w:t xml:space="preserve"> tillit til at bedriftshelsetjenesten faktisk evner å hjelpe dem</w:t>
      </w:r>
      <w:r w:rsidR="00656119">
        <w:t xml:space="preserve"> med det de har behov for</w:t>
      </w:r>
      <w:r w:rsidR="00131EE4">
        <w:t xml:space="preserve"> </w:t>
      </w:r>
      <w:sdt>
        <w:sdtPr>
          <w:id w:val="-434908594"/>
          <w:citation/>
        </w:sdtPr>
        <w:sdtContent>
          <w:r w:rsidR="00131EE4">
            <w:fldChar w:fldCharType="begin"/>
          </w:r>
          <w:r w:rsidR="00131EE4">
            <w:instrText xml:space="preserve"> CITATION Osl231 \l 1044 </w:instrText>
          </w:r>
          <w:r w:rsidR="00131EE4">
            <w:fldChar w:fldCharType="separate"/>
          </w:r>
          <w:r w:rsidR="00F929AB">
            <w:rPr>
              <w:noProof/>
            </w:rPr>
            <w:t>(Oslo Economics, 2023)</w:t>
          </w:r>
          <w:r w:rsidR="00131EE4">
            <w:fldChar w:fldCharType="end"/>
          </w:r>
        </w:sdtContent>
      </w:sdt>
      <w:r w:rsidR="00777547">
        <w:t>. Flere, særlig mindre virksomheter, l</w:t>
      </w:r>
      <w:r w:rsidR="00C17D0D">
        <w:t>a</w:t>
      </w:r>
      <w:r w:rsidR="00777547">
        <w:t xml:space="preserve"> vekt på at ordningen opplev</w:t>
      </w:r>
      <w:r w:rsidR="00C17D0D">
        <w:t>des</w:t>
      </w:r>
      <w:r w:rsidR="00777547">
        <w:t xml:space="preserve"> som en formalitet, som pålegger dem mye administrativt arbeid, men som gir dem liten nytte. Det </w:t>
      </w:r>
      <w:r w:rsidR="00C17D0D">
        <w:t>ble</w:t>
      </w:r>
      <w:r w:rsidR="00131EE4">
        <w:t xml:space="preserve"> i evalueringens nullpunktsmåling</w:t>
      </w:r>
      <w:r w:rsidR="00C17D0D">
        <w:t xml:space="preserve"> også påpekt</w:t>
      </w:r>
      <w:r w:rsidR="00777547">
        <w:t xml:space="preserve"> at større eksterne </w:t>
      </w:r>
      <w:r w:rsidR="00F779E1">
        <w:t>bedriftshelsetjenester</w:t>
      </w:r>
      <w:r w:rsidR="00B67D03">
        <w:t xml:space="preserve"> ofte</w:t>
      </w:r>
      <w:r w:rsidR="00777547">
        <w:t xml:space="preserve"> gir råd og veiledning som tidvis kan fremstå som økonomisk motivert, noe som trolig bidrar til å redusere tilliten</w:t>
      </w:r>
      <w:r w:rsidR="00B67D03">
        <w:t xml:space="preserve"> til tjenesten</w:t>
      </w:r>
      <w:r w:rsidR="00777547">
        <w:t xml:space="preserve">. </w:t>
      </w:r>
    </w:p>
    <w:p w14:paraId="320B979D" w14:textId="151F7E93" w:rsidR="00F17CFD" w:rsidRDefault="00777547" w:rsidP="00F620C7">
      <w:r>
        <w:t>Videre vil virksomhetenes bruk av tjenesten avhenge av om de opplever at de har utfordringer og behov som bedriftshelsetjenesten kan hjelpe med</w:t>
      </w:r>
      <w:r w:rsidR="005D790B">
        <w:t>.</w:t>
      </w:r>
      <w:r w:rsidR="003412AD">
        <w:t xml:space="preserve"> Dette krever også at </w:t>
      </w:r>
      <w:r w:rsidR="00F779E1">
        <w:t>bedriftshelsetjenesten</w:t>
      </w:r>
      <w:r w:rsidR="003412AD">
        <w:t xml:space="preserve"> har den riktige kompetansen.</w:t>
      </w:r>
      <w:r w:rsidR="005D790B">
        <w:t xml:space="preserve"> </w:t>
      </w:r>
      <w:r w:rsidR="00F475CC">
        <w:t xml:space="preserve">Det kan være krevende å definere akkurat hva en BHT skal bistå den enkelte </w:t>
      </w:r>
      <w:r w:rsidR="00F620C7">
        <w:t>virksomhet</w:t>
      </w:r>
      <w:r w:rsidR="00F475CC">
        <w:t xml:space="preserve"> med, og </w:t>
      </w:r>
      <w:r w:rsidR="00F620C7">
        <w:t xml:space="preserve">behovene for bistand vil variere mellom virksomheter. </w:t>
      </w:r>
    </w:p>
    <w:p w14:paraId="31A2030D" w14:textId="0A20483B" w:rsidR="00777547" w:rsidRDefault="009F382A" w:rsidP="00777547">
      <w:r w:rsidRPr="009F382A">
        <w:t>Tidligere forskning indikerer at sykefraværet øker med virksomhetsstørrelse, noe som kan trekke i retning av at store virksomheter har større nytte av tiltak for å bedre arbeids</w:t>
      </w:r>
      <w:r>
        <w:softHyphen/>
      </w:r>
      <w:r w:rsidRPr="009F382A">
        <w:t>miljøarbeid og fremme de ansattes arbeidshelse</w:t>
      </w:r>
      <w:r>
        <w:t xml:space="preserve"> </w:t>
      </w:r>
      <w:r w:rsidR="008927DC">
        <w:t>(Se nærmere beskrivelse i Oslo Economics (2023)</w:t>
      </w:r>
      <w:r w:rsidR="00777547">
        <w:t xml:space="preserve">. Selv om det er flest små virksomheter som omfattes av bransjeforskriften, jobber majoriteten av </w:t>
      </w:r>
      <w:r w:rsidR="008927DC">
        <w:t xml:space="preserve">de </w:t>
      </w:r>
      <w:r w:rsidR="001D7CFC">
        <w:t>ansatte</w:t>
      </w:r>
      <w:r w:rsidR="00777547">
        <w:t xml:space="preserve"> i større virksomheter. Dagens bedriftshelsetjenesteordning dekker følgelig mange ansatte, samt mange av de virksomhetene som kan virke å ha størst behov for bistand.</w:t>
      </w:r>
    </w:p>
    <w:p w14:paraId="0E9A7B0E" w14:textId="66AE2E3B" w:rsidR="00777547" w:rsidRDefault="00777547" w:rsidP="00777547">
      <w:r>
        <w:t xml:space="preserve">Riktig bruk </w:t>
      </w:r>
      <w:r w:rsidR="00CC0615">
        <w:t xml:space="preserve">av </w:t>
      </w:r>
      <w:r>
        <w:t>bedriftshelsetjenesten avhenger</w:t>
      </w:r>
      <w:r w:rsidR="00F668C2">
        <w:t xml:space="preserve"> </w:t>
      </w:r>
      <w:r>
        <w:t xml:space="preserve">både av </w:t>
      </w:r>
      <w:r w:rsidR="00381857">
        <w:t>virksomhetenes</w:t>
      </w:r>
      <w:r>
        <w:t xml:space="preserve"> bestiller</w:t>
      </w:r>
      <w:r w:rsidR="00381857">
        <w:softHyphen/>
      </w:r>
      <w:r>
        <w:t xml:space="preserve">kompetanse og av bedriftshelsetjenestens leveringskompetanse. De fleste virksomhetene og bedriftshelsetjenestene som </w:t>
      </w:r>
      <w:r w:rsidR="00720EB7">
        <w:t>svarte på</w:t>
      </w:r>
      <w:r>
        <w:t xml:space="preserve"> </w:t>
      </w:r>
      <w:r w:rsidR="003738F3">
        <w:t>spørre</w:t>
      </w:r>
      <w:r>
        <w:t>undersøkelsen</w:t>
      </w:r>
      <w:r w:rsidR="00720EB7">
        <w:t>e</w:t>
      </w:r>
      <w:r>
        <w:t xml:space="preserve"> </w:t>
      </w:r>
      <w:r w:rsidR="003738F3">
        <w:t xml:space="preserve">gjennomført </w:t>
      </w:r>
      <w:r w:rsidR="00AF71D3">
        <w:t>i</w:t>
      </w:r>
      <w:r w:rsidR="003738F3">
        <w:t xml:space="preserve"> 2023</w:t>
      </w:r>
      <w:r>
        <w:t xml:space="preserve"> oppg</w:t>
      </w:r>
      <w:r w:rsidR="004D0989">
        <w:t>a</w:t>
      </w:r>
      <w:r>
        <w:t xml:space="preserve"> at bedriftshelsetjenestens formål og hovedoppgaver </w:t>
      </w:r>
      <w:r w:rsidR="004D0989">
        <w:t xml:space="preserve">i all hovedsak </w:t>
      </w:r>
      <w:r>
        <w:t xml:space="preserve">er godt kjent internt. </w:t>
      </w:r>
      <w:r w:rsidR="0D71E0FC" w:rsidRPr="16244E89">
        <w:rPr>
          <w:rFonts w:eastAsia="Montserrat" w:cs="Montserrat"/>
          <w:szCs w:val="16"/>
        </w:rPr>
        <w:t xml:space="preserve">Tilbakemeldingen fra representanter for bedriftshelsetjenesten var imidlertid at de opplevde at virksomhetene hadde manglende forståelse for </w:t>
      </w:r>
      <w:r w:rsidR="0D71E0FC" w:rsidRPr="6DD15972">
        <w:rPr>
          <w:rFonts w:eastAsia="Montserrat" w:cs="Montserrat"/>
        </w:rPr>
        <w:t>bedriftshelsetjenestens</w:t>
      </w:r>
      <w:r w:rsidR="0D71E0FC" w:rsidRPr="16244E89">
        <w:rPr>
          <w:rFonts w:eastAsia="Montserrat" w:cs="Montserrat"/>
          <w:szCs w:val="16"/>
        </w:rPr>
        <w:t xml:space="preserve"> oppgaver, og viktigheten av arbeidshelse- og helsefremmende arbeid.</w:t>
      </w:r>
      <w:r w:rsidR="00CC0615">
        <w:softHyphen/>
      </w:r>
      <w:r w:rsidR="00CC0615">
        <w:softHyphen/>
      </w:r>
      <w:r>
        <w:t xml:space="preserve"> Virksomhetene på sin side oppg</w:t>
      </w:r>
      <w:r w:rsidR="00F00865">
        <w:t>a</w:t>
      </w:r>
      <w:r>
        <w:t xml:space="preserve"> at enkelte bedriftshelsetjenester, særlig de større </w:t>
      </w:r>
      <w:r w:rsidR="00066FC8">
        <w:t>tjenestene</w:t>
      </w:r>
      <w:r w:rsidR="00C4270C">
        <w:t xml:space="preserve">, </w:t>
      </w:r>
      <w:r w:rsidR="0099202C">
        <w:t>drev med salg av</w:t>
      </w:r>
      <w:r>
        <w:t xml:space="preserve"> tjenester som l</w:t>
      </w:r>
      <w:r w:rsidR="0099202C">
        <w:t>å</w:t>
      </w:r>
      <w:r>
        <w:t xml:space="preserve"> utenfor ordningens formål og kjerneoppgaver</w:t>
      </w:r>
      <w:r w:rsidR="00A27FC1">
        <w:t>, i tillegg til at kompetansen hos de ansatte ble opplevd som varierende</w:t>
      </w:r>
      <w:r>
        <w:t xml:space="preserve">. </w:t>
      </w:r>
      <w:r w:rsidR="003671DE">
        <w:t xml:space="preserve">Dette ble også trukket frem av inspektører i Arbeidstilsynet. </w:t>
      </w:r>
    </w:p>
    <w:p w14:paraId="1EF7D343" w14:textId="7137AF0C" w:rsidR="00992EDC" w:rsidRDefault="000A1CF2" w:rsidP="00777547">
      <w:r>
        <w:t>I n</w:t>
      </w:r>
      <w:r w:rsidR="002B50A7">
        <w:t>ullpunktsmålingen avdekke</w:t>
      </w:r>
      <w:r>
        <w:t>t vi</w:t>
      </w:r>
      <w:r w:rsidR="00777547">
        <w:t xml:space="preserve"> også en diskrepans mellom hvilke tjenester virksomhetene oppg</w:t>
      </w:r>
      <w:r w:rsidR="007E4DB8">
        <w:t>a</w:t>
      </w:r>
      <w:r w:rsidR="00777547">
        <w:t xml:space="preserve"> at de benytter seg av og hvilke tjenester bedriftshelsetjenesten oppg</w:t>
      </w:r>
      <w:r w:rsidR="007E4DB8">
        <w:t>a</w:t>
      </w:r>
      <w:r w:rsidR="00777547">
        <w:t xml:space="preserve"> at de leverer til virksomhetene – langt flere virksomheter oppgir blant annet å kjøpe generelle helsekontroller. Det kan være flere årsaker til dette, herunder under- eller overrapportering av bruken, manglende kompetanse, skjevheter i utvalgene med videre. Resultatene er imidlertid en indikasjon på at ordningen </w:t>
      </w:r>
      <w:r w:rsidR="001F7C1C">
        <w:t xml:space="preserve">før innføringen av tiltakene ble </w:t>
      </w:r>
      <w:r w:rsidR="00777547">
        <w:t>benytte</w:t>
      </w:r>
      <w:r w:rsidR="001F7C1C">
        <w:t>t</w:t>
      </w:r>
      <w:r w:rsidR="00777547">
        <w:t xml:space="preserve"> til å levere tjenester som ikke er i samsvar med </w:t>
      </w:r>
      <w:r w:rsidR="00A7225A">
        <w:t xml:space="preserve">kjerneoppgavene for å møte utfordringene som </w:t>
      </w:r>
      <w:r w:rsidR="00A7225A">
        <w:lastRenderedPageBreak/>
        <w:t xml:space="preserve">utløste </w:t>
      </w:r>
      <w:r w:rsidR="00777547">
        <w:t xml:space="preserve">plikten om å være tilknyttet en bedriftshelsetjeneste. </w:t>
      </w:r>
    </w:p>
    <w:p w14:paraId="089C429E" w14:textId="5B7A5782" w:rsidR="00C6104A" w:rsidRDefault="00E226DC" w:rsidP="00C6104A">
      <w:pPr>
        <w:pStyle w:val="Overskrift2"/>
      </w:pPr>
      <w:bookmarkStart w:id="84" w:name="_Toc210162566"/>
      <w:r w:rsidRPr="00037A8C">
        <w:rPr>
          <w:rFonts w:cs="Arial"/>
          <w:noProof/>
          <w:szCs w:val="16"/>
          <w:lang w:val="en-US"/>
        </w:rPr>
        <mc:AlternateContent>
          <mc:Choice Requires="wps">
            <w:drawing>
              <wp:anchor distT="180340" distB="180340" distL="114300" distR="114300" simplePos="0" relativeHeight="251658283" behindDoc="0" locked="0" layoutInCell="1" allowOverlap="1" wp14:anchorId="57EF5490" wp14:editId="0835C805">
                <wp:simplePos x="0" y="0"/>
                <wp:positionH relativeFrom="page">
                  <wp:align>right</wp:align>
                </wp:positionH>
                <wp:positionV relativeFrom="page">
                  <wp:posOffset>-685165</wp:posOffset>
                </wp:positionV>
                <wp:extent cx="7552800" cy="4244686"/>
                <wp:effectExtent l="0" t="0" r="0" b="3810"/>
                <wp:wrapSquare wrapText="bothSides"/>
                <wp:docPr id="1275912971" name="Tekstboks 1"/>
                <wp:cNvGraphicFramePr/>
                <a:graphic xmlns:a="http://schemas.openxmlformats.org/drawingml/2006/main">
                  <a:graphicData uri="http://schemas.microsoft.com/office/word/2010/wordprocessingShape">
                    <wps:wsp>
                      <wps:cNvSpPr txBox="1"/>
                      <wps:spPr bwMode="auto">
                        <a:xfrm>
                          <a:off x="0" y="0"/>
                          <a:ext cx="7552800" cy="4244686"/>
                        </a:xfrm>
                        <a:prstGeom prst="rect">
                          <a:avLst/>
                        </a:prstGeom>
                        <a:solidFill>
                          <a:schemeClr val="accent1">
                            <a:lumMod val="20000"/>
                            <a:lumOff val="80000"/>
                            <a:alpha val="20000"/>
                          </a:schemeClr>
                        </a:solidFill>
                        <a:ln w="9525">
                          <a:noFill/>
                          <a:miter lim="800000"/>
                          <a:headEnd/>
                          <a:tailEnd/>
                        </a:ln>
                      </wps:spPr>
                      <wps:txbx>
                        <w:txbxContent>
                          <w:p w14:paraId="786898D6" w14:textId="77777777" w:rsidR="00E226DC" w:rsidRPr="00EC2EDA" w:rsidRDefault="00E226DC" w:rsidP="00037A8C">
                            <w:pPr>
                              <w:pStyle w:val="Overskrift4"/>
                              <w:rPr>
                                <w:noProof/>
                                <w:lang w:val="en-US"/>
                              </w:rPr>
                            </w:pPr>
                          </w:p>
                          <w:p w14:paraId="5FBC430D" w14:textId="77777777" w:rsidR="00E226DC" w:rsidRPr="00EC2EDA" w:rsidRDefault="00E226DC" w:rsidP="00037A8C">
                            <w:pPr>
                              <w:rPr>
                                <w:noProof/>
                                <w:lang w:val="en-US"/>
                              </w:rPr>
                            </w:pPr>
                          </w:p>
                          <w:p w14:paraId="29CFC772" w14:textId="197AA54F" w:rsidR="00E226DC" w:rsidRDefault="00E226DC" w:rsidP="00E226DC">
                            <w:pPr>
                              <w:pStyle w:val="Bildetekst"/>
                            </w:pPr>
                            <w:bookmarkStart w:id="85" w:name="_Ref207815586"/>
                            <w:r>
                              <w:t xml:space="preserve">Figur </w:t>
                            </w:r>
                            <w:fldSimple w:instr=" STYLEREF 1 \s ">
                              <w:r w:rsidR="000F39EC">
                                <w:rPr>
                                  <w:noProof/>
                                </w:rPr>
                                <w:t>6</w:t>
                              </w:r>
                            </w:fldSimple>
                            <w:r>
                              <w:noBreakHyphen/>
                            </w:r>
                            <w:fldSimple w:instr=" SEQ Figur \* ARABIC \s 1 ">
                              <w:r w:rsidR="000F39EC">
                                <w:rPr>
                                  <w:noProof/>
                                </w:rPr>
                                <w:t>1</w:t>
                              </w:r>
                            </w:fldSimple>
                            <w:bookmarkEnd w:id="85"/>
                            <w:r>
                              <w:t xml:space="preserve">: Ulike respondentgrupper sin vurdering av om tiltakene har ført til at virksomheter har blitt flinkere til å bruke bedriftshelsetjenesten i det forebyggende arbeidsmiljøarbeidet (sluttmåling 2025) </w:t>
                            </w:r>
                          </w:p>
                          <w:p w14:paraId="23231EE8" w14:textId="77777777" w:rsidR="00E226DC" w:rsidRDefault="00E226DC" w:rsidP="00E226DC">
                            <w:pPr>
                              <w:rPr>
                                <w:lang w:val="en-US"/>
                              </w:rPr>
                            </w:pPr>
                            <w:r w:rsidRPr="00D14A6D">
                              <w:rPr>
                                <w:noProof/>
                              </w:rPr>
                              <w:drawing>
                                <wp:inline distT="0" distB="0" distL="0" distR="0" wp14:anchorId="6F994CD0" wp14:editId="6724CCDC">
                                  <wp:extent cx="6485369" cy="2697480"/>
                                  <wp:effectExtent l="0" t="0" r="0" b="0"/>
                                  <wp:docPr id="403575948" name="Diagram 1">
                                    <a:extLst xmlns:a="http://schemas.openxmlformats.org/drawingml/2006/main">
                                      <a:ext uri="{FF2B5EF4-FFF2-40B4-BE49-F238E27FC236}">
                                        <a16:creationId xmlns:a16="http://schemas.microsoft.com/office/drawing/2014/main" id="{91428DA2-7928-CE81-5095-6524791DE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565707E" w14:textId="77777777" w:rsidR="00E226DC" w:rsidRPr="002C7B8F" w:rsidRDefault="00E226DC" w:rsidP="00E226DC">
                            <w:pPr>
                              <w:pStyle w:val="Kildetekst"/>
                              <w:rPr>
                                <w:lang w:val="en-US"/>
                              </w:rPr>
                            </w:pPr>
                            <w:r w:rsidRPr="000369D8">
                              <w:t xml:space="preserve">Kilde: </w:t>
                            </w:r>
                            <w:r w:rsidRPr="00CC7E39">
                              <w:t xml:space="preserve">Spørreundersøkelse </w:t>
                            </w:r>
                            <w:r>
                              <w:t xml:space="preserve">rettet mot inspektører i Arbeidstilsynet, </w:t>
                            </w:r>
                            <w:r w:rsidRPr="00CC7E39">
                              <w:t>virksomheter og b</w:t>
                            </w:r>
                            <w:r>
                              <w:t>edriftshelsetjenester. Gjennomført våren 2025.</w:t>
                            </w:r>
                          </w:p>
                          <w:p w14:paraId="5465268F" w14:textId="77777777" w:rsidR="00E226DC" w:rsidRPr="00037A8C" w:rsidRDefault="00E226DC" w:rsidP="00F929AB">
                            <w:pPr>
                              <w:pStyle w:val="Kildetekst"/>
                              <w:rPr>
                                <w:lang w:val="en-US"/>
                              </w:rPr>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5490" id="_x0000_s1052" type="#_x0000_t202" style="position:absolute;left:0;text-align:left;margin-left:543.5pt;margin-top:-53.95pt;width:594.7pt;height:334.25pt;z-index:251658283;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" fillcolor="#bfe2f8 [660]" stroked="f">
                <v:fill opacity="13107f"/>
                <v:textbox inset="10mm,10mm,10mm,2mm">
                  <w:txbxContent>
                    <w:p w14:paraId="786898D6" w14:textId="77777777" w:rsidR="00E226DC" w:rsidRPr="00EC2EDA" w:rsidRDefault="00E226DC" w:rsidP="00037A8C">
                      <w:pPr>
                        <w:pStyle w:val="Overskrift4"/>
                        <w:rPr>
                          <w:noProof/>
                          <w:lang w:val="en-US"/>
                        </w:rPr>
                      </w:pPr>
                    </w:p>
                    <w:p w14:paraId="5FBC430D" w14:textId="77777777" w:rsidR="00E226DC" w:rsidRPr="00EC2EDA" w:rsidRDefault="00E226DC" w:rsidP="00037A8C">
                      <w:pPr>
                        <w:rPr>
                          <w:noProof/>
                          <w:lang w:val="en-US"/>
                        </w:rPr>
                      </w:pPr>
                    </w:p>
                    <w:p w14:paraId="29CFC772" w14:textId="197AA54F" w:rsidR="00E226DC" w:rsidRDefault="00E226DC" w:rsidP="00E226DC">
                      <w:pPr>
                        <w:pStyle w:val="Bildetekst"/>
                      </w:pPr>
                      <w:bookmarkStart w:id="86" w:name="_Ref207815586"/>
                      <w:r>
                        <w:t xml:space="preserve">Figur </w:t>
                      </w:r>
                      <w:fldSimple w:instr=" STYLEREF 1 \s ">
                        <w:r w:rsidR="000F39EC">
                          <w:rPr>
                            <w:noProof/>
                          </w:rPr>
                          <w:t>6</w:t>
                        </w:r>
                      </w:fldSimple>
                      <w:r>
                        <w:noBreakHyphen/>
                      </w:r>
                      <w:fldSimple w:instr=" SEQ Figur \* ARABIC \s 1 ">
                        <w:r w:rsidR="000F39EC">
                          <w:rPr>
                            <w:noProof/>
                          </w:rPr>
                          <w:t>1</w:t>
                        </w:r>
                      </w:fldSimple>
                      <w:bookmarkEnd w:id="86"/>
                      <w:r>
                        <w:t xml:space="preserve">: Ulike respondentgrupper sin vurdering av om tiltakene har ført til at virksomheter har blitt flinkere til å bruke bedriftshelsetjenesten i det forebyggende arbeidsmiljøarbeidet (sluttmåling 2025) </w:t>
                      </w:r>
                    </w:p>
                    <w:p w14:paraId="23231EE8" w14:textId="77777777" w:rsidR="00E226DC" w:rsidRDefault="00E226DC" w:rsidP="00E226DC">
                      <w:pPr>
                        <w:rPr>
                          <w:lang w:val="en-US"/>
                        </w:rPr>
                      </w:pPr>
                      <w:r w:rsidRPr="00D14A6D">
                        <w:rPr>
                          <w:noProof/>
                        </w:rPr>
                        <w:drawing>
                          <wp:inline distT="0" distB="0" distL="0" distR="0" wp14:anchorId="6F994CD0" wp14:editId="6724CCDC">
                            <wp:extent cx="6485369" cy="2697480"/>
                            <wp:effectExtent l="0" t="0" r="0" b="0"/>
                            <wp:docPr id="403575948" name="Diagram 1">
                              <a:extLst xmlns:a="http://schemas.openxmlformats.org/drawingml/2006/main">
                                <a:ext uri="{FF2B5EF4-FFF2-40B4-BE49-F238E27FC236}">
                                  <a16:creationId xmlns:a16="http://schemas.microsoft.com/office/drawing/2014/main" id="{91428DA2-7928-CE81-5095-6524791DE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565707E" w14:textId="77777777" w:rsidR="00E226DC" w:rsidRPr="002C7B8F" w:rsidRDefault="00E226DC" w:rsidP="00E226DC">
                      <w:pPr>
                        <w:pStyle w:val="Kildetekst"/>
                        <w:rPr>
                          <w:lang w:val="en-US"/>
                        </w:rPr>
                      </w:pPr>
                      <w:r w:rsidRPr="000369D8">
                        <w:t xml:space="preserve">Kilde: </w:t>
                      </w:r>
                      <w:r w:rsidRPr="00CC7E39">
                        <w:t xml:space="preserve">Spørreundersøkelse </w:t>
                      </w:r>
                      <w:r>
                        <w:t xml:space="preserve">rettet mot inspektører i Arbeidstilsynet, </w:t>
                      </w:r>
                      <w:r w:rsidRPr="00CC7E39">
                        <w:t>virksomheter og b</w:t>
                      </w:r>
                      <w:r>
                        <w:t>edriftshelsetjenester. Gjennomført våren 2025.</w:t>
                      </w:r>
                    </w:p>
                    <w:p w14:paraId="5465268F" w14:textId="77777777" w:rsidR="00E226DC" w:rsidRPr="00037A8C" w:rsidRDefault="00E226DC" w:rsidP="00F929AB">
                      <w:pPr>
                        <w:pStyle w:val="Kildetekst"/>
                        <w:rPr>
                          <w:lang w:val="en-US"/>
                        </w:rPr>
                      </w:pPr>
                    </w:p>
                  </w:txbxContent>
                </v:textbox>
                <w10:wrap type="square" anchorx="page" anchory="page"/>
              </v:shape>
            </w:pict>
          </mc:Fallback>
        </mc:AlternateContent>
      </w:r>
      <w:r w:rsidR="00C6104A">
        <w:t xml:space="preserve">Bruk </w:t>
      </w:r>
      <w:r w:rsidR="00AD19D6">
        <w:t>av bedriftshelse</w:t>
      </w:r>
      <w:r w:rsidR="00985E43">
        <w:softHyphen/>
      </w:r>
      <w:r w:rsidR="00AD19D6">
        <w:t>tjenesten</w:t>
      </w:r>
      <w:r w:rsidR="00C6104A">
        <w:t xml:space="preserve"> </w:t>
      </w:r>
      <w:r w:rsidR="0071396D">
        <w:t xml:space="preserve">i </w:t>
      </w:r>
      <w:r w:rsidR="00C6104A">
        <w:t>det forebyggende arbeidsmiljøarbeidet</w:t>
      </w:r>
      <w:bookmarkEnd w:id="84"/>
      <w:r w:rsidR="00C6104A">
        <w:t xml:space="preserve"> </w:t>
      </w:r>
    </w:p>
    <w:p w14:paraId="5F9ABA06" w14:textId="5EE05973" w:rsidR="00C6104A" w:rsidRPr="00C6104A" w:rsidRDefault="004E08DB" w:rsidP="00C6104A">
      <w:r w:rsidRPr="00D11313">
        <w:rPr>
          <w:noProof/>
          <w:lang w:val="en-US"/>
        </w:rPr>
        <mc:AlternateContent>
          <mc:Choice Requires="wps">
            <w:drawing>
              <wp:anchor distT="180340" distB="180340" distL="114300" distR="114300" simplePos="0" relativeHeight="251658270" behindDoc="0" locked="0" layoutInCell="1" allowOverlap="1" wp14:anchorId="17683477" wp14:editId="42BA01EE">
                <wp:simplePos x="0" y="0"/>
                <wp:positionH relativeFrom="page">
                  <wp:align>right</wp:align>
                </wp:positionH>
                <wp:positionV relativeFrom="page">
                  <wp:posOffset>6337372</wp:posOffset>
                </wp:positionV>
                <wp:extent cx="7552690" cy="4355087"/>
                <wp:effectExtent l="0" t="0" r="0" b="7620"/>
                <wp:wrapSquare wrapText="bothSides"/>
                <wp:docPr id="191826242" name="Tekstboks 13"/>
                <wp:cNvGraphicFramePr/>
                <a:graphic xmlns:a="http://schemas.openxmlformats.org/drawingml/2006/main">
                  <a:graphicData uri="http://schemas.microsoft.com/office/word/2010/wordprocessingShape">
                    <wps:wsp>
                      <wps:cNvSpPr txBox="1"/>
                      <wps:spPr bwMode="auto">
                        <a:xfrm>
                          <a:off x="0" y="0"/>
                          <a:ext cx="7552690" cy="4355087"/>
                        </a:xfrm>
                        <a:prstGeom prst="rect">
                          <a:avLst/>
                        </a:prstGeom>
                        <a:solidFill>
                          <a:schemeClr val="accent1">
                            <a:lumMod val="20000"/>
                            <a:lumOff val="80000"/>
                            <a:alpha val="20000"/>
                          </a:schemeClr>
                        </a:solidFill>
                        <a:ln w="9525">
                          <a:noFill/>
                          <a:miter lim="800000"/>
                          <a:headEnd/>
                          <a:tailEnd/>
                        </a:ln>
                      </wps:spPr>
                      <wps:txbx>
                        <w:txbxContent>
                          <w:p w14:paraId="77E8DBDE" w14:textId="1D214777" w:rsidR="009036E6" w:rsidRDefault="009036E6" w:rsidP="009036E6">
                            <w:pPr>
                              <w:pStyle w:val="Bildetekst"/>
                            </w:pPr>
                            <w:bookmarkStart w:id="87" w:name="_Ref206340973"/>
                            <w:r>
                              <w:t xml:space="preserve">Figur </w:t>
                            </w:r>
                            <w:fldSimple w:instr=" STYLEREF 1 \s ">
                              <w:r w:rsidR="000F39EC">
                                <w:rPr>
                                  <w:noProof/>
                                </w:rPr>
                                <w:t>6</w:t>
                              </w:r>
                            </w:fldSimple>
                            <w:r w:rsidR="00976BE2">
                              <w:noBreakHyphen/>
                            </w:r>
                            <w:fldSimple w:instr=" SEQ Figur \* ARABIC \s 1 ">
                              <w:r w:rsidR="000F39EC">
                                <w:rPr>
                                  <w:noProof/>
                                </w:rPr>
                                <w:t>2</w:t>
                              </w:r>
                            </w:fldSimple>
                            <w:bookmarkEnd w:id="87"/>
                            <w:r w:rsidR="009B2615">
                              <w:t xml:space="preserve">: </w:t>
                            </w:r>
                            <w:r w:rsidR="00AE2D68">
                              <w:t xml:space="preserve">Virksomheter sine svar på </w:t>
                            </w:r>
                            <w:r w:rsidR="00FA0FFF">
                              <w:t xml:space="preserve">ulike påstander om virksomhetens bruk av bedriftshelsetjenesten </w:t>
                            </w:r>
                          </w:p>
                          <w:tbl>
                            <w:tblPr>
                              <w:tblStyle w:val="Rutenettabellly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498"/>
                            </w:tblGrid>
                            <w:tr w:rsidR="004E08DB" w14:paraId="417A1103" w14:textId="77777777" w:rsidTr="009036E6">
                              <w:tc>
                                <w:tcPr>
                                  <w:tcW w:w="5256" w:type="dxa"/>
                                </w:tcPr>
                                <w:p w14:paraId="2999D3EB" w14:textId="7466BD9B" w:rsidR="004E08DB" w:rsidRDefault="004903AC">
                                  <w:pPr>
                                    <w:rPr>
                                      <w:lang w:val="en-US"/>
                                    </w:rPr>
                                  </w:pPr>
                                  <w:r w:rsidRPr="004903AC">
                                    <w:rPr>
                                      <w:noProof/>
                                      <w:sz w:val="14"/>
                                      <w:szCs w:val="18"/>
                                    </w:rPr>
                                    <w:drawing>
                                      <wp:inline distT="0" distB="0" distL="0" distR="0" wp14:anchorId="2484E683" wp14:editId="512D122B">
                                        <wp:extent cx="3195955" cy="2702560"/>
                                        <wp:effectExtent l="0" t="0" r="4445" b="2540"/>
                                        <wp:docPr id="1724639809" name="Diagram 1">
                                          <a:extLst xmlns:a="http://schemas.openxmlformats.org/drawingml/2006/main">
                                            <a:ext uri="{FF2B5EF4-FFF2-40B4-BE49-F238E27FC236}">
                                              <a16:creationId xmlns:a16="http://schemas.microsoft.com/office/drawing/2014/main" id="{FECE73C8-B794-55B3-EC3F-BC8353A47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498" w:type="dxa"/>
                                </w:tcPr>
                                <w:p w14:paraId="0D639C91" w14:textId="79FE5B5F" w:rsidR="004E08DB" w:rsidRDefault="005141A5">
                                  <w:pPr>
                                    <w:rPr>
                                      <w:lang w:val="en-US"/>
                                    </w:rPr>
                                  </w:pPr>
                                  <w:r w:rsidRPr="005141A5">
                                    <w:rPr>
                                      <w:noProof/>
                                    </w:rPr>
                                    <w:drawing>
                                      <wp:inline distT="0" distB="0" distL="0" distR="0" wp14:anchorId="2E044A5E" wp14:editId="3531F879">
                                        <wp:extent cx="3354070" cy="2737914"/>
                                        <wp:effectExtent l="0" t="0" r="0" b="0"/>
                                        <wp:docPr id="1662002517" name="Diagram 1">
                                          <a:extLst xmlns:a="http://schemas.openxmlformats.org/drawingml/2006/main">
                                            <a:ext uri="{FF2B5EF4-FFF2-40B4-BE49-F238E27FC236}">
                                              <a16:creationId xmlns:a16="http://schemas.microsoft.com/office/drawing/2014/main" id="{C158B859-1DDF-D150-C4E3-50C1F2453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2A3D224C" w14:textId="49C78672" w:rsidR="004E08DB" w:rsidRPr="003969D1" w:rsidRDefault="009036E6" w:rsidP="009036E6">
                            <w:pPr>
                              <w:pStyle w:val="Kildetekst"/>
                            </w:pPr>
                            <w:r w:rsidRPr="000369D8">
                              <w:t xml:space="preserve">Kilde: </w:t>
                            </w:r>
                            <w:r w:rsidRPr="00CC7E39">
                              <w:t xml:space="preserve">Spørreundersøkelse </w:t>
                            </w:r>
                            <w:r>
                              <w:t xml:space="preserve">rettet mot </w:t>
                            </w:r>
                            <w:r w:rsidRPr="00CC7E39">
                              <w:t>virksomheter</w:t>
                            </w:r>
                            <w:r>
                              <w:t>. Gjennomført våren 2025.</w:t>
                            </w: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3477" id="_x0000_s1053" type="#_x0000_t202" style="position:absolute;margin-left:543.5pt;margin-top:499pt;width:594.7pt;height:342.9pt;z-index:251658270;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" fillcolor="#bfe2f8 [660]" stroked="f">
                <v:fill opacity="13107f"/>
                <v:textbox inset="10mm,2mm,10mm,25mm">
                  <w:txbxContent>
                    <w:p w14:paraId="77E8DBDE" w14:textId="1D214777" w:rsidR="009036E6" w:rsidRDefault="009036E6" w:rsidP="009036E6">
                      <w:pPr>
                        <w:pStyle w:val="Bildetekst"/>
                      </w:pPr>
                      <w:bookmarkStart w:id="88" w:name="_Ref206340973"/>
                      <w:r>
                        <w:t xml:space="preserve">Figur </w:t>
                      </w:r>
                      <w:fldSimple w:instr=" STYLEREF 1 \s ">
                        <w:r w:rsidR="000F39EC">
                          <w:rPr>
                            <w:noProof/>
                          </w:rPr>
                          <w:t>6</w:t>
                        </w:r>
                      </w:fldSimple>
                      <w:r w:rsidR="00976BE2">
                        <w:noBreakHyphen/>
                      </w:r>
                      <w:fldSimple w:instr=" SEQ Figur \* ARABIC \s 1 ">
                        <w:r w:rsidR="000F39EC">
                          <w:rPr>
                            <w:noProof/>
                          </w:rPr>
                          <w:t>2</w:t>
                        </w:r>
                      </w:fldSimple>
                      <w:bookmarkEnd w:id="88"/>
                      <w:r w:rsidR="009B2615">
                        <w:t xml:space="preserve">: </w:t>
                      </w:r>
                      <w:r w:rsidR="00AE2D68">
                        <w:t xml:space="preserve">Virksomheter sine svar på </w:t>
                      </w:r>
                      <w:r w:rsidR="00FA0FFF">
                        <w:t xml:space="preserve">ulike påstander om virksomhetens bruk av bedriftshelsetjenesten </w:t>
                      </w:r>
                    </w:p>
                    <w:tbl>
                      <w:tblPr>
                        <w:tblStyle w:val="Rutenettabelllys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498"/>
                      </w:tblGrid>
                      <w:tr w:rsidR="004E08DB" w14:paraId="417A1103" w14:textId="77777777" w:rsidTr="009036E6">
                        <w:tc>
                          <w:tcPr>
                            <w:tcW w:w="5256" w:type="dxa"/>
                          </w:tcPr>
                          <w:p w14:paraId="2999D3EB" w14:textId="7466BD9B" w:rsidR="004E08DB" w:rsidRDefault="004903AC">
                            <w:pPr>
                              <w:rPr>
                                <w:lang w:val="en-US"/>
                              </w:rPr>
                            </w:pPr>
                            <w:r w:rsidRPr="004903AC">
                              <w:rPr>
                                <w:noProof/>
                                <w:sz w:val="14"/>
                                <w:szCs w:val="18"/>
                              </w:rPr>
                              <w:drawing>
                                <wp:inline distT="0" distB="0" distL="0" distR="0" wp14:anchorId="2484E683" wp14:editId="512D122B">
                                  <wp:extent cx="3195955" cy="2702560"/>
                                  <wp:effectExtent l="0" t="0" r="4445" b="2540"/>
                                  <wp:docPr id="1724639809" name="Diagram 1">
                                    <a:extLst xmlns:a="http://schemas.openxmlformats.org/drawingml/2006/main">
                                      <a:ext uri="{FF2B5EF4-FFF2-40B4-BE49-F238E27FC236}">
                                        <a16:creationId xmlns:a16="http://schemas.microsoft.com/office/drawing/2014/main" id="{FECE73C8-B794-55B3-EC3F-BC8353A47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498" w:type="dxa"/>
                          </w:tcPr>
                          <w:p w14:paraId="0D639C91" w14:textId="79FE5B5F" w:rsidR="004E08DB" w:rsidRDefault="005141A5">
                            <w:pPr>
                              <w:rPr>
                                <w:lang w:val="en-US"/>
                              </w:rPr>
                            </w:pPr>
                            <w:r w:rsidRPr="005141A5">
                              <w:rPr>
                                <w:noProof/>
                              </w:rPr>
                              <w:drawing>
                                <wp:inline distT="0" distB="0" distL="0" distR="0" wp14:anchorId="2E044A5E" wp14:editId="3531F879">
                                  <wp:extent cx="3354070" cy="2737914"/>
                                  <wp:effectExtent l="0" t="0" r="0" b="0"/>
                                  <wp:docPr id="1662002517" name="Diagram 1">
                                    <a:extLst xmlns:a="http://schemas.openxmlformats.org/drawingml/2006/main">
                                      <a:ext uri="{FF2B5EF4-FFF2-40B4-BE49-F238E27FC236}">
                                        <a16:creationId xmlns:a16="http://schemas.microsoft.com/office/drawing/2014/main" id="{C158B859-1DDF-D150-C4E3-50C1F2453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2A3D224C" w14:textId="49C78672" w:rsidR="004E08DB" w:rsidRPr="003969D1" w:rsidRDefault="009036E6" w:rsidP="009036E6">
                      <w:pPr>
                        <w:pStyle w:val="Kildetekst"/>
                      </w:pPr>
                      <w:r w:rsidRPr="000369D8">
                        <w:t xml:space="preserve">Kilde: </w:t>
                      </w:r>
                      <w:r w:rsidRPr="00CC7E39">
                        <w:t xml:space="preserve">Spørreundersøkelse </w:t>
                      </w:r>
                      <w:r>
                        <w:t xml:space="preserve">rettet mot </w:t>
                      </w:r>
                      <w:r w:rsidRPr="00CC7E39">
                        <w:t>virksomheter</w:t>
                      </w:r>
                      <w:r>
                        <w:t>. Gjennomført våren 2025.</w:t>
                      </w:r>
                    </w:p>
                  </w:txbxContent>
                </v:textbox>
                <w10:wrap type="square" anchorx="page" anchory="page"/>
              </v:shape>
            </w:pict>
          </mc:Fallback>
        </mc:AlternateContent>
      </w:r>
      <w:r w:rsidR="00AD4265">
        <w:t xml:space="preserve">Inntrykket fra arbeidet med </w:t>
      </w:r>
      <w:r w:rsidR="00951810">
        <w:t>evalueringen</w:t>
      </w:r>
      <w:r w:rsidR="00AD4265">
        <w:t xml:space="preserve"> er</w:t>
      </w:r>
      <w:r w:rsidR="00951810">
        <w:t xml:space="preserve">, og særlig data innhentet som en del av sluttmålingen, at det fortsatt er stor variasjon i hvordan virksomhetene bruker bedriftshelsetjenesten. </w:t>
      </w:r>
      <w:r w:rsidR="00A76617">
        <w:t>R</w:t>
      </w:r>
      <w:r w:rsidR="00EB6771">
        <w:t xml:space="preserve">epresentanter for bedriftshelsetjenester og </w:t>
      </w:r>
      <w:r w:rsidR="002D616B">
        <w:t xml:space="preserve">inspektører i Arbeidstilsynet </w:t>
      </w:r>
      <w:r w:rsidR="0098024C">
        <w:t>er delt i sin vurdering</w:t>
      </w:r>
      <w:r w:rsidR="00A76617">
        <w:t xml:space="preserve"> av t</w:t>
      </w:r>
      <w:r w:rsidR="009D7611">
        <w:t>iltakene</w:t>
      </w:r>
      <w:r>
        <w:t xml:space="preserve">. </w:t>
      </w:r>
      <w:r w:rsidR="00575432">
        <w:t xml:space="preserve">36 prosent av respondentene fra bedriftshelsetjenestene og 25 prosent av inspektørene fra Arbeidstilsynet oppgir at de er enige </w:t>
      </w:r>
      <w:r w:rsidR="00251081">
        <w:t xml:space="preserve">i at </w:t>
      </w:r>
      <w:r w:rsidR="00A7643E">
        <w:t xml:space="preserve">tiltakene har ført til at virksomheten har blitt flinkere til å bruke bedriftshelsetjenesten </w:t>
      </w:r>
      <w:r w:rsidR="00ED6E3E">
        <w:t>i det forebyggende arbeidsmiljøarbeidet</w:t>
      </w:r>
      <w:r>
        <w:t xml:space="preserve"> (</w:t>
      </w:r>
      <w:r w:rsidR="0039279A">
        <w:fldChar w:fldCharType="begin"/>
      </w:r>
      <w:r w:rsidR="0039279A">
        <w:instrText xml:space="preserve"> REF _Ref207815586 \h </w:instrText>
      </w:r>
      <w:r w:rsidR="0039279A">
        <w:fldChar w:fldCharType="separate"/>
      </w:r>
      <w:r w:rsidR="000F39EC">
        <w:t xml:space="preserve">Figur </w:t>
      </w:r>
      <w:r w:rsidR="000F39EC">
        <w:rPr>
          <w:noProof/>
        </w:rPr>
        <w:t>6</w:t>
      </w:r>
      <w:r w:rsidR="000F39EC">
        <w:noBreakHyphen/>
      </w:r>
      <w:r w:rsidR="000F39EC">
        <w:rPr>
          <w:noProof/>
        </w:rPr>
        <w:t>1</w:t>
      </w:r>
      <w:r w:rsidR="0039279A">
        <w:fldChar w:fldCharType="end"/>
      </w:r>
      <w:r>
        <w:t>)</w:t>
      </w:r>
      <w:r w:rsidR="002500E1">
        <w:t xml:space="preserve">. </w:t>
      </w:r>
    </w:p>
    <w:p w14:paraId="28CA1A15" w14:textId="77777777" w:rsidR="00781B48" w:rsidRDefault="00905A5A" w:rsidP="00C6104A">
      <w:r>
        <w:t>Vår oppfatning er at det</w:t>
      </w:r>
      <w:r w:rsidR="00AE7650">
        <w:t xml:space="preserve"> fortsatt </w:t>
      </w:r>
      <w:r>
        <w:t>er sånn</w:t>
      </w:r>
      <w:r w:rsidR="00AE7650">
        <w:t xml:space="preserve"> at større virksomheter er flinkere til aktivt å ta i bruk </w:t>
      </w:r>
      <w:r w:rsidR="00C871DC">
        <w:t>bedriftshelse</w:t>
      </w:r>
      <w:r w:rsidR="00AC4529">
        <w:softHyphen/>
      </w:r>
      <w:r w:rsidR="00C871DC">
        <w:t xml:space="preserve">tjenesten. Dette fremkommer </w:t>
      </w:r>
      <w:r w:rsidR="00CD4C82">
        <w:t>både i fritekstsvar fra spørreundersøkelsen</w:t>
      </w:r>
      <w:r w:rsidR="00BE7DF9">
        <w:t>e</w:t>
      </w:r>
      <w:r w:rsidR="00CD4C82">
        <w:t xml:space="preserve"> </w:t>
      </w:r>
      <w:r w:rsidR="004E20D4">
        <w:t xml:space="preserve">og i intervjuer med representanter fra ulike virksomheter. </w:t>
      </w:r>
      <w:r w:rsidR="00255AC1">
        <w:t xml:space="preserve">Mens større virksomheter gjerne melder om mer systematisk bruk av og kontakt med </w:t>
      </w:r>
      <w:r w:rsidR="0001568D">
        <w:t>bedriftshelse</w:t>
      </w:r>
      <w:r>
        <w:softHyphen/>
      </w:r>
      <w:r w:rsidR="0001568D">
        <w:t>tjeneste</w:t>
      </w:r>
      <w:r w:rsidR="00AC4529">
        <w:t>n</w:t>
      </w:r>
      <w:r w:rsidR="0001568D">
        <w:t>, fremstår k</w:t>
      </w:r>
      <w:r w:rsidR="003F3965">
        <w:t xml:space="preserve">ontakten mellom mange </w:t>
      </w:r>
      <w:r w:rsidR="00AC4529">
        <w:t>små</w:t>
      </w:r>
      <w:r w:rsidR="003F3965">
        <w:t xml:space="preserve"> virksomheter og deres bedriftshelsetjeneste gjerne til å være begrenset til én til to kontakter i året. </w:t>
      </w:r>
      <w:r w:rsidR="00DE7CE1" w:rsidRPr="00DE7CE1">
        <w:t xml:space="preserve"> </w:t>
      </w:r>
    </w:p>
    <w:p w14:paraId="24D49908" w14:textId="01EAD3C0" w:rsidR="00826637" w:rsidRDefault="00DE7CE1" w:rsidP="00C6104A">
      <w:r>
        <w:lastRenderedPageBreak/>
        <w:t xml:space="preserve">Informasjon innhentet som en del av sluttmålingen, både gjennom intervjuer og fra fritekstsvar i undersøkelsene, tyder også på at mange virksomheter fortsatt i hovedsak benytter bedriftshelsetjenesten </w:t>
      </w:r>
      <w:r w:rsidR="00950598" w:rsidRPr="00950598">
        <w:t>til å håndtere problemer når de oppstår, snarere enn til å forebygge dem</w:t>
      </w:r>
      <w:r w:rsidR="00950598">
        <w:t xml:space="preserve">. </w:t>
      </w:r>
      <w:r w:rsidR="00013A76">
        <w:t xml:space="preserve">Eksempler kan være bruk av </w:t>
      </w:r>
      <w:r w:rsidR="00EC4EB0">
        <w:t>bedriftshelsetjenesten</w:t>
      </w:r>
      <w:r w:rsidR="00013A76">
        <w:t xml:space="preserve"> </w:t>
      </w:r>
      <w:r w:rsidR="00EC4EB0">
        <w:t xml:space="preserve">til </w:t>
      </w:r>
      <w:r w:rsidR="00932359">
        <w:t xml:space="preserve">oppfølging etter konkrete hendelser eller til sykefraværsoppfølging. </w:t>
      </w:r>
    </w:p>
    <w:p w14:paraId="2B93E3EF" w14:textId="5EF5F341" w:rsidR="00C32460" w:rsidRDefault="008B438C" w:rsidP="00C6104A">
      <w:r>
        <w:t>Representanter fra bedriftshelsetjenester oppgir at de ofte opplever at</w:t>
      </w:r>
      <w:r w:rsidR="00826637">
        <w:t xml:space="preserve"> det kan være utfordrende å følge opp og veilede ansatte i mindre virksomhete</w:t>
      </w:r>
      <w:r w:rsidR="00F12A81">
        <w:t>r</w:t>
      </w:r>
      <w:r w:rsidR="00826637">
        <w:t xml:space="preserve">. Det trekkes frem eksempler på at mange </w:t>
      </w:r>
      <w:r w:rsidR="004A00F4">
        <w:t xml:space="preserve">kun er interessert i å få oversendt nødvendig dokumentasjon, som årsrapport og plan for bistand, </w:t>
      </w:r>
      <w:r w:rsidR="0003060F">
        <w:t xml:space="preserve">og </w:t>
      </w:r>
      <w:r w:rsidR="00494800">
        <w:t xml:space="preserve">deretter </w:t>
      </w:r>
      <w:r w:rsidR="0003060F">
        <w:t>gjerne unngår å stille opp på planlagte veiledningsmøter med bedriftshelsetjenesten, til tross for at dette er inkludert i avtalen.</w:t>
      </w:r>
    </w:p>
    <w:p w14:paraId="274BD221" w14:textId="77777777" w:rsidR="00EC504A" w:rsidRPr="00D47763" w:rsidRDefault="00EC504A" w:rsidP="00EC504A">
      <w:pPr>
        <w:pStyle w:val="Sitat"/>
        <w:rPr>
          <w:sz w:val="17"/>
          <w:szCs w:val="17"/>
        </w:rPr>
      </w:pPr>
      <w:r w:rsidRPr="00D47763">
        <w:rPr>
          <w:sz w:val="17"/>
          <w:szCs w:val="17"/>
        </w:rPr>
        <w:t>«Jeg skulle ønske arbeidsgivere ble pålagt opplæring i når man benytter BHT og at grensegangen mellom HR, NAV Arbeidslivssenter og BHT ble tydeliggjort.»</w:t>
      </w:r>
    </w:p>
    <w:p w14:paraId="29D53EB2" w14:textId="3265ED0A" w:rsidR="00EC504A" w:rsidRDefault="00EC504A" w:rsidP="00EC504A">
      <w:pPr>
        <w:pStyle w:val="Kildetekst"/>
      </w:pPr>
      <w:r>
        <w:t xml:space="preserve">Representant fra bedriftshelsetjeneste </w:t>
      </w:r>
    </w:p>
    <w:p w14:paraId="02DBA724" w14:textId="4949201F" w:rsidR="003F3965" w:rsidRPr="00C6104A" w:rsidRDefault="00155396" w:rsidP="00C6104A">
      <w:r w:rsidRPr="00D11313">
        <w:rPr>
          <w:noProof/>
          <w:lang w:val="en-US"/>
        </w:rPr>
        <mc:AlternateContent>
          <mc:Choice Requires="wps">
            <w:drawing>
              <wp:anchor distT="180340" distB="180340" distL="114300" distR="114300" simplePos="0" relativeHeight="251658284" behindDoc="0" locked="0" layoutInCell="1" allowOverlap="1" wp14:anchorId="0AD2C8B8" wp14:editId="117662DE">
                <wp:simplePos x="0" y="0"/>
                <wp:positionH relativeFrom="page">
                  <wp:align>right</wp:align>
                </wp:positionH>
                <wp:positionV relativeFrom="page">
                  <wp:posOffset>7071014</wp:posOffset>
                </wp:positionV>
                <wp:extent cx="7552690" cy="3615632"/>
                <wp:effectExtent l="0" t="0" r="0" b="4445"/>
                <wp:wrapSquare wrapText="bothSides"/>
                <wp:docPr id="408259659" name="Tekstboks 13"/>
                <wp:cNvGraphicFramePr/>
                <a:graphic xmlns:a="http://schemas.openxmlformats.org/drawingml/2006/main">
                  <a:graphicData uri="http://schemas.microsoft.com/office/word/2010/wordprocessingShape">
                    <wps:wsp>
                      <wps:cNvSpPr txBox="1"/>
                      <wps:spPr bwMode="auto">
                        <a:xfrm>
                          <a:off x="0" y="0"/>
                          <a:ext cx="7552690" cy="3615632"/>
                        </a:xfrm>
                        <a:prstGeom prst="rect">
                          <a:avLst/>
                        </a:prstGeom>
                        <a:solidFill>
                          <a:schemeClr val="accent1">
                            <a:lumMod val="20000"/>
                            <a:lumOff val="80000"/>
                            <a:alpha val="20000"/>
                          </a:schemeClr>
                        </a:solidFill>
                        <a:ln w="9525">
                          <a:noFill/>
                          <a:miter lim="800000"/>
                          <a:headEnd/>
                          <a:tailEnd/>
                        </a:ln>
                      </wps:spPr>
                      <wps:txbx>
                        <w:txbxContent>
                          <w:p w14:paraId="52CB5B17" w14:textId="4B361AB3" w:rsidR="00155396" w:rsidRDefault="00155396" w:rsidP="00155396">
                            <w:pPr>
                              <w:pStyle w:val="Bildetekst"/>
                            </w:pPr>
                            <w:bookmarkStart w:id="89" w:name="_Ref206343587"/>
                            <w:r>
                              <w:t xml:space="preserve">Figur </w:t>
                            </w:r>
                            <w:fldSimple w:instr=" STYLEREF 1 \s ">
                              <w:r w:rsidR="000F39EC">
                                <w:rPr>
                                  <w:noProof/>
                                </w:rPr>
                                <w:t>6</w:t>
                              </w:r>
                            </w:fldSimple>
                            <w:r>
                              <w:noBreakHyphen/>
                            </w:r>
                            <w:fldSimple w:instr=" SEQ Figur \* ARABIC \s 1 ">
                              <w:r w:rsidR="000F39EC">
                                <w:rPr>
                                  <w:noProof/>
                                </w:rPr>
                                <w:t>3</w:t>
                              </w:r>
                            </w:fldSimple>
                            <w:bookmarkEnd w:id="89"/>
                            <w:r>
                              <w:t xml:space="preserve">: Inspektører i Arbeidstilsynet sitt svar på om de har inntrykk av at virksomhetene bruker bedriftshelsetjenesten i det forebyggende arbeidsmiljøarbeidet (Sluttmåling 2025) </w:t>
                            </w:r>
                          </w:p>
                          <w:p w14:paraId="5E7269E1" w14:textId="77777777" w:rsidR="00155396" w:rsidRDefault="00155396" w:rsidP="00155396">
                            <w:pPr>
                              <w:rPr>
                                <w:noProof/>
                                <w:lang w:val="en-US"/>
                              </w:rPr>
                            </w:pPr>
                            <w:r w:rsidRPr="003969D1">
                              <w:rPr>
                                <w:noProof/>
                              </w:rPr>
                              <w:drawing>
                                <wp:inline distT="0" distB="0" distL="0" distR="0" wp14:anchorId="00C6C4D8" wp14:editId="647A53F4">
                                  <wp:extent cx="6617335" cy="1987366"/>
                                  <wp:effectExtent l="0" t="0" r="0" b="0"/>
                                  <wp:docPr id="920538670" name="Diagram 1">
                                    <a:extLst xmlns:a="http://schemas.openxmlformats.org/drawingml/2006/main">
                                      <a:ext uri="{FF2B5EF4-FFF2-40B4-BE49-F238E27FC236}">
                                        <a16:creationId xmlns:a16="http://schemas.microsoft.com/office/drawing/2014/main" id="{59CC717C-5390-9AA2-A103-4C0F3F285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654C57C" w14:textId="77777777" w:rsidR="00155396" w:rsidRPr="003969D1" w:rsidRDefault="00155396" w:rsidP="00155396">
                            <w:pPr>
                              <w:pStyle w:val="Kildetekst"/>
                            </w:pPr>
                            <w:r w:rsidRPr="000369D8">
                              <w:t xml:space="preserve">Kilde: </w:t>
                            </w:r>
                            <w:r w:rsidRPr="00CC7E39">
                              <w:t xml:space="preserve">Spørreundersøkelse </w:t>
                            </w:r>
                            <w:r>
                              <w:t>rettet mot inspektører i arbeidstilsynet. Gjennomført våren 2025.</w:t>
                            </w:r>
                          </w:p>
                          <w:p w14:paraId="5D2923B3" w14:textId="77777777" w:rsidR="00155396" w:rsidRPr="003969D1" w:rsidRDefault="00155396" w:rsidP="00155396">
                            <w:pPr>
                              <w:rPr>
                                <w:noProof/>
                              </w:rPr>
                            </w:pPr>
                          </w:p>
                          <w:p w14:paraId="0E4B7B53" w14:textId="77777777" w:rsidR="00155396" w:rsidRPr="003969D1" w:rsidRDefault="00155396" w:rsidP="00155396">
                            <w:pPr>
                              <w:pStyle w:val="Kildetekst"/>
                            </w:pPr>
                          </w:p>
                          <w:p w14:paraId="0F7F36D8" w14:textId="77777777" w:rsidR="00155396" w:rsidRPr="006F2F37" w:rsidRDefault="00155396" w:rsidP="00F929AB">
                            <w:pPr>
                              <w:rPr>
                                <w:lang w:val="en-US"/>
                              </w:rPr>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2C8B8" id="_x0000_s1054" type="#_x0000_t202" style="position:absolute;margin-left:543.5pt;margin-top:556.75pt;width:594.7pt;height:284.7pt;z-index:251658284;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" fillcolor="#bfe2f8 [660]" stroked="f">
                <v:fill opacity="13107f"/>
                <v:textbox inset="10mm,2mm,10mm,25mm">
                  <w:txbxContent>
                    <w:p w14:paraId="52CB5B17" w14:textId="4B361AB3" w:rsidR="00155396" w:rsidRDefault="00155396" w:rsidP="00155396">
                      <w:pPr>
                        <w:pStyle w:val="Bildetekst"/>
                      </w:pPr>
                      <w:bookmarkStart w:id="90" w:name="_Ref206343587"/>
                      <w:r>
                        <w:t xml:space="preserve">Figur </w:t>
                      </w:r>
                      <w:fldSimple w:instr=" STYLEREF 1 \s ">
                        <w:r w:rsidR="000F39EC">
                          <w:rPr>
                            <w:noProof/>
                          </w:rPr>
                          <w:t>6</w:t>
                        </w:r>
                      </w:fldSimple>
                      <w:r>
                        <w:noBreakHyphen/>
                      </w:r>
                      <w:fldSimple w:instr=" SEQ Figur \* ARABIC \s 1 ">
                        <w:r w:rsidR="000F39EC">
                          <w:rPr>
                            <w:noProof/>
                          </w:rPr>
                          <w:t>3</w:t>
                        </w:r>
                      </w:fldSimple>
                      <w:bookmarkEnd w:id="90"/>
                      <w:r>
                        <w:t xml:space="preserve">: Inspektører i Arbeidstilsynet sitt svar på om de har inntrykk av at virksomhetene bruker bedriftshelsetjenesten i det forebyggende arbeidsmiljøarbeidet (Sluttmåling 2025) </w:t>
                      </w:r>
                    </w:p>
                    <w:p w14:paraId="5E7269E1" w14:textId="77777777" w:rsidR="00155396" w:rsidRDefault="00155396" w:rsidP="00155396">
                      <w:pPr>
                        <w:rPr>
                          <w:noProof/>
                          <w:lang w:val="en-US"/>
                        </w:rPr>
                      </w:pPr>
                      <w:r w:rsidRPr="003969D1">
                        <w:rPr>
                          <w:noProof/>
                        </w:rPr>
                        <w:drawing>
                          <wp:inline distT="0" distB="0" distL="0" distR="0" wp14:anchorId="00C6C4D8" wp14:editId="647A53F4">
                            <wp:extent cx="6617335" cy="1987366"/>
                            <wp:effectExtent l="0" t="0" r="0" b="0"/>
                            <wp:docPr id="920538670" name="Diagram 1">
                              <a:extLst xmlns:a="http://schemas.openxmlformats.org/drawingml/2006/main">
                                <a:ext uri="{FF2B5EF4-FFF2-40B4-BE49-F238E27FC236}">
                                  <a16:creationId xmlns:a16="http://schemas.microsoft.com/office/drawing/2014/main" id="{59CC717C-5390-9AA2-A103-4C0F3F285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654C57C" w14:textId="77777777" w:rsidR="00155396" w:rsidRPr="003969D1" w:rsidRDefault="00155396" w:rsidP="00155396">
                      <w:pPr>
                        <w:pStyle w:val="Kildetekst"/>
                      </w:pPr>
                      <w:r w:rsidRPr="000369D8">
                        <w:t xml:space="preserve">Kilde: </w:t>
                      </w:r>
                      <w:r w:rsidRPr="00CC7E39">
                        <w:t xml:space="preserve">Spørreundersøkelse </w:t>
                      </w:r>
                      <w:r>
                        <w:t>rettet mot inspektører i arbeidstilsynet. Gjennomført våren 2025.</w:t>
                      </w:r>
                    </w:p>
                    <w:p w14:paraId="5D2923B3" w14:textId="77777777" w:rsidR="00155396" w:rsidRPr="003969D1" w:rsidRDefault="00155396" w:rsidP="00155396">
                      <w:pPr>
                        <w:rPr>
                          <w:noProof/>
                        </w:rPr>
                      </w:pPr>
                    </w:p>
                    <w:p w14:paraId="0E4B7B53" w14:textId="77777777" w:rsidR="00155396" w:rsidRPr="003969D1" w:rsidRDefault="00155396" w:rsidP="00155396">
                      <w:pPr>
                        <w:pStyle w:val="Kildetekst"/>
                      </w:pPr>
                    </w:p>
                    <w:p w14:paraId="0F7F36D8" w14:textId="77777777" w:rsidR="00155396" w:rsidRPr="006F2F37" w:rsidRDefault="00155396" w:rsidP="00F929AB">
                      <w:pPr>
                        <w:rPr>
                          <w:lang w:val="en-US"/>
                        </w:rPr>
                      </w:pPr>
                    </w:p>
                  </w:txbxContent>
                </v:textbox>
                <w10:wrap type="square" anchorx="page" anchory="page"/>
              </v:shape>
            </w:pict>
          </mc:Fallback>
        </mc:AlternateContent>
      </w:r>
      <w:r w:rsidR="00B97305">
        <w:t xml:space="preserve">Det påpekes </w:t>
      </w:r>
      <w:r w:rsidR="00A75549">
        <w:t>av</w:t>
      </w:r>
      <w:r w:rsidR="00660C37">
        <w:t xml:space="preserve"> </w:t>
      </w:r>
      <w:r w:rsidR="007C4506">
        <w:t xml:space="preserve">representanter fra </w:t>
      </w:r>
      <w:r w:rsidR="00A75549">
        <w:t xml:space="preserve">flere </w:t>
      </w:r>
      <w:r w:rsidR="007C4506">
        <w:t>bedriftshelsetjenester, virksomheter og</w:t>
      </w:r>
      <w:r w:rsidR="00660C37">
        <w:t xml:space="preserve"> </w:t>
      </w:r>
      <w:r w:rsidR="00F254B2">
        <w:t xml:space="preserve">inspektører i Arbeidstilsynet, </w:t>
      </w:r>
      <w:r w:rsidR="000B2311">
        <w:t xml:space="preserve">at presiseringene i lovverket har </w:t>
      </w:r>
      <w:r w:rsidR="004E08DB">
        <w:t>bidratt til å gjøre</w:t>
      </w:r>
      <w:r w:rsidR="000B2311">
        <w:t xml:space="preserve"> det </w:t>
      </w:r>
      <w:r w:rsidR="00A901F0">
        <w:t>tydeligere hva bedrifts</w:t>
      </w:r>
      <w:r w:rsidR="00F56672">
        <w:softHyphen/>
      </w:r>
      <w:r w:rsidR="00A901F0">
        <w:t>helsetjenesten</w:t>
      </w:r>
      <w:r w:rsidR="000B2311">
        <w:t xml:space="preserve"> </w:t>
      </w:r>
      <w:r w:rsidR="00370B32">
        <w:t xml:space="preserve">faktisk skal jobbe med. </w:t>
      </w:r>
      <w:r w:rsidR="00BF54E2">
        <w:t>Dette har også gjort det enkler</w:t>
      </w:r>
      <w:r w:rsidR="004E08DB">
        <w:t>e</w:t>
      </w:r>
      <w:r w:rsidR="00BF54E2">
        <w:t xml:space="preserve"> </w:t>
      </w:r>
      <w:r w:rsidR="00A235A8">
        <w:t>å veilede virksomhetene</w:t>
      </w:r>
      <w:r w:rsidR="004E08DB">
        <w:t>, både i bedriftshelsetjenestens kontakt med virksomhetene og i Arbeidstilsynets arbeid med tilsyn</w:t>
      </w:r>
      <w:r w:rsidR="00672A5C">
        <w:t xml:space="preserve">. </w:t>
      </w:r>
    </w:p>
    <w:p w14:paraId="7E17002D" w14:textId="406B8030" w:rsidR="00BF7FB6" w:rsidRDefault="00C81D6D" w:rsidP="00C6104A">
      <w:r>
        <w:t>R</w:t>
      </w:r>
      <w:r w:rsidR="00AB5888">
        <w:t>esultatene fra</w:t>
      </w:r>
      <w:r w:rsidR="00F9378E">
        <w:t xml:space="preserve"> spørreundersøkelsen</w:t>
      </w:r>
      <w:r w:rsidR="00AB5888">
        <w:t>e</w:t>
      </w:r>
      <w:r w:rsidR="00A536BD">
        <w:t xml:space="preserve"> </w:t>
      </w:r>
      <w:r>
        <w:t>viser</w:t>
      </w:r>
      <w:r w:rsidR="00A536BD">
        <w:t xml:space="preserve"> at</w:t>
      </w:r>
      <w:r w:rsidR="004B40E6">
        <w:t xml:space="preserve"> en </w:t>
      </w:r>
      <w:r w:rsidR="00673D7D">
        <w:t xml:space="preserve">større andel </w:t>
      </w:r>
      <w:r w:rsidR="00AB5888">
        <w:t xml:space="preserve">virksomheter </w:t>
      </w:r>
      <w:r w:rsidR="00673D7D">
        <w:t xml:space="preserve">selv opplever at de </w:t>
      </w:r>
      <w:r w:rsidR="006B1467">
        <w:t xml:space="preserve">bruker </w:t>
      </w:r>
      <w:r w:rsidR="000058E3">
        <w:t>bedriftshelsetjenesten i det forebyggende arbeidet på tidspunkt for sluttmålingen sammenlignet med tidspunkt for innføringen av tiltakene (</w:t>
      </w:r>
      <w:r w:rsidR="000058E3">
        <w:fldChar w:fldCharType="begin"/>
      </w:r>
      <w:r w:rsidR="000058E3">
        <w:instrText xml:space="preserve"> REF _Ref206340973 \h </w:instrText>
      </w:r>
      <w:r w:rsidR="000058E3">
        <w:fldChar w:fldCharType="separate"/>
      </w:r>
      <w:r w:rsidR="000F39EC">
        <w:t xml:space="preserve">Figur </w:t>
      </w:r>
      <w:r w:rsidR="000F39EC">
        <w:rPr>
          <w:noProof/>
        </w:rPr>
        <w:t>6</w:t>
      </w:r>
      <w:r w:rsidR="000F39EC">
        <w:noBreakHyphen/>
      </w:r>
      <w:r w:rsidR="000F39EC">
        <w:rPr>
          <w:noProof/>
        </w:rPr>
        <w:t>2</w:t>
      </w:r>
      <w:r w:rsidR="000058E3">
        <w:fldChar w:fldCharType="end"/>
      </w:r>
      <w:r w:rsidR="000058E3">
        <w:t xml:space="preserve">). Mens </w:t>
      </w:r>
      <w:r w:rsidR="00603409">
        <w:t xml:space="preserve">54 prosent av respondentene i nullpunktsmålingen oppga at de var enige i at virksomheten aktivt brukte bedriftshelsetjenesten som et virkemiddel i HMS-arbeidet, svarer </w:t>
      </w:r>
      <w:r w:rsidR="00400C25">
        <w:t xml:space="preserve">69 prosent det samme på tidspunkt for sluttmåling. </w:t>
      </w:r>
      <w:r w:rsidR="00574C53">
        <w:t>På tilsvarende måte</w:t>
      </w:r>
      <w:r w:rsidR="00400C25">
        <w:t xml:space="preserve"> oppga 57 prosent </w:t>
      </w:r>
      <w:r w:rsidR="004270DE">
        <w:t xml:space="preserve">i nullpunktsmålingen </w:t>
      </w:r>
      <w:r w:rsidR="0082320A">
        <w:t>at virksomheten benyttet bedriftshelsetjenesten på de områdene hvor behovet for forebyggende arbeidsmilj</w:t>
      </w:r>
      <w:r w:rsidR="004270DE">
        <w:t xml:space="preserve">ø- og helsearbeid var størst, mens </w:t>
      </w:r>
      <w:r w:rsidR="00F273AB">
        <w:t xml:space="preserve">74 prosent svarte det samme ved sluttmålingen. </w:t>
      </w:r>
    </w:p>
    <w:p w14:paraId="540A54C8" w14:textId="7C4015AF" w:rsidR="0049376C" w:rsidRDefault="00BF7FB6" w:rsidP="00C6104A">
      <w:r>
        <w:t xml:space="preserve">Resultater fra spørreundersøkelsen rettet mot inspektører i Arbeidstilsynet </w:t>
      </w:r>
      <w:r w:rsidR="0014657F">
        <w:t xml:space="preserve">understøtter ikke ovennevnte funn. </w:t>
      </w:r>
      <w:r w:rsidR="00906C7F">
        <w:t>På tidspunkt for sluttmåling</w:t>
      </w:r>
      <w:r w:rsidR="0014657F">
        <w:t xml:space="preserve"> er </w:t>
      </w:r>
      <w:r w:rsidR="00EC3E1D">
        <w:t xml:space="preserve">det </w:t>
      </w:r>
      <w:r w:rsidR="0014657F">
        <w:t xml:space="preserve">fortsatt kun en liten andel </w:t>
      </w:r>
      <w:r w:rsidR="00734F64">
        <w:t>(</w:t>
      </w:r>
      <w:r w:rsidR="00A66BF5">
        <w:t xml:space="preserve">10 prosent) </w:t>
      </w:r>
      <w:r w:rsidR="0014657F">
        <w:t xml:space="preserve">som oppgir at de i stor </w:t>
      </w:r>
      <w:r w:rsidR="00F91EE3">
        <w:t>eller svært stor</w:t>
      </w:r>
      <w:r w:rsidR="0014657F">
        <w:t xml:space="preserve"> grad er enig i at virksomhetene bruker bedriftshelsetjenesten</w:t>
      </w:r>
      <w:r w:rsidR="008E11AB" w:rsidRPr="008E11AB">
        <w:t xml:space="preserve"> i det forebyggende arbeidsmiljøarbeidet</w:t>
      </w:r>
      <w:r w:rsidR="0014657F">
        <w:t xml:space="preserve"> </w:t>
      </w:r>
      <w:r w:rsidR="00A66BF5">
        <w:t>(</w:t>
      </w:r>
      <w:r w:rsidR="00A66BF5">
        <w:fldChar w:fldCharType="begin"/>
      </w:r>
      <w:r w:rsidR="00A66BF5">
        <w:instrText xml:space="preserve"> REF _Ref206343587 \h </w:instrText>
      </w:r>
      <w:r w:rsidR="00A66BF5">
        <w:fldChar w:fldCharType="separate"/>
      </w:r>
      <w:r w:rsidR="000F39EC">
        <w:t xml:space="preserve">Figur </w:t>
      </w:r>
      <w:r w:rsidR="000F39EC">
        <w:rPr>
          <w:noProof/>
        </w:rPr>
        <w:t>6</w:t>
      </w:r>
      <w:r w:rsidR="000F39EC">
        <w:noBreakHyphen/>
      </w:r>
      <w:r w:rsidR="000F39EC">
        <w:rPr>
          <w:noProof/>
        </w:rPr>
        <w:t>3</w:t>
      </w:r>
      <w:r w:rsidR="00A66BF5">
        <w:fldChar w:fldCharType="end"/>
      </w:r>
      <w:r w:rsidR="00A66BF5">
        <w:t>)</w:t>
      </w:r>
      <w:r w:rsidR="0049376C">
        <w:t xml:space="preserve">. </w:t>
      </w:r>
    </w:p>
    <w:p w14:paraId="28427C01" w14:textId="50B848F6" w:rsidR="001976AB" w:rsidRPr="00D47763" w:rsidRDefault="001427ED" w:rsidP="001427ED">
      <w:pPr>
        <w:pStyle w:val="Sitat"/>
        <w:rPr>
          <w:sz w:val="17"/>
          <w:szCs w:val="17"/>
        </w:rPr>
      </w:pPr>
      <w:r w:rsidRPr="00D47763">
        <w:rPr>
          <w:sz w:val="17"/>
          <w:szCs w:val="17"/>
        </w:rPr>
        <w:t xml:space="preserve">«De </w:t>
      </w:r>
      <w:r w:rsidR="00D209EE">
        <w:rPr>
          <w:sz w:val="17"/>
          <w:szCs w:val="17"/>
        </w:rPr>
        <w:t>[BHT]</w:t>
      </w:r>
      <w:r w:rsidRPr="00D47763">
        <w:rPr>
          <w:sz w:val="17"/>
          <w:szCs w:val="17"/>
        </w:rPr>
        <w:t xml:space="preserve"> skal selge inn ekstratjenester og vil inkludere minst mulig i grunnpakk</w:t>
      </w:r>
      <w:r w:rsidR="00A74D4D" w:rsidRPr="00D47763">
        <w:rPr>
          <w:sz w:val="17"/>
          <w:szCs w:val="17"/>
        </w:rPr>
        <w:t>en</w:t>
      </w:r>
      <w:r w:rsidRPr="00D47763">
        <w:rPr>
          <w:sz w:val="17"/>
          <w:szCs w:val="17"/>
        </w:rPr>
        <w:t>. Liten fleksibilitet og mangel på fast kontaktperson.»</w:t>
      </w:r>
    </w:p>
    <w:p w14:paraId="4336A125" w14:textId="7A527F32" w:rsidR="001427ED" w:rsidRPr="001427ED" w:rsidRDefault="001427ED" w:rsidP="001427ED">
      <w:pPr>
        <w:pStyle w:val="Kildetekst"/>
      </w:pPr>
      <w:r>
        <w:t xml:space="preserve">Representant fra virksomhet </w:t>
      </w:r>
    </w:p>
    <w:p w14:paraId="7A0B3A08" w14:textId="42756DED" w:rsidR="00A73178" w:rsidRDefault="0049376C" w:rsidP="0049376C">
      <w:r>
        <w:t xml:space="preserve">I intervjuer med representanter for virksomheter og inspektører fra Arbeidstilsynet pekes det på at grunnpakkene ofte selges billig, men at alle tjenester som ligger utenfor grunnpakken ofte er dyre. Dette gjør at virksomheter, særlig </w:t>
      </w:r>
      <w:r w:rsidR="007B1B81">
        <w:t xml:space="preserve">de </w:t>
      </w:r>
      <w:r>
        <w:t xml:space="preserve">små, </w:t>
      </w:r>
      <w:r>
        <w:lastRenderedPageBreak/>
        <w:t xml:space="preserve">sjelden velger å benytte seg av tjenester utenfor grunnpakken. Dersom grunnpakken kun inneholder leveranser i form av handlingsplan og årsrapport, men for eksempel ikke arbeidsmiljøkartlegging eller bistand til risikovurderinger, kan dette resultere i at virksomhetene ikke nødvendigvis benytter bedriftshelsetjenesten til å få den bistanden de har behov for med mindre de får pålegg om dette fra Arbeidstilsynet. </w:t>
      </w:r>
    </w:p>
    <w:p w14:paraId="59CEA002" w14:textId="4DF3975A" w:rsidR="00FD22D6" w:rsidRPr="00D47763" w:rsidRDefault="00FD22D6" w:rsidP="00FD22D6">
      <w:pPr>
        <w:pStyle w:val="Sitat"/>
        <w:rPr>
          <w:sz w:val="17"/>
          <w:szCs w:val="17"/>
        </w:rPr>
      </w:pPr>
      <w:r w:rsidRPr="00D47763">
        <w:rPr>
          <w:sz w:val="17"/>
          <w:szCs w:val="17"/>
        </w:rPr>
        <w:t>"Jeg ser at noen BHTer har aktivt gått inn for å selge pakker til virksomheter på en aggressiv måte, men at pakkene de selger ikke har innhold som involverer noe annet enn en tilknytning i form av en avtale, en plan for bistand uten noen konkrete aktiviteter og en årsrapport som er en nesten tom mal.»</w:t>
      </w:r>
    </w:p>
    <w:p w14:paraId="4C369EA4" w14:textId="5C0C0C36" w:rsidR="00FD22D6" w:rsidRPr="00FD22D6" w:rsidRDefault="00FD22D6" w:rsidP="00FD22D6">
      <w:pPr>
        <w:pStyle w:val="Kildetekst"/>
      </w:pPr>
      <w:r>
        <w:t xml:space="preserve">Inspektør i Arbeidstilsynet </w:t>
      </w:r>
    </w:p>
    <w:p w14:paraId="026E53A8" w14:textId="7147000F" w:rsidR="00384D02" w:rsidRDefault="0049376C" w:rsidP="00C6104A">
      <w:r>
        <w:t xml:space="preserve">En mindre virksomhet forteller blant annet i intervju at de etter tilsyn fra Arbeidstilsynet </w:t>
      </w:r>
      <w:r w:rsidR="13EFF381">
        <w:t xml:space="preserve">har </w:t>
      </w:r>
      <w:r>
        <w:t>fått pålegg om å sende inn ytterligere dokumentasjon på gjennomførte risikovurderinger. Da virksomheten etterspurte dette fra bedriftshelse</w:t>
      </w:r>
      <w:r w:rsidR="00BA2B09">
        <w:softHyphen/>
      </w:r>
      <w:r>
        <w:t>tjenesten var tilbake</w:t>
      </w:r>
      <w:r>
        <w:softHyphen/>
        <w:t>meldingen at dette ikke var tjenester som var en del av grunnpakken. Resultatet var at virksomheten måtte betale 15 000 kroner ekstra for å få tilgang på nødvendig dokumentasjon. Informanten forteller videre at bedriftshelsetjenesten, til tross for at pålegget innebar en analyse av risikofaktorer i virksomheten, hverken kom på besøk eller gikk i noen ytterligere dialog med virksomheten for å utarbeide de nødvendige dokumentene. Dokumentene ble oversendt på epost.</w:t>
      </w:r>
    </w:p>
    <w:p w14:paraId="30E0FFD2" w14:textId="77777777" w:rsidR="00072B7C" w:rsidRPr="00D47763" w:rsidRDefault="00072B7C" w:rsidP="00072B7C">
      <w:pPr>
        <w:pStyle w:val="Sitat"/>
        <w:rPr>
          <w:sz w:val="17"/>
          <w:szCs w:val="17"/>
        </w:rPr>
      </w:pPr>
      <w:r w:rsidRPr="00072B7C">
        <w:t>«</w:t>
      </w:r>
      <w:r w:rsidRPr="00D47763">
        <w:rPr>
          <w:sz w:val="17"/>
          <w:szCs w:val="17"/>
        </w:rPr>
        <w:t>Det er kostbart for bedriften å benytte BHT til tilleggsoppgaver utenom avtalen.»</w:t>
      </w:r>
    </w:p>
    <w:p w14:paraId="614700DC" w14:textId="3D3B63C0" w:rsidR="006F22A2" w:rsidRPr="00C6104A" w:rsidRDefault="00072B7C" w:rsidP="00072B7C">
      <w:pPr>
        <w:pStyle w:val="Kildetekst"/>
      </w:pPr>
      <w:r>
        <w:t>Representant fra virksomhet</w:t>
      </w:r>
    </w:p>
    <w:p w14:paraId="691D2871" w14:textId="0B54426F" w:rsidR="00EF7DBA" w:rsidRDefault="00D507C6" w:rsidP="00D507C6">
      <w:r>
        <w:t>Det er i henhold til A</w:t>
      </w:r>
      <w:r w:rsidR="008D18EF">
        <w:t xml:space="preserve">rbeidsmiljøloven, kapittel 3, </w:t>
      </w:r>
      <w:r w:rsidR="009C7CB5">
        <w:br/>
      </w:r>
      <w:r w:rsidR="008D18EF">
        <w:t>§ 3-3, definert at «</w:t>
      </w:r>
      <w:r w:rsidR="008D18EF" w:rsidRPr="008D18EF">
        <w:t>Bedriftshelsetjenesten skal ha en fri og uavhengig stilling i arbeidsmiljøspørsmål</w:t>
      </w:r>
      <w:r w:rsidR="00CC1C42">
        <w:t>»</w:t>
      </w:r>
      <w:r w:rsidR="00ED2396">
        <w:t xml:space="preserve">. </w:t>
      </w:r>
      <w:r w:rsidR="008C5ED7" w:rsidRPr="008C5ED7">
        <w:t xml:space="preserve">I </w:t>
      </w:r>
      <w:r w:rsidR="008C5ED7" w:rsidRPr="008C5ED7">
        <w:t xml:space="preserve">dette ligger </w:t>
      </w:r>
      <w:r w:rsidR="004C1A95">
        <w:t xml:space="preserve">det blant annet </w:t>
      </w:r>
      <w:r w:rsidR="008C5ED7" w:rsidRPr="008C5ED7">
        <w:t xml:space="preserve">at arbeidsgiver </w:t>
      </w:r>
      <w:r w:rsidR="004C1A95">
        <w:t xml:space="preserve">må legge til rette </w:t>
      </w:r>
      <w:r w:rsidR="008C5ED7" w:rsidRPr="008C5ED7">
        <w:t xml:space="preserve">for at </w:t>
      </w:r>
      <w:r w:rsidR="00D85354">
        <w:t xml:space="preserve">tillitsvalgte </w:t>
      </w:r>
      <w:r w:rsidR="008C5ED7" w:rsidRPr="008C5ED7">
        <w:t>eller andre ansatte i virksomheten kan kontakte bedriftshelsetjenesten ved behov. </w:t>
      </w:r>
      <w:r w:rsidR="00ED2396">
        <w:t>En undersøkelse</w:t>
      </w:r>
      <w:r w:rsidR="00C832BE">
        <w:rPr>
          <w:rStyle w:val="Fotnotereferanse"/>
        </w:rPr>
        <w:footnoteReference w:id="5"/>
      </w:r>
      <w:r w:rsidR="00D85354">
        <w:t xml:space="preserve"> gjennomført </w:t>
      </w:r>
      <w:r w:rsidR="004B248D">
        <w:t xml:space="preserve">i 2024 </w:t>
      </w:r>
      <w:r w:rsidR="00D85354">
        <w:t xml:space="preserve">blant </w:t>
      </w:r>
      <w:r w:rsidR="00EA1EA9">
        <w:t>4 700 tillitsvalgte fra LO-forbunden</w:t>
      </w:r>
      <w:r w:rsidR="004B248D">
        <w:t>e</w:t>
      </w:r>
      <w:r w:rsidR="00C832BE">
        <w:t>,</w:t>
      </w:r>
      <w:r w:rsidR="0095638C">
        <w:t xml:space="preserve"> finner at 44 prosent av tillitsvalgte som besvarte undersøkelsen </w:t>
      </w:r>
      <w:r w:rsidR="00A033F7">
        <w:t>kan kontakte én eller flere av fagpersonene i bedriftshelsetjenesten</w:t>
      </w:r>
      <w:r w:rsidR="004B248D">
        <w:t xml:space="preserve"> på eget initiativ,</w:t>
      </w:r>
      <w:r w:rsidR="00A033F7">
        <w:t xml:space="preserve"> uten </w:t>
      </w:r>
      <w:r w:rsidR="004B248D">
        <w:t>forhånds</w:t>
      </w:r>
      <w:r w:rsidR="00A033F7">
        <w:t xml:space="preserve">godkjenning fra </w:t>
      </w:r>
      <w:r w:rsidR="004B248D">
        <w:t>arbeidsgiver</w:t>
      </w:r>
      <w:r w:rsidR="00974C26">
        <w:t xml:space="preserve"> </w:t>
      </w:r>
      <w:sdt>
        <w:sdtPr>
          <w:id w:val="-831752370"/>
          <w:citation/>
        </w:sdtPr>
        <w:sdtContent>
          <w:r w:rsidR="00974C26">
            <w:fldChar w:fldCharType="begin"/>
          </w:r>
          <w:r w:rsidR="00974C26">
            <w:instrText xml:space="preserve"> CITATION And25 \l 1044 </w:instrText>
          </w:r>
          <w:r w:rsidR="00974C26">
            <w:fldChar w:fldCharType="separate"/>
          </w:r>
          <w:r w:rsidR="00F929AB">
            <w:rPr>
              <w:noProof/>
            </w:rPr>
            <w:t>(Andersen, 2025)</w:t>
          </w:r>
          <w:r w:rsidR="00974C26">
            <w:fldChar w:fldCharType="end"/>
          </w:r>
        </w:sdtContent>
      </w:sdt>
      <w:r w:rsidR="004B248D">
        <w:t xml:space="preserve">. </w:t>
      </w:r>
      <w:r w:rsidR="00DD46A1">
        <w:t>Undersøkelsen finner vider</w:t>
      </w:r>
      <w:r w:rsidR="008E6B57">
        <w:t>e</w:t>
      </w:r>
      <w:r w:rsidR="00DD46A1">
        <w:t xml:space="preserve"> at tillitsvalgte fra private virksomheter i større grad enn tillitsvalgte fra offentlige virksomheter svarer at de kan ta </w:t>
      </w:r>
      <w:r w:rsidR="00D312C3">
        <w:t xml:space="preserve">kontakt uten forhåndsgodkjenning, og at andelen som svarer at de ikke kan ta kontakt eller at de er usikre på om de kan ta kontakt er særlig høy i kommunal sektor. </w:t>
      </w:r>
      <w:r w:rsidR="00863268">
        <w:t>Resultatene kan indikere a</w:t>
      </w:r>
      <w:r w:rsidR="00EF7DBA">
        <w:t>t</w:t>
      </w:r>
      <w:r w:rsidR="00A51563">
        <w:t xml:space="preserve"> bedriftshelsetjenesten i flere virksomheter er mindre </w:t>
      </w:r>
      <w:r w:rsidR="007C3224">
        <w:t>uavhengig</w:t>
      </w:r>
      <w:r w:rsidR="00A51563">
        <w:t xml:space="preserve"> enn </w:t>
      </w:r>
      <w:r w:rsidR="007C3224">
        <w:t>hva lovverket tilsier og at</w:t>
      </w:r>
      <w:r w:rsidR="00EF7DBA">
        <w:t xml:space="preserve"> ansatte </w:t>
      </w:r>
      <w:r w:rsidR="007C3224">
        <w:t>i mindre grad har tilgang</w:t>
      </w:r>
      <w:r w:rsidR="00EF7DBA">
        <w:t xml:space="preserve"> på bedriftshelsetjenesten</w:t>
      </w:r>
      <w:r w:rsidR="00F96B0C">
        <w:t xml:space="preserve"> sammenlignet med</w:t>
      </w:r>
      <w:r w:rsidR="00EF7DBA">
        <w:t xml:space="preserve"> hva som er tiltenkt. </w:t>
      </w:r>
    </w:p>
    <w:p w14:paraId="1F9A42BA" w14:textId="202080D5" w:rsidR="00BC755C" w:rsidRDefault="00E84496" w:rsidP="00D507C6">
      <w:r>
        <w:t>Undersøkelsen kartla også om de tillitsvalgte</w:t>
      </w:r>
      <w:r w:rsidR="00F25778">
        <w:t xml:space="preserve"> ble involvert i ulike sider ved virksomhetens samarbeid med bedriftshelsetjenesten. </w:t>
      </w:r>
      <w:r w:rsidR="00BC755C">
        <w:t>I Lov om arbeidsmiljø, arbeidstid og stillingsvern mv. (Arbeidsmiljøloven) er det i kapittel 3 § 3-1 definert at «</w:t>
      </w:r>
      <w:r w:rsidR="00BC755C" w:rsidRPr="00BC755C">
        <w:t>For å sikre at hensynet til arbeidstakers helse, miljø og sikkerhet blir ivaretatt, skal arbeidsgiver sørge for at det utføres systematisk helse-, miljø- og sikkerhetsarbeid på alle plan i virksomheten</w:t>
      </w:r>
      <w:r w:rsidR="007C69C0">
        <w:t>»</w:t>
      </w:r>
      <w:r w:rsidR="00BC755C" w:rsidRPr="00BC755C">
        <w:t xml:space="preserve">. </w:t>
      </w:r>
      <w:r w:rsidR="001959FC">
        <w:t>Arbeidet</w:t>
      </w:r>
      <w:r w:rsidR="00BC755C" w:rsidRPr="00BC755C">
        <w:t xml:space="preserve"> skal gjøres i samarbeid med arbeidstakerne og deres tillitsvalgte</w:t>
      </w:r>
      <w:r w:rsidR="00BC755C">
        <w:t>.</w:t>
      </w:r>
      <w:r w:rsidR="00F96496">
        <w:t xml:space="preserve"> Dette </w:t>
      </w:r>
      <w:r w:rsidR="00F62B7A">
        <w:t>tilsier</w:t>
      </w:r>
      <w:r w:rsidR="00F96496">
        <w:t xml:space="preserve"> at tillitsvalgte </w:t>
      </w:r>
      <w:r w:rsidR="00F62B7A">
        <w:t xml:space="preserve">også </w:t>
      </w:r>
      <w:r w:rsidR="00511966">
        <w:t>skal</w:t>
      </w:r>
      <w:r w:rsidR="00F96496">
        <w:t xml:space="preserve"> involveres i virksomhetens</w:t>
      </w:r>
      <w:r w:rsidR="00367147">
        <w:t xml:space="preserve"> samarbeid med bedriftshelsetjenesten. </w:t>
      </w:r>
      <w:r w:rsidR="001E7450">
        <w:t>Det overordnede inntrykket fra undersøkelsen er imidlertid at tillitsvalgte i liten grad in</w:t>
      </w:r>
      <w:r w:rsidR="00730EC7">
        <w:t>kluderes i dette arbeidet.</w:t>
      </w:r>
      <w:r w:rsidR="0004029B">
        <w:t xml:space="preserve"> 43 prosent av respondentene svarer at hverken de eller andre tillitsvalgte </w:t>
      </w:r>
      <w:r w:rsidR="00730EC7">
        <w:t xml:space="preserve">involveres i hvordan virksomheten bruker </w:t>
      </w:r>
      <w:r w:rsidR="00F6293B">
        <w:t xml:space="preserve">ulike tjenester hos bedriftshelsetjenesten </w:t>
      </w:r>
      <w:sdt>
        <w:sdtPr>
          <w:id w:val="814915575"/>
          <w:citation/>
        </w:sdtPr>
        <w:sdtContent>
          <w:r w:rsidR="00F6293B">
            <w:fldChar w:fldCharType="begin"/>
          </w:r>
          <w:r w:rsidR="00F6293B">
            <w:instrText xml:space="preserve"> CITATION And25 \l 1044 </w:instrText>
          </w:r>
          <w:r w:rsidR="00F6293B">
            <w:fldChar w:fldCharType="separate"/>
          </w:r>
          <w:r w:rsidR="00F929AB">
            <w:rPr>
              <w:noProof/>
            </w:rPr>
            <w:t>(Andersen, 2025)</w:t>
          </w:r>
          <w:r w:rsidR="00F6293B">
            <w:fldChar w:fldCharType="end"/>
          </w:r>
        </w:sdtContent>
      </w:sdt>
      <w:r w:rsidR="00F6293B">
        <w:t xml:space="preserve">. </w:t>
      </w:r>
      <w:r w:rsidR="00F85B21">
        <w:t xml:space="preserve">Kun </w:t>
      </w:r>
      <w:r w:rsidR="00196DCB">
        <w:t>en tredjedel</w:t>
      </w:r>
      <w:r w:rsidR="00F85B21">
        <w:t xml:space="preserve"> oppgir at de </w:t>
      </w:r>
      <w:r w:rsidR="00131DC6">
        <w:t>informeres om kontraktsvilkårene mellom arbeidsgiver og bedriftshelsetjenesten</w:t>
      </w:r>
      <w:r w:rsidR="00BA66C8">
        <w:t>. Videre oppgir</w:t>
      </w:r>
      <w:r w:rsidR="00031ACD">
        <w:t xml:space="preserve"> kun en tredjedel at de</w:t>
      </w:r>
      <w:r w:rsidR="00284696">
        <w:t xml:space="preserve"> får gi innspill til de årlige handlingsplanene, mens </w:t>
      </w:r>
      <w:r w:rsidR="005720DD">
        <w:t>kun 27</w:t>
      </w:r>
      <w:r w:rsidR="00BA66C8">
        <w:t xml:space="preserve"> prosent </w:t>
      </w:r>
      <w:r w:rsidR="00284696">
        <w:t xml:space="preserve">oppgir </w:t>
      </w:r>
      <w:r w:rsidR="00BA66C8">
        <w:t>at de involver</w:t>
      </w:r>
      <w:r w:rsidR="00284696">
        <w:t xml:space="preserve">es i evalueringer av </w:t>
      </w:r>
      <w:r w:rsidR="000F6161">
        <w:t xml:space="preserve">om dagens ordning svarer til virksomhetens behov. </w:t>
      </w:r>
    </w:p>
    <w:p w14:paraId="059CB5C0" w14:textId="2B56E24D" w:rsidR="002D516F" w:rsidRDefault="005E4FC9" w:rsidP="00D507C6">
      <w:r>
        <w:t>Avsl</w:t>
      </w:r>
      <w:r w:rsidR="0030573A">
        <w:t xml:space="preserve">utningsvis </w:t>
      </w:r>
      <w:r w:rsidR="003D1905">
        <w:t xml:space="preserve">kartla undersøkelsen </w:t>
      </w:r>
      <w:r w:rsidR="00A95B79">
        <w:t>om arbeidsgivere involverer tillitsvalgte</w:t>
      </w:r>
      <w:r w:rsidR="0025314D">
        <w:t xml:space="preserve"> sammen med bedriftshelsetjenesten </w:t>
      </w:r>
      <w:r w:rsidR="0025314D" w:rsidRPr="0025314D">
        <w:t>for å iverksette tiltak som følge av kartlegginger, risikovurderinger eller virksomhetens avvikssystem</w:t>
      </w:r>
      <w:r w:rsidR="0025314D">
        <w:t xml:space="preserve"> </w:t>
      </w:r>
      <w:sdt>
        <w:sdtPr>
          <w:id w:val="-954323875"/>
          <w:citation/>
        </w:sdtPr>
        <w:sdtContent>
          <w:r w:rsidR="0025314D">
            <w:fldChar w:fldCharType="begin"/>
          </w:r>
          <w:r w:rsidR="0025314D">
            <w:instrText xml:space="preserve"> CITATION And25 \l 1044 </w:instrText>
          </w:r>
          <w:r w:rsidR="0025314D">
            <w:fldChar w:fldCharType="separate"/>
          </w:r>
          <w:r w:rsidR="00F929AB">
            <w:rPr>
              <w:noProof/>
            </w:rPr>
            <w:t>(Andersen, 2025)</w:t>
          </w:r>
          <w:r w:rsidR="0025314D">
            <w:fldChar w:fldCharType="end"/>
          </w:r>
        </w:sdtContent>
      </w:sdt>
      <w:r w:rsidR="0025314D">
        <w:t xml:space="preserve">. </w:t>
      </w:r>
      <w:r w:rsidR="004D79A6">
        <w:t xml:space="preserve">53 prosent av respondentene oppgir at de </w:t>
      </w:r>
      <w:r w:rsidR="003A252E">
        <w:t>i svært</w:t>
      </w:r>
      <w:r w:rsidR="00B528DB">
        <w:t xml:space="preserve"> stor</w:t>
      </w:r>
      <w:r w:rsidR="003A252E">
        <w:t xml:space="preserve"> </w:t>
      </w:r>
      <w:r w:rsidR="003A252E">
        <w:lastRenderedPageBreak/>
        <w:t xml:space="preserve">eller i ganske stor grad har blitt involvert, mens 20 prosent </w:t>
      </w:r>
      <w:r w:rsidR="00EC19EA">
        <w:t>svarer at de i liten grad har blitt involvert.</w:t>
      </w:r>
    </w:p>
    <w:p w14:paraId="6AC1DF28" w14:textId="36C3DF70" w:rsidR="005E4FC9" w:rsidRPr="00D507C6" w:rsidRDefault="00117654" w:rsidP="00D507C6">
      <w:r>
        <w:t>Ovenne</w:t>
      </w:r>
      <w:r w:rsidR="00C9007B">
        <w:t xml:space="preserve">vnte resultater </w:t>
      </w:r>
      <w:r w:rsidR="00903190">
        <w:t xml:space="preserve">antyder at flere virksomheter i liten grad involverer tillitsvalgte og arbeidstakere i spørsmål </w:t>
      </w:r>
      <w:r w:rsidR="00257876">
        <w:t>som gjelder</w:t>
      </w:r>
      <w:r w:rsidR="00345918">
        <w:t xml:space="preserve"> bruk av bedriftshelse</w:t>
      </w:r>
      <w:r w:rsidR="00337C9E">
        <w:softHyphen/>
      </w:r>
      <w:r w:rsidR="00345918">
        <w:t xml:space="preserve">tjenesten. En konsekvens av dette er at de ansatte i mindre grad enn det som er tiltenkt i henhold til arbeidsmiljøloven inkluderes </w:t>
      </w:r>
      <w:r w:rsidR="00257876">
        <w:t xml:space="preserve">i virksomhetens systematiske arbeids-, miljø- og sikkerhetsarbeid. </w:t>
      </w:r>
      <w:r w:rsidR="004E3FD7">
        <w:t xml:space="preserve">Medvirkning fra tillitsvalgte og ansatte er viktig fordi det er de som har best kunnskap til det faktiske arbeidsmiljøet i virksomheten og derfor også kan bidra til </w:t>
      </w:r>
      <w:r w:rsidR="00457FA3">
        <w:t>at eventuelle tiltak som iverksettes er relevante og treffsikre. Videre vil medvirkning fra ansatte også kunne bidra til større eierskap</w:t>
      </w:r>
      <w:r w:rsidR="001B6865">
        <w:t xml:space="preserve"> og tillit til arbeidsmiljøarbeidet, som trolig videre vil bidra til et mer helsefremmende arbeidsmiljø. </w:t>
      </w:r>
    </w:p>
    <w:p w14:paraId="5AD82D6B" w14:textId="1B68E3D3" w:rsidR="00EE1FC6" w:rsidRDefault="00EE1FC6" w:rsidP="002453AE">
      <w:pPr>
        <w:pStyle w:val="Overskrift2"/>
      </w:pPr>
      <w:bookmarkStart w:id="91" w:name="_Toc210162567"/>
      <w:r>
        <w:t>Faktorer som påvirker bruk av tjenesten</w:t>
      </w:r>
      <w:bookmarkEnd w:id="91"/>
      <w:r>
        <w:t xml:space="preserve"> </w:t>
      </w:r>
    </w:p>
    <w:p w14:paraId="2F315196" w14:textId="1530C2C0" w:rsidR="008A654A" w:rsidRPr="008A654A" w:rsidRDefault="00E00FE8" w:rsidP="008A654A">
      <w:r>
        <w:t>V</w:t>
      </w:r>
      <w:r w:rsidR="008A654A">
        <w:t>irksomheters bruk av bedriftshelsetjenesten</w:t>
      </w:r>
      <w:r w:rsidR="0035790B">
        <w:t xml:space="preserve"> </w:t>
      </w:r>
      <w:r>
        <w:t xml:space="preserve">er </w:t>
      </w:r>
      <w:r w:rsidR="0035790B">
        <w:t xml:space="preserve">særlig avhengig av </w:t>
      </w:r>
      <w:r w:rsidR="004D4F12">
        <w:t xml:space="preserve">kompetanse og </w:t>
      </w:r>
      <w:r w:rsidR="00FB1489">
        <w:t>forståelse</w:t>
      </w:r>
      <w:r w:rsidR="004D4F12">
        <w:t xml:space="preserve"> blant relevante ansatte i virksomhete</w:t>
      </w:r>
      <w:r w:rsidR="007D47C4">
        <w:t>ne</w:t>
      </w:r>
      <w:r w:rsidR="00F47251">
        <w:t>, men</w:t>
      </w:r>
      <w:r w:rsidR="008A654A">
        <w:t xml:space="preserve"> </w:t>
      </w:r>
      <w:r w:rsidR="0036515B">
        <w:t xml:space="preserve">også av hvordan ansatte i virksomhetene selv opplever at </w:t>
      </w:r>
      <w:r w:rsidR="00557C11">
        <w:t>representanter</w:t>
      </w:r>
      <w:r w:rsidR="00F603DE">
        <w:t xml:space="preserve"> </w:t>
      </w:r>
      <w:r w:rsidR="00B5062E">
        <w:t xml:space="preserve">fra bedriftshelsetjenesten balanserer </w:t>
      </w:r>
      <w:r w:rsidR="0086772B">
        <w:t>arbeid med veiledning versus salgsarbeid.</w:t>
      </w:r>
      <w:r w:rsidR="00FB1489">
        <w:t xml:space="preserve"> </w:t>
      </w:r>
    </w:p>
    <w:p w14:paraId="27CB4446" w14:textId="7A7FC010" w:rsidR="00DC5D03" w:rsidRDefault="009D0404" w:rsidP="00DC5D03">
      <w:r w:rsidRPr="00D11313">
        <w:rPr>
          <w:noProof/>
          <w:lang w:val="en-US"/>
        </w:rPr>
        <mc:AlternateContent>
          <mc:Choice Requires="wps">
            <w:drawing>
              <wp:anchor distT="180340" distB="180340" distL="114300" distR="114300" simplePos="0" relativeHeight="251658285" behindDoc="0" locked="0" layoutInCell="1" allowOverlap="1" wp14:anchorId="3023CFBD" wp14:editId="276C0E74">
                <wp:simplePos x="0" y="0"/>
                <wp:positionH relativeFrom="page">
                  <wp:posOffset>7951</wp:posOffset>
                </wp:positionH>
                <wp:positionV relativeFrom="page">
                  <wp:posOffset>6861976</wp:posOffset>
                </wp:positionV>
                <wp:extent cx="7552690" cy="3821347"/>
                <wp:effectExtent l="0" t="0" r="0" b="8255"/>
                <wp:wrapSquare wrapText="bothSides"/>
                <wp:docPr id="149583286" name="Tekstboks 13"/>
                <wp:cNvGraphicFramePr/>
                <a:graphic xmlns:a="http://schemas.openxmlformats.org/drawingml/2006/main">
                  <a:graphicData uri="http://schemas.microsoft.com/office/word/2010/wordprocessingShape">
                    <wps:wsp>
                      <wps:cNvSpPr txBox="1"/>
                      <wps:spPr bwMode="auto">
                        <a:xfrm>
                          <a:off x="0" y="0"/>
                          <a:ext cx="7552690" cy="3821347"/>
                        </a:xfrm>
                        <a:prstGeom prst="rect">
                          <a:avLst/>
                        </a:prstGeom>
                        <a:solidFill>
                          <a:schemeClr val="accent1">
                            <a:lumMod val="20000"/>
                            <a:lumOff val="80000"/>
                            <a:alpha val="20000"/>
                          </a:schemeClr>
                        </a:solidFill>
                        <a:ln w="9525">
                          <a:noFill/>
                          <a:miter lim="800000"/>
                          <a:headEnd/>
                          <a:tailEnd/>
                        </a:ln>
                      </wps:spPr>
                      <wps:txbx>
                        <w:txbxContent>
                          <w:p w14:paraId="76B491D5" w14:textId="3EC02BEC" w:rsidR="008B67F1" w:rsidRPr="0035011A" w:rsidRDefault="008B67F1" w:rsidP="008B67F1">
                            <w:pPr>
                              <w:keepNext/>
                              <w:keepLines/>
                              <w:spacing w:before="57" w:after="57"/>
                              <w:outlineLvl w:val="3"/>
                              <w:rPr>
                                <w:rFonts w:eastAsia="Times New Roman" w:cs="Times New Roman"/>
                                <w:bCs/>
                                <w:iCs/>
                                <w:color w:val="0F5F91"/>
                                <w:sz w:val="20"/>
                              </w:rPr>
                            </w:pPr>
                            <w:bookmarkStart w:id="92" w:name="_Ref207717758"/>
                            <w:r w:rsidRPr="0035011A">
                              <w:rPr>
                                <w:rFonts w:eastAsia="Times New Roman" w:cs="Times New Roman"/>
                                <w:bCs/>
                                <w:iCs/>
                                <w:color w:val="0F5F91"/>
                                <w:sz w:val="20"/>
                              </w:rPr>
                              <w:t xml:space="preserve">Figur </w:t>
                            </w:r>
                            <w:r>
                              <w:rPr>
                                <w:rFonts w:eastAsia="Times New Roman" w:cs="Times New Roman"/>
                                <w:bCs/>
                                <w:iCs/>
                                <w:color w:val="0F5F91"/>
                                <w:sz w:val="20"/>
                              </w:rPr>
                              <w:fldChar w:fldCharType="begin"/>
                            </w:r>
                            <w:r>
                              <w:rPr>
                                <w:rFonts w:eastAsia="Times New Roman" w:cs="Times New Roman"/>
                                <w:bCs/>
                                <w:iCs/>
                                <w:color w:val="0F5F91"/>
                                <w:sz w:val="20"/>
                              </w:rPr>
                              <w:instrText xml:space="preserve"> STYLEREF 1 \s </w:instrText>
                            </w:r>
                            <w:r>
                              <w:rPr>
                                <w:rFonts w:eastAsia="Times New Roman" w:cs="Times New Roman"/>
                                <w:bCs/>
                                <w:iCs/>
                                <w:color w:val="0F5F91"/>
                                <w:sz w:val="20"/>
                              </w:rPr>
                              <w:fldChar w:fldCharType="separate"/>
                            </w:r>
                            <w:r w:rsidR="000F39EC">
                              <w:rPr>
                                <w:rFonts w:eastAsia="Times New Roman" w:cs="Times New Roman"/>
                                <w:bCs/>
                                <w:iCs/>
                                <w:noProof/>
                                <w:color w:val="0F5F91"/>
                                <w:sz w:val="20"/>
                              </w:rPr>
                              <w:t>6</w:t>
                            </w:r>
                            <w:r>
                              <w:rPr>
                                <w:rFonts w:eastAsia="Times New Roman" w:cs="Times New Roman"/>
                                <w:bCs/>
                                <w:iCs/>
                                <w:color w:val="0F5F91"/>
                                <w:sz w:val="20"/>
                              </w:rPr>
                              <w:fldChar w:fldCharType="end"/>
                            </w:r>
                            <w:r>
                              <w:rPr>
                                <w:rFonts w:eastAsia="Times New Roman" w:cs="Times New Roman"/>
                                <w:bCs/>
                                <w:iCs/>
                                <w:color w:val="0F5F91"/>
                                <w:sz w:val="20"/>
                              </w:rPr>
                              <w:noBreakHyphen/>
                            </w:r>
                            <w:r>
                              <w:rPr>
                                <w:rFonts w:eastAsia="Times New Roman" w:cs="Times New Roman"/>
                                <w:bCs/>
                                <w:iCs/>
                                <w:color w:val="0F5F91"/>
                                <w:sz w:val="20"/>
                              </w:rPr>
                              <w:fldChar w:fldCharType="begin"/>
                            </w:r>
                            <w:r>
                              <w:rPr>
                                <w:rFonts w:eastAsia="Times New Roman" w:cs="Times New Roman"/>
                                <w:bCs/>
                                <w:iCs/>
                                <w:color w:val="0F5F91"/>
                                <w:sz w:val="20"/>
                              </w:rPr>
                              <w:instrText xml:space="preserve"> SEQ Figur \* ARABIC \s 1 </w:instrText>
                            </w:r>
                            <w:r>
                              <w:rPr>
                                <w:rFonts w:eastAsia="Times New Roman" w:cs="Times New Roman"/>
                                <w:bCs/>
                                <w:iCs/>
                                <w:color w:val="0F5F91"/>
                                <w:sz w:val="20"/>
                              </w:rPr>
                              <w:fldChar w:fldCharType="separate"/>
                            </w:r>
                            <w:r w:rsidR="000F39EC">
                              <w:rPr>
                                <w:rFonts w:eastAsia="Times New Roman" w:cs="Times New Roman"/>
                                <w:bCs/>
                                <w:iCs/>
                                <w:noProof/>
                                <w:color w:val="0F5F91"/>
                                <w:sz w:val="20"/>
                              </w:rPr>
                              <w:t>4</w:t>
                            </w:r>
                            <w:r>
                              <w:rPr>
                                <w:rFonts w:eastAsia="Times New Roman" w:cs="Times New Roman"/>
                                <w:bCs/>
                                <w:iCs/>
                                <w:color w:val="0F5F91"/>
                                <w:sz w:val="20"/>
                              </w:rPr>
                              <w:fldChar w:fldCharType="end"/>
                            </w:r>
                            <w:bookmarkEnd w:id="92"/>
                            <w:r w:rsidRPr="0035011A">
                              <w:rPr>
                                <w:rFonts w:eastAsia="Times New Roman" w:cs="Times New Roman"/>
                                <w:bCs/>
                                <w:iCs/>
                                <w:color w:val="0F5F91"/>
                                <w:sz w:val="20"/>
                              </w:rPr>
                              <w:t>: Virksomheter og bedriftshelsetjenester sitt svar på påstander om ansvarsfordeling mellom virksomheter og bedriftshelsetjenesten</w:t>
                            </w:r>
                          </w:p>
                          <w:p w14:paraId="084B85B4" w14:textId="77777777" w:rsidR="008B67F1" w:rsidRPr="0035011A" w:rsidRDefault="008B67F1" w:rsidP="008B67F1">
                            <w:pPr>
                              <w:rPr>
                                <w:rFonts w:eastAsia="Tw Cen MT" w:cs="Times New Roman"/>
                                <w:lang w:val="en-US"/>
                              </w:rPr>
                            </w:pPr>
                            <w:r w:rsidRPr="0035011A">
                              <w:rPr>
                                <w:rFonts w:eastAsia="Tw Cen MT" w:cs="Times New Roman"/>
                                <w:noProof/>
                              </w:rPr>
                              <w:drawing>
                                <wp:inline distT="0" distB="0" distL="0" distR="0" wp14:anchorId="5BB2FE49" wp14:editId="7CD2154D">
                                  <wp:extent cx="6543304" cy="2221289"/>
                                  <wp:effectExtent l="0" t="0" r="0" b="0"/>
                                  <wp:docPr id="380490053" name="Grafikk 5">
                                    <a:extLst xmlns:a="http://schemas.openxmlformats.org/drawingml/2006/main">
                                      <a:ext uri="{FF2B5EF4-FFF2-40B4-BE49-F238E27FC236}">
                                        <a16:creationId xmlns:a16="http://schemas.microsoft.com/office/drawing/2014/main" id="{92E7269B-98D0-F7E7-5C2A-12DE4D370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5">
                                            <a:extLst>
                                              <a:ext uri="{FF2B5EF4-FFF2-40B4-BE49-F238E27FC236}">
                                                <a16:creationId xmlns:a16="http://schemas.microsoft.com/office/drawing/2014/main" id="{92E7269B-98D0-F7E7-5C2A-12DE4D370A20}"/>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6558500" cy="2226448"/>
                                          </a:xfrm>
                                          <a:prstGeom prst="rect">
                                            <a:avLst/>
                                          </a:prstGeom>
                                        </pic:spPr>
                                      </pic:pic>
                                    </a:graphicData>
                                  </a:graphic>
                                </wp:inline>
                              </w:drawing>
                            </w:r>
                          </w:p>
                          <w:p w14:paraId="5454FE77" w14:textId="77777777" w:rsidR="008B67F1" w:rsidRPr="0035011A" w:rsidRDefault="008B67F1" w:rsidP="008B67F1">
                            <w:pPr>
                              <w:keepLines/>
                              <w:spacing w:before="113" w:line="190" w:lineRule="atLeast"/>
                              <w:rPr>
                                <w:rFonts w:eastAsia="Tw Cen MT" w:cs="Times New Roman"/>
                                <w:b/>
                                <w:bCs/>
                                <w:color w:val="000000"/>
                                <w:sz w:val="14"/>
                                <w:szCs w:val="18"/>
                              </w:rPr>
                            </w:pPr>
                            <w:r w:rsidRPr="0035011A">
                              <w:rPr>
                                <w:rFonts w:eastAsia="Tw Cen MT" w:cs="Times New Roman"/>
                                <w:b/>
                                <w:bCs/>
                                <w:color w:val="000000"/>
                                <w:sz w:val="14"/>
                                <w:szCs w:val="18"/>
                              </w:rPr>
                              <w:t>Kilde: Spørreundersøkelse rettet mot virksomheter og bedriftshelsetjenester. Gjennomført våren 2025.</w:t>
                            </w:r>
                          </w:p>
                          <w:p w14:paraId="2AFE72BB" w14:textId="77777777" w:rsidR="00C0010F" w:rsidRPr="006F2F37" w:rsidRDefault="00C0010F" w:rsidP="00F929AB">
                            <w:pPr>
                              <w:rPr>
                                <w:lang w:val="en-US"/>
                              </w:rPr>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CFBD" id="_x0000_s1055" type="#_x0000_t202" style="position:absolute;margin-left:.65pt;margin-top:540.3pt;width:594.7pt;height:300.9pt;z-index:251658285;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" fillcolor="#bfe2f8 [660]" stroked="f">
                <v:fill opacity="13107f"/>
                <v:textbox inset="10mm,2mm,10mm,25mm">
                  <w:txbxContent>
                    <w:p w14:paraId="76B491D5" w14:textId="3EC02BEC" w:rsidR="008B67F1" w:rsidRPr="0035011A" w:rsidRDefault="008B67F1" w:rsidP="008B67F1">
                      <w:pPr>
                        <w:keepNext/>
                        <w:keepLines/>
                        <w:spacing w:before="57" w:after="57"/>
                        <w:outlineLvl w:val="3"/>
                        <w:rPr>
                          <w:rFonts w:eastAsia="Times New Roman" w:cs="Times New Roman"/>
                          <w:bCs/>
                          <w:iCs/>
                          <w:color w:val="0F5F91"/>
                          <w:sz w:val="20"/>
                        </w:rPr>
                      </w:pPr>
                      <w:bookmarkStart w:id="93" w:name="_Ref207717758"/>
                      <w:r w:rsidRPr="0035011A">
                        <w:rPr>
                          <w:rFonts w:eastAsia="Times New Roman" w:cs="Times New Roman"/>
                          <w:bCs/>
                          <w:iCs/>
                          <w:color w:val="0F5F91"/>
                          <w:sz w:val="20"/>
                        </w:rPr>
                        <w:t xml:space="preserve">Figur </w:t>
                      </w:r>
                      <w:r>
                        <w:rPr>
                          <w:rFonts w:eastAsia="Times New Roman" w:cs="Times New Roman"/>
                          <w:bCs/>
                          <w:iCs/>
                          <w:color w:val="0F5F91"/>
                          <w:sz w:val="20"/>
                        </w:rPr>
                        <w:fldChar w:fldCharType="begin"/>
                      </w:r>
                      <w:r>
                        <w:rPr>
                          <w:rFonts w:eastAsia="Times New Roman" w:cs="Times New Roman"/>
                          <w:bCs/>
                          <w:iCs/>
                          <w:color w:val="0F5F91"/>
                          <w:sz w:val="20"/>
                        </w:rPr>
                        <w:instrText xml:space="preserve"> STYLEREF 1 \s </w:instrText>
                      </w:r>
                      <w:r>
                        <w:rPr>
                          <w:rFonts w:eastAsia="Times New Roman" w:cs="Times New Roman"/>
                          <w:bCs/>
                          <w:iCs/>
                          <w:color w:val="0F5F91"/>
                          <w:sz w:val="20"/>
                        </w:rPr>
                        <w:fldChar w:fldCharType="separate"/>
                      </w:r>
                      <w:r w:rsidR="000F39EC">
                        <w:rPr>
                          <w:rFonts w:eastAsia="Times New Roman" w:cs="Times New Roman"/>
                          <w:bCs/>
                          <w:iCs/>
                          <w:noProof/>
                          <w:color w:val="0F5F91"/>
                          <w:sz w:val="20"/>
                        </w:rPr>
                        <w:t>6</w:t>
                      </w:r>
                      <w:r>
                        <w:rPr>
                          <w:rFonts w:eastAsia="Times New Roman" w:cs="Times New Roman"/>
                          <w:bCs/>
                          <w:iCs/>
                          <w:color w:val="0F5F91"/>
                          <w:sz w:val="20"/>
                        </w:rPr>
                        <w:fldChar w:fldCharType="end"/>
                      </w:r>
                      <w:r>
                        <w:rPr>
                          <w:rFonts w:eastAsia="Times New Roman" w:cs="Times New Roman"/>
                          <w:bCs/>
                          <w:iCs/>
                          <w:color w:val="0F5F91"/>
                          <w:sz w:val="20"/>
                        </w:rPr>
                        <w:noBreakHyphen/>
                      </w:r>
                      <w:r>
                        <w:rPr>
                          <w:rFonts w:eastAsia="Times New Roman" w:cs="Times New Roman"/>
                          <w:bCs/>
                          <w:iCs/>
                          <w:color w:val="0F5F91"/>
                          <w:sz w:val="20"/>
                        </w:rPr>
                        <w:fldChar w:fldCharType="begin"/>
                      </w:r>
                      <w:r>
                        <w:rPr>
                          <w:rFonts w:eastAsia="Times New Roman" w:cs="Times New Roman"/>
                          <w:bCs/>
                          <w:iCs/>
                          <w:color w:val="0F5F91"/>
                          <w:sz w:val="20"/>
                        </w:rPr>
                        <w:instrText xml:space="preserve"> SEQ Figur \* ARABIC \s 1 </w:instrText>
                      </w:r>
                      <w:r>
                        <w:rPr>
                          <w:rFonts w:eastAsia="Times New Roman" w:cs="Times New Roman"/>
                          <w:bCs/>
                          <w:iCs/>
                          <w:color w:val="0F5F91"/>
                          <w:sz w:val="20"/>
                        </w:rPr>
                        <w:fldChar w:fldCharType="separate"/>
                      </w:r>
                      <w:r w:rsidR="000F39EC">
                        <w:rPr>
                          <w:rFonts w:eastAsia="Times New Roman" w:cs="Times New Roman"/>
                          <w:bCs/>
                          <w:iCs/>
                          <w:noProof/>
                          <w:color w:val="0F5F91"/>
                          <w:sz w:val="20"/>
                        </w:rPr>
                        <w:t>4</w:t>
                      </w:r>
                      <w:r>
                        <w:rPr>
                          <w:rFonts w:eastAsia="Times New Roman" w:cs="Times New Roman"/>
                          <w:bCs/>
                          <w:iCs/>
                          <w:color w:val="0F5F91"/>
                          <w:sz w:val="20"/>
                        </w:rPr>
                        <w:fldChar w:fldCharType="end"/>
                      </w:r>
                      <w:bookmarkEnd w:id="93"/>
                      <w:r w:rsidRPr="0035011A">
                        <w:rPr>
                          <w:rFonts w:eastAsia="Times New Roman" w:cs="Times New Roman"/>
                          <w:bCs/>
                          <w:iCs/>
                          <w:color w:val="0F5F91"/>
                          <w:sz w:val="20"/>
                        </w:rPr>
                        <w:t>: Virksomheter og bedriftshelsetjenester sitt svar på påstander om ansvarsfordeling mellom virksomheter og bedriftshelsetjenesten</w:t>
                      </w:r>
                    </w:p>
                    <w:p w14:paraId="084B85B4" w14:textId="77777777" w:rsidR="008B67F1" w:rsidRPr="0035011A" w:rsidRDefault="008B67F1" w:rsidP="008B67F1">
                      <w:pPr>
                        <w:rPr>
                          <w:rFonts w:eastAsia="Tw Cen MT" w:cs="Times New Roman"/>
                          <w:lang w:val="en-US"/>
                        </w:rPr>
                      </w:pPr>
                      <w:r w:rsidRPr="0035011A">
                        <w:rPr>
                          <w:rFonts w:eastAsia="Tw Cen MT" w:cs="Times New Roman"/>
                          <w:noProof/>
                        </w:rPr>
                        <w:drawing>
                          <wp:inline distT="0" distB="0" distL="0" distR="0" wp14:anchorId="5BB2FE49" wp14:editId="7CD2154D">
                            <wp:extent cx="6543304" cy="2221289"/>
                            <wp:effectExtent l="0" t="0" r="0" b="0"/>
                            <wp:docPr id="380490053" name="Grafikk 5">
                              <a:extLst xmlns:a="http://schemas.openxmlformats.org/drawingml/2006/main">
                                <a:ext uri="{FF2B5EF4-FFF2-40B4-BE49-F238E27FC236}">
                                  <a16:creationId xmlns:a16="http://schemas.microsoft.com/office/drawing/2014/main" id="{92E7269B-98D0-F7E7-5C2A-12DE4D370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5">
                                      <a:extLst>
                                        <a:ext uri="{FF2B5EF4-FFF2-40B4-BE49-F238E27FC236}">
                                          <a16:creationId xmlns:a16="http://schemas.microsoft.com/office/drawing/2014/main" id="{92E7269B-98D0-F7E7-5C2A-12DE4D370A20}"/>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6558500" cy="2226448"/>
                                    </a:xfrm>
                                    <a:prstGeom prst="rect">
                                      <a:avLst/>
                                    </a:prstGeom>
                                  </pic:spPr>
                                </pic:pic>
                              </a:graphicData>
                            </a:graphic>
                          </wp:inline>
                        </w:drawing>
                      </w:r>
                    </w:p>
                    <w:p w14:paraId="5454FE77" w14:textId="77777777" w:rsidR="008B67F1" w:rsidRPr="0035011A" w:rsidRDefault="008B67F1" w:rsidP="008B67F1">
                      <w:pPr>
                        <w:keepLines/>
                        <w:spacing w:before="113" w:line="190" w:lineRule="atLeast"/>
                        <w:rPr>
                          <w:rFonts w:eastAsia="Tw Cen MT" w:cs="Times New Roman"/>
                          <w:b/>
                          <w:bCs/>
                          <w:color w:val="000000"/>
                          <w:sz w:val="14"/>
                          <w:szCs w:val="18"/>
                        </w:rPr>
                      </w:pPr>
                      <w:r w:rsidRPr="0035011A">
                        <w:rPr>
                          <w:rFonts w:eastAsia="Tw Cen MT" w:cs="Times New Roman"/>
                          <w:b/>
                          <w:bCs/>
                          <w:color w:val="000000"/>
                          <w:sz w:val="14"/>
                          <w:szCs w:val="18"/>
                        </w:rPr>
                        <w:t>Kilde: Spørreundersøkelse rettet mot virksomheter og bedriftshelsetjenester. Gjennomført våren 2025.</w:t>
                      </w:r>
                    </w:p>
                    <w:p w14:paraId="2AFE72BB" w14:textId="77777777" w:rsidR="00C0010F" w:rsidRPr="006F2F37" w:rsidRDefault="00C0010F" w:rsidP="00F929AB">
                      <w:pPr>
                        <w:rPr>
                          <w:lang w:val="en-US"/>
                        </w:rPr>
                      </w:pPr>
                    </w:p>
                  </w:txbxContent>
                </v:textbox>
                <w10:wrap type="square" anchorx="page" anchory="page"/>
              </v:shape>
            </w:pict>
          </mc:Fallback>
        </mc:AlternateContent>
      </w:r>
      <w:r w:rsidR="00C23C72">
        <w:t xml:space="preserve">Det er virksomhetens eget ansvar å kartlegge </w:t>
      </w:r>
      <w:r w:rsidR="00FF0385">
        <w:t xml:space="preserve">hvilket behov virksomheten har for </w:t>
      </w:r>
      <w:r w:rsidR="004160A0">
        <w:t xml:space="preserve">bistand fra bedriftshelsetjenesten. </w:t>
      </w:r>
      <w:r w:rsidR="00492573">
        <w:t>Resultater fra sluttmålingen</w:t>
      </w:r>
      <w:r w:rsidR="00DB3282">
        <w:t xml:space="preserve"> </w:t>
      </w:r>
      <w:r w:rsidR="006D2382">
        <w:t xml:space="preserve">tyder på at det er noe uklarhet </w:t>
      </w:r>
      <w:r w:rsidR="00C23C72">
        <w:t>når det</w:t>
      </w:r>
      <w:r w:rsidR="004160A0">
        <w:t xml:space="preserve"> gjelder dette</w:t>
      </w:r>
      <w:r w:rsidR="006D2382">
        <w:t>, både blant representanter fra</w:t>
      </w:r>
      <w:r w:rsidR="00DB3282">
        <w:t xml:space="preserve"> virksomhete</w:t>
      </w:r>
      <w:r w:rsidR="006D2382">
        <w:t>r og bedriftshelsetjenester</w:t>
      </w:r>
      <w:r>
        <w:t xml:space="preserve"> (</w:t>
      </w:r>
      <w:r>
        <w:fldChar w:fldCharType="begin"/>
      </w:r>
      <w:r>
        <w:instrText xml:space="preserve"> REF _Ref207717758 \h  \* MERGEFORMAT </w:instrText>
      </w:r>
      <w:r>
        <w:fldChar w:fldCharType="separate"/>
      </w:r>
      <w:r w:rsidR="000F39EC" w:rsidRPr="000F39EC">
        <w:t>Figur 6</w:t>
      </w:r>
      <w:r w:rsidR="000F39EC" w:rsidRPr="000F39EC">
        <w:noBreakHyphen/>
        <w:t>4</w:t>
      </w:r>
      <w:r>
        <w:fldChar w:fldCharType="end"/>
      </w:r>
      <w:r>
        <w:t>)</w:t>
      </w:r>
      <w:r w:rsidR="004160A0">
        <w:t xml:space="preserve">. Mens henholdsvis </w:t>
      </w:r>
      <w:r w:rsidR="0045412F">
        <w:t>6</w:t>
      </w:r>
      <w:r w:rsidR="003C7344">
        <w:t>9</w:t>
      </w:r>
      <w:r w:rsidR="0045412F">
        <w:t xml:space="preserve"> </w:t>
      </w:r>
      <w:r w:rsidR="00906B3C">
        <w:t xml:space="preserve">prosent av respondentene som har besvart </w:t>
      </w:r>
      <w:r w:rsidR="00906B3C">
        <w:t>spørre</w:t>
      </w:r>
      <w:r w:rsidR="00992A0F">
        <w:softHyphen/>
      </w:r>
      <w:r w:rsidR="00906B3C">
        <w:t xml:space="preserve">undersøkelsen rettet mot virksomheter </w:t>
      </w:r>
      <w:r w:rsidR="003C7344">
        <w:t xml:space="preserve">og 63 prosent av respondentene som har besvart undersøkelsen rettet som bedriftshelsetjenester, svarer at de er enige i at dette er virksomheten sitt ansvar. </w:t>
      </w:r>
      <w:r w:rsidR="00BE1D8D">
        <w:t>Likevel e</w:t>
      </w:r>
      <w:r w:rsidR="003C7344">
        <w:t xml:space="preserve">r det henholdsvis </w:t>
      </w:r>
      <w:r w:rsidR="00E95AA6">
        <w:t xml:space="preserve">11 og 20 prosent av respondentene som svarer at de er uenige i denne påstanden. Det </w:t>
      </w:r>
      <w:r w:rsidR="006D0599">
        <w:t xml:space="preserve">er </w:t>
      </w:r>
      <w:r w:rsidR="00E95AA6">
        <w:t>kanskje særlig påfallende at en så stor andel av representantene fra bedriftshelse</w:t>
      </w:r>
      <w:r w:rsidR="005268F2">
        <w:softHyphen/>
      </w:r>
      <w:r w:rsidR="00E95AA6">
        <w:t>tjenestene svarer dette</w:t>
      </w:r>
      <w:r w:rsidR="0018307E">
        <w:t xml:space="preserve">, og resultatene </w:t>
      </w:r>
      <w:r w:rsidR="005268F2">
        <w:t xml:space="preserve">indikerer </w:t>
      </w:r>
      <w:r w:rsidR="0018307E">
        <w:t xml:space="preserve">at det fortsatt </w:t>
      </w:r>
      <w:r w:rsidR="00C807BA">
        <w:t xml:space="preserve">ikke eksisterer en omforent forståelse av ansvarsforholdet mellom bedriftshelsetjenesten og virksomhetene. </w:t>
      </w:r>
      <w:r w:rsidR="00B75370">
        <w:t xml:space="preserve">Respondentene fremstår </w:t>
      </w:r>
      <w:r w:rsidR="00E03AB6">
        <w:t xml:space="preserve">imidlertid </w:t>
      </w:r>
      <w:r w:rsidR="004C425A">
        <w:t xml:space="preserve">mer sikre </w:t>
      </w:r>
      <w:r w:rsidR="00707CC3">
        <w:t xml:space="preserve">på at det er virksomhetenes eget ansvar å sikre at </w:t>
      </w:r>
      <w:r w:rsidR="00D93B8E">
        <w:t>bedriftshelsetjenesten leverer tjenester i tråd med kartlagte behov for bistan</w:t>
      </w:r>
      <w:r w:rsidR="00B72324">
        <w:t xml:space="preserve">d. </w:t>
      </w:r>
    </w:p>
    <w:p w14:paraId="0A57C0E2" w14:textId="36105C69" w:rsidR="00EA7064" w:rsidRDefault="00746835" w:rsidP="008A654A">
      <w:r>
        <w:t xml:space="preserve">Sluttmålingen viser at det fortsatt er en andel </w:t>
      </w:r>
      <w:r w:rsidR="002476BE">
        <w:t xml:space="preserve">av </w:t>
      </w:r>
      <w:r>
        <w:t>virksomhete</w:t>
      </w:r>
      <w:r w:rsidR="002476BE">
        <w:t>ne</w:t>
      </w:r>
      <w:r>
        <w:t xml:space="preserve"> som vurderer egen kunnskap og forståelse av ordningen som mangelfull</w:t>
      </w:r>
      <w:r w:rsidR="007557ED">
        <w:t xml:space="preserve"> (</w:t>
      </w:r>
      <w:r w:rsidR="005965E0">
        <w:fldChar w:fldCharType="begin"/>
      </w:r>
      <w:r w:rsidR="005965E0">
        <w:instrText xml:space="preserve"> REF _Ref207718157 \h </w:instrText>
      </w:r>
      <w:r w:rsidR="005965E0">
        <w:fldChar w:fldCharType="separate"/>
      </w:r>
      <w:r w:rsidR="000F39EC">
        <w:t xml:space="preserve">Figur </w:t>
      </w:r>
      <w:r w:rsidR="000F39EC">
        <w:rPr>
          <w:noProof/>
        </w:rPr>
        <w:t>6</w:t>
      </w:r>
      <w:r w:rsidR="000F39EC">
        <w:noBreakHyphen/>
      </w:r>
      <w:r w:rsidR="000F39EC">
        <w:rPr>
          <w:noProof/>
        </w:rPr>
        <w:t>6</w:t>
      </w:r>
      <w:r w:rsidR="005965E0">
        <w:fldChar w:fldCharType="end"/>
      </w:r>
      <w:r w:rsidR="007557ED">
        <w:t>)</w:t>
      </w:r>
      <w:r>
        <w:t xml:space="preserve">. </w:t>
      </w:r>
      <w:r w:rsidR="00EA7064">
        <w:t xml:space="preserve">Resultatene kan imidlertid indikere en liten positiv utvikling, særlig blant mindre virksomheter. På tidspunkt for nullpunktsmålingen oppga </w:t>
      </w:r>
      <w:r w:rsidR="00783B3A">
        <w:t xml:space="preserve">15 prosent av respondentene fra </w:t>
      </w:r>
      <w:r w:rsidR="00156AF6">
        <w:t>virksomheter me</w:t>
      </w:r>
      <w:r w:rsidR="000A2AFB">
        <w:t>d</w:t>
      </w:r>
      <w:r w:rsidR="00156AF6">
        <w:t xml:space="preserve"> 1 til 20 ansatte og 19 prosent av respondentene fra virksomheter med 21 til 50 ansatte at de var uenig i at i at bedriftshelse</w:t>
      </w:r>
      <w:r w:rsidR="00A7001A">
        <w:softHyphen/>
      </w:r>
      <w:r w:rsidR="00156AF6">
        <w:t>tjenestens formål og kjerneoppgaver i henhold til regelverke</w:t>
      </w:r>
      <w:r w:rsidR="00610EB3">
        <w:t>t</w:t>
      </w:r>
      <w:r w:rsidR="00156AF6">
        <w:t xml:space="preserve"> er godt kjent innad i virksomheten. På tidspunkt for sluttmålingen svarer henholdsvis 11 og </w:t>
      </w:r>
      <w:r w:rsidR="00BE4DD3">
        <w:t>7</w:t>
      </w:r>
      <w:r w:rsidR="00156AF6">
        <w:t xml:space="preserve"> prosent det samme. </w:t>
      </w:r>
      <w:r w:rsidR="00807F0D">
        <w:t xml:space="preserve">Resultatene indikerer </w:t>
      </w:r>
      <w:r w:rsidR="003409A8">
        <w:t>også en positiv utvikling for større virksomheter når det gjelder kjennskap til bedriftshelsetjenestens formål og kjerneoppgaver</w:t>
      </w:r>
      <w:r w:rsidR="00B74DFF">
        <w:t xml:space="preserve">. </w:t>
      </w:r>
    </w:p>
    <w:p w14:paraId="1E707968" w14:textId="6DDAD0EA" w:rsidR="009E528C" w:rsidRPr="00D47763" w:rsidRDefault="005078AC" w:rsidP="009E528C">
      <w:pPr>
        <w:pStyle w:val="Sitat"/>
        <w:rPr>
          <w:sz w:val="17"/>
          <w:szCs w:val="17"/>
        </w:rPr>
      </w:pPr>
      <w:r w:rsidRPr="00037A8C">
        <w:rPr>
          <w:rFonts w:cs="Arial"/>
          <w:noProof/>
          <w:szCs w:val="16"/>
          <w:lang w:val="en-US"/>
        </w:rPr>
        <w:lastRenderedPageBreak/>
        <mc:AlternateContent>
          <mc:Choice Requires="wps">
            <w:drawing>
              <wp:anchor distT="180340" distB="180340" distL="114300" distR="114300" simplePos="0" relativeHeight="251658286" behindDoc="0" locked="0" layoutInCell="1" allowOverlap="1" wp14:anchorId="0FBBCCDA" wp14:editId="5894EDBD">
                <wp:simplePos x="0" y="0"/>
                <wp:positionH relativeFrom="page">
                  <wp:align>right</wp:align>
                </wp:positionH>
                <wp:positionV relativeFrom="page">
                  <wp:align>top</wp:align>
                </wp:positionV>
                <wp:extent cx="7552690" cy="3053301"/>
                <wp:effectExtent l="0" t="0" r="0" b="0"/>
                <wp:wrapSquare wrapText="bothSides"/>
                <wp:docPr id="564404927" name="Tekstboks 1"/>
                <wp:cNvGraphicFramePr/>
                <a:graphic xmlns:a="http://schemas.openxmlformats.org/drawingml/2006/main">
                  <a:graphicData uri="http://schemas.microsoft.com/office/word/2010/wordprocessingShape">
                    <wps:wsp>
                      <wps:cNvSpPr txBox="1"/>
                      <wps:spPr bwMode="auto">
                        <a:xfrm>
                          <a:off x="0" y="0"/>
                          <a:ext cx="7552690" cy="3053301"/>
                        </a:xfrm>
                        <a:prstGeom prst="rect">
                          <a:avLst/>
                        </a:prstGeom>
                        <a:solidFill>
                          <a:schemeClr val="accent1">
                            <a:lumMod val="20000"/>
                            <a:lumOff val="80000"/>
                            <a:alpha val="20000"/>
                          </a:schemeClr>
                        </a:solidFill>
                        <a:ln w="9525">
                          <a:noFill/>
                          <a:miter lim="800000"/>
                          <a:headEnd/>
                          <a:tailEnd/>
                        </a:ln>
                      </wps:spPr>
                      <wps:txbx>
                        <w:txbxContent>
                          <w:p w14:paraId="636D9A34" w14:textId="77777777" w:rsidR="008B6206" w:rsidRPr="00EC2EDA" w:rsidRDefault="008B6206" w:rsidP="00037A8C">
                            <w:pPr>
                              <w:pStyle w:val="Overskrift4"/>
                              <w:rPr>
                                <w:noProof/>
                                <w:lang w:val="en-US"/>
                              </w:rPr>
                            </w:pPr>
                          </w:p>
                          <w:p w14:paraId="44D9DF69" w14:textId="6BE4B58A" w:rsidR="00036CDE" w:rsidRPr="00C0010F" w:rsidRDefault="0035011A" w:rsidP="00036CDE">
                            <w:pPr>
                              <w:keepNext/>
                              <w:keepLines/>
                              <w:spacing w:before="57" w:after="57"/>
                              <w:outlineLvl w:val="3"/>
                              <w:rPr>
                                <w:rFonts w:eastAsia="Times New Roman" w:cs="Times New Roman"/>
                                <w:bCs/>
                                <w:iCs/>
                                <w:color w:val="0F5F91"/>
                                <w:sz w:val="20"/>
                              </w:rPr>
                            </w:pPr>
                            <w:bookmarkStart w:id="94" w:name="_Ref206348439"/>
                            <w:bookmarkStart w:id="95" w:name="_Ref207717718"/>
                            <w:r w:rsidRPr="0035011A">
                              <w:rPr>
                                <w:rFonts w:eastAsia="Times New Roman" w:cs="Times New Roman"/>
                                <w:bCs/>
                                <w:iCs/>
                                <w:color w:val="0F5F91"/>
                                <w:sz w:val="20"/>
                              </w:rPr>
                              <w:t xml:space="preserve">Figur </w:t>
                            </w:r>
                            <w:bookmarkEnd w:id="94"/>
                            <w:r w:rsidRPr="0035011A">
                              <w:rPr>
                                <w:rFonts w:eastAsia="Times New Roman" w:cs="Times New Roman"/>
                                <w:bCs/>
                                <w:iCs/>
                                <w:color w:val="0F5F91"/>
                                <w:sz w:val="20"/>
                              </w:rPr>
                              <w:fldChar w:fldCharType="begin"/>
                            </w:r>
                            <w:r w:rsidRPr="0035011A">
                              <w:rPr>
                                <w:rFonts w:eastAsia="Times New Roman" w:cs="Times New Roman"/>
                                <w:bCs/>
                                <w:iCs/>
                                <w:color w:val="0F5F91"/>
                                <w:sz w:val="20"/>
                              </w:rPr>
                              <w:instrText xml:space="preserve"> STYLEREF 1 \s </w:instrText>
                            </w:r>
                            <w:r w:rsidRPr="0035011A">
                              <w:rPr>
                                <w:rFonts w:eastAsia="Times New Roman" w:cs="Times New Roman"/>
                                <w:bCs/>
                                <w:iCs/>
                                <w:color w:val="0F5F91"/>
                                <w:sz w:val="20"/>
                              </w:rPr>
                              <w:fldChar w:fldCharType="separate"/>
                            </w:r>
                            <w:r w:rsidR="000F39EC">
                              <w:rPr>
                                <w:rFonts w:eastAsia="Times New Roman" w:cs="Times New Roman"/>
                                <w:bCs/>
                                <w:iCs/>
                                <w:noProof/>
                                <w:color w:val="0F5F91"/>
                                <w:sz w:val="20"/>
                              </w:rPr>
                              <w:t>6</w:t>
                            </w:r>
                            <w:r w:rsidRPr="0035011A">
                              <w:rPr>
                                <w:rFonts w:eastAsia="Times New Roman" w:cs="Times New Roman"/>
                                <w:bCs/>
                                <w:iCs/>
                                <w:color w:val="0F5F91"/>
                                <w:sz w:val="20"/>
                              </w:rPr>
                              <w:fldChar w:fldCharType="end"/>
                            </w:r>
                            <w:r w:rsidRPr="0035011A">
                              <w:rPr>
                                <w:rFonts w:eastAsia="Times New Roman" w:cs="Times New Roman"/>
                                <w:bCs/>
                                <w:iCs/>
                                <w:color w:val="0F5F91"/>
                                <w:sz w:val="20"/>
                              </w:rPr>
                              <w:noBreakHyphen/>
                            </w:r>
                            <w:r w:rsidRPr="0035011A">
                              <w:rPr>
                                <w:rFonts w:eastAsia="Times New Roman" w:cs="Times New Roman"/>
                                <w:bCs/>
                                <w:iCs/>
                                <w:color w:val="0F5F91"/>
                                <w:sz w:val="20"/>
                              </w:rPr>
                              <w:fldChar w:fldCharType="begin"/>
                            </w:r>
                            <w:r w:rsidRPr="0035011A">
                              <w:rPr>
                                <w:rFonts w:eastAsia="Times New Roman" w:cs="Times New Roman"/>
                                <w:bCs/>
                                <w:iCs/>
                                <w:color w:val="0F5F91"/>
                                <w:sz w:val="20"/>
                              </w:rPr>
                              <w:instrText xml:space="preserve"> SEQ Figur \* ARABIC \s 1 </w:instrText>
                            </w:r>
                            <w:r w:rsidRPr="0035011A">
                              <w:rPr>
                                <w:rFonts w:eastAsia="Times New Roman" w:cs="Times New Roman"/>
                                <w:bCs/>
                                <w:iCs/>
                                <w:color w:val="0F5F91"/>
                                <w:sz w:val="20"/>
                              </w:rPr>
                              <w:fldChar w:fldCharType="separate"/>
                            </w:r>
                            <w:r w:rsidR="000F39EC">
                              <w:rPr>
                                <w:rFonts w:eastAsia="Times New Roman" w:cs="Times New Roman"/>
                                <w:bCs/>
                                <w:iCs/>
                                <w:noProof/>
                                <w:color w:val="0F5F91"/>
                                <w:sz w:val="20"/>
                              </w:rPr>
                              <w:t>5</w:t>
                            </w:r>
                            <w:r w:rsidRPr="0035011A">
                              <w:rPr>
                                <w:rFonts w:eastAsia="Times New Roman" w:cs="Times New Roman"/>
                                <w:bCs/>
                                <w:iCs/>
                                <w:color w:val="0F5F91"/>
                                <w:sz w:val="20"/>
                              </w:rPr>
                              <w:fldChar w:fldCharType="end"/>
                            </w:r>
                            <w:bookmarkEnd w:id="95"/>
                            <w:r w:rsidR="00036CDE" w:rsidRPr="00C0010F">
                              <w:rPr>
                                <w:rFonts w:eastAsia="Times New Roman" w:cs="Times New Roman"/>
                                <w:bCs/>
                                <w:iCs/>
                                <w:color w:val="0F5F91"/>
                                <w:sz w:val="20"/>
                              </w:rPr>
                              <w:t>: Inspektører i Arbeidstilsynet sitt svar på ulike påstander om kompetansenivået i virksomheter (N=20)</w:t>
                            </w:r>
                          </w:p>
                          <w:p w14:paraId="755C98FB" w14:textId="77777777" w:rsidR="00036CDE" w:rsidRPr="00C0010F" w:rsidRDefault="00036CDE" w:rsidP="00036CDE">
                            <w:pPr>
                              <w:keepNext/>
                              <w:keepLines/>
                              <w:spacing w:before="57" w:after="57"/>
                              <w:outlineLvl w:val="3"/>
                              <w:rPr>
                                <w:rFonts w:eastAsia="Times New Roman" w:cs="Times New Roman"/>
                                <w:bCs/>
                                <w:iCs/>
                                <w:color w:val="0F5F91"/>
                                <w:sz w:val="20"/>
                              </w:rPr>
                            </w:pPr>
                            <w:r w:rsidRPr="00C0010F">
                              <w:rPr>
                                <w:rFonts w:eastAsia="Times New Roman" w:cs="Times New Roman"/>
                                <w:bCs/>
                                <w:iCs/>
                                <w:noProof/>
                                <w:color w:val="0F5F91"/>
                                <w:sz w:val="20"/>
                              </w:rPr>
                              <w:drawing>
                                <wp:inline distT="0" distB="0" distL="0" distR="0" wp14:anchorId="603AD856" wp14:editId="4C8A4C15">
                                  <wp:extent cx="6689725" cy="1722376"/>
                                  <wp:effectExtent l="0" t="0" r="0" b="0"/>
                                  <wp:docPr id="426342269" name="Diagram 1">
                                    <a:extLst xmlns:a="http://schemas.openxmlformats.org/drawingml/2006/main">
                                      <a:ext uri="{FF2B5EF4-FFF2-40B4-BE49-F238E27FC236}">
                                        <a16:creationId xmlns:a16="http://schemas.microsoft.com/office/drawing/2014/main" id="{2B2CA154-2308-D4B2-FCCA-739849E06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C65CD37" w14:textId="77777777" w:rsidR="00036CDE" w:rsidRPr="00C0010F" w:rsidRDefault="00036CDE" w:rsidP="00036CDE">
                            <w:pPr>
                              <w:keepLines/>
                              <w:spacing w:before="113" w:line="190" w:lineRule="atLeast"/>
                              <w:rPr>
                                <w:rFonts w:eastAsia="Tw Cen MT" w:cs="Times New Roman"/>
                                <w:b/>
                                <w:bCs/>
                                <w:color w:val="000000"/>
                                <w:sz w:val="14"/>
                                <w:szCs w:val="18"/>
                              </w:rPr>
                            </w:pPr>
                            <w:r w:rsidRPr="00C0010F">
                              <w:rPr>
                                <w:rFonts w:eastAsia="Tw Cen MT" w:cs="Times New Roman"/>
                                <w:b/>
                                <w:bCs/>
                                <w:color w:val="000000"/>
                                <w:sz w:val="14"/>
                                <w:szCs w:val="18"/>
                              </w:rPr>
                              <w:t>Kilde: Spørreundersøkelse rettet mot virksomheter. Gjennomført våren 2025.</w:t>
                            </w:r>
                          </w:p>
                          <w:p w14:paraId="687EB6E2" w14:textId="77777777" w:rsidR="00036CDE" w:rsidRDefault="00036CDE" w:rsidP="00036CDE"/>
                          <w:p w14:paraId="7EC19F7E" w14:textId="77777777" w:rsidR="008B6206" w:rsidRPr="00EC2EDA" w:rsidRDefault="008B6206" w:rsidP="00037A8C">
                            <w:pPr>
                              <w:rPr>
                                <w:lang w:val="en-US"/>
                              </w:rPr>
                            </w:pPr>
                          </w:p>
                          <w:p w14:paraId="6510A679" w14:textId="77777777" w:rsidR="008B6206" w:rsidRPr="00037A8C" w:rsidRDefault="008B6206">
                            <w:pPr>
                              <w:pStyle w:val="Kildetekst"/>
                              <w:rPr>
                                <w:lang w:val="en-US"/>
                              </w:rPr>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CCDA" id="_x0000_s1056" type="#_x0000_t202" style="position:absolute;left:0;text-align:left;margin-left:543.5pt;margin-top:0;width:594.7pt;height:240.4pt;z-index:251658286;visibility:visible;mso-wrap-style:square;mso-width-percent:0;mso-height-percent:0;mso-wrap-distance-left:9pt;mso-wrap-distance-top:14.2pt;mso-wrap-distance-right:9pt;mso-wrap-distance-bottom:14.2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" fillcolor="#bfe2f8 [660]" stroked="f">
                <v:fill opacity="13107f"/>
                <v:textbox inset="10mm,10mm,10mm,2mm">
                  <w:txbxContent>
                    <w:p w14:paraId="636D9A34" w14:textId="77777777" w:rsidR="008B6206" w:rsidRPr="00EC2EDA" w:rsidRDefault="008B6206" w:rsidP="00037A8C">
                      <w:pPr>
                        <w:pStyle w:val="Overskrift4"/>
                        <w:rPr>
                          <w:noProof/>
                          <w:lang w:val="en-US"/>
                        </w:rPr>
                      </w:pPr>
                    </w:p>
                    <w:p w14:paraId="44D9DF69" w14:textId="6BE4B58A" w:rsidR="00036CDE" w:rsidRPr="00C0010F" w:rsidRDefault="0035011A" w:rsidP="00036CDE">
                      <w:pPr>
                        <w:keepNext/>
                        <w:keepLines/>
                        <w:spacing w:before="57" w:after="57"/>
                        <w:outlineLvl w:val="3"/>
                        <w:rPr>
                          <w:rFonts w:eastAsia="Times New Roman" w:cs="Times New Roman"/>
                          <w:bCs/>
                          <w:iCs/>
                          <w:color w:val="0F5F91"/>
                          <w:sz w:val="20"/>
                        </w:rPr>
                      </w:pPr>
                      <w:bookmarkStart w:id="96" w:name="_Ref206348439"/>
                      <w:bookmarkStart w:id="97" w:name="_Ref207717718"/>
                      <w:r w:rsidRPr="0035011A">
                        <w:rPr>
                          <w:rFonts w:eastAsia="Times New Roman" w:cs="Times New Roman"/>
                          <w:bCs/>
                          <w:iCs/>
                          <w:color w:val="0F5F91"/>
                          <w:sz w:val="20"/>
                        </w:rPr>
                        <w:t xml:space="preserve">Figur </w:t>
                      </w:r>
                      <w:bookmarkEnd w:id="96"/>
                      <w:r w:rsidRPr="0035011A">
                        <w:rPr>
                          <w:rFonts w:eastAsia="Times New Roman" w:cs="Times New Roman"/>
                          <w:bCs/>
                          <w:iCs/>
                          <w:color w:val="0F5F91"/>
                          <w:sz w:val="20"/>
                        </w:rPr>
                        <w:fldChar w:fldCharType="begin"/>
                      </w:r>
                      <w:r w:rsidRPr="0035011A">
                        <w:rPr>
                          <w:rFonts w:eastAsia="Times New Roman" w:cs="Times New Roman"/>
                          <w:bCs/>
                          <w:iCs/>
                          <w:color w:val="0F5F91"/>
                          <w:sz w:val="20"/>
                        </w:rPr>
                        <w:instrText xml:space="preserve"> STYLEREF 1 \s </w:instrText>
                      </w:r>
                      <w:r w:rsidRPr="0035011A">
                        <w:rPr>
                          <w:rFonts w:eastAsia="Times New Roman" w:cs="Times New Roman"/>
                          <w:bCs/>
                          <w:iCs/>
                          <w:color w:val="0F5F91"/>
                          <w:sz w:val="20"/>
                        </w:rPr>
                        <w:fldChar w:fldCharType="separate"/>
                      </w:r>
                      <w:r w:rsidR="000F39EC">
                        <w:rPr>
                          <w:rFonts w:eastAsia="Times New Roman" w:cs="Times New Roman"/>
                          <w:bCs/>
                          <w:iCs/>
                          <w:noProof/>
                          <w:color w:val="0F5F91"/>
                          <w:sz w:val="20"/>
                        </w:rPr>
                        <w:t>6</w:t>
                      </w:r>
                      <w:r w:rsidRPr="0035011A">
                        <w:rPr>
                          <w:rFonts w:eastAsia="Times New Roman" w:cs="Times New Roman"/>
                          <w:bCs/>
                          <w:iCs/>
                          <w:color w:val="0F5F91"/>
                          <w:sz w:val="20"/>
                        </w:rPr>
                        <w:fldChar w:fldCharType="end"/>
                      </w:r>
                      <w:r w:rsidRPr="0035011A">
                        <w:rPr>
                          <w:rFonts w:eastAsia="Times New Roman" w:cs="Times New Roman"/>
                          <w:bCs/>
                          <w:iCs/>
                          <w:color w:val="0F5F91"/>
                          <w:sz w:val="20"/>
                        </w:rPr>
                        <w:noBreakHyphen/>
                      </w:r>
                      <w:r w:rsidRPr="0035011A">
                        <w:rPr>
                          <w:rFonts w:eastAsia="Times New Roman" w:cs="Times New Roman"/>
                          <w:bCs/>
                          <w:iCs/>
                          <w:color w:val="0F5F91"/>
                          <w:sz w:val="20"/>
                        </w:rPr>
                        <w:fldChar w:fldCharType="begin"/>
                      </w:r>
                      <w:r w:rsidRPr="0035011A">
                        <w:rPr>
                          <w:rFonts w:eastAsia="Times New Roman" w:cs="Times New Roman"/>
                          <w:bCs/>
                          <w:iCs/>
                          <w:color w:val="0F5F91"/>
                          <w:sz w:val="20"/>
                        </w:rPr>
                        <w:instrText xml:space="preserve"> SEQ Figur \* ARABIC \s 1 </w:instrText>
                      </w:r>
                      <w:r w:rsidRPr="0035011A">
                        <w:rPr>
                          <w:rFonts w:eastAsia="Times New Roman" w:cs="Times New Roman"/>
                          <w:bCs/>
                          <w:iCs/>
                          <w:color w:val="0F5F91"/>
                          <w:sz w:val="20"/>
                        </w:rPr>
                        <w:fldChar w:fldCharType="separate"/>
                      </w:r>
                      <w:r w:rsidR="000F39EC">
                        <w:rPr>
                          <w:rFonts w:eastAsia="Times New Roman" w:cs="Times New Roman"/>
                          <w:bCs/>
                          <w:iCs/>
                          <w:noProof/>
                          <w:color w:val="0F5F91"/>
                          <w:sz w:val="20"/>
                        </w:rPr>
                        <w:t>5</w:t>
                      </w:r>
                      <w:r w:rsidRPr="0035011A">
                        <w:rPr>
                          <w:rFonts w:eastAsia="Times New Roman" w:cs="Times New Roman"/>
                          <w:bCs/>
                          <w:iCs/>
                          <w:color w:val="0F5F91"/>
                          <w:sz w:val="20"/>
                        </w:rPr>
                        <w:fldChar w:fldCharType="end"/>
                      </w:r>
                      <w:bookmarkEnd w:id="97"/>
                      <w:r w:rsidR="00036CDE" w:rsidRPr="00C0010F">
                        <w:rPr>
                          <w:rFonts w:eastAsia="Times New Roman" w:cs="Times New Roman"/>
                          <w:bCs/>
                          <w:iCs/>
                          <w:color w:val="0F5F91"/>
                          <w:sz w:val="20"/>
                        </w:rPr>
                        <w:t>: Inspektører i Arbeidstilsynet sitt svar på ulike påstander om kompetansenivået i virksomheter (N=20)</w:t>
                      </w:r>
                    </w:p>
                    <w:p w14:paraId="755C98FB" w14:textId="77777777" w:rsidR="00036CDE" w:rsidRPr="00C0010F" w:rsidRDefault="00036CDE" w:rsidP="00036CDE">
                      <w:pPr>
                        <w:keepNext/>
                        <w:keepLines/>
                        <w:spacing w:before="57" w:after="57"/>
                        <w:outlineLvl w:val="3"/>
                        <w:rPr>
                          <w:rFonts w:eastAsia="Times New Roman" w:cs="Times New Roman"/>
                          <w:bCs/>
                          <w:iCs/>
                          <w:color w:val="0F5F91"/>
                          <w:sz w:val="20"/>
                        </w:rPr>
                      </w:pPr>
                      <w:r w:rsidRPr="00C0010F">
                        <w:rPr>
                          <w:rFonts w:eastAsia="Times New Roman" w:cs="Times New Roman"/>
                          <w:bCs/>
                          <w:iCs/>
                          <w:noProof/>
                          <w:color w:val="0F5F91"/>
                          <w:sz w:val="20"/>
                        </w:rPr>
                        <w:drawing>
                          <wp:inline distT="0" distB="0" distL="0" distR="0" wp14:anchorId="603AD856" wp14:editId="4C8A4C15">
                            <wp:extent cx="6689725" cy="1722376"/>
                            <wp:effectExtent l="0" t="0" r="0" b="0"/>
                            <wp:docPr id="426342269" name="Diagram 1">
                              <a:extLst xmlns:a="http://schemas.openxmlformats.org/drawingml/2006/main">
                                <a:ext uri="{FF2B5EF4-FFF2-40B4-BE49-F238E27FC236}">
                                  <a16:creationId xmlns:a16="http://schemas.microsoft.com/office/drawing/2014/main" id="{2B2CA154-2308-D4B2-FCCA-739849E06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C65CD37" w14:textId="77777777" w:rsidR="00036CDE" w:rsidRPr="00C0010F" w:rsidRDefault="00036CDE" w:rsidP="00036CDE">
                      <w:pPr>
                        <w:keepLines/>
                        <w:spacing w:before="113" w:line="190" w:lineRule="atLeast"/>
                        <w:rPr>
                          <w:rFonts w:eastAsia="Tw Cen MT" w:cs="Times New Roman"/>
                          <w:b/>
                          <w:bCs/>
                          <w:color w:val="000000"/>
                          <w:sz w:val="14"/>
                          <w:szCs w:val="18"/>
                        </w:rPr>
                      </w:pPr>
                      <w:r w:rsidRPr="00C0010F">
                        <w:rPr>
                          <w:rFonts w:eastAsia="Tw Cen MT" w:cs="Times New Roman"/>
                          <w:b/>
                          <w:bCs/>
                          <w:color w:val="000000"/>
                          <w:sz w:val="14"/>
                          <w:szCs w:val="18"/>
                        </w:rPr>
                        <w:t>Kilde: Spørreundersøkelse rettet mot virksomheter. Gjennomført våren 2025.</w:t>
                      </w:r>
                    </w:p>
                    <w:p w14:paraId="687EB6E2" w14:textId="77777777" w:rsidR="00036CDE" w:rsidRDefault="00036CDE" w:rsidP="00036CDE"/>
                    <w:p w14:paraId="7EC19F7E" w14:textId="77777777" w:rsidR="008B6206" w:rsidRPr="00EC2EDA" w:rsidRDefault="008B6206" w:rsidP="00037A8C">
                      <w:pPr>
                        <w:rPr>
                          <w:lang w:val="en-US"/>
                        </w:rPr>
                      </w:pPr>
                    </w:p>
                    <w:p w14:paraId="6510A679" w14:textId="77777777" w:rsidR="008B6206" w:rsidRPr="00037A8C" w:rsidRDefault="008B6206">
                      <w:pPr>
                        <w:pStyle w:val="Kildetekst"/>
                        <w:rPr>
                          <w:lang w:val="en-US"/>
                        </w:rPr>
                      </w:pPr>
                    </w:p>
                  </w:txbxContent>
                </v:textbox>
                <w10:wrap type="square" anchorx="page" anchory="page"/>
              </v:shape>
            </w:pict>
          </mc:Fallback>
        </mc:AlternateContent>
      </w:r>
      <w:r w:rsidR="009E528C" w:rsidRPr="00D47763">
        <w:rPr>
          <w:sz w:val="17"/>
          <w:szCs w:val="17"/>
        </w:rPr>
        <w:t>«</w:t>
      </w:r>
      <w:r w:rsidR="00D47763">
        <w:rPr>
          <w:sz w:val="17"/>
          <w:szCs w:val="17"/>
        </w:rPr>
        <w:t>Jeg m</w:t>
      </w:r>
      <w:r w:rsidR="009E528C" w:rsidRPr="00D47763">
        <w:rPr>
          <w:sz w:val="17"/>
          <w:szCs w:val="17"/>
        </w:rPr>
        <w:t xml:space="preserve">ener ansatte har bedre nytte av en veldig god helseforsikring dekket av arbeidsplassen enn bedriftshelsetjeneste. </w:t>
      </w:r>
      <w:r w:rsidR="00D47763">
        <w:rPr>
          <w:sz w:val="17"/>
          <w:szCs w:val="17"/>
        </w:rPr>
        <w:t>Det b</w:t>
      </w:r>
      <w:r w:rsidR="009E528C" w:rsidRPr="00D47763">
        <w:rPr>
          <w:sz w:val="17"/>
          <w:szCs w:val="17"/>
        </w:rPr>
        <w:t>urde heller vært påbudt med helseforsikring.»</w:t>
      </w:r>
    </w:p>
    <w:p w14:paraId="7E26B9D3" w14:textId="267B9C5A" w:rsidR="009E528C" w:rsidRPr="009E528C" w:rsidRDefault="009E528C" w:rsidP="009E528C">
      <w:pPr>
        <w:pStyle w:val="Kildetekst"/>
      </w:pPr>
      <w:r>
        <w:t xml:space="preserve">Representant for virksomhet </w:t>
      </w:r>
    </w:p>
    <w:p w14:paraId="11F8184A" w14:textId="4D86C75E" w:rsidR="007B7452" w:rsidRDefault="005078AC" w:rsidP="008A654A">
      <w:r w:rsidRPr="00D11313">
        <w:rPr>
          <w:noProof/>
          <w:lang w:val="en-US"/>
        </w:rPr>
        <mc:AlternateContent>
          <mc:Choice Requires="wps">
            <w:drawing>
              <wp:anchor distT="180340" distB="180340" distL="114300" distR="114300" simplePos="0" relativeHeight="251658272" behindDoc="0" locked="0" layoutInCell="1" allowOverlap="1" wp14:anchorId="6CC7102C" wp14:editId="7DDCF0D3">
                <wp:simplePos x="0" y="0"/>
                <wp:positionH relativeFrom="page">
                  <wp:posOffset>10633</wp:posOffset>
                </wp:positionH>
                <wp:positionV relativeFrom="page">
                  <wp:posOffset>6592186</wp:posOffset>
                </wp:positionV>
                <wp:extent cx="7552690" cy="4100195"/>
                <wp:effectExtent l="0" t="0" r="0" b="0"/>
                <wp:wrapSquare wrapText="bothSides"/>
                <wp:docPr id="454939462" name="Tekstboks 13"/>
                <wp:cNvGraphicFramePr/>
                <a:graphic xmlns:a="http://schemas.openxmlformats.org/drawingml/2006/main">
                  <a:graphicData uri="http://schemas.microsoft.com/office/word/2010/wordprocessingShape">
                    <wps:wsp>
                      <wps:cNvSpPr txBox="1"/>
                      <wps:spPr bwMode="auto">
                        <a:xfrm>
                          <a:off x="0" y="0"/>
                          <a:ext cx="7552690" cy="4100195"/>
                        </a:xfrm>
                        <a:prstGeom prst="rect">
                          <a:avLst/>
                        </a:prstGeom>
                        <a:solidFill>
                          <a:schemeClr val="accent1">
                            <a:lumMod val="20000"/>
                            <a:lumOff val="80000"/>
                            <a:alpha val="20000"/>
                          </a:schemeClr>
                        </a:solidFill>
                        <a:ln w="9525">
                          <a:noFill/>
                          <a:miter lim="800000"/>
                          <a:headEnd/>
                          <a:tailEnd/>
                        </a:ln>
                      </wps:spPr>
                      <wps:txbx>
                        <w:txbxContent>
                          <w:p w14:paraId="7A6AD918" w14:textId="341D94C6" w:rsidR="005965E0" w:rsidRDefault="00B53C20" w:rsidP="005965E0">
                            <w:pPr>
                              <w:pStyle w:val="Bildetekst"/>
                            </w:pPr>
                            <w:bookmarkStart w:id="98" w:name="_Ref207718157"/>
                            <w:r>
                              <w:t xml:space="preserve">Figur </w:t>
                            </w:r>
                            <w:fldSimple w:instr=" STYLEREF 1 \s ">
                              <w:r w:rsidR="000F39EC">
                                <w:rPr>
                                  <w:noProof/>
                                </w:rPr>
                                <w:t>6</w:t>
                              </w:r>
                            </w:fldSimple>
                            <w:r w:rsidR="005965E0">
                              <w:noBreakHyphen/>
                            </w:r>
                            <w:fldSimple w:instr=" SEQ Figur \* ARABIC \s 1 ">
                              <w:r w:rsidR="000F39EC">
                                <w:rPr>
                                  <w:noProof/>
                                </w:rPr>
                                <w:t>6</w:t>
                              </w:r>
                            </w:fldSimple>
                            <w:bookmarkEnd w:id="98"/>
                            <w:r w:rsidR="005965E0">
                              <w:t xml:space="preserve">: </w:t>
                            </w:r>
                            <w:r w:rsidR="005965E0" w:rsidRPr="00B10152">
                              <w:t>Virksomheters vurdering av påstanden «Bedriftshelsetjenestens formål og kjerneoppgaver ihht. regelverket er godt kjent innad i virksomheten» (N=564)</w:t>
                            </w:r>
                          </w:p>
                          <w:p w14:paraId="7FB0EE52" w14:textId="77777777" w:rsidR="00B53C20" w:rsidRDefault="00B53C20" w:rsidP="00B53C20">
                            <w:pPr>
                              <w:pStyle w:val="Kildetekst"/>
                              <w:rPr>
                                <w:lang w:val="en-US"/>
                              </w:rPr>
                            </w:pPr>
                            <w:r w:rsidRPr="00B10152">
                              <w:rPr>
                                <w:noProof/>
                              </w:rPr>
                              <w:drawing>
                                <wp:inline distT="0" distB="0" distL="0" distR="0" wp14:anchorId="27384C44" wp14:editId="35D2874C">
                                  <wp:extent cx="6614795" cy="2389915"/>
                                  <wp:effectExtent l="0" t="0" r="0" b="0"/>
                                  <wp:docPr id="901040758" name="Diagram 1">
                                    <a:extLst xmlns:a="http://schemas.openxmlformats.org/drawingml/2006/main">
                                      <a:ext uri="{FF2B5EF4-FFF2-40B4-BE49-F238E27FC236}">
                                        <a16:creationId xmlns:a16="http://schemas.microsoft.com/office/drawing/2014/main" id="{61BFFAE7-15CA-31CE-D62C-FD0F66A53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B3BBCC" w14:textId="0299B173" w:rsidR="00B53C20" w:rsidRPr="003969D1" w:rsidRDefault="00B53C20" w:rsidP="00B53C20">
                            <w:pPr>
                              <w:pStyle w:val="Kildetekst"/>
                            </w:pPr>
                            <w:r w:rsidRPr="000369D8">
                              <w:t xml:space="preserve">Kilde: </w:t>
                            </w:r>
                            <w:r w:rsidRPr="00CC7E39">
                              <w:t xml:space="preserve">Spørreundersøkelse </w:t>
                            </w:r>
                            <w:r>
                              <w:t xml:space="preserve">rettet mot </w:t>
                            </w:r>
                            <w:r w:rsidRPr="00CC7E39">
                              <w:t>virksomheter</w:t>
                            </w:r>
                            <w:r>
                              <w:t>. Gjennomført våren 2025.</w:t>
                            </w:r>
                          </w:p>
                          <w:p w14:paraId="4C43C683" w14:textId="77777777" w:rsidR="00B53C20" w:rsidRPr="00B53C20" w:rsidRDefault="00B53C20"/>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102C" id="_x0000_s1057" type="#_x0000_t202" style="position:absolute;margin-left:.85pt;margin-top:519.05pt;width:594.7pt;height:322.85pt;z-index:251658272;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" fillcolor="#bfe2f8 [660]" stroked="f">
                <v:fill opacity="13107f"/>
                <v:textbox inset="10mm,2mm,10mm,25mm">
                  <w:txbxContent>
                    <w:p w14:paraId="7A6AD918" w14:textId="341D94C6" w:rsidR="005965E0" w:rsidRDefault="00B53C20" w:rsidP="005965E0">
                      <w:pPr>
                        <w:pStyle w:val="Bildetekst"/>
                      </w:pPr>
                      <w:bookmarkStart w:id="99" w:name="_Ref207718157"/>
                      <w:r>
                        <w:t xml:space="preserve">Figur </w:t>
                      </w:r>
                      <w:fldSimple w:instr=" STYLEREF 1 \s ">
                        <w:r w:rsidR="000F39EC">
                          <w:rPr>
                            <w:noProof/>
                          </w:rPr>
                          <w:t>6</w:t>
                        </w:r>
                      </w:fldSimple>
                      <w:r w:rsidR="005965E0">
                        <w:noBreakHyphen/>
                      </w:r>
                      <w:fldSimple w:instr=" SEQ Figur \* ARABIC \s 1 ">
                        <w:r w:rsidR="000F39EC">
                          <w:rPr>
                            <w:noProof/>
                          </w:rPr>
                          <w:t>6</w:t>
                        </w:r>
                      </w:fldSimple>
                      <w:bookmarkEnd w:id="99"/>
                      <w:r w:rsidR="005965E0">
                        <w:t xml:space="preserve">: </w:t>
                      </w:r>
                      <w:r w:rsidR="005965E0" w:rsidRPr="00B10152">
                        <w:t>Virksomheters vurdering av påstanden «Bedriftshelsetjenestens formål og kjerneoppgaver ihht. regelverket er godt kjent innad i virksomheten» (N=564)</w:t>
                      </w:r>
                    </w:p>
                    <w:p w14:paraId="7FB0EE52" w14:textId="77777777" w:rsidR="00B53C20" w:rsidRDefault="00B53C20" w:rsidP="00B53C20">
                      <w:pPr>
                        <w:pStyle w:val="Kildetekst"/>
                        <w:rPr>
                          <w:lang w:val="en-US"/>
                        </w:rPr>
                      </w:pPr>
                      <w:r w:rsidRPr="00B10152">
                        <w:rPr>
                          <w:noProof/>
                        </w:rPr>
                        <w:drawing>
                          <wp:inline distT="0" distB="0" distL="0" distR="0" wp14:anchorId="27384C44" wp14:editId="35D2874C">
                            <wp:extent cx="6614795" cy="2389915"/>
                            <wp:effectExtent l="0" t="0" r="0" b="0"/>
                            <wp:docPr id="901040758" name="Diagram 1">
                              <a:extLst xmlns:a="http://schemas.openxmlformats.org/drawingml/2006/main">
                                <a:ext uri="{FF2B5EF4-FFF2-40B4-BE49-F238E27FC236}">
                                  <a16:creationId xmlns:a16="http://schemas.microsoft.com/office/drawing/2014/main" id="{61BFFAE7-15CA-31CE-D62C-FD0F66A53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B3BBCC" w14:textId="0299B173" w:rsidR="00B53C20" w:rsidRPr="003969D1" w:rsidRDefault="00B53C20" w:rsidP="00B53C20">
                      <w:pPr>
                        <w:pStyle w:val="Kildetekst"/>
                      </w:pPr>
                      <w:r w:rsidRPr="000369D8">
                        <w:t xml:space="preserve">Kilde: </w:t>
                      </w:r>
                      <w:r w:rsidRPr="00CC7E39">
                        <w:t xml:space="preserve">Spørreundersøkelse </w:t>
                      </w:r>
                      <w:r>
                        <w:t xml:space="preserve">rettet mot </w:t>
                      </w:r>
                      <w:r w:rsidRPr="00CC7E39">
                        <w:t>virksomheter</w:t>
                      </w:r>
                      <w:r>
                        <w:t>. Gjennomført våren 2025.</w:t>
                      </w:r>
                    </w:p>
                    <w:p w14:paraId="4C43C683" w14:textId="77777777" w:rsidR="00B53C20" w:rsidRPr="00B53C20" w:rsidRDefault="00B53C20"/>
                  </w:txbxContent>
                </v:textbox>
                <w10:wrap type="square" anchorx="page" anchory="page"/>
              </v:shape>
            </w:pict>
          </mc:Fallback>
        </mc:AlternateContent>
      </w:r>
      <w:r w:rsidR="007B7452" w:rsidRPr="00D679EE">
        <w:t xml:space="preserve">At </w:t>
      </w:r>
      <w:r w:rsidR="00D679EE" w:rsidRPr="00D679EE">
        <w:t>kjennskapet til bedriftshelsetjenestens formål og kjerneoppgaver</w:t>
      </w:r>
      <w:r w:rsidR="007B7452" w:rsidRPr="00D679EE">
        <w:t xml:space="preserve"> fortsatt er mangelfull, særlig blant mindre </w:t>
      </w:r>
      <w:r w:rsidR="00227771" w:rsidRPr="00D679EE">
        <w:t>virksomheter, fremkommer også av fritekstsvar i undersøkelsen.</w:t>
      </w:r>
      <w:r w:rsidR="00227771">
        <w:t xml:space="preserve"> Mange av respondentene </w:t>
      </w:r>
      <w:r w:rsidR="006F391F">
        <w:t>uttrykker</w:t>
      </w:r>
      <w:r w:rsidR="00227771">
        <w:t xml:space="preserve"> at de opplever liten nytte av tjenestene bedriftshelsetjenesten leverer og </w:t>
      </w:r>
      <w:r w:rsidR="006F391F">
        <w:t>bemerker at virksomhetens ansatte</w:t>
      </w:r>
      <w:r w:rsidR="00B72AA1">
        <w:t xml:space="preserve"> har mer nytte av </w:t>
      </w:r>
      <w:r w:rsidR="003B0EFE">
        <w:t xml:space="preserve">faste timer </w:t>
      </w:r>
      <w:r w:rsidR="009E528C">
        <w:t xml:space="preserve">hos fastlegen eller en god helseforsikring. </w:t>
      </w:r>
      <w:r w:rsidR="00D679EE">
        <w:t xml:space="preserve">Dette er eksempler som indikerer at forståelsen av </w:t>
      </w:r>
      <w:r w:rsidR="00CE726B">
        <w:t>hva som er bedriftshelsetjenestens kjerneoppgaver</w:t>
      </w:r>
      <w:r w:rsidR="00315EB3">
        <w:t xml:space="preserve">, </w:t>
      </w:r>
      <w:r w:rsidR="003C4B56">
        <w:t xml:space="preserve">og skillet mellom </w:t>
      </w:r>
      <w:r w:rsidR="00CE726B">
        <w:t>forebygging og behandling,</w:t>
      </w:r>
      <w:r w:rsidR="00D679EE">
        <w:t xml:space="preserve"> er begrenset. </w:t>
      </w:r>
      <w:r w:rsidR="009E528C">
        <w:t xml:space="preserve"> </w:t>
      </w:r>
      <w:r w:rsidR="006F391F">
        <w:t xml:space="preserve"> </w:t>
      </w:r>
    </w:p>
    <w:p w14:paraId="5F3AC32C" w14:textId="164B63B0" w:rsidR="00F92CF4" w:rsidRDefault="00A03C9D" w:rsidP="008A654A">
      <w:r>
        <w:t xml:space="preserve">Tilbakemeldingene </w:t>
      </w:r>
      <w:r w:rsidR="005918BA">
        <w:t>fra inspektører i A</w:t>
      </w:r>
      <w:r w:rsidR="0083388A">
        <w:t>r</w:t>
      </w:r>
      <w:r w:rsidR="005918BA">
        <w:t xml:space="preserve">beidstilsynet, både </w:t>
      </w:r>
      <w:r w:rsidR="0083388A">
        <w:t>gjennom</w:t>
      </w:r>
      <w:r w:rsidR="005918BA">
        <w:t xml:space="preserve"> intervjuer og spørreundersøkelsen gjennomført som en del av sluttmålingen, er at </w:t>
      </w:r>
      <w:r w:rsidR="0094037B">
        <w:t xml:space="preserve">de opplever at bestillingskompetansen blant ansatte i mange virksomheter fortsatt er lav. </w:t>
      </w:r>
      <w:r w:rsidR="00134C5D">
        <w:t xml:space="preserve">Svært få </w:t>
      </w:r>
      <w:r w:rsidR="00B25EBA">
        <w:t xml:space="preserve">oppgir at </w:t>
      </w:r>
      <w:r w:rsidR="00134C5D">
        <w:t>de</w:t>
      </w:r>
      <w:r w:rsidR="00B25EBA">
        <w:t xml:space="preserve"> opplever at </w:t>
      </w:r>
      <w:r w:rsidR="00943854">
        <w:t xml:space="preserve">virksomhetene har tilstrekkelig kompetanse om bedriftshelsetjenestens formål og kjerneoppgaver, </w:t>
      </w:r>
      <w:r w:rsidR="00497F45">
        <w:t xml:space="preserve">eller at </w:t>
      </w:r>
      <w:r w:rsidR="00943854">
        <w:t>de er enige i at virksomhetene har tilstrekkelig informasjon om bedriftshelsetjenestens tilbud og tjenester</w:t>
      </w:r>
      <w:r w:rsidR="006B57BC">
        <w:t xml:space="preserve"> (</w:t>
      </w:r>
      <w:r w:rsidR="00380645">
        <w:fldChar w:fldCharType="begin"/>
      </w:r>
      <w:r w:rsidR="00380645">
        <w:instrText xml:space="preserve"> REF _Ref207717718 \h  \* MERGEFORMAT </w:instrText>
      </w:r>
      <w:r w:rsidR="00380645">
        <w:fldChar w:fldCharType="separate"/>
      </w:r>
      <w:r w:rsidR="000F39EC" w:rsidRPr="000F39EC">
        <w:t>Figur 6</w:t>
      </w:r>
      <w:r w:rsidR="000F39EC" w:rsidRPr="000F39EC">
        <w:noBreakHyphen/>
        <w:t>5</w:t>
      </w:r>
      <w:r w:rsidR="00380645">
        <w:fldChar w:fldCharType="end"/>
      </w:r>
      <w:r w:rsidR="00380645">
        <w:t>)</w:t>
      </w:r>
      <w:r w:rsidR="00943854">
        <w:t xml:space="preserve">. </w:t>
      </w:r>
      <w:r w:rsidR="005E5454">
        <w:t>Det er videre ingen av respondentene som er en</w:t>
      </w:r>
      <w:r w:rsidR="00321F5B">
        <w:t>i</w:t>
      </w:r>
      <w:r w:rsidR="005E5454">
        <w:t xml:space="preserve">ge i at virksomhetene har tilstrekkelig kompetanse om tilrettelegging og prioritering </w:t>
      </w:r>
      <w:r w:rsidR="00417FF3">
        <w:t xml:space="preserve">av risikobasert forebyggende arbeidsmiljøarbeid. </w:t>
      </w:r>
      <w:r w:rsidR="005918BA">
        <w:t xml:space="preserve"> </w:t>
      </w:r>
    </w:p>
    <w:p w14:paraId="076B0A2A" w14:textId="77777777" w:rsidR="009D0DC1" w:rsidRPr="009E528C" w:rsidRDefault="009D0DC1" w:rsidP="009D0DC1">
      <w:pPr>
        <w:pStyle w:val="Sitat"/>
        <w:rPr>
          <w:sz w:val="16"/>
          <w:szCs w:val="18"/>
        </w:rPr>
      </w:pPr>
      <w:r w:rsidRPr="00F716DD">
        <w:lastRenderedPageBreak/>
        <w:t>«</w:t>
      </w:r>
      <w:r w:rsidRPr="00F716DD">
        <w:rPr>
          <w:sz w:val="16"/>
          <w:szCs w:val="18"/>
        </w:rPr>
        <w:t>Meningsløs bruk av bedriftens ressurser. For oss ville det vært MYE rimeligere å kjøp</w:t>
      </w:r>
      <w:r w:rsidRPr="009E528C">
        <w:rPr>
          <w:sz w:val="16"/>
          <w:szCs w:val="18"/>
        </w:rPr>
        <w:t xml:space="preserve">e </w:t>
      </w:r>
      <w:r w:rsidRPr="00F716DD">
        <w:rPr>
          <w:sz w:val="16"/>
          <w:szCs w:val="18"/>
        </w:rPr>
        <w:t>tjenesten hos fastlege når våre medarbeidere skulle ha behov for tjenester.»</w:t>
      </w:r>
    </w:p>
    <w:p w14:paraId="7FF22464" w14:textId="319FD6E4" w:rsidR="009D0DC1" w:rsidRDefault="009D0DC1" w:rsidP="009D0DC1">
      <w:pPr>
        <w:pStyle w:val="Kildetekst"/>
      </w:pPr>
      <w:r>
        <w:t xml:space="preserve">Representant fra virksomhet </w:t>
      </w:r>
    </w:p>
    <w:p w14:paraId="5CFA5A53" w14:textId="747C9084" w:rsidR="00EF01F7" w:rsidRDefault="002D516F" w:rsidP="00745E35">
      <w:r>
        <w:rPr>
          <w:noProof/>
        </w:rPr>
        <mc:AlternateContent>
          <mc:Choice Requires="wps">
            <w:drawing>
              <wp:anchor distT="180340" distB="0" distL="114300" distR="114300" simplePos="0" relativeHeight="251658282" behindDoc="0" locked="0" layoutInCell="1" allowOverlap="1" wp14:anchorId="72BAE94B" wp14:editId="7C9BB9A0">
                <wp:simplePos x="0" y="0"/>
                <wp:positionH relativeFrom="page">
                  <wp:posOffset>8467</wp:posOffset>
                </wp:positionH>
                <wp:positionV relativeFrom="page">
                  <wp:posOffset>7353300</wp:posOffset>
                </wp:positionV>
                <wp:extent cx="7552690" cy="3333115"/>
                <wp:effectExtent l="0" t="0" r="0" b="635"/>
                <wp:wrapSquare wrapText="bothSides"/>
                <wp:docPr id="55319754" name="Tekstboks 12"/>
                <wp:cNvGraphicFramePr/>
                <a:graphic xmlns:a="http://schemas.openxmlformats.org/drawingml/2006/main">
                  <a:graphicData uri="http://schemas.microsoft.com/office/word/2010/wordprocessingShape">
                    <wps:wsp>
                      <wps:cNvSpPr txBox="1"/>
                      <wps:spPr bwMode="auto">
                        <a:xfrm>
                          <a:off x="0" y="0"/>
                          <a:ext cx="7552690" cy="3333115"/>
                        </a:xfrm>
                        <a:prstGeom prst="rect">
                          <a:avLst/>
                        </a:prstGeom>
                        <a:solidFill>
                          <a:schemeClr val="accent1">
                            <a:lumMod val="20000"/>
                            <a:lumOff val="80000"/>
                            <a:alpha val="20000"/>
                          </a:schemeClr>
                        </a:solidFill>
                        <a:ln w="9525">
                          <a:noFill/>
                          <a:miter lim="800000"/>
                          <a:headEnd/>
                          <a:tailEnd/>
                        </a:ln>
                      </wps:spPr>
                      <wps:txbx>
                        <w:txbxContent>
                          <w:p w14:paraId="7CB691F2" w14:textId="5220BF2E" w:rsidR="00D14AA5" w:rsidRDefault="009B2017" w:rsidP="00D14AA5">
                            <w:pPr>
                              <w:pStyle w:val="Bildetekst"/>
                            </w:pPr>
                            <w:bookmarkStart w:id="100" w:name="_Ref207718291"/>
                            <w:r>
                              <w:t xml:space="preserve">Figur </w:t>
                            </w:r>
                            <w:fldSimple w:instr=" STYLEREF 1 \s ">
                              <w:r w:rsidR="000F39EC">
                                <w:rPr>
                                  <w:noProof/>
                                </w:rPr>
                                <w:t>6</w:t>
                              </w:r>
                            </w:fldSimple>
                            <w:r w:rsidR="00D14AA5">
                              <w:noBreakHyphen/>
                            </w:r>
                            <w:fldSimple w:instr=" SEQ Figur \* ARABIC \s 1 ">
                              <w:r w:rsidR="000F39EC">
                                <w:rPr>
                                  <w:noProof/>
                                </w:rPr>
                                <w:t>7</w:t>
                              </w:r>
                            </w:fldSimple>
                            <w:bookmarkEnd w:id="100"/>
                            <w:r w:rsidR="00D14AA5">
                              <w:t xml:space="preserve">: Virksomheter sin vurdering av ulike påstander vedrørende bedriftshelsetjenestens leveranser </w:t>
                            </w:r>
                          </w:p>
                          <w:p w14:paraId="5489DD26" w14:textId="427E78CA" w:rsidR="009B2017" w:rsidRDefault="00B26013" w:rsidP="001411FD">
                            <w:r>
                              <w:rPr>
                                <w:noProof/>
                                <w14:ligatures w14:val="standardContextual"/>
                              </w:rPr>
                              <w:drawing>
                                <wp:inline distT="0" distB="0" distL="0" distR="0" wp14:anchorId="24F0EDDD" wp14:editId="7058B5EE">
                                  <wp:extent cx="6823710" cy="2210435"/>
                                  <wp:effectExtent l="0" t="0" r="0" b="0"/>
                                  <wp:docPr id="190235578" name="Bilde 56" descr="Et bilde som inneholder skjermbilde, Fargerikt, Rektangel,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71234" name="Bilde 56" descr="Et bilde som inneholder skjermbilde, Fargerikt, Rektangel, tekst&#10;&#10;Automatisk generert beskrivelse"/>
                                          <pic:cNvPicPr/>
                                        </pic:nvPicPr>
                                        <pic:blipFill>
                                          <a:blip r:embed="rId66">
                                            <a:extLst>
                                              <a:ext uri="{28A0092B-C50C-407E-A947-70E740481C1C}">
                                                <a14:useLocalDpi xmlns:a14="http://schemas.microsoft.com/office/drawing/2010/main" val="0"/>
                                              </a:ext>
                                            </a:extLst>
                                          </a:blip>
                                          <a:stretch>
                                            <a:fillRect/>
                                          </a:stretch>
                                        </pic:blipFill>
                                        <pic:spPr>
                                          <a:xfrm>
                                            <a:off x="0" y="0"/>
                                            <a:ext cx="6823710" cy="2210435"/>
                                          </a:xfrm>
                                          <a:prstGeom prst="rect">
                                            <a:avLst/>
                                          </a:prstGeom>
                                        </pic:spPr>
                                      </pic:pic>
                                    </a:graphicData>
                                  </a:graphic>
                                </wp:inline>
                              </w:drawing>
                            </w:r>
                          </w:p>
                          <w:p w14:paraId="47F5DF22" w14:textId="5D3941F2" w:rsidR="009B2017" w:rsidRPr="003969D1" w:rsidRDefault="009B2017" w:rsidP="009B2017">
                            <w:pPr>
                              <w:pStyle w:val="Kildetekst"/>
                            </w:pPr>
                            <w:r w:rsidRPr="000369D8">
                              <w:t xml:space="preserve">Kilde: </w:t>
                            </w:r>
                            <w:r w:rsidRPr="00CC7E39">
                              <w:t xml:space="preserve">Spørreundersøkelse </w:t>
                            </w:r>
                            <w:r>
                              <w:t xml:space="preserve">rettet mot </w:t>
                            </w:r>
                            <w:r w:rsidRPr="00CC7E39">
                              <w:t>virksomheter</w:t>
                            </w:r>
                            <w:r>
                              <w:t>. Gjennomført våren 2025.</w:t>
                            </w:r>
                          </w:p>
                          <w:p w14:paraId="58D3A80B" w14:textId="77777777" w:rsidR="009B2017" w:rsidRDefault="009B2017">
                            <w:pPr>
                              <w:pStyle w:val="Kildetekst"/>
                            </w:pPr>
                          </w:p>
                        </w:txbxContent>
                      </wps:txbx>
                      <wps:bodyPr rot="0" spcFirstLastPara="0" vertOverflow="overflow" horzOverflow="overflow" vert="horz" wrap="square" lIns="36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AE94B" id="_x0000_s1058" type="#_x0000_t202" style="position:absolute;margin-left:.65pt;margin-top:579pt;width:594.7pt;height:262.45pt;z-index:25165828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" fillcolor="#bfe2f8 [660]" stroked="f">
                <v:fill opacity="13107f"/>
                <v:textbox inset="10mm,,10mm">
                  <w:txbxContent>
                    <w:p w14:paraId="7CB691F2" w14:textId="5220BF2E" w:rsidR="00D14AA5" w:rsidRDefault="009B2017" w:rsidP="00D14AA5">
                      <w:pPr>
                        <w:pStyle w:val="Bildetekst"/>
                      </w:pPr>
                      <w:bookmarkStart w:id="101" w:name="_Ref207718291"/>
                      <w:r>
                        <w:t xml:space="preserve">Figur </w:t>
                      </w:r>
                      <w:fldSimple w:instr=" STYLEREF 1 \s ">
                        <w:r w:rsidR="000F39EC">
                          <w:rPr>
                            <w:noProof/>
                          </w:rPr>
                          <w:t>6</w:t>
                        </w:r>
                      </w:fldSimple>
                      <w:r w:rsidR="00D14AA5">
                        <w:noBreakHyphen/>
                      </w:r>
                      <w:fldSimple w:instr=" SEQ Figur \* ARABIC \s 1 ">
                        <w:r w:rsidR="000F39EC">
                          <w:rPr>
                            <w:noProof/>
                          </w:rPr>
                          <w:t>7</w:t>
                        </w:r>
                      </w:fldSimple>
                      <w:bookmarkEnd w:id="101"/>
                      <w:r w:rsidR="00D14AA5">
                        <w:t xml:space="preserve">: Virksomheter sin vurdering av ulike påstander vedrørende bedriftshelsetjenestens leveranser </w:t>
                      </w:r>
                    </w:p>
                    <w:p w14:paraId="5489DD26" w14:textId="427E78CA" w:rsidR="009B2017" w:rsidRDefault="00B26013" w:rsidP="001411FD">
                      <w:r>
                        <w:rPr>
                          <w:noProof/>
                          <w14:ligatures w14:val="standardContextual"/>
                        </w:rPr>
                        <w:drawing>
                          <wp:inline distT="0" distB="0" distL="0" distR="0" wp14:anchorId="24F0EDDD" wp14:editId="7058B5EE">
                            <wp:extent cx="6823710" cy="2210435"/>
                            <wp:effectExtent l="0" t="0" r="0" b="0"/>
                            <wp:docPr id="190235578" name="Bilde 56" descr="Et bilde som inneholder skjermbilde, Fargerikt, Rektangel,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71234" name="Bilde 56" descr="Et bilde som inneholder skjermbilde, Fargerikt, Rektangel, tekst&#10;&#10;Automatisk generert beskrivelse"/>
                                    <pic:cNvPicPr/>
                                  </pic:nvPicPr>
                                  <pic:blipFill>
                                    <a:blip r:embed="rId66">
                                      <a:extLst>
                                        <a:ext uri="{28A0092B-C50C-407E-A947-70E740481C1C}">
                                          <a14:useLocalDpi xmlns:a14="http://schemas.microsoft.com/office/drawing/2010/main" val="0"/>
                                        </a:ext>
                                      </a:extLst>
                                    </a:blip>
                                    <a:stretch>
                                      <a:fillRect/>
                                    </a:stretch>
                                  </pic:blipFill>
                                  <pic:spPr>
                                    <a:xfrm>
                                      <a:off x="0" y="0"/>
                                      <a:ext cx="6823710" cy="2210435"/>
                                    </a:xfrm>
                                    <a:prstGeom prst="rect">
                                      <a:avLst/>
                                    </a:prstGeom>
                                  </pic:spPr>
                                </pic:pic>
                              </a:graphicData>
                            </a:graphic>
                          </wp:inline>
                        </w:drawing>
                      </w:r>
                    </w:p>
                    <w:p w14:paraId="47F5DF22" w14:textId="5D3941F2" w:rsidR="009B2017" w:rsidRPr="003969D1" w:rsidRDefault="009B2017" w:rsidP="009B2017">
                      <w:pPr>
                        <w:pStyle w:val="Kildetekst"/>
                      </w:pPr>
                      <w:r w:rsidRPr="000369D8">
                        <w:t xml:space="preserve">Kilde: </w:t>
                      </w:r>
                      <w:r w:rsidRPr="00CC7E39">
                        <w:t xml:space="preserve">Spørreundersøkelse </w:t>
                      </w:r>
                      <w:r>
                        <w:t xml:space="preserve">rettet mot </w:t>
                      </w:r>
                      <w:r w:rsidRPr="00CC7E39">
                        <w:t>virksomheter</w:t>
                      </w:r>
                      <w:r>
                        <w:t>. Gjennomført våren 2025.</w:t>
                      </w:r>
                    </w:p>
                    <w:p w14:paraId="58D3A80B" w14:textId="77777777" w:rsidR="009B2017" w:rsidRDefault="009B2017">
                      <w:pPr>
                        <w:pStyle w:val="Kildetekst"/>
                      </w:pPr>
                    </w:p>
                  </w:txbxContent>
                </v:textbox>
                <w10:wrap type="square" anchorx="page" anchory="page"/>
              </v:shape>
            </w:pict>
          </mc:Fallback>
        </mc:AlternateContent>
      </w:r>
      <w:r w:rsidR="00EF01F7">
        <w:t xml:space="preserve">Det synes særlig å være varierende forståelse av </w:t>
      </w:r>
      <w:r w:rsidR="00EF01F7">
        <w:rPr>
          <w:i/>
          <w:iCs/>
        </w:rPr>
        <w:t xml:space="preserve">når </w:t>
      </w:r>
      <w:r w:rsidR="00EF01F7">
        <w:t xml:space="preserve">bedriftshelsetjenesten skal brukes. </w:t>
      </w:r>
      <w:r w:rsidR="002117BF">
        <w:t xml:space="preserve">Flere sammenligner bedriftshelsetjenesten med andre helsetjenester, som fastlegetjenesten. </w:t>
      </w:r>
    </w:p>
    <w:p w14:paraId="037C6533" w14:textId="2E28CA56" w:rsidR="007C0F21" w:rsidRDefault="00567822" w:rsidP="008A654A">
      <w:r>
        <w:t xml:space="preserve">Som tidligere nevnt er det også avgjørende at virksomhetene har </w:t>
      </w:r>
      <w:r w:rsidR="008A6685">
        <w:t>en opplevelse av</w:t>
      </w:r>
      <w:r>
        <w:t xml:space="preserve"> at bistand fra bedriftshelsetjenesten vil vær</w:t>
      </w:r>
      <w:r w:rsidR="002F66B0">
        <w:t>e</w:t>
      </w:r>
      <w:r>
        <w:t xml:space="preserve"> til nytte for virksomheten. </w:t>
      </w:r>
      <w:r w:rsidR="007C0F21">
        <w:t xml:space="preserve">Tilbakemeldinger fra intervjuer med representanter fra ulike virksomheter er at </w:t>
      </w:r>
      <w:r w:rsidR="00252F63">
        <w:t xml:space="preserve">en andel, særlig blant de større aktørene, gjerne bruker mye tid på salg av tjenester som ikke er en del av virksomhetens avtale. </w:t>
      </w:r>
      <w:r w:rsidR="00C5453B">
        <w:t xml:space="preserve">Det blir for eksempel pekt på </w:t>
      </w:r>
      <w:r w:rsidR="00EB5E70">
        <w:t>at kontaktpersone</w:t>
      </w:r>
      <w:r w:rsidR="006E5E7E">
        <w:t>r</w:t>
      </w:r>
      <w:r w:rsidR="00EB5E70">
        <w:t xml:space="preserve"> fra bedriftshelsetjeneste</w:t>
      </w:r>
      <w:r w:rsidR="00C5453B">
        <w:t>n</w:t>
      </w:r>
      <w:r w:rsidR="00EB5E70">
        <w:t xml:space="preserve"> </w:t>
      </w:r>
      <w:r w:rsidR="00C5453B">
        <w:t>benytter</w:t>
      </w:r>
      <w:r w:rsidR="00EB5E70">
        <w:t xml:space="preserve"> </w:t>
      </w:r>
      <w:r w:rsidR="00BE7336">
        <w:t>veiledningsmøte</w:t>
      </w:r>
      <w:r w:rsidR="00C5453B">
        <w:t>r</w:t>
      </w:r>
      <w:r w:rsidR="00BE7336">
        <w:t xml:space="preserve"> som </w:t>
      </w:r>
      <w:r w:rsidR="00351066">
        <w:t>virksomhete</w:t>
      </w:r>
      <w:r w:rsidR="006E5E7E">
        <w:t>r</w:t>
      </w:r>
      <w:r w:rsidR="00351066">
        <w:t xml:space="preserve"> har betalt for gjennom </w:t>
      </w:r>
      <w:r w:rsidR="006E5E7E">
        <w:t>en</w:t>
      </w:r>
      <w:r w:rsidR="00351066">
        <w:t xml:space="preserve"> grunnpakke </w:t>
      </w:r>
      <w:r w:rsidR="00ED4ED2">
        <w:t xml:space="preserve">til å promotere for </w:t>
      </w:r>
      <w:r w:rsidR="00765D7B">
        <w:t>ulike tjenester, heller enn å drive med faktisk veiledningsarbeid.</w:t>
      </w:r>
      <w:r w:rsidR="0043342C">
        <w:t xml:space="preserve"> </w:t>
      </w:r>
      <w:r w:rsidR="006E5E7E">
        <w:t xml:space="preserve">Slik adferd bidrar til å svekke </w:t>
      </w:r>
      <w:r w:rsidR="00F43342">
        <w:t xml:space="preserve">virksomhetens tillit til tjenesten. </w:t>
      </w:r>
    </w:p>
    <w:p w14:paraId="5365B439" w14:textId="77777777" w:rsidR="009D0DC1" w:rsidRPr="006E5E7E" w:rsidRDefault="009D0DC1" w:rsidP="009D0DC1">
      <w:pPr>
        <w:pStyle w:val="Sitat"/>
        <w:keepNext/>
        <w:keepLines/>
        <w:rPr>
          <w:sz w:val="17"/>
          <w:szCs w:val="17"/>
        </w:rPr>
      </w:pPr>
      <w:r w:rsidRPr="006E5E7E">
        <w:rPr>
          <w:sz w:val="17"/>
          <w:szCs w:val="17"/>
        </w:rPr>
        <w:t>«Virksomhetene mangler tilstrekkelig kunnskap til å identifisere hvilke tjenester de faktisk har behov for. Derfor ønsker de heller ikke å betale for tjenester, da de ikke nødvendigvis ser behovet for bistand, selv om det ofte er et stort behov.»</w:t>
      </w:r>
    </w:p>
    <w:p w14:paraId="6AF1A577" w14:textId="539EE104" w:rsidR="009D0DC1" w:rsidRPr="008A654A" w:rsidRDefault="009D0DC1" w:rsidP="009D0DC1">
      <w:pPr>
        <w:pStyle w:val="Kildetekst"/>
        <w:keepNext/>
      </w:pPr>
      <w:r>
        <w:t>Inspektør i Arbeidstilsynet</w:t>
      </w:r>
    </w:p>
    <w:p w14:paraId="41A5123A" w14:textId="5AE4D090" w:rsidR="00990B16" w:rsidRDefault="000A5474" w:rsidP="008A654A">
      <w:r>
        <w:t xml:space="preserve">Også resultatene fra spørreundersøkelsen gjennomført som en del av sluttmålingen </w:t>
      </w:r>
      <w:r w:rsidR="00D435C8">
        <w:t xml:space="preserve">indikerer at det fortsatt finnes en </w:t>
      </w:r>
      <w:r w:rsidR="004338B6">
        <w:t xml:space="preserve">tilsynelatende økende </w:t>
      </w:r>
      <w:r w:rsidR="00D435C8">
        <w:t xml:space="preserve">andel virksomheter som har liten tillit til at bruk av bedriftshelsetjenesten </w:t>
      </w:r>
      <w:r w:rsidR="00FA4449">
        <w:t xml:space="preserve">vil være til nytte </w:t>
      </w:r>
      <w:r w:rsidR="00A27EA6">
        <w:t xml:space="preserve">for virksomheten. </w:t>
      </w:r>
      <w:r w:rsidR="00F2124A">
        <w:t xml:space="preserve">På spørsmål om </w:t>
      </w:r>
      <w:r w:rsidR="004338B6">
        <w:t xml:space="preserve">respondentene opplever at bedriftshelsetjenesten </w:t>
      </w:r>
      <w:r w:rsidR="0091786E">
        <w:t>bidrar til å fremme arbeidshelse i virksomheten</w:t>
      </w:r>
      <w:r w:rsidR="009B740F">
        <w:t xml:space="preserve">, er det på tidspunkt for sluttmålingen kun </w:t>
      </w:r>
      <w:r w:rsidR="0001254A">
        <w:t xml:space="preserve">37 prosent som </w:t>
      </w:r>
      <w:r w:rsidR="00E26907">
        <w:t xml:space="preserve">svarer at de er enige i dette, sammenlignet med </w:t>
      </w:r>
      <w:r w:rsidR="00282E2C">
        <w:t>49 prosent på tidspunkt for nullpunktsmålingen</w:t>
      </w:r>
      <w:r w:rsidR="00D14AA5">
        <w:t xml:space="preserve"> (</w:t>
      </w:r>
      <w:r w:rsidR="00D14AA5">
        <w:fldChar w:fldCharType="begin"/>
      </w:r>
      <w:r w:rsidR="00D14AA5">
        <w:instrText xml:space="preserve"> REF _Ref207718291 \h </w:instrText>
      </w:r>
      <w:r w:rsidR="00D14AA5">
        <w:fldChar w:fldCharType="separate"/>
      </w:r>
      <w:r w:rsidR="000F39EC">
        <w:t xml:space="preserve">Figur </w:t>
      </w:r>
      <w:r w:rsidR="000F39EC">
        <w:rPr>
          <w:noProof/>
        </w:rPr>
        <w:t>6</w:t>
      </w:r>
      <w:r w:rsidR="000F39EC">
        <w:noBreakHyphen/>
      </w:r>
      <w:r w:rsidR="000F39EC">
        <w:rPr>
          <w:noProof/>
        </w:rPr>
        <w:t>7</w:t>
      </w:r>
      <w:r w:rsidR="00D14AA5">
        <w:fldChar w:fldCharType="end"/>
      </w:r>
      <w:r w:rsidR="00D14AA5">
        <w:t>)</w:t>
      </w:r>
      <w:r w:rsidR="00282E2C">
        <w:t xml:space="preserve">. Videre er det kun 15 prosent </w:t>
      </w:r>
      <w:r w:rsidR="0044741D">
        <w:t xml:space="preserve">som oppgir å være enige i at bedriftshelsetjenesten bidrar til å redusere sykefraværet i virksomheten, sammenlignet med 25 prosent to år tidligere. Avslutningsvis </w:t>
      </w:r>
      <w:r w:rsidR="000F7D09">
        <w:t xml:space="preserve">oppgir 26 prosent </w:t>
      </w:r>
      <w:r w:rsidR="00836DC9">
        <w:t xml:space="preserve">i sluttmålingen at de er </w:t>
      </w:r>
      <w:r w:rsidR="000F7D09">
        <w:t>enige i at bedriftshelsetjenesten bidrar til</w:t>
      </w:r>
      <w:r w:rsidR="00836DC9">
        <w:t xml:space="preserve"> et bedre arbeidsmiljø </w:t>
      </w:r>
      <w:r w:rsidR="00415132">
        <w:t xml:space="preserve">i virksomheten, sammenlignet med 37 prosent ved tidspunkt for nullpunktsmålingen. </w:t>
      </w:r>
      <w:r w:rsidR="00990B16">
        <w:t xml:space="preserve">Nærmere analyser </w:t>
      </w:r>
      <w:r w:rsidR="00C51531">
        <w:t xml:space="preserve">av resultatene viser at det særlig er mindre virksomheter som </w:t>
      </w:r>
      <w:r w:rsidR="00EC727C">
        <w:t>er uenige i påstanden</w:t>
      </w:r>
      <w:r w:rsidR="0093464F">
        <w:t xml:space="preserve"> (data ikke presentert)</w:t>
      </w:r>
      <w:r w:rsidR="00EC727C">
        <w:t>.</w:t>
      </w:r>
    </w:p>
    <w:p w14:paraId="3527B213" w14:textId="04D5DB85" w:rsidR="00C4298F" w:rsidRDefault="007F5F1A" w:rsidP="008A654A">
      <w:r>
        <w:t xml:space="preserve">Det kan </w:t>
      </w:r>
      <w:r w:rsidR="006B51FF">
        <w:t>være flere årsaker til at små virksomheter i mindre grad opplever bistanden fra bedriftshelsetjenesten som nyttig.</w:t>
      </w:r>
      <w:r w:rsidR="00924573">
        <w:t xml:space="preserve"> Både </w:t>
      </w:r>
      <w:r w:rsidR="008076A0">
        <w:lastRenderedPageBreak/>
        <w:t xml:space="preserve">informasjon fra nullpunktsmålingen og resultatene </w:t>
      </w:r>
      <w:r w:rsidR="0093464F">
        <w:t>fra</w:t>
      </w:r>
      <w:r w:rsidR="008076A0">
        <w:t xml:space="preserve"> sluttmålingen indikerer at små virksomheter </w:t>
      </w:r>
      <w:r w:rsidR="00C37EDD">
        <w:t xml:space="preserve">i </w:t>
      </w:r>
      <w:r w:rsidR="0093464F">
        <w:t>mindre grad bruker</w:t>
      </w:r>
      <w:r w:rsidR="00422B4F">
        <w:t xml:space="preserve"> bedriftshelsetjenesten i det forebyggende arbeidsmiljøarbeidet</w:t>
      </w:r>
      <w:r w:rsidR="0012375A">
        <w:t>, sammenlignet med større virksomheter.</w:t>
      </w:r>
      <w:r w:rsidR="004965F9">
        <w:t xml:space="preserve"> </w:t>
      </w:r>
      <w:r w:rsidR="007B220A">
        <w:t xml:space="preserve"> </w:t>
      </w:r>
    </w:p>
    <w:p w14:paraId="0061443C" w14:textId="70F49A98" w:rsidR="00844C6B" w:rsidRDefault="008E626A" w:rsidP="005E202B">
      <w:pPr>
        <w:pStyle w:val="Overskrift2"/>
      </w:pPr>
      <w:bookmarkStart w:id="102" w:name="_Ref206595188"/>
      <w:bookmarkStart w:id="103" w:name="_Toc210162568"/>
      <w:r>
        <w:t xml:space="preserve">Kjøp av tjenester utenfor </w:t>
      </w:r>
      <w:bookmarkEnd w:id="102"/>
      <w:r>
        <w:t>kjerneoppgave</w:t>
      </w:r>
      <w:r w:rsidR="006369B4">
        <w:t>ne</w:t>
      </w:r>
      <w:bookmarkEnd w:id="103"/>
      <w:r w:rsidR="006369B4">
        <w:t xml:space="preserve"> </w:t>
      </w:r>
    </w:p>
    <w:p w14:paraId="576268C5" w14:textId="4D8C509A" w:rsidR="006E7743" w:rsidRDefault="009B45BC" w:rsidP="008E626A">
      <w:r>
        <w:t xml:space="preserve">Som tidligere beskrevet </w:t>
      </w:r>
      <w:r w:rsidR="00296B38">
        <w:t xml:space="preserve">skal bedriftshelsetjenesten bistå virksomheter </w:t>
      </w:r>
      <w:r w:rsidR="00230AF8" w:rsidRPr="003D5B86">
        <w:t>i det forebyggende arbeids</w:t>
      </w:r>
      <w:r w:rsidR="006369B4">
        <w:softHyphen/>
      </w:r>
      <w:r w:rsidR="00230AF8" w:rsidRPr="003D5B86">
        <w:t xml:space="preserve">miljøarbeidet, </w:t>
      </w:r>
      <w:r w:rsidR="00D943CA">
        <w:t>og</w:t>
      </w:r>
      <w:r w:rsidR="00230AF8" w:rsidRPr="003D5B86">
        <w:t xml:space="preserve"> bidra i virksomhetenes arbeid med å forebygge arbeids</w:t>
      </w:r>
      <w:r w:rsidR="00230AF8" w:rsidRPr="003D5B86">
        <w:softHyphen/>
        <w:t>relaterte helseplager, sykdom og skade</w:t>
      </w:r>
      <w:r w:rsidR="00230AF8">
        <w:t xml:space="preserve">. </w:t>
      </w:r>
    </w:p>
    <w:p w14:paraId="538AB9A1" w14:textId="363D8F98" w:rsidR="00FA3A57" w:rsidRPr="00D45FAC" w:rsidRDefault="003009B9" w:rsidP="00FA3A57">
      <w:r w:rsidRPr="00D11313">
        <w:rPr>
          <w:noProof/>
          <w:lang w:val="en-US"/>
        </w:rPr>
        <mc:AlternateContent>
          <mc:Choice Requires="wps">
            <w:drawing>
              <wp:anchor distT="180340" distB="180340" distL="114300" distR="114300" simplePos="0" relativeHeight="251658289" behindDoc="0" locked="0" layoutInCell="1" allowOverlap="1" wp14:anchorId="094B1B37" wp14:editId="746EFDF9">
                <wp:simplePos x="0" y="0"/>
                <wp:positionH relativeFrom="page">
                  <wp:align>right</wp:align>
                </wp:positionH>
                <wp:positionV relativeFrom="page">
                  <wp:posOffset>6405995</wp:posOffset>
                </wp:positionV>
                <wp:extent cx="7552690" cy="4280651"/>
                <wp:effectExtent l="0" t="0" r="0" b="5715"/>
                <wp:wrapSquare wrapText="bothSides"/>
                <wp:docPr id="1747252272" name="Tekstboks 13"/>
                <wp:cNvGraphicFramePr/>
                <a:graphic xmlns:a="http://schemas.openxmlformats.org/drawingml/2006/main">
                  <a:graphicData uri="http://schemas.microsoft.com/office/word/2010/wordprocessingShape">
                    <wps:wsp>
                      <wps:cNvSpPr txBox="1"/>
                      <wps:spPr bwMode="auto">
                        <a:xfrm>
                          <a:off x="0" y="0"/>
                          <a:ext cx="7552690" cy="4280651"/>
                        </a:xfrm>
                        <a:prstGeom prst="rect">
                          <a:avLst/>
                        </a:prstGeom>
                        <a:solidFill>
                          <a:schemeClr val="accent1">
                            <a:lumMod val="20000"/>
                            <a:lumOff val="80000"/>
                            <a:alpha val="20000"/>
                          </a:schemeClr>
                        </a:solidFill>
                        <a:ln w="9525">
                          <a:noFill/>
                          <a:miter lim="800000"/>
                          <a:headEnd/>
                          <a:tailEnd/>
                        </a:ln>
                      </wps:spPr>
                      <wps:txbx>
                        <w:txbxContent>
                          <w:p w14:paraId="3455003B" w14:textId="044D95E7" w:rsidR="003009B9" w:rsidRDefault="003009B9" w:rsidP="003009B9">
                            <w:pPr>
                              <w:pStyle w:val="Bildetekst"/>
                            </w:pPr>
                            <w:bookmarkStart w:id="104" w:name="_Ref207718342"/>
                            <w:bookmarkStart w:id="105" w:name="_Ref207718363"/>
                            <w:r>
                              <w:t xml:space="preserve">Figur </w:t>
                            </w:r>
                            <w:fldSimple w:instr=" STYLEREF 1 \s ">
                              <w:r w:rsidR="000F39EC">
                                <w:rPr>
                                  <w:noProof/>
                                </w:rPr>
                                <w:t>6</w:t>
                              </w:r>
                            </w:fldSimple>
                            <w:r w:rsidR="009A7B65">
                              <w:noBreakHyphen/>
                            </w:r>
                            <w:fldSimple w:instr=" SEQ Figur \* ARABIC \s 1 ">
                              <w:r w:rsidR="000F39EC">
                                <w:rPr>
                                  <w:noProof/>
                                </w:rPr>
                                <w:t>8</w:t>
                              </w:r>
                            </w:fldSimple>
                            <w:bookmarkEnd w:id="104"/>
                            <w:bookmarkEnd w:id="105"/>
                            <w:r>
                              <w:t>: Bedriftshelsetjenesten og virksomheter om bedriftshelsetjenestens bistand innenfor ulike fagområder (sluttmåling 2025)</w:t>
                            </w:r>
                          </w:p>
                          <w:p w14:paraId="3BF69E9E" w14:textId="77777777" w:rsidR="003009B9" w:rsidRDefault="003009B9" w:rsidP="003009B9">
                            <w:pPr>
                              <w:rPr>
                                <w:noProof/>
                                <w:lang w:val="en-US"/>
                              </w:rPr>
                            </w:pPr>
                            <w:r w:rsidRPr="003A703F">
                              <w:rPr>
                                <w:noProof/>
                              </w:rPr>
                              <w:drawing>
                                <wp:inline distT="0" distB="0" distL="0" distR="0" wp14:anchorId="6A236C0F" wp14:editId="6BF55F7A">
                                  <wp:extent cx="7003352" cy="2661920"/>
                                  <wp:effectExtent l="0" t="0" r="0" b="0"/>
                                  <wp:docPr id="276859477" name="Diagram 1">
                                    <a:extLst xmlns:a="http://schemas.openxmlformats.org/drawingml/2006/main">
                                      <a:ext uri="{FF2B5EF4-FFF2-40B4-BE49-F238E27FC236}">
                                        <a16:creationId xmlns:a16="http://schemas.microsoft.com/office/drawing/2014/main" id="{AFE9053B-F08A-427D-C9BA-BEB224EDE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F2FDC4D" w14:textId="77777777" w:rsidR="003009B9" w:rsidRPr="005903A8" w:rsidRDefault="003009B9" w:rsidP="003009B9">
                            <w:pPr>
                              <w:pStyle w:val="Kildetekst"/>
                            </w:pPr>
                            <w:r w:rsidRPr="000369D8">
                              <w:t xml:space="preserve">Kilde: </w:t>
                            </w:r>
                            <w:r w:rsidRPr="00CC7E39">
                              <w:t xml:space="preserve">Spørreundersøkelse </w:t>
                            </w:r>
                            <w:r>
                              <w:t xml:space="preserve">rettet mot </w:t>
                            </w:r>
                            <w:r w:rsidRPr="00CC7E39">
                              <w:t>virksomheter og b</w:t>
                            </w:r>
                            <w:r>
                              <w:t>edriftshelsetjenester. Gjennomført våren 2025.</w:t>
                            </w:r>
                          </w:p>
                          <w:p w14:paraId="620A5028" w14:textId="6483ECFF" w:rsidR="00245BC2" w:rsidRPr="006F2F37" w:rsidRDefault="00245BC2" w:rsidP="0099224A">
                            <w:pPr>
                              <w:rPr>
                                <w:lang w:val="en-US"/>
                              </w:rPr>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1B37" id="_x0000_s1059" type="#_x0000_t202" style="position:absolute;margin-left:543.5pt;margin-top:504.4pt;width:594.7pt;height:337.05pt;z-index:251658289;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" fillcolor="#bfe2f8 [660]" stroked="f">
                <v:fill opacity="13107f"/>
                <v:textbox inset="10mm,2mm,10mm,25mm">
                  <w:txbxContent>
                    <w:p w14:paraId="3455003B" w14:textId="044D95E7" w:rsidR="003009B9" w:rsidRDefault="003009B9" w:rsidP="003009B9">
                      <w:pPr>
                        <w:pStyle w:val="Bildetekst"/>
                      </w:pPr>
                      <w:bookmarkStart w:id="106" w:name="_Ref207718342"/>
                      <w:bookmarkStart w:id="107" w:name="_Ref207718363"/>
                      <w:r>
                        <w:t xml:space="preserve">Figur </w:t>
                      </w:r>
                      <w:fldSimple w:instr=" STYLEREF 1 \s ">
                        <w:r w:rsidR="000F39EC">
                          <w:rPr>
                            <w:noProof/>
                          </w:rPr>
                          <w:t>6</w:t>
                        </w:r>
                      </w:fldSimple>
                      <w:r w:rsidR="009A7B65">
                        <w:noBreakHyphen/>
                      </w:r>
                      <w:fldSimple w:instr=" SEQ Figur \* ARABIC \s 1 ">
                        <w:r w:rsidR="000F39EC">
                          <w:rPr>
                            <w:noProof/>
                          </w:rPr>
                          <w:t>8</w:t>
                        </w:r>
                      </w:fldSimple>
                      <w:bookmarkEnd w:id="106"/>
                      <w:bookmarkEnd w:id="107"/>
                      <w:r>
                        <w:t>: Bedriftshelsetjenesten og virksomheter om bedriftshelsetjenestens bistand innenfor ulike fagområder (sluttmåling 2025)</w:t>
                      </w:r>
                    </w:p>
                    <w:p w14:paraId="3BF69E9E" w14:textId="77777777" w:rsidR="003009B9" w:rsidRDefault="003009B9" w:rsidP="003009B9">
                      <w:pPr>
                        <w:rPr>
                          <w:noProof/>
                          <w:lang w:val="en-US"/>
                        </w:rPr>
                      </w:pPr>
                      <w:r w:rsidRPr="003A703F">
                        <w:rPr>
                          <w:noProof/>
                        </w:rPr>
                        <w:drawing>
                          <wp:inline distT="0" distB="0" distL="0" distR="0" wp14:anchorId="6A236C0F" wp14:editId="6BF55F7A">
                            <wp:extent cx="7003352" cy="2661920"/>
                            <wp:effectExtent l="0" t="0" r="0" b="0"/>
                            <wp:docPr id="276859477" name="Diagram 1">
                              <a:extLst xmlns:a="http://schemas.openxmlformats.org/drawingml/2006/main">
                                <a:ext uri="{FF2B5EF4-FFF2-40B4-BE49-F238E27FC236}">
                                  <a16:creationId xmlns:a16="http://schemas.microsoft.com/office/drawing/2014/main" id="{AFE9053B-F08A-427D-C9BA-BEB224EDE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F2FDC4D" w14:textId="77777777" w:rsidR="003009B9" w:rsidRPr="005903A8" w:rsidRDefault="003009B9" w:rsidP="003009B9">
                      <w:pPr>
                        <w:pStyle w:val="Kildetekst"/>
                      </w:pPr>
                      <w:r w:rsidRPr="000369D8">
                        <w:t xml:space="preserve">Kilde: </w:t>
                      </w:r>
                      <w:r w:rsidRPr="00CC7E39">
                        <w:t xml:space="preserve">Spørreundersøkelse </w:t>
                      </w:r>
                      <w:r>
                        <w:t xml:space="preserve">rettet mot </w:t>
                      </w:r>
                      <w:r w:rsidRPr="00CC7E39">
                        <w:t>virksomheter og b</w:t>
                      </w:r>
                      <w:r>
                        <w:t>edriftshelsetjenester. Gjennomført våren 2025.</w:t>
                      </w:r>
                    </w:p>
                    <w:p w14:paraId="620A5028" w14:textId="6483ECFF" w:rsidR="00245BC2" w:rsidRPr="006F2F37" w:rsidRDefault="00245BC2" w:rsidP="0099224A">
                      <w:pPr>
                        <w:rPr>
                          <w:lang w:val="en-US"/>
                        </w:rPr>
                      </w:pPr>
                    </w:p>
                  </w:txbxContent>
                </v:textbox>
                <w10:wrap type="square" anchorx="page" anchory="page"/>
              </v:shape>
            </w:pict>
          </mc:Fallback>
        </mc:AlternateContent>
      </w:r>
      <w:r w:rsidR="00FA3A57">
        <w:t>For enkelte</w:t>
      </w:r>
      <w:r w:rsidR="00FA3A57" w:rsidRPr="00AF5CD7">
        <w:t xml:space="preserve"> typer arbeid</w:t>
      </w:r>
      <w:r w:rsidR="00FA3A57">
        <w:t xml:space="preserve"> – arbeid «</w:t>
      </w:r>
      <w:r w:rsidR="00FA3A57" w:rsidRPr="00AF5CD7">
        <w:t>med særlig helserisiko</w:t>
      </w:r>
      <w:r w:rsidR="00FA3A57">
        <w:t xml:space="preserve">» – </w:t>
      </w:r>
      <w:r w:rsidR="00FA3A57" w:rsidRPr="00AF5CD7">
        <w:t xml:space="preserve">har arbeidsgiver plikt til å sørge for at arbeidstakerne gjennomgår </w:t>
      </w:r>
      <w:r w:rsidR="00D022A1">
        <w:t xml:space="preserve">målrettede </w:t>
      </w:r>
      <w:r w:rsidR="00FA3A57" w:rsidRPr="00AF5CD7">
        <w:t>helseundersøkelser</w:t>
      </w:r>
      <w:r w:rsidR="00D022A1">
        <w:t>.</w:t>
      </w:r>
      <w:r w:rsidR="00FA3A57">
        <w:t xml:space="preserve"> Krav til helseundersøkelser eller helse</w:t>
      </w:r>
      <w:r w:rsidR="00FA3A57">
        <w:softHyphen/>
        <w:t xml:space="preserve">kontroll er ikke definert på bransjenivå, men beror på hvilke arbeidsoperasjoner som utføres av de ansatte i virksomheten, samt en </w:t>
      </w:r>
      <w:r w:rsidR="00FA3A57" w:rsidRPr="00CE3533">
        <w:t>risikovurdering av disse arbeids</w:t>
      </w:r>
      <w:r w:rsidR="00FA3A57" w:rsidRPr="00CE3533">
        <w:softHyphen/>
        <w:t xml:space="preserve">operasjonene (se Vedlegg </w:t>
      </w:r>
      <w:r w:rsidR="00E03450">
        <w:t>B</w:t>
      </w:r>
      <w:r w:rsidR="00FA3A57" w:rsidRPr="00CE3533">
        <w:t xml:space="preserve"> for en nærmere beskrivelse av arbeid som utløser plikt til helse</w:t>
      </w:r>
      <w:r w:rsidR="00FA3A57">
        <w:softHyphen/>
      </w:r>
      <w:r w:rsidR="00FA3A57" w:rsidRPr="00CE3533">
        <w:t>undersøkelse eller helsekontroll).</w:t>
      </w:r>
      <w:r w:rsidR="00FA3A57">
        <w:t xml:space="preserve"> </w:t>
      </w:r>
      <w:r w:rsidR="00FA3A57" w:rsidRPr="00AF5CD7">
        <w:t xml:space="preserve">Hensikten </w:t>
      </w:r>
      <w:r w:rsidR="00FA3A57">
        <w:t xml:space="preserve">med lovpålagte helseundersøkelser og kontroller </w:t>
      </w:r>
      <w:r w:rsidR="00FA3A57" w:rsidRPr="00AF5CD7">
        <w:t>er å kartlegge, forebygge og hindre utvikling av arbeids</w:t>
      </w:r>
      <w:r w:rsidR="00FA3A57">
        <w:softHyphen/>
      </w:r>
      <w:r w:rsidR="00FA3A57" w:rsidRPr="00AF5CD7">
        <w:t>relaterte helseskader</w:t>
      </w:r>
      <w:r w:rsidR="00FA3A57">
        <w:t xml:space="preserve"> </w:t>
      </w:r>
      <w:sdt>
        <w:sdtPr>
          <w:id w:val="-1548521555"/>
          <w:citation/>
        </w:sdtPr>
        <w:sdtContent>
          <w:r w:rsidR="00FA3A57">
            <w:fldChar w:fldCharType="begin"/>
          </w:r>
          <w:r w:rsidR="00FA3A57">
            <w:instrText xml:space="preserve"> CITATION Arb23 \l 1044 </w:instrText>
          </w:r>
          <w:r w:rsidR="00FA3A57">
            <w:fldChar w:fldCharType="separate"/>
          </w:r>
          <w:r w:rsidR="00F929AB">
            <w:rPr>
              <w:noProof/>
            </w:rPr>
            <w:t>(Arbeidstilsynet, 2023)</w:t>
          </w:r>
          <w:r w:rsidR="00FA3A57">
            <w:fldChar w:fldCharType="end"/>
          </w:r>
        </w:sdtContent>
      </w:sdt>
      <w:r w:rsidR="00FA3A57" w:rsidRPr="00AF5CD7">
        <w:t xml:space="preserve">. </w:t>
      </w:r>
      <w:r w:rsidR="00FA3A57">
        <w:t>Bedrifts</w:t>
      </w:r>
      <w:r w:rsidR="00FA3A57">
        <w:softHyphen/>
        <w:t>helse</w:t>
      </w:r>
      <w:r w:rsidR="00FA3A57">
        <w:softHyphen/>
        <w:t>tjenesten skal imidlertid i utgangspunktet ikke bistå virksomheter med tjenester som retter seg mot ansattes individuelle helse og livsstil, for eksempel i form av g</w:t>
      </w:r>
      <w:r w:rsidR="00FA3A57" w:rsidRPr="00190DC9">
        <w:t>enerelle helsekontroller</w:t>
      </w:r>
      <w:r w:rsidR="00FA3A57">
        <w:t>.</w:t>
      </w:r>
    </w:p>
    <w:p w14:paraId="147CE8A7" w14:textId="656FCB9C" w:rsidR="00480401" w:rsidRDefault="0077400D" w:rsidP="008E626A">
      <w:r>
        <w:t>Resultatene</w:t>
      </w:r>
      <w:r w:rsidR="00DD768D">
        <w:t xml:space="preserve"> fra sluttmålingen indikerer </w:t>
      </w:r>
      <w:r>
        <w:t>små</w:t>
      </w:r>
      <w:r w:rsidR="00D915B6">
        <w:t>,</w:t>
      </w:r>
      <w:r>
        <w:t xml:space="preserve"> eller ingen endringer når det gjelder hvilke tjenester virksomhetene kjøper inn fra bedrifts</w:t>
      </w:r>
      <w:r w:rsidR="0033182F">
        <w:softHyphen/>
      </w:r>
      <w:r>
        <w:t>helse</w:t>
      </w:r>
      <w:r w:rsidR="0033182F">
        <w:softHyphen/>
      </w:r>
      <w:r>
        <w:t xml:space="preserve">tjenesten. </w:t>
      </w:r>
      <w:r w:rsidR="005B6A9E">
        <w:t>Funn fra nullpu</w:t>
      </w:r>
      <w:r w:rsidR="00FD6465">
        <w:t>n</w:t>
      </w:r>
      <w:r w:rsidR="005B6A9E">
        <w:t>ktsmålingen viste</w:t>
      </w:r>
      <w:r w:rsidR="00596A26">
        <w:t xml:space="preserve"> at </w:t>
      </w:r>
      <w:r w:rsidR="00B30220">
        <w:t xml:space="preserve">hjelp med systematisk HMS-arbeid var den vanligste formen for bistand, og dette fremstår fortsatt å være tilfellet </w:t>
      </w:r>
      <w:r w:rsidR="005B7F0C">
        <w:t>ved sluttmålingen</w:t>
      </w:r>
      <w:r w:rsidR="00B72272">
        <w:t xml:space="preserve"> (</w:t>
      </w:r>
      <w:r w:rsidR="00B72272">
        <w:fldChar w:fldCharType="begin"/>
      </w:r>
      <w:r w:rsidR="00B72272">
        <w:instrText xml:space="preserve"> REF _Ref207718363 \h </w:instrText>
      </w:r>
      <w:r w:rsidR="00B72272">
        <w:fldChar w:fldCharType="separate"/>
      </w:r>
      <w:r w:rsidR="000F39EC">
        <w:t xml:space="preserve">Figur </w:t>
      </w:r>
      <w:r w:rsidR="000F39EC">
        <w:rPr>
          <w:noProof/>
        </w:rPr>
        <w:t>6</w:t>
      </w:r>
      <w:r w:rsidR="000F39EC">
        <w:noBreakHyphen/>
      </w:r>
      <w:r w:rsidR="000F39EC">
        <w:rPr>
          <w:noProof/>
        </w:rPr>
        <w:t>8</w:t>
      </w:r>
      <w:r w:rsidR="00B72272">
        <w:fldChar w:fldCharType="end"/>
      </w:r>
      <w:r w:rsidR="00B72272">
        <w:t>)</w:t>
      </w:r>
      <w:r w:rsidR="005B7F0C">
        <w:t xml:space="preserve">. </w:t>
      </w:r>
      <w:r w:rsidR="0002003C">
        <w:t>Dette in</w:t>
      </w:r>
      <w:r w:rsidR="0002003C" w:rsidRPr="00DE6294">
        <w:t xml:space="preserve">nebærer </w:t>
      </w:r>
      <w:r w:rsidR="0002003C">
        <w:t xml:space="preserve">blant annet bistand med verneombudskurs, vurdering av arbeidsmiljørisiko, HMS-kurs og lignende </w:t>
      </w:r>
      <w:sdt>
        <w:sdtPr>
          <w:id w:val="1353847176"/>
          <w:citation/>
        </w:sdtPr>
        <w:sdtContent>
          <w:r w:rsidR="0002003C">
            <w:fldChar w:fldCharType="begin"/>
          </w:r>
          <w:r w:rsidR="0002003C">
            <w:instrText xml:space="preserve"> CITATION Arb23 \l 1044 </w:instrText>
          </w:r>
          <w:r w:rsidR="0002003C">
            <w:fldChar w:fldCharType="separate"/>
          </w:r>
          <w:r w:rsidR="00F929AB">
            <w:rPr>
              <w:noProof/>
            </w:rPr>
            <w:t>(Arbeidstilsynet, 2023)</w:t>
          </w:r>
          <w:r w:rsidR="0002003C">
            <w:fldChar w:fldCharType="end"/>
          </w:r>
        </w:sdtContent>
      </w:sdt>
      <w:r w:rsidR="0002003C">
        <w:t xml:space="preserve">. Videre oppgir om lag halvparten av virksomhetene som besvarte spørreundersøkelsen, gjennomført som en del av sluttmålingen, at </w:t>
      </w:r>
      <w:r w:rsidR="00B44BAA">
        <w:t>de får bistand innen fagområde</w:t>
      </w:r>
      <w:r w:rsidR="0005511D">
        <w:t xml:space="preserve">r som arbeidsmedisin og ergonomi. </w:t>
      </w:r>
      <w:r w:rsidR="00D16312">
        <w:t>Førstnevnte innebærer blant annet lov</w:t>
      </w:r>
      <w:r w:rsidR="00D16312">
        <w:softHyphen/>
        <w:t>pålagte helsekontroller, førstehjelpskurs, kurs om helseekspo</w:t>
      </w:r>
      <w:r w:rsidR="00D16312">
        <w:softHyphen/>
        <w:t>nering og helseovervåkning, mens sistnevnte blant annet innebærer vurdering</w:t>
      </w:r>
      <w:r w:rsidR="00D16312" w:rsidRPr="00D3780D">
        <w:t xml:space="preserve"> av </w:t>
      </w:r>
      <w:r w:rsidR="00D16312">
        <w:t>arbeidsplassen, opp</w:t>
      </w:r>
      <w:r w:rsidR="00D16312">
        <w:softHyphen/>
        <w:t>læring i arbeidsteknikk</w:t>
      </w:r>
      <w:r w:rsidR="00D16312" w:rsidRPr="00BE36EF">
        <w:t xml:space="preserve"> og </w:t>
      </w:r>
      <w:r w:rsidR="00D16312">
        <w:t xml:space="preserve">organisering av arbeidet. </w:t>
      </w:r>
      <w:r>
        <w:t xml:space="preserve">Dette er også samsvarende med funn fra nullpunktsmålingen. </w:t>
      </w:r>
    </w:p>
    <w:p w14:paraId="53D29CE7" w14:textId="797C7265" w:rsidR="00FA3A57" w:rsidRDefault="00E72F12" w:rsidP="008E626A">
      <w:r>
        <w:t>Sluttmålingen indikerer heller ingen endring når det gjelder andelen bedriftshelsetjenester som oppgir at de leverer tjenester innen generell helse og livsstil, el</w:t>
      </w:r>
      <w:r w:rsidR="003D59BB">
        <w:t>l</w:t>
      </w:r>
      <w:r>
        <w:t xml:space="preserve">er andelen virksomheter som oppgir at de benytter seg av disse tjenestene. </w:t>
      </w:r>
      <w:r w:rsidR="00480401">
        <w:t xml:space="preserve">Det er fortsatt </w:t>
      </w:r>
      <w:r w:rsidR="00B31842">
        <w:t xml:space="preserve">en relativt stor andel av </w:t>
      </w:r>
      <w:r w:rsidR="00480401">
        <w:t xml:space="preserve">representantene fra virksomheter som oppgir at </w:t>
      </w:r>
      <w:r w:rsidR="001C2084">
        <w:t xml:space="preserve">bedriftshelsetjenesten </w:t>
      </w:r>
      <w:r w:rsidR="00735072">
        <w:t>bistår virksomheten innen fagområdet generel</w:t>
      </w:r>
      <w:r w:rsidR="00A31691">
        <w:t>l helse og livsstil</w:t>
      </w:r>
      <w:r w:rsidR="00B31842">
        <w:t xml:space="preserve"> </w:t>
      </w:r>
      <w:r w:rsidR="000C6004">
        <w:t xml:space="preserve">– </w:t>
      </w:r>
      <w:r w:rsidR="00B31842">
        <w:t>27 prosent i sluttmålingen, sammenlignet med 32 prosent i nullpunkts</w:t>
      </w:r>
      <w:r w:rsidR="00E03450">
        <w:softHyphen/>
      </w:r>
      <w:r w:rsidR="00D12F6F" w:rsidRPr="00037A8C">
        <w:rPr>
          <w:rFonts w:cs="Arial"/>
          <w:noProof/>
          <w:szCs w:val="16"/>
          <w:lang w:val="en-US"/>
        </w:rPr>
        <w:lastRenderedPageBreak/>
        <mc:AlternateContent>
          <mc:Choice Requires="wps">
            <w:drawing>
              <wp:anchor distT="180340" distB="180340" distL="114300" distR="114300" simplePos="0" relativeHeight="251658274" behindDoc="0" locked="0" layoutInCell="1" allowOverlap="1" wp14:anchorId="1D033D1F" wp14:editId="48E9E82D">
                <wp:simplePos x="0" y="0"/>
                <wp:positionH relativeFrom="page">
                  <wp:posOffset>-14068</wp:posOffset>
                </wp:positionH>
                <wp:positionV relativeFrom="page">
                  <wp:posOffset>-246185</wp:posOffset>
                </wp:positionV>
                <wp:extent cx="7552690" cy="3938954"/>
                <wp:effectExtent l="0" t="0" r="0" b="4445"/>
                <wp:wrapSquare wrapText="bothSides"/>
                <wp:docPr id="2063074984" name="Tekstboks 1"/>
                <wp:cNvGraphicFramePr/>
                <a:graphic xmlns:a="http://schemas.openxmlformats.org/drawingml/2006/main">
                  <a:graphicData uri="http://schemas.microsoft.com/office/word/2010/wordprocessingShape">
                    <wps:wsp>
                      <wps:cNvSpPr txBox="1"/>
                      <wps:spPr bwMode="auto">
                        <a:xfrm>
                          <a:off x="0" y="0"/>
                          <a:ext cx="7552690" cy="3938954"/>
                        </a:xfrm>
                        <a:prstGeom prst="rect">
                          <a:avLst/>
                        </a:prstGeom>
                        <a:solidFill>
                          <a:schemeClr val="accent1">
                            <a:lumMod val="20000"/>
                            <a:lumOff val="80000"/>
                            <a:alpha val="20000"/>
                          </a:schemeClr>
                        </a:solidFill>
                        <a:ln w="9525">
                          <a:noFill/>
                          <a:miter lim="800000"/>
                          <a:headEnd/>
                          <a:tailEnd/>
                        </a:ln>
                      </wps:spPr>
                      <wps:txbx>
                        <w:txbxContent>
                          <w:p w14:paraId="5B4E3A0B" w14:textId="511B7ABE" w:rsidR="00403FFE" w:rsidRDefault="00B21BD7" w:rsidP="00403FFE">
                            <w:pPr>
                              <w:pStyle w:val="Bildetekst"/>
                            </w:pPr>
                            <w:bookmarkStart w:id="108" w:name="_Ref207718797"/>
                            <w:bookmarkStart w:id="109" w:name="_Ref207718867"/>
                            <w:r>
                              <w:t xml:space="preserve">Figur </w:t>
                            </w:r>
                            <w:fldSimple w:instr=" STYLEREF 1 \s ">
                              <w:r w:rsidR="000F39EC">
                                <w:rPr>
                                  <w:noProof/>
                                </w:rPr>
                                <w:t>6</w:t>
                              </w:r>
                            </w:fldSimple>
                            <w:r w:rsidR="00B72272">
                              <w:noBreakHyphen/>
                            </w:r>
                            <w:fldSimple w:instr=" SEQ Figur \* ARABIC \s 1 ">
                              <w:r w:rsidR="000F39EC">
                                <w:rPr>
                                  <w:noProof/>
                                </w:rPr>
                                <w:t>9</w:t>
                              </w:r>
                            </w:fldSimple>
                            <w:bookmarkEnd w:id="108"/>
                            <w:bookmarkEnd w:id="109"/>
                            <w:r w:rsidR="00403FFE">
                              <w:t xml:space="preserve">: </w:t>
                            </w:r>
                            <w:r w:rsidR="00403FFE" w:rsidRPr="007E1335">
                              <w:rPr>
                                <w:rFonts w:eastAsia="Times New Roman" w:cs="Times New Roman"/>
                                <w:bCs w:val="0"/>
                                <w:iCs w:val="0"/>
                                <w:color w:val="0F5F91"/>
                              </w:rPr>
                              <w:t>Bedriftshelsetjenesten og virksomhetene om hvilke tjenester virksomhetene etterspør fra bedriftshelsetjenesten (sluttmåling 2025)</w:t>
                            </w:r>
                          </w:p>
                          <w:p w14:paraId="63159907" w14:textId="77777777" w:rsidR="00403FFE" w:rsidRPr="007E1335" w:rsidRDefault="00403FFE" w:rsidP="00403FFE">
                            <w:pPr>
                              <w:keepLines/>
                              <w:spacing w:before="113" w:line="190" w:lineRule="atLeast"/>
                              <w:rPr>
                                <w:rFonts w:eastAsia="Tw Cen MT" w:cs="Times New Roman"/>
                                <w:b/>
                                <w:bCs/>
                                <w:color w:val="000000"/>
                                <w:sz w:val="14"/>
                                <w:szCs w:val="18"/>
                              </w:rPr>
                            </w:pPr>
                            <w:r w:rsidRPr="007E1335">
                              <w:rPr>
                                <w:rFonts w:eastAsia="Tw Cen MT" w:cs="Times New Roman"/>
                                <w:b/>
                                <w:bCs/>
                                <w:noProof/>
                                <w:color w:val="000000"/>
                                <w:sz w:val="14"/>
                                <w:szCs w:val="18"/>
                              </w:rPr>
                              <w:drawing>
                                <wp:inline distT="0" distB="0" distL="0" distR="0" wp14:anchorId="67388D9D" wp14:editId="7F9DA183">
                                  <wp:extent cx="6706870" cy="2488758"/>
                                  <wp:effectExtent l="0" t="0" r="0" b="6985"/>
                                  <wp:docPr id="2111617827" name="Diagram 1">
                                    <a:extLst xmlns:a="http://schemas.openxmlformats.org/drawingml/2006/main">
                                      <a:ext uri="{FF2B5EF4-FFF2-40B4-BE49-F238E27FC236}">
                                        <a16:creationId xmlns:a16="http://schemas.microsoft.com/office/drawing/2014/main" id="{6B20D01E-457C-A7BB-B972-3997D52EE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E9C8F76" w14:textId="59BBF0B2" w:rsidR="00403FFE" w:rsidRPr="007E1335" w:rsidRDefault="00403FFE" w:rsidP="00403FFE">
                            <w:pPr>
                              <w:keepLines/>
                              <w:spacing w:before="113" w:line="190" w:lineRule="atLeast"/>
                              <w:rPr>
                                <w:rFonts w:eastAsia="Tw Cen MT" w:cs="Times New Roman"/>
                                <w:b/>
                                <w:bCs/>
                                <w:color w:val="000000"/>
                                <w:sz w:val="14"/>
                                <w:szCs w:val="18"/>
                              </w:rPr>
                            </w:pPr>
                            <w:r w:rsidRPr="007E1335">
                              <w:rPr>
                                <w:rFonts w:eastAsia="Tw Cen MT" w:cs="Times New Roman"/>
                                <w:b/>
                                <w:bCs/>
                                <w:color w:val="000000"/>
                                <w:sz w:val="14"/>
                                <w:szCs w:val="18"/>
                              </w:rPr>
                              <w:t>Kilde: Spørreundersøkelse rettet mot virksomheter og bedriftshelsetjenester. Gjennomført våren 2025.</w:t>
                            </w:r>
                            <w:r w:rsidR="0049467B">
                              <w:rPr>
                                <w:rFonts w:eastAsia="Tw Cen MT" w:cs="Times New Roman"/>
                                <w:b/>
                                <w:bCs/>
                                <w:color w:val="000000"/>
                                <w:sz w:val="14"/>
                                <w:szCs w:val="18"/>
                              </w:rPr>
                              <w:br/>
                              <w:t xml:space="preserve">Merknad: </w:t>
                            </w:r>
                            <w:r w:rsidR="002D6CFD">
                              <w:rPr>
                                <w:rFonts w:eastAsia="Tw Cen MT" w:cs="Times New Roman"/>
                                <w:b/>
                                <w:bCs/>
                                <w:color w:val="000000"/>
                                <w:sz w:val="14"/>
                                <w:szCs w:val="18"/>
                              </w:rPr>
                              <w:t>Respondentene kunne velge mellom følgende s</w:t>
                            </w:r>
                            <w:r w:rsidR="0049467B">
                              <w:rPr>
                                <w:rFonts w:eastAsia="Tw Cen MT" w:cs="Times New Roman"/>
                                <w:b/>
                                <w:bCs/>
                                <w:color w:val="000000"/>
                                <w:sz w:val="14"/>
                                <w:szCs w:val="18"/>
                              </w:rPr>
                              <w:t>varalternativ</w:t>
                            </w:r>
                            <w:r w:rsidR="002D6CFD">
                              <w:rPr>
                                <w:rFonts w:eastAsia="Tw Cen MT" w:cs="Times New Roman"/>
                                <w:b/>
                                <w:bCs/>
                                <w:color w:val="000000"/>
                                <w:sz w:val="14"/>
                                <w:szCs w:val="18"/>
                              </w:rPr>
                              <w:t xml:space="preserve">: </w:t>
                            </w:r>
                            <w:r w:rsidR="0049467B">
                              <w:rPr>
                                <w:rFonts w:eastAsia="Tw Cen MT" w:cs="Times New Roman"/>
                                <w:b/>
                                <w:bCs/>
                                <w:color w:val="000000"/>
                                <w:sz w:val="14"/>
                                <w:szCs w:val="18"/>
                              </w:rPr>
                              <w:t>«I svært liten grad»</w:t>
                            </w:r>
                            <w:r w:rsidR="006E5AD2">
                              <w:rPr>
                                <w:rFonts w:eastAsia="Tw Cen MT" w:cs="Times New Roman"/>
                                <w:b/>
                                <w:bCs/>
                                <w:color w:val="000000"/>
                                <w:sz w:val="14"/>
                                <w:szCs w:val="18"/>
                              </w:rPr>
                              <w:t xml:space="preserve">, «I stor grad», «Til en viss grad», «I liten grad» og «I svært liten grad». I analysen er de ulike svaralternativene </w:t>
                            </w:r>
                            <w:r w:rsidR="00110A45">
                              <w:rPr>
                                <w:rFonts w:eastAsia="Tw Cen MT" w:cs="Times New Roman"/>
                                <w:b/>
                                <w:bCs/>
                                <w:color w:val="000000"/>
                                <w:sz w:val="14"/>
                                <w:szCs w:val="18"/>
                              </w:rPr>
                              <w:t xml:space="preserve">gitt verdier fra 1 til 5, der «I svært liten grad» er gitt verdien 1, mens «I svært stor grad» er gitt verdien 5. </w:t>
                            </w:r>
                          </w:p>
                          <w:p w14:paraId="4AB28C4C" w14:textId="77777777" w:rsidR="00BF2D6B" w:rsidRPr="00B21BD7" w:rsidRDefault="00BF2D6B" w:rsidP="00B21BD7"/>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3D1F" id="_x0000_s1060" type="#_x0000_t202" style="position:absolute;margin-left:-1.1pt;margin-top:-19.4pt;width:594.7pt;height:310.15pt;z-index:251658274;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" fillcolor="#bfe2f8 [660]" stroked="f">
                <v:fill opacity="13107f"/>
                <v:textbox inset="10mm,10mm,10mm,2mm">
                  <w:txbxContent>
                    <w:p w14:paraId="5B4E3A0B" w14:textId="511B7ABE" w:rsidR="00403FFE" w:rsidRDefault="00B21BD7" w:rsidP="00403FFE">
                      <w:pPr>
                        <w:pStyle w:val="Bildetekst"/>
                      </w:pPr>
                      <w:bookmarkStart w:id="110" w:name="_Ref207718797"/>
                      <w:bookmarkStart w:id="111" w:name="_Ref207718867"/>
                      <w:r>
                        <w:t xml:space="preserve">Figur </w:t>
                      </w:r>
                      <w:fldSimple w:instr=" STYLEREF 1 \s ">
                        <w:r w:rsidR="000F39EC">
                          <w:rPr>
                            <w:noProof/>
                          </w:rPr>
                          <w:t>6</w:t>
                        </w:r>
                      </w:fldSimple>
                      <w:r w:rsidR="00B72272">
                        <w:noBreakHyphen/>
                      </w:r>
                      <w:fldSimple w:instr=" SEQ Figur \* ARABIC \s 1 ">
                        <w:r w:rsidR="000F39EC">
                          <w:rPr>
                            <w:noProof/>
                          </w:rPr>
                          <w:t>9</w:t>
                        </w:r>
                      </w:fldSimple>
                      <w:bookmarkEnd w:id="110"/>
                      <w:bookmarkEnd w:id="111"/>
                      <w:r w:rsidR="00403FFE">
                        <w:t xml:space="preserve">: </w:t>
                      </w:r>
                      <w:r w:rsidR="00403FFE" w:rsidRPr="007E1335">
                        <w:rPr>
                          <w:rFonts w:eastAsia="Times New Roman" w:cs="Times New Roman"/>
                          <w:bCs w:val="0"/>
                          <w:iCs w:val="0"/>
                          <w:color w:val="0F5F91"/>
                        </w:rPr>
                        <w:t>Bedriftshelsetjenesten og virksomhetene om hvilke tjenester virksomhetene etterspør fra bedriftshelsetjenesten (sluttmåling 2025)</w:t>
                      </w:r>
                    </w:p>
                    <w:p w14:paraId="63159907" w14:textId="77777777" w:rsidR="00403FFE" w:rsidRPr="007E1335" w:rsidRDefault="00403FFE" w:rsidP="00403FFE">
                      <w:pPr>
                        <w:keepLines/>
                        <w:spacing w:before="113" w:line="190" w:lineRule="atLeast"/>
                        <w:rPr>
                          <w:rFonts w:eastAsia="Tw Cen MT" w:cs="Times New Roman"/>
                          <w:b/>
                          <w:bCs/>
                          <w:color w:val="000000"/>
                          <w:sz w:val="14"/>
                          <w:szCs w:val="18"/>
                        </w:rPr>
                      </w:pPr>
                      <w:r w:rsidRPr="007E1335">
                        <w:rPr>
                          <w:rFonts w:eastAsia="Tw Cen MT" w:cs="Times New Roman"/>
                          <w:b/>
                          <w:bCs/>
                          <w:noProof/>
                          <w:color w:val="000000"/>
                          <w:sz w:val="14"/>
                          <w:szCs w:val="18"/>
                        </w:rPr>
                        <w:drawing>
                          <wp:inline distT="0" distB="0" distL="0" distR="0" wp14:anchorId="67388D9D" wp14:editId="7F9DA183">
                            <wp:extent cx="6706870" cy="2488758"/>
                            <wp:effectExtent l="0" t="0" r="0" b="6985"/>
                            <wp:docPr id="2111617827" name="Diagram 1">
                              <a:extLst xmlns:a="http://schemas.openxmlformats.org/drawingml/2006/main">
                                <a:ext uri="{FF2B5EF4-FFF2-40B4-BE49-F238E27FC236}">
                                  <a16:creationId xmlns:a16="http://schemas.microsoft.com/office/drawing/2014/main" id="{6B20D01E-457C-A7BB-B972-3997D52EE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E9C8F76" w14:textId="59BBF0B2" w:rsidR="00403FFE" w:rsidRPr="007E1335" w:rsidRDefault="00403FFE" w:rsidP="00403FFE">
                      <w:pPr>
                        <w:keepLines/>
                        <w:spacing w:before="113" w:line="190" w:lineRule="atLeast"/>
                        <w:rPr>
                          <w:rFonts w:eastAsia="Tw Cen MT" w:cs="Times New Roman"/>
                          <w:b/>
                          <w:bCs/>
                          <w:color w:val="000000"/>
                          <w:sz w:val="14"/>
                          <w:szCs w:val="18"/>
                        </w:rPr>
                      </w:pPr>
                      <w:r w:rsidRPr="007E1335">
                        <w:rPr>
                          <w:rFonts w:eastAsia="Tw Cen MT" w:cs="Times New Roman"/>
                          <w:b/>
                          <w:bCs/>
                          <w:color w:val="000000"/>
                          <w:sz w:val="14"/>
                          <w:szCs w:val="18"/>
                        </w:rPr>
                        <w:t>Kilde: Spørreundersøkelse rettet mot virksomheter og bedriftshelsetjenester. Gjennomført våren 2025.</w:t>
                      </w:r>
                      <w:r w:rsidR="0049467B">
                        <w:rPr>
                          <w:rFonts w:eastAsia="Tw Cen MT" w:cs="Times New Roman"/>
                          <w:b/>
                          <w:bCs/>
                          <w:color w:val="000000"/>
                          <w:sz w:val="14"/>
                          <w:szCs w:val="18"/>
                        </w:rPr>
                        <w:br/>
                        <w:t xml:space="preserve">Merknad: </w:t>
                      </w:r>
                      <w:r w:rsidR="002D6CFD">
                        <w:rPr>
                          <w:rFonts w:eastAsia="Tw Cen MT" w:cs="Times New Roman"/>
                          <w:b/>
                          <w:bCs/>
                          <w:color w:val="000000"/>
                          <w:sz w:val="14"/>
                          <w:szCs w:val="18"/>
                        </w:rPr>
                        <w:t>Respondentene kunne velge mellom følgende s</w:t>
                      </w:r>
                      <w:r w:rsidR="0049467B">
                        <w:rPr>
                          <w:rFonts w:eastAsia="Tw Cen MT" w:cs="Times New Roman"/>
                          <w:b/>
                          <w:bCs/>
                          <w:color w:val="000000"/>
                          <w:sz w:val="14"/>
                          <w:szCs w:val="18"/>
                        </w:rPr>
                        <w:t>varalternativ</w:t>
                      </w:r>
                      <w:r w:rsidR="002D6CFD">
                        <w:rPr>
                          <w:rFonts w:eastAsia="Tw Cen MT" w:cs="Times New Roman"/>
                          <w:b/>
                          <w:bCs/>
                          <w:color w:val="000000"/>
                          <w:sz w:val="14"/>
                          <w:szCs w:val="18"/>
                        </w:rPr>
                        <w:t xml:space="preserve">: </w:t>
                      </w:r>
                      <w:r w:rsidR="0049467B">
                        <w:rPr>
                          <w:rFonts w:eastAsia="Tw Cen MT" w:cs="Times New Roman"/>
                          <w:b/>
                          <w:bCs/>
                          <w:color w:val="000000"/>
                          <w:sz w:val="14"/>
                          <w:szCs w:val="18"/>
                        </w:rPr>
                        <w:t>«I svært liten grad»</w:t>
                      </w:r>
                      <w:r w:rsidR="006E5AD2">
                        <w:rPr>
                          <w:rFonts w:eastAsia="Tw Cen MT" w:cs="Times New Roman"/>
                          <w:b/>
                          <w:bCs/>
                          <w:color w:val="000000"/>
                          <w:sz w:val="14"/>
                          <w:szCs w:val="18"/>
                        </w:rPr>
                        <w:t xml:space="preserve">, «I stor grad», «Til en viss grad», «I liten grad» og «I svært liten grad». I analysen er de ulike svaralternativene </w:t>
                      </w:r>
                      <w:r w:rsidR="00110A45">
                        <w:rPr>
                          <w:rFonts w:eastAsia="Tw Cen MT" w:cs="Times New Roman"/>
                          <w:b/>
                          <w:bCs/>
                          <w:color w:val="000000"/>
                          <w:sz w:val="14"/>
                          <w:szCs w:val="18"/>
                        </w:rPr>
                        <w:t xml:space="preserve">gitt verdier fra 1 til 5, der «I svært liten grad» er gitt verdien 1, mens «I svært stor grad» er gitt verdien 5. </w:t>
                      </w:r>
                    </w:p>
                    <w:p w14:paraId="4AB28C4C" w14:textId="77777777" w:rsidR="00BF2D6B" w:rsidRPr="00B21BD7" w:rsidRDefault="00BF2D6B" w:rsidP="00B21BD7"/>
                  </w:txbxContent>
                </v:textbox>
                <w10:wrap type="square" anchorx="page" anchory="page"/>
              </v:shape>
            </w:pict>
          </mc:Fallback>
        </mc:AlternateContent>
      </w:r>
      <w:r w:rsidR="00B31842">
        <w:t>målingen.</w:t>
      </w:r>
      <w:r w:rsidR="00A4298E">
        <w:rPr>
          <w:rStyle w:val="Fotnotereferanse"/>
        </w:rPr>
        <w:footnoteReference w:id="6"/>
      </w:r>
      <w:r w:rsidR="004E7184" w:rsidRPr="004E7184">
        <w:t xml:space="preserve"> </w:t>
      </w:r>
      <w:r w:rsidR="004E7184">
        <w:t>Slike tjenester inkluderer tiltak for å fremme ansattes totalhelse, for eksempel generelle helsekontroller og trenings- og kostholdsveiledning. Til sammenligning oppgir kun 1</w:t>
      </w:r>
      <w:r w:rsidR="008B1DB4">
        <w:t>7</w:t>
      </w:r>
      <w:r w:rsidR="004E7184">
        <w:t xml:space="preserve"> prosent av bedrifts</w:t>
      </w:r>
      <w:r w:rsidR="004E7184">
        <w:softHyphen/>
        <w:t>helse</w:t>
      </w:r>
      <w:r w:rsidR="004E7184">
        <w:softHyphen/>
      </w:r>
      <w:r w:rsidR="004E7184">
        <w:softHyphen/>
        <w:t>tjenesten at de leverer tjenester innen generell helse og livsstil</w:t>
      </w:r>
      <w:r w:rsidR="00EE1EC9">
        <w:t xml:space="preserve">, sammenlignet med 15 prosent i nullpunktsmålingen. </w:t>
      </w:r>
    </w:p>
    <w:p w14:paraId="09224FCB" w14:textId="7A774F91" w:rsidR="006620FC" w:rsidRDefault="00374AD8" w:rsidP="008E626A">
      <w:r w:rsidRPr="00D11313">
        <w:rPr>
          <w:noProof/>
          <w:lang w:val="en-US"/>
        </w:rPr>
        <mc:AlternateContent>
          <mc:Choice Requires="wps">
            <w:drawing>
              <wp:anchor distT="180340" distB="180340" distL="114300" distR="114300" simplePos="0" relativeHeight="251658287" behindDoc="0" locked="0" layoutInCell="1" allowOverlap="1" wp14:anchorId="7A8D8BC6" wp14:editId="23F99204">
                <wp:simplePos x="0" y="0"/>
                <wp:positionH relativeFrom="page">
                  <wp:posOffset>7951</wp:posOffset>
                </wp:positionH>
                <wp:positionV relativeFrom="page">
                  <wp:posOffset>6345141</wp:posOffset>
                </wp:positionV>
                <wp:extent cx="7552690" cy="4344201"/>
                <wp:effectExtent l="0" t="0" r="0" b="0"/>
                <wp:wrapSquare wrapText="bothSides"/>
                <wp:docPr id="1534430824" name="Tekstboks 13"/>
                <wp:cNvGraphicFramePr/>
                <a:graphic xmlns:a="http://schemas.openxmlformats.org/drawingml/2006/main">
                  <a:graphicData uri="http://schemas.microsoft.com/office/word/2010/wordprocessingShape">
                    <wps:wsp>
                      <wps:cNvSpPr txBox="1"/>
                      <wps:spPr bwMode="auto">
                        <a:xfrm>
                          <a:off x="0" y="0"/>
                          <a:ext cx="7552690" cy="4344201"/>
                        </a:xfrm>
                        <a:prstGeom prst="rect">
                          <a:avLst/>
                        </a:prstGeom>
                        <a:solidFill>
                          <a:schemeClr val="accent1">
                            <a:lumMod val="20000"/>
                            <a:lumOff val="80000"/>
                            <a:alpha val="20000"/>
                          </a:schemeClr>
                        </a:solidFill>
                        <a:ln w="9525">
                          <a:noFill/>
                          <a:miter lim="800000"/>
                          <a:headEnd/>
                          <a:tailEnd/>
                        </a:ln>
                      </wps:spPr>
                      <wps:txbx>
                        <w:txbxContent>
                          <w:p w14:paraId="01502444" w14:textId="372B6ABB" w:rsidR="007F36C6" w:rsidRDefault="00374AD8" w:rsidP="007F36C6">
                            <w:pPr>
                              <w:pStyle w:val="Bildetekst"/>
                            </w:pPr>
                            <w:r>
                              <w:t xml:space="preserve">Figur </w:t>
                            </w:r>
                            <w:fldSimple w:instr=" STYLEREF 1 \s ">
                              <w:r w:rsidR="000F39EC">
                                <w:rPr>
                                  <w:noProof/>
                                </w:rPr>
                                <w:t>6</w:t>
                              </w:r>
                            </w:fldSimple>
                            <w:r w:rsidR="007F36C6">
                              <w:noBreakHyphen/>
                            </w:r>
                            <w:fldSimple w:instr=" SEQ Figur \* ARABIC \s 1 ">
                              <w:r w:rsidR="000F39EC">
                                <w:rPr>
                                  <w:noProof/>
                                </w:rPr>
                                <w:t>10</w:t>
                              </w:r>
                            </w:fldSimple>
                            <w:r w:rsidR="007F36C6">
                              <w:t>: Ulike respondentgrupper sin vurdering av om tiltakene har ført til at virksomheter kjøper færre tjenester som er utenfor bedriftshelsetjenestens kjerneoppgaver (sluttmåling 2025)</w:t>
                            </w:r>
                          </w:p>
                          <w:p w14:paraId="7E1FD26F" w14:textId="77777777" w:rsidR="00374AD8" w:rsidRDefault="00374AD8" w:rsidP="00374AD8">
                            <w:r w:rsidRPr="006F7CD0">
                              <w:rPr>
                                <w:noProof/>
                              </w:rPr>
                              <w:drawing>
                                <wp:inline distT="0" distB="0" distL="0" distR="0" wp14:anchorId="0C1F5E01" wp14:editId="2A65F7AC">
                                  <wp:extent cx="6423660" cy="2280213"/>
                                  <wp:effectExtent l="0" t="0" r="0" b="0"/>
                                  <wp:docPr id="1246817256" name="Diagram 1">
                                    <a:extLst xmlns:a="http://schemas.openxmlformats.org/drawingml/2006/main">
                                      <a:ext uri="{FF2B5EF4-FFF2-40B4-BE49-F238E27FC236}">
                                        <a16:creationId xmlns:a16="http://schemas.microsoft.com/office/drawing/2014/main" id="{01E639E3-185B-01D0-A39D-5C789A2A6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5D8E03D" w14:textId="77777777" w:rsidR="00374AD8" w:rsidRPr="005903A8" w:rsidRDefault="00374AD8" w:rsidP="00374AD8">
                            <w:pPr>
                              <w:pStyle w:val="Kildetekst"/>
                            </w:pPr>
                            <w:r w:rsidRPr="000369D8">
                              <w:t xml:space="preserve">Kilde: </w:t>
                            </w:r>
                            <w:r w:rsidRPr="00CC7E39">
                              <w:t xml:space="preserve">Spørreundersøkelse </w:t>
                            </w:r>
                            <w:r>
                              <w:t xml:space="preserve">rettet mot inspektører i Arbeidstilsynet, </w:t>
                            </w:r>
                            <w:r w:rsidRPr="00CC7E39">
                              <w:t>virksomheter og b</w:t>
                            </w:r>
                            <w:r>
                              <w:t>edriftshelsetjenester. Gjennomført våren 2025.</w:t>
                            </w:r>
                          </w:p>
                          <w:p w14:paraId="339561F0" w14:textId="77777777" w:rsidR="009B3CAE" w:rsidRPr="006F2F37" w:rsidRDefault="009B3CAE" w:rsidP="00D11313">
                            <w:pPr>
                              <w:rPr>
                                <w:noProof/>
                                <w:lang w:val="en-US"/>
                              </w:rPr>
                            </w:pPr>
                          </w:p>
                          <w:p w14:paraId="04DAF348" w14:textId="77777777" w:rsidR="009B3CAE" w:rsidRPr="006F2F37" w:rsidRDefault="009B3CAE" w:rsidP="0099224A">
                            <w:pPr>
                              <w:rPr>
                                <w:lang w:val="en-US"/>
                              </w:rPr>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D8BC6" id="_x0000_s1061" type="#_x0000_t202" style="position:absolute;margin-left:.65pt;margin-top:499.6pt;width:594.7pt;height:342.05pt;z-index:251658287;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" fillcolor="#bfe2f8 [660]" stroked="f">
                <v:fill opacity="13107f"/>
                <v:textbox inset="10mm,2mm,10mm,25mm">
                  <w:txbxContent>
                    <w:p w14:paraId="01502444" w14:textId="372B6ABB" w:rsidR="007F36C6" w:rsidRDefault="00374AD8" w:rsidP="007F36C6">
                      <w:pPr>
                        <w:pStyle w:val="Bildetekst"/>
                      </w:pPr>
                      <w:r>
                        <w:t xml:space="preserve">Figur </w:t>
                      </w:r>
                      <w:fldSimple w:instr=" STYLEREF 1 \s ">
                        <w:r w:rsidR="000F39EC">
                          <w:rPr>
                            <w:noProof/>
                          </w:rPr>
                          <w:t>6</w:t>
                        </w:r>
                      </w:fldSimple>
                      <w:r w:rsidR="007F36C6">
                        <w:noBreakHyphen/>
                      </w:r>
                      <w:fldSimple w:instr=" SEQ Figur \* ARABIC \s 1 ">
                        <w:r w:rsidR="000F39EC">
                          <w:rPr>
                            <w:noProof/>
                          </w:rPr>
                          <w:t>10</w:t>
                        </w:r>
                      </w:fldSimple>
                      <w:r w:rsidR="007F36C6">
                        <w:t>: Ulike respondentgrupper sin vurdering av om tiltakene har ført til at virksomheter kjøper færre tjenester som er utenfor bedriftshelsetjenestens kjerneoppgaver (sluttmåling 2025)</w:t>
                      </w:r>
                    </w:p>
                    <w:p w14:paraId="7E1FD26F" w14:textId="77777777" w:rsidR="00374AD8" w:rsidRDefault="00374AD8" w:rsidP="00374AD8">
                      <w:r w:rsidRPr="006F7CD0">
                        <w:rPr>
                          <w:noProof/>
                        </w:rPr>
                        <w:drawing>
                          <wp:inline distT="0" distB="0" distL="0" distR="0" wp14:anchorId="0C1F5E01" wp14:editId="2A65F7AC">
                            <wp:extent cx="6423660" cy="2280213"/>
                            <wp:effectExtent l="0" t="0" r="0" b="0"/>
                            <wp:docPr id="1246817256" name="Diagram 1">
                              <a:extLst xmlns:a="http://schemas.openxmlformats.org/drawingml/2006/main">
                                <a:ext uri="{FF2B5EF4-FFF2-40B4-BE49-F238E27FC236}">
                                  <a16:creationId xmlns:a16="http://schemas.microsoft.com/office/drawing/2014/main" id="{01E639E3-185B-01D0-A39D-5C789A2A6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5D8E03D" w14:textId="77777777" w:rsidR="00374AD8" w:rsidRPr="005903A8" w:rsidRDefault="00374AD8" w:rsidP="00374AD8">
                      <w:pPr>
                        <w:pStyle w:val="Kildetekst"/>
                      </w:pPr>
                      <w:r w:rsidRPr="000369D8">
                        <w:t xml:space="preserve">Kilde: </w:t>
                      </w:r>
                      <w:r w:rsidRPr="00CC7E39">
                        <w:t xml:space="preserve">Spørreundersøkelse </w:t>
                      </w:r>
                      <w:r>
                        <w:t xml:space="preserve">rettet mot inspektører i Arbeidstilsynet, </w:t>
                      </w:r>
                      <w:r w:rsidRPr="00CC7E39">
                        <w:t>virksomheter og b</w:t>
                      </w:r>
                      <w:r>
                        <w:t>edriftshelsetjenester. Gjennomført våren 2025.</w:t>
                      </w:r>
                    </w:p>
                    <w:p w14:paraId="339561F0" w14:textId="77777777" w:rsidR="009B3CAE" w:rsidRPr="006F2F37" w:rsidRDefault="009B3CAE" w:rsidP="00D11313">
                      <w:pPr>
                        <w:rPr>
                          <w:noProof/>
                          <w:lang w:val="en-US"/>
                        </w:rPr>
                      </w:pPr>
                    </w:p>
                    <w:p w14:paraId="04DAF348" w14:textId="77777777" w:rsidR="009B3CAE" w:rsidRPr="006F2F37" w:rsidRDefault="009B3CAE" w:rsidP="0099224A">
                      <w:pPr>
                        <w:rPr>
                          <w:lang w:val="en-US"/>
                        </w:rPr>
                      </w:pPr>
                    </w:p>
                  </w:txbxContent>
                </v:textbox>
                <w10:wrap type="square" anchorx="page" anchory="page"/>
              </v:shape>
            </w:pict>
          </mc:Fallback>
        </mc:AlternateContent>
      </w:r>
      <w:r w:rsidR="006620FC">
        <w:t xml:space="preserve">Resultatene fra nullpunktsmålingen gjennomført våren 2023 indikerte </w:t>
      </w:r>
      <w:r w:rsidR="00190E59">
        <w:t xml:space="preserve">at virksomheter og bedriftshelsetjenester </w:t>
      </w:r>
      <w:r w:rsidR="00E64C0C">
        <w:t xml:space="preserve">hadde ulik oppfatning av </w:t>
      </w:r>
      <w:r w:rsidR="00A54038">
        <w:t>omfanget av generelle helsekontroller. Ovennevnte resultater indikerer at dette fortsatt er tilfellet</w:t>
      </w:r>
      <w:r w:rsidR="009C53F8">
        <w:t xml:space="preserve">. </w:t>
      </w:r>
      <w:r w:rsidR="00B97782">
        <w:t xml:space="preserve">Dette bekreftes også ytterligere ved å sammenligne </w:t>
      </w:r>
      <w:r w:rsidR="005A5BC8">
        <w:t xml:space="preserve">virksomhetenes svar på spørsmål </w:t>
      </w:r>
      <w:r w:rsidR="00C954B8">
        <w:t>om hvilke tjenester de kjøper fra bedrifts</w:t>
      </w:r>
      <w:r w:rsidR="00C954B8">
        <w:softHyphen/>
        <w:t>helsetjenesten, med bedrift</w:t>
      </w:r>
      <w:r w:rsidR="00C954B8">
        <w:softHyphen/>
        <w:t xml:space="preserve">shelsetjenestens svar på spørsmål om hvilke tjenester virksomhetene etterspør. </w:t>
      </w:r>
    </w:p>
    <w:p w14:paraId="1171CF57" w14:textId="011E9D3C" w:rsidR="009E4785" w:rsidRDefault="00AF022C" w:rsidP="00147CCD">
      <w:r>
        <w:t>Som i resultatene fra nullpunktsmålinge</w:t>
      </w:r>
      <w:r w:rsidR="00861A69">
        <w:t>n er u</w:t>
      </w:r>
      <w:r w:rsidR="00861A69" w:rsidRPr="00861A69">
        <w:t>tarbeidelse av handlingsplaner innen HMS og arbeidsmiljø, samt kartlegging av arbeidsmiljø og risikofaktorer, i tillegg til lovpålagte helseundersøkelser,</w:t>
      </w:r>
      <w:r w:rsidR="00861A69">
        <w:t xml:space="preserve"> </w:t>
      </w:r>
      <w:r w:rsidR="00861A69" w:rsidRPr="00861A69">
        <w:t>fortsatt viktige tjenester som mange av resp</w:t>
      </w:r>
      <w:r w:rsidR="00861A69">
        <w:t>ondentene</w:t>
      </w:r>
      <w:r w:rsidR="00861A69" w:rsidRPr="00861A69">
        <w:t xml:space="preserve"> oppgir at </w:t>
      </w:r>
      <w:r w:rsidR="00861A69">
        <w:t>virksomheten</w:t>
      </w:r>
      <w:r w:rsidR="00861A69" w:rsidRPr="00861A69">
        <w:t xml:space="preserve"> benytter seg av</w:t>
      </w:r>
      <w:r w:rsidR="00861A69">
        <w:t>. Dette er også tjenester som representanter fra bedriftshelsetjenestene også</w:t>
      </w:r>
      <w:r w:rsidR="00861A69" w:rsidRPr="00861A69">
        <w:t xml:space="preserve"> oppgir at de bistår virksomhetene med</w:t>
      </w:r>
      <w:r w:rsidR="00A90D80">
        <w:t xml:space="preserve"> (</w:t>
      </w:r>
      <w:r w:rsidR="00C27B1D">
        <w:fldChar w:fldCharType="begin"/>
      </w:r>
      <w:r w:rsidR="00C27B1D">
        <w:instrText xml:space="preserve"> REF _Ref207718867 \h </w:instrText>
      </w:r>
      <w:r w:rsidR="00C27B1D">
        <w:fldChar w:fldCharType="separate"/>
      </w:r>
      <w:r w:rsidR="000F39EC">
        <w:t xml:space="preserve">Figur </w:t>
      </w:r>
      <w:r w:rsidR="000F39EC">
        <w:rPr>
          <w:noProof/>
        </w:rPr>
        <w:t>6</w:t>
      </w:r>
      <w:r w:rsidR="000F39EC">
        <w:noBreakHyphen/>
      </w:r>
      <w:r w:rsidR="000F39EC">
        <w:rPr>
          <w:noProof/>
        </w:rPr>
        <w:t>9</w:t>
      </w:r>
      <w:r w:rsidR="00C27B1D">
        <w:fldChar w:fldCharType="end"/>
      </w:r>
      <w:r w:rsidR="00A90D80">
        <w:t>)</w:t>
      </w:r>
      <w:r w:rsidR="00861A69" w:rsidRPr="00861A69">
        <w:t>.</w:t>
      </w:r>
      <w:r w:rsidR="00147CCD">
        <w:t xml:space="preserve"> </w:t>
      </w:r>
      <w:r w:rsidR="00147CCD" w:rsidRPr="00147CCD">
        <w:t xml:space="preserve">Det er imidlertid også fortsatt flere virksomheter </w:t>
      </w:r>
      <w:r w:rsidR="00147CCD" w:rsidRPr="00147CCD">
        <w:lastRenderedPageBreak/>
        <w:t>som oppgir at de benytter bedrifts</w:t>
      </w:r>
      <w:r w:rsidR="00147CCD" w:rsidRPr="00147CCD">
        <w:softHyphen/>
        <w:t>helsetjenesten til å gjennomføre generelle helse</w:t>
      </w:r>
      <w:r w:rsidR="00147CCD" w:rsidRPr="00147CCD">
        <w:softHyphen/>
        <w:t>kontroller, mens kun et fåtall av bedrifts</w:t>
      </w:r>
      <w:r w:rsidR="00147CCD" w:rsidRPr="00147CCD">
        <w:softHyphen/>
        <w:t>helse</w:t>
      </w:r>
      <w:r w:rsidR="00147CCD" w:rsidRPr="00147CCD">
        <w:softHyphen/>
        <w:t>tjenestene svarer at de bistår virksomhetene med denne typen oppgaver.</w:t>
      </w:r>
    </w:p>
    <w:p w14:paraId="26CD56F0" w14:textId="549D7998" w:rsidR="00B7722A" w:rsidRPr="00147CCD" w:rsidRDefault="005336E4" w:rsidP="00147CCD">
      <w:r w:rsidRPr="00037A8C">
        <w:rPr>
          <w:rFonts w:cs="Arial"/>
          <w:noProof/>
          <w:szCs w:val="16"/>
          <w:lang w:val="en-US"/>
        </w:rPr>
        <mc:AlternateContent>
          <mc:Choice Requires="wps">
            <w:drawing>
              <wp:anchor distT="180340" distB="180340" distL="114300" distR="114300" simplePos="0" relativeHeight="251658290" behindDoc="0" locked="0" layoutInCell="1" allowOverlap="1" wp14:anchorId="1EEC46A4" wp14:editId="34C48B0B">
                <wp:simplePos x="0" y="0"/>
                <wp:positionH relativeFrom="page">
                  <wp:align>right</wp:align>
                </wp:positionH>
                <wp:positionV relativeFrom="page">
                  <wp:align>top</wp:align>
                </wp:positionV>
                <wp:extent cx="7552690" cy="3029447"/>
                <wp:effectExtent l="0" t="0" r="0" b="0"/>
                <wp:wrapSquare wrapText="bothSides"/>
                <wp:docPr id="1908257405" name="Tekstboks 1"/>
                <wp:cNvGraphicFramePr/>
                <a:graphic xmlns:a="http://schemas.openxmlformats.org/drawingml/2006/main">
                  <a:graphicData uri="http://schemas.microsoft.com/office/word/2010/wordprocessingShape">
                    <wps:wsp>
                      <wps:cNvSpPr txBox="1"/>
                      <wps:spPr bwMode="auto">
                        <a:xfrm>
                          <a:off x="0" y="0"/>
                          <a:ext cx="7552690" cy="3029447"/>
                        </a:xfrm>
                        <a:prstGeom prst="rect">
                          <a:avLst/>
                        </a:prstGeom>
                        <a:solidFill>
                          <a:schemeClr val="accent1">
                            <a:lumMod val="20000"/>
                            <a:lumOff val="80000"/>
                            <a:alpha val="20000"/>
                          </a:schemeClr>
                        </a:solidFill>
                        <a:ln w="9525">
                          <a:noFill/>
                          <a:miter lim="800000"/>
                          <a:headEnd/>
                          <a:tailEnd/>
                        </a:ln>
                      </wps:spPr>
                      <wps:txbx>
                        <w:txbxContent>
                          <w:p w14:paraId="0F110C3D" w14:textId="31BA8763" w:rsidR="005336E4" w:rsidRDefault="005336E4" w:rsidP="005336E4">
                            <w:pPr>
                              <w:pStyle w:val="Bildetekst"/>
                            </w:pPr>
                            <w:r>
                              <w:t xml:space="preserve">Figur </w:t>
                            </w:r>
                            <w:fldSimple w:instr=" STYLEREF 1 \s ">
                              <w:r w:rsidR="000F39EC">
                                <w:rPr>
                                  <w:noProof/>
                                </w:rPr>
                                <w:t>6</w:t>
                              </w:r>
                            </w:fldSimple>
                            <w:r>
                              <w:noBreakHyphen/>
                            </w:r>
                            <w:fldSimple w:instr=" SEQ Figur \* ARABIC \s 1 ">
                              <w:r w:rsidR="000F39EC">
                                <w:rPr>
                                  <w:noProof/>
                                </w:rPr>
                                <w:t>11</w:t>
                              </w:r>
                            </w:fldSimple>
                            <w:r>
                              <w:t xml:space="preserve">: </w:t>
                            </w:r>
                            <w:r w:rsidRPr="00E2130A">
                              <w:t>Inspektører i Arbeidstilsynet sitt svar på påstanden «Virksomhetene kjøper tjenester som er utenfor bedriftshelsetjenestens kjerneoppgaver»</w:t>
                            </w:r>
                          </w:p>
                          <w:p w14:paraId="1C0F2D1F" w14:textId="77777777" w:rsidR="005336E4" w:rsidRDefault="005336E4" w:rsidP="005336E4">
                            <w:pPr>
                              <w:pStyle w:val="Kildetekst"/>
                              <w:rPr>
                                <w:lang w:val="en-US"/>
                              </w:rPr>
                            </w:pPr>
                            <w:r w:rsidRPr="00B21BD7">
                              <w:rPr>
                                <w:noProof/>
                              </w:rPr>
                              <w:drawing>
                                <wp:inline distT="0" distB="0" distL="0" distR="0" wp14:anchorId="5292725E" wp14:editId="573A5424">
                                  <wp:extent cx="6578600" cy="1828800"/>
                                  <wp:effectExtent l="0" t="0" r="0" b="0"/>
                                  <wp:docPr id="1123778279" name="Diagram 1">
                                    <a:extLst xmlns:a="http://schemas.openxmlformats.org/drawingml/2006/main">
                                      <a:ext uri="{FF2B5EF4-FFF2-40B4-BE49-F238E27FC236}">
                                        <a16:creationId xmlns:a16="http://schemas.microsoft.com/office/drawing/2014/main" id="{68C10C29-C7F3-1E59-3AA7-8A8029C03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D42B124" w14:textId="77777777" w:rsidR="005336E4" w:rsidRPr="005903A8" w:rsidRDefault="005336E4" w:rsidP="005336E4">
                            <w:pPr>
                              <w:pStyle w:val="Kildetekst"/>
                            </w:pPr>
                            <w:r w:rsidRPr="000369D8">
                              <w:t xml:space="preserve">Kilde: </w:t>
                            </w:r>
                            <w:r w:rsidRPr="00CC7E39">
                              <w:t xml:space="preserve">Spørreundersøkelse </w:t>
                            </w:r>
                            <w:r>
                              <w:t>rettet mot inspektører i Arbeidstilsynet. Gjennomført våren 2023 og 2025.</w:t>
                            </w:r>
                          </w:p>
                          <w:p w14:paraId="2A6E1A23" w14:textId="77777777" w:rsidR="00E210B7" w:rsidRPr="00037A8C" w:rsidRDefault="00E210B7">
                            <w:pPr>
                              <w:pStyle w:val="Kildetekst"/>
                              <w:rPr>
                                <w:lang w:val="en-US"/>
                              </w:rPr>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46A4" id="_x0000_s1062" type="#_x0000_t202" style="position:absolute;margin-left:543.5pt;margin-top:0;width:594.7pt;height:238.55pt;z-index:251658290;visibility:visible;mso-wrap-style:square;mso-width-percent:0;mso-height-percent:0;mso-wrap-distance-left:9pt;mso-wrap-distance-top:14.2pt;mso-wrap-distance-right:9pt;mso-wrap-distance-bottom:14.2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" fillcolor="#bfe2f8 [660]" stroked="f">
                <v:fill opacity="13107f"/>
                <v:textbox inset="10mm,10mm,10mm,2mm">
                  <w:txbxContent>
                    <w:p w14:paraId="0F110C3D" w14:textId="31BA8763" w:rsidR="005336E4" w:rsidRDefault="005336E4" w:rsidP="005336E4">
                      <w:pPr>
                        <w:pStyle w:val="Bildetekst"/>
                      </w:pPr>
                      <w:r>
                        <w:t xml:space="preserve">Figur </w:t>
                      </w:r>
                      <w:fldSimple w:instr=" STYLEREF 1 \s ">
                        <w:r w:rsidR="000F39EC">
                          <w:rPr>
                            <w:noProof/>
                          </w:rPr>
                          <w:t>6</w:t>
                        </w:r>
                      </w:fldSimple>
                      <w:r>
                        <w:noBreakHyphen/>
                      </w:r>
                      <w:fldSimple w:instr=" SEQ Figur \* ARABIC \s 1 ">
                        <w:r w:rsidR="000F39EC">
                          <w:rPr>
                            <w:noProof/>
                          </w:rPr>
                          <w:t>11</w:t>
                        </w:r>
                      </w:fldSimple>
                      <w:r>
                        <w:t xml:space="preserve">: </w:t>
                      </w:r>
                      <w:r w:rsidRPr="00E2130A">
                        <w:t>Inspektører i Arbeidstilsynet sitt svar på påstanden «Virksomhetene kjøper tjenester som er utenfor bedriftshelsetjenestens kjerneoppgaver»</w:t>
                      </w:r>
                    </w:p>
                    <w:p w14:paraId="1C0F2D1F" w14:textId="77777777" w:rsidR="005336E4" w:rsidRDefault="005336E4" w:rsidP="005336E4">
                      <w:pPr>
                        <w:pStyle w:val="Kildetekst"/>
                        <w:rPr>
                          <w:lang w:val="en-US"/>
                        </w:rPr>
                      </w:pPr>
                      <w:r w:rsidRPr="00B21BD7">
                        <w:rPr>
                          <w:noProof/>
                        </w:rPr>
                        <w:drawing>
                          <wp:inline distT="0" distB="0" distL="0" distR="0" wp14:anchorId="5292725E" wp14:editId="573A5424">
                            <wp:extent cx="6578600" cy="1828800"/>
                            <wp:effectExtent l="0" t="0" r="0" b="0"/>
                            <wp:docPr id="1123778279" name="Diagram 1">
                              <a:extLst xmlns:a="http://schemas.openxmlformats.org/drawingml/2006/main">
                                <a:ext uri="{FF2B5EF4-FFF2-40B4-BE49-F238E27FC236}">
                                  <a16:creationId xmlns:a16="http://schemas.microsoft.com/office/drawing/2014/main" id="{68C10C29-C7F3-1E59-3AA7-8A8029C03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D42B124" w14:textId="77777777" w:rsidR="005336E4" w:rsidRPr="005903A8" w:rsidRDefault="005336E4" w:rsidP="005336E4">
                      <w:pPr>
                        <w:pStyle w:val="Kildetekst"/>
                      </w:pPr>
                      <w:r w:rsidRPr="000369D8">
                        <w:t xml:space="preserve">Kilde: </w:t>
                      </w:r>
                      <w:r w:rsidRPr="00CC7E39">
                        <w:t xml:space="preserve">Spørreundersøkelse </w:t>
                      </w:r>
                      <w:r>
                        <w:t>rettet mot inspektører i Arbeidstilsynet. Gjennomført våren 2023 og 2025.</w:t>
                      </w:r>
                    </w:p>
                    <w:p w14:paraId="2A6E1A23" w14:textId="77777777" w:rsidR="00E210B7" w:rsidRPr="00037A8C" w:rsidRDefault="00E210B7">
                      <w:pPr>
                        <w:pStyle w:val="Kildetekst"/>
                        <w:rPr>
                          <w:lang w:val="en-US"/>
                        </w:rPr>
                      </w:pPr>
                    </w:p>
                  </w:txbxContent>
                </v:textbox>
                <w10:wrap type="square" anchorx="page" anchory="page"/>
              </v:shape>
            </w:pict>
          </mc:Fallback>
        </mc:AlternateContent>
      </w:r>
      <w:r w:rsidR="00B7722A">
        <w:t xml:space="preserve">At flere virksomheter fortsatt kjøper tjenester som er utenfor </w:t>
      </w:r>
      <w:r w:rsidR="00684B8F">
        <w:t xml:space="preserve">bedriftshelsetjenestens kjerneoppgaver understøttes også av resultatene fra spørreundersøkelsen rettet mot inspektører i Arbeidstilsynet, gjennomført som </w:t>
      </w:r>
      <w:r w:rsidR="00D0318E">
        <w:t xml:space="preserve">en del av </w:t>
      </w:r>
      <w:r w:rsidR="005C4477">
        <w:t xml:space="preserve">sluttmålingen våren 2025. På spørsmål </w:t>
      </w:r>
      <w:r w:rsidR="001451BC">
        <w:t xml:space="preserve">oppgir </w:t>
      </w:r>
      <w:r w:rsidR="009B5B87">
        <w:t>70 prosent at de i noen eller stor grad er enig i påstanden om at virksomhetene fortsatt kjøper slike tjenester</w:t>
      </w:r>
      <w:r w:rsidR="00805857">
        <w:t xml:space="preserve"> (</w:t>
      </w:r>
      <w:r w:rsidR="00805857">
        <w:fldChar w:fldCharType="begin"/>
      </w:r>
      <w:r w:rsidR="00805857">
        <w:instrText xml:space="preserve"> REF _Ref207718797 \h </w:instrText>
      </w:r>
      <w:r w:rsidR="00805857">
        <w:fldChar w:fldCharType="separate"/>
      </w:r>
      <w:r w:rsidR="000F39EC">
        <w:t xml:space="preserve">Figur </w:t>
      </w:r>
      <w:r w:rsidR="000F39EC">
        <w:rPr>
          <w:noProof/>
        </w:rPr>
        <w:t>6</w:t>
      </w:r>
      <w:r w:rsidR="000F39EC">
        <w:noBreakHyphen/>
      </w:r>
      <w:r w:rsidR="000F39EC">
        <w:rPr>
          <w:noProof/>
        </w:rPr>
        <w:t>9</w:t>
      </w:r>
      <w:r w:rsidR="00805857">
        <w:fldChar w:fldCharType="end"/>
      </w:r>
      <w:r w:rsidR="00805857">
        <w:t>)</w:t>
      </w:r>
      <w:r w:rsidR="009B5B87">
        <w:t xml:space="preserve">. </w:t>
      </w:r>
    </w:p>
    <w:p w14:paraId="667E6728" w14:textId="538F1957" w:rsidR="00DE5934" w:rsidRDefault="00DE5934" w:rsidP="008E626A">
      <w:r w:rsidRPr="00453785">
        <w:t>Flere informanter</w:t>
      </w:r>
      <w:r w:rsidR="00607C93">
        <w:t>, både</w:t>
      </w:r>
      <w:r w:rsidRPr="00453785">
        <w:t xml:space="preserve"> fra bedriftshelsetjenester </w:t>
      </w:r>
      <w:r w:rsidR="00607C93">
        <w:t>og i Arbeidstilsynet,</w:t>
      </w:r>
      <w:r w:rsidRPr="00453785">
        <w:t xml:space="preserve"> oppgir i intervju at de opplever at virksomhetenes kunnskap om og forståelse for hva bedriftshelsetjenesten skal bidra med er økende</w:t>
      </w:r>
      <w:r>
        <w:t xml:space="preserve">. </w:t>
      </w:r>
      <w:r w:rsidR="00607C93">
        <w:t xml:space="preserve">Det påpekes også at tiltakene trolig </w:t>
      </w:r>
      <w:r w:rsidR="00D57BBC">
        <w:t xml:space="preserve">i noen grad </w:t>
      </w:r>
      <w:r w:rsidR="00E87017">
        <w:t xml:space="preserve">har bidratt til dette. </w:t>
      </w:r>
      <w:r>
        <w:t xml:space="preserve">Det legges videre vekt på at </w:t>
      </w:r>
      <w:r w:rsidRPr="00453785">
        <w:t xml:space="preserve">de fleste virksomheter som etterspør generelle helsekontroller </w:t>
      </w:r>
      <w:r>
        <w:t>fremstår som om de er</w:t>
      </w:r>
      <w:r w:rsidRPr="00453785">
        <w:t xml:space="preserve"> klar over at dette er en tjeneste som er utenfor bedriftshelse</w:t>
      </w:r>
      <w:r w:rsidRPr="00453785">
        <w:softHyphen/>
        <w:t>tjenestens oppgaver</w:t>
      </w:r>
      <w:r w:rsidR="00D44609">
        <w:t>, men at flere likevel velger å tilby dette som et gode til sine ansatte</w:t>
      </w:r>
      <w:r w:rsidRPr="00453785">
        <w:t>.</w:t>
      </w:r>
    </w:p>
    <w:p w14:paraId="73677A3E" w14:textId="77777777" w:rsidR="00754F4A" w:rsidRPr="00FD2935" w:rsidRDefault="00754F4A" w:rsidP="00754F4A">
      <w:pPr>
        <w:pStyle w:val="Sitat"/>
        <w:rPr>
          <w:sz w:val="17"/>
          <w:szCs w:val="17"/>
        </w:rPr>
      </w:pPr>
      <w:r w:rsidRPr="00FD2935">
        <w:rPr>
          <w:sz w:val="17"/>
          <w:szCs w:val="17"/>
        </w:rPr>
        <w:t xml:space="preserve">«Jeg synes dette </w:t>
      </w:r>
      <w:r>
        <w:rPr>
          <w:sz w:val="17"/>
          <w:szCs w:val="17"/>
        </w:rPr>
        <w:t xml:space="preserve">er </w:t>
      </w:r>
      <w:r w:rsidRPr="00FD2935">
        <w:rPr>
          <w:sz w:val="17"/>
          <w:szCs w:val="17"/>
        </w:rPr>
        <w:t>en god endring. Tidligere forsøkte BHT hele tiden å selge inn tilleggstjenester utenom arbeidsmedisinfeltet. Nå er de mye mer tydelig på at de skal jobbe innen feltet, og risikobasert.»</w:t>
      </w:r>
    </w:p>
    <w:p w14:paraId="7EE35CAE" w14:textId="6D9453B1" w:rsidR="00754F4A" w:rsidRDefault="00754F4A" w:rsidP="00754F4A">
      <w:pPr>
        <w:pStyle w:val="Kildetekst"/>
      </w:pPr>
      <w:r>
        <w:t xml:space="preserve">Representant fra virksomhet </w:t>
      </w:r>
    </w:p>
    <w:p w14:paraId="0D3608C9" w14:textId="3DAB2369" w:rsidR="00B75177" w:rsidRDefault="00BD7033" w:rsidP="008E626A">
      <w:r>
        <w:t xml:space="preserve">Det </w:t>
      </w:r>
      <w:r w:rsidR="00BA1D65">
        <w:t>ble</w:t>
      </w:r>
      <w:r w:rsidR="00601076">
        <w:t xml:space="preserve"> gjennom </w:t>
      </w:r>
      <w:r>
        <w:t xml:space="preserve">regelverksendringene innført </w:t>
      </w:r>
      <w:r w:rsidR="00601076">
        <w:t>1. januar 2023</w:t>
      </w:r>
      <w:r w:rsidR="00D00CE7">
        <w:rPr>
          <w:rStyle w:val="Fotnotereferanse"/>
        </w:rPr>
        <w:footnoteReference w:id="7"/>
      </w:r>
      <w:r w:rsidR="00601076">
        <w:t xml:space="preserve"> presisert at tjenester som går ut over </w:t>
      </w:r>
      <w:r w:rsidR="00841DB1">
        <w:t xml:space="preserve">det bedriftshelsetjenesten etter </w:t>
      </w:r>
      <w:r w:rsidR="00E372E8">
        <w:t>bransje</w:t>
      </w:r>
      <w:r w:rsidR="00841DB1">
        <w:t>forskriften</w:t>
      </w:r>
      <w:r w:rsidR="006000CC">
        <w:t>s § 13-2</w:t>
      </w:r>
      <w:r w:rsidR="00841DB1">
        <w:t xml:space="preserve"> skal bistå med</w:t>
      </w:r>
      <w:r w:rsidR="006000CC">
        <w:t>,</w:t>
      </w:r>
      <w:r w:rsidR="00841DB1">
        <w:t xml:space="preserve"> </w:t>
      </w:r>
      <w:r w:rsidR="0035141B">
        <w:t xml:space="preserve">utgjør «tilleggstjenester» </w:t>
      </w:r>
      <w:r w:rsidR="00C706FA">
        <w:t>og skal skilles ut som dette</w:t>
      </w:r>
      <w:r w:rsidR="00DF13AA">
        <w:t xml:space="preserve">. </w:t>
      </w:r>
      <w:r w:rsidR="00DF7E9C">
        <w:t xml:space="preserve">Lovverket definerer med andre ord alle tjenester som </w:t>
      </w:r>
      <w:r w:rsidR="005904B7">
        <w:t xml:space="preserve">faller utenfor bistandsområdene i forskriftens § 13-2 som tilleggstjenester. </w:t>
      </w:r>
      <w:r w:rsidR="002D1895">
        <w:t xml:space="preserve">Som beskrevet i kapittel </w:t>
      </w:r>
      <w:r w:rsidR="002D1895">
        <w:fldChar w:fldCharType="begin"/>
      </w:r>
      <w:r w:rsidR="002D1895">
        <w:instrText xml:space="preserve"> REF _Ref206595110 \r \h </w:instrText>
      </w:r>
      <w:r w:rsidR="002D1895">
        <w:fldChar w:fldCharType="separate"/>
      </w:r>
      <w:r w:rsidR="000F39EC">
        <w:t>4.5</w:t>
      </w:r>
      <w:r w:rsidR="002D1895">
        <w:fldChar w:fldCharType="end"/>
      </w:r>
      <w:r w:rsidR="002D1895">
        <w:t xml:space="preserve"> </w:t>
      </w:r>
      <w:r w:rsidR="003B7FED">
        <w:t>antyder resultater fra til</w:t>
      </w:r>
      <w:r w:rsidR="00542DE3">
        <w:t>syn med bedrifts</w:t>
      </w:r>
      <w:r w:rsidR="00E03450">
        <w:softHyphen/>
      </w:r>
      <w:r w:rsidR="00542DE3">
        <w:t xml:space="preserve">helsetjenester at dette skillet fortsatt er uklart. </w:t>
      </w:r>
    </w:p>
    <w:p w14:paraId="353E7929" w14:textId="7808C2F6" w:rsidR="006256F6" w:rsidRDefault="00DD68C0" w:rsidP="008E626A">
      <w:r>
        <w:t xml:space="preserve">Intervjuer med representanter fra ulike bedriftshelsetjenester har avdekket at </w:t>
      </w:r>
      <w:r w:rsidR="00FD3F70">
        <w:t>flere har tatt grep for å tydeliggjøre dette skillet</w:t>
      </w:r>
      <w:r w:rsidR="00B75177">
        <w:t>, for eksempel på bedriftshelsetjenestens nettsider</w:t>
      </w:r>
      <w:r w:rsidR="00FD3F70">
        <w:t xml:space="preserve">. </w:t>
      </w:r>
      <w:r w:rsidR="005904B7">
        <w:t>In</w:t>
      </w:r>
      <w:r w:rsidR="00B75177">
        <w:t>tervjuene</w:t>
      </w:r>
      <w:r w:rsidR="005904B7">
        <w:t xml:space="preserve"> har </w:t>
      </w:r>
      <w:r w:rsidR="00DA052B">
        <w:t xml:space="preserve">imidlertid også </w:t>
      </w:r>
      <w:r w:rsidR="005904B7">
        <w:t xml:space="preserve">avdekket at bedriftshelsetjenesten selv som regel benytter begrepet </w:t>
      </w:r>
      <w:r>
        <w:t xml:space="preserve">«tilleggstjenester» </w:t>
      </w:r>
      <w:r w:rsidR="005904B7">
        <w:t xml:space="preserve">om tjenester som </w:t>
      </w:r>
      <w:r w:rsidR="00B76EE8">
        <w:t xml:space="preserve">ikke er inkludert i virksomhetenes grunnpakke. Dette gjelder også tjenester som faller </w:t>
      </w:r>
      <w:r w:rsidR="00187CBB">
        <w:t xml:space="preserve">under tjenestens bistandsområde. </w:t>
      </w:r>
      <w:r w:rsidR="002F74FC">
        <w:t>Et eksempel er en bedriftshelsetjeneste som</w:t>
      </w:r>
      <w:r w:rsidR="00237D50">
        <w:t xml:space="preserve"> på egen </w:t>
      </w:r>
      <w:r w:rsidR="008E6EC8">
        <w:t>nett</w:t>
      </w:r>
      <w:r w:rsidR="00237D50">
        <w:t xml:space="preserve">side </w:t>
      </w:r>
      <w:r w:rsidR="008E6EC8">
        <w:t>under overskriften</w:t>
      </w:r>
      <w:r w:rsidR="00237D50">
        <w:t xml:space="preserve"> «Tilleggstjenester» både lister opp tjenester som AMU-deltakelse og </w:t>
      </w:r>
      <w:r w:rsidR="00CC4EA5">
        <w:t>risikokartlegging sammen med tjenester som helseundersøkelser og individuell oppfølging av samtale</w:t>
      </w:r>
      <w:r w:rsidR="004A69A0">
        <w:t xml:space="preserve">terapeut. </w:t>
      </w:r>
    </w:p>
    <w:p w14:paraId="4F830509" w14:textId="77777777" w:rsidR="00DD757C" w:rsidRPr="00FD2935" w:rsidRDefault="00DD757C" w:rsidP="006E6FF6">
      <w:pPr>
        <w:pStyle w:val="Sitat"/>
        <w:rPr>
          <w:sz w:val="17"/>
          <w:szCs w:val="17"/>
        </w:rPr>
      </w:pPr>
      <w:r w:rsidRPr="00FD2935">
        <w:rPr>
          <w:sz w:val="17"/>
          <w:szCs w:val="17"/>
        </w:rPr>
        <w:t>«Jeg synes det er uklart hvilke tjenester som er lovpålagte og det tilbys tjenester som ikke følges opp i etterkant.»</w:t>
      </w:r>
    </w:p>
    <w:p w14:paraId="44C83416" w14:textId="0FCB6B80" w:rsidR="00DD757C" w:rsidRDefault="00DD757C" w:rsidP="00DD757C">
      <w:pPr>
        <w:pStyle w:val="Kildetekst"/>
      </w:pPr>
      <w:r>
        <w:t xml:space="preserve">Representant fra virksomhet </w:t>
      </w:r>
    </w:p>
    <w:p w14:paraId="14E99DA2" w14:textId="43C1D9C8" w:rsidR="008F49BD" w:rsidRDefault="008F49BD" w:rsidP="008E626A">
      <w:r>
        <w:t xml:space="preserve">Det at Arbeidstilsynet og lovverket </w:t>
      </w:r>
      <w:r w:rsidR="00771C22">
        <w:t xml:space="preserve">bruker </w:t>
      </w:r>
      <w:r w:rsidR="00C762D0">
        <w:t>begrepet tilleggstjenester som en måte å referere til tjenester som virksomhetene ikke er pålagt å kjøpe inn fra bedriftshelsetjenesten</w:t>
      </w:r>
      <w:r w:rsidR="0019475D">
        <w:t xml:space="preserve">, mens </w:t>
      </w:r>
      <w:r w:rsidR="00E03450">
        <w:t xml:space="preserve">deler av </w:t>
      </w:r>
      <w:r w:rsidR="0019475D">
        <w:t>tjenesten</w:t>
      </w:r>
      <w:r w:rsidR="007E528C">
        <w:t>e</w:t>
      </w:r>
      <w:r w:rsidR="0019475D">
        <w:t xml:space="preserve"> selv gjerne </w:t>
      </w:r>
      <w:r w:rsidR="004123F7">
        <w:t xml:space="preserve">også </w:t>
      </w:r>
      <w:r w:rsidR="0019475D">
        <w:t xml:space="preserve">bruker dette </w:t>
      </w:r>
      <w:r w:rsidR="004123F7">
        <w:t>begrepet til å referere til tjenester som virksomheten kan være pålagt å etterspørre,</w:t>
      </w:r>
      <w:r w:rsidR="00C762D0">
        <w:t xml:space="preserve"> </w:t>
      </w:r>
      <w:r w:rsidR="00C05B4B">
        <w:t>bidrar trolig til å skape forvirring</w:t>
      </w:r>
      <w:r w:rsidR="007E528C">
        <w:t xml:space="preserve"> og kan fortsatt gjøre det vanskelig for virksomhetene å identifisere de tjenestene de faktisk </w:t>
      </w:r>
      <w:r w:rsidR="00AB078F">
        <w:t xml:space="preserve">bør benytte seg </w:t>
      </w:r>
      <w:r w:rsidR="00AB078F">
        <w:lastRenderedPageBreak/>
        <w:t>av</w:t>
      </w:r>
      <w:r w:rsidR="00C05B4B">
        <w:t>.</w:t>
      </w:r>
      <w:r w:rsidR="00C850C3">
        <w:t xml:space="preserve"> </w:t>
      </w:r>
      <w:r w:rsidR="00BC3C18">
        <w:t>Dersom bedriftshelsetjenestene i sin kommunikasjon ut mot virksomheter</w:t>
      </w:r>
      <w:r w:rsidR="00C05B4B">
        <w:t xml:space="preserve"> </w:t>
      </w:r>
      <w:r w:rsidR="00445581">
        <w:t xml:space="preserve">både omtaler tjenester </w:t>
      </w:r>
      <w:r w:rsidR="00A12573">
        <w:t>innenfor og utenfor bistandsområdene i forskriftens § 13-2 som «tilleggstjenester»</w:t>
      </w:r>
      <w:r w:rsidR="00AA3B75">
        <w:t xml:space="preserve">, er det </w:t>
      </w:r>
      <w:r w:rsidR="002B6007">
        <w:t>trolig fortsatt vanskelig for mange virksomheter å skille mellom disse tjenestene.</w:t>
      </w:r>
      <w:r w:rsidR="00AA3B75">
        <w:t xml:space="preserve"> </w:t>
      </w:r>
    </w:p>
    <w:p w14:paraId="7ECDD8E2" w14:textId="2CEF39B5" w:rsidR="00085130" w:rsidRDefault="00832064" w:rsidP="008E626A">
      <w:r>
        <w:t xml:space="preserve">Informasjon fra intervjuer gjennomført som en del av sluttmålingen, både med virksomheter og inspektører fra Arbeidstilsynet, </w:t>
      </w:r>
      <w:r w:rsidR="0013023B">
        <w:t>tyder også på at flere bedriftshelsetjenester fortsatt har et stor</w:t>
      </w:r>
      <w:r w:rsidR="0006715D">
        <w:t>t</w:t>
      </w:r>
      <w:r w:rsidR="0013023B">
        <w:t xml:space="preserve"> fokus på salg av</w:t>
      </w:r>
      <w:r w:rsidR="0006715D">
        <w:t xml:space="preserve"> andre tjenester.</w:t>
      </w:r>
      <w:r w:rsidR="00692B3C">
        <w:t xml:space="preserve"> Det har kommet frem flere eksempler på virksomheter som opplever at oppsatte oppfølgingsmøter også blir benyttet til aktivt salgsarbeid, heller enn bistand og oppfølging. </w:t>
      </w:r>
      <w:r w:rsidR="001173EB">
        <w:t>V</w:t>
      </w:r>
      <w:r w:rsidR="00E62526">
        <w:t>idere fortelles det også om flere tilfeller av virksomheter som gjentatte ganger opplever å bli kontakte</w:t>
      </w:r>
      <w:r w:rsidR="002B5A32">
        <w:t>t</w:t>
      </w:r>
      <w:r w:rsidR="00E62526">
        <w:t xml:space="preserve"> av bedriftshelsetjenestens salgsapparat</w:t>
      </w:r>
      <w:r w:rsidR="00085130">
        <w:t>. Det trekkes blant annet frem at enkelte tjenester har benyttet regelverksendringene som påskudd til å selge ytterligere tjenester</w:t>
      </w:r>
      <w:r w:rsidR="00B271B2">
        <w:t xml:space="preserve">, også tjenester som det senere har vist seg at virksomheten ikke hadde behov for eller var lovpålagt å anskaffe. </w:t>
      </w:r>
    </w:p>
    <w:p w14:paraId="1077E67E" w14:textId="2FE1449F" w:rsidR="00DD757C" w:rsidRPr="00D63370" w:rsidRDefault="00DD757C" w:rsidP="00DD757C">
      <w:pPr>
        <w:pStyle w:val="Sitat"/>
        <w:rPr>
          <w:sz w:val="17"/>
          <w:szCs w:val="17"/>
        </w:rPr>
      </w:pPr>
      <w:r w:rsidRPr="00D63370">
        <w:rPr>
          <w:sz w:val="17"/>
          <w:szCs w:val="17"/>
        </w:rPr>
        <w:t>«Vi har fått tredd masse ned over hodet som ikke vi trenger, men som plutselig er en del av pakk</w:t>
      </w:r>
      <w:r w:rsidR="00E03450">
        <w:rPr>
          <w:sz w:val="17"/>
          <w:szCs w:val="17"/>
        </w:rPr>
        <w:t>en</w:t>
      </w:r>
      <w:r w:rsidRPr="00D63370">
        <w:rPr>
          <w:sz w:val="17"/>
          <w:szCs w:val="17"/>
        </w:rPr>
        <w:t xml:space="preserve"> og ikke kan velges bort […] Sitter igjen med følelsen av at de nye kravene har fordyret de tjenestene vi alt betalte for»</w:t>
      </w:r>
    </w:p>
    <w:p w14:paraId="5549EF8D" w14:textId="24A75516" w:rsidR="00DD757C" w:rsidRDefault="00DD757C" w:rsidP="00DD757C">
      <w:pPr>
        <w:pStyle w:val="Kildetekst"/>
      </w:pPr>
      <w:r>
        <w:t xml:space="preserve">Representant fra virksomhet </w:t>
      </w:r>
    </w:p>
    <w:p w14:paraId="2373255F" w14:textId="70858F7F" w:rsidR="00CE0ECC" w:rsidRDefault="00615806" w:rsidP="008E626A">
      <w:r w:rsidRPr="00D11313">
        <w:rPr>
          <w:noProof/>
          <w:lang w:val="en-US"/>
        </w:rPr>
        <mc:AlternateContent>
          <mc:Choice Requires="wps">
            <w:drawing>
              <wp:anchor distT="180340" distB="180340" distL="114300" distR="114300" simplePos="0" relativeHeight="251658273" behindDoc="0" locked="0" layoutInCell="1" allowOverlap="1" wp14:anchorId="37FC62EF" wp14:editId="67538798">
                <wp:simplePos x="0" y="0"/>
                <wp:positionH relativeFrom="page">
                  <wp:posOffset>7951</wp:posOffset>
                </wp:positionH>
                <wp:positionV relativeFrom="page">
                  <wp:posOffset>7466275</wp:posOffset>
                </wp:positionV>
                <wp:extent cx="7552690" cy="3230521"/>
                <wp:effectExtent l="0" t="0" r="0" b="8255"/>
                <wp:wrapSquare wrapText="bothSides"/>
                <wp:docPr id="1820738979" name="Tekstboks 13"/>
                <wp:cNvGraphicFramePr/>
                <a:graphic xmlns:a="http://schemas.openxmlformats.org/drawingml/2006/main">
                  <a:graphicData uri="http://schemas.microsoft.com/office/word/2010/wordprocessingShape">
                    <wps:wsp>
                      <wps:cNvSpPr txBox="1"/>
                      <wps:spPr bwMode="auto">
                        <a:xfrm>
                          <a:off x="0" y="0"/>
                          <a:ext cx="7552690" cy="3230521"/>
                        </a:xfrm>
                        <a:prstGeom prst="rect">
                          <a:avLst/>
                        </a:prstGeom>
                        <a:solidFill>
                          <a:schemeClr val="accent1">
                            <a:lumMod val="20000"/>
                            <a:lumOff val="80000"/>
                            <a:alpha val="20000"/>
                          </a:schemeClr>
                        </a:solidFill>
                        <a:ln w="9525">
                          <a:noFill/>
                          <a:miter lim="800000"/>
                          <a:headEnd/>
                          <a:tailEnd/>
                        </a:ln>
                      </wps:spPr>
                      <wps:txbx>
                        <w:txbxContent>
                          <w:p w14:paraId="15EE0224" w14:textId="19F83732" w:rsidR="00BF34BF" w:rsidRDefault="00BF34BF" w:rsidP="00BF34BF">
                            <w:pPr>
                              <w:pStyle w:val="Bildetekst"/>
                            </w:pPr>
                            <w:bookmarkStart w:id="112" w:name="_Ref206438480"/>
                            <w:r>
                              <w:t xml:space="preserve">Figur </w:t>
                            </w:r>
                            <w:bookmarkEnd w:id="112"/>
                            <w:r w:rsidR="009A7B65">
                              <w:fldChar w:fldCharType="begin"/>
                            </w:r>
                            <w:r w:rsidR="009A7B65">
                              <w:instrText xml:space="preserve"> STYLEREF 1 \s </w:instrText>
                            </w:r>
                            <w:r w:rsidR="009A7B65">
                              <w:fldChar w:fldCharType="separate"/>
                            </w:r>
                            <w:r w:rsidR="000F39EC">
                              <w:rPr>
                                <w:noProof/>
                              </w:rPr>
                              <w:t>6</w:t>
                            </w:r>
                            <w:r w:rsidR="009A7B65">
                              <w:fldChar w:fldCharType="end"/>
                            </w:r>
                            <w:r w:rsidR="009A7B65">
                              <w:noBreakHyphen/>
                            </w:r>
                            <w:fldSimple w:instr=" SEQ Figur \* ARABIC \s 1 ">
                              <w:r w:rsidR="000F39EC">
                                <w:rPr>
                                  <w:noProof/>
                                </w:rPr>
                                <w:t>12</w:t>
                              </w:r>
                            </w:fldSimple>
                            <w:r>
                              <w:t xml:space="preserve">: Virksomhetenes opplevelse av om det er </w:t>
                            </w:r>
                            <w:r w:rsidR="00CD33C7">
                              <w:t xml:space="preserve">et </w:t>
                            </w:r>
                            <w:r>
                              <w:t xml:space="preserve">tydelig </w:t>
                            </w:r>
                            <w:r w:rsidR="00CD33C7">
                              <w:t xml:space="preserve">skille mellom hva som inngår i grunnpakken og hva som er tilleggstjenester </w:t>
                            </w:r>
                          </w:p>
                          <w:p w14:paraId="60E1DBE8" w14:textId="744AB008" w:rsidR="009062C9" w:rsidRDefault="00BF34BF" w:rsidP="00D11313">
                            <w:pPr>
                              <w:rPr>
                                <w:noProof/>
                                <w:lang w:val="en-US"/>
                              </w:rPr>
                            </w:pPr>
                            <w:r w:rsidRPr="00BF34BF">
                              <w:rPr>
                                <w:noProof/>
                              </w:rPr>
                              <w:drawing>
                                <wp:inline distT="0" distB="0" distL="0" distR="0" wp14:anchorId="705009C8" wp14:editId="26703B28">
                                  <wp:extent cx="6775450" cy="1564523"/>
                                  <wp:effectExtent l="0" t="0" r="0" b="0"/>
                                  <wp:docPr id="418806476" name="Diagram 1">
                                    <a:extLst xmlns:a="http://schemas.openxmlformats.org/drawingml/2006/main">
                                      <a:ext uri="{FF2B5EF4-FFF2-40B4-BE49-F238E27FC236}">
                                        <a16:creationId xmlns:a16="http://schemas.microsoft.com/office/drawing/2014/main" id="{84D0CA01-4980-3C6E-FCE3-7BBA7D578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E33482F" w14:textId="1BA68452" w:rsidR="00CD33C7" w:rsidRPr="005903A8" w:rsidRDefault="00CD33C7" w:rsidP="00CD33C7">
                            <w:pPr>
                              <w:pStyle w:val="Kildetekst"/>
                            </w:pPr>
                            <w:r w:rsidRPr="000369D8">
                              <w:t xml:space="preserve">Kilde: </w:t>
                            </w:r>
                            <w:r w:rsidRPr="00CC7E39">
                              <w:t xml:space="preserve">Spørreundersøkelse </w:t>
                            </w:r>
                            <w:r>
                              <w:t xml:space="preserve">rettet mot </w:t>
                            </w:r>
                            <w:r w:rsidRPr="00CC7E39">
                              <w:t>virksomheter og b</w:t>
                            </w:r>
                            <w:r>
                              <w:t>edriftshelsetjenester. Gjennomført våren 2025.</w:t>
                            </w:r>
                          </w:p>
                          <w:p w14:paraId="12645591" w14:textId="77777777" w:rsidR="00CD33C7" w:rsidRPr="002C7B8F" w:rsidRDefault="00CD33C7" w:rsidP="00D11313">
                            <w:pPr>
                              <w:rPr>
                                <w:noProof/>
                                <w:lang w:val="en-US"/>
                              </w:rPr>
                            </w:pPr>
                          </w:p>
                          <w:p w14:paraId="53BE4B77" w14:textId="77777777" w:rsidR="009062C9" w:rsidRPr="002C7B8F" w:rsidRDefault="009062C9">
                            <w:pPr>
                              <w:rPr>
                                <w:lang w:val="en-US"/>
                              </w:rPr>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C62EF" id="_x0000_s1063" type="#_x0000_t202" style="position:absolute;margin-left:.65pt;margin-top:587.9pt;width:594.7pt;height:254.35pt;z-index:251658273;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" fillcolor="#bfe2f8 [660]" stroked="f">
                <v:fill opacity="13107f"/>
                <v:textbox inset="10mm,2mm,10mm,25mm">
                  <w:txbxContent>
                    <w:p w14:paraId="15EE0224" w14:textId="19F83732" w:rsidR="00BF34BF" w:rsidRDefault="00BF34BF" w:rsidP="00BF34BF">
                      <w:pPr>
                        <w:pStyle w:val="Bildetekst"/>
                      </w:pPr>
                      <w:bookmarkStart w:id="113" w:name="_Ref206438480"/>
                      <w:r>
                        <w:t xml:space="preserve">Figur </w:t>
                      </w:r>
                      <w:bookmarkEnd w:id="113"/>
                      <w:r w:rsidR="009A7B65">
                        <w:fldChar w:fldCharType="begin"/>
                      </w:r>
                      <w:r w:rsidR="009A7B65">
                        <w:instrText xml:space="preserve"> STYLEREF 1 \s </w:instrText>
                      </w:r>
                      <w:r w:rsidR="009A7B65">
                        <w:fldChar w:fldCharType="separate"/>
                      </w:r>
                      <w:r w:rsidR="000F39EC">
                        <w:rPr>
                          <w:noProof/>
                        </w:rPr>
                        <w:t>6</w:t>
                      </w:r>
                      <w:r w:rsidR="009A7B65">
                        <w:fldChar w:fldCharType="end"/>
                      </w:r>
                      <w:r w:rsidR="009A7B65">
                        <w:noBreakHyphen/>
                      </w:r>
                      <w:fldSimple w:instr=" SEQ Figur \* ARABIC \s 1 ">
                        <w:r w:rsidR="000F39EC">
                          <w:rPr>
                            <w:noProof/>
                          </w:rPr>
                          <w:t>12</w:t>
                        </w:r>
                      </w:fldSimple>
                      <w:r>
                        <w:t xml:space="preserve">: Virksomhetenes opplevelse av om det er </w:t>
                      </w:r>
                      <w:r w:rsidR="00CD33C7">
                        <w:t xml:space="preserve">et </w:t>
                      </w:r>
                      <w:r>
                        <w:t xml:space="preserve">tydelig </w:t>
                      </w:r>
                      <w:r w:rsidR="00CD33C7">
                        <w:t xml:space="preserve">skille mellom hva som inngår i grunnpakken og hva som er tilleggstjenester </w:t>
                      </w:r>
                    </w:p>
                    <w:p w14:paraId="60E1DBE8" w14:textId="744AB008" w:rsidR="009062C9" w:rsidRDefault="00BF34BF" w:rsidP="00D11313">
                      <w:pPr>
                        <w:rPr>
                          <w:noProof/>
                          <w:lang w:val="en-US"/>
                        </w:rPr>
                      </w:pPr>
                      <w:r w:rsidRPr="00BF34BF">
                        <w:rPr>
                          <w:noProof/>
                        </w:rPr>
                        <w:drawing>
                          <wp:inline distT="0" distB="0" distL="0" distR="0" wp14:anchorId="705009C8" wp14:editId="26703B28">
                            <wp:extent cx="6775450" cy="1564523"/>
                            <wp:effectExtent l="0" t="0" r="0" b="0"/>
                            <wp:docPr id="418806476" name="Diagram 1">
                              <a:extLst xmlns:a="http://schemas.openxmlformats.org/drawingml/2006/main">
                                <a:ext uri="{FF2B5EF4-FFF2-40B4-BE49-F238E27FC236}">
                                  <a16:creationId xmlns:a16="http://schemas.microsoft.com/office/drawing/2014/main" id="{84D0CA01-4980-3C6E-FCE3-7BBA7D578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E33482F" w14:textId="1BA68452" w:rsidR="00CD33C7" w:rsidRPr="005903A8" w:rsidRDefault="00CD33C7" w:rsidP="00CD33C7">
                      <w:pPr>
                        <w:pStyle w:val="Kildetekst"/>
                      </w:pPr>
                      <w:r w:rsidRPr="000369D8">
                        <w:t xml:space="preserve">Kilde: </w:t>
                      </w:r>
                      <w:r w:rsidRPr="00CC7E39">
                        <w:t xml:space="preserve">Spørreundersøkelse </w:t>
                      </w:r>
                      <w:r>
                        <w:t xml:space="preserve">rettet mot </w:t>
                      </w:r>
                      <w:r w:rsidRPr="00CC7E39">
                        <w:t>virksomheter og b</w:t>
                      </w:r>
                      <w:r>
                        <w:t>edriftshelsetjenester. Gjennomført våren 2025.</w:t>
                      </w:r>
                    </w:p>
                    <w:p w14:paraId="12645591" w14:textId="77777777" w:rsidR="00CD33C7" w:rsidRPr="002C7B8F" w:rsidRDefault="00CD33C7" w:rsidP="00D11313">
                      <w:pPr>
                        <w:rPr>
                          <w:noProof/>
                          <w:lang w:val="en-US"/>
                        </w:rPr>
                      </w:pPr>
                    </w:p>
                    <w:p w14:paraId="53BE4B77" w14:textId="77777777" w:rsidR="009062C9" w:rsidRPr="002C7B8F" w:rsidRDefault="009062C9">
                      <w:pPr>
                        <w:rPr>
                          <w:lang w:val="en-US"/>
                        </w:rPr>
                      </w:pPr>
                    </w:p>
                  </w:txbxContent>
                </v:textbox>
                <w10:wrap type="square" anchorx="page" anchory="page"/>
              </v:shape>
            </w:pict>
          </mc:Fallback>
        </mc:AlternateContent>
      </w:r>
      <w:r w:rsidR="003B6EB1">
        <w:t xml:space="preserve">Påtrengende salgsarbeid har trolig en innvirkning på virksomhetenes tillit til bedriftshelsetjenesten. </w:t>
      </w:r>
      <w:r w:rsidR="000B3C95">
        <w:t xml:space="preserve">Intervjuer med virksomheter, særlig mindre, gir et inntrykk av at virksomhetene opplever at de i liten grad kan stole på rådene de får fra </w:t>
      </w:r>
      <w:r w:rsidR="000B3C95">
        <w:t xml:space="preserve">bedriftshelsetjenesten – </w:t>
      </w:r>
      <w:r w:rsidR="00926FDC">
        <w:t xml:space="preserve">blant annet </w:t>
      </w:r>
      <w:r w:rsidR="000B3C95">
        <w:t xml:space="preserve">fordi det er uklart for virksomheten om </w:t>
      </w:r>
      <w:r w:rsidR="00140BE6">
        <w:t>rådene kun</w:t>
      </w:r>
      <w:r w:rsidR="000B3C95">
        <w:t xml:space="preserve"> er </w:t>
      </w:r>
      <w:r w:rsidR="00140BE6">
        <w:t xml:space="preserve">økonomisk motivert. Dette kan trolig også være en av forklaringene på hvorfor bedriftshelsetjenester forteller at de opplever at det er vanskelig å komme i kontakt med mindre virksomheter. </w:t>
      </w:r>
    </w:p>
    <w:p w14:paraId="3DAEBB78" w14:textId="77777777" w:rsidR="00DD757C" w:rsidRPr="00D63370" w:rsidRDefault="00DD757C" w:rsidP="00DD757C">
      <w:pPr>
        <w:pStyle w:val="Sitat"/>
        <w:rPr>
          <w:sz w:val="17"/>
          <w:szCs w:val="17"/>
        </w:rPr>
      </w:pPr>
      <w:r w:rsidRPr="00D63370">
        <w:rPr>
          <w:sz w:val="17"/>
          <w:szCs w:val="17"/>
        </w:rPr>
        <w:t>«De prøver også å tvinge bedriftene til å kjøpe mer tjenester enn det bedriften har behov for eller trenger med å henvise til loven. En lov som ikke alle bedriftseiere har full kontroll på.»</w:t>
      </w:r>
    </w:p>
    <w:p w14:paraId="28617413" w14:textId="37C251D4" w:rsidR="00DD757C" w:rsidRDefault="00DD757C" w:rsidP="00DD757C">
      <w:pPr>
        <w:pStyle w:val="Kildetekst"/>
      </w:pPr>
      <w:r>
        <w:t xml:space="preserve">Representant fra virksomhet </w:t>
      </w:r>
    </w:p>
    <w:p w14:paraId="69A8B6C1" w14:textId="18863B45" w:rsidR="009C203C" w:rsidRDefault="002B41A0" w:rsidP="008E626A">
      <w:r>
        <w:t xml:space="preserve">Til tross for at informasjon fra intervjuer indikerer </w:t>
      </w:r>
      <w:r w:rsidR="004C06F1">
        <w:t>at informasjon og kommunikasjon fra bedriftshelsetjenesten rettet mot virksomhetene fortsatt er uklar, avdekker resultatene fra spørreundersøkelsene gjennomført som en del av sluttmålingen at det er relativt stor enighet blant representanter fra bedriftshelsetjenesten om at de har et ansvar for å gjør</w:t>
      </w:r>
      <w:r w:rsidR="0043465B">
        <w:t>e</w:t>
      </w:r>
      <w:r w:rsidR="004C06F1">
        <w:t xml:space="preserve"> virksomhetene oppmerksomme på hvilke tjenester de etter loven skal etterspørre og ikke. </w:t>
      </w:r>
      <w:r w:rsidR="007F3CCD">
        <w:t xml:space="preserve">90 prosent av representantene fra bedriftshelsetjenester oppgir i spørreundersøkelsen at de er enige i at det er bedriftshelsetjenesten sitt </w:t>
      </w:r>
      <w:r w:rsidR="00840DD0">
        <w:t>ansvar</w:t>
      </w:r>
      <w:r w:rsidR="00840DD0" w:rsidDel="001B366D">
        <w:t xml:space="preserve"> </w:t>
      </w:r>
      <w:r w:rsidR="00840DD0">
        <w:t xml:space="preserve">å opplyse virksomhetene dersom de etterspør tjenester som faller </w:t>
      </w:r>
      <w:r w:rsidR="00D16D98">
        <w:t xml:space="preserve">utenfor </w:t>
      </w:r>
      <w:r w:rsidR="003B3F94">
        <w:t>bedriftshelsetjenestens formål og kjerneoppgaver</w:t>
      </w:r>
      <w:r w:rsidR="00840ABE">
        <w:t xml:space="preserve"> (</w:t>
      </w:r>
      <w:r w:rsidR="00F1049A">
        <w:fldChar w:fldCharType="begin"/>
      </w:r>
      <w:r w:rsidR="00F1049A">
        <w:instrText xml:space="preserve"> REF _Ref207216956 \h </w:instrText>
      </w:r>
      <w:r w:rsidR="00F1049A">
        <w:fldChar w:fldCharType="separate"/>
      </w:r>
      <w:r w:rsidR="000F39EC">
        <w:t xml:space="preserve">Figur </w:t>
      </w:r>
      <w:r w:rsidR="00F1049A">
        <w:fldChar w:fldCharType="end"/>
      </w:r>
      <w:r w:rsidR="00840ABE">
        <w:t>)</w:t>
      </w:r>
      <w:r w:rsidR="003B3F94">
        <w:t xml:space="preserve">. </w:t>
      </w:r>
    </w:p>
    <w:p w14:paraId="098B177E" w14:textId="71087259" w:rsidR="009C203C" w:rsidRDefault="009C203C" w:rsidP="009C203C">
      <w:pPr>
        <w:pStyle w:val="Overskrift2"/>
      </w:pPr>
      <w:bookmarkStart w:id="114" w:name="_Toc210162569"/>
      <w:r>
        <w:t>Endringer i måten tjenester leveres på</w:t>
      </w:r>
      <w:bookmarkEnd w:id="114"/>
      <w:r>
        <w:t xml:space="preserve"> </w:t>
      </w:r>
    </w:p>
    <w:p w14:paraId="3C72E77D" w14:textId="3297ADB9" w:rsidR="007D1174" w:rsidRDefault="00E03450" w:rsidP="007D1174">
      <w:r>
        <w:t>Resultater fra n</w:t>
      </w:r>
      <w:r w:rsidR="00363D2C">
        <w:t xml:space="preserve">ullpunktsmålingen </w:t>
      </w:r>
      <w:r>
        <w:t>peker i retning av en</w:t>
      </w:r>
      <w:r w:rsidR="003F7A15">
        <w:t xml:space="preserve"> utvikling mot at bedrifts</w:t>
      </w:r>
      <w:r w:rsidR="003F7A15">
        <w:softHyphen/>
        <w:t xml:space="preserve">helsetjenesten, særlig større </w:t>
      </w:r>
      <w:r w:rsidR="00066FC8">
        <w:t>bedriftshelsetjenester</w:t>
      </w:r>
      <w:r w:rsidR="003F7A15">
        <w:t xml:space="preserve">, leverer </w:t>
      </w:r>
      <w:r w:rsidR="00363D2C">
        <w:t>deler</w:t>
      </w:r>
      <w:r w:rsidR="003F7A15">
        <w:t xml:space="preserve"> av sine </w:t>
      </w:r>
      <w:r w:rsidR="003F7A15">
        <w:lastRenderedPageBreak/>
        <w:t>tjenester via digitale plattformer</w:t>
      </w:r>
      <w:r w:rsidR="009A7B65">
        <w:t xml:space="preserve"> (</w:t>
      </w:r>
      <w:r w:rsidR="00C00427">
        <w:fldChar w:fldCharType="begin"/>
      </w:r>
      <w:r w:rsidR="00C00427">
        <w:instrText xml:space="preserve"> REF _Ref207718762 \h </w:instrText>
      </w:r>
      <w:r w:rsidR="00C00427">
        <w:fldChar w:fldCharType="separate"/>
      </w:r>
      <w:r w:rsidR="000F39EC">
        <w:t xml:space="preserve">Figur </w:t>
      </w:r>
      <w:r w:rsidR="000F39EC">
        <w:rPr>
          <w:noProof/>
        </w:rPr>
        <w:t>6</w:t>
      </w:r>
      <w:r w:rsidR="000F39EC">
        <w:noBreakHyphen/>
      </w:r>
      <w:r w:rsidR="000F39EC">
        <w:rPr>
          <w:noProof/>
        </w:rPr>
        <w:t>14</w:t>
      </w:r>
      <w:r w:rsidR="00C00427">
        <w:fldChar w:fldCharType="end"/>
      </w:r>
      <w:r w:rsidR="00C00427">
        <w:t>)</w:t>
      </w:r>
      <w:r w:rsidR="003F7A15">
        <w:t xml:space="preserve">. Dette </w:t>
      </w:r>
      <w:r w:rsidR="00363D2C">
        <w:t>ble</w:t>
      </w:r>
      <w:r w:rsidR="003F7A15">
        <w:t xml:space="preserve"> av enkelte informanter </w:t>
      </w:r>
      <w:r w:rsidR="00363D2C">
        <w:t>trukket</w:t>
      </w:r>
      <w:r w:rsidR="003F7A15">
        <w:t xml:space="preserve"> frem som positivt, særlig fordi det kan bidra til å gjøre </w:t>
      </w:r>
      <w:r w:rsidR="004A62C5" w:rsidRPr="00037A8C">
        <w:rPr>
          <w:rFonts w:cs="Arial"/>
          <w:noProof/>
          <w:szCs w:val="16"/>
          <w:lang w:val="en-US"/>
        </w:rPr>
        <mc:AlternateContent>
          <mc:Choice Requires="wps">
            <w:drawing>
              <wp:anchor distT="180340" distB="180340" distL="114300" distR="114300" simplePos="0" relativeHeight="251658275" behindDoc="0" locked="0" layoutInCell="1" allowOverlap="1" wp14:anchorId="6E7B92E4" wp14:editId="4C6A228A">
                <wp:simplePos x="0" y="0"/>
                <wp:positionH relativeFrom="page">
                  <wp:posOffset>0</wp:posOffset>
                </wp:positionH>
                <wp:positionV relativeFrom="page">
                  <wp:posOffset>0</wp:posOffset>
                </wp:positionV>
                <wp:extent cx="7552690" cy="3543300"/>
                <wp:effectExtent l="0" t="0" r="0" b="0"/>
                <wp:wrapSquare wrapText="bothSides"/>
                <wp:docPr id="2067912544" name="Tekstboks 1"/>
                <wp:cNvGraphicFramePr/>
                <a:graphic xmlns:a="http://schemas.openxmlformats.org/drawingml/2006/main">
                  <a:graphicData uri="http://schemas.microsoft.com/office/word/2010/wordprocessingShape">
                    <wps:wsp>
                      <wps:cNvSpPr txBox="1"/>
                      <wps:spPr bwMode="auto">
                        <a:xfrm>
                          <a:off x="0" y="0"/>
                          <a:ext cx="7552690" cy="3543300"/>
                        </a:xfrm>
                        <a:prstGeom prst="rect">
                          <a:avLst/>
                        </a:prstGeom>
                        <a:solidFill>
                          <a:schemeClr val="accent1">
                            <a:lumMod val="20000"/>
                            <a:lumOff val="80000"/>
                            <a:alpha val="20000"/>
                          </a:schemeClr>
                        </a:solidFill>
                        <a:ln w="9525">
                          <a:noFill/>
                          <a:miter lim="800000"/>
                          <a:headEnd/>
                          <a:tailEnd/>
                        </a:ln>
                      </wps:spPr>
                      <wps:txbx>
                        <w:txbxContent>
                          <w:p w14:paraId="0C15B07E" w14:textId="77777777" w:rsidR="00C3072B" w:rsidRDefault="00C3072B" w:rsidP="00C3072B">
                            <w:pPr>
                              <w:pStyle w:val="Bildetekst"/>
                            </w:pPr>
                          </w:p>
                          <w:p w14:paraId="469BC677" w14:textId="509A9856" w:rsidR="00F1049A" w:rsidRDefault="00F1049A" w:rsidP="00F1049A">
                            <w:pPr>
                              <w:pStyle w:val="Bildetekst"/>
                            </w:pPr>
                            <w:bookmarkStart w:id="115" w:name="_Ref207216956"/>
                            <w:r>
                              <w:t xml:space="preserve">Figur </w:t>
                            </w:r>
                            <w:bookmarkEnd w:id="115"/>
                            <w:r w:rsidR="009A7B65">
                              <w:fldChar w:fldCharType="begin"/>
                            </w:r>
                            <w:r w:rsidR="009A7B65">
                              <w:instrText xml:space="preserve"> STYLEREF 1 \s </w:instrText>
                            </w:r>
                            <w:r w:rsidR="009A7B65">
                              <w:fldChar w:fldCharType="separate"/>
                            </w:r>
                            <w:r w:rsidR="000F39EC">
                              <w:rPr>
                                <w:noProof/>
                              </w:rPr>
                              <w:t>6</w:t>
                            </w:r>
                            <w:r w:rsidR="009A7B65">
                              <w:fldChar w:fldCharType="end"/>
                            </w:r>
                            <w:r w:rsidR="009A7B65">
                              <w:noBreakHyphen/>
                            </w:r>
                            <w:fldSimple w:instr=" SEQ Figur \* ARABIC \s 1 ">
                              <w:r w:rsidR="000F39EC">
                                <w:rPr>
                                  <w:noProof/>
                                </w:rPr>
                                <w:t>13</w:t>
                              </w:r>
                            </w:fldSimple>
                            <w:r>
                              <w:t xml:space="preserve">: </w:t>
                            </w:r>
                            <w:r w:rsidRPr="0007185A">
                              <w:t xml:space="preserve">Virksomheter og </w:t>
                            </w:r>
                            <w:r>
                              <w:t>bedriftshelsetjenesten</w:t>
                            </w:r>
                            <w:r w:rsidRPr="0007185A">
                              <w:t xml:space="preserve"> sitt svar på påstanden «Dersom virksomheten etterspør tjenester som faller utenfor bedriftshelsetjenestens formål og kjerneoppgaver, er det bedriftshelsetjenesten sitt ansvar å informere om at dette er tilfellet»</w:t>
                            </w:r>
                          </w:p>
                          <w:p w14:paraId="37208C85" w14:textId="77777777" w:rsidR="00B235D4" w:rsidRPr="00EC2EDA" w:rsidRDefault="00C3072B" w:rsidP="00037A8C">
                            <w:pPr>
                              <w:pStyle w:val="Overskrift4"/>
                              <w:rPr>
                                <w:noProof/>
                                <w:lang w:val="en-US"/>
                              </w:rPr>
                            </w:pPr>
                            <w:r w:rsidRPr="00C3072B">
                              <w:rPr>
                                <w:noProof/>
                              </w:rPr>
                              <w:drawing>
                                <wp:inline distT="0" distB="0" distL="0" distR="0" wp14:anchorId="49B135D4" wp14:editId="001ED7EB">
                                  <wp:extent cx="6940550" cy="1771650"/>
                                  <wp:effectExtent l="0" t="0" r="0" b="0"/>
                                  <wp:docPr id="1869019665" name="Diagram 1">
                                    <a:extLst xmlns:a="http://schemas.openxmlformats.org/drawingml/2006/main">
                                      <a:ext uri="{FF2B5EF4-FFF2-40B4-BE49-F238E27FC236}">
                                        <a16:creationId xmlns:a16="http://schemas.microsoft.com/office/drawing/2014/main" id="{B3F35BF1-45B6-E5A6-CC25-AA45849C0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8A47F3F" w14:textId="4C4CA00B" w:rsidR="0007185A" w:rsidRPr="005903A8" w:rsidRDefault="0007185A" w:rsidP="0007185A">
                            <w:pPr>
                              <w:pStyle w:val="Kildetekst"/>
                            </w:pPr>
                            <w:r w:rsidRPr="000369D8">
                              <w:t xml:space="preserve">Kilde: </w:t>
                            </w:r>
                            <w:r w:rsidRPr="00CC7E39">
                              <w:t xml:space="preserve">Spørreundersøkelse </w:t>
                            </w:r>
                            <w:r>
                              <w:t xml:space="preserve">rettet mot </w:t>
                            </w:r>
                            <w:r w:rsidRPr="00CC7E39">
                              <w:t>virksomheter og b</w:t>
                            </w:r>
                            <w:r>
                              <w:t>edriftshelsetjenester. Gjennomført våren 2025.</w:t>
                            </w:r>
                            <w:r w:rsidR="00F1049A">
                              <w:t xml:space="preserve"> </w:t>
                            </w:r>
                          </w:p>
                          <w:p w14:paraId="76BB8D60" w14:textId="77777777" w:rsidR="00B235D4" w:rsidRPr="00EC2EDA" w:rsidRDefault="00B235D4" w:rsidP="00037A8C">
                            <w:pPr>
                              <w:rPr>
                                <w:noProof/>
                                <w:lang w:val="en-US"/>
                              </w:rPr>
                            </w:pPr>
                          </w:p>
                          <w:p w14:paraId="142B8B85" w14:textId="77777777" w:rsidR="00B235D4" w:rsidRPr="00037A8C" w:rsidRDefault="00B235D4">
                            <w:pPr>
                              <w:pStyle w:val="Kildetekst"/>
                              <w:rPr>
                                <w:lang w:val="en-US"/>
                              </w:rPr>
                            </w:pPr>
                          </w:p>
                        </w:txbxContent>
                      </wps:txbx>
                      <wps:bodyPr rot="0" spcFirstLastPara="0" vertOverflow="overflow" horzOverflow="overflow" vert="horz" wrap="square" lIns="360000" tIns="360000" rIns="360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92E4" id="_x0000_s1064" type="#_x0000_t202" style="position:absolute;margin-left:0;margin-top:0;width:594.7pt;height:279pt;z-index:251658275;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" fillcolor="#bfe2f8 [660]" stroked="f">
                <v:fill opacity="13107f"/>
                <v:textbox inset="10mm,10mm,10mm,2mm">
                  <w:txbxContent>
                    <w:p w14:paraId="0C15B07E" w14:textId="77777777" w:rsidR="00C3072B" w:rsidRDefault="00C3072B" w:rsidP="00C3072B">
                      <w:pPr>
                        <w:pStyle w:val="Bildetekst"/>
                      </w:pPr>
                    </w:p>
                    <w:p w14:paraId="469BC677" w14:textId="509A9856" w:rsidR="00F1049A" w:rsidRDefault="00F1049A" w:rsidP="00F1049A">
                      <w:pPr>
                        <w:pStyle w:val="Bildetekst"/>
                      </w:pPr>
                      <w:bookmarkStart w:id="116" w:name="_Ref207216956"/>
                      <w:r>
                        <w:t xml:space="preserve">Figur </w:t>
                      </w:r>
                      <w:bookmarkEnd w:id="116"/>
                      <w:r w:rsidR="009A7B65">
                        <w:fldChar w:fldCharType="begin"/>
                      </w:r>
                      <w:r w:rsidR="009A7B65">
                        <w:instrText xml:space="preserve"> STYLEREF 1 \s </w:instrText>
                      </w:r>
                      <w:r w:rsidR="009A7B65">
                        <w:fldChar w:fldCharType="separate"/>
                      </w:r>
                      <w:r w:rsidR="000F39EC">
                        <w:rPr>
                          <w:noProof/>
                        </w:rPr>
                        <w:t>6</w:t>
                      </w:r>
                      <w:r w:rsidR="009A7B65">
                        <w:fldChar w:fldCharType="end"/>
                      </w:r>
                      <w:r w:rsidR="009A7B65">
                        <w:noBreakHyphen/>
                      </w:r>
                      <w:fldSimple w:instr=" SEQ Figur \* ARABIC \s 1 ">
                        <w:r w:rsidR="000F39EC">
                          <w:rPr>
                            <w:noProof/>
                          </w:rPr>
                          <w:t>13</w:t>
                        </w:r>
                      </w:fldSimple>
                      <w:r>
                        <w:t xml:space="preserve">: </w:t>
                      </w:r>
                      <w:r w:rsidRPr="0007185A">
                        <w:t xml:space="preserve">Virksomheter og </w:t>
                      </w:r>
                      <w:r>
                        <w:t>bedriftshelsetjenesten</w:t>
                      </w:r>
                      <w:r w:rsidRPr="0007185A">
                        <w:t xml:space="preserve"> sitt svar på påstanden «Dersom virksomheten etterspør tjenester som faller utenfor bedriftshelsetjenestens formål og kjerneoppgaver, er det bedriftshelsetjenesten sitt ansvar å informere om at dette er tilfellet»</w:t>
                      </w:r>
                    </w:p>
                    <w:p w14:paraId="37208C85" w14:textId="77777777" w:rsidR="00B235D4" w:rsidRPr="00EC2EDA" w:rsidRDefault="00C3072B" w:rsidP="00037A8C">
                      <w:pPr>
                        <w:pStyle w:val="Overskrift4"/>
                        <w:rPr>
                          <w:noProof/>
                          <w:lang w:val="en-US"/>
                        </w:rPr>
                      </w:pPr>
                      <w:r w:rsidRPr="00C3072B">
                        <w:rPr>
                          <w:noProof/>
                        </w:rPr>
                        <w:drawing>
                          <wp:inline distT="0" distB="0" distL="0" distR="0" wp14:anchorId="49B135D4" wp14:editId="001ED7EB">
                            <wp:extent cx="6940550" cy="1771650"/>
                            <wp:effectExtent l="0" t="0" r="0" b="0"/>
                            <wp:docPr id="1869019665" name="Diagram 1">
                              <a:extLst xmlns:a="http://schemas.openxmlformats.org/drawingml/2006/main">
                                <a:ext uri="{FF2B5EF4-FFF2-40B4-BE49-F238E27FC236}">
                                  <a16:creationId xmlns:a16="http://schemas.microsoft.com/office/drawing/2014/main" id="{B3F35BF1-45B6-E5A6-CC25-AA45849C0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8A47F3F" w14:textId="4C4CA00B" w:rsidR="0007185A" w:rsidRPr="005903A8" w:rsidRDefault="0007185A" w:rsidP="0007185A">
                      <w:pPr>
                        <w:pStyle w:val="Kildetekst"/>
                      </w:pPr>
                      <w:r w:rsidRPr="000369D8">
                        <w:t xml:space="preserve">Kilde: </w:t>
                      </w:r>
                      <w:r w:rsidRPr="00CC7E39">
                        <w:t xml:space="preserve">Spørreundersøkelse </w:t>
                      </w:r>
                      <w:r>
                        <w:t xml:space="preserve">rettet mot </w:t>
                      </w:r>
                      <w:r w:rsidRPr="00CC7E39">
                        <w:t>virksomheter og b</w:t>
                      </w:r>
                      <w:r>
                        <w:t>edriftshelsetjenester. Gjennomført våren 2025.</w:t>
                      </w:r>
                      <w:r w:rsidR="00F1049A">
                        <w:t xml:space="preserve"> </w:t>
                      </w:r>
                    </w:p>
                    <w:p w14:paraId="76BB8D60" w14:textId="77777777" w:rsidR="00B235D4" w:rsidRPr="00EC2EDA" w:rsidRDefault="00B235D4" w:rsidP="00037A8C">
                      <w:pPr>
                        <w:rPr>
                          <w:noProof/>
                          <w:lang w:val="en-US"/>
                        </w:rPr>
                      </w:pPr>
                    </w:p>
                    <w:p w14:paraId="142B8B85" w14:textId="77777777" w:rsidR="00B235D4" w:rsidRPr="00037A8C" w:rsidRDefault="00B235D4">
                      <w:pPr>
                        <w:pStyle w:val="Kildetekst"/>
                        <w:rPr>
                          <w:lang w:val="en-US"/>
                        </w:rPr>
                      </w:pPr>
                    </w:p>
                  </w:txbxContent>
                </v:textbox>
                <w10:wrap type="square" anchorx="page" anchory="page"/>
              </v:shape>
            </w:pict>
          </mc:Fallback>
        </mc:AlternateContent>
      </w:r>
      <w:r w:rsidR="003F7A15">
        <w:t>bedrifts</w:t>
      </w:r>
      <w:r w:rsidR="003F7A15">
        <w:softHyphen/>
        <w:t>helse</w:t>
      </w:r>
      <w:r w:rsidR="003F7A15">
        <w:softHyphen/>
        <w:t xml:space="preserve">tjenesten mer tilgjengelig for virksomhetene. Andre uttrykker bekymring </w:t>
      </w:r>
      <w:r w:rsidR="00B74C25">
        <w:t>for</w:t>
      </w:r>
      <w:r w:rsidR="003F7A15">
        <w:t xml:space="preserve"> om økt bruk digitale tjenester vil gå utover kvaliteten på tjenesten. </w:t>
      </w:r>
    </w:p>
    <w:p w14:paraId="7244909F" w14:textId="55E56A9C" w:rsidR="00E211F5" w:rsidRDefault="004A62C5" w:rsidP="00D76069">
      <w:r w:rsidRPr="00D11313">
        <w:rPr>
          <w:noProof/>
          <w:lang w:val="en-US"/>
        </w:rPr>
        <mc:AlternateContent>
          <mc:Choice Requires="wps">
            <w:drawing>
              <wp:anchor distT="180340" distB="180340" distL="114300" distR="114300" simplePos="0" relativeHeight="251658276" behindDoc="0" locked="0" layoutInCell="1" allowOverlap="1" wp14:anchorId="2740475B" wp14:editId="550EDB9C">
                <wp:simplePos x="0" y="0"/>
                <wp:positionH relativeFrom="page">
                  <wp:align>right</wp:align>
                </wp:positionH>
                <wp:positionV relativeFrom="page">
                  <wp:posOffset>6058895</wp:posOffset>
                </wp:positionV>
                <wp:extent cx="7552690" cy="4626030"/>
                <wp:effectExtent l="0" t="0" r="0" b="3175"/>
                <wp:wrapSquare wrapText="bothSides"/>
                <wp:docPr id="1909544741" name="Tekstboks 13"/>
                <wp:cNvGraphicFramePr/>
                <a:graphic xmlns:a="http://schemas.openxmlformats.org/drawingml/2006/main">
                  <a:graphicData uri="http://schemas.microsoft.com/office/word/2010/wordprocessingShape">
                    <wps:wsp>
                      <wps:cNvSpPr txBox="1"/>
                      <wps:spPr bwMode="auto">
                        <a:xfrm>
                          <a:off x="0" y="0"/>
                          <a:ext cx="7552690" cy="4626030"/>
                        </a:xfrm>
                        <a:prstGeom prst="rect">
                          <a:avLst/>
                        </a:prstGeom>
                        <a:solidFill>
                          <a:schemeClr val="accent1">
                            <a:lumMod val="20000"/>
                            <a:lumOff val="80000"/>
                            <a:alpha val="20000"/>
                          </a:schemeClr>
                        </a:solidFill>
                        <a:ln w="9525">
                          <a:noFill/>
                          <a:miter lim="800000"/>
                          <a:headEnd/>
                          <a:tailEnd/>
                        </a:ln>
                      </wps:spPr>
                      <wps:txbx>
                        <w:txbxContent>
                          <w:p w14:paraId="7F55C4CB" w14:textId="111632AC" w:rsidR="007F36C6" w:rsidRDefault="007F36C6" w:rsidP="007F36C6">
                            <w:pPr>
                              <w:pStyle w:val="Bildetekst"/>
                            </w:pPr>
                            <w:bookmarkStart w:id="117" w:name="_Ref207718762"/>
                            <w:r>
                              <w:t xml:space="preserve">Figur </w:t>
                            </w:r>
                            <w:fldSimple w:instr=" STYLEREF 1 \s ">
                              <w:r w:rsidR="000F39EC">
                                <w:rPr>
                                  <w:noProof/>
                                </w:rPr>
                                <w:t>6</w:t>
                              </w:r>
                            </w:fldSimple>
                            <w:r>
                              <w:noBreakHyphen/>
                            </w:r>
                            <w:fldSimple w:instr=" SEQ Figur \* ARABIC \s 1 ">
                              <w:r w:rsidR="000F39EC">
                                <w:rPr>
                                  <w:noProof/>
                                </w:rPr>
                                <w:t>14</w:t>
                              </w:r>
                            </w:fldSimple>
                            <w:bookmarkEnd w:id="117"/>
                            <w:r>
                              <w:t xml:space="preserve">: </w:t>
                            </w:r>
                            <w:r w:rsidRPr="00955A50">
                              <w:t xml:space="preserve">Bedriftshelsetjenestens </w:t>
                            </w:r>
                            <w:r>
                              <w:t>s</w:t>
                            </w:r>
                            <w:r w:rsidRPr="00955A50">
                              <w:t>var på spørsmål om hvordan de velger å tilby ulike tjenester</w:t>
                            </w:r>
                          </w:p>
                          <w:p w14:paraId="5CD75331" w14:textId="77777777" w:rsidR="009A7B65" w:rsidRDefault="00B676EC" w:rsidP="009A7B65">
                            <w:pPr>
                              <w:pStyle w:val="Kildetekst"/>
                              <w:keepNext/>
                            </w:pPr>
                            <w:r w:rsidRPr="00B676EC">
                              <w:rPr>
                                <w:noProof/>
                              </w:rPr>
                              <w:drawing>
                                <wp:inline distT="0" distB="0" distL="0" distR="0" wp14:anchorId="6C561184" wp14:editId="04F2428C">
                                  <wp:extent cx="7268090" cy="2673985"/>
                                  <wp:effectExtent l="0" t="0" r="0" b="0"/>
                                  <wp:docPr id="305571922" name="Diagram 1">
                                    <a:extLst xmlns:a="http://schemas.openxmlformats.org/drawingml/2006/main">
                                      <a:ext uri="{FF2B5EF4-FFF2-40B4-BE49-F238E27FC236}">
                                        <a16:creationId xmlns:a16="http://schemas.microsoft.com/office/drawing/2014/main" id="{5B61769A-7EF3-D6D0-0188-FBFCBD5BF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B9F708B" w14:textId="5408831F" w:rsidR="009A7B65" w:rsidRDefault="009A7B65" w:rsidP="009A7B65">
                            <w:pPr>
                              <w:pStyle w:val="Bildetekst"/>
                            </w:pPr>
                          </w:p>
                          <w:p w14:paraId="77CEDEEA" w14:textId="3F1E01C9" w:rsidR="00955A50" w:rsidRPr="005903A8" w:rsidRDefault="00955A50" w:rsidP="00955A50">
                            <w:pPr>
                              <w:pStyle w:val="Kildetekst"/>
                            </w:pPr>
                            <w:r w:rsidRPr="000369D8">
                              <w:t xml:space="preserve">Kilde: </w:t>
                            </w:r>
                            <w:r w:rsidRPr="00CC7E39">
                              <w:t xml:space="preserve">Spørreundersøkelse </w:t>
                            </w:r>
                            <w:r>
                              <w:t xml:space="preserve">rettet mot </w:t>
                            </w:r>
                            <w:r w:rsidRPr="00CC7E39">
                              <w:t>virksomheter og b</w:t>
                            </w:r>
                            <w:r>
                              <w:t xml:space="preserve">edriftshelsetjenester. Gjennomført våren 2025. </w:t>
                            </w:r>
                            <w:r w:rsidR="00F1049A" w:rsidRPr="00F1049A">
                              <w:t>(N=10-20 avhengig av spørsmål)</w:t>
                            </w:r>
                            <w:r>
                              <w:br/>
                              <w:t xml:space="preserve">Merknad: Spørsmålet ble kun rettet mot eksterne leverandører av bedriftshelsetjenester. </w:t>
                            </w:r>
                            <w:r w:rsidR="00A85DEC">
                              <w:t xml:space="preserve">Ingen respondenter oppga at de leverte noen tjenester kun digitalt. </w:t>
                            </w:r>
                          </w:p>
                          <w:p w14:paraId="6B3FD348" w14:textId="564A9D5C" w:rsidR="00BD65F7" w:rsidRPr="00955A50" w:rsidRDefault="00BD65F7"/>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0475B" id="_x0000_s1065" type="#_x0000_t202" style="position:absolute;margin-left:543.5pt;margin-top:477.1pt;width:594.7pt;height:364.25pt;z-index:251658276;visibility:visible;mso-wrap-style:square;mso-width-percent:0;mso-height-percent:0;mso-wrap-distance-left:9pt;mso-wrap-distance-top:14.2pt;mso-wrap-distance-right:9pt;mso-wrap-distance-bottom:14.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" fillcolor="#bfe2f8 [660]" stroked="f">
                <v:fill opacity="13107f"/>
                <v:textbox inset="10mm,2mm,10mm,25mm">
                  <w:txbxContent>
                    <w:p w14:paraId="7F55C4CB" w14:textId="111632AC" w:rsidR="007F36C6" w:rsidRDefault="007F36C6" w:rsidP="007F36C6">
                      <w:pPr>
                        <w:pStyle w:val="Bildetekst"/>
                      </w:pPr>
                      <w:bookmarkStart w:id="118" w:name="_Ref207718762"/>
                      <w:r>
                        <w:t xml:space="preserve">Figur </w:t>
                      </w:r>
                      <w:fldSimple w:instr=" STYLEREF 1 \s ">
                        <w:r w:rsidR="000F39EC">
                          <w:rPr>
                            <w:noProof/>
                          </w:rPr>
                          <w:t>6</w:t>
                        </w:r>
                      </w:fldSimple>
                      <w:r>
                        <w:noBreakHyphen/>
                      </w:r>
                      <w:fldSimple w:instr=" SEQ Figur \* ARABIC \s 1 ">
                        <w:r w:rsidR="000F39EC">
                          <w:rPr>
                            <w:noProof/>
                          </w:rPr>
                          <w:t>14</w:t>
                        </w:r>
                      </w:fldSimple>
                      <w:bookmarkEnd w:id="118"/>
                      <w:r>
                        <w:t xml:space="preserve">: </w:t>
                      </w:r>
                      <w:r w:rsidRPr="00955A50">
                        <w:t xml:space="preserve">Bedriftshelsetjenestens </w:t>
                      </w:r>
                      <w:r>
                        <w:t>s</w:t>
                      </w:r>
                      <w:r w:rsidRPr="00955A50">
                        <w:t>var på spørsmål om hvordan de velger å tilby ulike tjenester</w:t>
                      </w:r>
                    </w:p>
                    <w:p w14:paraId="5CD75331" w14:textId="77777777" w:rsidR="009A7B65" w:rsidRDefault="00B676EC" w:rsidP="009A7B65">
                      <w:pPr>
                        <w:pStyle w:val="Kildetekst"/>
                        <w:keepNext/>
                      </w:pPr>
                      <w:r w:rsidRPr="00B676EC">
                        <w:rPr>
                          <w:noProof/>
                        </w:rPr>
                        <w:drawing>
                          <wp:inline distT="0" distB="0" distL="0" distR="0" wp14:anchorId="6C561184" wp14:editId="04F2428C">
                            <wp:extent cx="7268090" cy="2673985"/>
                            <wp:effectExtent l="0" t="0" r="0" b="0"/>
                            <wp:docPr id="305571922" name="Diagram 1">
                              <a:extLst xmlns:a="http://schemas.openxmlformats.org/drawingml/2006/main">
                                <a:ext uri="{FF2B5EF4-FFF2-40B4-BE49-F238E27FC236}">
                                  <a16:creationId xmlns:a16="http://schemas.microsoft.com/office/drawing/2014/main" id="{5B61769A-7EF3-D6D0-0188-FBFCBD5BF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B9F708B" w14:textId="5408831F" w:rsidR="009A7B65" w:rsidRDefault="009A7B65" w:rsidP="009A7B65">
                      <w:pPr>
                        <w:pStyle w:val="Bildetekst"/>
                      </w:pPr>
                    </w:p>
                    <w:p w14:paraId="77CEDEEA" w14:textId="3F1E01C9" w:rsidR="00955A50" w:rsidRPr="005903A8" w:rsidRDefault="00955A50" w:rsidP="00955A50">
                      <w:pPr>
                        <w:pStyle w:val="Kildetekst"/>
                      </w:pPr>
                      <w:r w:rsidRPr="000369D8">
                        <w:t xml:space="preserve">Kilde: </w:t>
                      </w:r>
                      <w:r w:rsidRPr="00CC7E39">
                        <w:t xml:space="preserve">Spørreundersøkelse </w:t>
                      </w:r>
                      <w:r>
                        <w:t xml:space="preserve">rettet mot </w:t>
                      </w:r>
                      <w:r w:rsidRPr="00CC7E39">
                        <w:t>virksomheter og b</w:t>
                      </w:r>
                      <w:r>
                        <w:t xml:space="preserve">edriftshelsetjenester. Gjennomført våren 2025. </w:t>
                      </w:r>
                      <w:r w:rsidR="00F1049A" w:rsidRPr="00F1049A">
                        <w:t>(N=10-20 avhengig av spørsmål)</w:t>
                      </w:r>
                      <w:r>
                        <w:br/>
                        <w:t xml:space="preserve">Merknad: Spørsmålet ble kun rettet mot eksterne leverandører av bedriftshelsetjenester. </w:t>
                      </w:r>
                      <w:r w:rsidR="00A85DEC">
                        <w:t xml:space="preserve">Ingen respondenter oppga at de leverte noen tjenester kun digitalt. </w:t>
                      </w:r>
                    </w:p>
                    <w:p w14:paraId="6B3FD348" w14:textId="564A9D5C" w:rsidR="00BD65F7" w:rsidRPr="00955A50" w:rsidRDefault="00BD65F7"/>
                  </w:txbxContent>
                </v:textbox>
                <w10:wrap type="square" anchorx="page" anchory="page"/>
              </v:shape>
            </w:pict>
          </mc:Fallback>
        </mc:AlternateContent>
      </w:r>
      <w:r w:rsidR="00E211F5">
        <w:t>Informasjon innhentet som en del av sluttmålingen avdekker at bruken av digitale tjenester øker i omfang. Dette er tydelig, både fra samtaler med representanter for ulike bedriftshelsetjenester og med inspekt</w:t>
      </w:r>
      <w:r w:rsidR="00140439">
        <w:t xml:space="preserve">ører i Arbeidstilsynet. Erfaringen er at enkelte bedriftshelsetjenester nå nesten utelukkende leverer tjenester digitalt. </w:t>
      </w:r>
      <w:r w:rsidR="0081521E">
        <w:t xml:space="preserve">Dette gjelder også tjenester der inspektører i Arbeidstilsynet selv vurderer </w:t>
      </w:r>
      <w:r w:rsidR="00376096">
        <w:t>at fysisk tilstedeværelse er nødvendig for å sikre tilstrekkelig kvalitet på arbeidet</w:t>
      </w:r>
      <w:r w:rsidR="00955A50">
        <w:t xml:space="preserve">, for eksempel </w:t>
      </w:r>
      <w:r w:rsidR="00E46431">
        <w:t xml:space="preserve">kartlegging av arbeidsmiljø og </w:t>
      </w:r>
      <w:r w:rsidR="006F7865">
        <w:t>risikofaktorer.</w:t>
      </w:r>
    </w:p>
    <w:p w14:paraId="1760CEB6" w14:textId="77777777" w:rsidR="004A62C5" w:rsidRPr="00D47763" w:rsidRDefault="004A62C5" w:rsidP="004A62C5">
      <w:pPr>
        <w:pStyle w:val="Sitat"/>
        <w:keepNext/>
        <w:rPr>
          <w:sz w:val="17"/>
          <w:szCs w:val="17"/>
        </w:rPr>
      </w:pPr>
      <w:r w:rsidRPr="00D47763">
        <w:rPr>
          <w:sz w:val="17"/>
          <w:szCs w:val="17"/>
        </w:rPr>
        <w:lastRenderedPageBreak/>
        <w:t>«Vi får ikke lenger lokal oppfølging, nå er det teamsmøter som er eneste tilbudet.»</w:t>
      </w:r>
    </w:p>
    <w:p w14:paraId="686575B0" w14:textId="4BA9B81F" w:rsidR="004A62C5" w:rsidRDefault="004A62C5" w:rsidP="004A62C5">
      <w:pPr>
        <w:pStyle w:val="Kildetekst"/>
        <w:keepNext/>
      </w:pPr>
      <w:r>
        <w:t xml:space="preserve">Representant fra virksomhet </w:t>
      </w:r>
    </w:p>
    <w:p w14:paraId="08A7AC8F" w14:textId="79BB8D75" w:rsidR="00754F4A" w:rsidRDefault="00A02703" w:rsidP="009C203C">
      <w:r>
        <w:t>Representanter fra</w:t>
      </w:r>
      <w:r w:rsidR="003F7A15">
        <w:t xml:space="preserve"> bedriftshelsetjenestene oppgir i intervju</w:t>
      </w:r>
      <w:r w:rsidR="009C17BD">
        <w:t>, både ved nullpu</w:t>
      </w:r>
      <w:r w:rsidR="007E7F10">
        <w:t>n</w:t>
      </w:r>
      <w:r w:rsidR="009C17BD">
        <w:t>kts- og sluttmåling,</w:t>
      </w:r>
      <w:r w:rsidR="003F7A15">
        <w:t xml:space="preserve"> at de er opptatt av å</w:t>
      </w:r>
      <w:r w:rsidR="003F7A15" w:rsidRPr="00786197">
        <w:t xml:space="preserve"> følge den digitale utviklingen i bransjen</w:t>
      </w:r>
      <w:r w:rsidR="003F7A15">
        <w:t xml:space="preserve"> og at de derfor arbeider aktivt med å videreutvikle og styrke sitt tilbud av digitale tjenester. </w:t>
      </w:r>
      <w:r w:rsidR="00143C14">
        <w:t xml:space="preserve">Dette begrunnes både med at digitale tjenester kan bidra til </w:t>
      </w:r>
      <w:r w:rsidR="00C03E24">
        <w:t>et bedre tilbud, men også at leveranser av digitale tjenester oppleves nødvendig for å være konkurransedyktige</w:t>
      </w:r>
      <w:r w:rsidR="006B2370">
        <w:t>, særlig på pris</w:t>
      </w:r>
      <w:r w:rsidR="008064ED">
        <w:t xml:space="preserve">. </w:t>
      </w:r>
    </w:p>
    <w:p w14:paraId="1D4D28E7" w14:textId="77777777" w:rsidR="00754F4A" w:rsidRPr="00D63370" w:rsidRDefault="00754F4A" w:rsidP="00754F4A">
      <w:pPr>
        <w:pStyle w:val="Sitat"/>
        <w:keepNext/>
        <w:ind w:left="0"/>
        <w:rPr>
          <w:sz w:val="17"/>
          <w:szCs w:val="17"/>
        </w:rPr>
      </w:pPr>
      <w:r w:rsidRPr="00D63370">
        <w:rPr>
          <w:sz w:val="17"/>
          <w:szCs w:val="17"/>
        </w:rPr>
        <w:t>«Digitale løsninger blir godkjent BHT og utkonkurrerer lokale BHT på pris gjennom digitale leveranser.»</w:t>
      </w:r>
    </w:p>
    <w:p w14:paraId="41455EA8" w14:textId="2090DC45" w:rsidR="00754F4A" w:rsidRDefault="00754F4A" w:rsidP="00754F4A">
      <w:pPr>
        <w:pStyle w:val="Kildetekst"/>
        <w:keepNext/>
      </w:pPr>
      <w:r>
        <w:t>Inspektør i Arbeidstilsynet</w:t>
      </w:r>
    </w:p>
    <w:p w14:paraId="7822835F" w14:textId="038C5D76" w:rsidR="00955A50" w:rsidRDefault="00A02703" w:rsidP="009C203C">
      <w:r>
        <w:t>I</w:t>
      </w:r>
      <w:r w:rsidR="003F7A15">
        <w:t>nformante</w:t>
      </w:r>
      <w:r>
        <w:t>ne</w:t>
      </w:r>
      <w:r w:rsidR="003F7A15">
        <w:t xml:space="preserve"> trekker frem at digitale tjenester kan bidra til å øke bedriftshelsetjenestens </w:t>
      </w:r>
      <w:r w:rsidR="003F7A15" w:rsidRPr="00786197">
        <w:t>leveranse</w:t>
      </w:r>
      <w:r w:rsidR="003F7A15">
        <w:softHyphen/>
      </w:r>
      <w:r w:rsidR="003F7A15" w:rsidRPr="00786197">
        <w:t>kapasitet til små virksomheter, samt sikre et tilbud</w:t>
      </w:r>
      <w:r w:rsidR="003F7A15">
        <w:t xml:space="preserve"> av høy kvalitet til alle virksomheter uavhengig av geografisk plassering. </w:t>
      </w:r>
      <w:r w:rsidR="003F7A15" w:rsidRPr="00786197">
        <w:t>Kurs, rådgiving, samt første</w:t>
      </w:r>
      <w:r w:rsidR="003F7A15">
        <w:softHyphen/>
      </w:r>
      <w:r w:rsidR="003F7A15" w:rsidRPr="00786197">
        <w:t>fasearbeid</w:t>
      </w:r>
      <w:r w:rsidR="003F7A15">
        <w:t>, for eksempel i forbindelse med konflikt</w:t>
      </w:r>
      <w:r w:rsidR="003F7A15">
        <w:softHyphen/>
        <w:t>håndtering,</w:t>
      </w:r>
      <w:r w:rsidR="003F7A15" w:rsidRPr="00786197">
        <w:t xml:space="preserve"> trekkes frem som tjenester som egner seg</w:t>
      </w:r>
      <w:r w:rsidR="003F7A15">
        <w:t xml:space="preserve"> godt</w:t>
      </w:r>
      <w:r w:rsidR="003F7A15" w:rsidRPr="00786197">
        <w:t xml:space="preserve"> fo</w:t>
      </w:r>
      <w:r w:rsidR="003F7A15">
        <w:t xml:space="preserve">r digitale løsninger. </w:t>
      </w:r>
      <w:r w:rsidR="003F7A15" w:rsidRPr="00786197">
        <w:t xml:space="preserve">Flere presiserer </w:t>
      </w:r>
      <w:r w:rsidR="003F7A15">
        <w:t xml:space="preserve">imidlertid </w:t>
      </w:r>
      <w:r w:rsidR="003F7A15" w:rsidRPr="00786197">
        <w:t>også at det ikke er alt</w:t>
      </w:r>
      <w:r w:rsidR="003F7A15">
        <w:t xml:space="preserve"> som kan leveres digitalt, for eksempel</w:t>
      </w:r>
      <w:r w:rsidR="003F7A15" w:rsidRPr="00786197">
        <w:t xml:space="preserve"> undersøkelser, befaringer, risikovurderinger </w:t>
      </w:r>
      <w:r w:rsidR="003F7A15">
        <w:t xml:space="preserve">og andre tjenester som krever fysisk tilstedeværelse hos virksomheten. </w:t>
      </w:r>
    </w:p>
    <w:p w14:paraId="3884E079" w14:textId="77777777" w:rsidR="007D1174" w:rsidRPr="007D1174" w:rsidRDefault="007D1174" w:rsidP="007D1174">
      <w:pPr>
        <w:pStyle w:val="Sitat"/>
        <w:rPr>
          <w:sz w:val="17"/>
          <w:szCs w:val="17"/>
        </w:rPr>
      </w:pPr>
      <w:r w:rsidRPr="007D1174">
        <w:rPr>
          <w:sz w:val="17"/>
          <w:szCs w:val="17"/>
        </w:rPr>
        <w:t>«Kan ikke se hvordan BHT kan bistå en virksomhet med tilstrekkelig kartlegging og risikovurdering dersom de ikke er fysisk til stede. Det er flere digitale BHT-tjenester, der det er helt åpenbare mangler på kvalitet i bistanden og fysisk tilstedeværelse.»</w:t>
      </w:r>
    </w:p>
    <w:p w14:paraId="5CA458DF" w14:textId="77777777" w:rsidR="007D1174" w:rsidRDefault="007D1174" w:rsidP="007D1174">
      <w:pPr>
        <w:pStyle w:val="Kildetekst"/>
        <w:keepNext/>
      </w:pPr>
      <w:r>
        <w:t xml:space="preserve">Inspektør i Arbeidstilsynet </w:t>
      </w:r>
    </w:p>
    <w:p w14:paraId="1C2ED511" w14:textId="0A5043DD" w:rsidR="00544B83" w:rsidRDefault="00544B83" w:rsidP="009C203C"/>
    <w:p w14:paraId="15902706" w14:textId="69C19B2D" w:rsidR="00544B83" w:rsidRDefault="00544B83" w:rsidP="009C203C">
      <w:pPr>
        <w:sectPr w:rsidR="00544B83" w:rsidSect="0082520E">
          <w:type w:val="continuous"/>
          <w:pgSz w:w="11906" w:h="16838"/>
          <w:pgMar w:top="1417" w:right="1417" w:bottom="1417" w:left="1417" w:header="708" w:footer="0" w:gutter="0"/>
          <w:cols w:num="2" w:space="708"/>
          <w:docGrid w:linePitch="360"/>
        </w:sectPr>
      </w:pPr>
    </w:p>
    <w:p w14:paraId="7DD3C037" w14:textId="57A69945" w:rsidR="002E0672" w:rsidRDefault="002E0672" w:rsidP="009C203C"/>
    <w:p w14:paraId="6ADFD51E" w14:textId="6839A890" w:rsidR="002E0672" w:rsidRPr="009C203C" w:rsidRDefault="002E0672" w:rsidP="009C203C"/>
    <w:p w14:paraId="23853DFD" w14:textId="48154AED" w:rsidR="00910B5F" w:rsidRDefault="001231FD" w:rsidP="00910B5F">
      <w:pPr>
        <w:pStyle w:val="Overskrift1"/>
        <w:framePr w:wrap="around"/>
      </w:pPr>
      <w:bookmarkStart w:id="119" w:name="_Toc210162570"/>
      <w:r>
        <w:lastRenderedPageBreak/>
        <w:t xml:space="preserve">Helhetlig vurdering av </w:t>
      </w:r>
      <w:r w:rsidR="0055061E">
        <w:t>tiltakene</w:t>
      </w:r>
      <w:r>
        <w:t xml:space="preserve"> og veien videre</w:t>
      </w:r>
      <w:bookmarkEnd w:id="119"/>
      <w:r>
        <w:t xml:space="preserve"> </w:t>
      </w:r>
    </w:p>
    <w:p w14:paraId="16B82CC2" w14:textId="5CD32BB9" w:rsidR="0055061E" w:rsidRDefault="00042229" w:rsidP="001231FD">
      <w:pPr>
        <w:pStyle w:val="Ingress"/>
      </w:pPr>
      <w:r>
        <w:t xml:space="preserve">Vår vurdering er at </w:t>
      </w:r>
      <w:r w:rsidR="009516FA">
        <w:t xml:space="preserve">innføringen av tiltakspakken </w:t>
      </w:r>
      <w:r w:rsidR="00275BDE">
        <w:t>samlet</w:t>
      </w:r>
      <w:r w:rsidR="007D5051">
        <w:t xml:space="preserve"> sett </w:t>
      </w:r>
      <w:r w:rsidR="00463C6C">
        <w:t xml:space="preserve">har bidratt til </w:t>
      </w:r>
      <w:r w:rsidR="00097070">
        <w:t>positive</w:t>
      </w:r>
      <w:r w:rsidR="00E16E78">
        <w:t xml:space="preserve"> justeringer av</w:t>
      </w:r>
      <w:r w:rsidR="00463C6C">
        <w:t xml:space="preserve"> ordningen</w:t>
      </w:r>
      <w:r w:rsidR="00E16E78">
        <w:t xml:space="preserve">. </w:t>
      </w:r>
      <w:r w:rsidR="004875E1">
        <w:t>Informasjon fra e</w:t>
      </w:r>
      <w:r w:rsidR="007D5051">
        <w:t xml:space="preserve">valueringen </w:t>
      </w:r>
      <w:r w:rsidR="004875E1">
        <w:t>tyder på at</w:t>
      </w:r>
      <w:r w:rsidR="00133E84">
        <w:t xml:space="preserve"> </w:t>
      </w:r>
      <w:r w:rsidR="004875E1">
        <w:t xml:space="preserve">tiltakene har </w:t>
      </w:r>
      <w:r w:rsidR="00694F23">
        <w:t xml:space="preserve">bidratt til at </w:t>
      </w:r>
      <w:r w:rsidR="00133E84">
        <w:t>flere virksomheter har tilknyttet seg en godkjent bedriftshelsetjeneste</w:t>
      </w:r>
      <w:r w:rsidR="00713EEA">
        <w:t xml:space="preserve">, men </w:t>
      </w:r>
      <w:r w:rsidR="0033603C">
        <w:t xml:space="preserve">at de </w:t>
      </w:r>
      <w:r w:rsidR="00A9206B">
        <w:t xml:space="preserve">per i dag </w:t>
      </w:r>
      <w:r w:rsidR="0033603C">
        <w:t>i mindre grad har bidratt til</w:t>
      </w:r>
      <w:r w:rsidR="00713EEA">
        <w:t xml:space="preserve"> </w:t>
      </w:r>
      <w:r w:rsidR="00713EEA" w:rsidRPr="000358B7">
        <w:t xml:space="preserve">økt kompetanse og </w:t>
      </w:r>
      <w:r w:rsidR="00713EEA">
        <w:t xml:space="preserve">store </w:t>
      </w:r>
      <w:r w:rsidR="00713EEA" w:rsidRPr="000358B7">
        <w:t>endring</w:t>
      </w:r>
      <w:r w:rsidR="00701AB7">
        <w:t>er tilknyttet</w:t>
      </w:r>
      <w:r w:rsidR="00713EEA" w:rsidRPr="000358B7">
        <w:t xml:space="preserve"> virksomhetenes bruk av </w:t>
      </w:r>
      <w:r w:rsidR="00713EEA">
        <w:t>tjenesten.</w:t>
      </w:r>
      <w:r w:rsidR="004118C9">
        <w:t xml:space="preserve"> For videre utvikling av ordningen </w:t>
      </w:r>
      <w:r w:rsidR="00196B9A">
        <w:t xml:space="preserve">vurderer vi at det er viktig å prioritere et fortsatt </w:t>
      </w:r>
      <w:r w:rsidR="00DB3213">
        <w:t>styrket tilsynsarbeid, kombinert med målrettet og bransje</w:t>
      </w:r>
      <w:r w:rsidR="00097070">
        <w:softHyphen/>
      </w:r>
      <w:r w:rsidR="00DB3213">
        <w:t xml:space="preserve">spesifikk </w:t>
      </w:r>
      <w:r w:rsidR="00A27693">
        <w:t xml:space="preserve">formidling og </w:t>
      </w:r>
      <w:r w:rsidR="00A27693" w:rsidRPr="000A3AC3">
        <w:t>veiledning rettet mot virksomheter.</w:t>
      </w:r>
    </w:p>
    <w:p w14:paraId="12C40E24" w14:textId="1D93B41C" w:rsidR="001231FD" w:rsidRDefault="00676EA9" w:rsidP="00676EA9">
      <w:r>
        <w:t xml:space="preserve">Det er iverksatt en rekke tiltak for </w:t>
      </w:r>
      <w:r w:rsidRPr="00676EA9">
        <w:t xml:space="preserve">å tydeliggjøre bedriftshelsetjenestens rolle og arbeid som et forebyggende arbeidsmiljøtiltak. </w:t>
      </w:r>
      <w:r>
        <w:t xml:space="preserve">Formålet med tiltakene var å bidra til </w:t>
      </w:r>
      <w:r w:rsidR="00906F15">
        <w:t>en</w:t>
      </w:r>
      <w:r w:rsidR="00906F15" w:rsidRPr="00676EA9">
        <w:t xml:space="preserve"> justering</w:t>
      </w:r>
      <w:r w:rsidRPr="00676EA9">
        <w:t xml:space="preserve"> og målretting av bedriftshelsetjenestens virksomhet</w:t>
      </w:r>
      <w:r w:rsidR="00BD7CB8">
        <w:t xml:space="preserve"> for at ordningen er mest mulig treffsikker og effektiv. Med dette innebærer </w:t>
      </w:r>
      <w:r w:rsidR="00AA00E1">
        <w:t xml:space="preserve">det </w:t>
      </w:r>
      <w:r w:rsidR="00BD7CB8">
        <w:t>at ressursene brukes etter intensjonen og bidrar til å forebygge arbeids</w:t>
      </w:r>
      <w:r w:rsidR="00A9206B">
        <w:softHyphen/>
      </w:r>
      <w:r w:rsidR="00BD7CB8">
        <w:t xml:space="preserve">relaterte </w:t>
      </w:r>
      <w:r w:rsidR="009E4F9E">
        <w:t>sykdommer og</w:t>
      </w:r>
      <w:r w:rsidR="00BD7CB8">
        <w:t xml:space="preserve"> helseskader. </w:t>
      </w:r>
    </w:p>
    <w:p w14:paraId="10750220" w14:textId="4A5EC68D" w:rsidR="001231FD" w:rsidRDefault="005C4674" w:rsidP="001231FD">
      <w:pPr>
        <w:pStyle w:val="Overskrift2"/>
      </w:pPr>
      <w:bookmarkStart w:id="120" w:name="_Toc210162571"/>
      <w:r>
        <w:t>Helhetlig vurdering</w:t>
      </w:r>
      <w:bookmarkEnd w:id="120"/>
      <w:r>
        <w:t xml:space="preserve"> </w:t>
      </w:r>
    </w:p>
    <w:p w14:paraId="7778FBDF" w14:textId="23489A99" w:rsidR="00F531B6" w:rsidRDefault="00EC05F4" w:rsidP="00DA5E12">
      <w:r>
        <w:t xml:space="preserve">En justering og </w:t>
      </w:r>
      <w:r w:rsidR="00A601F2">
        <w:t>målretting</w:t>
      </w:r>
      <w:r>
        <w:t xml:space="preserve"> av bedriftshelse</w:t>
      </w:r>
      <w:r w:rsidR="00982DAD">
        <w:softHyphen/>
      </w:r>
      <w:r>
        <w:t>tjenesten vil kunne bidra til bedre helse i befolkningen, økt yrkesdeltakelse og produktivitet</w:t>
      </w:r>
      <w:r w:rsidR="00A27DB7">
        <w:t>,</w:t>
      </w:r>
      <w:r w:rsidR="001F13EB">
        <w:t xml:space="preserve"> samt reduserte</w:t>
      </w:r>
      <w:r w:rsidR="00A601F2">
        <w:t xml:space="preserve"> kostnader for samfunnet knyttet til helse- og velferdstjenester. Å dokumentere </w:t>
      </w:r>
      <w:r w:rsidR="00AF4CCC">
        <w:t xml:space="preserve">årsakssammenhengen mellom hvert enkelt tiltak og ulike </w:t>
      </w:r>
      <w:r w:rsidR="0066367E">
        <w:t>samfunnseffekter</w:t>
      </w:r>
      <w:r w:rsidR="00AF4CCC">
        <w:t xml:space="preserve"> er krevende. Det er </w:t>
      </w:r>
      <w:r w:rsidR="00363DF2">
        <w:t xml:space="preserve">imidlertid mulig å vurdere om relevante forhold for at tiltakene skal gi ønskede effekter er </w:t>
      </w:r>
      <w:r w:rsidR="009C1A34">
        <w:t>til stede</w:t>
      </w:r>
      <w:r w:rsidR="00363DF2">
        <w:t xml:space="preserve"> eller ikke. </w:t>
      </w:r>
      <w:r w:rsidR="0066367E">
        <w:t>Det er dette som er gjort i denne følge</w:t>
      </w:r>
      <w:r w:rsidR="004A7ECA">
        <w:softHyphen/>
      </w:r>
      <w:r w:rsidR="0066367E">
        <w:t>e</w:t>
      </w:r>
      <w:r w:rsidR="004A7ECA">
        <w:t xml:space="preserve">valueringen. </w:t>
      </w:r>
    </w:p>
    <w:p w14:paraId="4FCDF54F" w14:textId="381C6CA6" w:rsidR="00784277" w:rsidRPr="00540F25" w:rsidRDefault="000C17A3" w:rsidP="00784277">
      <w:r w:rsidRPr="00D11313">
        <w:rPr>
          <w:noProof/>
          <w:lang w:val="en-US"/>
        </w:rPr>
        <mc:AlternateContent>
          <mc:Choice Requires="wps">
            <w:drawing>
              <wp:anchor distT="180340" distB="180340" distL="114300" distR="114300" simplePos="0" relativeHeight="251658277" behindDoc="0" locked="0" layoutInCell="1" allowOverlap="1" wp14:anchorId="09EBC342" wp14:editId="64F10CE9">
                <wp:simplePos x="0" y="0"/>
                <wp:positionH relativeFrom="page">
                  <wp:posOffset>8626</wp:posOffset>
                </wp:positionH>
                <wp:positionV relativeFrom="page">
                  <wp:posOffset>6530196</wp:posOffset>
                </wp:positionV>
                <wp:extent cx="7552800" cy="4157848"/>
                <wp:effectExtent l="0" t="0" r="0" b="0"/>
                <wp:wrapSquare wrapText="bothSides"/>
                <wp:docPr id="1672553535" name="Tekstboks 13"/>
                <wp:cNvGraphicFramePr/>
                <a:graphic xmlns:a="http://schemas.openxmlformats.org/drawingml/2006/main">
                  <a:graphicData uri="http://schemas.microsoft.com/office/word/2010/wordprocessingShape">
                    <wps:wsp>
                      <wps:cNvSpPr txBox="1"/>
                      <wps:spPr bwMode="auto">
                        <a:xfrm>
                          <a:off x="0" y="0"/>
                          <a:ext cx="7552800" cy="4157848"/>
                        </a:xfrm>
                        <a:prstGeom prst="rect">
                          <a:avLst/>
                        </a:prstGeom>
                        <a:solidFill>
                          <a:schemeClr val="accent1">
                            <a:lumMod val="20000"/>
                            <a:lumOff val="80000"/>
                            <a:alpha val="20000"/>
                          </a:schemeClr>
                        </a:solidFill>
                        <a:ln w="9525">
                          <a:noFill/>
                          <a:miter lim="800000"/>
                          <a:headEnd/>
                          <a:tailEnd/>
                        </a:ln>
                      </wps:spPr>
                      <wps:txbx>
                        <w:txbxContent>
                          <w:p w14:paraId="61643A95" w14:textId="1287B2AF" w:rsidR="00976BE2" w:rsidRDefault="00976BE2" w:rsidP="00976BE2">
                            <w:pPr>
                              <w:pStyle w:val="Bildetekst"/>
                            </w:pPr>
                            <w:bookmarkStart w:id="121" w:name="_Ref206591576"/>
                            <w:r>
                              <w:t xml:space="preserve">Figur </w:t>
                            </w:r>
                            <w:fldSimple w:instr=" STYLEREF 1 \s ">
                              <w:r w:rsidR="000F39EC">
                                <w:rPr>
                                  <w:noProof/>
                                </w:rPr>
                                <w:t>7</w:t>
                              </w:r>
                            </w:fldSimple>
                            <w:r>
                              <w:noBreakHyphen/>
                            </w:r>
                            <w:fldSimple w:instr=" SEQ Figur \* ARABIC \s 1 ">
                              <w:r w:rsidR="000F39EC">
                                <w:rPr>
                                  <w:noProof/>
                                </w:rPr>
                                <w:t>1</w:t>
                              </w:r>
                            </w:fldSimple>
                            <w:bookmarkEnd w:id="121"/>
                            <w:r w:rsidR="00A81314">
                              <w:t>: Tiltakspakkens samlede innvirkning på forhold som er avgjørende for å oppnå den ønskede justeringen og målrettingen av bedriftshelsetjenestens rolle og virksomhet</w:t>
                            </w:r>
                          </w:p>
                          <w:p w14:paraId="732643BE" w14:textId="07F86E4E" w:rsidR="000C17A3" w:rsidRPr="002C7B8F" w:rsidRDefault="00C9238D">
                            <w:pPr>
                              <w:rPr>
                                <w:lang w:val="en-US"/>
                              </w:rPr>
                            </w:pPr>
                            <w:r w:rsidRPr="00C9238D">
                              <w:rPr>
                                <w:noProof/>
                              </w:rPr>
                              <w:drawing>
                                <wp:inline distT="0" distB="0" distL="0" distR="0" wp14:anchorId="726690C2" wp14:editId="6D8893C1">
                                  <wp:extent cx="6906209" cy="2798859"/>
                                  <wp:effectExtent l="0" t="0" r="0" b="1905"/>
                                  <wp:docPr id="6040096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4111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907433" cy="2799355"/>
                                          </a:xfrm>
                                          <a:prstGeom prst="rect">
                                            <a:avLst/>
                                          </a:prstGeom>
                                        </pic:spPr>
                                      </pic:pic>
                                    </a:graphicData>
                                  </a:graphic>
                                </wp:inline>
                              </w:drawing>
                            </w: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C342" id="_x0000_s1066" type="#_x0000_t202" style="position:absolute;margin-left:.7pt;margin-top:514.2pt;width:594.7pt;height:327.4pt;z-index:251658277;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" fillcolor="#bfe2f8 [660]" stroked="f">
                <v:fill opacity="13107f"/>
                <v:textbox inset="10mm,2mm,10mm,25mm">
                  <w:txbxContent>
                    <w:p w14:paraId="61643A95" w14:textId="1287B2AF" w:rsidR="00976BE2" w:rsidRDefault="00976BE2" w:rsidP="00976BE2">
                      <w:pPr>
                        <w:pStyle w:val="Bildetekst"/>
                      </w:pPr>
                      <w:bookmarkStart w:id="122" w:name="_Ref206591576"/>
                      <w:r>
                        <w:t xml:space="preserve">Figur </w:t>
                      </w:r>
                      <w:fldSimple w:instr=" STYLEREF 1 \s ">
                        <w:r w:rsidR="000F39EC">
                          <w:rPr>
                            <w:noProof/>
                          </w:rPr>
                          <w:t>7</w:t>
                        </w:r>
                      </w:fldSimple>
                      <w:r>
                        <w:noBreakHyphen/>
                      </w:r>
                      <w:fldSimple w:instr=" SEQ Figur \* ARABIC \s 1 ">
                        <w:r w:rsidR="000F39EC">
                          <w:rPr>
                            <w:noProof/>
                          </w:rPr>
                          <w:t>1</w:t>
                        </w:r>
                      </w:fldSimple>
                      <w:bookmarkEnd w:id="122"/>
                      <w:r w:rsidR="00A81314">
                        <w:t>: Tiltakspakkens samlede innvirkning på forhold som er avgjørende for å oppnå den ønskede justeringen og målrettingen av bedriftshelsetjenestens rolle og virksomhet</w:t>
                      </w:r>
                    </w:p>
                    <w:p w14:paraId="732643BE" w14:textId="07F86E4E" w:rsidR="000C17A3" w:rsidRPr="002C7B8F" w:rsidRDefault="00C9238D">
                      <w:pPr>
                        <w:rPr>
                          <w:lang w:val="en-US"/>
                        </w:rPr>
                      </w:pPr>
                      <w:r w:rsidRPr="00C9238D">
                        <w:rPr>
                          <w:noProof/>
                        </w:rPr>
                        <w:drawing>
                          <wp:inline distT="0" distB="0" distL="0" distR="0" wp14:anchorId="726690C2" wp14:editId="6D8893C1">
                            <wp:extent cx="6906209" cy="2798859"/>
                            <wp:effectExtent l="0" t="0" r="0" b="1905"/>
                            <wp:docPr id="6040096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4111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907433" cy="2799355"/>
                                    </a:xfrm>
                                    <a:prstGeom prst="rect">
                                      <a:avLst/>
                                    </a:prstGeom>
                                  </pic:spPr>
                                </pic:pic>
                              </a:graphicData>
                            </a:graphic>
                          </wp:inline>
                        </w:drawing>
                      </w:r>
                    </w:p>
                  </w:txbxContent>
                </v:textbox>
                <w10:wrap type="square" anchorx="page" anchory="page"/>
              </v:shape>
            </w:pict>
          </mc:Fallback>
        </mc:AlternateContent>
      </w:r>
      <w:r w:rsidR="00784277" w:rsidRPr="00540F25">
        <w:t>Tiltakspakken er utformet slik at den berører ulike aspekter og utfordringer ved bedriftshelsetjeneste</w:t>
      </w:r>
      <w:r w:rsidR="00784277" w:rsidRPr="00540F25">
        <w:softHyphen/>
        <w:t xml:space="preserve">ordningen. Dette innebærer at det er kombinasjonen av tiltak som samlet skal bidra til en mer målrettet og effektiv bedriftshelsetjeneste. Som diskutert </w:t>
      </w:r>
      <w:r w:rsidR="00BC30DE" w:rsidRPr="00540F25">
        <w:t xml:space="preserve">i kapittel </w:t>
      </w:r>
      <w:r w:rsidR="00BC30DE" w:rsidRPr="00540F25">
        <w:fldChar w:fldCharType="begin"/>
      </w:r>
      <w:r w:rsidR="00BC30DE" w:rsidRPr="00540F25">
        <w:instrText xml:space="preserve"> REF _Ref206590374 \r \h </w:instrText>
      </w:r>
      <w:r w:rsidR="00540F25">
        <w:instrText xml:space="preserve"> \* MERGEFORMAT </w:instrText>
      </w:r>
      <w:r w:rsidR="00BC30DE" w:rsidRPr="00540F25">
        <w:fldChar w:fldCharType="separate"/>
      </w:r>
      <w:r w:rsidR="000F39EC">
        <w:t>1.4</w:t>
      </w:r>
      <w:r w:rsidR="00BC30DE" w:rsidRPr="00540F25">
        <w:fldChar w:fldCharType="end"/>
      </w:r>
      <w:r w:rsidR="00784277" w:rsidRPr="00540F25">
        <w:t>, er det noen sentrale forhold som påvirker hvorvidt tiltakene bidrar til å oppnå den ønskede justeringen og målrettingen av bedriftshelsetjenestens rolle og virksomhet. Ulike tiltak er egnet til å påvirke ulike forhold</w:t>
      </w:r>
      <w:r w:rsidR="0062162B">
        <w:t xml:space="preserve"> (som skissert i </w:t>
      </w:r>
      <w:r w:rsidR="00A81314">
        <w:fldChar w:fldCharType="begin"/>
      </w:r>
      <w:r w:rsidR="00A81314">
        <w:instrText xml:space="preserve"> REF _Ref206591576 \h </w:instrText>
      </w:r>
      <w:r w:rsidR="00A81314">
        <w:fldChar w:fldCharType="separate"/>
      </w:r>
      <w:r w:rsidR="000F39EC">
        <w:t xml:space="preserve">Figur </w:t>
      </w:r>
      <w:r w:rsidR="000F39EC">
        <w:rPr>
          <w:noProof/>
        </w:rPr>
        <w:t>7</w:t>
      </w:r>
      <w:r w:rsidR="000F39EC">
        <w:noBreakHyphen/>
      </w:r>
      <w:r w:rsidR="000F39EC">
        <w:rPr>
          <w:noProof/>
        </w:rPr>
        <w:t>1</w:t>
      </w:r>
      <w:r w:rsidR="00A81314">
        <w:fldChar w:fldCharType="end"/>
      </w:r>
      <w:r w:rsidR="00A81314">
        <w:t>)</w:t>
      </w:r>
      <w:r w:rsidR="00784277" w:rsidRPr="00540F25">
        <w:t xml:space="preserve">. </w:t>
      </w:r>
    </w:p>
    <w:p w14:paraId="64F2C073" w14:textId="5FCE83FE" w:rsidR="00784277" w:rsidRDefault="00784277" w:rsidP="00DA5E12">
      <w:r w:rsidRPr="00540F25">
        <w:t xml:space="preserve">Tiltak som innebærer en konkretisering av regelverk (tiltak 1 og 2), </w:t>
      </w:r>
      <w:r w:rsidR="00251190" w:rsidRPr="00540F25">
        <w:t>kan</w:t>
      </w:r>
      <w:r w:rsidRPr="00540F25">
        <w:t xml:space="preserve"> bidra til å øke virksomhetenes bevissthet </w:t>
      </w:r>
      <w:r w:rsidR="6B5D1F88" w:rsidRPr="00540F25">
        <w:t>tilknyttet</w:t>
      </w:r>
      <w:r w:rsidRPr="00540F25">
        <w:t xml:space="preserve"> krav om å tilegne seg en bedriftshelsetjeneste, samt påvirke bruken av tjenesten. Regelverksendringene, herunder tydeliggjøring av hva som er </w:t>
      </w:r>
      <w:r w:rsidRPr="00540F25">
        <w:lastRenderedPageBreak/>
        <w:t xml:space="preserve">bedriftshelsetjenestens formål, roller og oppgaver, samt forsterkede tilsyn mot virksomheter, </w:t>
      </w:r>
      <w:r w:rsidR="00BC32D9" w:rsidRPr="00540F25">
        <w:t>er</w:t>
      </w:r>
      <w:r w:rsidRPr="00540F25">
        <w:t xml:space="preserve"> på sin side trolig egnet til å bidra til økt og mer riktig bruk av bedriftshelse</w:t>
      </w:r>
      <w:r w:rsidRPr="00540F25">
        <w:softHyphen/>
        <w:t>tjenesten.</w:t>
      </w:r>
      <w:r w:rsidR="005127C1">
        <w:t xml:space="preserve"> </w:t>
      </w:r>
      <w:r w:rsidRPr="00540F25">
        <w:t>Tiltak som innebærer at det nå også skal føres tilsyn med bedriftshelse</w:t>
      </w:r>
      <w:r w:rsidR="00A9206B">
        <w:softHyphen/>
      </w:r>
      <w:r w:rsidRPr="00540F25">
        <w:t xml:space="preserve">tjenestens oppfølging og aktiviteter, </w:t>
      </w:r>
      <w:r w:rsidR="00530717" w:rsidRPr="00540F25">
        <w:t>har</w:t>
      </w:r>
      <w:r w:rsidRPr="00540F25">
        <w:t xml:space="preserve"> hoved</w:t>
      </w:r>
      <w:r w:rsidR="00A9206B">
        <w:softHyphen/>
      </w:r>
      <w:r w:rsidRPr="00540F25">
        <w:t xml:space="preserve">sakelig </w:t>
      </w:r>
      <w:r w:rsidR="00530717" w:rsidRPr="00540F25">
        <w:t xml:space="preserve">potensiale til å </w:t>
      </w:r>
      <w:r w:rsidRPr="00540F25">
        <w:t>bidra til mer riktig bruk og salg av tjenesten</w:t>
      </w:r>
      <w:r w:rsidR="00773607">
        <w:t xml:space="preserve"> </w:t>
      </w:r>
      <w:r w:rsidR="00EA2DD7">
        <w:t xml:space="preserve">ved å løfte kvaliteten hos </w:t>
      </w:r>
      <w:r w:rsidR="00C62440">
        <w:t>bedriftshelsetjenestene</w:t>
      </w:r>
      <w:r w:rsidRPr="00540F25">
        <w:t>.</w:t>
      </w:r>
      <w:r>
        <w:t xml:space="preserve"> </w:t>
      </w:r>
    </w:p>
    <w:p w14:paraId="749F3DD2" w14:textId="46D99714" w:rsidR="009738AA" w:rsidRDefault="00F531B6" w:rsidP="00A73EE0">
      <w:r>
        <w:t xml:space="preserve">For at tiltakene skal gi ønskede effekter må de iverksettes, kommuniseres til målgruppen og følges opp over tid. </w:t>
      </w:r>
      <w:r w:rsidR="006C4B9D">
        <w:t xml:space="preserve">Som </w:t>
      </w:r>
      <w:r w:rsidR="00A73EE0">
        <w:t>beskrevet i kapittel 4 er vår overordnede vurdering</w:t>
      </w:r>
      <w:r w:rsidR="00A73EE0" w:rsidDel="006B37E1">
        <w:t xml:space="preserve"> </w:t>
      </w:r>
      <w:r w:rsidR="00A73EE0">
        <w:t>at tiltakene i stor grad har blitt iverksatt og gjennomført i henhold til planen. I forkant av implementering har ansvarlige myndighetsaktører gjort</w:t>
      </w:r>
      <w:r w:rsidR="00A73EE0" w:rsidDel="006B37E1">
        <w:t xml:space="preserve"> </w:t>
      </w:r>
      <w:r w:rsidR="00A73EE0">
        <w:t>grundig arbeid med å videreutvikle og konkretisere hvert enkelt tiltak. Dette inkluderer særlig arbeid med regelverks</w:t>
      </w:r>
      <w:r w:rsidR="00EA2DD7">
        <w:softHyphen/>
      </w:r>
      <w:r w:rsidR="00A73EE0">
        <w:t>endringer og konkretisering av regelverk, som ble gjennomført 1. januar 2023, men også forberedelse til og arbeid med konkretisering av øvrige tiltak.</w:t>
      </w:r>
    </w:p>
    <w:p w14:paraId="7AA6C1AA" w14:textId="1038267B" w:rsidR="001F4FF2" w:rsidRDefault="000F0683" w:rsidP="00A73EE0">
      <w:r>
        <w:t xml:space="preserve">Sammenhengen mellom innføringen av tiltakene og endringer i bedriftshelsetjenesteordningen </w:t>
      </w:r>
      <w:r w:rsidR="000F3701">
        <w:t xml:space="preserve">kan være krevende å dokumentere helt presist. Dette fordi vi ikke vet hvordan ordningen ville utviklet seg i </w:t>
      </w:r>
      <w:r w:rsidR="00993B56">
        <w:t xml:space="preserve">fravær av tiltakene. </w:t>
      </w:r>
      <w:r w:rsidR="00A8142A">
        <w:t>Basert på den samlede informasjonsinnhentingen er det imidlertid grunn til å tro at de ulike tiltakene har bidratt til flere relevante endringer i ordningen.</w:t>
      </w:r>
    </w:p>
    <w:p w14:paraId="73F62B26" w14:textId="42C06A65" w:rsidR="00170EE2" w:rsidRDefault="00170EE2" w:rsidP="00170EE2">
      <w:r>
        <w:t xml:space="preserve">Overordnet gir de ulike aktørgruppene uttrykk for at de er positive til både regelverksendringene og de øvrige tiltakene. Bedriftshelsetjenestene fremstår imidlertid som langt bedre informert og mer kjent med endringene enn virksomhetene. Dette kan trolig forklares med at tiltakene og kommunikasjonsarbeidet i større grad har vært rettet mot </w:t>
      </w:r>
      <w:r w:rsidR="002219DB">
        <w:t>bedriftshelsetjenesten</w:t>
      </w:r>
      <w:r>
        <w:t xml:space="preserve"> enn mot virksomhetene.</w:t>
      </w:r>
    </w:p>
    <w:p w14:paraId="15C9315F" w14:textId="65E03A5F" w:rsidR="00170EE2" w:rsidRPr="00DE78E2" w:rsidRDefault="00170EE2" w:rsidP="00170EE2">
      <w:r>
        <w:t xml:space="preserve">Tiltakene har gitt Arbeidstilsynet bedre muligheter til å påvirke bedriftshelsetjenestens rolle, både gjennom nye former for tilsyn og gjennom den obligatoriske opplæringen. Etter innføringen av tiltakspakken har inspektørene fått større handlingsrom </w:t>
      </w:r>
      <w:r w:rsidR="00E540DD">
        <w:t>i møte med</w:t>
      </w:r>
      <w:r>
        <w:t xml:space="preserve"> bedriftshelsetjenesten</w:t>
      </w:r>
      <w:r w:rsidRPr="00DE78E2">
        <w:t>.</w:t>
      </w:r>
    </w:p>
    <w:p w14:paraId="57303C18" w14:textId="53B948CF" w:rsidR="00964A77" w:rsidRDefault="00170EE2" w:rsidP="00170EE2">
      <w:r w:rsidRPr="00DE78E2">
        <w:t>Vår vurdering er at Arbeidstilsynets satsing på bedriftshelsetjenesten som fokusområde</w:t>
      </w:r>
      <w:r w:rsidR="002B7832" w:rsidRPr="00DE78E2">
        <w:t xml:space="preserve"> de siste to årene</w:t>
      </w:r>
      <w:r w:rsidRPr="00DE78E2">
        <w:t xml:space="preserve"> har bidratt til </w:t>
      </w:r>
      <w:r w:rsidR="001657DB">
        <w:t>forbedret</w:t>
      </w:r>
      <w:r w:rsidRPr="00DE78E2">
        <w:t xml:space="preserve"> oppfølging, både av virksomheter og </w:t>
      </w:r>
      <w:r w:rsidR="00C62440">
        <w:t>bedriftshelsetjenester</w:t>
      </w:r>
      <w:r w:rsidRPr="00DE78E2">
        <w:t>. Kontroll og tilsyn knyttet til bruk av bedriftshelsetjenesten er et kontinuerlig arbeid, og god oppfølging også fremover vil forutsette at det settes av tilstrekkelige ressurser til dette området.</w:t>
      </w:r>
      <w:r w:rsidR="00E57C6A">
        <w:t xml:space="preserve"> </w:t>
      </w:r>
    </w:p>
    <w:p w14:paraId="4B844348" w14:textId="77777777" w:rsidR="00E540DD" w:rsidRDefault="00710C00" w:rsidP="000358B7">
      <w:r>
        <w:t>Resultatene av evalueringen tyder på</w:t>
      </w:r>
      <w:r w:rsidR="003B5E6D">
        <w:t xml:space="preserve"> at </w:t>
      </w:r>
      <w:r w:rsidR="00581269">
        <w:t xml:space="preserve">tiltakene </w:t>
      </w:r>
      <w:r w:rsidR="003F1EFD">
        <w:t xml:space="preserve">totalt sett </w:t>
      </w:r>
      <w:r w:rsidR="009C5C94">
        <w:t xml:space="preserve">har bidratt til at flere virksomheter har </w:t>
      </w:r>
      <w:r w:rsidR="009C5C94">
        <w:t xml:space="preserve">tilknyttet seg en godkjent bedriftshelsetjeneste. </w:t>
      </w:r>
      <w:r w:rsidR="006703F5" w:rsidRPr="006703F5">
        <w:t>Informasjonstiltak fra Arbeidstilsynet har bidratt til at flere er bevisst på krav</w:t>
      </w:r>
      <w:r w:rsidR="006703F5">
        <w:t>et og oppmerksomheten rundt ordningen</w:t>
      </w:r>
      <w:r w:rsidR="007606F8">
        <w:t xml:space="preserve"> har bidratt til økt tilknytningsgrad. </w:t>
      </w:r>
    </w:p>
    <w:p w14:paraId="657E1573" w14:textId="3750AA73" w:rsidR="00E540DD" w:rsidRDefault="009C5C94" w:rsidP="000358B7">
      <w:r>
        <w:t xml:space="preserve">Samtidig </w:t>
      </w:r>
      <w:r w:rsidR="00B63EBD">
        <w:t xml:space="preserve">finner vi at </w:t>
      </w:r>
      <w:r>
        <w:t xml:space="preserve">tiltakene i mindre grad </w:t>
      </w:r>
      <w:r w:rsidR="00B63EBD">
        <w:t xml:space="preserve">har </w:t>
      </w:r>
      <w:r>
        <w:t xml:space="preserve">bidratt til </w:t>
      </w:r>
      <w:r w:rsidR="000358B7" w:rsidRPr="000358B7">
        <w:t xml:space="preserve">økt kompetanse og </w:t>
      </w:r>
      <w:r w:rsidR="005669B5">
        <w:t xml:space="preserve">store </w:t>
      </w:r>
      <w:r w:rsidR="000358B7" w:rsidRPr="000358B7">
        <w:t>endring</w:t>
      </w:r>
      <w:r w:rsidR="004276C8">
        <w:t>er i</w:t>
      </w:r>
      <w:r w:rsidR="000358B7" w:rsidRPr="000358B7">
        <w:t xml:space="preserve"> virksomhetenes bruk av </w:t>
      </w:r>
      <w:r w:rsidR="005669B5">
        <w:t xml:space="preserve">tjenesten. Det er imidlertid tendenser til at tiltakene </w:t>
      </w:r>
      <w:r w:rsidR="0070554B">
        <w:t xml:space="preserve">på sikt kan </w:t>
      </w:r>
      <w:r w:rsidR="005669B5">
        <w:t xml:space="preserve">ha positive effekter på </w:t>
      </w:r>
      <w:r w:rsidR="006703F5">
        <w:t>virksomheters</w:t>
      </w:r>
      <w:r w:rsidR="005669B5">
        <w:t xml:space="preserve"> bruk av </w:t>
      </w:r>
      <w:r w:rsidR="006703F5">
        <w:t>bedriftshelsetjenesten</w:t>
      </w:r>
      <w:r w:rsidR="005669B5">
        <w:t xml:space="preserve">, blant annet </w:t>
      </w:r>
      <w:r w:rsidR="0070554B">
        <w:t xml:space="preserve">fordi </w:t>
      </w:r>
      <w:r w:rsidR="005F71D4">
        <w:t>regelverksendringer har gjort det</w:t>
      </w:r>
      <w:r w:rsidR="005669B5">
        <w:t xml:space="preserve"> enklere for tilbydere </w:t>
      </w:r>
      <w:r w:rsidR="007606F8">
        <w:t xml:space="preserve">og inspektører å </w:t>
      </w:r>
      <w:r w:rsidR="006703F5">
        <w:t xml:space="preserve">kommunisere </w:t>
      </w:r>
      <w:r w:rsidR="0006336F">
        <w:t xml:space="preserve">og veilede virksomheter i bruk av tjenesten. Dette gjelder særlig knyttet til </w:t>
      </w:r>
      <w:r w:rsidR="00DA5E12">
        <w:t>tjenestens rolle</w:t>
      </w:r>
      <w:r w:rsidR="006703F5">
        <w:t xml:space="preserve"> og hvilke tjenester virksomheten er lovpålagt å kjøpe.</w:t>
      </w:r>
      <w:r w:rsidR="007606F8">
        <w:t xml:space="preserve"> </w:t>
      </w:r>
    </w:p>
    <w:p w14:paraId="0B761CF0" w14:textId="0ABFF0EF" w:rsidR="007952D0" w:rsidRDefault="000358B7" w:rsidP="000358B7">
      <w:r w:rsidRPr="000358B7">
        <w:t xml:space="preserve">Økningen i antall tilsyn </w:t>
      </w:r>
      <w:r w:rsidR="00D33DA8">
        <w:t xml:space="preserve">rettet mot virksomheter </w:t>
      </w:r>
      <w:r w:rsidRPr="000358B7">
        <w:t>har trolig hatt en effekt</w:t>
      </w:r>
      <w:r w:rsidR="000A0744">
        <w:t xml:space="preserve"> på virksomhetenes kunnskap og kompetanse</w:t>
      </w:r>
      <w:r w:rsidR="00E94F58">
        <w:t xml:space="preserve"> på hva som er bedriftshelse</w:t>
      </w:r>
      <w:r w:rsidR="00942A3F">
        <w:softHyphen/>
      </w:r>
      <w:r w:rsidR="00E94F58">
        <w:t>tjenestens formål og kjerneoppgaver</w:t>
      </w:r>
      <w:r w:rsidRPr="000358B7">
        <w:t xml:space="preserve">, men kun for virksomhetene </w:t>
      </w:r>
      <w:r w:rsidR="00942A3F">
        <w:t>der det er gjennomført</w:t>
      </w:r>
      <w:r w:rsidR="00E071D6">
        <w:t xml:space="preserve"> tilsyn</w:t>
      </w:r>
      <w:r w:rsidR="0006336F">
        <w:t xml:space="preserve">. Vår vurdering er </w:t>
      </w:r>
      <w:r w:rsidR="000A0744">
        <w:t xml:space="preserve">derfor </w:t>
      </w:r>
      <w:r w:rsidR="0006336F">
        <w:t xml:space="preserve">at </w:t>
      </w:r>
      <w:r w:rsidR="00DA5E12">
        <w:t>det fortsatt er rom for en generell kompetanseheving blant virksomheter for å sikre at bedrifts</w:t>
      </w:r>
      <w:r w:rsidR="00E540DD">
        <w:softHyphen/>
      </w:r>
      <w:r w:rsidR="00DA5E12">
        <w:t>helse</w:t>
      </w:r>
      <w:r w:rsidR="00E540DD">
        <w:softHyphen/>
      </w:r>
      <w:r w:rsidR="00DA5E12">
        <w:t xml:space="preserve">tjenesten brukes i det forebyggende og helsefremmede arbeidsmiljøarbeidet. </w:t>
      </w:r>
    </w:p>
    <w:p w14:paraId="407ED26B" w14:textId="5D5F9850" w:rsidR="001F4FF2" w:rsidRDefault="00FE2F61" w:rsidP="001F4FF2">
      <w:r>
        <w:t>Tilbakemeldingene</w:t>
      </w:r>
      <w:r w:rsidR="001F4FF2">
        <w:t xml:space="preserve"> fra de ulike aktørene er at tiltakene er relevante, og flere gir utrykk for at de over tid kan bidra til ønskede </w:t>
      </w:r>
      <w:r>
        <w:t>endringer i tjenesten. Enkelte gir tilbakemelding om at det er behov for enda mer i</w:t>
      </w:r>
      <w:r w:rsidR="000968C9">
        <w:t>nngripende tiltak, men i stort fremstår majoriteten av informantene positive til tiltaks</w:t>
      </w:r>
      <w:r w:rsidR="00942A3F">
        <w:softHyphen/>
      </w:r>
      <w:r w:rsidR="000968C9">
        <w:t xml:space="preserve">pakken som helhet. </w:t>
      </w:r>
      <w:r w:rsidR="001F4FF2">
        <w:t xml:space="preserve">Dette tyder på at justeringene som tenkt vil </w:t>
      </w:r>
      <w:r>
        <w:t xml:space="preserve">gi positive </w:t>
      </w:r>
      <w:r w:rsidR="001F4FF2">
        <w:t>samfunnseffekter, men at det fortsatt vil ta tid før tiltakene får sin fulle virkning</w:t>
      </w:r>
      <w:r w:rsidR="000968C9">
        <w:t xml:space="preserve">. </w:t>
      </w:r>
    </w:p>
    <w:p w14:paraId="30BE34EC" w14:textId="7F95744F" w:rsidR="00853721" w:rsidRDefault="00853721" w:rsidP="00853721">
      <w:pPr>
        <w:pStyle w:val="Overskrift2"/>
      </w:pPr>
      <w:bookmarkStart w:id="123" w:name="_Toc210162572"/>
      <w:r>
        <w:t>Utfordringer fremover</w:t>
      </w:r>
      <w:bookmarkEnd w:id="123"/>
      <w:r>
        <w:t xml:space="preserve"> </w:t>
      </w:r>
    </w:p>
    <w:p w14:paraId="473E6A1B" w14:textId="567DE812" w:rsidR="00F86A07" w:rsidRDefault="00D17562" w:rsidP="00853721">
      <w:r w:rsidRPr="00D17562">
        <w:t xml:space="preserve">Det er fortsatt en svakhet ved dagens bedriftshelsetjenesteordning at flere virksomheter ikke oppfyller lovkravet om tilknytning til en godkjent bedriftshelsetjeneste. Dette gjelder særlig de minste virksomhetene. I tillegg utgjør både manglende og </w:t>
      </w:r>
      <w:r w:rsidR="00BB4EF3">
        <w:t>lite</w:t>
      </w:r>
      <w:r w:rsidR="00807D70" w:rsidRPr="00807D70">
        <w:t xml:space="preserve"> målrettet </w:t>
      </w:r>
      <w:r w:rsidRPr="00D17562">
        <w:t xml:space="preserve">bruk </w:t>
      </w:r>
      <w:r w:rsidR="000A2B05">
        <w:t xml:space="preserve">av bedriftshelsetjenesten </w:t>
      </w:r>
      <w:r w:rsidRPr="00D17562">
        <w:t xml:space="preserve">en barriere for å realisere ordningens fulle samfunnseffekter. Våre analyser </w:t>
      </w:r>
      <w:r>
        <w:t>tyder på</w:t>
      </w:r>
      <w:r w:rsidRPr="00D17562">
        <w:t xml:space="preserve"> at utfordringene i særlig grad oppstår i bransjer med organisatoriske og psykososiale risikofaktorer, blant annet undervisning, helse- og sosialtjenester samt overnattings- og serveringsvirksomhet. Bransjer som bygge- og anleggsvirksomhet og industri, som i større grad er preget av fysiske, mekaniske og ergonomiske risikofaktorer, ser derimot ut til å benytte bedriftshelsetjenesten på en mer formålstjenlig måte.</w:t>
      </w:r>
      <w:r>
        <w:t xml:space="preserve"> </w:t>
      </w:r>
    </w:p>
    <w:p w14:paraId="77BC50A8" w14:textId="56D57FA1" w:rsidR="00B96F64" w:rsidRDefault="00B96F64" w:rsidP="00B96F64">
      <w:pPr>
        <w:pStyle w:val="Overskrift3"/>
      </w:pPr>
      <w:r>
        <w:lastRenderedPageBreak/>
        <w:t xml:space="preserve">Fortsatt manglende kompetanse i virksomhetene </w:t>
      </w:r>
    </w:p>
    <w:p w14:paraId="14FCED85" w14:textId="15B57F98" w:rsidR="00A6296C" w:rsidRDefault="00640141" w:rsidP="00265636">
      <w:r w:rsidRPr="00D11313">
        <w:rPr>
          <w:noProof/>
          <w:lang w:val="en-US"/>
        </w:rPr>
        <mc:AlternateContent>
          <mc:Choice Requires="wps">
            <w:drawing>
              <wp:anchor distT="180340" distB="180340" distL="114300" distR="114300" simplePos="0" relativeHeight="251658264" behindDoc="0" locked="0" layoutInCell="1" allowOverlap="1" wp14:anchorId="1F5983C6" wp14:editId="41034D90">
                <wp:simplePos x="0" y="0"/>
                <wp:positionH relativeFrom="page">
                  <wp:posOffset>0</wp:posOffset>
                </wp:positionH>
                <wp:positionV relativeFrom="page">
                  <wp:posOffset>4020207</wp:posOffset>
                </wp:positionV>
                <wp:extent cx="7552690" cy="7423150"/>
                <wp:effectExtent l="0" t="0" r="0" b="6350"/>
                <wp:wrapSquare wrapText="bothSides"/>
                <wp:docPr id="1297761497" name="Tekstboks 13"/>
                <wp:cNvGraphicFramePr/>
                <a:graphic xmlns:a="http://schemas.openxmlformats.org/drawingml/2006/main">
                  <a:graphicData uri="http://schemas.microsoft.com/office/word/2010/wordprocessingShape">
                    <wps:wsp>
                      <wps:cNvSpPr txBox="1"/>
                      <wps:spPr bwMode="auto">
                        <a:xfrm>
                          <a:off x="0" y="0"/>
                          <a:ext cx="7552690" cy="7423150"/>
                        </a:xfrm>
                        <a:prstGeom prst="rect">
                          <a:avLst/>
                        </a:prstGeom>
                        <a:solidFill>
                          <a:schemeClr val="accent1">
                            <a:lumMod val="20000"/>
                            <a:lumOff val="80000"/>
                            <a:alpha val="20000"/>
                          </a:schemeClr>
                        </a:solidFill>
                        <a:ln w="9525">
                          <a:noFill/>
                          <a:miter lim="800000"/>
                          <a:headEnd/>
                          <a:tailEnd/>
                        </a:ln>
                      </wps:spPr>
                      <wps:txbx>
                        <w:txbxContent>
                          <w:p w14:paraId="4D71A0DA" w14:textId="4BD8BC84" w:rsidR="00466D4F" w:rsidRDefault="00466D4F" w:rsidP="00466D4F">
                            <w:pPr>
                              <w:pStyle w:val="Bildetekst"/>
                            </w:pPr>
                            <w:bookmarkStart w:id="124" w:name="_Ref206611275"/>
                            <w:r>
                              <w:t xml:space="preserve">Figur </w:t>
                            </w:r>
                            <w:fldSimple w:instr=" STYLEREF 1 \s ">
                              <w:r w:rsidR="000F39EC">
                                <w:rPr>
                                  <w:noProof/>
                                </w:rPr>
                                <w:t>7</w:t>
                              </w:r>
                            </w:fldSimple>
                            <w:r w:rsidR="00976BE2">
                              <w:noBreakHyphen/>
                            </w:r>
                            <w:fldSimple w:instr=" SEQ Figur \* ARABIC \s 1 ">
                              <w:r w:rsidR="000F39EC">
                                <w:rPr>
                                  <w:noProof/>
                                </w:rPr>
                                <w:t>2</w:t>
                              </w:r>
                            </w:fldSimple>
                            <w:bookmarkEnd w:id="124"/>
                            <w:r>
                              <w:t xml:space="preserve">: </w:t>
                            </w:r>
                            <w:r w:rsidR="00E2141B">
                              <w:t>Utfordringer med bedriftshelsetjenesteordninge</w:t>
                            </w:r>
                            <w:r w:rsidR="0048798C">
                              <w:t xml:space="preserve">n </w:t>
                            </w:r>
                          </w:p>
                          <w:p w14:paraId="1B34A423" w14:textId="77777777" w:rsidR="0048798C" w:rsidRPr="0048798C" w:rsidRDefault="00B74374" w:rsidP="0048798C">
                            <w:r w:rsidRPr="00B74374">
                              <w:rPr>
                                <w:noProof/>
                              </w:rPr>
                              <w:drawing>
                                <wp:inline distT="0" distB="0" distL="0" distR="0" wp14:anchorId="47A2CB5B" wp14:editId="7E8001D8">
                                  <wp:extent cx="6823710" cy="2615979"/>
                                  <wp:effectExtent l="0" t="0" r="0" b="0"/>
                                  <wp:docPr id="1146876465" name="Diagram 1">
                                    <a:extLst xmlns:a="http://schemas.openxmlformats.org/drawingml/2006/main">
                                      <a:ext uri="{FF2B5EF4-FFF2-40B4-BE49-F238E27FC236}">
                                        <a16:creationId xmlns:a16="http://schemas.microsoft.com/office/drawing/2014/main" id="{8ECE37F3-D40D-62F6-7761-AFA6C58AB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899D7E" w14:textId="77777777" w:rsidR="00466D4F" w:rsidRPr="00E2141B" w:rsidRDefault="004A330D" w:rsidP="00466D4F">
                            <w:r w:rsidRPr="004A330D">
                              <w:rPr>
                                <w:noProof/>
                              </w:rPr>
                              <w:drawing>
                                <wp:inline distT="0" distB="0" distL="0" distR="0" wp14:anchorId="560B7C15" wp14:editId="319321CE">
                                  <wp:extent cx="6823710" cy="2739777"/>
                                  <wp:effectExtent l="0" t="0" r="0" b="0"/>
                                  <wp:docPr id="1159009822" name="Diagram 1">
                                    <a:extLst xmlns:a="http://schemas.openxmlformats.org/drawingml/2006/main">
                                      <a:ext uri="{FF2B5EF4-FFF2-40B4-BE49-F238E27FC236}">
                                        <a16:creationId xmlns:a16="http://schemas.microsoft.com/office/drawing/2014/main" id="{7BD34D36-603E-8A67-7879-FE321D205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36BCF41" w14:textId="77777777" w:rsidR="00466D4F" w:rsidRPr="00634C2F" w:rsidRDefault="00466D4F" w:rsidP="00466D4F">
                            <w:pPr>
                              <w:pStyle w:val="Kildetekst"/>
                            </w:pPr>
                            <w:r w:rsidRPr="00CC7E39">
                              <w:t>Kilde: Spørreundersøkelse</w:t>
                            </w:r>
                            <w:r w:rsidR="004A330D">
                              <w:t xml:space="preserve">r til </w:t>
                            </w:r>
                            <w:r w:rsidR="0004753B">
                              <w:t xml:space="preserve">bedriftshelsetjenester og inspektører i Arbeidstilsynet </w:t>
                            </w:r>
                          </w:p>
                          <w:p w14:paraId="49FABA58" w14:textId="77777777" w:rsidR="00466D4F" w:rsidRPr="00CC7E39" w:rsidRDefault="00466D4F" w:rsidP="00466D4F">
                            <w:pPr>
                              <w:pStyle w:val="Kildetekst"/>
                            </w:pPr>
                          </w:p>
                        </w:txbxContent>
                      </wps:txbx>
                      <wps:bodyPr rot="0" spcFirstLastPara="0" vertOverflow="overflow" horzOverflow="overflow" vert="horz" wrap="square" lIns="360000" tIns="72000" rIns="360000" bIns="90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983C6" id="_x0000_s1067" type="#_x0000_t202" style="position:absolute;margin-left:0;margin-top:316.55pt;width:594.7pt;height:584.5pt;z-index:251658264;visibility:visible;mso-wrap-style:square;mso-width-percent:0;mso-height-percent:0;mso-wrap-distance-left:9pt;mso-wrap-distance-top:14.2pt;mso-wrap-distance-right:9pt;mso-wrap-distance-bottom:14.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" fillcolor="#bfe2f8 [660]" stroked="f">
                <v:fill opacity="13107f"/>
                <v:textbox inset="10mm,2mm,10mm,25mm">
                  <w:txbxContent>
                    <w:p w14:paraId="4D71A0DA" w14:textId="4BD8BC84" w:rsidR="00466D4F" w:rsidRDefault="00466D4F" w:rsidP="00466D4F">
                      <w:pPr>
                        <w:pStyle w:val="Bildetekst"/>
                      </w:pPr>
                      <w:bookmarkStart w:id="125" w:name="_Ref206611275"/>
                      <w:r>
                        <w:t xml:space="preserve">Figur </w:t>
                      </w:r>
                      <w:fldSimple w:instr=" STYLEREF 1 \s ">
                        <w:r w:rsidR="000F39EC">
                          <w:rPr>
                            <w:noProof/>
                          </w:rPr>
                          <w:t>7</w:t>
                        </w:r>
                      </w:fldSimple>
                      <w:r w:rsidR="00976BE2">
                        <w:noBreakHyphen/>
                      </w:r>
                      <w:fldSimple w:instr=" SEQ Figur \* ARABIC \s 1 ">
                        <w:r w:rsidR="000F39EC">
                          <w:rPr>
                            <w:noProof/>
                          </w:rPr>
                          <w:t>2</w:t>
                        </w:r>
                      </w:fldSimple>
                      <w:bookmarkEnd w:id="125"/>
                      <w:r>
                        <w:t xml:space="preserve">: </w:t>
                      </w:r>
                      <w:r w:rsidR="00E2141B">
                        <w:t>Utfordringer med bedriftshelsetjenesteordninge</w:t>
                      </w:r>
                      <w:r w:rsidR="0048798C">
                        <w:t xml:space="preserve">n </w:t>
                      </w:r>
                    </w:p>
                    <w:p w14:paraId="1B34A423" w14:textId="77777777" w:rsidR="0048798C" w:rsidRPr="0048798C" w:rsidRDefault="00B74374" w:rsidP="0048798C">
                      <w:r w:rsidRPr="00B74374">
                        <w:rPr>
                          <w:noProof/>
                        </w:rPr>
                        <w:drawing>
                          <wp:inline distT="0" distB="0" distL="0" distR="0" wp14:anchorId="47A2CB5B" wp14:editId="7E8001D8">
                            <wp:extent cx="6823710" cy="2615979"/>
                            <wp:effectExtent l="0" t="0" r="0" b="0"/>
                            <wp:docPr id="1146876465" name="Diagram 1">
                              <a:extLst xmlns:a="http://schemas.openxmlformats.org/drawingml/2006/main">
                                <a:ext uri="{FF2B5EF4-FFF2-40B4-BE49-F238E27FC236}">
                                  <a16:creationId xmlns:a16="http://schemas.microsoft.com/office/drawing/2014/main" id="{8ECE37F3-D40D-62F6-7761-AFA6C58AB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899D7E" w14:textId="77777777" w:rsidR="00466D4F" w:rsidRPr="00E2141B" w:rsidRDefault="004A330D" w:rsidP="00466D4F">
                      <w:r w:rsidRPr="004A330D">
                        <w:rPr>
                          <w:noProof/>
                        </w:rPr>
                        <w:drawing>
                          <wp:inline distT="0" distB="0" distL="0" distR="0" wp14:anchorId="560B7C15" wp14:editId="319321CE">
                            <wp:extent cx="6823710" cy="2739777"/>
                            <wp:effectExtent l="0" t="0" r="0" b="0"/>
                            <wp:docPr id="1159009822" name="Diagram 1">
                              <a:extLst xmlns:a="http://schemas.openxmlformats.org/drawingml/2006/main">
                                <a:ext uri="{FF2B5EF4-FFF2-40B4-BE49-F238E27FC236}">
                                  <a16:creationId xmlns:a16="http://schemas.microsoft.com/office/drawing/2014/main" id="{7BD34D36-603E-8A67-7879-FE321D205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36BCF41" w14:textId="77777777" w:rsidR="00466D4F" w:rsidRPr="00634C2F" w:rsidRDefault="00466D4F" w:rsidP="00466D4F">
                      <w:pPr>
                        <w:pStyle w:val="Kildetekst"/>
                      </w:pPr>
                      <w:r w:rsidRPr="00CC7E39">
                        <w:t>Kilde: Spørreundersøkelse</w:t>
                      </w:r>
                      <w:r w:rsidR="004A330D">
                        <w:t xml:space="preserve">r til </w:t>
                      </w:r>
                      <w:r w:rsidR="0004753B">
                        <w:t xml:space="preserve">bedriftshelsetjenester og inspektører i Arbeidstilsynet </w:t>
                      </w:r>
                    </w:p>
                    <w:p w14:paraId="49FABA58" w14:textId="77777777" w:rsidR="00466D4F" w:rsidRPr="00CC7E39" w:rsidRDefault="00466D4F" w:rsidP="00466D4F">
                      <w:pPr>
                        <w:pStyle w:val="Kildetekst"/>
                      </w:pPr>
                    </w:p>
                  </w:txbxContent>
                </v:textbox>
                <w10:wrap type="square" anchorx="page" anchory="page"/>
              </v:shape>
            </w:pict>
          </mc:Fallback>
        </mc:AlternateContent>
      </w:r>
      <w:r w:rsidR="00265636">
        <w:t xml:space="preserve">Manglende kompetanse og forståelse fremstår i økende grad som en utfordring, i større grad enn </w:t>
      </w:r>
      <w:r w:rsidR="00BF1450">
        <w:t xml:space="preserve">manglende </w:t>
      </w:r>
      <w:r w:rsidR="00265636">
        <w:t>oppfølging og bistand fra myndighetene</w:t>
      </w:r>
      <w:r w:rsidR="00D31307">
        <w:t xml:space="preserve"> (</w:t>
      </w:r>
      <w:r w:rsidR="000A6B4F">
        <w:fldChar w:fldCharType="begin"/>
      </w:r>
      <w:r w:rsidR="000A6B4F">
        <w:instrText xml:space="preserve"> REF _Ref206611275 \h </w:instrText>
      </w:r>
      <w:r w:rsidR="000A6B4F">
        <w:fldChar w:fldCharType="separate"/>
      </w:r>
      <w:r w:rsidR="000F39EC">
        <w:t xml:space="preserve">Figur </w:t>
      </w:r>
      <w:r w:rsidR="000F39EC">
        <w:rPr>
          <w:noProof/>
        </w:rPr>
        <w:t>7</w:t>
      </w:r>
      <w:r w:rsidR="000F39EC">
        <w:noBreakHyphen/>
      </w:r>
      <w:r w:rsidR="000F39EC">
        <w:rPr>
          <w:noProof/>
        </w:rPr>
        <w:t>2</w:t>
      </w:r>
      <w:r w:rsidR="000A6B4F">
        <w:fldChar w:fldCharType="end"/>
      </w:r>
      <w:r w:rsidR="00D31307">
        <w:t>)</w:t>
      </w:r>
      <w:r w:rsidR="00265636">
        <w:t>. Dette gjelder særlig når det kommer til håndtering og etterlevelse av regelverket. Flere bedriftshelse</w:t>
      </w:r>
      <w:r w:rsidR="006B43B8">
        <w:softHyphen/>
      </w:r>
      <w:r w:rsidR="00265636">
        <w:t xml:space="preserve">tjenester peker på </w:t>
      </w:r>
      <w:r w:rsidR="0021043C">
        <w:t xml:space="preserve">et </w:t>
      </w:r>
      <w:r w:rsidR="00265636">
        <w:t>behov for en mer samordnet kommunikasjon fra både myndighetene og bedriftshelsetjenestene selv, slik at formålet med ordningen og bakgrunnen for pålegget om å være tilknyttet</w:t>
      </w:r>
      <w:r w:rsidR="001A21BF">
        <w:t xml:space="preserve"> en</w:t>
      </w:r>
      <w:r w:rsidR="00265636">
        <w:t xml:space="preserve"> bedriftshelsetjeneste blir tydeligere formidlet.</w:t>
      </w:r>
      <w:r w:rsidR="00A6296C" w:rsidRPr="00A6296C">
        <w:t xml:space="preserve"> </w:t>
      </w:r>
    </w:p>
    <w:p w14:paraId="7B097460" w14:textId="5F1BC5BC" w:rsidR="00265636" w:rsidRDefault="00A6296C" w:rsidP="00265636">
      <w:r w:rsidRPr="00A6296C">
        <w:t>Inspektørene i Arbeidstilsynet peker særlig på at mange virksomheter</w:t>
      </w:r>
      <w:r w:rsidR="00227B62">
        <w:t xml:space="preserve">, særlig små virksomheter, </w:t>
      </w:r>
      <w:r w:rsidRPr="00A6296C">
        <w:t xml:space="preserve">har en begrenset forståelse av bedriftshelsetjenestens hovedmål og kjerneoppgaver. I tillegg mangler det ofte innsikt i betydningen av systematisk og </w:t>
      </w:r>
      <w:r w:rsidRPr="00A6296C">
        <w:t xml:space="preserve">forebyggende </w:t>
      </w:r>
      <w:r w:rsidR="006B43B8">
        <w:t>arbeidsmiljø</w:t>
      </w:r>
      <w:r w:rsidR="00827DBA">
        <w:t>arbeid</w:t>
      </w:r>
      <w:r w:rsidRPr="00A6296C">
        <w:t>. Disse forholdene utgjør sentrale utfordringer som det er nødvendig å arbeide videre med for å styrke effekten av bedriftshelsetjenesteordningen.</w:t>
      </w:r>
    </w:p>
    <w:p w14:paraId="6DFE2E20" w14:textId="1F17D247" w:rsidR="00D71A8B" w:rsidRDefault="00D71A8B" w:rsidP="00D71A8B">
      <w:pPr>
        <w:pStyle w:val="Overskrift3"/>
      </w:pPr>
      <w:r>
        <w:t xml:space="preserve">Uklart skille mellom tjenester </w:t>
      </w:r>
    </w:p>
    <w:p w14:paraId="51AFFA5A" w14:textId="600B3B42" w:rsidR="004A1BD5" w:rsidRDefault="004A1BD5" w:rsidP="004A1BD5">
      <w:r>
        <w:t>Gjennom evalueringsarbeidet fremstår det et tydelig hovedinntrykk av at mange virksomheter opplever utfordringer knyttet til bedriftshelse</w:t>
      </w:r>
      <w:r>
        <w:softHyphen/>
        <w:t>tjenesten</w:t>
      </w:r>
      <w:r w:rsidR="002D14C5">
        <w:t xml:space="preserve"> og hovedskillet mellom kjerneoppgaver og tilleggstjenester</w:t>
      </w:r>
      <w:r>
        <w:t xml:space="preserve">. Flere uttrykker usikkerhet knyttet til kostnaden ved ordningen sett opp mot kvaliteten på tjenestene som faktisk leveres. Dette henger nært sammen med en </w:t>
      </w:r>
      <w:r w:rsidR="001F634D">
        <w:t>manglende tillit</w:t>
      </w:r>
      <w:r>
        <w:t xml:space="preserve"> til bedriftshelsetjenestens evne til å tilby relevant og målrettet bistand til virksomhetenes behov.</w:t>
      </w:r>
    </w:p>
    <w:p w14:paraId="49E932C5" w14:textId="69BB968C" w:rsidR="004E5F22" w:rsidRDefault="00D97AF9" w:rsidP="004A1BD5">
      <w:r>
        <w:t xml:space="preserve">Våre funn tyder </w:t>
      </w:r>
      <w:r w:rsidR="004A1BD5">
        <w:t xml:space="preserve">samtidig </w:t>
      </w:r>
      <w:r>
        <w:t>på</w:t>
      </w:r>
      <w:r w:rsidR="004A1BD5">
        <w:t xml:space="preserve"> at virksomhetene i hovedsak anerkjenner betydningen av å </w:t>
      </w:r>
      <w:r w:rsidR="00CB7BC3">
        <w:t xml:space="preserve">jobbe </w:t>
      </w:r>
      <w:r w:rsidR="00CB7BC3">
        <w:lastRenderedPageBreak/>
        <w:t>forebyggende</w:t>
      </w:r>
      <w:r w:rsidR="00992AC2">
        <w:t xml:space="preserve"> og fremstår som villige til å bruke ressurser på dette formålet</w:t>
      </w:r>
      <w:r w:rsidR="003837D6">
        <w:t>.</w:t>
      </w:r>
      <w:r w:rsidR="004A1BD5">
        <w:t xml:space="preserve"> Samtidig fremheves det at forventningen om kvalitet og tilpasning til den enkelte virksomhets behov er avgjørende for at </w:t>
      </w:r>
      <w:r w:rsidR="00816F09">
        <w:t>bedriftshelsetjeneste</w:t>
      </w:r>
      <w:r w:rsidR="004A1BD5">
        <w:t>ordningen skal oppleves som relevant</w:t>
      </w:r>
      <w:r w:rsidR="00816F09">
        <w:t xml:space="preserve"> for å oppnå dette</w:t>
      </w:r>
      <w:r w:rsidR="004A1BD5">
        <w:t xml:space="preserve">. Flere peker på at en utbredt salgsorientering hos enkelte </w:t>
      </w:r>
      <w:r w:rsidR="008D3960">
        <w:t>bedriftshelsetjene</w:t>
      </w:r>
      <w:r w:rsidR="00A20443">
        <w:t>ster</w:t>
      </w:r>
      <w:r w:rsidR="004A1BD5">
        <w:t xml:space="preserve"> kan svekke tilliten, både fordi det kan gå på bekostning av den faglige kvaliteten</w:t>
      </w:r>
      <w:r w:rsidR="007822B1">
        <w:t xml:space="preserve"> og bedriftshelsetjenestens oppfølging av virksomheten</w:t>
      </w:r>
      <w:r w:rsidR="004A1BD5">
        <w:t xml:space="preserve">, </w:t>
      </w:r>
      <w:r w:rsidR="007822B1">
        <w:t xml:space="preserve">men </w:t>
      </w:r>
      <w:r w:rsidR="004A1BD5">
        <w:t>og</w:t>
      </w:r>
      <w:r w:rsidR="007822B1">
        <w:t>så</w:t>
      </w:r>
      <w:r w:rsidR="004A1BD5">
        <w:t xml:space="preserve"> fordi det skaper usikkerhet </w:t>
      </w:r>
      <w:r w:rsidR="00893F86">
        <w:t>rundt hvorvidt</w:t>
      </w:r>
      <w:r w:rsidR="004A1BD5">
        <w:t xml:space="preserve"> anbefalingene er kunnskapsbaserte eller motivert av mersalg. Særlig for mindre virksomheter uten egne HR-ressurser kan dette representere en barriere for god bruk av bedriftshelsetjenesten. </w:t>
      </w:r>
    </w:p>
    <w:p w14:paraId="07B5250F" w14:textId="3FA43AD4" w:rsidR="004A1BD5" w:rsidRDefault="004A1BD5" w:rsidP="004A1BD5">
      <w:r>
        <w:t>Fra bedriftshelsetjenestenes side understrekes behovet for en mer samordnet og tydelig kommunikasjon</w:t>
      </w:r>
      <w:r w:rsidR="004D43B0">
        <w:t xml:space="preserve"> om formålet med ordningen,</w:t>
      </w:r>
      <w:r>
        <w:t xml:space="preserve"> både </w:t>
      </w:r>
      <w:r w:rsidR="004D43B0">
        <w:t xml:space="preserve">fra </w:t>
      </w:r>
      <w:r>
        <w:t xml:space="preserve">myndigheter og tjenestene selv. I tillegg etterlyses økt spesialisering i utdanningen av sentrale faggrupper, ettersom </w:t>
      </w:r>
      <w:r w:rsidR="00A20443">
        <w:t>tjenestene</w:t>
      </w:r>
      <w:r>
        <w:t xml:space="preserve"> i dag i stor grad må stå for denne kompetanseutviklingen selv.</w:t>
      </w:r>
    </w:p>
    <w:p w14:paraId="190E30A9" w14:textId="470EC5ED" w:rsidR="00D71A8B" w:rsidRDefault="00A75FB5" w:rsidP="00D71A8B">
      <w:r w:rsidRPr="00A75FB5">
        <w:t xml:space="preserve">En </w:t>
      </w:r>
      <w:r w:rsidR="007D2278">
        <w:t xml:space="preserve">sentral </w:t>
      </w:r>
      <w:r w:rsidRPr="00A75FB5">
        <w:t xml:space="preserve">utfordring er at </w:t>
      </w:r>
      <w:r w:rsidR="007D2278">
        <w:t>mange</w:t>
      </w:r>
      <w:r w:rsidRPr="00A75FB5">
        <w:t xml:space="preserve"> virksomheter har vanskelig for å skille mellom </w:t>
      </w:r>
      <w:r w:rsidR="00D97AF9">
        <w:t>det som kan anses som bedriftshelsetjenestens kjerneoppgaver</w:t>
      </w:r>
      <w:r w:rsidRPr="00A75FB5">
        <w:t xml:space="preserve"> og andre tilgrensende tjenester.</w:t>
      </w:r>
      <w:r w:rsidR="004F5D85" w:rsidRPr="004F5D85">
        <w:t xml:space="preserve"> Som en del av det videre arbeidet vil </w:t>
      </w:r>
      <w:r w:rsidR="00721F4D">
        <w:t xml:space="preserve">det </w:t>
      </w:r>
      <w:r w:rsidR="004F5D85" w:rsidRPr="004F5D85">
        <w:t>være viktig å følge opp om tiltakene bidrar til et tydeligere skille mellom lovpålagte tjenester og tilleggstjenester, samt begrense omfanget av tjenester som faller utenfor tjenestens formål.</w:t>
      </w:r>
    </w:p>
    <w:p w14:paraId="6FF1CFEF" w14:textId="6280230F" w:rsidR="00E142E3" w:rsidRDefault="004F5D85" w:rsidP="00D71A8B">
      <w:r>
        <w:t xml:space="preserve">Som </w:t>
      </w:r>
      <w:r w:rsidR="009233F4" w:rsidRPr="009233F4">
        <w:t>omtalt</w:t>
      </w:r>
      <w:r>
        <w:t xml:space="preserve"> </w:t>
      </w:r>
      <w:r w:rsidR="009A733A">
        <w:t xml:space="preserve">i kapittel </w:t>
      </w:r>
      <w:r w:rsidR="004A7036">
        <w:fldChar w:fldCharType="begin"/>
      </w:r>
      <w:r w:rsidR="004A7036">
        <w:instrText xml:space="preserve"> REF _Ref206317507 \r \h </w:instrText>
      </w:r>
      <w:r w:rsidR="004A7036">
        <w:fldChar w:fldCharType="separate"/>
      </w:r>
      <w:r w:rsidR="000F39EC">
        <w:t>4.5</w:t>
      </w:r>
      <w:r w:rsidR="004A7036">
        <w:fldChar w:fldCharType="end"/>
      </w:r>
      <w:r w:rsidR="004A7036">
        <w:t xml:space="preserve"> </w:t>
      </w:r>
      <w:r w:rsidR="00542DE3">
        <w:t xml:space="preserve">og </w:t>
      </w:r>
      <w:r w:rsidR="00542DE3">
        <w:fldChar w:fldCharType="begin"/>
      </w:r>
      <w:r w:rsidR="00542DE3">
        <w:instrText xml:space="preserve"> REF _Ref206595188 \r \h </w:instrText>
      </w:r>
      <w:r w:rsidR="00542DE3">
        <w:fldChar w:fldCharType="separate"/>
      </w:r>
      <w:r w:rsidR="000F39EC">
        <w:t>6.4</w:t>
      </w:r>
      <w:r w:rsidR="00542DE3">
        <w:fldChar w:fldCharType="end"/>
      </w:r>
      <w:r w:rsidR="00542DE3">
        <w:t xml:space="preserve"> </w:t>
      </w:r>
      <w:r w:rsidR="004A7036">
        <w:t xml:space="preserve">er begrepsbruken knyttet til </w:t>
      </w:r>
      <w:r w:rsidR="009233F4" w:rsidRPr="009233F4">
        <w:t xml:space="preserve">hvilke </w:t>
      </w:r>
      <w:r w:rsidR="004A7036">
        <w:t xml:space="preserve">tjenester som </w:t>
      </w:r>
      <w:r w:rsidR="009233F4" w:rsidRPr="009233F4">
        <w:t xml:space="preserve">inngår i, og </w:t>
      </w:r>
      <w:r w:rsidR="004A7036">
        <w:t>faller utenfor</w:t>
      </w:r>
      <w:r w:rsidR="009233F4" w:rsidRPr="009233F4">
        <w:t>,</w:t>
      </w:r>
      <w:r w:rsidR="004A7036">
        <w:t xml:space="preserve"> bedriftshelsetjenestens kjerneoppgaver </w:t>
      </w:r>
      <w:r w:rsidR="009233F4" w:rsidRPr="009233F4">
        <w:t>utfordrende.</w:t>
      </w:r>
      <w:r w:rsidR="004A7036">
        <w:t xml:space="preserve"> </w:t>
      </w:r>
      <w:r w:rsidR="00FB3C66">
        <w:t xml:space="preserve">Begrepet «tilleggstjenester» </w:t>
      </w:r>
      <w:r w:rsidR="009233F4" w:rsidRPr="009233F4">
        <w:t>benyttes</w:t>
      </w:r>
      <w:r w:rsidR="00FB3C66">
        <w:t xml:space="preserve"> i ulike sammenhenger</w:t>
      </w:r>
      <w:r w:rsidR="009233F4" w:rsidRPr="009233F4">
        <w:t xml:space="preserve"> og på ulike måter</w:t>
      </w:r>
      <w:r w:rsidR="00FB3C66">
        <w:t xml:space="preserve">, </w:t>
      </w:r>
      <w:r w:rsidR="006E72A1">
        <w:t xml:space="preserve">noe som kan </w:t>
      </w:r>
      <w:r w:rsidR="009233F4" w:rsidRPr="009233F4">
        <w:t>skape uklarhet</w:t>
      </w:r>
      <w:r w:rsidR="006E72A1">
        <w:t xml:space="preserve"> og misforståelser i dialogen mellom myndigheter, bedriftshelsetjenester, </w:t>
      </w:r>
      <w:r w:rsidR="009233F4" w:rsidRPr="009233F4">
        <w:t>arbeidslivsorganisasjoner og virksomheter</w:t>
      </w:r>
      <w:r w:rsidR="006E72A1">
        <w:t>.</w:t>
      </w:r>
    </w:p>
    <w:p w14:paraId="55D11064" w14:textId="6A2D4D02" w:rsidR="00A75FB5" w:rsidRDefault="00AE626A" w:rsidP="00D71A8B">
      <w:r>
        <w:t xml:space="preserve">Vårt inntrykk </w:t>
      </w:r>
      <w:r w:rsidR="009D37EC">
        <w:t>basert på tilbakemeldingene fra informantene</w:t>
      </w:r>
      <w:r>
        <w:t xml:space="preserve"> er </w:t>
      </w:r>
      <w:r w:rsidR="00E142E3" w:rsidRPr="00E142E3">
        <w:t xml:space="preserve">at </w:t>
      </w:r>
      <w:r>
        <w:t>utviklingen i retning av økende salg</w:t>
      </w:r>
      <w:r w:rsidR="00E142E3" w:rsidRPr="00E142E3">
        <w:t xml:space="preserve"> av tilleggstjenester vil fortsette </w:t>
      </w:r>
      <w:r w:rsidR="00EF5F56">
        <w:t>også</w:t>
      </w:r>
      <w:r w:rsidR="00E142E3" w:rsidRPr="00E142E3">
        <w:t xml:space="preserve"> fremover, og </w:t>
      </w:r>
      <w:r w:rsidR="00EF5F56">
        <w:t>at</w:t>
      </w:r>
      <w:r w:rsidR="00E142E3" w:rsidRPr="00E142E3">
        <w:t xml:space="preserve"> de tiltakene som hittil er innført </w:t>
      </w:r>
      <w:r w:rsidR="00EF5F56">
        <w:t>i</w:t>
      </w:r>
      <w:r w:rsidR="00E142E3" w:rsidRPr="00E142E3">
        <w:t>kke</w:t>
      </w:r>
      <w:r w:rsidR="00EF5F56">
        <w:t xml:space="preserve"> </w:t>
      </w:r>
      <w:r w:rsidR="00E142E3" w:rsidRPr="00E142E3">
        <w:t xml:space="preserve">synes å være tilstrekkelige for å </w:t>
      </w:r>
      <w:r w:rsidR="00EF5F56">
        <w:t>stoppe</w:t>
      </w:r>
      <w:r w:rsidR="00E142E3" w:rsidRPr="00E142E3">
        <w:t xml:space="preserve"> denne utviklingen. Å endre utviklingen vil trolig kreve mer omfattende tiltak, for eksempel et forbud mot at godkjente bedriftshelsetjenester kan tilby denne typen </w:t>
      </w:r>
      <w:r w:rsidR="00D15BBD">
        <w:t>tilleggs</w:t>
      </w:r>
      <w:r w:rsidR="00E142E3" w:rsidRPr="00E142E3">
        <w:t xml:space="preserve">tjenester. Et slikt grep vil imidlertid være inngripende og </w:t>
      </w:r>
      <w:r w:rsidR="00C56B47">
        <w:t>kan også</w:t>
      </w:r>
      <w:r w:rsidR="00E142E3" w:rsidRPr="00E142E3">
        <w:t xml:space="preserve"> medføre uønskede konsekvenser.</w:t>
      </w:r>
      <w:r w:rsidR="006E72A1">
        <w:t xml:space="preserve">  </w:t>
      </w:r>
    </w:p>
    <w:p w14:paraId="374689F4" w14:textId="56B54879" w:rsidR="00C70816" w:rsidRDefault="000F71AD" w:rsidP="002F37C5">
      <w:pPr>
        <w:pStyle w:val="Overskrift3"/>
      </w:pPr>
      <w:r>
        <w:t xml:space="preserve">Krevende å dokumentere gevinster </w:t>
      </w:r>
    </w:p>
    <w:p w14:paraId="044A0ED0" w14:textId="6DF82A0F" w:rsidR="00FA69CC" w:rsidRDefault="00FA69CC" w:rsidP="00FA69CC">
      <w:r>
        <w:t>Gevinstene</w:t>
      </w:r>
      <w:r w:rsidRPr="003D3BBD">
        <w:t xml:space="preserve"> av </w:t>
      </w:r>
      <w:r>
        <w:t>bedriftshelsetjeneste</w:t>
      </w:r>
      <w:r w:rsidRPr="003D3BBD">
        <w:t xml:space="preserve">ordningen for virksomheter og samfunnet </w:t>
      </w:r>
      <w:r>
        <w:t xml:space="preserve">omfatter helsegevinster, </w:t>
      </w:r>
      <w:r w:rsidRPr="003D3BBD">
        <w:t>økt yrkesdeltakelse og redusert sykefravær, økt produktivitet, og</w:t>
      </w:r>
      <w:r>
        <w:t xml:space="preserve"> reduserte kostnader knyttet til helse- og velferdstjenester. Gevinstene vi</w:t>
      </w:r>
      <w:r w:rsidRPr="003D3BBD">
        <w:t>l imidlertid avhenge av risikoforholdene</w:t>
      </w:r>
      <w:r w:rsidR="004B0917">
        <w:t xml:space="preserve"> i virksomhetene</w:t>
      </w:r>
      <w:r w:rsidRPr="003D3BBD">
        <w:t xml:space="preserve">, </w:t>
      </w:r>
      <w:r w:rsidR="000B04D2">
        <w:t xml:space="preserve">og </w:t>
      </w:r>
      <w:r w:rsidRPr="003D3BBD">
        <w:t xml:space="preserve">om </w:t>
      </w:r>
      <w:r>
        <w:t xml:space="preserve">bedriftshelsetjenesten </w:t>
      </w:r>
      <w:r w:rsidRPr="003D3BBD">
        <w:t>har en hensiktsmessig tjenesteprofil</w:t>
      </w:r>
      <w:r>
        <w:t xml:space="preserve">. </w:t>
      </w:r>
      <w:r w:rsidR="004569F6" w:rsidRPr="008C7A2B">
        <w:t>B</w:t>
      </w:r>
      <w:r w:rsidRPr="008C7A2B">
        <w:t>ruk av bedriftshelsetjenesten</w:t>
      </w:r>
      <w:r>
        <w:t xml:space="preserve"> </w:t>
      </w:r>
      <w:r w:rsidR="004569F6">
        <w:t xml:space="preserve">i henhold til tjenestens formål og kjerneoppgaver </w:t>
      </w:r>
      <w:r>
        <w:t xml:space="preserve">vil </w:t>
      </w:r>
      <w:r w:rsidR="008C7A2B">
        <w:t>trolig</w:t>
      </w:r>
      <w:r>
        <w:t xml:space="preserve"> være lønnsomt både for samfunnet og den enkelte virksomhet </w:t>
      </w:r>
      <w:sdt>
        <w:sdtPr>
          <w:id w:val="-552543446"/>
          <w:citation/>
        </w:sdtPr>
        <w:sdtContent>
          <w:r>
            <w:fldChar w:fldCharType="begin"/>
          </w:r>
          <w:r>
            <w:instrText xml:space="preserve"> CITATION Osl18 \l 1044 </w:instrText>
          </w:r>
          <w:r>
            <w:fldChar w:fldCharType="separate"/>
          </w:r>
          <w:r w:rsidR="00F929AB">
            <w:rPr>
              <w:noProof/>
            </w:rPr>
            <w:t>(Oslo Economics, 2018)</w:t>
          </w:r>
          <w:r>
            <w:fldChar w:fldCharType="end"/>
          </w:r>
        </w:sdtContent>
      </w:sdt>
      <w:r>
        <w:t xml:space="preserve">. Dersom tjenestenivået er for lavt eller tjenesteprofilen ikke er </w:t>
      </w:r>
      <w:r w:rsidR="00186205">
        <w:t>innrettet mot</w:t>
      </w:r>
      <w:r>
        <w:t xml:space="preserve"> risikoforholdene på arbeidsplassen</w:t>
      </w:r>
      <w:r w:rsidR="00F1611F">
        <w:t>,</w:t>
      </w:r>
      <w:r>
        <w:t xml:space="preserve"> er det grunn til å tro at tjenesten </w:t>
      </w:r>
      <w:r w:rsidR="00184613">
        <w:t>vil være u</w:t>
      </w:r>
      <w:r>
        <w:t xml:space="preserve">lønnsom for den enkelte virksomhet. </w:t>
      </w:r>
    </w:p>
    <w:p w14:paraId="162F46B0" w14:textId="1A71BA7A" w:rsidR="00322F41" w:rsidRPr="000F71AD" w:rsidRDefault="000F71AD" w:rsidP="000F71AD">
      <w:r>
        <w:t xml:space="preserve">Forebyggende arbeid kan være vanskelig å prioritere fordi det </w:t>
      </w:r>
      <w:r w:rsidR="00322F41">
        <w:t>er krevende å dokumentere gevinstene. Slik</w:t>
      </w:r>
      <w:r w:rsidR="009F0A08">
        <w:t>e</w:t>
      </w:r>
      <w:r w:rsidR="00322F41">
        <w:t xml:space="preserve"> tiltak kjennetegnes ved at kostnadene ofte påløper i dag, men at gevinstene vil komme en gang i fremtiden. For virksomheten kan </w:t>
      </w:r>
      <w:r w:rsidR="007D3A8F">
        <w:t>slike gevinster</w:t>
      </w:r>
      <w:r w:rsidR="00322F41">
        <w:t xml:space="preserve"> for eksempel være redusert sykefravær eller økt produktivitet på arbeidsplassen</w:t>
      </w:r>
      <w:r w:rsidR="00466D4F">
        <w:t xml:space="preserve"> i fremtiden</w:t>
      </w:r>
      <w:r w:rsidR="00322F41">
        <w:t xml:space="preserve">. </w:t>
      </w:r>
      <w:r w:rsidR="003F18B2">
        <w:t xml:space="preserve">Å dokumentere sammenhengen mellom investeringen i </w:t>
      </w:r>
      <w:r w:rsidR="004608AE">
        <w:t>tjenester fra bedrifts</w:t>
      </w:r>
      <w:r w:rsidR="004608AE">
        <w:softHyphen/>
        <w:t>helsetjenesten</w:t>
      </w:r>
      <w:r w:rsidR="003F18B2">
        <w:t xml:space="preserve"> og gevinstene for virksomheten er utfordrende</w:t>
      </w:r>
      <w:r w:rsidR="00E3469C">
        <w:t>. Det er behov for økt kompetanse og forståelse for hva systematisk arbeid med</w:t>
      </w:r>
      <w:r w:rsidR="00953228">
        <w:t xml:space="preserve"> forebygging og helse, miljø og sikkerhet innebærer og hvilken verdi det gir for virksomheten og samfunnet. </w:t>
      </w:r>
    </w:p>
    <w:p w14:paraId="2B038272" w14:textId="2D901AF7" w:rsidR="0073680D" w:rsidRDefault="00F71B57" w:rsidP="00F71B57">
      <w:pPr>
        <w:pStyle w:val="Overskrift2"/>
        <w:rPr>
          <w:lang w:val="da-DK"/>
        </w:rPr>
      </w:pPr>
      <w:bookmarkStart w:id="126" w:name="_Toc210162573"/>
      <w:r w:rsidRPr="00F71B57">
        <w:rPr>
          <w:lang w:val="da-DK"/>
        </w:rPr>
        <w:t>Mulige justeringer i det vide</w:t>
      </w:r>
      <w:r>
        <w:rPr>
          <w:lang w:val="da-DK"/>
        </w:rPr>
        <w:t>re arbeidet</w:t>
      </w:r>
      <w:r w:rsidR="00166324">
        <w:rPr>
          <w:lang w:val="da-DK"/>
        </w:rPr>
        <w:t xml:space="preserve"> med ordningen</w:t>
      </w:r>
      <w:bookmarkEnd w:id="126"/>
      <w:r w:rsidR="00166324">
        <w:rPr>
          <w:lang w:val="da-DK"/>
        </w:rPr>
        <w:t xml:space="preserve"> </w:t>
      </w:r>
    </w:p>
    <w:p w14:paraId="57C2A8D8" w14:textId="508AB05D" w:rsidR="000A3AC3" w:rsidRPr="000A3AC3" w:rsidRDefault="000A3AC3" w:rsidP="000A3AC3">
      <w:r w:rsidRPr="000A3AC3">
        <w:t xml:space="preserve">Tiltakspakken for en mer </w:t>
      </w:r>
      <w:r w:rsidR="00CE48F0" w:rsidRPr="000A3AC3">
        <w:t>målrettet</w:t>
      </w:r>
      <w:r w:rsidR="00BC283F">
        <w:t xml:space="preserve"> og effektiv</w:t>
      </w:r>
      <w:r w:rsidR="00CE48F0" w:rsidRPr="000A3AC3">
        <w:t xml:space="preserve"> </w:t>
      </w:r>
      <w:r w:rsidRPr="000A3AC3">
        <w:t xml:space="preserve">bedriftshelsetjeneste har bidratt til </w:t>
      </w:r>
      <w:r w:rsidR="00C56B47">
        <w:t>positive</w:t>
      </w:r>
      <w:r w:rsidRPr="000A3AC3">
        <w:t xml:space="preserve"> justeringer av ordningen. Presiseringer i lovverket har styrket kommunikasjonen mellom aktørene, og tilsyn med bedriftshelsetjenestene har vist seg å være et effektivt virkemiddel for å heve kvaliteten </w:t>
      </w:r>
      <w:r w:rsidR="00BC0439">
        <w:t>på tjenesten</w:t>
      </w:r>
      <w:r w:rsidR="00F07448">
        <w:t>e</w:t>
      </w:r>
      <w:r w:rsidRPr="000A3AC3">
        <w:t>.</w:t>
      </w:r>
    </w:p>
    <w:p w14:paraId="28185856" w14:textId="619B6618" w:rsidR="000A3AC3" w:rsidRDefault="000A3AC3" w:rsidP="000A3AC3">
      <w:r w:rsidRPr="000A3AC3">
        <w:t>Gjennom evalueringsarbeidet er det samtidig pekt på flere mulige justeringer som bør vurderes fremover. Noen av forslagene innebærer mindre tilpasninger, mens andre krever mer omfattende ressurser og endringer</w:t>
      </w:r>
      <w:r w:rsidR="00C56B47">
        <w:t>, og vil kreve ytterligere utredning før implementering</w:t>
      </w:r>
      <w:r w:rsidRPr="000A3AC3">
        <w:t>. Vi oppfatter at følgende områder særlig bør vurderes videreutviklet</w:t>
      </w:r>
      <w:r w:rsidR="009D37EC">
        <w:t xml:space="preserve"> i første omgang</w:t>
      </w:r>
      <w:r w:rsidRPr="000A3AC3">
        <w:t>:</w:t>
      </w:r>
    </w:p>
    <w:p w14:paraId="69FE4596" w14:textId="2EF58B3D" w:rsidR="00B41C87" w:rsidRDefault="00B41C87" w:rsidP="00B41C87">
      <w:pPr>
        <w:pStyle w:val="Punktmerketnivliste"/>
      </w:pPr>
      <w:r>
        <w:t>Formidlingsarbeid</w:t>
      </w:r>
    </w:p>
    <w:p w14:paraId="60C2308D" w14:textId="7CFA06DB" w:rsidR="00B41C87" w:rsidRDefault="00B41C87" w:rsidP="00B41C87">
      <w:pPr>
        <w:pStyle w:val="Punktmerketnivliste"/>
      </w:pPr>
      <w:r>
        <w:t>Tilsyn</w:t>
      </w:r>
    </w:p>
    <w:p w14:paraId="6A21871B" w14:textId="2E550356" w:rsidR="00B41C87" w:rsidRPr="000A3AC3" w:rsidRDefault="00655AB8" w:rsidP="009D37EC">
      <w:pPr>
        <w:pStyle w:val="Punktmerketnivliste"/>
      </w:pPr>
      <w:r>
        <w:t>Veiledning</w:t>
      </w:r>
    </w:p>
    <w:p w14:paraId="5FA40E49" w14:textId="44FAECC0" w:rsidR="000A3AC3" w:rsidRPr="000A3AC3" w:rsidRDefault="006D4984" w:rsidP="006D4984">
      <w:pPr>
        <w:pStyle w:val="Overskrift3"/>
      </w:pPr>
      <w:r>
        <w:lastRenderedPageBreak/>
        <w:t>F</w:t>
      </w:r>
      <w:r w:rsidR="000A3AC3" w:rsidRPr="000A3AC3">
        <w:t>ormidlingsarbeid</w:t>
      </w:r>
    </w:p>
    <w:p w14:paraId="244FEA8B" w14:textId="17B72F8D" w:rsidR="000A3AC3" w:rsidRPr="000A3AC3" w:rsidRDefault="000A3AC3" w:rsidP="000A3AC3">
      <w:r w:rsidRPr="000A3AC3">
        <w:t xml:space="preserve">Det er behov for målrettet og bransjespesifikk </w:t>
      </w:r>
      <w:r w:rsidR="00CE48F0">
        <w:t xml:space="preserve">formidling og </w:t>
      </w:r>
      <w:r w:rsidRPr="000A3AC3">
        <w:t>veiledning rettet mot virksomheter. En oppdatering av bransjeforskriften bør kombineres med informasjonstiltak som gjør det tydelig hvilke krav som gjelder for ulike typer virksomheter</w:t>
      </w:r>
      <w:r w:rsidR="009D37EC">
        <w:t xml:space="preserve"> og hvorfor</w:t>
      </w:r>
      <w:r w:rsidRPr="000A3AC3">
        <w:t xml:space="preserve">. </w:t>
      </w:r>
      <w:r w:rsidR="000817D9">
        <w:t>Videre</w:t>
      </w:r>
      <w:r w:rsidRPr="000A3AC3">
        <w:t xml:space="preserve"> bør arbeidsgiver</w:t>
      </w:r>
      <w:r w:rsidR="00CE48F0">
        <w:softHyphen/>
      </w:r>
      <w:r w:rsidRPr="000A3AC3">
        <w:t>organisasjonene i større grad bidra med veiledning til sine medlemmer, slik at kunnskapen om regelverk og plikter blir bedre forankret i arbeidslivet.</w:t>
      </w:r>
      <w:r w:rsidR="00CE48F0">
        <w:t xml:space="preserve"> </w:t>
      </w:r>
      <w:r w:rsidR="00183334">
        <w:t>Vår vurdering er at arbeidsgiver</w:t>
      </w:r>
      <w:r w:rsidR="00F00E0A">
        <w:softHyphen/>
      </w:r>
      <w:r w:rsidR="00183334">
        <w:t xml:space="preserve">organisasjonene har </w:t>
      </w:r>
      <w:r w:rsidR="00F00E0A">
        <w:t>gode</w:t>
      </w:r>
      <w:r w:rsidR="00183334">
        <w:t xml:space="preserve"> forutsetning</w:t>
      </w:r>
      <w:r w:rsidR="00B15DB8">
        <w:t>er</w:t>
      </w:r>
      <w:r w:rsidR="00183334">
        <w:t xml:space="preserve"> for å sikre at målrettet og bransjespesifikk veiledning når ut </w:t>
      </w:r>
      <w:r w:rsidR="00956A3B">
        <w:t xml:space="preserve">til </w:t>
      </w:r>
      <w:r w:rsidR="00522DDF">
        <w:t xml:space="preserve">grupper av </w:t>
      </w:r>
      <w:r w:rsidR="00956A3B">
        <w:t xml:space="preserve">virksomheter der kompetansen i dag er lav, for eksempel de mindre virksomhetene. </w:t>
      </w:r>
      <w:r w:rsidR="00CE48F0">
        <w:t xml:space="preserve">De gode eksemplene på hvordan tjenesten </w:t>
      </w:r>
      <w:r w:rsidR="00D1627E">
        <w:t xml:space="preserve">bør brukes og hvilke gevinster dette gir for virksomheter og samfunnet bør dokumenteres og formidles. </w:t>
      </w:r>
    </w:p>
    <w:p w14:paraId="28E5931D" w14:textId="77777777" w:rsidR="000A3AC3" w:rsidRPr="000A3AC3" w:rsidRDefault="000A3AC3" w:rsidP="006D4984">
      <w:pPr>
        <w:pStyle w:val="Overskrift3"/>
      </w:pPr>
      <w:r w:rsidRPr="000A3AC3">
        <w:t>Tilsyn</w:t>
      </w:r>
    </w:p>
    <w:p w14:paraId="123F41C0" w14:textId="78DD47D3" w:rsidR="00D764B2" w:rsidRDefault="000A3AC3" w:rsidP="000A3AC3">
      <w:r w:rsidRPr="000A3AC3">
        <w:t xml:space="preserve">Et </w:t>
      </w:r>
      <w:r w:rsidR="00DF149D">
        <w:t>fortsatt</w:t>
      </w:r>
      <w:r w:rsidRPr="000A3AC3">
        <w:t xml:space="preserve"> styrket tilsynsarbeid vil være viktig for å sikre etterlevelse </w:t>
      </w:r>
      <w:r w:rsidR="00370624">
        <w:t xml:space="preserve">av regelverket </w:t>
      </w:r>
      <w:r w:rsidRPr="000A3AC3">
        <w:t>og kvalitet</w:t>
      </w:r>
      <w:r w:rsidR="00370624">
        <w:t xml:space="preserve"> i tjenesten</w:t>
      </w:r>
      <w:r w:rsidRPr="000A3AC3">
        <w:t xml:space="preserve">. Dette </w:t>
      </w:r>
      <w:r w:rsidR="00370624">
        <w:t xml:space="preserve">vil kreve at det prioriteres ressurser </w:t>
      </w:r>
      <w:r w:rsidRPr="000A3AC3">
        <w:t xml:space="preserve">til veiledning i forbindelse med tilsyn med </w:t>
      </w:r>
      <w:r w:rsidRPr="000A3AC3">
        <w:t>virksomheter, samt et tettere samarbeid mellom de avdelingene i Arbeidstilsynet som jobber med virksomhetstilsyn og tilsyn med bedrifts</w:t>
      </w:r>
      <w:r w:rsidR="00DF149D">
        <w:softHyphen/>
      </w:r>
      <w:r w:rsidRPr="000A3AC3">
        <w:t xml:space="preserve">helsetjenester. </w:t>
      </w:r>
    </w:p>
    <w:p w14:paraId="44402D0A" w14:textId="549709DC" w:rsidR="000A3AC3" w:rsidRPr="000A3AC3" w:rsidRDefault="000A3AC3" w:rsidP="000A3AC3">
      <w:r w:rsidRPr="000A3AC3">
        <w:t>Videre bør tilsynet med bedriftshelsetjenestene i større grad omfatte en gjennomgang av hvordan de faktisk bistår sine kunder, slik at både formelle og praktiske sider av tjenestene vurderes.</w:t>
      </w:r>
      <w:r w:rsidR="009F67D5">
        <w:t xml:space="preserve"> S</w:t>
      </w:r>
      <w:r w:rsidR="00A37351">
        <w:t xml:space="preserve">tyrket tilsyn </w:t>
      </w:r>
      <w:r w:rsidR="01D5BAD9">
        <w:t>ovenfor</w:t>
      </w:r>
      <w:r w:rsidR="00291270">
        <w:t xml:space="preserve"> bedriftshelsetjenesteordningen vil innebære mindre ressurser til annet tilsynsarbeid</w:t>
      </w:r>
      <w:r w:rsidR="168CEC22">
        <w:t>,</w:t>
      </w:r>
      <w:r w:rsidR="00291270">
        <w:t xml:space="preserve"> dersom det ikke </w:t>
      </w:r>
      <w:r w:rsidR="00197A64">
        <w:t xml:space="preserve">tilføres nye ressurser til Arbeidstilsynet. </w:t>
      </w:r>
    </w:p>
    <w:p w14:paraId="6D0CAE33" w14:textId="3501C0A3" w:rsidR="000A3AC3" w:rsidRPr="000A3AC3" w:rsidRDefault="006D4984" w:rsidP="006D4984">
      <w:pPr>
        <w:pStyle w:val="Overskrift3"/>
      </w:pPr>
      <w:r>
        <w:t>V</w:t>
      </w:r>
      <w:r w:rsidR="000A3AC3">
        <w:t xml:space="preserve">eiledning </w:t>
      </w:r>
    </w:p>
    <w:p w14:paraId="1E61C6CB" w14:textId="253F5907" w:rsidR="00E2493A" w:rsidRDefault="000A3AC3" w:rsidP="0005252E">
      <w:pPr>
        <w:sectPr w:rsidR="00E2493A" w:rsidSect="0082520E">
          <w:type w:val="continuous"/>
          <w:pgSz w:w="11906" w:h="16838"/>
          <w:pgMar w:top="1417" w:right="1417" w:bottom="1417" w:left="1417" w:header="708" w:footer="0" w:gutter="0"/>
          <w:cols w:num="2" w:space="708"/>
          <w:docGrid w:linePitch="360"/>
        </w:sectPr>
      </w:pPr>
      <w:r w:rsidRPr="000A3AC3">
        <w:t xml:space="preserve">Det er </w:t>
      </w:r>
      <w:r w:rsidR="004E30FA">
        <w:t xml:space="preserve">fortsatt </w:t>
      </w:r>
      <w:r w:rsidRPr="000A3AC3">
        <w:t xml:space="preserve">behov for tydeligere rammer og anbefalinger </w:t>
      </w:r>
      <w:r w:rsidR="671DC9F8">
        <w:t>for</w:t>
      </w:r>
      <w:r w:rsidRPr="000A3AC3">
        <w:t xml:space="preserve"> tjenestetilbudet</w:t>
      </w:r>
      <w:r w:rsidR="004E30FA">
        <w:t xml:space="preserve"> til en bedriftshelsetjeneste</w:t>
      </w:r>
      <w:r w:rsidRPr="000A3AC3">
        <w:t xml:space="preserve">. Dette kan blant annet innebære en beskrivelse av hva en grunnpakke </w:t>
      </w:r>
      <w:r w:rsidR="00961859">
        <w:t xml:space="preserve">som et minimum </w:t>
      </w:r>
      <w:r w:rsidRPr="000A3AC3">
        <w:t xml:space="preserve">bør inneholde, slik at virksomhetene </w:t>
      </w:r>
      <w:r w:rsidR="004E77E7">
        <w:t xml:space="preserve">har bedre forutsetninger for å tegne en hensiktsmessig og </w:t>
      </w:r>
      <w:r w:rsidRPr="000A3AC3">
        <w:t xml:space="preserve">forutsigbar avtale. Videre bør det gis veiledning om hvilke tjenester bedriftshelsetjenestene kan levere digitalt, og hvor det </w:t>
      </w:r>
      <w:r w:rsidR="00F74A90">
        <w:t>kan være</w:t>
      </w:r>
      <w:r w:rsidRPr="000A3AC3">
        <w:t xml:space="preserve"> nødvendig med fysisk oppfølging.</w:t>
      </w:r>
    </w:p>
    <w:p w14:paraId="65CBECAB" w14:textId="1F9AADB7" w:rsidR="0005252E" w:rsidRDefault="0005252E" w:rsidP="0005252E"/>
    <w:p w14:paraId="562535E7" w14:textId="0D9C8930" w:rsidR="0005252E" w:rsidRPr="0005252E" w:rsidRDefault="0005252E" w:rsidP="0005252E"/>
    <w:p w14:paraId="6E2CC05C" w14:textId="77777777" w:rsidR="0005252E" w:rsidRPr="0005252E" w:rsidRDefault="0005252E" w:rsidP="0005252E"/>
    <w:p w14:paraId="692FC342" w14:textId="77777777" w:rsidR="001231FD" w:rsidRPr="0005252E" w:rsidRDefault="001231FD" w:rsidP="001231FD"/>
    <w:p w14:paraId="29D5E78C" w14:textId="66CA9834" w:rsidR="00BE0108" w:rsidRDefault="00174CEC" w:rsidP="00BE0108">
      <w:pPr>
        <w:pStyle w:val="Overskrift1"/>
        <w:framePr w:wrap="around"/>
      </w:pPr>
      <w:bookmarkStart w:id="127" w:name="_Toc210162574"/>
      <w:r w:rsidRPr="00664B32">
        <w:lastRenderedPageBreak/>
        <w:t>VEDLEGG</w:t>
      </w:r>
      <w:r>
        <w:t xml:space="preserve"> A: </w:t>
      </w:r>
      <w:r w:rsidR="00EB5DCD">
        <w:t>Beskrivelse av datagrunnlag</w:t>
      </w:r>
      <w:bookmarkEnd w:id="127"/>
      <w:r w:rsidR="00EB5DCD">
        <w:t xml:space="preserve"> </w:t>
      </w:r>
    </w:p>
    <w:p w14:paraId="578D5F72" w14:textId="77777777" w:rsidR="008E13C1" w:rsidRDefault="008E13C1" w:rsidP="00EB5DCD">
      <w:pPr>
        <w:sectPr w:rsidR="008E13C1" w:rsidSect="0082520E">
          <w:type w:val="continuous"/>
          <w:pgSz w:w="11906" w:h="16838"/>
          <w:pgMar w:top="1417" w:right="1417" w:bottom="1417" w:left="1417" w:header="708" w:footer="0" w:gutter="0"/>
          <w:cols w:num="2" w:space="708"/>
          <w:docGrid w:linePitch="360"/>
        </w:sectPr>
      </w:pPr>
    </w:p>
    <w:p w14:paraId="357CD33D" w14:textId="77777777" w:rsidR="00EB5DCD" w:rsidRDefault="00EB5DCD" w:rsidP="00EB5DCD"/>
    <w:p w14:paraId="4872CF16" w14:textId="166492EE" w:rsidR="00EB5DCD" w:rsidRDefault="008E13C1" w:rsidP="00664B32">
      <w:pPr>
        <w:pStyle w:val="Overskrift2"/>
      </w:pPr>
      <w:bookmarkStart w:id="128" w:name="_Toc210162575"/>
      <w:r w:rsidRPr="00664B32">
        <w:t>Oversikt</w:t>
      </w:r>
      <w:r>
        <w:t xml:space="preserve"> over informanter og intervjuer</w:t>
      </w:r>
      <w:bookmarkEnd w:id="128"/>
      <w:r>
        <w:t xml:space="preserve"> </w:t>
      </w:r>
    </w:p>
    <w:p w14:paraId="6F08D48F" w14:textId="77777777" w:rsidR="00833620" w:rsidRDefault="00833620" w:rsidP="00833620"/>
    <w:p w14:paraId="151A69F4" w14:textId="74DB621A" w:rsidR="00664B32" w:rsidRDefault="00664B32" w:rsidP="00664B32">
      <w:pPr>
        <w:pStyle w:val="Bildetekst"/>
      </w:pPr>
      <w:r>
        <w:t xml:space="preserve">Tabell </w:t>
      </w:r>
      <w:fldSimple w:instr=" STYLEREF 1 \s ">
        <w:r w:rsidR="000F39EC">
          <w:rPr>
            <w:noProof/>
          </w:rPr>
          <w:t>8</w:t>
        </w:r>
      </w:fldSimple>
      <w:r>
        <w:noBreakHyphen/>
      </w:r>
      <w:fldSimple w:instr=" SEQ Tabell \* ARABIC \s 1 ">
        <w:r w:rsidR="000F39EC">
          <w:rPr>
            <w:noProof/>
          </w:rPr>
          <w:t>1</w:t>
        </w:r>
      </w:fldSimple>
      <w:r>
        <w:t xml:space="preserve">: Oppsummering av </w:t>
      </w:r>
      <w:r w:rsidRPr="00205EE0">
        <w:t>informanter og intervjuer</w:t>
      </w:r>
    </w:p>
    <w:tbl>
      <w:tblPr>
        <w:tblW w:w="0" w:type="auto"/>
        <w:tblLayout w:type="fixed"/>
        <w:tblCellMar>
          <w:left w:w="0" w:type="dxa"/>
          <w:right w:w="0" w:type="dxa"/>
        </w:tblCellMar>
        <w:tblLook w:val="0420" w:firstRow="1" w:lastRow="0" w:firstColumn="0" w:lastColumn="0" w:noHBand="0" w:noVBand="1"/>
      </w:tblPr>
      <w:tblGrid>
        <w:gridCol w:w="2079"/>
        <w:gridCol w:w="2331"/>
        <w:gridCol w:w="2331"/>
        <w:gridCol w:w="2331"/>
      </w:tblGrid>
      <w:tr w:rsidR="00F069A9" w:rsidRPr="00833620" w14:paraId="5ED1C95D" w14:textId="77777777" w:rsidTr="00F069A9">
        <w:trPr>
          <w:trHeight w:val="351"/>
        </w:trPr>
        <w:tc>
          <w:tcPr>
            <w:tcW w:w="2079" w:type="dxa"/>
            <w:tcBorders>
              <w:top w:val="nil"/>
              <w:left w:val="nil"/>
              <w:bottom w:val="single" w:sz="8" w:space="0" w:color="939598"/>
              <w:right w:val="nil"/>
            </w:tcBorders>
            <w:tcMar>
              <w:top w:w="15" w:type="dxa"/>
              <w:left w:w="15" w:type="dxa"/>
              <w:bottom w:w="0" w:type="dxa"/>
              <w:right w:w="15" w:type="dxa"/>
            </w:tcMar>
            <w:vAlign w:val="center"/>
            <w:hideMark/>
          </w:tcPr>
          <w:p w14:paraId="1FA80076" w14:textId="368CB6E1" w:rsidR="00833620" w:rsidRPr="00833620" w:rsidRDefault="00833620" w:rsidP="00833620"/>
        </w:tc>
        <w:tc>
          <w:tcPr>
            <w:tcW w:w="2331" w:type="dxa"/>
            <w:tcBorders>
              <w:top w:val="nil"/>
              <w:left w:val="nil"/>
              <w:bottom w:val="single" w:sz="8" w:space="0" w:color="939598"/>
              <w:right w:val="nil"/>
            </w:tcBorders>
            <w:tcMar>
              <w:top w:w="15" w:type="dxa"/>
              <w:left w:w="15" w:type="dxa"/>
              <w:bottom w:w="0" w:type="dxa"/>
              <w:right w:w="15" w:type="dxa"/>
            </w:tcMar>
            <w:vAlign w:val="center"/>
            <w:hideMark/>
          </w:tcPr>
          <w:p w14:paraId="0B266904" w14:textId="77777777" w:rsidR="00833620" w:rsidRPr="00833620" w:rsidRDefault="00833620" w:rsidP="00761A81">
            <w:pPr>
              <w:jc w:val="center"/>
            </w:pPr>
            <w:r w:rsidRPr="00833620">
              <w:rPr>
                <w:b/>
                <w:bCs/>
              </w:rPr>
              <w:t xml:space="preserve">Nullpunktsmåling </w:t>
            </w:r>
            <w:r w:rsidRPr="00833620">
              <w:rPr>
                <w:b/>
                <w:bCs/>
              </w:rPr>
              <w:br/>
            </w:r>
            <w:r w:rsidRPr="00833620">
              <w:t>(oktober 2022 – april 2023)</w:t>
            </w:r>
          </w:p>
        </w:tc>
        <w:tc>
          <w:tcPr>
            <w:tcW w:w="2331" w:type="dxa"/>
            <w:tcBorders>
              <w:top w:val="nil"/>
              <w:left w:val="nil"/>
              <w:bottom w:val="single" w:sz="8" w:space="0" w:color="939598"/>
              <w:right w:val="nil"/>
            </w:tcBorders>
            <w:tcMar>
              <w:top w:w="15" w:type="dxa"/>
              <w:left w:w="15" w:type="dxa"/>
              <w:bottom w:w="0" w:type="dxa"/>
              <w:right w:w="15" w:type="dxa"/>
            </w:tcMar>
            <w:vAlign w:val="center"/>
            <w:hideMark/>
          </w:tcPr>
          <w:p w14:paraId="5B977021" w14:textId="77777777" w:rsidR="00833620" w:rsidRPr="00833620" w:rsidRDefault="00833620" w:rsidP="00761A81">
            <w:pPr>
              <w:jc w:val="center"/>
            </w:pPr>
            <w:r w:rsidRPr="00833620">
              <w:rPr>
                <w:b/>
                <w:bCs/>
              </w:rPr>
              <w:t xml:space="preserve">Underveismålinger </w:t>
            </w:r>
            <w:r w:rsidRPr="00833620">
              <w:rPr>
                <w:b/>
                <w:bCs/>
              </w:rPr>
              <w:br/>
            </w:r>
            <w:r w:rsidRPr="00833620">
              <w:t>(august 2023 til desember 2024)</w:t>
            </w:r>
          </w:p>
        </w:tc>
        <w:tc>
          <w:tcPr>
            <w:tcW w:w="2331" w:type="dxa"/>
            <w:tcBorders>
              <w:top w:val="nil"/>
              <w:left w:val="nil"/>
              <w:bottom w:val="single" w:sz="8" w:space="0" w:color="939598"/>
              <w:right w:val="nil"/>
            </w:tcBorders>
            <w:tcMar>
              <w:top w:w="15" w:type="dxa"/>
              <w:left w:w="15" w:type="dxa"/>
              <w:bottom w:w="0" w:type="dxa"/>
              <w:right w:w="15" w:type="dxa"/>
            </w:tcMar>
            <w:vAlign w:val="center"/>
            <w:hideMark/>
          </w:tcPr>
          <w:p w14:paraId="5BB58C3C" w14:textId="77777777" w:rsidR="00833620" w:rsidRPr="00833620" w:rsidRDefault="00833620" w:rsidP="00761A81">
            <w:pPr>
              <w:jc w:val="center"/>
            </w:pPr>
            <w:r w:rsidRPr="00833620">
              <w:rPr>
                <w:b/>
                <w:bCs/>
              </w:rPr>
              <w:t xml:space="preserve">Sluttmåling </w:t>
            </w:r>
            <w:r w:rsidRPr="00833620">
              <w:rPr>
                <w:b/>
                <w:bCs/>
              </w:rPr>
              <w:br/>
            </w:r>
            <w:r w:rsidRPr="00833620">
              <w:t>(januar 2025 til juni 2025)</w:t>
            </w:r>
          </w:p>
        </w:tc>
      </w:tr>
      <w:tr w:rsidR="00F069A9" w:rsidRPr="00833620" w14:paraId="78B453FA" w14:textId="77777777" w:rsidTr="00F069A9">
        <w:trPr>
          <w:trHeight w:val="905"/>
        </w:trPr>
        <w:tc>
          <w:tcPr>
            <w:tcW w:w="2079" w:type="dxa"/>
            <w:tcBorders>
              <w:top w:val="single" w:sz="8" w:space="0" w:color="939598"/>
              <w:left w:val="nil"/>
              <w:bottom w:val="single" w:sz="4" w:space="0" w:color="auto"/>
              <w:right w:val="nil"/>
            </w:tcBorders>
            <w:tcMar>
              <w:top w:w="15" w:type="dxa"/>
              <w:left w:w="15" w:type="dxa"/>
              <w:bottom w:w="0" w:type="dxa"/>
              <w:right w:w="15" w:type="dxa"/>
            </w:tcMar>
            <w:vAlign w:val="center"/>
            <w:hideMark/>
          </w:tcPr>
          <w:p w14:paraId="3126E062" w14:textId="77777777" w:rsidR="00833620" w:rsidRPr="00833620" w:rsidRDefault="00833620" w:rsidP="00833620">
            <w:r w:rsidRPr="00833620">
              <w:t xml:space="preserve">Virksomheter </w:t>
            </w:r>
          </w:p>
        </w:tc>
        <w:tc>
          <w:tcPr>
            <w:tcW w:w="2331" w:type="dxa"/>
            <w:tcBorders>
              <w:top w:val="single" w:sz="8" w:space="0" w:color="939598"/>
              <w:left w:val="nil"/>
              <w:bottom w:val="single" w:sz="4" w:space="0" w:color="auto"/>
              <w:right w:val="nil"/>
            </w:tcBorders>
            <w:tcMar>
              <w:top w:w="15" w:type="dxa"/>
              <w:left w:w="15" w:type="dxa"/>
              <w:bottom w:w="0" w:type="dxa"/>
              <w:right w:w="15" w:type="dxa"/>
            </w:tcMar>
            <w:vAlign w:val="center"/>
            <w:hideMark/>
          </w:tcPr>
          <w:p w14:paraId="3B7AE326" w14:textId="5D244111" w:rsidR="00833620" w:rsidRPr="00833620" w:rsidRDefault="00833620" w:rsidP="00535905">
            <w:pPr>
              <w:pStyle w:val="Punktmerketnivliste"/>
            </w:pPr>
            <w:r w:rsidRPr="00833620">
              <w:t xml:space="preserve">Antall: 19 </w:t>
            </w:r>
          </w:p>
          <w:p w14:paraId="7468F095" w14:textId="73C6AEFD" w:rsidR="00833620" w:rsidRPr="00833620" w:rsidRDefault="00834629" w:rsidP="00535905">
            <w:pPr>
              <w:pStyle w:val="Punktmerketnivliste"/>
            </w:pPr>
            <w:r>
              <w:t xml:space="preserve">Fokus: </w:t>
            </w:r>
            <w:r w:rsidR="00833620" w:rsidRPr="00833620">
              <w:t>Informanter fra virksomheter innen ulike bransjer, fra både små, mellomstore og store virksomheter</w:t>
            </w:r>
          </w:p>
          <w:p w14:paraId="78E284C7" w14:textId="6BA9CB3B" w:rsidR="00833620" w:rsidRPr="00833620" w:rsidRDefault="00834629" w:rsidP="00535905">
            <w:pPr>
              <w:pStyle w:val="Punktmerketnivliste"/>
            </w:pPr>
            <w:r>
              <w:t xml:space="preserve">Informant: </w:t>
            </w:r>
            <w:r w:rsidR="00833620" w:rsidRPr="00833620">
              <w:t>HR- eller HMS-avdeling eller daglig leder</w:t>
            </w:r>
          </w:p>
        </w:tc>
        <w:tc>
          <w:tcPr>
            <w:tcW w:w="2331" w:type="dxa"/>
            <w:tcBorders>
              <w:top w:val="single" w:sz="8" w:space="0" w:color="939598"/>
              <w:left w:val="nil"/>
              <w:bottom w:val="single" w:sz="4" w:space="0" w:color="auto"/>
              <w:right w:val="nil"/>
            </w:tcBorders>
            <w:tcMar>
              <w:top w:w="15" w:type="dxa"/>
              <w:left w:w="15" w:type="dxa"/>
              <w:bottom w:w="0" w:type="dxa"/>
              <w:right w:w="15" w:type="dxa"/>
            </w:tcMar>
            <w:vAlign w:val="center"/>
            <w:hideMark/>
          </w:tcPr>
          <w:p w14:paraId="250CC1DA" w14:textId="52E118AB" w:rsidR="00833620" w:rsidRPr="00833620" w:rsidRDefault="00833620" w:rsidP="00535905">
            <w:pPr>
              <w:pStyle w:val="Punktmerketnivliste"/>
            </w:pPr>
            <w:r w:rsidRPr="00833620">
              <w:t>Antall: 10</w:t>
            </w:r>
          </w:p>
          <w:p w14:paraId="75758FE6" w14:textId="7305C72D" w:rsidR="00833620" w:rsidRPr="00833620" w:rsidRDefault="00834629" w:rsidP="00535905">
            <w:pPr>
              <w:pStyle w:val="Punktmerketnivliste"/>
            </w:pPr>
            <w:r>
              <w:t xml:space="preserve">Fokus: </w:t>
            </w:r>
            <w:r w:rsidR="00833620" w:rsidRPr="00833620">
              <w:t xml:space="preserve">Informanter fra virksomheter innen ulike bransjer </w:t>
            </w:r>
          </w:p>
          <w:p w14:paraId="3A1E643D" w14:textId="5C26950F" w:rsidR="00833620" w:rsidRPr="00833620" w:rsidRDefault="00834629" w:rsidP="00535905">
            <w:pPr>
              <w:pStyle w:val="Punktmerketnivliste"/>
            </w:pPr>
            <w:r>
              <w:t xml:space="preserve">Informant: </w:t>
            </w:r>
            <w:r w:rsidR="00833620" w:rsidRPr="00833620">
              <w:t>HR- eller HMS-avdeling eller daglig leder</w:t>
            </w:r>
          </w:p>
        </w:tc>
        <w:tc>
          <w:tcPr>
            <w:tcW w:w="2331" w:type="dxa"/>
            <w:tcBorders>
              <w:top w:val="single" w:sz="8" w:space="0" w:color="939598"/>
              <w:left w:val="nil"/>
              <w:bottom w:val="single" w:sz="4" w:space="0" w:color="auto"/>
              <w:right w:val="nil"/>
            </w:tcBorders>
            <w:tcMar>
              <w:top w:w="15" w:type="dxa"/>
              <w:left w:w="15" w:type="dxa"/>
              <w:bottom w:w="0" w:type="dxa"/>
              <w:right w:w="15" w:type="dxa"/>
            </w:tcMar>
            <w:vAlign w:val="center"/>
            <w:hideMark/>
          </w:tcPr>
          <w:p w14:paraId="3AF85166" w14:textId="207C3CC1" w:rsidR="00833620" w:rsidRPr="00833620" w:rsidRDefault="00833620" w:rsidP="00535905">
            <w:pPr>
              <w:pStyle w:val="Punktmerketnivliste"/>
            </w:pPr>
            <w:r w:rsidRPr="00833620">
              <w:t xml:space="preserve">Antall 17 </w:t>
            </w:r>
          </w:p>
          <w:p w14:paraId="63579CB4" w14:textId="384A2B2E" w:rsidR="00833620" w:rsidRPr="00833620" w:rsidRDefault="00834629" w:rsidP="00535905">
            <w:pPr>
              <w:pStyle w:val="Punktmerketnivliste"/>
            </w:pPr>
            <w:r>
              <w:t xml:space="preserve">Fokus: </w:t>
            </w:r>
            <w:r w:rsidR="00833620" w:rsidRPr="00833620">
              <w:t>Ulike bransjer</w:t>
            </w:r>
            <w:r>
              <w:t xml:space="preserve"> og særlig </w:t>
            </w:r>
            <w:r w:rsidR="00833620" w:rsidRPr="00833620">
              <w:t xml:space="preserve">små virksomheter </w:t>
            </w:r>
          </w:p>
          <w:p w14:paraId="33239FC0" w14:textId="667F1AAF" w:rsidR="00833620" w:rsidRPr="00833620" w:rsidRDefault="00834629" w:rsidP="00535905">
            <w:pPr>
              <w:pStyle w:val="Punktmerketnivliste"/>
            </w:pPr>
            <w:r>
              <w:t>Informant:</w:t>
            </w:r>
            <w:r w:rsidR="00833620" w:rsidRPr="00833620">
              <w:t xml:space="preserve"> HR- eller HMS-avdeling eller daglig leder, i tillegg til intervjuer med tillitsvalgte/verneombud </w:t>
            </w:r>
          </w:p>
        </w:tc>
      </w:tr>
      <w:tr w:rsidR="00A3298F" w:rsidRPr="00833620" w14:paraId="046A87B9" w14:textId="77777777" w:rsidTr="00F069A9">
        <w:trPr>
          <w:trHeight w:val="677"/>
        </w:trPr>
        <w:tc>
          <w:tcPr>
            <w:tcW w:w="2079"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390685BF" w14:textId="190A6640" w:rsidR="00833620" w:rsidRPr="00833620" w:rsidRDefault="00833620" w:rsidP="00833620">
            <w:r w:rsidRPr="00833620">
              <w:t>Bedriftshelsetjenester</w:t>
            </w:r>
          </w:p>
        </w:tc>
        <w:tc>
          <w:tcPr>
            <w:tcW w:w="2331"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4A45C7D4" w14:textId="5933696A" w:rsidR="00833620" w:rsidRPr="00833620" w:rsidRDefault="00833620" w:rsidP="00535905">
            <w:pPr>
              <w:pStyle w:val="Punktmerketnivliste"/>
            </w:pPr>
            <w:r w:rsidRPr="00833620">
              <w:t xml:space="preserve">Antall: 10 </w:t>
            </w:r>
          </w:p>
          <w:p w14:paraId="720FE8E1" w14:textId="7100CC02" w:rsidR="00833620" w:rsidRPr="00833620" w:rsidRDefault="002804FE" w:rsidP="00535905">
            <w:pPr>
              <w:pStyle w:val="Punktmerketnivliste"/>
            </w:pPr>
            <w:r>
              <w:t xml:space="preserve">Fokus: store og små </w:t>
            </w:r>
            <w:r w:rsidR="00F069A9">
              <w:t>tilbydere</w:t>
            </w:r>
            <w:r>
              <w:t xml:space="preserve">, interne og eksterne </w:t>
            </w:r>
            <w:r w:rsidR="00F069A9">
              <w:t>organisering</w:t>
            </w:r>
          </w:p>
          <w:p w14:paraId="6765E9E9" w14:textId="566CFB23" w:rsidR="00833620" w:rsidRPr="00833620" w:rsidRDefault="00F069A9" w:rsidP="00535905">
            <w:pPr>
              <w:pStyle w:val="Punktmerketnivliste"/>
            </w:pPr>
            <w:r>
              <w:t xml:space="preserve">Informant: </w:t>
            </w:r>
            <w:r w:rsidR="00833620" w:rsidRPr="00833620">
              <w:t xml:space="preserve">Daglig ledere og fagansvarlige </w:t>
            </w:r>
          </w:p>
        </w:tc>
        <w:tc>
          <w:tcPr>
            <w:tcW w:w="2331"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4BCB7852" w14:textId="245FF548" w:rsidR="00833620" w:rsidRPr="00833620" w:rsidRDefault="00833620" w:rsidP="00535905">
            <w:pPr>
              <w:pStyle w:val="Punktmerketnivliste"/>
            </w:pPr>
            <w:r w:rsidRPr="00833620">
              <w:t xml:space="preserve">Antall: 7 </w:t>
            </w:r>
          </w:p>
          <w:p w14:paraId="57D3B21C" w14:textId="106C74C6" w:rsidR="00833620" w:rsidRPr="00833620" w:rsidRDefault="002804FE" w:rsidP="00535905">
            <w:pPr>
              <w:pStyle w:val="Punktmerketnivliste"/>
            </w:pPr>
            <w:r>
              <w:t xml:space="preserve">Fokus: </w:t>
            </w:r>
            <w:r w:rsidR="00A3298F">
              <w:t xml:space="preserve">store og små </w:t>
            </w:r>
            <w:r w:rsidR="00F069A9">
              <w:t>tilbydere</w:t>
            </w:r>
            <w:r w:rsidR="00A3298F">
              <w:t xml:space="preserve">, særlig eksterne </w:t>
            </w:r>
            <w:r w:rsidR="00F069A9">
              <w:t xml:space="preserve">løsninger </w:t>
            </w:r>
          </w:p>
          <w:p w14:paraId="6F64D195" w14:textId="3F0E021C" w:rsidR="00833620" w:rsidRPr="00833620" w:rsidRDefault="00F069A9" w:rsidP="00535905">
            <w:pPr>
              <w:pStyle w:val="Punktmerketnivliste"/>
            </w:pPr>
            <w:r>
              <w:t xml:space="preserve">Informant: </w:t>
            </w:r>
            <w:r w:rsidR="00833620" w:rsidRPr="00833620">
              <w:t xml:space="preserve">Daglig ledere og fagansvarlige </w:t>
            </w:r>
          </w:p>
        </w:tc>
        <w:tc>
          <w:tcPr>
            <w:tcW w:w="2331" w:type="dxa"/>
            <w:tcBorders>
              <w:top w:val="single" w:sz="4" w:space="0" w:color="auto"/>
              <w:left w:val="nil"/>
              <w:bottom w:val="nil"/>
              <w:right w:val="nil"/>
            </w:tcBorders>
            <w:tcMar>
              <w:top w:w="15" w:type="dxa"/>
              <w:left w:w="15" w:type="dxa"/>
              <w:bottom w:w="0" w:type="dxa"/>
              <w:right w:w="15" w:type="dxa"/>
            </w:tcMar>
            <w:vAlign w:val="center"/>
            <w:hideMark/>
          </w:tcPr>
          <w:p w14:paraId="09C9332C" w14:textId="1051829B" w:rsidR="00833620" w:rsidRPr="00833620" w:rsidRDefault="00833620" w:rsidP="00535905">
            <w:pPr>
              <w:pStyle w:val="Punktmerketnivliste"/>
            </w:pPr>
            <w:r w:rsidRPr="00833620">
              <w:t xml:space="preserve">Antall: 13 </w:t>
            </w:r>
          </w:p>
          <w:p w14:paraId="06BCE426" w14:textId="2A4484BA" w:rsidR="00833620" w:rsidRPr="00833620" w:rsidRDefault="00A3298F" w:rsidP="00535905">
            <w:pPr>
              <w:pStyle w:val="Punktmerketnivliste"/>
            </w:pPr>
            <w:r>
              <w:t xml:space="preserve">Fokus: Særlig </w:t>
            </w:r>
            <w:r w:rsidR="00F069A9">
              <w:t xml:space="preserve">større eksterne tilbydere </w:t>
            </w:r>
          </w:p>
          <w:p w14:paraId="17892C05" w14:textId="350570F6" w:rsidR="00833620" w:rsidRPr="00833620" w:rsidRDefault="00F069A9" w:rsidP="00535905">
            <w:pPr>
              <w:pStyle w:val="Punktmerketnivliste"/>
            </w:pPr>
            <w:r>
              <w:t xml:space="preserve">Informant: </w:t>
            </w:r>
            <w:r w:rsidR="00833620" w:rsidRPr="00833620">
              <w:t xml:space="preserve">Daglig ledere og fagansvarlige </w:t>
            </w:r>
          </w:p>
        </w:tc>
      </w:tr>
      <w:tr w:rsidR="00833620" w:rsidRPr="00833620" w14:paraId="0533222C" w14:textId="77777777" w:rsidTr="00F069A9">
        <w:trPr>
          <w:trHeight w:val="1179"/>
        </w:trPr>
        <w:tc>
          <w:tcPr>
            <w:tcW w:w="2079"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05E577C3" w14:textId="77777777" w:rsidR="00833620" w:rsidRPr="00833620" w:rsidRDefault="00833620" w:rsidP="00833620">
            <w:r w:rsidRPr="00833620">
              <w:t xml:space="preserve">Ansatte i Arbeidstilsynet </w:t>
            </w:r>
          </w:p>
        </w:tc>
        <w:tc>
          <w:tcPr>
            <w:tcW w:w="6993" w:type="dxa"/>
            <w:gridSpan w:val="3"/>
            <w:tcBorders>
              <w:top w:val="single" w:sz="4" w:space="0" w:color="auto"/>
              <w:left w:val="nil"/>
              <w:bottom w:val="single" w:sz="4" w:space="0" w:color="auto"/>
              <w:right w:val="nil"/>
            </w:tcBorders>
            <w:tcMar>
              <w:top w:w="15" w:type="dxa"/>
              <w:left w:w="15" w:type="dxa"/>
              <w:bottom w:w="0" w:type="dxa"/>
              <w:right w:w="15" w:type="dxa"/>
            </w:tcMar>
            <w:vAlign w:val="center"/>
            <w:hideMark/>
          </w:tcPr>
          <w:p w14:paraId="4F30261E" w14:textId="49C08046" w:rsidR="00833620" w:rsidRPr="00833620" w:rsidRDefault="00833620" w:rsidP="00535905">
            <w:pPr>
              <w:pStyle w:val="Punktmerketnivliste"/>
            </w:pPr>
            <w:r w:rsidRPr="00833620">
              <w:t>Antall: 20 intervjuer, hvorav 10 inspektører og 10 fra øvrige avdelinger, herunder ansatte med ansvar for å iverksette og følge opp tiltakene, blant annet fra Avdeling for tilsyn, Avdeling for søknader og meldinger, Avdeling for arbeidsmiljø og regelverk, og Avdeling for kommunikasjon og brukerdialog</w:t>
            </w:r>
            <w:r w:rsidR="00D60FC8">
              <w:t xml:space="preserve"> </w:t>
            </w:r>
          </w:p>
        </w:tc>
      </w:tr>
      <w:tr w:rsidR="00833620" w:rsidRPr="00833620" w14:paraId="4D79A890" w14:textId="77777777" w:rsidTr="00F069A9">
        <w:trPr>
          <w:trHeight w:val="912"/>
        </w:trPr>
        <w:tc>
          <w:tcPr>
            <w:tcW w:w="2079"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15B29A39" w14:textId="77777777" w:rsidR="00833620" w:rsidRPr="00833620" w:rsidRDefault="00833620" w:rsidP="00833620">
            <w:r w:rsidRPr="00833620">
              <w:t>Arbeidslivsorganisasjoner</w:t>
            </w:r>
          </w:p>
        </w:tc>
        <w:tc>
          <w:tcPr>
            <w:tcW w:w="6993" w:type="dxa"/>
            <w:gridSpan w:val="3"/>
            <w:tcBorders>
              <w:top w:val="single" w:sz="4" w:space="0" w:color="auto"/>
              <w:left w:val="nil"/>
              <w:bottom w:val="single" w:sz="4" w:space="0" w:color="auto"/>
              <w:right w:val="nil"/>
            </w:tcBorders>
            <w:tcMar>
              <w:top w:w="15" w:type="dxa"/>
              <w:left w:w="15" w:type="dxa"/>
              <w:bottom w:w="0" w:type="dxa"/>
              <w:right w:w="15" w:type="dxa"/>
            </w:tcMar>
            <w:vAlign w:val="center"/>
            <w:hideMark/>
          </w:tcPr>
          <w:p w14:paraId="7FD344EF" w14:textId="220C37AC" w:rsidR="00833620" w:rsidRPr="00833620" w:rsidRDefault="00833620" w:rsidP="00535905">
            <w:pPr>
              <w:pStyle w:val="Punktmerketnivliste"/>
            </w:pPr>
            <w:r w:rsidRPr="00833620">
              <w:t>Antall: 14</w:t>
            </w:r>
          </w:p>
          <w:p w14:paraId="670888EC" w14:textId="1E227B99" w:rsidR="00F069A9" w:rsidRPr="00833620" w:rsidRDefault="00833620" w:rsidP="00535905">
            <w:pPr>
              <w:pStyle w:val="Punktmerketnivliste"/>
            </w:pPr>
            <w:r w:rsidRPr="00833620">
              <w:t>Spekter, LO, Akademikerne, KS, NHO, Unio, Den norske tannlegeforening, Psykologforeningen, Justisforbundet og Bransjeforeningen for bedriftshelsetjenestene</w:t>
            </w:r>
          </w:p>
        </w:tc>
      </w:tr>
      <w:tr w:rsidR="00833620" w:rsidRPr="00833620" w14:paraId="5426C9CD" w14:textId="77777777" w:rsidTr="00F069A9">
        <w:trPr>
          <w:trHeight w:val="677"/>
        </w:trPr>
        <w:tc>
          <w:tcPr>
            <w:tcW w:w="2079"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4F448C8E" w14:textId="77777777" w:rsidR="00833620" w:rsidRPr="00833620" w:rsidRDefault="00833620" w:rsidP="00833620">
            <w:r w:rsidRPr="00833620">
              <w:t>Andre myndighets-aktører</w:t>
            </w:r>
          </w:p>
        </w:tc>
        <w:tc>
          <w:tcPr>
            <w:tcW w:w="6993" w:type="dxa"/>
            <w:gridSpan w:val="3"/>
            <w:tcBorders>
              <w:top w:val="single" w:sz="4" w:space="0" w:color="auto"/>
              <w:left w:val="nil"/>
              <w:bottom w:val="single" w:sz="4" w:space="0" w:color="auto"/>
              <w:right w:val="nil"/>
            </w:tcBorders>
            <w:tcMar>
              <w:top w:w="15" w:type="dxa"/>
              <w:left w:w="15" w:type="dxa"/>
              <w:bottom w:w="0" w:type="dxa"/>
              <w:right w:w="15" w:type="dxa"/>
            </w:tcMar>
            <w:vAlign w:val="center"/>
            <w:hideMark/>
          </w:tcPr>
          <w:p w14:paraId="13D1012D" w14:textId="5EDB9ED2" w:rsidR="00833620" w:rsidRPr="00833620" w:rsidRDefault="00833620" w:rsidP="00535905">
            <w:pPr>
              <w:pStyle w:val="Punktmerketnivliste"/>
            </w:pPr>
            <w:r w:rsidRPr="00833620">
              <w:t>Representanter fra Arbeids- og inkluderingsdepartementet og STAMI</w:t>
            </w:r>
            <w:r w:rsidR="00536011">
              <w:t xml:space="preserve"> (&gt;</w:t>
            </w:r>
            <w:r w:rsidR="00E33743">
              <w:t xml:space="preserve">15 intervjuer og arbeidsmøter i prosjektperioden) </w:t>
            </w:r>
          </w:p>
        </w:tc>
      </w:tr>
    </w:tbl>
    <w:p w14:paraId="6D3A6122" w14:textId="77777777" w:rsidR="00EB5DCD" w:rsidRDefault="00EB5DCD" w:rsidP="00EB5DCD"/>
    <w:p w14:paraId="1F1B396C" w14:textId="77777777" w:rsidR="00535905" w:rsidRDefault="00535905" w:rsidP="00EB5DCD"/>
    <w:p w14:paraId="4C813D73" w14:textId="77777777" w:rsidR="00535905" w:rsidRDefault="00535905" w:rsidP="00EB5DCD"/>
    <w:p w14:paraId="2F10930F" w14:textId="77777777" w:rsidR="0035131F" w:rsidRDefault="0035131F" w:rsidP="00EB5DCD"/>
    <w:p w14:paraId="07311276" w14:textId="77777777" w:rsidR="0035131F" w:rsidRDefault="0035131F" w:rsidP="00EB5DCD"/>
    <w:p w14:paraId="4876D63B" w14:textId="77777777" w:rsidR="0035131F" w:rsidRDefault="0035131F" w:rsidP="00EB5DCD"/>
    <w:p w14:paraId="595A2472" w14:textId="77777777" w:rsidR="0035131F" w:rsidRDefault="0035131F" w:rsidP="00EB5DCD"/>
    <w:p w14:paraId="753225E0" w14:textId="5479DA61" w:rsidR="00205EE0" w:rsidRDefault="007E1124" w:rsidP="00664B32">
      <w:pPr>
        <w:pStyle w:val="Overskrift2"/>
      </w:pPr>
      <w:bookmarkStart w:id="129" w:name="_Toc210162576"/>
      <w:r w:rsidRPr="00664B32">
        <w:lastRenderedPageBreak/>
        <w:t>Beskrivelse</w:t>
      </w:r>
      <w:r>
        <w:t xml:space="preserve"> av spørreundersøkelser</w:t>
      </w:r>
      <w:bookmarkEnd w:id="129"/>
      <w:r>
        <w:t xml:space="preserve"> </w:t>
      </w:r>
    </w:p>
    <w:p w14:paraId="73FCB5D0" w14:textId="77777777" w:rsidR="007E1124" w:rsidRDefault="007E1124" w:rsidP="007E1124"/>
    <w:p w14:paraId="170DCE87" w14:textId="71A23E86" w:rsidR="007E1124" w:rsidRDefault="007E1124" w:rsidP="007E1124">
      <w:pPr>
        <w:pStyle w:val="Bildetekst"/>
      </w:pPr>
      <w:r>
        <w:t xml:space="preserve">Tabell </w:t>
      </w:r>
      <w:fldSimple w:instr=" STYLEREF 1 \s ">
        <w:r w:rsidR="000F39EC">
          <w:rPr>
            <w:noProof/>
          </w:rPr>
          <w:t>8</w:t>
        </w:r>
      </w:fldSimple>
      <w:r w:rsidR="00664B32">
        <w:noBreakHyphen/>
      </w:r>
      <w:fldSimple w:instr=" SEQ Tabell \* ARABIC \s 1 ">
        <w:r w:rsidR="000F39EC">
          <w:rPr>
            <w:noProof/>
          </w:rPr>
          <w:t>2</w:t>
        </w:r>
      </w:fldSimple>
      <w:r>
        <w:t xml:space="preserve">: Oppsummering av spørreundersøkelser </w:t>
      </w:r>
    </w:p>
    <w:tbl>
      <w:tblPr>
        <w:tblW w:w="0" w:type="auto"/>
        <w:tblCellMar>
          <w:left w:w="0" w:type="dxa"/>
          <w:right w:w="0" w:type="dxa"/>
        </w:tblCellMar>
        <w:tblLook w:val="0420" w:firstRow="1" w:lastRow="0" w:firstColumn="0" w:lastColumn="0" w:noHBand="0" w:noVBand="1"/>
      </w:tblPr>
      <w:tblGrid>
        <w:gridCol w:w="1307"/>
        <w:gridCol w:w="1718"/>
        <w:gridCol w:w="4045"/>
        <w:gridCol w:w="2002"/>
      </w:tblGrid>
      <w:tr w:rsidR="007E1124" w:rsidRPr="007E1124" w14:paraId="78F7BC4D" w14:textId="77777777" w:rsidTr="007E1124">
        <w:trPr>
          <w:trHeight w:val="515"/>
        </w:trPr>
        <w:tc>
          <w:tcPr>
            <w:tcW w:w="0" w:type="auto"/>
            <w:tcBorders>
              <w:top w:val="nil"/>
              <w:left w:val="nil"/>
              <w:bottom w:val="single" w:sz="8" w:space="0" w:color="939598"/>
              <w:right w:val="nil"/>
            </w:tcBorders>
            <w:tcMar>
              <w:top w:w="15" w:type="dxa"/>
              <w:left w:w="15" w:type="dxa"/>
              <w:bottom w:w="0" w:type="dxa"/>
              <w:right w:w="15" w:type="dxa"/>
            </w:tcMar>
            <w:vAlign w:val="center"/>
            <w:hideMark/>
          </w:tcPr>
          <w:p w14:paraId="252F37B7" w14:textId="77777777" w:rsidR="007E1124" w:rsidRPr="007E1124" w:rsidRDefault="007E1124" w:rsidP="007E1124">
            <w:r w:rsidRPr="007E1124">
              <w:rPr>
                <w:b/>
                <w:bCs/>
              </w:rPr>
              <w:t>Aktør</w:t>
            </w:r>
          </w:p>
        </w:tc>
        <w:tc>
          <w:tcPr>
            <w:tcW w:w="0" w:type="auto"/>
            <w:tcBorders>
              <w:top w:val="nil"/>
              <w:left w:val="nil"/>
              <w:bottom w:val="single" w:sz="8" w:space="0" w:color="939598"/>
              <w:right w:val="nil"/>
            </w:tcBorders>
            <w:tcMar>
              <w:top w:w="15" w:type="dxa"/>
              <w:left w:w="15" w:type="dxa"/>
              <w:bottom w:w="0" w:type="dxa"/>
              <w:right w:w="15" w:type="dxa"/>
            </w:tcMar>
            <w:vAlign w:val="center"/>
            <w:hideMark/>
          </w:tcPr>
          <w:p w14:paraId="1F79393B" w14:textId="77777777" w:rsidR="007E1124" w:rsidRPr="007E1124" w:rsidRDefault="007E1124" w:rsidP="00D90802">
            <w:pPr>
              <w:jc w:val="center"/>
            </w:pPr>
            <w:r w:rsidRPr="007E1124">
              <w:rPr>
                <w:b/>
                <w:bCs/>
              </w:rPr>
              <w:t xml:space="preserve">Nullpunktsmåling </w:t>
            </w:r>
            <w:r w:rsidRPr="007E1124">
              <w:rPr>
                <w:b/>
                <w:bCs/>
              </w:rPr>
              <w:br/>
            </w:r>
            <w:r w:rsidRPr="007E1124">
              <w:t>(oktober 2022 – april 2023)</w:t>
            </w:r>
          </w:p>
        </w:tc>
        <w:tc>
          <w:tcPr>
            <w:tcW w:w="0" w:type="auto"/>
            <w:tcBorders>
              <w:top w:val="nil"/>
              <w:left w:val="nil"/>
              <w:bottom w:val="single" w:sz="8" w:space="0" w:color="939598"/>
              <w:right w:val="nil"/>
            </w:tcBorders>
            <w:tcMar>
              <w:top w:w="15" w:type="dxa"/>
              <w:left w:w="15" w:type="dxa"/>
              <w:bottom w:w="0" w:type="dxa"/>
              <w:right w:w="15" w:type="dxa"/>
            </w:tcMar>
            <w:vAlign w:val="center"/>
            <w:hideMark/>
          </w:tcPr>
          <w:p w14:paraId="0895466F" w14:textId="77777777" w:rsidR="007E1124" w:rsidRPr="007E1124" w:rsidRDefault="007E1124" w:rsidP="00D90802">
            <w:pPr>
              <w:jc w:val="center"/>
            </w:pPr>
            <w:r w:rsidRPr="007E1124">
              <w:rPr>
                <w:b/>
                <w:bCs/>
              </w:rPr>
              <w:t xml:space="preserve">Underveismålinger </w:t>
            </w:r>
            <w:r w:rsidRPr="007E1124">
              <w:rPr>
                <w:b/>
                <w:bCs/>
              </w:rPr>
              <w:br/>
            </w:r>
            <w:r w:rsidRPr="007E1124">
              <w:t>(august 2023 til desember 2024)</w:t>
            </w:r>
          </w:p>
        </w:tc>
        <w:tc>
          <w:tcPr>
            <w:tcW w:w="0" w:type="auto"/>
            <w:tcBorders>
              <w:top w:val="nil"/>
              <w:left w:val="nil"/>
              <w:bottom w:val="single" w:sz="8" w:space="0" w:color="939598"/>
              <w:right w:val="nil"/>
            </w:tcBorders>
            <w:tcMar>
              <w:top w:w="15" w:type="dxa"/>
              <w:left w:w="15" w:type="dxa"/>
              <w:bottom w:w="0" w:type="dxa"/>
              <w:right w:w="15" w:type="dxa"/>
            </w:tcMar>
            <w:vAlign w:val="center"/>
            <w:hideMark/>
          </w:tcPr>
          <w:p w14:paraId="61BBB410" w14:textId="77777777" w:rsidR="007E1124" w:rsidRPr="007E1124" w:rsidRDefault="007E1124" w:rsidP="00D90802">
            <w:pPr>
              <w:jc w:val="center"/>
            </w:pPr>
            <w:r w:rsidRPr="007E1124">
              <w:rPr>
                <w:b/>
                <w:bCs/>
              </w:rPr>
              <w:t xml:space="preserve">Sluttmåling </w:t>
            </w:r>
            <w:r w:rsidRPr="007E1124">
              <w:rPr>
                <w:b/>
                <w:bCs/>
              </w:rPr>
              <w:br/>
            </w:r>
            <w:r w:rsidRPr="007E1124">
              <w:t>(januar 2025 til juni 2025)</w:t>
            </w:r>
          </w:p>
        </w:tc>
      </w:tr>
      <w:tr w:rsidR="007E1124" w:rsidRPr="007E1124" w14:paraId="39829DC0" w14:textId="77777777" w:rsidTr="007C60EA">
        <w:trPr>
          <w:trHeight w:val="1388"/>
        </w:trPr>
        <w:tc>
          <w:tcPr>
            <w:tcW w:w="0" w:type="auto"/>
            <w:tcBorders>
              <w:top w:val="single" w:sz="8" w:space="0" w:color="939598"/>
              <w:left w:val="nil"/>
              <w:bottom w:val="single" w:sz="4" w:space="0" w:color="auto"/>
              <w:right w:val="nil"/>
            </w:tcBorders>
            <w:tcMar>
              <w:top w:w="15" w:type="dxa"/>
              <w:left w:w="15" w:type="dxa"/>
              <w:bottom w:w="0" w:type="dxa"/>
              <w:right w:w="15" w:type="dxa"/>
            </w:tcMar>
            <w:hideMark/>
          </w:tcPr>
          <w:p w14:paraId="52FFC4CA" w14:textId="77777777" w:rsidR="007E1124" w:rsidRPr="007E1124" w:rsidRDefault="007E1124" w:rsidP="007E1124">
            <w:r w:rsidRPr="007E1124">
              <w:t xml:space="preserve">Virksomheter </w:t>
            </w:r>
          </w:p>
        </w:tc>
        <w:tc>
          <w:tcPr>
            <w:tcW w:w="0" w:type="auto"/>
            <w:tcBorders>
              <w:top w:val="single" w:sz="8" w:space="0" w:color="939598"/>
              <w:left w:val="nil"/>
              <w:bottom w:val="single" w:sz="4" w:space="0" w:color="auto"/>
              <w:right w:val="nil"/>
            </w:tcBorders>
            <w:tcMar>
              <w:top w:w="15" w:type="dxa"/>
              <w:left w:w="15" w:type="dxa"/>
              <w:bottom w:w="0" w:type="dxa"/>
              <w:right w:w="15" w:type="dxa"/>
            </w:tcMar>
            <w:hideMark/>
          </w:tcPr>
          <w:p w14:paraId="392D6C19" w14:textId="00E67424" w:rsidR="007E1124" w:rsidRPr="007E1124" w:rsidRDefault="007E1124" w:rsidP="00535905">
            <w:pPr>
              <w:pStyle w:val="Punktmerketnivliste"/>
            </w:pPr>
            <w:r w:rsidRPr="007E1124">
              <w:t xml:space="preserve">Vår 2023 </w:t>
            </w:r>
          </w:p>
          <w:p w14:paraId="1E98D872" w14:textId="77777777" w:rsidR="007E1124" w:rsidRPr="007E1124" w:rsidRDefault="007E1124" w:rsidP="00535905">
            <w:pPr>
              <w:pStyle w:val="Punktmerketnivliste"/>
            </w:pPr>
            <w:r w:rsidRPr="007E1124">
              <w:t>Antall svar: 884 (svarprosent: 4%)</w:t>
            </w:r>
          </w:p>
          <w:p w14:paraId="68B44D53" w14:textId="77777777" w:rsidR="007E1124" w:rsidRPr="007E1124" w:rsidRDefault="007E1124" w:rsidP="00535905">
            <w:pPr>
              <w:pStyle w:val="Punktmerketnivliste"/>
            </w:pPr>
            <w:r w:rsidRPr="007E1124">
              <w:t>60% med plikt om å tilknytte seg en BHT</w:t>
            </w:r>
          </w:p>
          <w:p w14:paraId="68076708" w14:textId="77777777" w:rsidR="007E1124" w:rsidRPr="007E1124" w:rsidRDefault="007E1124" w:rsidP="00535905">
            <w:pPr>
              <w:pStyle w:val="Punktmerketnivliste"/>
            </w:pPr>
            <w:r w:rsidRPr="007E1124">
              <w:t xml:space="preserve">60% var virksomheter med under 20 ansatte </w:t>
            </w:r>
          </w:p>
        </w:tc>
        <w:tc>
          <w:tcPr>
            <w:tcW w:w="0" w:type="auto"/>
            <w:tcBorders>
              <w:top w:val="single" w:sz="8" w:space="0" w:color="939598"/>
              <w:left w:val="nil"/>
              <w:bottom w:val="single" w:sz="4" w:space="0" w:color="auto"/>
              <w:right w:val="nil"/>
            </w:tcBorders>
            <w:tcMar>
              <w:top w:w="15" w:type="dxa"/>
              <w:left w:w="15" w:type="dxa"/>
              <w:bottom w:w="0" w:type="dxa"/>
              <w:right w:w="15" w:type="dxa"/>
            </w:tcMar>
          </w:tcPr>
          <w:p w14:paraId="7F087DBC" w14:textId="77777777" w:rsidR="007E1124" w:rsidRPr="007E1124" w:rsidRDefault="007E1124" w:rsidP="007C60EA">
            <w:pPr>
              <w:pStyle w:val="Punktmerketnivliste"/>
              <w:numPr>
                <w:ilvl w:val="0"/>
                <w:numId w:val="0"/>
              </w:numPr>
              <w:ind w:left="360"/>
            </w:pPr>
          </w:p>
        </w:tc>
        <w:tc>
          <w:tcPr>
            <w:tcW w:w="0" w:type="auto"/>
            <w:tcBorders>
              <w:top w:val="single" w:sz="8" w:space="0" w:color="939598"/>
              <w:left w:val="nil"/>
              <w:bottom w:val="single" w:sz="4" w:space="0" w:color="auto"/>
              <w:right w:val="nil"/>
            </w:tcBorders>
            <w:tcMar>
              <w:top w:w="15" w:type="dxa"/>
              <w:left w:w="15" w:type="dxa"/>
              <w:bottom w:w="0" w:type="dxa"/>
              <w:right w:w="15" w:type="dxa"/>
            </w:tcMar>
            <w:hideMark/>
          </w:tcPr>
          <w:p w14:paraId="03CCA1B7" w14:textId="44214D48" w:rsidR="007E1124" w:rsidRPr="007E1124" w:rsidRDefault="007C60EA" w:rsidP="00535905">
            <w:pPr>
              <w:pStyle w:val="Punktmerketnivliste"/>
            </w:pPr>
            <w:r>
              <w:t>V</w:t>
            </w:r>
            <w:r w:rsidR="007E1124" w:rsidRPr="007E1124">
              <w:t xml:space="preserve">år 2025 </w:t>
            </w:r>
          </w:p>
          <w:p w14:paraId="5C64AC3D" w14:textId="77777777" w:rsidR="007E1124" w:rsidRPr="007E1124" w:rsidRDefault="007E1124" w:rsidP="00535905">
            <w:pPr>
              <w:pStyle w:val="Punktmerketnivliste"/>
            </w:pPr>
            <w:r w:rsidRPr="007E1124">
              <w:t>Antall svar: 958 (svarprosent: 5%)</w:t>
            </w:r>
          </w:p>
          <w:p w14:paraId="1D309A4C" w14:textId="77777777" w:rsidR="007E1124" w:rsidRPr="007E1124" w:rsidRDefault="007E1124" w:rsidP="00535905">
            <w:pPr>
              <w:pStyle w:val="Punktmerketnivliste"/>
            </w:pPr>
            <w:r w:rsidRPr="007E1124">
              <w:t>68% med plikt om å tilknytte seg en BHT</w:t>
            </w:r>
          </w:p>
          <w:p w14:paraId="6C9C0BEE" w14:textId="77777777" w:rsidR="007E1124" w:rsidRPr="007E1124" w:rsidRDefault="007E1124" w:rsidP="00535905">
            <w:pPr>
              <w:pStyle w:val="Punktmerketnivliste"/>
            </w:pPr>
            <w:r w:rsidRPr="007E1124">
              <w:t xml:space="preserve">64% var virksomheter med under 20 ansatte </w:t>
            </w:r>
          </w:p>
        </w:tc>
      </w:tr>
      <w:tr w:rsidR="007E1124" w:rsidRPr="007E1124" w14:paraId="50D35BC2" w14:textId="77777777" w:rsidTr="007C60EA">
        <w:trPr>
          <w:trHeight w:val="1323"/>
        </w:trPr>
        <w:tc>
          <w:tcPr>
            <w:tcW w:w="0" w:type="auto"/>
            <w:tcBorders>
              <w:top w:val="single" w:sz="4" w:space="0" w:color="auto"/>
              <w:left w:val="nil"/>
              <w:bottom w:val="single" w:sz="4" w:space="0" w:color="auto"/>
              <w:right w:val="nil"/>
            </w:tcBorders>
            <w:tcMar>
              <w:top w:w="15" w:type="dxa"/>
              <w:left w:w="15" w:type="dxa"/>
              <w:bottom w:w="0" w:type="dxa"/>
              <w:right w:w="15" w:type="dxa"/>
            </w:tcMar>
            <w:hideMark/>
          </w:tcPr>
          <w:p w14:paraId="62EAA4FE" w14:textId="77777777" w:rsidR="007E1124" w:rsidRPr="007E1124" w:rsidRDefault="007E1124" w:rsidP="007E1124">
            <w:r w:rsidRPr="007E1124">
              <w:t>Bedriftshelse-tjenester</w:t>
            </w:r>
          </w:p>
        </w:tc>
        <w:tc>
          <w:tcPr>
            <w:tcW w:w="0" w:type="auto"/>
            <w:tcBorders>
              <w:top w:val="single" w:sz="4" w:space="0" w:color="auto"/>
              <w:left w:val="nil"/>
              <w:bottom w:val="single" w:sz="4" w:space="0" w:color="auto"/>
              <w:right w:val="nil"/>
            </w:tcBorders>
            <w:tcMar>
              <w:top w:w="15" w:type="dxa"/>
              <w:left w:w="15" w:type="dxa"/>
              <w:bottom w:w="0" w:type="dxa"/>
              <w:right w:w="15" w:type="dxa"/>
            </w:tcMar>
            <w:hideMark/>
          </w:tcPr>
          <w:p w14:paraId="5EC880BC" w14:textId="35893F7F" w:rsidR="007E1124" w:rsidRPr="007E1124" w:rsidRDefault="007E1124" w:rsidP="00535905">
            <w:pPr>
              <w:pStyle w:val="Punktmerketnivliste"/>
            </w:pPr>
            <w:r w:rsidRPr="007E1124">
              <w:t xml:space="preserve">Vår 2023 </w:t>
            </w:r>
          </w:p>
          <w:p w14:paraId="4CFF8BAE" w14:textId="77777777" w:rsidR="007E1124" w:rsidRPr="007E1124" w:rsidRDefault="007E1124" w:rsidP="00535905">
            <w:pPr>
              <w:pStyle w:val="Punktmerketnivliste"/>
            </w:pPr>
            <w:r w:rsidRPr="007E1124">
              <w:t>Antall svar: 39 (svarprosent: 25%)</w:t>
            </w:r>
          </w:p>
          <w:p w14:paraId="13F45144" w14:textId="5B63D7D4" w:rsidR="007E1124" w:rsidRPr="007E1124" w:rsidRDefault="007E1124" w:rsidP="00D90802">
            <w:pPr>
              <w:pStyle w:val="Punktmerketnivliste"/>
            </w:pPr>
            <w:r w:rsidRPr="007E1124">
              <w:t xml:space="preserve">67% eksterne BHTer </w:t>
            </w:r>
          </w:p>
        </w:tc>
        <w:tc>
          <w:tcPr>
            <w:tcW w:w="0" w:type="auto"/>
            <w:tcBorders>
              <w:top w:val="single" w:sz="4" w:space="0" w:color="auto"/>
              <w:left w:val="nil"/>
              <w:bottom w:val="single" w:sz="4" w:space="0" w:color="auto"/>
              <w:right w:val="nil"/>
            </w:tcBorders>
            <w:tcMar>
              <w:top w:w="15" w:type="dxa"/>
              <w:left w:w="15" w:type="dxa"/>
              <w:bottom w:w="0" w:type="dxa"/>
              <w:right w:w="15" w:type="dxa"/>
            </w:tcMar>
          </w:tcPr>
          <w:p w14:paraId="1EDE614B" w14:textId="77777777" w:rsidR="007E1124" w:rsidRPr="007E1124" w:rsidRDefault="007E1124" w:rsidP="007C60EA">
            <w:pPr>
              <w:pStyle w:val="Punktmerketnivliste"/>
              <w:numPr>
                <w:ilvl w:val="0"/>
                <w:numId w:val="0"/>
              </w:numPr>
              <w:ind w:left="360"/>
            </w:pPr>
          </w:p>
        </w:tc>
        <w:tc>
          <w:tcPr>
            <w:tcW w:w="0" w:type="auto"/>
            <w:tcBorders>
              <w:top w:val="single" w:sz="4" w:space="0" w:color="auto"/>
              <w:left w:val="nil"/>
              <w:bottom w:val="single" w:sz="4" w:space="0" w:color="auto"/>
              <w:right w:val="nil"/>
            </w:tcBorders>
            <w:tcMar>
              <w:top w:w="15" w:type="dxa"/>
              <w:left w:w="15" w:type="dxa"/>
              <w:bottom w:w="0" w:type="dxa"/>
              <w:right w:w="15" w:type="dxa"/>
            </w:tcMar>
            <w:hideMark/>
          </w:tcPr>
          <w:p w14:paraId="54473E94" w14:textId="1FE8B8FE" w:rsidR="007E1124" w:rsidRPr="007E1124" w:rsidRDefault="007E1124" w:rsidP="00535905">
            <w:pPr>
              <w:pStyle w:val="Punktmerketnivliste"/>
            </w:pPr>
            <w:r w:rsidRPr="007E1124">
              <w:t>Vår 2025</w:t>
            </w:r>
          </w:p>
          <w:p w14:paraId="4C38A6C8" w14:textId="77777777" w:rsidR="007E1124" w:rsidRPr="007E1124" w:rsidRDefault="007E1124" w:rsidP="00535905">
            <w:pPr>
              <w:pStyle w:val="Punktmerketnivliste"/>
            </w:pPr>
            <w:r w:rsidRPr="007E1124">
              <w:t>Antall svar: 36 (svarprosent: 20%)</w:t>
            </w:r>
          </w:p>
          <w:p w14:paraId="58D725D6" w14:textId="58A88CCA" w:rsidR="007E1124" w:rsidRPr="007E1124" w:rsidRDefault="007E1124" w:rsidP="00D90802">
            <w:pPr>
              <w:pStyle w:val="Punktmerketnivliste"/>
            </w:pPr>
            <w:r w:rsidRPr="007E1124">
              <w:t xml:space="preserve">53% eksterne BHTer </w:t>
            </w:r>
          </w:p>
        </w:tc>
      </w:tr>
      <w:tr w:rsidR="007E1124" w:rsidRPr="007E1124" w14:paraId="6831B565" w14:textId="77777777" w:rsidTr="007C60EA">
        <w:trPr>
          <w:trHeight w:val="1323"/>
        </w:trPr>
        <w:tc>
          <w:tcPr>
            <w:tcW w:w="0" w:type="auto"/>
            <w:tcBorders>
              <w:top w:val="single" w:sz="4" w:space="0" w:color="auto"/>
              <w:left w:val="nil"/>
              <w:bottom w:val="single" w:sz="4" w:space="0" w:color="auto"/>
              <w:right w:val="nil"/>
            </w:tcBorders>
            <w:tcMar>
              <w:top w:w="15" w:type="dxa"/>
              <w:left w:w="15" w:type="dxa"/>
              <w:bottom w:w="0" w:type="dxa"/>
              <w:right w:w="15" w:type="dxa"/>
            </w:tcMar>
            <w:hideMark/>
          </w:tcPr>
          <w:p w14:paraId="5773F339" w14:textId="77777777" w:rsidR="007E1124" w:rsidRPr="007E1124" w:rsidRDefault="007E1124" w:rsidP="007E1124">
            <w:r w:rsidRPr="007E1124">
              <w:t>Inspektører i Arbeidstilsynet</w:t>
            </w:r>
          </w:p>
        </w:tc>
        <w:tc>
          <w:tcPr>
            <w:tcW w:w="0" w:type="auto"/>
            <w:tcBorders>
              <w:top w:val="single" w:sz="4" w:space="0" w:color="auto"/>
              <w:left w:val="nil"/>
              <w:bottom w:val="single" w:sz="4" w:space="0" w:color="auto"/>
              <w:right w:val="nil"/>
            </w:tcBorders>
            <w:tcMar>
              <w:top w:w="15" w:type="dxa"/>
              <w:left w:w="15" w:type="dxa"/>
              <w:bottom w:w="0" w:type="dxa"/>
              <w:right w:w="15" w:type="dxa"/>
            </w:tcMar>
            <w:hideMark/>
          </w:tcPr>
          <w:p w14:paraId="1646B211" w14:textId="77777777" w:rsidR="007E1124" w:rsidRPr="007E1124" w:rsidRDefault="007E1124" w:rsidP="007C60EA">
            <w:pPr>
              <w:pStyle w:val="Punktmerketnivliste"/>
              <w:numPr>
                <w:ilvl w:val="0"/>
                <w:numId w:val="0"/>
              </w:numPr>
              <w:ind w:left="360" w:hanging="360"/>
            </w:pPr>
          </w:p>
        </w:tc>
        <w:tc>
          <w:tcPr>
            <w:tcW w:w="0" w:type="auto"/>
            <w:tcBorders>
              <w:top w:val="single" w:sz="4" w:space="0" w:color="auto"/>
              <w:left w:val="nil"/>
              <w:bottom w:val="single" w:sz="4" w:space="0" w:color="auto"/>
              <w:right w:val="nil"/>
            </w:tcBorders>
            <w:tcMar>
              <w:top w:w="15" w:type="dxa"/>
              <w:left w:w="15" w:type="dxa"/>
              <w:bottom w:w="0" w:type="dxa"/>
              <w:right w:w="15" w:type="dxa"/>
            </w:tcMar>
            <w:hideMark/>
          </w:tcPr>
          <w:p w14:paraId="312A0048" w14:textId="1862280E" w:rsidR="007E1124" w:rsidRPr="007E1124" w:rsidRDefault="007E1124" w:rsidP="00535905">
            <w:pPr>
              <w:pStyle w:val="Punktmerketnivliste"/>
            </w:pPr>
            <w:r w:rsidRPr="007E1124">
              <w:t>Høst 2023</w:t>
            </w:r>
          </w:p>
          <w:p w14:paraId="33599649" w14:textId="77777777" w:rsidR="007E1124" w:rsidRPr="007E1124" w:rsidRDefault="007E1124" w:rsidP="00535905">
            <w:pPr>
              <w:pStyle w:val="Punktmerketnivliste"/>
            </w:pPr>
            <w:r w:rsidRPr="007E1124">
              <w:t>Antall svar: 82 (75 i målgruppen)</w:t>
            </w:r>
          </w:p>
          <w:p w14:paraId="0EE736FA" w14:textId="77777777" w:rsidR="007E1124" w:rsidRPr="007E1124" w:rsidRDefault="007E1124" w:rsidP="00535905">
            <w:pPr>
              <w:pStyle w:val="Punktmerketnivliste"/>
            </w:pPr>
            <w:r w:rsidRPr="007E1124">
              <w:t>Distribuert til alle inspektører i Arbeidstilsynet (uavhengig av erfaring med tilsyn med BHT)</w:t>
            </w:r>
          </w:p>
          <w:p w14:paraId="5734E119" w14:textId="77777777" w:rsidR="007E1124" w:rsidRPr="007E1124" w:rsidRDefault="007E1124" w:rsidP="00535905">
            <w:pPr>
              <w:pStyle w:val="Punktmerketnivliste"/>
            </w:pPr>
            <w:r w:rsidRPr="007E1124">
              <w:t>Respondentene var erfarende inspektører, og om lag 85 prosent av respondentene hadde erfaring fra over 15 tilsyn der bruk av bedriftshelsetjenesten ble kontrollert. De fleste av respondentene oppga å hovedsakelig gjennomføre tilsyn innenfor bygg og anlegg (22%), industri (15%), overnatting og servering (13%) og helse- og sosialtjenester.</w:t>
            </w:r>
          </w:p>
          <w:p w14:paraId="22AC527A" w14:textId="77777777" w:rsidR="007E1124" w:rsidRPr="007E1124" w:rsidRDefault="007E1124" w:rsidP="00535905">
            <w:pPr>
              <w:pStyle w:val="Punktmerketnivliste"/>
            </w:pPr>
            <w:r w:rsidRPr="007E1124">
              <w:t xml:space="preserve">I denne undersøkelsen ble det også stilt spørsmål knyttet til forhold før innføringen av tiltakene. </w:t>
            </w:r>
          </w:p>
        </w:tc>
        <w:tc>
          <w:tcPr>
            <w:tcW w:w="0" w:type="auto"/>
            <w:tcBorders>
              <w:top w:val="single" w:sz="4" w:space="0" w:color="auto"/>
              <w:left w:val="nil"/>
              <w:bottom w:val="single" w:sz="4" w:space="0" w:color="auto"/>
              <w:right w:val="nil"/>
            </w:tcBorders>
            <w:tcMar>
              <w:top w:w="15" w:type="dxa"/>
              <w:left w:w="15" w:type="dxa"/>
              <w:bottom w:w="0" w:type="dxa"/>
              <w:right w:w="15" w:type="dxa"/>
            </w:tcMar>
            <w:hideMark/>
          </w:tcPr>
          <w:p w14:paraId="47E4D65B" w14:textId="7C28E24F" w:rsidR="007E1124" w:rsidRPr="007E1124" w:rsidRDefault="007E1124" w:rsidP="00535905">
            <w:pPr>
              <w:pStyle w:val="Punktmerketnivliste"/>
            </w:pPr>
            <w:r w:rsidRPr="007E1124">
              <w:t>Vår 2025</w:t>
            </w:r>
          </w:p>
          <w:p w14:paraId="31003834" w14:textId="77777777" w:rsidR="007E1124" w:rsidRPr="007E1124" w:rsidRDefault="007E1124" w:rsidP="00535905">
            <w:pPr>
              <w:pStyle w:val="Punktmerketnivliste"/>
            </w:pPr>
            <w:r w:rsidRPr="007E1124">
              <w:t>Antall svar: 23 (20 i målgruppen)</w:t>
            </w:r>
          </w:p>
          <w:p w14:paraId="7078DFE1" w14:textId="77777777" w:rsidR="007E1124" w:rsidRPr="007E1124" w:rsidRDefault="007E1124" w:rsidP="00535905">
            <w:pPr>
              <w:pStyle w:val="Punktmerketnivliste"/>
            </w:pPr>
            <w:r w:rsidRPr="007E1124">
              <w:t>Kun distribuert til inspektører som jobber med dokumenttilsyn med BHT</w:t>
            </w:r>
          </w:p>
        </w:tc>
      </w:tr>
    </w:tbl>
    <w:p w14:paraId="37D95EFC" w14:textId="77777777" w:rsidR="007E1124" w:rsidRDefault="007E1124" w:rsidP="007E1124"/>
    <w:p w14:paraId="52890136" w14:textId="00163AA2" w:rsidR="0035131F" w:rsidRDefault="0035131F" w:rsidP="0035131F">
      <w:pPr>
        <w:pStyle w:val="Overskrift2"/>
      </w:pPr>
      <w:bookmarkStart w:id="130" w:name="_Toc210162577"/>
      <w:r>
        <w:t>Beskrivelse av respondenter i spørreundersøkelse</w:t>
      </w:r>
      <w:bookmarkEnd w:id="130"/>
      <w:r>
        <w:t xml:space="preserve"> </w:t>
      </w:r>
    </w:p>
    <w:p w14:paraId="449C592A" w14:textId="77777777" w:rsidR="0035131F" w:rsidRDefault="0035131F" w:rsidP="007E1124"/>
    <w:p w14:paraId="3565273F" w14:textId="249EF454" w:rsidR="004A5C78" w:rsidRDefault="004A5C78" w:rsidP="004A5C78">
      <w:pPr>
        <w:pStyle w:val="Overskrift3"/>
      </w:pPr>
      <w:r>
        <w:t xml:space="preserve">Spørreundersøkelse rettet mot virksomheter </w:t>
      </w:r>
    </w:p>
    <w:p w14:paraId="74CC98F2" w14:textId="6664BE7D" w:rsidR="004A5C78" w:rsidRDefault="00AF25AA" w:rsidP="004A5C78">
      <w:r>
        <w:t xml:space="preserve">For beskrivelse av respondenter i </w:t>
      </w:r>
      <w:r w:rsidR="00501859">
        <w:t xml:space="preserve">spørreundersøkelse sendt våren 2023, se egen beskrivelse i nullpunktsmåling </w:t>
      </w:r>
      <w:sdt>
        <w:sdtPr>
          <w:id w:val="2029215700"/>
          <w:citation/>
        </w:sdtPr>
        <w:sdtContent>
          <w:r w:rsidR="00501859">
            <w:fldChar w:fldCharType="begin"/>
          </w:r>
          <w:r w:rsidR="00501859">
            <w:instrText xml:space="preserve"> CITATION Osl231 \l 1044 </w:instrText>
          </w:r>
          <w:r w:rsidR="00501859">
            <w:fldChar w:fldCharType="separate"/>
          </w:r>
          <w:r w:rsidR="00F929AB">
            <w:rPr>
              <w:noProof/>
            </w:rPr>
            <w:t>(Oslo Economics, 2023)</w:t>
          </w:r>
          <w:r w:rsidR="00501859">
            <w:fldChar w:fldCharType="end"/>
          </w:r>
        </w:sdtContent>
      </w:sdt>
      <w:r w:rsidR="00501859">
        <w:t xml:space="preserve">. I det følgende </w:t>
      </w:r>
      <w:r w:rsidR="00415113">
        <w:t xml:space="preserve">sammenlignes </w:t>
      </w:r>
      <w:r w:rsidR="00B50D23">
        <w:t xml:space="preserve">respondentene på undersøkelsen </w:t>
      </w:r>
      <w:r w:rsidR="007654D0">
        <w:t xml:space="preserve">gjennomført våren 2025 </w:t>
      </w:r>
      <w:r w:rsidR="00B50D23">
        <w:t xml:space="preserve">med den totale populasjonen (dvs. </w:t>
      </w:r>
      <w:r w:rsidR="00792421" w:rsidRPr="00792421">
        <w:t>antall virksomheter i Norge</w:t>
      </w:r>
      <w:r w:rsidR="00792421">
        <w:t xml:space="preserve"> </w:t>
      </w:r>
      <w:r w:rsidR="00792421" w:rsidRPr="00792421">
        <w:t>registrert med én eller flere ansatte</w:t>
      </w:r>
      <w:r w:rsidR="00792421">
        <w:t xml:space="preserve">). </w:t>
      </w:r>
    </w:p>
    <w:p w14:paraId="6B2751C1" w14:textId="77777777" w:rsidR="00792421" w:rsidRDefault="00792421" w:rsidP="004A5C78"/>
    <w:p w14:paraId="4F77FFE0" w14:textId="50F1514F" w:rsidR="00BC640F" w:rsidRDefault="00BC640F" w:rsidP="00BC640F">
      <w:pPr>
        <w:pStyle w:val="Bildetekst"/>
      </w:pPr>
      <w:r>
        <w:lastRenderedPageBreak/>
        <w:t xml:space="preserve">Figur </w:t>
      </w:r>
      <w:fldSimple w:instr=" STYLEREF 1 \s ">
        <w:r w:rsidR="000F39EC">
          <w:rPr>
            <w:noProof/>
          </w:rPr>
          <w:t>8</w:t>
        </w:r>
      </w:fldSimple>
      <w:r w:rsidR="00976BE2">
        <w:noBreakHyphen/>
      </w:r>
      <w:fldSimple w:instr=" SEQ Figur \* ARABIC \s 1 ">
        <w:r w:rsidR="000F39EC">
          <w:rPr>
            <w:noProof/>
          </w:rPr>
          <w:t>1</w:t>
        </w:r>
      </w:fldSimple>
      <w:r>
        <w:t>: V</w:t>
      </w:r>
      <w:r w:rsidRPr="00BC640F">
        <w:t>irksomhetsstørrelse for respondenter og populasjon, antall ansatte</w:t>
      </w:r>
      <w:r w:rsidR="0000645F">
        <w:t xml:space="preserve"> (sluttmåling, vår 2025) </w:t>
      </w:r>
      <w:r>
        <w:t xml:space="preserve"> </w:t>
      </w:r>
    </w:p>
    <w:p w14:paraId="468F1236" w14:textId="77777777" w:rsidR="00792421" w:rsidRPr="004A5C78" w:rsidRDefault="00792421" w:rsidP="004A5C78">
      <w:r w:rsidRPr="00792421">
        <w:rPr>
          <w:noProof/>
        </w:rPr>
        <w:drawing>
          <wp:inline distT="0" distB="0" distL="0" distR="0" wp14:anchorId="0217FD41" wp14:editId="7BD6DFF2">
            <wp:extent cx="5760720" cy="2258060"/>
            <wp:effectExtent l="0" t="0" r="0" b="0"/>
            <wp:docPr id="1178820622" name="Diagram 1">
              <a:extLst xmlns:a="http://schemas.openxmlformats.org/drawingml/2006/main">
                <a:ext uri="{FF2B5EF4-FFF2-40B4-BE49-F238E27FC236}">
                  <a16:creationId xmlns:a16="http://schemas.microsoft.com/office/drawing/2014/main" id="{7BD8973A-EDC9-EFA1-DF22-8D5B888F4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C0B8F66" w14:textId="05AC8262" w:rsidR="0035131F" w:rsidRDefault="00A30929" w:rsidP="0000645F">
      <w:pPr>
        <w:pStyle w:val="Kildetekst"/>
      </w:pPr>
      <w:r>
        <w:t>Kilde: Spørreundersøkelse til virksomheter (N=</w:t>
      </w:r>
      <w:r w:rsidR="0000645F" w:rsidRPr="0000645F">
        <w:t>958</w:t>
      </w:r>
      <w:r>
        <w:t>) og aggregert data fra SSB</w:t>
      </w:r>
      <w:r w:rsidR="0000645F">
        <w:t xml:space="preserve"> (</w:t>
      </w:r>
      <w:r w:rsidR="00C31F36">
        <w:t xml:space="preserve">tabell </w:t>
      </w:r>
      <w:r w:rsidR="00CA62CA" w:rsidRPr="00CA62CA">
        <w:t>07091</w:t>
      </w:r>
      <w:r w:rsidR="00CA62CA">
        <w:t xml:space="preserve">) </w:t>
      </w:r>
    </w:p>
    <w:p w14:paraId="1EB92AC5" w14:textId="77777777" w:rsidR="0000645F" w:rsidRDefault="0000645F" w:rsidP="007E1124"/>
    <w:p w14:paraId="46C5F14D" w14:textId="6A3D5405" w:rsidR="00E52C04" w:rsidRDefault="00E52C04" w:rsidP="00E52C04">
      <w:pPr>
        <w:pStyle w:val="Bildetekst"/>
      </w:pPr>
      <w:r>
        <w:t xml:space="preserve">Figur </w:t>
      </w:r>
      <w:fldSimple w:instr=" STYLEREF 1 \s ">
        <w:r w:rsidR="000F39EC">
          <w:rPr>
            <w:noProof/>
          </w:rPr>
          <w:t>8</w:t>
        </w:r>
      </w:fldSimple>
      <w:r w:rsidR="00976BE2">
        <w:noBreakHyphen/>
      </w:r>
      <w:fldSimple w:instr=" SEQ Figur \* ARABIC \s 1 ">
        <w:r w:rsidR="000F39EC">
          <w:rPr>
            <w:noProof/>
          </w:rPr>
          <w:t>2</w:t>
        </w:r>
      </w:fldSimple>
      <w:r>
        <w:t xml:space="preserve">: </w:t>
      </w:r>
      <w:r w:rsidR="00F63CFB" w:rsidRPr="00F63CFB">
        <w:t>Beskrivelse av bransje/næring for respondenter og populasjon</w:t>
      </w:r>
      <w:r>
        <w:t xml:space="preserve"> (sluttmåling, vår 2025)  </w:t>
      </w:r>
    </w:p>
    <w:p w14:paraId="32C7021F" w14:textId="5136BB01" w:rsidR="00E52C04" w:rsidRPr="004A5C78" w:rsidRDefault="00F63CFB" w:rsidP="00E52C04">
      <w:r w:rsidRPr="00F63CFB">
        <w:rPr>
          <w:noProof/>
        </w:rPr>
        <w:drawing>
          <wp:inline distT="0" distB="0" distL="0" distR="0" wp14:anchorId="3BB0E7B6" wp14:editId="290B123E">
            <wp:extent cx="5760720" cy="3006547"/>
            <wp:effectExtent l="0" t="0" r="0" b="3810"/>
            <wp:docPr id="853844416" name="Diagram 1">
              <a:extLst xmlns:a="http://schemas.openxmlformats.org/drawingml/2006/main">
                <a:ext uri="{FF2B5EF4-FFF2-40B4-BE49-F238E27FC236}">
                  <a16:creationId xmlns:a16="http://schemas.microsoft.com/office/drawing/2014/main" id="{9A775D02-E44B-A360-8D58-896FD194C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70C2919" w14:textId="42810E0B" w:rsidR="00A15D95" w:rsidRDefault="00E52C04" w:rsidP="00CC37B7">
      <w:pPr>
        <w:pStyle w:val="Kildetekst"/>
      </w:pPr>
      <w:r>
        <w:t xml:space="preserve">Kilde: </w:t>
      </w:r>
      <w:r w:rsidR="00CC37B7" w:rsidRPr="00CC37B7">
        <w:t>Kilde: Spørreundersøkelse til virksomheter (N=</w:t>
      </w:r>
      <w:r w:rsidR="00CC37B7">
        <w:t>958</w:t>
      </w:r>
      <w:r w:rsidR="00CC37B7" w:rsidRPr="00CC37B7">
        <w:t>) og aggregert data fra uttrekket av bedrifter fra Oslo Economics bedriftsdatabase (Tabell 8</w:t>
      </w:r>
      <w:r w:rsidR="00CC37B7">
        <w:t>-</w:t>
      </w:r>
      <w:r w:rsidR="00CC37B7" w:rsidRPr="00CC37B7">
        <w:t>2</w:t>
      </w:r>
      <w:r w:rsidR="00CC37B7">
        <w:t xml:space="preserve"> i </w:t>
      </w:r>
      <w:sdt>
        <w:sdtPr>
          <w:id w:val="-953402191"/>
          <w:citation/>
        </w:sdtPr>
        <w:sdtContent>
          <w:r w:rsidR="00CC37B7">
            <w:fldChar w:fldCharType="begin"/>
          </w:r>
          <w:r w:rsidR="00CC37B7">
            <w:instrText xml:space="preserve"> CITATION Osl231 \l 1044 </w:instrText>
          </w:r>
          <w:r w:rsidR="00CC37B7">
            <w:fldChar w:fldCharType="separate"/>
          </w:r>
          <w:r w:rsidR="00F929AB">
            <w:rPr>
              <w:noProof/>
            </w:rPr>
            <w:t>(Oslo Economics, 2023)</w:t>
          </w:r>
          <w:r w:rsidR="00CC37B7">
            <w:fldChar w:fldCharType="end"/>
          </w:r>
        </w:sdtContent>
      </w:sdt>
      <w:r w:rsidR="00CC37B7" w:rsidRPr="00CC37B7">
        <w:t>). *Populasjon (antall virksomheter i Norge) er basert på antall bedrifter registrert med én eller flere ansatte.</w:t>
      </w:r>
    </w:p>
    <w:p w14:paraId="73B1F4C9" w14:textId="77777777" w:rsidR="00A15D95" w:rsidRDefault="00A15D95" w:rsidP="00EB5DCD"/>
    <w:p w14:paraId="60F55E22" w14:textId="77777777" w:rsidR="005442BC" w:rsidRDefault="005442BC" w:rsidP="005442BC">
      <w:pPr>
        <w:pStyle w:val="Overskrift3"/>
      </w:pPr>
      <w:r>
        <w:t xml:space="preserve">Spørreundersøkelse rettet mot bedriftshelsetjenester </w:t>
      </w:r>
    </w:p>
    <w:p w14:paraId="3B1B155E" w14:textId="2D664091" w:rsidR="007654D0" w:rsidRDefault="007654D0" w:rsidP="007654D0">
      <w:r>
        <w:t xml:space="preserve">For beskrivelse av respondenter i spørreundersøkelse sendt våren 2023, se egen beskrivelse i nullpunktsmåling </w:t>
      </w:r>
      <w:sdt>
        <w:sdtPr>
          <w:id w:val="-1938753937"/>
          <w:citation/>
        </w:sdtPr>
        <w:sdtContent>
          <w:r>
            <w:fldChar w:fldCharType="begin"/>
          </w:r>
          <w:r>
            <w:instrText xml:space="preserve"> CITATION Osl231 \l 1044 </w:instrText>
          </w:r>
          <w:r>
            <w:fldChar w:fldCharType="separate"/>
          </w:r>
          <w:r w:rsidR="00F929AB">
            <w:rPr>
              <w:noProof/>
            </w:rPr>
            <w:t>(Oslo Economics, 2023)</w:t>
          </w:r>
          <w:r>
            <w:fldChar w:fldCharType="end"/>
          </w:r>
        </w:sdtContent>
      </w:sdt>
      <w:r>
        <w:t xml:space="preserve">. I det følgende sammenlignes respondentene på undersøkelsen gjennomført våren 2025 med den totale populasjonen (dvs. </w:t>
      </w:r>
      <w:r w:rsidRPr="00792421">
        <w:t xml:space="preserve">antall </w:t>
      </w:r>
      <w:r>
        <w:t xml:space="preserve">bedriftshelsetjenester i Norge). Merk at beskrivelsen av populasjonen er </w:t>
      </w:r>
      <w:r w:rsidR="001052A3">
        <w:t xml:space="preserve">basert på data fra 2023 </w:t>
      </w:r>
      <w:sdt>
        <w:sdtPr>
          <w:id w:val="-753353856"/>
          <w:citation/>
        </w:sdtPr>
        <w:sdtContent>
          <w:r w:rsidR="001052A3">
            <w:fldChar w:fldCharType="begin"/>
          </w:r>
          <w:r w:rsidR="001052A3">
            <w:instrText xml:space="preserve"> CITATION Osl231 \l 1044 </w:instrText>
          </w:r>
          <w:r w:rsidR="001052A3">
            <w:fldChar w:fldCharType="separate"/>
          </w:r>
          <w:r w:rsidR="00F929AB">
            <w:rPr>
              <w:noProof/>
            </w:rPr>
            <w:t>(Oslo Economics, 2023)</w:t>
          </w:r>
          <w:r w:rsidR="001052A3">
            <w:fldChar w:fldCharType="end"/>
          </w:r>
        </w:sdtContent>
      </w:sdt>
      <w:r w:rsidR="00EB2B0A">
        <w:t xml:space="preserve"> grunnet mangel på oppdatert oversikt. </w:t>
      </w:r>
    </w:p>
    <w:p w14:paraId="080A63D9" w14:textId="77777777" w:rsidR="00B7564E" w:rsidRDefault="00B7564E" w:rsidP="007654D0"/>
    <w:p w14:paraId="47FC0354" w14:textId="06046B07" w:rsidR="0041700F" w:rsidRDefault="0041700F" w:rsidP="0041700F">
      <w:pPr>
        <w:pStyle w:val="Bildetekst"/>
      </w:pPr>
      <w:r>
        <w:lastRenderedPageBreak/>
        <w:t xml:space="preserve">Figur </w:t>
      </w:r>
      <w:fldSimple w:instr=" STYLEREF 1 \s ">
        <w:r w:rsidR="000F39EC">
          <w:rPr>
            <w:noProof/>
          </w:rPr>
          <w:t>8</w:t>
        </w:r>
      </w:fldSimple>
      <w:r w:rsidR="00976BE2">
        <w:noBreakHyphen/>
      </w:r>
      <w:fldSimple w:instr=" SEQ Figur \* ARABIC \s 1 ">
        <w:r w:rsidR="000F39EC">
          <w:rPr>
            <w:noProof/>
          </w:rPr>
          <w:t>3</w:t>
        </w:r>
      </w:fldSimple>
      <w:r>
        <w:t xml:space="preserve">: </w:t>
      </w:r>
      <w:r w:rsidR="00DA5B74" w:rsidRPr="00DA5B74">
        <w:t xml:space="preserve">Fordeling intern/ekstern bedriftshelsetjeneste </w:t>
      </w:r>
      <w:r>
        <w:t xml:space="preserve">(sluttmåling, vår 2025)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A5B74" w14:paraId="2431520F" w14:textId="77777777" w:rsidTr="0065477A">
        <w:tc>
          <w:tcPr>
            <w:tcW w:w="4531" w:type="dxa"/>
          </w:tcPr>
          <w:p w14:paraId="67918F67" w14:textId="754E2A44" w:rsidR="00DA5B74" w:rsidRDefault="002C7C4A" w:rsidP="0041700F">
            <w:r w:rsidRPr="002C7C4A">
              <w:rPr>
                <w:noProof/>
              </w:rPr>
              <w:drawing>
                <wp:inline distT="0" distB="0" distL="0" distR="0" wp14:anchorId="52B87AFF" wp14:editId="753B3442">
                  <wp:extent cx="2765145" cy="1809750"/>
                  <wp:effectExtent l="0" t="0" r="0" b="0"/>
                  <wp:docPr id="714524608" name="Diagram 1">
                    <a:extLst xmlns:a="http://schemas.openxmlformats.org/drawingml/2006/main">
                      <a:ext uri="{FF2B5EF4-FFF2-40B4-BE49-F238E27FC236}">
                        <a16:creationId xmlns:a16="http://schemas.microsoft.com/office/drawing/2014/main" id="{812504EC-FB84-FDB1-BC27-FEBE10A62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531" w:type="dxa"/>
          </w:tcPr>
          <w:p w14:paraId="563757D4" w14:textId="114BBF1C" w:rsidR="00DA5B74" w:rsidRDefault="00A15217" w:rsidP="0041700F">
            <w:r w:rsidRPr="002C7C4A">
              <w:rPr>
                <w:noProof/>
              </w:rPr>
              <w:drawing>
                <wp:inline distT="0" distB="0" distL="0" distR="0" wp14:anchorId="21EF455A" wp14:editId="2F024B4E">
                  <wp:extent cx="2765145" cy="1809750"/>
                  <wp:effectExtent l="0" t="0" r="0" b="0"/>
                  <wp:docPr id="748280128" name="Diagram 1">
                    <a:extLst xmlns:a="http://schemas.openxmlformats.org/drawingml/2006/main">
                      <a:ext uri="{FF2B5EF4-FFF2-40B4-BE49-F238E27FC236}">
                        <a16:creationId xmlns:a16="http://schemas.microsoft.com/office/drawing/2014/main" id="{812504EC-FB84-FDB1-BC27-FEBE10A62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0C9A0260" w14:textId="3C1C09BF" w:rsidR="0041700F" w:rsidRDefault="0041700F" w:rsidP="0041700F">
      <w:pPr>
        <w:pStyle w:val="Kildetekst"/>
      </w:pPr>
      <w:r>
        <w:t xml:space="preserve">Kilde: </w:t>
      </w:r>
      <w:r w:rsidR="004725ED" w:rsidRPr="004725ED">
        <w:t>Spørreundersøkelse til bedriftshelsetjenester (N=</w:t>
      </w:r>
      <w:r w:rsidR="004725ED">
        <w:t>36</w:t>
      </w:r>
      <w:r w:rsidR="004725ED" w:rsidRPr="004725ED">
        <w:t>) og oversikt over aktive bedriftshelsetjenester fra Arbeidstilsynet</w:t>
      </w:r>
      <w:r w:rsidRPr="00CC37B7">
        <w:t>.</w:t>
      </w:r>
    </w:p>
    <w:p w14:paraId="49C3EC28" w14:textId="77777777" w:rsidR="00C03634" w:rsidRDefault="00C03634" w:rsidP="00C03634"/>
    <w:p w14:paraId="349B9280" w14:textId="233F70FA" w:rsidR="00C03634" w:rsidRDefault="00C03634" w:rsidP="00C03634">
      <w:pPr>
        <w:pStyle w:val="Bildetekst"/>
      </w:pPr>
      <w:r>
        <w:t xml:space="preserve">Figur </w:t>
      </w:r>
      <w:fldSimple w:instr=" STYLEREF 1 \s ">
        <w:r w:rsidR="000F39EC">
          <w:rPr>
            <w:noProof/>
          </w:rPr>
          <w:t>8</w:t>
        </w:r>
      </w:fldSimple>
      <w:r w:rsidR="00976BE2">
        <w:noBreakHyphen/>
      </w:r>
      <w:fldSimple w:instr=" SEQ Figur \* ARABIC \s 1 ">
        <w:r w:rsidR="000F39EC">
          <w:rPr>
            <w:noProof/>
          </w:rPr>
          <w:t>4</w:t>
        </w:r>
      </w:fldSimple>
      <w:r>
        <w:t xml:space="preserve">: </w:t>
      </w:r>
      <w:r w:rsidRPr="00DA5B74">
        <w:t xml:space="preserve">Fordeling </w:t>
      </w:r>
      <w:r w:rsidR="00D90802">
        <w:t xml:space="preserve">etter størrelse (kun eksterne </w:t>
      </w:r>
      <w:r w:rsidR="00A96795">
        <w:t>bedriftshelsetjenester</w:t>
      </w:r>
      <w:r w:rsidR="00D90802">
        <w:t>)</w:t>
      </w:r>
      <w:r w:rsidRPr="00DA5B74">
        <w:t xml:space="preserve"> </w:t>
      </w:r>
      <w:r>
        <w:t xml:space="preserve">(sluttmåling, vår 2025)  </w:t>
      </w:r>
    </w:p>
    <w:p w14:paraId="4D20DB7F" w14:textId="28733736" w:rsidR="00D90802" w:rsidRDefault="004334A4" w:rsidP="00C03634">
      <w:pPr>
        <w:pStyle w:val="Kildetekst"/>
      </w:pPr>
      <w:r w:rsidRPr="004334A4">
        <w:rPr>
          <w:noProof/>
        </w:rPr>
        <w:drawing>
          <wp:inline distT="0" distB="0" distL="0" distR="0" wp14:anchorId="6719DB98" wp14:editId="6A7F0A4F">
            <wp:extent cx="5760720" cy="4191610"/>
            <wp:effectExtent l="0" t="0" r="0" b="0"/>
            <wp:docPr id="691223994" name="Diagram 1">
              <a:extLst xmlns:a="http://schemas.openxmlformats.org/drawingml/2006/main">
                <a:ext uri="{FF2B5EF4-FFF2-40B4-BE49-F238E27FC236}">
                  <a16:creationId xmlns:a16="http://schemas.microsoft.com/office/drawing/2014/main" id="{39485C79-CB21-1343-C662-84AA67B6E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28E4C12" w14:textId="0CAFCDFD" w:rsidR="00C03634" w:rsidRDefault="00C03634" w:rsidP="00C03634">
      <w:pPr>
        <w:pStyle w:val="Kildetekst"/>
      </w:pPr>
      <w:r>
        <w:t xml:space="preserve">Kilde: </w:t>
      </w:r>
      <w:r w:rsidR="0049195A">
        <w:t>O</w:t>
      </w:r>
      <w:r w:rsidR="0049195A" w:rsidRPr="0049195A">
        <w:t>versikt over aktive bedriftshelsetjenester fra Arbeidstilsynet</w:t>
      </w:r>
      <w:r w:rsidR="0049195A">
        <w:t xml:space="preserve"> koblet med </w:t>
      </w:r>
      <w:r w:rsidR="0049195A" w:rsidRPr="0049195A">
        <w:t>ansattdata fra Proff.no</w:t>
      </w:r>
      <w:r w:rsidRPr="00CC37B7">
        <w:t>.</w:t>
      </w:r>
    </w:p>
    <w:p w14:paraId="62B77F4D" w14:textId="77777777" w:rsidR="00C03634" w:rsidRPr="00C03634" w:rsidRDefault="00C03634" w:rsidP="00C03634"/>
    <w:p w14:paraId="26C1A6F6" w14:textId="77777777" w:rsidR="0041700F" w:rsidRDefault="0041700F" w:rsidP="007654D0"/>
    <w:p w14:paraId="2E2DECB4" w14:textId="77777777" w:rsidR="005442BC" w:rsidRDefault="005442BC" w:rsidP="005442BC"/>
    <w:p w14:paraId="0ECC7F38" w14:textId="3BB1C70C" w:rsidR="005442BC" w:rsidRDefault="005442BC" w:rsidP="005442BC">
      <w:r>
        <w:t xml:space="preserve"> </w:t>
      </w:r>
    </w:p>
    <w:p w14:paraId="2175F337" w14:textId="77777777" w:rsidR="00A15D95" w:rsidRDefault="00A15D95" w:rsidP="00EB5DCD"/>
    <w:p w14:paraId="035E632C" w14:textId="1C606DC1" w:rsidR="00A15D95" w:rsidRDefault="00B76511" w:rsidP="00664B32">
      <w:pPr>
        <w:pStyle w:val="Overskrift1"/>
        <w:framePr w:wrap="around"/>
      </w:pPr>
      <w:bookmarkStart w:id="131" w:name="_Toc210162578"/>
      <w:r>
        <w:lastRenderedPageBreak/>
        <w:t>VEDLEGG</w:t>
      </w:r>
      <w:r w:rsidR="00A15D95">
        <w:t xml:space="preserve"> B: Definisjoner</w:t>
      </w:r>
      <w:bookmarkEnd w:id="131"/>
    </w:p>
    <w:p w14:paraId="6869FF58" w14:textId="77777777" w:rsidR="00A15D95" w:rsidRDefault="00A15D95" w:rsidP="00664B32">
      <w:pPr>
        <w:pStyle w:val="Overskrift2"/>
      </w:pPr>
      <w:bookmarkStart w:id="132" w:name="_Toc210162579"/>
      <w:r w:rsidRPr="00664B32">
        <w:t>Beskrivelse</w:t>
      </w:r>
      <w:r>
        <w:t xml:space="preserve"> av kontrollpunkt</w:t>
      </w:r>
      <w:bookmarkEnd w:id="132"/>
    </w:p>
    <w:p w14:paraId="17D3926C" w14:textId="5C792D09" w:rsidR="00A15D95" w:rsidRDefault="00A15D95" w:rsidP="00A15D95">
      <w:r>
        <w:t>Inspektørene i Arbeidstilsynet har mulighet til å kontrollere fire ulike kontrollpunkt relatert til ordningen med bedriftshelse</w:t>
      </w:r>
      <w:r>
        <w:softHyphen/>
        <w:t xml:space="preserve">tjeneste. </w:t>
      </w:r>
    </w:p>
    <w:p w14:paraId="2AA4FA93" w14:textId="77777777" w:rsidR="00A15D95" w:rsidRDefault="00A15D95" w:rsidP="00A15D95">
      <w:r>
        <w:t>Det første kontrollpunktet innebærer kontroll av om virksomheten er tilknyttet en godkjent bedriftshelse</w:t>
      </w:r>
      <w:r>
        <w:softHyphen/>
        <w:t>tjeneste, dersom virksomheten har plikt til slik tilknytning etter forskriften.</w:t>
      </w:r>
    </w:p>
    <w:p w14:paraId="162D9BDE" w14:textId="77777777" w:rsidR="00A15D95" w:rsidRDefault="00A15D95" w:rsidP="00A15D95">
      <w:r>
        <w:t>Det andre punktet kontrollerer om arbeidsgiver har sørget for at det er utarbeidet en plan for bedriftshelsetjenestens bistand i virksomheten. Planen skal være utarbeidet i samarbeid med virksomhetens bedriftshelsetjeneste, og skal</w:t>
      </w:r>
      <w:r w:rsidRPr="00510E09">
        <w:t xml:space="preserve"> </w:t>
      </w:r>
      <w:r>
        <w:t xml:space="preserve">blant annet </w:t>
      </w:r>
      <w:r w:rsidRPr="00510E09">
        <w:t>omfatte konkrete og tidfestede aktiviteter der bedriftshelse</w:t>
      </w:r>
      <w:r>
        <w:softHyphen/>
      </w:r>
      <w:r w:rsidRPr="00510E09">
        <w:t>tjenesten skal bistå virksomheten</w:t>
      </w:r>
      <w:r>
        <w:t>.</w:t>
      </w:r>
    </w:p>
    <w:p w14:paraId="6EC14B8B" w14:textId="77777777" w:rsidR="00A15D95" w:rsidRDefault="00A15D95" w:rsidP="00A15D95">
      <w:r>
        <w:t>Det tredje punktet innebærer kontroll av om arbeids</w:t>
      </w:r>
      <w:r>
        <w:softHyphen/>
        <w:t xml:space="preserve">giver kan dokumentere at det er utarbeidet en årsrapport for bedriftshelsetjenestens bistand i virksomheten. Årsrapporten skal være utarbeidet på en slik måte at arbeidsgiver får informasjon om og kjennskap til hva som er gjennomført, hvilke tiltak bedriftshelsetjenesten vurderer at må eller bør iverksettes, samt hvordan disse tiltakene kan gjennomføres. </w:t>
      </w:r>
    </w:p>
    <w:p w14:paraId="593B53CF" w14:textId="77777777" w:rsidR="00664B32" w:rsidRDefault="00A15D95" w:rsidP="00A15D95">
      <w:r>
        <w:t xml:space="preserve">Det fjerde kontrollpunktet berører kun virksomheter med plikt til å tilknytte seg en godkjent bedriftshelsetjeneste, og som har fått ett eller flere </w:t>
      </w:r>
      <w:r w:rsidRPr="007A512F">
        <w:t xml:space="preserve">pålegg om aktivitet der </w:t>
      </w:r>
      <w:r>
        <w:t xml:space="preserve">det </w:t>
      </w:r>
      <w:r w:rsidRPr="007A512F">
        <w:t>stille</w:t>
      </w:r>
      <w:r>
        <w:t>s</w:t>
      </w:r>
      <w:r w:rsidRPr="007A512F">
        <w:t xml:space="preserve"> krav om at arbeidsgiver skal sørge for bedriftshelsetjenestens bistand.</w:t>
      </w:r>
      <w:r>
        <w:t xml:space="preserve"> I disse tilfellene kan Arbeidstilsynet kontrollere om virksomheten har kompetanse til å gjennomføre påleggene uten bistand fra bedriftshelsetjenesten, og eventuelt pålegge virksomheten å sørge for at bedriftshelsetjenesten bistår arbeidsgiver ved gjennom</w:t>
      </w:r>
      <w:r>
        <w:softHyphen/>
        <w:t>føring av påleggene.</w:t>
      </w:r>
    </w:p>
    <w:p w14:paraId="463E3BF1" w14:textId="165A48E1" w:rsidR="00664B32" w:rsidRDefault="001B18F4" w:rsidP="001B18F4">
      <w:pPr>
        <w:pStyle w:val="Overskrift2"/>
      </w:pPr>
      <w:bookmarkStart w:id="133" w:name="_Toc210162580"/>
      <w:r>
        <w:t>Beskrivelse av lovpålagte helsekontroller</w:t>
      </w:r>
      <w:bookmarkEnd w:id="133"/>
      <w:r>
        <w:t xml:space="preserve"> </w:t>
      </w:r>
    </w:p>
    <w:p w14:paraId="068E2F06" w14:textId="77777777" w:rsidR="009D6D3B" w:rsidRDefault="009D6D3B" w:rsidP="009D6D3B">
      <w:r>
        <w:t>For enkelte</w:t>
      </w:r>
      <w:r w:rsidRPr="00AF5CD7">
        <w:t xml:space="preserve"> typer arbeid</w:t>
      </w:r>
      <w:r>
        <w:t xml:space="preserve"> – arbeid «</w:t>
      </w:r>
      <w:r w:rsidRPr="00AF5CD7">
        <w:t>med særlig helserisiko</w:t>
      </w:r>
      <w:r>
        <w:t xml:space="preserve">» – </w:t>
      </w:r>
      <w:r w:rsidRPr="00AF5CD7">
        <w:t>har arbeidsgiver plikt til å sørge for at arbeidstakerne gjennomgår helseundersøkelser eller helsekontroll.</w:t>
      </w:r>
      <w:r>
        <w:t xml:space="preserve"> Krav til helseundersøkelser eller helse</w:t>
      </w:r>
      <w:r>
        <w:softHyphen/>
        <w:t>kontroll er ikke definert på bransjenivå, men beror på hvilke arbeidsoperasjoner som utføres av de ansatte i virksomheten, samt en risikovurdering av disse arbeids</w:t>
      </w:r>
      <w:r>
        <w:softHyphen/>
        <w:t xml:space="preserve">operasjonene. Videre skal det, i samsvar med </w:t>
      </w:r>
      <w:r w:rsidRPr="00A567ED">
        <w:rPr>
          <w:i/>
          <w:iCs/>
        </w:rPr>
        <w:t>Forskrift</w:t>
      </w:r>
      <w:r w:rsidRPr="00A567ED">
        <w:rPr>
          <w:i/>
        </w:rPr>
        <w:t xml:space="preserve"> om utførelse av arbeid</w:t>
      </w:r>
      <w:r>
        <w:rPr>
          <w:i/>
        </w:rPr>
        <w:t xml:space="preserve"> </w:t>
      </w:r>
      <w:r>
        <w:rPr>
          <w:iCs/>
        </w:rPr>
        <w:t>(FOR-2011-12-06-1357)</w:t>
      </w:r>
      <w:r>
        <w:t>, alltid gjennomføres helseundersøkelse av arbeidstakere når disse utsettes for:</w:t>
      </w:r>
    </w:p>
    <w:p w14:paraId="17AEA012" w14:textId="77777777" w:rsidR="009D6D3B" w:rsidRDefault="009D6D3B" w:rsidP="009D6D3B">
      <w:pPr>
        <w:pStyle w:val="Punktmerketnivliste"/>
      </w:pPr>
      <w:r>
        <w:t>farlige kjemikalier, jf. kapittel 3</w:t>
      </w:r>
    </w:p>
    <w:p w14:paraId="213F906F" w14:textId="77777777" w:rsidR="009D6D3B" w:rsidRDefault="009D6D3B" w:rsidP="009D6D3B">
      <w:pPr>
        <w:pStyle w:val="Punktmerketnivliste"/>
      </w:pPr>
      <w:r>
        <w:t>støv med asbestfiber, jf. kapittel 4</w:t>
      </w:r>
    </w:p>
    <w:p w14:paraId="1E94A727" w14:textId="77777777" w:rsidR="009D6D3B" w:rsidRDefault="009D6D3B" w:rsidP="009D6D3B">
      <w:pPr>
        <w:pStyle w:val="Punktmerketnivliste"/>
      </w:pPr>
      <w:r>
        <w:t>biologiske faktorer, jf. kapittel 6</w:t>
      </w:r>
    </w:p>
    <w:p w14:paraId="47DD38D1" w14:textId="77777777" w:rsidR="009D6D3B" w:rsidRDefault="009D6D3B" w:rsidP="009D6D3B">
      <w:pPr>
        <w:pStyle w:val="Punktmerketnivliste"/>
      </w:pPr>
      <w:r>
        <w:t>støy eller mekaniske vibrasjoner, jf. kapittel 14</w:t>
      </w:r>
    </w:p>
    <w:p w14:paraId="0CD985DE" w14:textId="77777777" w:rsidR="009D6D3B" w:rsidRDefault="009D6D3B" w:rsidP="009D6D3B">
      <w:pPr>
        <w:pStyle w:val="Punktmerketnivliste"/>
      </w:pPr>
      <w:r>
        <w:t>ioniserende stråling, jf. kapittel 15</w:t>
      </w:r>
    </w:p>
    <w:p w14:paraId="0FF14442" w14:textId="77777777" w:rsidR="009D6D3B" w:rsidRDefault="009D6D3B" w:rsidP="009D6D3B">
      <w:pPr>
        <w:pStyle w:val="Punktmerketnivliste"/>
      </w:pPr>
      <w:r>
        <w:t>kunstig optisk stråling, jf. kapittel 16</w:t>
      </w:r>
    </w:p>
    <w:p w14:paraId="35D44AB4" w14:textId="77777777" w:rsidR="009D6D3B" w:rsidRDefault="009D6D3B" w:rsidP="009D6D3B">
      <w:pPr>
        <w:pStyle w:val="Punktmerketnivliste"/>
      </w:pPr>
      <w:r>
        <w:t>elektromagnetisk felt, jf. kapittel 16 A</w:t>
      </w:r>
    </w:p>
    <w:p w14:paraId="2C42B41B" w14:textId="77777777" w:rsidR="009D6D3B" w:rsidRDefault="009D6D3B" w:rsidP="009D6D3B">
      <w:pPr>
        <w:pStyle w:val="Punktmerketnivliste"/>
      </w:pPr>
      <w:r>
        <w:t>arbeid under vann eller økt omgivende trykk, jf. kapittel 26</w:t>
      </w:r>
    </w:p>
    <w:p w14:paraId="16044C0C" w14:textId="77777777" w:rsidR="009D6D3B" w:rsidRDefault="009D6D3B" w:rsidP="009D6D3B">
      <w:pPr>
        <w:pStyle w:val="Punktmerketnivliste"/>
      </w:pPr>
      <w:r>
        <w:t>gass, støv eller andre helseskadelige forhold ved bergarbeid, jf. kapittel 27</w:t>
      </w:r>
    </w:p>
    <w:p w14:paraId="3DE632D7" w14:textId="77777777" w:rsidR="009D6D3B" w:rsidRDefault="009D6D3B" w:rsidP="009D6D3B">
      <w:pPr>
        <w:pStyle w:val="Punktmerketnivliste"/>
      </w:pPr>
      <w:r>
        <w:t xml:space="preserve">dykking jf. § 26-43 </w:t>
      </w:r>
    </w:p>
    <w:p w14:paraId="43392AB6" w14:textId="77777777" w:rsidR="009D6D3B" w:rsidRDefault="009D6D3B" w:rsidP="009D6D3B">
      <w:r w:rsidRPr="00AF5CD7">
        <w:t xml:space="preserve">For andre typer arbeid er det krav om at arbeidstakerne får tilbud om helseundersøkelser. </w:t>
      </w:r>
      <w:r>
        <w:t xml:space="preserve">Dette gjelder dersom ansatte gjennomfører: </w:t>
      </w:r>
    </w:p>
    <w:p w14:paraId="03286256" w14:textId="77777777" w:rsidR="009D6D3B" w:rsidRDefault="009D6D3B" w:rsidP="009D6D3B">
      <w:pPr>
        <w:pStyle w:val="Punktmerketnivliste"/>
      </w:pPr>
      <w:r>
        <w:t xml:space="preserve">arbeid ved dataskjerm </w:t>
      </w:r>
    </w:p>
    <w:p w14:paraId="3F512508" w14:textId="77777777" w:rsidR="009D6D3B" w:rsidRDefault="009D6D3B" w:rsidP="009D6D3B">
      <w:pPr>
        <w:pStyle w:val="Punktmerketnivliste"/>
      </w:pPr>
      <w:r>
        <w:t>arbeid ved avløpsanlegg</w:t>
      </w:r>
    </w:p>
    <w:p w14:paraId="270668B2" w14:textId="77777777" w:rsidR="009D6D3B" w:rsidRDefault="009D6D3B" w:rsidP="009D6D3B">
      <w:pPr>
        <w:pStyle w:val="Punktmerketnivliste"/>
      </w:pPr>
      <w:r>
        <w:t>arbeid med boringsrelatert utvinningsindustri for landbasert sektor</w:t>
      </w:r>
    </w:p>
    <w:p w14:paraId="3BEB3567" w14:textId="77777777" w:rsidR="009D6D3B" w:rsidRDefault="009D6D3B" w:rsidP="009D6D3B">
      <w:pPr>
        <w:pStyle w:val="Punktmerketnivliste"/>
      </w:pPr>
      <w:r>
        <w:t>arbeid som innebærer mekaniske vibrasjoner</w:t>
      </w:r>
    </w:p>
    <w:p w14:paraId="496C87DC" w14:textId="77777777" w:rsidR="009D6D3B" w:rsidRDefault="009D6D3B" w:rsidP="009D6D3B">
      <w:pPr>
        <w:pStyle w:val="Punktmerketnivliste"/>
      </w:pPr>
      <w:r>
        <w:t>arbeid som utføres hovedsakelig om natten</w:t>
      </w:r>
    </w:p>
    <w:p w14:paraId="63A4DBC9" w14:textId="77777777" w:rsidR="009D6D3B" w:rsidRDefault="009D6D3B" w:rsidP="009D6D3B">
      <w:pPr>
        <w:pStyle w:val="Punktmerketnivliste"/>
      </w:pPr>
      <w:r>
        <w:t>arbeid med kunstig optisk stråling som kan innebære fare for hud- og øyeskader</w:t>
      </w:r>
    </w:p>
    <w:p w14:paraId="18CE632C" w14:textId="2494928A" w:rsidR="0065477A" w:rsidRDefault="009D6D3B" w:rsidP="0065477A">
      <w:r w:rsidRPr="00AF5CD7">
        <w:t xml:space="preserve">Hensikten </w:t>
      </w:r>
      <w:r>
        <w:t xml:space="preserve">med lovpålagte helseundersøkelser og kontroller </w:t>
      </w:r>
      <w:r w:rsidRPr="00AF5CD7">
        <w:t>er å kartlegge, forebygge og hindre utvikling av arbeidsrelaterte helseskader</w:t>
      </w:r>
      <w:r>
        <w:t xml:space="preserve"> </w:t>
      </w:r>
      <w:sdt>
        <w:sdtPr>
          <w:id w:val="-1695531704"/>
          <w:citation/>
        </w:sdtPr>
        <w:sdtContent>
          <w:r>
            <w:fldChar w:fldCharType="begin"/>
          </w:r>
          <w:r>
            <w:instrText xml:space="preserve"> CITATION Arb23 \l 1044 </w:instrText>
          </w:r>
          <w:r>
            <w:fldChar w:fldCharType="separate"/>
          </w:r>
          <w:r w:rsidR="00F929AB">
            <w:rPr>
              <w:noProof/>
            </w:rPr>
            <w:t>(Arbeidstilsynet, 2023)</w:t>
          </w:r>
          <w:r>
            <w:fldChar w:fldCharType="end"/>
          </w:r>
        </w:sdtContent>
      </w:sdt>
      <w:r w:rsidRPr="00AF5CD7">
        <w:t xml:space="preserve">. </w:t>
      </w:r>
    </w:p>
    <w:p w14:paraId="65937C84" w14:textId="77777777" w:rsidR="008E13C1" w:rsidRDefault="008E13C1" w:rsidP="009422FD">
      <w:pPr>
        <w:sectPr w:rsidR="008E13C1" w:rsidSect="008E13C1">
          <w:type w:val="continuous"/>
          <w:pgSz w:w="11906" w:h="16838"/>
          <w:pgMar w:top="1417" w:right="1417" w:bottom="1417" w:left="1417" w:header="708" w:footer="0" w:gutter="0"/>
          <w:cols w:space="708"/>
          <w:docGrid w:linePitch="360"/>
        </w:sectPr>
      </w:pPr>
    </w:p>
    <w:p w14:paraId="6930ADAC" w14:textId="77777777" w:rsidR="00A91343" w:rsidRDefault="00A91343" w:rsidP="00F237B0"/>
    <w:p w14:paraId="0B839A98" w14:textId="77777777" w:rsidR="009A3301" w:rsidRPr="00090063" w:rsidRDefault="00AA5C87" w:rsidP="00F237B0">
      <w:pPr>
        <w:sectPr w:rsidR="009A3301" w:rsidRPr="00090063" w:rsidSect="0082520E">
          <w:type w:val="continuous"/>
          <w:pgSz w:w="11906" w:h="16838"/>
          <w:pgMar w:top="1417" w:right="1417" w:bottom="1417" w:left="1417" w:header="708" w:footer="0" w:gutter="0"/>
          <w:cols w:num="2" w:space="708"/>
          <w:docGrid w:linePitch="360"/>
        </w:sectPr>
      </w:pPr>
      <w:r>
        <w:t xml:space="preserve"> </w:t>
      </w:r>
    </w:p>
    <w:bookmarkStart w:id="134" w:name="_Toc210162581" w:displacedByCustomXml="next"/>
    <w:sdt>
      <w:sdtPr>
        <w:rPr>
          <w:rFonts w:ascii="Tw Cen MT" w:eastAsiaTheme="minorEastAsia" w:hAnsi="Tw Cen MT" w:cstheme="minorBidi"/>
          <w:bCs w:val="0"/>
          <w:color w:val="auto"/>
          <w:sz w:val="20"/>
          <w:szCs w:val="20"/>
        </w:rPr>
        <w:id w:val="1740355522"/>
        <w:docPartObj>
          <w:docPartGallery w:val="Bibliographies"/>
          <w:docPartUnique/>
        </w:docPartObj>
      </w:sdtPr>
      <w:sdtEndPr>
        <w:rPr>
          <w:rFonts w:ascii="Montserrat" w:hAnsi="Montserrat"/>
          <w:sz w:val="16"/>
          <w:szCs w:val="16"/>
        </w:rPr>
      </w:sdtEndPr>
      <w:sdtContent>
        <w:p w14:paraId="52CE7D67" w14:textId="77777777" w:rsidR="009A3301" w:rsidRDefault="009A3301" w:rsidP="009A3301">
          <w:pPr>
            <w:pStyle w:val="Overskrift1"/>
            <w:framePr w:wrap="around"/>
          </w:pPr>
          <w:r>
            <w:t>Referanser</w:t>
          </w:r>
          <w:bookmarkEnd w:id="134"/>
        </w:p>
        <w:sdt>
          <w:sdtPr>
            <w:id w:val="-573587230"/>
            <w:bibliography/>
          </w:sdtPr>
          <w:sdtContent>
            <w:p w14:paraId="6742E716" w14:textId="77777777" w:rsidR="00FC7717" w:rsidRDefault="009A3301" w:rsidP="00FC7717">
              <w:pPr>
                <w:pStyle w:val="Bibliografi"/>
                <w:rPr>
                  <w:noProof/>
                  <w:sz w:val="24"/>
                  <w:szCs w:val="24"/>
                </w:rPr>
              </w:pPr>
              <w:r>
                <w:fldChar w:fldCharType="begin"/>
              </w:r>
              <w:r>
                <w:instrText>BIBLIOGRAPHY</w:instrText>
              </w:r>
              <w:r>
                <w:fldChar w:fldCharType="separate"/>
              </w:r>
              <w:r w:rsidR="00FC7717">
                <w:rPr>
                  <w:noProof/>
                </w:rPr>
                <w:t xml:space="preserve">Andersen, R. K., 2025. </w:t>
              </w:r>
              <w:r w:rsidR="00FC7717">
                <w:rPr>
                  <w:i/>
                  <w:iCs/>
                  <w:noProof/>
                </w:rPr>
                <w:t xml:space="preserve">De tillitsvalgte og bedriftshelsetjenesten, </w:t>
              </w:r>
              <w:r w:rsidR="00FC7717">
                <w:rPr>
                  <w:noProof/>
                </w:rPr>
                <w:t>s.l.: Fafo.</w:t>
              </w:r>
            </w:p>
            <w:p w14:paraId="0CA825D1" w14:textId="77777777" w:rsidR="00FC7717" w:rsidRDefault="00FC7717" w:rsidP="00FC7717">
              <w:pPr>
                <w:pStyle w:val="Bibliografi"/>
                <w:rPr>
                  <w:noProof/>
                </w:rPr>
              </w:pPr>
              <w:r>
                <w:rPr>
                  <w:noProof/>
                </w:rPr>
                <w:t xml:space="preserve">Arbeids- og inkluderingsdepartementet, 2020. </w:t>
              </w:r>
              <w:r>
                <w:rPr>
                  <w:i/>
                  <w:iCs/>
                  <w:noProof/>
                </w:rPr>
                <w:t xml:space="preserve">Bedrifthelsetjenesten Utviklingsprosjekt 2020, </w:t>
              </w:r>
              <w:r>
                <w:rPr>
                  <w:noProof/>
                </w:rPr>
                <w:t>s.l.: s.n.</w:t>
              </w:r>
            </w:p>
            <w:p w14:paraId="29BF68D7" w14:textId="77777777" w:rsidR="00FC7717" w:rsidRDefault="00FC7717" w:rsidP="00FC7717">
              <w:pPr>
                <w:pStyle w:val="Bibliografi"/>
                <w:rPr>
                  <w:noProof/>
                </w:rPr>
              </w:pPr>
              <w:r>
                <w:rPr>
                  <w:noProof/>
                </w:rPr>
                <w:t xml:space="preserve">Arbeids- og sosialdepartementet, 2020. </w:t>
              </w:r>
              <w:r>
                <w:rPr>
                  <w:i/>
                  <w:iCs/>
                  <w:noProof/>
                </w:rPr>
                <w:t xml:space="preserve">Bedrifthelsetjenesten Utviklingsprosjekt 2020, </w:t>
              </w:r>
              <w:r>
                <w:rPr>
                  <w:noProof/>
                </w:rPr>
                <w:t>s.l.: s.n.</w:t>
              </w:r>
            </w:p>
            <w:p w14:paraId="2F25D680" w14:textId="77777777" w:rsidR="00FC7717" w:rsidRDefault="00FC7717" w:rsidP="00FC7717">
              <w:pPr>
                <w:pStyle w:val="Bibliografi"/>
                <w:rPr>
                  <w:noProof/>
                </w:rPr>
              </w:pPr>
              <w:r>
                <w:rPr>
                  <w:noProof/>
                </w:rPr>
                <w:t xml:space="preserve">Arbeidstilsynet, 2023. </w:t>
              </w:r>
              <w:r>
                <w:rPr>
                  <w:i/>
                  <w:iCs/>
                  <w:noProof/>
                </w:rPr>
                <w:t xml:space="preserve">Dette skal bedriftshelsetjenesten hjelpe arbeidsgiver med. </w:t>
              </w:r>
              <w:r>
                <w:rPr>
                  <w:noProof/>
                </w:rPr>
                <w:t xml:space="preserve">[Internett] </w:t>
              </w:r>
              <w:r>
                <w:rPr>
                  <w:noProof/>
                </w:rPr>
                <w:br/>
                <w:t xml:space="preserve">Available at: </w:t>
              </w:r>
              <w:r>
                <w:rPr>
                  <w:noProof/>
                  <w:u w:val="single"/>
                </w:rPr>
                <w:t>https://www.arbeidstilsynet.no/hms/roller-i-hms-arbeidet/bht/dette-skal-bedriftshelsetjenesten-hjelpe-arbeidsgiver-med/</w:t>
              </w:r>
              <w:r>
                <w:rPr>
                  <w:noProof/>
                </w:rPr>
                <w:br/>
                <w:t>[Funnet 12 Mai 2023].</w:t>
              </w:r>
            </w:p>
            <w:p w14:paraId="59A2B089" w14:textId="77777777" w:rsidR="00FC7717" w:rsidRDefault="00FC7717" w:rsidP="00FC7717">
              <w:pPr>
                <w:pStyle w:val="Bibliografi"/>
                <w:rPr>
                  <w:noProof/>
                </w:rPr>
              </w:pPr>
              <w:r>
                <w:rPr>
                  <w:noProof/>
                </w:rPr>
                <w:t xml:space="preserve">Arbeidstilsynet, 2024. </w:t>
              </w:r>
              <w:r>
                <w:rPr>
                  <w:i/>
                  <w:iCs/>
                  <w:noProof/>
                </w:rPr>
                <w:t xml:space="preserve">Forslag til endringer i arbeidsmiljøloven og tilhørende forskrift for å tydeliggjøre reglene om psykososialt arbeidsmiljø. </w:t>
              </w:r>
              <w:r>
                <w:rPr>
                  <w:noProof/>
                </w:rPr>
                <w:t xml:space="preserve">[Internett] </w:t>
              </w:r>
              <w:r>
                <w:rPr>
                  <w:noProof/>
                </w:rPr>
                <w:br/>
                <w:t xml:space="preserve">Available at: </w:t>
              </w:r>
              <w:r>
                <w:rPr>
                  <w:noProof/>
                  <w:u w:val="single"/>
                </w:rPr>
                <w:t>https://www.arbeidstilsynet.no/regelverk/horinger/forslag-til-endringer-i-arbeidsmiljoloven-og-tilhorende-forskrift-for-a-tydeliggjore-reglene-om-psykososialt-arbeidsmiljo/</w:t>
              </w:r>
              <w:r>
                <w:rPr>
                  <w:noProof/>
                </w:rPr>
                <w:br/>
                <w:t>[Funnet 17 Desember 2024].</w:t>
              </w:r>
            </w:p>
            <w:p w14:paraId="515B4EE9" w14:textId="77777777" w:rsidR="00FC7717" w:rsidRDefault="00FC7717" w:rsidP="00FC7717">
              <w:pPr>
                <w:pStyle w:val="Bibliografi"/>
                <w:rPr>
                  <w:noProof/>
                </w:rPr>
              </w:pPr>
              <w:r>
                <w:rPr>
                  <w:noProof/>
                </w:rPr>
                <w:t xml:space="preserve">Arbeidstilsynet, 2024. </w:t>
              </w:r>
              <w:r>
                <w:rPr>
                  <w:i/>
                  <w:iCs/>
                  <w:noProof/>
                </w:rPr>
                <w:t xml:space="preserve">Forslag til endringer i arbeidsmiljøloven og tilhørende forskrift for å tydeliggjøre reglene om psykososialt arbeidsmiljø. </w:t>
              </w:r>
              <w:r>
                <w:rPr>
                  <w:noProof/>
                </w:rPr>
                <w:t xml:space="preserve">[Internett] </w:t>
              </w:r>
              <w:r>
                <w:rPr>
                  <w:noProof/>
                </w:rPr>
                <w:br/>
                <w:t xml:space="preserve">Available at: </w:t>
              </w:r>
              <w:r>
                <w:rPr>
                  <w:noProof/>
                  <w:u w:val="single"/>
                </w:rPr>
                <w:t>https://www.arbeidstilsynet.no/regelverk/horinger/forslag-til-endringer-i-arbeidsmiljoloven-og-tilhorende-forskrift-for-a-tydeliggjore-reglene-om-psykososialt-arbeidsmiljo/</w:t>
              </w:r>
              <w:r>
                <w:rPr>
                  <w:noProof/>
                </w:rPr>
                <w:br/>
                <w:t>[Funnet 7 Januar 2025].</w:t>
              </w:r>
            </w:p>
            <w:p w14:paraId="36EF2400" w14:textId="77777777" w:rsidR="00FC7717" w:rsidRDefault="00FC7717" w:rsidP="00FC7717">
              <w:pPr>
                <w:pStyle w:val="Bibliografi"/>
                <w:rPr>
                  <w:noProof/>
                </w:rPr>
              </w:pPr>
              <w:r>
                <w:rPr>
                  <w:noProof/>
                </w:rPr>
                <w:t xml:space="preserve">Arbeidstilsynet, 2025. </w:t>
              </w:r>
              <w:r>
                <w:rPr>
                  <w:i/>
                  <w:iCs/>
                  <w:noProof/>
                </w:rPr>
                <w:t xml:space="preserve">Kravene til det psykososiale arbeidsmiljøet blir tydeligere fra årsskiftet. </w:t>
              </w:r>
              <w:r>
                <w:rPr>
                  <w:noProof/>
                </w:rPr>
                <w:t xml:space="preserve">[Internett] </w:t>
              </w:r>
              <w:r>
                <w:rPr>
                  <w:noProof/>
                </w:rPr>
                <w:br/>
                <w:t xml:space="preserve">Available at: </w:t>
              </w:r>
              <w:r>
                <w:rPr>
                  <w:noProof/>
                  <w:u w:val="single"/>
                </w:rPr>
                <w:t>https://www.arbeidstilsynet.no/nyheter/kravene-til-det-psykososiale-arbeidsmiljoet-blir-tydeligere-fra-arsskiftet/</w:t>
              </w:r>
              <w:r>
                <w:rPr>
                  <w:noProof/>
                </w:rPr>
                <w:br/>
                <w:t>[Funnet 20 August 2025].</w:t>
              </w:r>
            </w:p>
            <w:p w14:paraId="0F44E84C" w14:textId="77777777" w:rsidR="00FC7717" w:rsidRDefault="00FC7717" w:rsidP="00FC7717">
              <w:pPr>
                <w:pStyle w:val="Bibliografi"/>
                <w:rPr>
                  <w:noProof/>
                </w:rPr>
              </w:pPr>
              <w:r>
                <w:rPr>
                  <w:noProof/>
                </w:rPr>
                <w:t xml:space="preserve">Haugen, H. Ø. &amp; Skilbrei, M.-L., 2021. </w:t>
              </w:r>
              <w:r>
                <w:rPr>
                  <w:i/>
                  <w:iCs/>
                  <w:noProof/>
                </w:rPr>
                <w:t xml:space="preserve">Håndbok i forskningsetikk og databehandling. </w:t>
              </w:r>
              <w:r>
                <w:rPr>
                  <w:noProof/>
                </w:rPr>
                <w:t>s.l.:Fagbokforlaget.</w:t>
              </w:r>
            </w:p>
            <w:p w14:paraId="61906C58" w14:textId="77777777" w:rsidR="00FC7717" w:rsidRDefault="00FC7717" w:rsidP="00FC7717">
              <w:pPr>
                <w:pStyle w:val="Bibliografi"/>
                <w:rPr>
                  <w:noProof/>
                </w:rPr>
              </w:pPr>
              <w:r>
                <w:rPr>
                  <w:noProof/>
                </w:rPr>
                <w:t xml:space="preserve">Johannessen, A., Tufte, P. A. &amp; Christoffersen, L., 2021. </w:t>
              </w:r>
              <w:r>
                <w:rPr>
                  <w:i/>
                  <w:iCs/>
                  <w:noProof/>
                </w:rPr>
                <w:t xml:space="preserve">Introduksjon til samfunnsvitenskapelig metode. </w:t>
              </w:r>
              <w:r>
                <w:rPr>
                  <w:noProof/>
                </w:rPr>
                <w:t>s.l.:s.n.</w:t>
              </w:r>
            </w:p>
            <w:p w14:paraId="7C9969C5" w14:textId="77777777" w:rsidR="00FC7717" w:rsidRDefault="00FC7717" w:rsidP="00FC7717">
              <w:pPr>
                <w:pStyle w:val="Bibliografi"/>
                <w:rPr>
                  <w:noProof/>
                </w:rPr>
              </w:pPr>
              <w:r>
                <w:rPr>
                  <w:noProof/>
                </w:rPr>
                <w:t xml:space="preserve">Kvale, S. &amp; Brinkmann, S., 2015. </w:t>
              </w:r>
              <w:r>
                <w:rPr>
                  <w:i/>
                  <w:iCs/>
                  <w:noProof/>
                </w:rPr>
                <w:t xml:space="preserve">Det kvalitative forskningsintervju. </w:t>
              </w:r>
              <w:r>
                <w:rPr>
                  <w:noProof/>
                </w:rPr>
                <w:t>s.l.:s.n.</w:t>
              </w:r>
            </w:p>
            <w:p w14:paraId="247BA9CC" w14:textId="77777777" w:rsidR="00FC7717" w:rsidRDefault="00FC7717" w:rsidP="00FC7717">
              <w:pPr>
                <w:pStyle w:val="Bibliografi"/>
                <w:rPr>
                  <w:noProof/>
                </w:rPr>
              </w:pPr>
              <w:r>
                <w:rPr>
                  <w:noProof/>
                </w:rPr>
                <w:t xml:space="preserve">Moen, A., 2007. </w:t>
              </w:r>
              <w:r>
                <w:rPr>
                  <w:i/>
                  <w:iCs/>
                  <w:noProof/>
                </w:rPr>
                <w:t xml:space="preserve">Hvorfor har ikke småbedrifter bedriftshelsetjeneste?, </w:t>
              </w:r>
              <w:r>
                <w:rPr>
                  <w:noProof/>
                </w:rPr>
                <w:t>s.l.: s.n.</w:t>
              </w:r>
            </w:p>
            <w:p w14:paraId="372DBB12" w14:textId="77777777" w:rsidR="00FC7717" w:rsidRDefault="00FC7717" w:rsidP="00FC7717">
              <w:pPr>
                <w:pStyle w:val="Bibliografi"/>
                <w:rPr>
                  <w:noProof/>
                </w:rPr>
              </w:pPr>
              <w:r>
                <w:rPr>
                  <w:noProof/>
                </w:rPr>
                <w:t xml:space="preserve">Molander, P. et al., 2018. </w:t>
              </w:r>
              <w:r>
                <w:rPr>
                  <w:i/>
                  <w:iCs/>
                  <w:noProof/>
                </w:rPr>
                <w:t xml:space="preserve">Hva bør skje med BHT? - Enfremtidsrettet bedriftshelsetjeneste med fokus på kjerneoppgaver, </w:t>
              </w:r>
              <w:r>
                <w:rPr>
                  <w:noProof/>
                </w:rPr>
                <w:t>s.l.: s.n.</w:t>
              </w:r>
            </w:p>
            <w:p w14:paraId="706E71B6" w14:textId="77777777" w:rsidR="00FC7717" w:rsidRDefault="00FC7717" w:rsidP="00FC7717">
              <w:pPr>
                <w:pStyle w:val="Bibliografi"/>
                <w:rPr>
                  <w:noProof/>
                </w:rPr>
              </w:pPr>
              <w:r>
                <w:rPr>
                  <w:noProof/>
                </w:rPr>
                <w:t xml:space="preserve">Oslo Economics, 2018. </w:t>
              </w:r>
              <w:r>
                <w:rPr>
                  <w:i/>
                  <w:iCs/>
                  <w:noProof/>
                </w:rPr>
                <w:t xml:space="preserve">Samfunnsnytten av bedriftshelsetjenesten, </w:t>
              </w:r>
              <w:r>
                <w:rPr>
                  <w:noProof/>
                </w:rPr>
                <w:t>Oslo: s.n.</w:t>
              </w:r>
            </w:p>
            <w:p w14:paraId="580D3A98" w14:textId="77777777" w:rsidR="00FC7717" w:rsidRDefault="00FC7717" w:rsidP="00FC7717">
              <w:pPr>
                <w:pStyle w:val="Bibliografi"/>
                <w:rPr>
                  <w:noProof/>
                </w:rPr>
              </w:pPr>
              <w:r>
                <w:rPr>
                  <w:noProof/>
                </w:rPr>
                <w:t xml:space="preserve">Oslo Economics, 2023. </w:t>
              </w:r>
              <w:r>
                <w:rPr>
                  <w:i/>
                  <w:iCs/>
                  <w:noProof/>
                </w:rPr>
                <w:t xml:space="preserve">Følgeevaluering av tiltak for en mer målrettet og effektiv bedriftshelsetjeneste: Nullpunktsmåling, </w:t>
              </w:r>
              <w:r>
                <w:rPr>
                  <w:noProof/>
                </w:rPr>
                <w:t>Oslo: Oslo Economics.</w:t>
              </w:r>
            </w:p>
            <w:p w14:paraId="0E8DAD37" w14:textId="77777777" w:rsidR="00FC7717" w:rsidRDefault="00FC7717" w:rsidP="00FC7717">
              <w:pPr>
                <w:pStyle w:val="Bibliografi"/>
                <w:rPr>
                  <w:noProof/>
                </w:rPr>
              </w:pPr>
              <w:r>
                <w:rPr>
                  <w:noProof/>
                </w:rPr>
                <w:t xml:space="preserve">Oslo Economics, 2024. </w:t>
              </w:r>
              <w:r>
                <w:rPr>
                  <w:i/>
                  <w:iCs/>
                  <w:noProof/>
                </w:rPr>
                <w:t xml:space="preserve">Følgeevaluering av tiltak for en mer målrettet og effektiv bedriftshelsetjeneste: Første statusmåling , </w:t>
              </w:r>
              <w:r>
                <w:rPr>
                  <w:noProof/>
                </w:rPr>
                <w:t>Oslo: Oslo Economics.</w:t>
              </w:r>
            </w:p>
            <w:p w14:paraId="6C3AE235" w14:textId="77777777" w:rsidR="00FC7717" w:rsidRDefault="00FC7717" w:rsidP="00FC7717">
              <w:pPr>
                <w:pStyle w:val="Bibliografi"/>
                <w:rPr>
                  <w:noProof/>
                </w:rPr>
              </w:pPr>
              <w:r>
                <w:rPr>
                  <w:noProof/>
                </w:rPr>
                <w:t xml:space="preserve">Prop. 87 L (2021-2022), u.d. </w:t>
              </w:r>
              <w:r>
                <w:rPr>
                  <w:i/>
                  <w:iCs/>
                  <w:noProof/>
                </w:rPr>
                <w:t xml:space="preserve">Endringer i sosialtjenesteloven og arbeidsmiljøloven (statsforvalterens tilsynsvirksomhet, økonomisk stønad, forskriftshjemmel, m.m.), </w:t>
              </w:r>
              <w:r>
                <w:rPr>
                  <w:noProof/>
                </w:rPr>
                <w:t>Oslo: Arbeids- og inkluderingsdepartementet .</w:t>
              </w:r>
            </w:p>
            <w:p w14:paraId="2A04F32E" w14:textId="77777777" w:rsidR="00FC7717" w:rsidRDefault="00FC7717" w:rsidP="00FC7717">
              <w:pPr>
                <w:pStyle w:val="Bibliografi"/>
                <w:rPr>
                  <w:noProof/>
                </w:rPr>
              </w:pPr>
              <w:r>
                <w:rPr>
                  <w:noProof/>
                </w:rPr>
                <w:t xml:space="preserve">Regjeringen, 2021. </w:t>
              </w:r>
              <w:r>
                <w:rPr>
                  <w:i/>
                  <w:iCs/>
                  <w:noProof/>
                </w:rPr>
                <w:t xml:space="preserve">Høring - Forslag om tiltak for en forenklet og mer målrettet bedriftshelsetjenesteordning. </w:t>
              </w:r>
              <w:r>
                <w:rPr>
                  <w:noProof/>
                </w:rPr>
                <w:t xml:space="preserve">[Internett] </w:t>
              </w:r>
              <w:r>
                <w:rPr>
                  <w:noProof/>
                </w:rPr>
                <w:br/>
                <w:t xml:space="preserve">Available at: </w:t>
              </w:r>
              <w:r>
                <w:rPr>
                  <w:noProof/>
                  <w:u w:val="single"/>
                </w:rPr>
                <w:t>https://www.regjeringen.no/no/dokumenter/horing-forslag-om-tiltak-for-en-forenklet-og-mer-malrettet-bedriftshelsetjenesteordning/id2861053/</w:t>
              </w:r>
              <w:r>
                <w:rPr>
                  <w:noProof/>
                </w:rPr>
                <w:br/>
                <w:t>[Funnet 7 Januar 2025].</w:t>
              </w:r>
            </w:p>
            <w:p w14:paraId="1AF20328" w14:textId="77777777" w:rsidR="00FC7717" w:rsidRDefault="00FC7717" w:rsidP="00FC7717">
              <w:pPr>
                <w:pStyle w:val="Bibliografi"/>
                <w:rPr>
                  <w:noProof/>
                </w:rPr>
              </w:pPr>
              <w:r>
                <w:rPr>
                  <w:noProof/>
                </w:rPr>
                <w:t xml:space="preserve">Sintef, 2016. </w:t>
              </w:r>
              <w:r>
                <w:rPr>
                  <w:i/>
                  <w:iCs/>
                  <w:noProof/>
                </w:rPr>
                <w:t xml:space="preserve">Evaluering av bedriftshelsetjenesten i Norge. </w:t>
              </w:r>
              <w:r>
                <w:rPr>
                  <w:noProof/>
                </w:rPr>
                <w:t>s.l.:s.n.</w:t>
              </w:r>
            </w:p>
            <w:p w14:paraId="516FC808" w14:textId="77777777" w:rsidR="00FC7717" w:rsidRDefault="00FC7717" w:rsidP="00FC7717">
              <w:pPr>
                <w:pStyle w:val="Bibliografi"/>
                <w:rPr>
                  <w:noProof/>
                </w:rPr>
              </w:pPr>
              <w:r>
                <w:rPr>
                  <w:noProof/>
                </w:rPr>
                <w:t xml:space="preserve">STAMI, 2021. </w:t>
              </w:r>
              <w:r>
                <w:rPr>
                  <w:i/>
                  <w:iCs/>
                  <w:noProof/>
                </w:rPr>
                <w:t xml:space="preserve">Faktabok om arbeidsmiljø og helse 2021. Status og utviklingstrekk. </w:t>
              </w:r>
              <w:r>
                <w:rPr>
                  <w:noProof/>
                </w:rPr>
                <w:t>s.l.:s.n.</w:t>
              </w:r>
            </w:p>
            <w:p w14:paraId="4859C514" w14:textId="77777777" w:rsidR="00FC7717" w:rsidRDefault="00FC7717" w:rsidP="00FC7717">
              <w:pPr>
                <w:pStyle w:val="Bibliografi"/>
                <w:rPr>
                  <w:noProof/>
                </w:rPr>
              </w:pPr>
              <w:r>
                <w:rPr>
                  <w:noProof/>
                </w:rPr>
                <w:t xml:space="preserve">Statens arbeidsmiljøinstitutt, 2024. </w:t>
              </w:r>
              <w:r>
                <w:rPr>
                  <w:i/>
                  <w:iCs/>
                  <w:noProof/>
                </w:rPr>
                <w:t xml:space="preserve">Faktabok om arbeidsmiljø og -helse, </w:t>
              </w:r>
              <w:r>
                <w:rPr>
                  <w:noProof/>
                </w:rPr>
                <w:t>Oslo: Statens arbeidsmiljøinstitutt.</w:t>
              </w:r>
            </w:p>
            <w:p w14:paraId="56ADBD7F" w14:textId="2BB66E7C" w:rsidR="009A3301" w:rsidRDefault="009A3301" w:rsidP="00FC7717">
              <w:pPr>
                <w:framePr w:w="9072" w:wrap="around" w:vAnchor="text" w:hAnchor="text" w:y="1"/>
              </w:pPr>
              <w:r>
                <w:rPr>
                  <w:b/>
                  <w:bCs/>
                </w:rPr>
                <w:fldChar w:fldCharType="end"/>
              </w:r>
            </w:p>
          </w:sdtContent>
        </w:sdt>
      </w:sdtContent>
    </w:sdt>
    <w:p w14:paraId="624B8C3F" w14:textId="77777777" w:rsidR="00B77A4B" w:rsidRDefault="00B77A4B" w:rsidP="009A3301"/>
    <w:p w14:paraId="0750484C" w14:textId="77777777" w:rsidR="00F237B0" w:rsidRDefault="00F237B0" w:rsidP="00F237B0"/>
    <w:p w14:paraId="2DF2454E" w14:textId="77777777" w:rsidR="009A3301" w:rsidRDefault="009A3301" w:rsidP="00F237B0">
      <w:pPr>
        <w:sectPr w:rsidR="009A3301" w:rsidSect="009D2A14">
          <w:footerReference w:type="default" r:id="rId81"/>
          <w:pgSz w:w="11906" w:h="16838"/>
          <w:pgMar w:top="1417" w:right="1417" w:bottom="1417" w:left="1417" w:header="708" w:footer="454" w:gutter="0"/>
          <w:cols w:num="2" w:space="708"/>
          <w:docGrid w:linePitch="360"/>
        </w:sectPr>
      </w:pPr>
    </w:p>
    <w:p w14:paraId="425995EE" w14:textId="77777777" w:rsidR="00F237B0" w:rsidRDefault="00B77A4B" w:rsidP="00F237B0">
      <w:r w:rsidRPr="00452233">
        <w:rPr>
          <w:noProof/>
        </w:rPr>
        <w:lastRenderedPageBreak/>
        <mc:AlternateContent>
          <mc:Choice Requires="wps">
            <w:drawing>
              <wp:anchor distT="0" distB="0" distL="114300" distR="114300" simplePos="0" relativeHeight="251658245" behindDoc="0" locked="0" layoutInCell="1" allowOverlap="1" wp14:anchorId="491893AC" wp14:editId="4EE608F9">
                <wp:simplePos x="0" y="0"/>
                <wp:positionH relativeFrom="column">
                  <wp:posOffset>865945</wp:posOffset>
                </wp:positionH>
                <wp:positionV relativeFrom="paragraph">
                  <wp:posOffset>-944197</wp:posOffset>
                </wp:positionV>
                <wp:extent cx="6400800" cy="11525885"/>
                <wp:effectExtent l="19050" t="19050" r="19050" b="18415"/>
                <wp:wrapNone/>
                <wp:docPr id="175405330" name="Rett linj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00800" cy="1152588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A8155" id="Rett linje 2" o:spid="_x0000_s1026" style="position:absolute;flip:x y;z-index:251658245;visibility:visible;mso-wrap-style:square;mso-wrap-distance-left:9pt;mso-wrap-distance-top:0;mso-wrap-distance-right:9pt;mso-wrap-distance-bottom:0;mso-position-horizontal:absolute;mso-position-horizontal-relative:text;mso-position-vertical:absolute;mso-position-vertical-relative:text" from="68.2pt,-74.35pt" to="572.2pt,8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" strokecolor="white [3212]" strokeweight="2.5pt">
                <o:lock v:ext="edit" shapetype="f"/>
              </v:line>
            </w:pict>
          </mc:Fallback>
        </mc:AlternateContent>
      </w:r>
      <w:r w:rsidRPr="00452233">
        <w:rPr>
          <w:noProof/>
        </w:rPr>
        <mc:AlternateContent>
          <mc:Choice Requires="wps">
            <w:drawing>
              <wp:anchor distT="0" distB="0" distL="114300" distR="114300" simplePos="0" relativeHeight="251658244" behindDoc="0" locked="0" layoutInCell="1" allowOverlap="1" wp14:anchorId="69F309FA" wp14:editId="2BD2ADA3">
                <wp:simplePos x="0" y="0"/>
                <wp:positionH relativeFrom="page">
                  <wp:posOffset>1285875</wp:posOffset>
                </wp:positionH>
                <wp:positionV relativeFrom="paragraph">
                  <wp:posOffset>-1617198</wp:posOffset>
                </wp:positionV>
                <wp:extent cx="6400800" cy="11525885"/>
                <wp:effectExtent l="0" t="0" r="0" b="0"/>
                <wp:wrapNone/>
                <wp:docPr id="504080655" name="Likebent trekant 1"/>
                <wp:cNvGraphicFramePr/>
                <a:graphic xmlns:a="http://schemas.openxmlformats.org/drawingml/2006/main">
                  <a:graphicData uri="http://schemas.microsoft.com/office/word/2010/wordprocessingShape">
                    <wps:wsp>
                      <wps:cNvSpPr/>
                      <wps:spPr>
                        <a:xfrm flipH="1" flipV="1">
                          <a:off x="0" y="0"/>
                          <a:ext cx="6400800" cy="11525885"/>
                        </a:xfrm>
                        <a:prstGeom prst="triangle">
                          <a:avLst>
                            <a:gd name="adj" fmla="val 0"/>
                          </a:avLst>
                        </a:prstGeom>
                        <a:solidFill>
                          <a:schemeClr val="accent1">
                            <a:lumMod val="20000"/>
                            <a:lumOff val="80000"/>
                            <a:alpha val="2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15601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1" o:spid="_x0000_s1026" type="#_x0000_t5" style="position:absolute;margin-left:101.25pt;margin-top:-127.35pt;width:7in;height:907.55pt;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" adj="0" fillcolor="#bfe2f8 [660]" stroked="f" strokeweight="2pt">
                <v:fill opacity="13107f"/>
                <w10:wrap anchorx="page"/>
              </v:shape>
            </w:pict>
          </mc:Fallback>
        </mc:AlternateContent>
      </w:r>
    </w:p>
    <w:p w14:paraId="01D9A814" w14:textId="77777777" w:rsidR="00843CC8" w:rsidRDefault="00843CC8" w:rsidP="00F237B0"/>
    <w:p w14:paraId="1611A7DD" w14:textId="77777777" w:rsidR="00843CC8" w:rsidRDefault="00843CC8" w:rsidP="00F237B0"/>
    <w:p w14:paraId="3E617D4A" w14:textId="77777777" w:rsidR="00843CC8" w:rsidRDefault="00843CC8" w:rsidP="00F237B0"/>
    <w:tbl>
      <w:tblPr>
        <w:tblStyle w:val="Tabellrutenett"/>
        <w:tblpPr w:leftFromText="142" w:rightFromText="142" w:tblpX="851" w:tblpYSpec="bottom"/>
        <w:tblOverlap w:val="never"/>
        <w:tblW w:w="7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98"/>
        <w:gridCol w:w="3009"/>
        <w:gridCol w:w="1603"/>
      </w:tblGrid>
      <w:tr w:rsidR="006B0B1B" w:rsidRPr="006B0B1B" w14:paraId="3557D683" w14:textId="77777777" w:rsidTr="00843CC8">
        <w:trPr>
          <w:trHeight w:val="1664"/>
        </w:trPr>
        <w:tc>
          <w:tcPr>
            <w:tcW w:w="7510" w:type="dxa"/>
            <w:gridSpan w:val="3"/>
          </w:tcPr>
          <w:p w14:paraId="3D104C9C" w14:textId="77777777" w:rsidR="00843CC8" w:rsidRPr="006B0B1B" w:rsidRDefault="00843CC8" w:rsidP="00843CC8">
            <w:pPr>
              <w:pStyle w:val="Ingress"/>
              <w:jc w:val="center"/>
              <w:rPr>
                <w:i w:val="0"/>
                <w:iCs/>
                <w:color w:val="808080" w:themeColor="background1" w:themeShade="80"/>
              </w:rPr>
            </w:pPr>
            <w:r w:rsidRPr="006B0B1B">
              <w:rPr>
                <w:i w:val="0"/>
                <w:iCs/>
                <w:color w:val="808080" w:themeColor="background1" w:themeShade="80"/>
              </w:rPr>
              <w:t>www.osloeconomics.no</w:t>
            </w:r>
          </w:p>
        </w:tc>
      </w:tr>
      <w:tr w:rsidR="006B0B1B" w:rsidRPr="006B0B1B" w14:paraId="2CE1B203" w14:textId="77777777" w:rsidTr="00843CC8">
        <w:tc>
          <w:tcPr>
            <w:tcW w:w="2898" w:type="dxa"/>
            <w:vAlign w:val="bottom"/>
          </w:tcPr>
          <w:p w14:paraId="05CD3144" w14:textId="77777777" w:rsidR="00843CC8" w:rsidRPr="006B0B1B" w:rsidRDefault="00843CC8" w:rsidP="00843CC8">
            <w:pPr>
              <w:spacing w:after="0"/>
              <w:rPr>
                <w:color w:val="808080" w:themeColor="background1" w:themeShade="80"/>
                <w:lang w:val="fr-CH"/>
              </w:rPr>
            </w:pPr>
            <w:r w:rsidRPr="006B0B1B">
              <w:rPr>
                <w:color w:val="808080" w:themeColor="background1" w:themeShade="80"/>
                <w:lang w:val="fr-CH"/>
              </w:rPr>
              <w:t>E-post og telefon: post@osloeconomics.no</w:t>
            </w:r>
          </w:p>
          <w:p w14:paraId="2BE7B0BB" w14:textId="77777777" w:rsidR="00843CC8" w:rsidRPr="006B0B1B" w:rsidRDefault="00843CC8" w:rsidP="00843CC8">
            <w:pPr>
              <w:spacing w:after="0"/>
              <w:rPr>
                <w:color w:val="808080" w:themeColor="background1" w:themeShade="80"/>
                <w:lang w:val="fr-CH"/>
              </w:rPr>
            </w:pPr>
            <w:r w:rsidRPr="006B0B1B">
              <w:rPr>
                <w:color w:val="808080" w:themeColor="background1" w:themeShade="80"/>
                <w:lang w:val="fr-CH"/>
              </w:rPr>
              <w:t>+47 21 99 28 00</w:t>
            </w:r>
          </w:p>
        </w:tc>
        <w:tc>
          <w:tcPr>
            <w:tcW w:w="3009" w:type="dxa"/>
            <w:vAlign w:val="bottom"/>
          </w:tcPr>
          <w:p w14:paraId="7273C428" w14:textId="77777777" w:rsidR="00843CC8" w:rsidRPr="006B0B1B" w:rsidRDefault="00843CC8" w:rsidP="00843CC8">
            <w:pPr>
              <w:spacing w:after="0"/>
              <w:rPr>
                <w:color w:val="808080" w:themeColor="background1" w:themeShade="80"/>
              </w:rPr>
            </w:pPr>
            <w:r w:rsidRPr="006B0B1B">
              <w:rPr>
                <w:color w:val="808080" w:themeColor="background1" w:themeShade="80"/>
              </w:rPr>
              <w:t>Besøksadresse:</w:t>
            </w:r>
          </w:p>
          <w:p w14:paraId="5E3924A5" w14:textId="77777777" w:rsidR="00843CC8" w:rsidRPr="006B0B1B" w:rsidRDefault="00843CC8" w:rsidP="00843CC8">
            <w:pPr>
              <w:spacing w:after="0"/>
              <w:rPr>
                <w:color w:val="808080" w:themeColor="background1" w:themeShade="80"/>
              </w:rPr>
            </w:pPr>
            <w:r w:rsidRPr="006B0B1B">
              <w:rPr>
                <w:color w:val="808080" w:themeColor="background1" w:themeShade="80"/>
              </w:rPr>
              <w:t>Klingenberggata 7A</w:t>
            </w:r>
          </w:p>
          <w:p w14:paraId="513FC05B" w14:textId="77777777" w:rsidR="00843CC8" w:rsidRPr="006B0B1B" w:rsidRDefault="00843CC8" w:rsidP="00843CC8">
            <w:pPr>
              <w:spacing w:after="0"/>
              <w:rPr>
                <w:color w:val="808080" w:themeColor="background1" w:themeShade="80"/>
              </w:rPr>
            </w:pPr>
            <w:r w:rsidRPr="006B0B1B">
              <w:rPr>
                <w:color w:val="808080" w:themeColor="background1" w:themeShade="80"/>
              </w:rPr>
              <w:t>0161 Oslo</w:t>
            </w:r>
          </w:p>
        </w:tc>
        <w:tc>
          <w:tcPr>
            <w:tcW w:w="1603" w:type="dxa"/>
            <w:vAlign w:val="bottom"/>
          </w:tcPr>
          <w:p w14:paraId="15C34AE9" w14:textId="77777777" w:rsidR="00843CC8" w:rsidRPr="006B0B1B" w:rsidRDefault="00843CC8" w:rsidP="00843CC8">
            <w:pPr>
              <w:spacing w:after="0"/>
              <w:rPr>
                <w:color w:val="808080" w:themeColor="background1" w:themeShade="80"/>
              </w:rPr>
            </w:pPr>
            <w:r w:rsidRPr="006B0B1B">
              <w:rPr>
                <w:color w:val="808080" w:themeColor="background1" w:themeShade="80"/>
              </w:rPr>
              <w:t>Postadresse:</w:t>
            </w:r>
          </w:p>
          <w:p w14:paraId="001D9D0C" w14:textId="77777777" w:rsidR="00843CC8" w:rsidRPr="006B0B1B" w:rsidRDefault="00843CC8" w:rsidP="00843CC8">
            <w:pPr>
              <w:spacing w:after="0"/>
              <w:rPr>
                <w:color w:val="808080" w:themeColor="background1" w:themeShade="80"/>
              </w:rPr>
            </w:pPr>
            <w:r w:rsidRPr="006B0B1B">
              <w:rPr>
                <w:color w:val="808080" w:themeColor="background1" w:themeShade="80"/>
              </w:rPr>
              <w:t>Postboks 1562 Vika</w:t>
            </w:r>
          </w:p>
          <w:p w14:paraId="0B1E8504" w14:textId="77777777" w:rsidR="00843CC8" w:rsidRPr="006B0B1B" w:rsidRDefault="00843CC8" w:rsidP="00843CC8">
            <w:pPr>
              <w:spacing w:after="0"/>
              <w:rPr>
                <w:color w:val="808080" w:themeColor="background1" w:themeShade="80"/>
              </w:rPr>
            </w:pPr>
            <w:r w:rsidRPr="006B0B1B">
              <w:rPr>
                <w:color w:val="808080" w:themeColor="background1" w:themeShade="80"/>
              </w:rPr>
              <w:t>0118 Oslo</w:t>
            </w:r>
          </w:p>
        </w:tc>
      </w:tr>
    </w:tbl>
    <w:p w14:paraId="6976F0D9" w14:textId="75A50CB6" w:rsidR="00843CC8" w:rsidRPr="00F237B0" w:rsidRDefault="00843CC8" w:rsidP="00843CC8">
      <w:pPr>
        <w:jc w:val="center"/>
      </w:pPr>
    </w:p>
    <w:sectPr w:rsidR="00843CC8" w:rsidRPr="00F237B0" w:rsidSect="009D2A14">
      <w:footerReference w:type="default" r:id="rId8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B6FEC" w14:textId="77777777" w:rsidR="00DA4F6D" w:rsidRDefault="00DA4F6D" w:rsidP="00591C4C">
      <w:pPr>
        <w:spacing w:after="0" w:line="240" w:lineRule="auto"/>
      </w:pPr>
      <w:r>
        <w:separator/>
      </w:r>
    </w:p>
    <w:p w14:paraId="5F71834E" w14:textId="77777777" w:rsidR="00DA4F6D" w:rsidRDefault="00DA4F6D"/>
    <w:p w14:paraId="20C7279F" w14:textId="77777777" w:rsidR="00DA4F6D" w:rsidRDefault="00DA4F6D"/>
  </w:endnote>
  <w:endnote w:type="continuationSeparator" w:id="0">
    <w:p w14:paraId="42E664CE" w14:textId="77777777" w:rsidR="00DA4F6D" w:rsidRDefault="00DA4F6D" w:rsidP="00591C4C">
      <w:pPr>
        <w:spacing w:after="0" w:line="240" w:lineRule="auto"/>
      </w:pPr>
      <w:r>
        <w:continuationSeparator/>
      </w:r>
    </w:p>
    <w:p w14:paraId="1BB5FAEB" w14:textId="77777777" w:rsidR="00DA4F6D" w:rsidRDefault="00DA4F6D"/>
    <w:p w14:paraId="2F67D92C" w14:textId="77777777" w:rsidR="00DA4F6D" w:rsidRDefault="00DA4F6D"/>
  </w:endnote>
  <w:endnote w:type="continuationNotice" w:id="1">
    <w:p w14:paraId="1B9362ED" w14:textId="77777777" w:rsidR="00DA4F6D" w:rsidRDefault="00DA4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493B0" w14:textId="77777777" w:rsidR="00421AB0" w:rsidRPr="008F29A4" w:rsidRDefault="00421AB0" w:rsidP="00737BA5">
    <w:pPr>
      <w:pStyle w:val="Bunntekst"/>
      <w:tabs>
        <w:tab w:val="clear" w:pos="9072"/>
        <w:tab w:val="right" w:pos="8505"/>
      </w:tabs>
      <w:jc w:val="right"/>
      <w:rPr>
        <w:sz w:val="18"/>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55" w:type="dxa"/>
        <w:right w:w="255" w:type="dxa"/>
      </w:tblCellMar>
      <w:tblLook w:val="04A0" w:firstRow="1" w:lastRow="0" w:firstColumn="1" w:lastColumn="0" w:noHBand="0" w:noVBand="1"/>
    </w:tblPr>
    <w:tblGrid>
      <w:gridCol w:w="9498"/>
      <w:gridCol w:w="708"/>
    </w:tblGrid>
    <w:tr w:rsidR="00141D53" w14:paraId="68E6C075" w14:textId="77777777" w:rsidTr="00AA57FB">
      <w:trPr>
        <w:trHeight w:val="510"/>
      </w:trPr>
      <w:tc>
        <w:tcPr>
          <w:tcW w:w="9498" w:type="dxa"/>
          <w:tcBorders>
            <w:right w:val="single" w:sz="8" w:space="0" w:color="939598" w:themeColor="text2"/>
          </w:tcBorders>
          <w:tcMar>
            <w:left w:w="284" w:type="dxa"/>
            <w:right w:w="425" w:type="dxa"/>
          </w:tcMar>
          <w:vAlign w:val="center"/>
        </w:tcPr>
        <w:p w14:paraId="35E43590" w14:textId="77777777" w:rsidR="00141D53" w:rsidRDefault="00000000" w:rsidP="00141D53">
          <w:pPr>
            <w:pStyle w:val="Bunntekst"/>
            <w:tabs>
              <w:tab w:val="clear" w:pos="9072"/>
              <w:tab w:val="right" w:pos="8505"/>
            </w:tabs>
            <w:spacing w:after="0"/>
            <w:contextualSpacing/>
            <w:jc w:val="right"/>
            <w:rPr>
              <w:szCs w:val="14"/>
            </w:rPr>
          </w:pPr>
          <w:sdt>
            <w:sdtPr>
              <w:rPr>
                <w:sz w:val="16"/>
              </w:rPr>
              <w:alias w:val="Tittel"/>
              <w:tag w:val=""/>
              <w:id w:val="-456175921"/>
              <w:placeholder>
                <w:docPart w:val="9C883A703DD34972AA1E20C7763918DC"/>
              </w:placeholder>
              <w:dataBinding w:prefixMappings="xmlns:ns0='http://purl.org/dc/elements/1.1/' xmlns:ns1='http://schemas.openxmlformats.org/package/2006/metadata/core-properties' " w:xpath="/ns1:coreProperties[1]/ns0:title[1]" w:storeItemID="{6C3C8BC8-F283-45AE-878A-BAB7291924A1}"/>
              <w:text/>
            </w:sdtPr>
            <w:sdtContent>
              <w:r w:rsidR="009C3CA7">
                <w:rPr>
                  <w:sz w:val="16"/>
                </w:rPr>
                <w:t>Følgeevaluering av tiltak for en mer målrettet og effektiv bedriftshelsetjeneste</w:t>
              </w:r>
            </w:sdtContent>
          </w:sdt>
        </w:p>
      </w:tc>
      <w:tc>
        <w:tcPr>
          <w:tcW w:w="708" w:type="dxa"/>
          <w:tcBorders>
            <w:left w:val="single" w:sz="8" w:space="0" w:color="939598" w:themeColor="text2"/>
          </w:tcBorders>
          <w:tcMar>
            <w:left w:w="284" w:type="dxa"/>
            <w:right w:w="0" w:type="dxa"/>
          </w:tcMar>
          <w:vAlign w:val="center"/>
        </w:tcPr>
        <w:p w14:paraId="0EE7AD0F" w14:textId="77777777" w:rsidR="00141D53" w:rsidRDefault="00141D53" w:rsidP="00141D53">
          <w:pPr>
            <w:pStyle w:val="Bunntekst"/>
            <w:tabs>
              <w:tab w:val="clear" w:pos="9072"/>
              <w:tab w:val="right" w:pos="8505"/>
            </w:tabs>
            <w:spacing w:after="0"/>
            <w:contextualSpacing/>
            <w:rPr>
              <w:szCs w:val="14"/>
            </w:rPr>
          </w:pPr>
          <w:r w:rsidRPr="00141D53">
            <w:rPr>
              <w:sz w:val="16"/>
              <w:szCs w:val="16"/>
            </w:rPr>
            <w:fldChar w:fldCharType="begin"/>
          </w:r>
          <w:r w:rsidRPr="00141D53">
            <w:rPr>
              <w:sz w:val="16"/>
              <w:szCs w:val="16"/>
            </w:rPr>
            <w:instrText>PAGE   \* MERGEFORMAT</w:instrText>
          </w:r>
          <w:r w:rsidRPr="00141D53">
            <w:rPr>
              <w:sz w:val="16"/>
              <w:szCs w:val="16"/>
            </w:rPr>
            <w:fldChar w:fldCharType="separate"/>
          </w:r>
          <w:r w:rsidRPr="00141D53">
            <w:rPr>
              <w:sz w:val="16"/>
              <w:szCs w:val="16"/>
            </w:rPr>
            <w:t>1</w:t>
          </w:r>
          <w:r w:rsidRPr="00141D53">
            <w:rPr>
              <w:sz w:val="16"/>
              <w:szCs w:val="16"/>
            </w:rPr>
            <w:fldChar w:fldCharType="end"/>
          </w:r>
        </w:p>
      </w:tc>
    </w:tr>
  </w:tbl>
  <w:p w14:paraId="4889E9F7" w14:textId="77777777" w:rsidR="00421AB0" w:rsidRPr="00D0786A" w:rsidRDefault="00421AB0" w:rsidP="00421AB0">
    <w:pPr>
      <w:pStyle w:val="Bunntekst"/>
      <w:tabs>
        <w:tab w:val="clear" w:pos="9072"/>
        <w:tab w:val="right" w:pos="8505"/>
      </w:tabs>
      <w:spacing w:before="120"/>
      <w:jc w:val="right"/>
      <w:rPr>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55" w:type="dxa"/>
        <w:right w:w="255" w:type="dxa"/>
      </w:tblCellMar>
      <w:tblLook w:val="04A0" w:firstRow="1" w:lastRow="0" w:firstColumn="1" w:lastColumn="0" w:noHBand="0" w:noVBand="1"/>
    </w:tblPr>
    <w:tblGrid>
      <w:gridCol w:w="9498"/>
      <w:gridCol w:w="708"/>
    </w:tblGrid>
    <w:tr w:rsidR="00141D53" w14:paraId="71462DDC" w14:textId="77777777" w:rsidTr="00AA57FB">
      <w:trPr>
        <w:trHeight w:val="510"/>
      </w:trPr>
      <w:tc>
        <w:tcPr>
          <w:tcW w:w="9498" w:type="dxa"/>
          <w:tcBorders>
            <w:right w:val="single" w:sz="8" w:space="0" w:color="939598" w:themeColor="text2"/>
          </w:tcBorders>
          <w:tcMar>
            <w:left w:w="284" w:type="dxa"/>
            <w:right w:w="425" w:type="dxa"/>
          </w:tcMar>
          <w:vAlign w:val="center"/>
        </w:tcPr>
        <w:p w14:paraId="3916EC7C" w14:textId="6AE486EB" w:rsidR="00141D53" w:rsidRDefault="009C3CA7" w:rsidP="00141D53">
          <w:pPr>
            <w:pStyle w:val="Bunntekst"/>
            <w:tabs>
              <w:tab w:val="clear" w:pos="9072"/>
              <w:tab w:val="right" w:pos="8505"/>
            </w:tabs>
            <w:spacing w:after="0"/>
            <w:contextualSpacing/>
            <w:jc w:val="right"/>
            <w:rPr>
              <w:szCs w:val="14"/>
            </w:rPr>
          </w:pPr>
          <w:r>
            <w:rPr>
              <w:sz w:val="16"/>
            </w:rPr>
            <w:t>Følgeevaluering av tiltak for en mer målrettet og effektiv bedriftshelsetjeneste</w:t>
          </w:r>
        </w:p>
      </w:tc>
      <w:tc>
        <w:tcPr>
          <w:tcW w:w="708" w:type="dxa"/>
          <w:tcBorders>
            <w:left w:val="single" w:sz="8" w:space="0" w:color="939598" w:themeColor="text2"/>
          </w:tcBorders>
          <w:tcMar>
            <w:left w:w="284" w:type="dxa"/>
            <w:right w:w="0" w:type="dxa"/>
          </w:tcMar>
          <w:vAlign w:val="center"/>
        </w:tcPr>
        <w:p w14:paraId="3F7B1E4C" w14:textId="77777777" w:rsidR="00141D53" w:rsidRDefault="00141D53" w:rsidP="00141D53">
          <w:pPr>
            <w:pStyle w:val="Bunntekst"/>
            <w:tabs>
              <w:tab w:val="clear" w:pos="9072"/>
              <w:tab w:val="right" w:pos="8505"/>
            </w:tabs>
            <w:spacing w:after="0"/>
            <w:contextualSpacing/>
            <w:rPr>
              <w:szCs w:val="14"/>
            </w:rPr>
          </w:pPr>
          <w:r w:rsidRPr="00141D53">
            <w:rPr>
              <w:szCs w:val="16"/>
            </w:rPr>
            <w:fldChar w:fldCharType="begin"/>
          </w:r>
          <w:r w:rsidRPr="00141D53">
            <w:rPr>
              <w:sz w:val="16"/>
              <w:szCs w:val="16"/>
            </w:rPr>
            <w:instrText>PAGE   \* MERGEFORMAT</w:instrText>
          </w:r>
          <w:r w:rsidRPr="00141D53">
            <w:rPr>
              <w:szCs w:val="16"/>
            </w:rPr>
            <w:fldChar w:fldCharType="separate"/>
          </w:r>
          <w:r w:rsidRPr="00141D53">
            <w:rPr>
              <w:sz w:val="16"/>
              <w:szCs w:val="16"/>
            </w:rPr>
            <w:t>1</w:t>
          </w:r>
          <w:r w:rsidRPr="00141D53">
            <w:rPr>
              <w:szCs w:val="16"/>
            </w:rPr>
            <w:fldChar w:fldCharType="end"/>
          </w:r>
        </w:p>
      </w:tc>
    </w:tr>
  </w:tbl>
  <w:p w14:paraId="1CD3CDCA" w14:textId="77777777" w:rsidR="00EA24DD" w:rsidRDefault="00EA24DD">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59625" w14:textId="77777777" w:rsidR="0088628D" w:rsidRDefault="0088628D">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74685" w14:textId="1578856D" w:rsidR="00AE64A1" w:rsidRDefault="00693BBC">
    <w:pPr>
      <w:pStyle w:val="Bunntekst"/>
      <w:tabs>
        <w:tab w:val="clear" w:pos="9072"/>
      </w:tabs>
      <w:ind w:right="504"/>
      <w:jc w:val="right"/>
    </w:pPr>
    <w:r>
      <w:rPr>
        <w:noProof/>
        <w:lang w:eastAsia="nb-NO"/>
      </w:rPr>
      <mc:AlternateContent>
        <mc:Choice Requires="wps">
          <w:drawing>
            <wp:anchor distT="0" distB="0" distL="114300" distR="114300" simplePos="0" relativeHeight="251658240" behindDoc="0" locked="0" layoutInCell="1" allowOverlap="1" wp14:anchorId="612A27C9" wp14:editId="638D4754">
              <wp:simplePos x="0" y="0"/>
              <wp:positionH relativeFrom="column">
                <wp:posOffset>6070917</wp:posOffset>
              </wp:positionH>
              <wp:positionV relativeFrom="page">
                <wp:posOffset>10170795</wp:posOffset>
              </wp:positionV>
              <wp:extent cx="232323" cy="312743"/>
              <wp:effectExtent l="0" t="0" r="0" b="12700"/>
              <wp:wrapNone/>
              <wp:docPr id="13" name="Tekstboks 13"/>
              <wp:cNvGraphicFramePr/>
              <a:graphic xmlns:a="http://schemas.openxmlformats.org/drawingml/2006/main">
                <a:graphicData uri="http://schemas.microsoft.com/office/word/2010/wordprocessingShape">
                  <wps:wsp>
                    <wps:cNvSpPr txBox="1"/>
                    <wps:spPr>
                      <a:xfrm>
                        <a:off x="0" y="0"/>
                        <a:ext cx="232323" cy="312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06EB8" w14:textId="65E3A67E" w:rsidR="00C66ABC" w:rsidRPr="009154A3" w:rsidRDefault="00693BBC" w:rsidP="00C66ABC">
                          <w:pPr>
                            <w:pStyle w:val="Brdtekst3"/>
                            <w:spacing w:after="0"/>
                            <w:jc w:val="right"/>
                            <w:rPr>
                              <w:b/>
                              <w:bCs/>
                              <w:i/>
                              <w:iCs/>
                            </w:rPr>
                          </w:pPr>
                          <w:r>
                            <w:rPr>
                              <w:b/>
                              <w:bCs/>
                              <w:i/>
                              <w:iCs/>
                            </w:rPr>
                            <w:fldChar w:fldCharType="begin"/>
                          </w:r>
                          <w:r>
                            <w:rPr>
                              <w:b/>
                              <w:bCs/>
                              <w:iCs/>
                            </w:rPr>
                            <w:instrText xml:space="preserve"> page </w:instrText>
                          </w:r>
                          <w:r>
                            <w:rPr>
                              <w:b/>
                              <w:bCs/>
                              <w:i/>
                              <w:iCs/>
                            </w:rPr>
                            <w:fldChar w:fldCharType="separate"/>
                          </w:r>
                          <w:r>
                            <w:rPr>
                              <w:b/>
                              <w:bCs/>
                              <w:iCs/>
                              <w:noProof/>
                            </w:rPr>
                            <w:t>5</w:t>
                          </w:r>
                          <w:r>
                            <w:rPr>
                              <w:b/>
                              <w:bCs/>
                              <w:i/>
                              <w:i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2A27C9" id="_x0000_t202" coordsize="21600,21600" o:spt="202" path="m,l,21600r21600,l21600,xe">
              <v:stroke joinstyle="miter"/>
              <v:path gradientshapeok="t" o:connecttype="rect"/>
            </v:shapetype>
            <v:shape id="_x0000_s1068" type="#_x0000_t202" style="position:absolute;left:0;text-align:left;margin-left:478pt;margin-top:800.85pt;width:18.3pt;height: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" filled="f" stroked="f" strokeweight=".5pt">
              <v:textbox style="mso-fit-shape-to-text:t" inset="0,0,0,0">
                <w:txbxContent>
                  <w:p w14:paraId="59F06EB8" w14:textId="65E3A67E" w:rsidR="00C66ABC" w:rsidRPr="009154A3" w:rsidRDefault="00693BBC" w:rsidP="00C66ABC">
                    <w:pPr>
                      <w:pStyle w:val="Brdtekst3"/>
                      <w:spacing w:after="0"/>
                      <w:jc w:val="right"/>
                      <w:rPr>
                        <w:b/>
                        <w:bCs/>
                        <w:i/>
                        <w:iCs/>
                      </w:rPr>
                    </w:pPr>
                    <w:r>
                      <w:rPr>
                        <w:b/>
                        <w:bCs/>
                        <w:i/>
                        <w:iCs/>
                      </w:rPr>
                      <w:fldChar w:fldCharType="begin"/>
                    </w:r>
                    <w:r>
                      <w:rPr>
                        <w:b/>
                        <w:bCs/>
                        <w:iCs/>
                      </w:rPr>
                      <w:instrText xml:space="preserve"> page </w:instrText>
                    </w:r>
                    <w:r>
                      <w:rPr>
                        <w:b/>
                        <w:bCs/>
                        <w:i/>
                        <w:iCs/>
                      </w:rPr>
                      <w:fldChar w:fldCharType="separate"/>
                    </w:r>
                    <w:r>
                      <w:rPr>
                        <w:b/>
                        <w:bCs/>
                        <w:iCs/>
                        <w:noProof/>
                      </w:rPr>
                      <w:t>5</w:t>
                    </w:r>
                    <w:r>
                      <w:rPr>
                        <w:b/>
                        <w:bCs/>
                        <w:i/>
                        <w:iCs/>
                      </w:rPr>
                      <w:fldChar w:fldCharType="end"/>
                    </w:r>
                  </w:p>
                </w:txbxContent>
              </v:textbox>
              <w10:wrap anchory="page"/>
            </v:shape>
          </w:pict>
        </mc:Fallback>
      </mc:AlternateContent>
    </w:r>
    <w:r>
      <w:rPr>
        <w:noProof/>
        <w:lang w:eastAsia="nb-NO"/>
      </w:rPr>
      <w:drawing>
        <wp:anchor distT="0" distB="0" distL="114300" distR="114300" simplePos="0" relativeHeight="251658241" behindDoc="1" locked="0" layoutInCell="1" allowOverlap="1" wp14:anchorId="5EAE0760" wp14:editId="555DC949">
          <wp:simplePos x="0" y="0"/>
          <wp:positionH relativeFrom="page">
            <wp:posOffset>6670040</wp:posOffset>
          </wp:positionH>
          <wp:positionV relativeFrom="page">
            <wp:posOffset>9813925</wp:posOffset>
          </wp:positionV>
          <wp:extent cx="890649" cy="878774"/>
          <wp:effectExtent l="0" t="0" r="5080" b="0"/>
          <wp:wrapNone/>
          <wp:docPr id="698389549" name="Bilde 69838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ele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649" cy="878774"/>
                  </a:xfrm>
                  <a:prstGeom prst="rect">
                    <a:avLst/>
                  </a:prstGeom>
                </pic:spPr>
              </pic:pic>
            </a:graphicData>
          </a:graphic>
        </wp:anchor>
      </w:drawing>
    </w:r>
    <w:sdt>
      <w:sdtPr>
        <w:rPr>
          <w:sz w:val="18"/>
          <w:szCs w:val="18"/>
        </w:rPr>
        <w:alias w:val="Rapporttittel"/>
        <w:tag w:val="Rapporttittel"/>
        <w:id w:val="-2101094924"/>
        <w:dataBinding w:xpath="/root[1]/tittel[1]" w:storeItemID="{97D0A48E-DE06-42F6-802A-07EF49B77F32}"/>
        <w:text/>
      </w:sdtPr>
      <w:sdtContent>
        <w:r>
          <w:rPr>
            <w:sz w:val="18"/>
            <w:szCs w:val="18"/>
          </w:rPr>
          <w:t>Følgeevaluering av tiltak for en mer målrettet og effektiv bedriftshelsetjeneste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B6DC" w14:textId="77777777" w:rsidR="00B77A4B" w:rsidRPr="008F29A4" w:rsidRDefault="00B77A4B" w:rsidP="00421AB0">
    <w:pPr>
      <w:pStyle w:val="Bunntekst"/>
      <w:tabs>
        <w:tab w:val="clear" w:pos="9072"/>
        <w:tab w:val="right" w:pos="8505"/>
      </w:tabs>
      <w:spacing w:before="120"/>
      <w:jc w:val="right"/>
      <w:rPr>
        <w:sz w:val="18"/>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AA97" w14:textId="77777777" w:rsidR="00421AB0" w:rsidRPr="00421AB0" w:rsidRDefault="00421AB0" w:rsidP="00421AB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A5E58" w14:textId="77777777" w:rsidR="00DA4F6D" w:rsidRDefault="00DA4F6D" w:rsidP="009422FD">
      <w:pPr>
        <w:spacing w:after="0" w:line="240" w:lineRule="auto"/>
      </w:pPr>
      <w:r>
        <w:separator/>
      </w:r>
    </w:p>
  </w:footnote>
  <w:footnote w:type="continuationSeparator" w:id="0">
    <w:p w14:paraId="75171B96" w14:textId="77777777" w:rsidR="00DA4F6D" w:rsidRDefault="00DA4F6D" w:rsidP="00591C4C">
      <w:pPr>
        <w:spacing w:after="0" w:line="240" w:lineRule="auto"/>
      </w:pPr>
      <w:r>
        <w:continuationSeparator/>
      </w:r>
    </w:p>
    <w:p w14:paraId="128A3E62" w14:textId="77777777" w:rsidR="00DA4F6D" w:rsidRDefault="00DA4F6D"/>
    <w:p w14:paraId="5C87F6DD" w14:textId="77777777" w:rsidR="00DA4F6D" w:rsidRDefault="00DA4F6D"/>
  </w:footnote>
  <w:footnote w:type="continuationNotice" w:id="1">
    <w:p w14:paraId="60266D75" w14:textId="77777777" w:rsidR="00DA4F6D" w:rsidRDefault="00DA4F6D">
      <w:pPr>
        <w:spacing w:after="0" w:line="240" w:lineRule="auto"/>
      </w:pPr>
    </w:p>
  </w:footnote>
  <w:footnote w:id="2">
    <w:p w14:paraId="51C3766B" w14:textId="0E44D22E" w:rsidR="007F1743" w:rsidRDefault="007F1743">
      <w:pPr>
        <w:pStyle w:val="Fotnotetekst"/>
      </w:pPr>
      <w:r>
        <w:rPr>
          <w:rStyle w:val="Fotnotereferanse"/>
        </w:rPr>
        <w:footnoteRef/>
      </w:r>
      <w:r>
        <w:t xml:space="preserve"> Anslag utarbeidet av Oslo Economics basert på data for antall virksomheter i ulike NACE-kodegrupper </w:t>
      </w:r>
      <w:r w:rsidR="003C3D61">
        <w:t xml:space="preserve">fra </w:t>
      </w:r>
      <w:r w:rsidR="000C5D35">
        <w:t xml:space="preserve">Proff Forvalt. </w:t>
      </w:r>
    </w:p>
  </w:footnote>
  <w:footnote w:id="3">
    <w:p w14:paraId="3FD21CFB" w14:textId="2C00AD10" w:rsidR="00345B9A" w:rsidRDefault="00345B9A">
      <w:pPr>
        <w:pStyle w:val="Fotnotetekst"/>
      </w:pPr>
      <w:r>
        <w:rPr>
          <w:rStyle w:val="Fotnotereferanse"/>
        </w:rPr>
        <w:footnoteRef/>
      </w:r>
      <w:r>
        <w:t xml:space="preserve"> An</w:t>
      </w:r>
      <w:r w:rsidR="00F5737C">
        <w:t xml:space="preserve">slag </w:t>
      </w:r>
      <w:r>
        <w:t xml:space="preserve">utarbeidet av Oslo Economics </w:t>
      </w:r>
      <w:r w:rsidR="00F5737C">
        <w:t xml:space="preserve">basert på hvor mange virksomheter som omfattes av bransjeforskriften og statistikk for sysselsatte fra SSB </w:t>
      </w:r>
      <w:r w:rsidR="007F1743">
        <w:t xml:space="preserve">(tabell 13472). </w:t>
      </w:r>
    </w:p>
  </w:footnote>
  <w:footnote w:id="4">
    <w:p w14:paraId="716ADD84" w14:textId="31460937" w:rsidR="00816312" w:rsidRPr="00816312" w:rsidRDefault="00816312" w:rsidP="00816312">
      <w:pPr>
        <w:pStyle w:val="Fotnotetekst"/>
      </w:pPr>
      <w:r>
        <w:rPr>
          <w:rStyle w:val="Fotnotereferanse"/>
        </w:rPr>
        <w:footnoteRef/>
      </w:r>
      <w:r w:rsidRPr="00816312">
        <w:t>Standard for næringsgruppering (SN)</w:t>
      </w:r>
    </w:p>
    <w:p w14:paraId="3C682EC9" w14:textId="2BC0F3A3" w:rsidR="00816312" w:rsidRDefault="00816312">
      <w:pPr>
        <w:pStyle w:val="Fotnotetekst"/>
      </w:pPr>
    </w:p>
  </w:footnote>
  <w:footnote w:id="5">
    <w:p w14:paraId="1FA7CD56" w14:textId="77777777" w:rsidR="00C832BE" w:rsidRDefault="00C832BE" w:rsidP="00C832BE">
      <w:pPr>
        <w:pStyle w:val="Fotnotetekst"/>
      </w:pPr>
      <w:r>
        <w:rPr>
          <w:rStyle w:val="Fotnotereferanse"/>
        </w:rPr>
        <w:footnoteRef/>
      </w:r>
      <w:r>
        <w:t xml:space="preserve"> </w:t>
      </w:r>
      <w:r w:rsidRPr="00F9100E">
        <w:t>Tillitsvalgtpanelet ble opprettet i 2012 og finansieres av LO. Alle undersøkelsene gjennomføres av Fafo, mens temaene og spørsmålene utformes av LO og Fafo i samarbeid. Panelet består av om lag 4700 tillitsvalgte fra LO-forbundene. Denne undersøkelsen ble gjennomført i november 2024, og var kun rettet mot tillitsvalgte på arbeidsplassnivå. 1147 tillitsvalgte svarte på undersøkelsen.</w:t>
      </w:r>
    </w:p>
  </w:footnote>
  <w:footnote w:id="6">
    <w:p w14:paraId="18B4C8E5" w14:textId="4E8F3E8F" w:rsidR="00A4298E" w:rsidRDefault="00A4298E">
      <w:pPr>
        <w:pStyle w:val="Fotnotetekst"/>
      </w:pPr>
      <w:r>
        <w:rPr>
          <w:rStyle w:val="Fotnotereferanse"/>
        </w:rPr>
        <w:footnoteRef/>
      </w:r>
      <w:r>
        <w:t xml:space="preserve"> </w:t>
      </w:r>
      <w:r w:rsidR="00CE0E3A" w:rsidRPr="0094447F">
        <w:t>Generell helse og livsstil ble i undersøkelsen definert som: «tiltak for å fremme ansattes totalhelse, f.eks. generelle helsekontroller og trenings- og kostholdsveiledning»</w:t>
      </w:r>
    </w:p>
  </w:footnote>
  <w:footnote w:id="7">
    <w:p w14:paraId="18D8886F" w14:textId="3FD927F2" w:rsidR="00D00CE7" w:rsidRDefault="00D00CE7">
      <w:pPr>
        <w:pStyle w:val="Fotnotetekst"/>
      </w:pPr>
      <w:r>
        <w:rPr>
          <w:rStyle w:val="Fotnotereferanse"/>
        </w:rPr>
        <w:footnoteRef/>
      </w:r>
      <w:r>
        <w:t xml:space="preserve"> Jf. Forskrift om administrative ordninger på arbeidsmiljølovens område § 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A3F41"/>
    <w:multiLevelType w:val="hybridMultilevel"/>
    <w:tmpl w:val="C48821FC"/>
    <w:lvl w:ilvl="0" w:tplc="30B4DA26">
      <w:start w:val="1"/>
      <w:numFmt w:val="bullet"/>
      <w:lvlText w:val="•"/>
      <w:lvlJc w:val="left"/>
      <w:pPr>
        <w:tabs>
          <w:tab w:val="num" w:pos="720"/>
        </w:tabs>
        <w:ind w:left="720" w:hanging="360"/>
      </w:pPr>
      <w:rPr>
        <w:rFonts w:ascii="Arial" w:hAnsi="Arial" w:hint="default"/>
      </w:rPr>
    </w:lvl>
    <w:lvl w:ilvl="1" w:tplc="90966D8C" w:tentative="1">
      <w:start w:val="1"/>
      <w:numFmt w:val="bullet"/>
      <w:lvlText w:val="•"/>
      <w:lvlJc w:val="left"/>
      <w:pPr>
        <w:tabs>
          <w:tab w:val="num" w:pos="1440"/>
        </w:tabs>
        <w:ind w:left="1440" w:hanging="360"/>
      </w:pPr>
      <w:rPr>
        <w:rFonts w:ascii="Arial" w:hAnsi="Arial" w:hint="default"/>
      </w:rPr>
    </w:lvl>
    <w:lvl w:ilvl="2" w:tplc="EBDE2FA0" w:tentative="1">
      <w:start w:val="1"/>
      <w:numFmt w:val="bullet"/>
      <w:lvlText w:val="•"/>
      <w:lvlJc w:val="left"/>
      <w:pPr>
        <w:tabs>
          <w:tab w:val="num" w:pos="2160"/>
        </w:tabs>
        <w:ind w:left="2160" w:hanging="360"/>
      </w:pPr>
      <w:rPr>
        <w:rFonts w:ascii="Arial" w:hAnsi="Arial" w:hint="default"/>
      </w:rPr>
    </w:lvl>
    <w:lvl w:ilvl="3" w:tplc="6888C9A2" w:tentative="1">
      <w:start w:val="1"/>
      <w:numFmt w:val="bullet"/>
      <w:lvlText w:val="•"/>
      <w:lvlJc w:val="left"/>
      <w:pPr>
        <w:tabs>
          <w:tab w:val="num" w:pos="2880"/>
        </w:tabs>
        <w:ind w:left="2880" w:hanging="360"/>
      </w:pPr>
      <w:rPr>
        <w:rFonts w:ascii="Arial" w:hAnsi="Arial" w:hint="default"/>
      </w:rPr>
    </w:lvl>
    <w:lvl w:ilvl="4" w:tplc="C2FE1518" w:tentative="1">
      <w:start w:val="1"/>
      <w:numFmt w:val="bullet"/>
      <w:lvlText w:val="•"/>
      <w:lvlJc w:val="left"/>
      <w:pPr>
        <w:tabs>
          <w:tab w:val="num" w:pos="3600"/>
        </w:tabs>
        <w:ind w:left="3600" w:hanging="360"/>
      </w:pPr>
      <w:rPr>
        <w:rFonts w:ascii="Arial" w:hAnsi="Arial" w:hint="default"/>
      </w:rPr>
    </w:lvl>
    <w:lvl w:ilvl="5" w:tplc="ACE2EA08" w:tentative="1">
      <w:start w:val="1"/>
      <w:numFmt w:val="bullet"/>
      <w:lvlText w:val="•"/>
      <w:lvlJc w:val="left"/>
      <w:pPr>
        <w:tabs>
          <w:tab w:val="num" w:pos="4320"/>
        </w:tabs>
        <w:ind w:left="4320" w:hanging="360"/>
      </w:pPr>
      <w:rPr>
        <w:rFonts w:ascii="Arial" w:hAnsi="Arial" w:hint="default"/>
      </w:rPr>
    </w:lvl>
    <w:lvl w:ilvl="6" w:tplc="B4DCD1E0" w:tentative="1">
      <w:start w:val="1"/>
      <w:numFmt w:val="bullet"/>
      <w:lvlText w:val="•"/>
      <w:lvlJc w:val="left"/>
      <w:pPr>
        <w:tabs>
          <w:tab w:val="num" w:pos="5040"/>
        </w:tabs>
        <w:ind w:left="5040" w:hanging="360"/>
      </w:pPr>
      <w:rPr>
        <w:rFonts w:ascii="Arial" w:hAnsi="Arial" w:hint="default"/>
      </w:rPr>
    </w:lvl>
    <w:lvl w:ilvl="7" w:tplc="F52416CE" w:tentative="1">
      <w:start w:val="1"/>
      <w:numFmt w:val="bullet"/>
      <w:lvlText w:val="•"/>
      <w:lvlJc w:val="left"/>
      <w:pPr>
        <w:tabs>
          <w:tab w:val="num" w:pos="5760"/>
        </w:tabs>
        <w:ind w:left="5760" w:hanging="360"/>
      </w:pPr>
      <w:rPr>
        <w:rFonts w:ascii="Arial" w:hAnsi="Arial" w:hint="default"/>
      </w:rPr>
    </w:lvl>
    <w:lvl w:ilvl="8" w:tplc="32DC78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EE3349"/>
    <w:multiLevelType w:val="multilevel"/>
    <w:tmpl w:val="69FE9D10"/>
    <w:lvl w:ilvl="0">
      <w:start w:val="1"/>
      <w:numFmt w:val="decimal"/>
      <w:pStyle w:val="Overskrift1"/>
      <w:lvlText w:val="%1."/>
      <w:lvlJc w:val="left"/>
      <w:pPr>
        <w:ind w:left="0" w:firstLine="0"/>
      </w:pPr>
      <w:rPr>
        <w:rFonts w:hint="default"/>
      </w:rPr>
    </w:lvl>
    <w:lvl w:ilvl="1">
      <w:start w:val="1"/>
      <w:numFmt w:val="decimal"/>
      <w:pStyle w:val="Overskrift2"/>
      <w:suff w:val="space"/>
      <w:lvlText w:val="%1.%2"/>
      <w:lvlJc w:val="left"/>
      <w:pPr>
        <w:ind w:left="0" w:firstLine="0"/>
      </w:pPr>
      <w:rPr>
        <w:rFonts w:hint="default"/>
      </w:rPr>
    </w:lvl>
    <w:lvl w:ilvl="2">
      <w:start w:val="1"/>
      <w:numFmt w:val="decimal"/>
      <w:pStyle w:val="Overskrift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143D2C6B"/>
    <w:multiLevelType w:val="hybridMultilevel"/>
    <w:tmpl w:val="5E986818"/>
    <w:lvl w:ilvl="0" w:tplc="CA74819A">
      <w:start w:val="1"/>
      <w:numFmt w:val="bullet"/>
      <w:lvlText w:val="•"/>
      <w:lvlJc w:val="left"/>
      <w:pPr>
        <w:tabs>
          <w:tab w:val="num" w:pos="720"/>
        </w:tabs>
        <w:ind w:left="720" w:hanging="360"/>
      </w:pPr>
      <w:rPr>
        <w:rFonts w:ascii="Arial" w:hAnsi="Arial" w:hint="default"/>
      </w:rPr>
    </w:lvl>
    <w:lvl w:ilvl="1" w:tplc="8DD46A44" w:tentative="1">
      <w:start w:val="1"/>
      <w:numFmt w:val="bullet"/>
      <w:lvlText w:val="•"/>
      <w:lvlJc w:val="left"/>
      <w:pPr>
        <w:tabs>
          <w:tab w:val="num" w:pos="1440"/>
        </w:tabs>
        <w:ind w:left="1440" w:hanging="360"/>
      </w:pPr>
      <w:rPr>
        <w:rFonts w:ascii="Arial" w:hAnsi="Arial" w:hint="default"/>
      </w:rPr>
    </w:lvl>
    <w:lvl w:ilvl="2" w:tplc="281E8EB4" w:tentative="1">
      <w:start w:val="1"/>
      <w:numFmt w:val="bullet"/>
      <w:lvlText w:val="•"/>
      <w:lvlJc w:val="left"/>
      <w:pPr>
        <w:tabs>
          <w:tab w:val="num" w:pos="2160"/>
        </w:tabs>
        <w:ind w:left="2160" w:hanging="360"/>
      </w:pPr>
      <w:rPr>
        <w:rFonts w:ascii="Arial" w:hAnsi="Arial" w:hint="default"/>
      </w:rPr>
    </w:lvl>
    <w:lvl w:ilvl="3" w:tplc="F9F26014" w:tentative="1">
      <w:start w:val="1"/>
      <w:numFmt w:val="bullet"/>
      <w:lvlText w:val="•"/>
      <w:lvlJc w:val="left"/>
      <w:pPr>
        <w:tabs>
          <w:tab w:val="num" w:pos="2880"/>
        </w:tabs>
        <w:ind w:left="2880" w:hanging="360"/>
      </w:pPr>
      <w:rPr>
        <w:rFonts w:ascii="Arial" w:hAnsi="Arial" w:hint="default"/>
      </w:rPr>
    </w:lvl>
    <w:lvl w:ilvl="4" w:tplc="577CA156" w:tentative="1">
      <w:start w:val="1"/>
      <w:numFmt w:val="bullet"/>
      <w:lvlText w:val="•"/>
      <w:lvlJc w:val="left"/>
      <w:pPr>
        <w:tabs>
          <w:tab w:val="num" w:pos="3600"/>
        </w:tabs>
        <w:ind w:left="3600" w:hanging="360"/>
      </w:pPr>
      <w:rPr>
        <w:rFonts w:ascii="Arial" w:hAnsi="Arial" w:hint="default"/>
      </w:rPr>
    </w:lvl>
    <w:lvl w:ilvl="5" w:tplc="DDEAEF06" w:tentative="1">
      <w:start w:val="1"/>
      <w:numFmt w:val="bullet"/>
      <w:lvlText w:val="•"/>
      <w:lvlJc w:val="left"/>
      <w:pPr>
        <w:tabs>
          <w:tab w:val="num" w:pos="4320"/>
        </w:tabs>
        <w:ind w:left="4320" w:hanging="360"/>
      </w:pPr>
      <w:rPr>
        <w:rFonts w:ascii="Arial" w:hAnsi="Arial" w:hint="default"/>
      </w:rPr>
    </w:lvl>
    <w:lvl w:ilvl="6" w:tplc="465220C8" w:tentative="1">
      <w:start w:val="1"/>
      <w:numFmt w:val="bullet"/>
      <w:lvlText w:val="•"/>
      <w:lvlJc w:val="left"/>
      <w:pPr>
        <w:tabs>
          <w:tab w:val="num" w:pos="5040"/>
        </w:tabs>
        <w:ind w:left="5040" w:hanging="360"/>
      </w:pPr>
      <w:rPr>
        <w:rFonts w:ascii="Arial" w:hAnsi="Arial" w:hint="default"/>
      </w:rPr>
    </w:lvl>
    <w:lvl w:ilvl="7" w:tplc="DA9AFF72" w:tentative="1">
      <w:start w:val="1"/>
      <w:numFmt w:val="bullet"/>
      <w:lvlText w:val="•"/>
      <w:lvlJc w:val="left"/>
      <w:pPr>
        <w:tabs>
          <w:tab w:val="num" w:pos="5760"/>
        </w:tabs>
        <w:ind w:left="5760" w:hanging="360"/>
      </w:pPr>
      <w:rPr>
        <w:rFonts w:ascii="Arial" w:hAnsi="Arial" w:hint="default"/>
      </w:rPr>
    </w:lvl>
    <w:lvl w:ilvl="8" w:tplc="4882F2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4C26E3"/>
    <w:multiLevelType w:val="hybridMultilevel"/>
    <w:tmpl w:val="01184216"/>
    <w:lvl w:ilvl="0" w:tplc="BA7003C4">
      <w:start w:val="1"/>
      <w:numFmt w:val="bullet"/>
      <w:lvlText w:val="•"/>
      <w:lvlJc w:val="left"/>
      <w:pPr>
        <w:tabs>
          <w:tab w:val="num" w:pos="720"/>
        </w:tabs>
        <w:ind w:left="720" w:hanging="360"/>
      </w:pPr>
      <w:rPr>
        <w:rFonts w:ascii="Arial" w:hAnsi="Arial" w:hint="default"/>
      </w:rPr>
    </w:lvl>
    <w:lvl w:ilvl="1" w:tplc="B62C540A" w:tentative="1">
      <w:start w:val="1"/>
      <w:numFmt w:val="bullet"/>
      <w:lvlText w:val="•"/>
      <w:lvlJc w:val="left"/>
      <w:pPr>
        <w:tabs>
          <w:tab w:val="num" w:pos="1440"/>
        </w:tabs>
        <w:ind w:left="1440" w:hanging="360"/>
      </w:pPr>
      <w:rPr>
        <w:rFonts w:ascii="Arial" w:hAnsi="Arial" w:hint="default"/>
      </w:rPr>
    </w:lvl>
    <w:lvl w:ilvl="2" w:tplc="971CB6FE" w:tentative="1">
      <w:start w:val="1"/>
      <w:numFmt w:val="bullet"/>
      <w:lvlText w:val="•"/>
      <w:lvlJc w:val="left"/>
      <w:pPr>
        <w:tabs>
          <w:tab w:val="num" w:pos="2160"/>
        </w:tabs>
        <w:ind w:left="2160" w:hanging="360"/>
      </w:pPr>
      <w:rPr>
        <w:rFonts w:ascii="Arial" w:hAnsi="Arial" w:hint="default"/>
      </w:rPr>
    </w:lvl>
    <w:lvl w:ilvl="3" w:tplc="BDA4C23C" w:tentative="1">
      <w:start w:val="1"/>
      <w:numFmt w:val="bullet"/>
      <w:lvlText w:val="•"/>
      <w:lvlJc w:val="left"/>
      <w:pPr>
        <w:tabs>
          <w:tab w:val="num" w:pos="2880"/>
        </w:tabs>
        <w:ind w:left="2880" w:hanging="360"/>
      </w:pPr>
      <w:rPr>
        <w:rFonts w:ascii="Arial" w:hAnsi="Arial" w:hint="default"/>
      </w:rPr>
    </w:lvl>
    <w:lvl w:ilvl="4" w:tplc="28B29DCA" w:tentative="1">
      <w:start w:val="1"/>
      <w:numFmt w:val="bullet"/>
      <w:lvlText w:val="•"/>
      <w:lvlJc w:val="left"/>
      <w:pPr>
        <w:tabs>
          <w:tab w:val="num" w:pos="3600"/>
        </w:tabs>
        <w:ind w:left="3600" w:hanging="360"/>
      </w:pPr>
      <w:rPr>
        <w:rFonts w:ascii="Arial" w:hAnsi="Arial" w:hint="default"/>
      </w:rPr>
    </w:lvl>
    <w:lvl w:ilvl="5" w:tplc="D2C6B260" w:tentative="1">
      <w:start w:val="1"/>
      <w:numFmt w:val="bullet"/>
      <w:lvlText w:val="•"/>
      <w:lvlJc w:val="left"/>
      <w:pPr>
        <w:tabs>
          <w:tab w:val="num" w:pos="4320"/>
        </w:tabs>
        <w:ind w:left="4320" w:hanging="360"/>
      </w:pPr>
      <w:rPr>
        <w:rFonts w:ascii="Arial" w:hAnsi="Arial" w:hint="default"/>
      </w:rPr>
    </w:lvl>
    <w:lvl w:ilvl="6" w:tplc="8760EF70" w:tentative="1">
      <w:start w:val="1"/>
      <w:numFmt w:val="bullet"/>
      <w:lvlText w:val="•"/>
      <w:lvlJc w:val="left"/>
      <w:pPr>
        <w:tabs>
          <w:tab w:val="num" w:pos="5040"/>
        </w:tabs>
        <w:ind w:left="5040" w:hanging="360"/>
      </w:pPr>
      <w:rPr>
        <w:rFonts w:ascii="Arial" w:hAnsi="Arial" w:hint="default"/>
      </w:rPr>
    </w:lvl>
    <w:lvl w:ilvl="7" w:tplc="245C2610" w:tentative="1">
      <w:start w:val="1"/>
      <w:numFmt w:val="bullet"/>
      <w:lvlText w:val="•"/>
      <w:lvlJc w:val="left"/>
      <w:pPr>
        <w:tabs>
          <w:tab w:val="num" w:pos="5760"/>
        </w:tabs>
        <w:ind w:left="5760" w:hanging="360"/>
      </w:pPr>
      <w:rPr>
        <w:rFonts w:ascii="Arial" w:hAnsi="Arial" w:hint="default"/>
      </w:rPr>
    </w:lvl>
    <w:lvl w:ilvl="8" w:tplc="758AB6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253A9C"/>
    <w:multiLevelType w:val="multilevel"/>
    <w:tmpl w:val="AD84152C"/>
    <w:lvl w:ilvl="0">
      <w:start w:val="1"/>
      <w:numFmt w:val="upperLetter"/>
      <w:pStyle w:val="Overskrift6"/>
      <w:lvlText w:val="Vedlegg %1"/>
      <w:lvlJc w:val="left"/>
      <w:pPr>
        <w:ind w:left="0" w:firstLine="0"/>
      </w:pPr>
      <w:rPr>
        <w:rFonts w:hint="default"/>
      </w:rPr>
    </w:lvl>
    <w:lvl w:ilvl="1">
      <w:start w:val="1"/>
      <w:numFmt w:val="decimal"/>
      <w:pStyle w:val="Overskrift7"/>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7%6 "/>
      <w:lvlJc w:val="left"/>
      <w:pPr>
        <w:ind w:left="0" w:firstLine="0"/>
      </w:pPr>
      <w:rPr>
        <w:rFonts w:hint="default"/>
      </w:rPr>
    </w:lvl>
    <w:lvl w:ilvl="7">
      <w:start w:val="1"/>
      <w:numFmt w:val="none"/>
      <w:suff w:val="nothing"/>
      <w:lvlText w:val="%8%6 "/>
      <w:lvlJc w:val="left"/>
      <w:pPr>
        <w:ind w:left="0" w:firstLine="0"/>
      </w:pPr>
      <w:rPr>
        <w:rFonts w:hint="default"/>
      </w:rPr>
    </w:lvl>
    <w:lvl w:ilvl="8">
      <w:start w:val="1"/>
      <w:numFmt w:val="none"/>
      <w:suff w:val="nothing"/>
      <w:lvlText w:val="%9%6 "/>
      <w:lvlJc w:val="left"/>
      <w:pPr>
        <w:ind w:left="0" w:firstLine="0"/>
      </w:pPr>
      <w:rPr>
        <w:rFonts w:hint="default"/>
      </w:rPr>
    </w:lvl>
  </w:abstractNum>
  <w:abstractNum w:abstractNumId="5" w15:restartNumberingAfterBreak="0">
    <w:nsid w:val="1F4973C6"/>
    <w:multiLevelType w:val="hybridMultilevel"/>
    <w:tmpl w:val="912EFF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4F2D72"/>
    <w:multiLevelType w:val="hybridMultilevel"/>
    <w:tmpl w:val="4D727CAC"/>
    <w:lvl w:ilvl="0" w:tplc="69FC55B0">
      <w:start w:val="1"/>
      <w:numFmt w:val="bullet"/>
      <w:lvlText w:val="•"/>
      <w:lvlJc w:val="left"/>
      <w:pPr>
        <w:tabs>
          <w:tab w:val="num" w:pos="720"/>
        </w:tabs>
        <w:ind w:left="720" w:hanging="360"/>
      </w:pPr>
      <w:rPr>
        <w:rFonts w:ascii="Arial" w:hAnsi="Arial" w:hint="default"/>
      </w:rPr>
    </w:lvl>
    <w:lvl w:ilvl="1" w:tplc="B1CEBA74" w:tentative="1">
      <w:start w:val="1"/>
      <w:numFmt w:val="bullet"/>
      <w:lvlText w:val="•"/>
      <w:lvlJc w:val="left"/>
      <w:pPr>
        <w:tabs>
          <w:tab w:val="num" w:pos="1440"/>
        </w:tabs>
        <w:ind w:left="1440" w:hanging="360"/>
      </w:pPr>
      <w:rPr>
        <w:rFonts w:ascii="Arial" w:hAnsi="Arial" w:hint="default"/>
      </w:rPr>
    </w:lvl>
    <w:lvl w:ilvl="2" w:tplc="685E5C3C" w:tentative="1">
      <w:start w:val="1"/>
      <w:numFmt w:val="bullet"/>
      <w:lvlText w:val="•"/>
      <w:lvlJc w:val="left"/>
      <w:pPr>
        <w:tabs>
          <w:tab w:val="num" w:pos="2160"/>
        </w:tabs>
        <w:ind w:left="2160" w:hanging="360"/>
      </w:pPr>
      <w:rPr>
        <w:rFonts w:ascii="Arial" w:hAnsi="Arial" w:hint="default"/>
      </w:rPr>
    </w:lvl>
    <w:lvl w:ilvl="3" w:tplc="D9B8E9FC" w:tentative="1">
      <w:start w:val="1"/>
      <w:numFmt w:val="bullet"/>
      <w:lvlText w:val="•"/>
      <w:lvlJc w:val="left"/>
      <w:pPr>
        <w:tabs>
          <w:tab w:val="num" w:pos="2880"/>
        </w:tabs>
        <w:ind w:left="2880" w:hanging="360"/>
      </w:pPr>
      <w:rPr>
        <w:rFonts w:ascii="Arial" w:hAnsi="Arial" w:hint="default"/>
      </w:rPr>
    </w:lvl>
    <w:lvl w:ilvl="4" w:tplc="0CCEAC36" w:tentative="1">
      <w:start w:val="1"/>
      <w:numFmt w:val="bullet"/>
      <w:lvlText w:val="•"/>
      <w:lvlJc w:val="left"/>
      <w:pPr>
        <w:tabs>
          <w:tab w:val="num" w:pos="3600"/>
        </w:tabs>
        <w:ind w:left="3600" w:hanging="360"/>
      </w:pPr>
      <w:rPr>
        <w:rFonts w:ascii="Arial" w:hAnsi="Arial" w:hint="default"/>
      </w:rPr>
    </w:lvl>
    <w:lvl w:ilvl="5" w:tplc="161C8E00" w:tentative="1">
      <w:start w:val="1"/>
      <w:numFmt w:val="bullet"/>
      <w:lvlText w:val="•"/>
      <w:lvlJc w:val="left"/>
      <w:pPr>
        <w:tabs>
          <w:tab w:val="num" w:pos="4320"/>
        </w:tabs>
        <w:ind w:left="4320" w:hanging="360"/>
      </w:pPr>
      <w:rPr>
        <w:rFonts w:ascii="Arial" w:hAnsi="Arial" w:hint="default"/>
      </w:rPr>
    </w:lvl>
    <w:lvl w:ilvl="6" w:tplc="30BE7850" w:tentative="1">
      <w:start w:val="1"/>
      <w:numFmt w:val="bullet"/>
      <w:lvlText w:val="•"/>
      <w:lvlJc w:val="left"/>
      <w:pPr>
        <w:tabs>
          <w:tab w:val="num" w:pos="5040"/>
        </w:tabs>
        <w:ind w:left="5040" w:hanging="360"/>
      </w:pPr>
      <w:rPr>
        <w:rFonts w:ascii="Arial" w:hAnsi="Arial" w:hint="default"/>
      </w:rPr>
    </w:lvl>
    <w:lvl w:ilvl="7" w:tplc="3B28C0DA" w:tentative="1">
      <w:start w:val="1"/>
      <w:numFmt w:val="bullet"/>
      <w:lvlText w:val="•"/>
      <w:lvlJc w:val="left"/>
      <w:pPr>
        <w:tabs>
          <w:tab w:val="num" w:pos="5760"/>
        </w:tabs>
        <w:ind w:left="5760" w:hanging="360"/>
      </w:pPr>
      <w:rPr>
        <w:rFonts w:ascii="Arial" w:hAnsi="Arial" w:hint="default"/>
      </w:rPr>
    </w:lvl>
    <w:lvl w:ilvl="8" w:tplc="22C413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141C20"/>
    <w:multiLevelType w:val="hybridMultilevel"/>
    <w:tmpl w:val="698808F0"/>
    <w:lvl w:ilvl="0" w:tplc="1F72BC52">
      <w:start w:val="1"/>
      <w:numFmt w:val="bullet"/>
      <w:lvlText w:val="•"/>
      <w:lvlJc w:val="left"/>
      <w:pPr>
        <w:tabs>
          <w:tab w:val="num" w:pos="720"/>
        </w:tabs>
        <w:ind w:left="720" w:hanging="360"/>
      </w:pPr>
      <w:rPr>
        <w:rFonts w:ascii="Arial" w:hAnsi="Arial" w:hint="default"/>
      </w:rPr>
    </w:lvl>
    <w:lvl w:ilvl="1" w:tplc="41EA2330" w:tentative="1">
      <w:start w:val="1"/>
      <w:numFmt w:val="bullet"/>
      <w:lvlText w:val="•"/>
      <w:lvlJc w:val="left"/>
      <w:pPr>
        <w:tabs>
          <w:tab w:val="num" w:pos="1440"/>
        </w:tabs>
        <w:ind w:left="1440" w:hanging="360"/>
      </w:pPr>
      <w:rPr>
        <w:rFonts w:ascii="Arial" w:hAnsi="Arial" w:hint="default"/>
      </w:rPr>
    </w:lvl>
    <w:lvl w:ilvl="2" w:tplc="71961862" w:tentative="1">
      <w:start w:val="1"/>
      <w:numFmt w:val="bullet"/>
      <w:lvlText w:val="•"/>
      <w:lvlJc w:val="left"/>
      <w:pPr>
        <w:tabs>
          <w:tab w:val="num" w:pos="2160"/>
        </w:tabs>
        <w:ind w:left="2160" w:hanging="360"/>
      </w:pPr>
      <w:rPr>
        <w:rFonts w:ascii="Arial" w:hAnsi="Arial" w:hint="default"/>
      </w:rPr>
    </w:lvl>
    <w:lvl w:ilvl="3" w:tplc="C3504B62" w:tentative="1">
      <w:start w:val="1"/>
      <w:numFmt w:val="bullet"/>
      <w:lvlText w:val="•"/>
      <w:lvlJc w:val="left"/>
      <w:pPr>
        <w:tabs>
          <w:tab w:val="num" w:pos="2880"/>
        </w:tabs>
        <w:ind w:left="2880" w:hanging="360"/>
      </w:pPr>
      <w:rPr>
        <w:rFonts w:ascii="Arial" w:hAnsi="Arial" w:hint="default"/>
      </w:rPr>
    </w:lvl>
    <w:lvl w:ilvl="4" w:tplc="81168956" w:tentative="1">
      <w:start w:val="1"/>
      <w:numFmt w:val="bullet"/>
      <w:lvlText w:val="•"/>
      <w:lvlJc w:val="left"/>
      <w:pPr>
        <w:tabs>
          <w:tab w:val="num" w:pos="3600"/>
        </w:tabs>
        <w:ind w:left="3600" w:hanging="360"/>
      </w:pPr>
      <w:rPr>
        <w:rFonts w:ascii="Arial" w:hAnsi="Arial" w:hint="default"/>
      </w:rPr>
    </w:lvl>
    <w:lvl w:ilvl="5" w:tplc="52CA8B6C" w:tentative="1">
      <w:start w:val="1"/>
      <w:numFmt w:val="bullet"/>
      <w:lvlText w:val="•"/>
      <w:lvlJc w:val="left"/>
      <w:pPr>
        <w:tabs>
          <w:tab w:val="num" w:pos="4320"/>
        </w:tabs>
        <w:ind w:left="4320" w:hanging="360"/>
      </w:pPr>
      <w:rPr>
        <w:rFonts w:ascii="Arial" w:hAnsi="Arial" w:hint="default"/>
      </w:rPr>
    </w:lvl>
    <w:lvl w:ilvl="6" w:tplc="10C82EEE" w:tentative="1">
      <w:start w:val="1"/>
      <w:numFmt w:val="bullet"/>
      <w:lvlText w:val="•"/>
      <w:lvlJc w:val="left"/>
      <w:pPr>
        <w:tabs>
          <w:tab w:val="num" w:pos="5040"/>
        </w:tabs>
        <w:ind w:left="5040" w:hanging="360"/>
      </w:pPr>
      <w:rPr>
        <w:rFonts w:ascii="Arial" w:hAnsi="Arial" w:hint="default"/>
      </w:rPr>
    </w:lvl>
    <w:lvl w:ilvl="7" w:tplc="C3F6359A" w:tentative="1">
      <w:start w:val="1"/>
      <w:numFmt w:val="bullet"/>
      <w:lvlText w:val="•"/>
      <w:lvlJc w:val="left"/>
      <w:pPr>
        <w:tabs>
          <w:tab w:val="num" w:pos="5760"/>
        </w:tabs>
        <w:ind w:left="5760" w:hanging="360"/>
      </w:pPr>
      <w:rPr>
        <w:rFonts w:ascii="Arial" w:hAnsi="Arial" w:hint="default"/>
      </w:rPr>
    </w:lvl>
    <w:lvl w:ilvl="8" w:tplc="E45406D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2F2959"/>
    <w:multiLevelType w:val="multilevel"/>
    <w:tmpl w:val="A37A0FFE"/>
    <w:lvl w:ilvl="0">
      <w:start w:val="1"/>
      <w:numFmt w:val="bullet"/>
      <w:pStyle w:val="Punktmerketnivliste"/>
      <w:lvlText w:val=""/>
      <w:lvlJc w:val="left"/>
      <w:pPr>
        <w:ind w:left="360" w:hanging="360"/>
      </w:pPr>
      <w:rPr>
        <w:rFonts w:ascii="Symbol" w:hAnsi="Symbol" w:hint="default"/>
      </w:rPr>
    </w:lvl>
    <w:lvl w:ilvl="1">
      <w:start w:val="461"/>
      <w:numFmt w:val="bullet"/>
      <w:lvlText w:val="-"/>
      <w:lvlJc w:val="left"/>
      <w:pPr>
        <w:ind w:left="720" w:hanging="360"/>
      </w:pPr>
      <w:rPr>
        <w:rFonts w:ascii="Montserrat" w:eastAsiaTheme="minorHAnsi" w:hAnsi="Montserrat"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Tw Cen MT" w:hAnsi="Tw Cen MT"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Tw Cen MT" w:hAnsi="Tw Cen MT" w:hint="default"/>
        <w:color w:val="auto"/>
      </w:rPr>
    </w:lvl>
    <w:lvl w:ilvl="8">
      <w:start w:val="1"/>
      <w:numFmt w:val="bullet"/>
      <w:lvlText w:val=""/>
      <w:lvlJc w:val="left"/>
      <w:pPr>
        <w:ind w:left="3240" w:hanging="360"/>
      </w:pPr>
      <w:rPr>
        <w:rFonts w:ascii="Wingdings" w:hAnsi="Wingdings" w:hint="default"/>
      </w:rPr>
    </w:lvl>
  </w:abstractNum>
  <w:abstractNum w:abstractNumId="9" w15:restartNumberingAfterBreak="0">
    <w:nsid w:val="25A85FC7"/>
    <w:multiLevelType w:val="hybridMultilevel"/>
    <w:tmpl w:val="41142782"/>
    <w:lvl w:ilvl="0" w:tplc="1EDE7B24">
      <w:start w:val="1"/>
      <w:numFmt w:val="bullet"/>
      <w:lvlText w:val="•"/>
      <w:lvlJc w:val="left"/>
      <w:pPr>
        <w:tabs>
          <w:tab w:val="num" w:pos="720"/>
        </w:tabs>
        <w:ind w:left="720" w:hanging="360"/>
      </w:pPr>
      <w:rPr>
        <w:rFonts w:ascii="Arial" w:hAnsi="Arial" w:hint="default"/>
      </w:rPr>
    </w:lvl>
    <w:lvl w:ilvl="1" w:tplc="945C2F74" w:tentative="1">
      <w:start w:val="1"/>
      <w:numFmt w:val="bullet"/>
      <w:lvlText w:val="•"/>
      <w:lvlJc w:val="left"/>
      <w:pPr>
        <w:tabs>
          <w:tab w:val="num" w:pos="1440"/>
        </w:tabs>
        <w:ind w:left="1440" w:hanging="360"/>
      </w:pPr>
      <w:rPr>
        <w:rFonts w:ascii="Arial" w:hAnsi="Arial" w:hint="default"/>
      </w:rPr>
    </w:lvl>
    <w:lvl w:ilvl="2" w:tplc="ED2AF102" w:tentative="1">
      <w:start w:val="1"/>
      <w:numFmt w:val="bullet"/>
      <w:lvlText w:val="•"/>
      <w:lvlJc w:val="left"/>
      <w:pPr>
        <w:tabs>
          <w:tab w:val="num" w:pos="2160"/>
        </w:tabs>
        <w:ind w:left="2160" w:hanging="360"/>
      </w:pPr>
      <w:rPr>
        <w:rFonts w:ascii="Arial" w:hAnsi="Arial" w:hint="default"/>
      </w:rPr>
    </w:lvl>
    <w:lvl w:ilvl="3" w:tplc="80388954" w:tentative="1">
      <w:start w:val="1"/>
      <w:numFmt w:val="bullet"/>
      <w:lvlText w:val="•"/>
      <w:lvlJc w:val="left"/>
      <w:pPr>
        <w:tabs>
          <w:tab w:val="num" w:pos="2880"/>
        </w:tabs>
        <w:ind w:left="2880" w:hanging="360"/>
      </w:pPr>
      <w:rPr>
        <w:rFonts w:ascii="Arial" w:hAnsi="Arial" w:hint="default"/>
      </w:rPr>
    </w:lvl>
    <w:lvl w:ilvl="4" w:tplc="00DE7F40" w:tentative="1">
      <w:start w:val="1"/>
      <w:numFmt w:val="bullet"/>
      <w:lvlText w:val="•"/>
      <w:lvlJc w:val="left"/>
      <w:pPr>
        <w:tabs>
          <w:tab w:val="num" w:pos="3600"/>
        </w:tabs>
        <w:ind w:left="3600" w:hanging="360"/>
      </w:pPr>
      <w:rPr>
        <w:rFonts w:ascii="Arial" w:hAnsi="Arial" w:hint="default"/>
      </w:rPr>
    </w:lvl>
    <w:lvl w:ilvl="5" w:tplc="3A4007CA" w:tentative="1">
      <w:start w:val="1"/>
      <w:numFmt w:val="bullet"/>
      <w:lvlText w:val="•"/>
      <w:lvlJc w:val="left"/>
      <w:pPr>
        <w:tabs>
          <w:tab w:val="num" w:pos="4320"/>
        </w:tabs>
        <w:ind w:left="4320" w:hanging="360"/>
      </w:pPr>
      <w:rPr>
        <w:rFonts w:ascii="Arial" w:hAnsi="Arial" w:hint="default"/>
      </w:rPr>
    </w:lvl>
    <w:lvl w:ilvl="6" w:tplc="4E14BB5A" w:tentative="1">
      <w:start w:val="1"/>
      <w:numFmt w:val="bullet"/>
      <w:lvlText w:val="•"/>
      <w:lvlJc w:val="left"/>
      <w:pPr>
        <w:tabs>
          <w:tab w:val="num" w:pos="5040"/>
        </w:tabs>
        <w:ind w:left="5040" w:hanging="360"/>
      </w:pPr>
      <w:rPr>
        <w:rFonts w:ascii="Arial" w:hAnsi="Arial" w:hint="default"/>
      </w:rPr>
    </w:lvl>
    <w:lvl w:ilvl="7" w:tplc="EF72B268" w:tentative="1">
      <w:start w:val="1"/>
      <w:numFmt w:val="bullet"/>
      <w:lvlText w:val="•"/>
      <w:lvlJc w:val="left"/>
      <w:pPr>
        <w:tabs>
          <w:tab w:val="num" w:pos="5760"/>
        </w:tabs>
        <w:ind w:left="5760" w:hanging="360"/>
      </w:pPr>
      <w:rPr>
        <w:rFonts w:ascii="Arial" w:hAnsi="Arial" w:hint="default"/>
      </w:rPr>
    </w:lvl>
    <w:lvl w:ilvl="8" w:tplc="B882CE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EA2FB7"/>
    <w:multiLevelType w:val="hybridMultilevel"/>
    <w:tmpl w:val="9A701F1A"/>
    <w:lvl w:ilvl="0" w:tplc="9C5CF056">
      <w:start w:val="1"/>
      <w:numFmt w:val="bullet"/>
      <w:lvlText w:val="•"/>
      <w:lvlJc w:val="left"/>
      <w:pPr>
        <w:tabs>
          <w:tab w:val="num" w:pos="720"/>
        </w:tabs>
        <w:ind w:left="720" w:hanging="360"/>
      </w:pPr>
      <w:rPr>
        <w:rFonts w:ascii="Arial" w:hAnsi="Arial" w:hint="default"/>
      </w:rPr>
    </w:lvl>
    <w:lvl w:ilvl="1" w:tplc="BBA2E6B2" w:tentative="1">
      <w:start w:val="1"/>
      <w:numFmt w:val="bullet"/>
      <w:lvlText w:val="•"/>
      <w:lvlJc w:val="left"/>
      <w:pPr>
        <w:tabs>
          <w:tab w:val="num" w:pos="1440"/>
        </w:tabs>
        <w:ind w:left="1440" w:hanging="360"/>
      </w:pPr>
      <w:rPr>
        <w:rFonts w:ascii="Arial" w:hAnsi="Arial" w:hint="default"/>
      </w:rPr>
    </w:lvl>
    <w:lvl w:ilvl="2" w:tplc="E5187D22" w:tentative="1">
      <w:start w:val="1"/>
      <w:numFmt w:val="bullet"/>
      <w:lvlText w:val="•"/>
      <w:lvlJc w:val="left"/>
      <w:pPr>
        <w:tabs>
          <w:tab w:val="num" w:pos="2160"/>
        </w:tabs>
        <w:ind w:left="2160" w:hanging="360"/>
      </w:pPr>
      <w:rPr>
        <w:rFonts w:ascii="Arial" w:hAnsi="Arial" w:hint="default"/>
      </w:rPr>
    </w:lvl>
    <w:lvl w:ilvl="3" w:tplc="0BBC74C0" w:tentative="1">
      <w:start w:val="1"/>
      <w:numFmt w:val="bullet"/>
      <w:lvlText w:val="•"/>
      <w:lvlJc w:val="left"/>
      <w:pPr>
        <w:tabs>
          <w:tab w:val="num" w:pos="2880"/>
        </w:tabs>
        <w:ind w:left="2880" w:hanging="360"/>
      </w:pPr>
      <w:rPr>
        <w:rFonts w:ascii="Arial" w:hAnsi="Arial" w:hint="default"/>
      </w:rPr>
    </w:lvl>
    <w:lvl w:ilvl="4" w:tplc="774E6CA0" w:tentative="1">
      <w:start w:val="1"/>
      <w:numFmt w:val="bullet"/>
      <w:lvlText w:val="•"/>
      <w:lvlJc w:val="left"/>
      <w:pPr>
        <w:tabs>
          <w:tab w:val="num" w:pos="3600"/>
        </w:tabs>
        <w:ind w:left="3600" w:hanging="360"/>
      </w:pPr>
      <w:rPr>
        <w:rFonts w:ascii="Arial" w:hAnsi="Arial" w:hint="default"/>
      </w:rPr>
    </w:lvl>
    <w:lvl w:ilvl="5" w:tplc="AFB8CE4A" w:tentative="1">
      <w:start w:val="1"/>
      <w:numFmt w:val="bullet"/>
      <w:lvlText w:val="•"/>
      <w:lvlJc w:val="left"/>
      <w:pPr>
        <w:tabs>
          <w:tab w:val="num" w:pos="4320"/>
        </w:tabs>
        <w:ind w:left="4320" w:hanging="360"/>
      </w:pPr>
      <w:rPr>
        <w:rFonts w:ascii="Arial" w:hAnsi="Arial" w:hint="default"/>
      </w:rPr>
    </w:lvl>
    <w:lvl w:ilvl="6" w:tplc="A2DEB050" w:tentative="1">
      <w:start w:val="1"/>
      <w:numFmt w:val="bullet"/>
      <w:lvlText w:val="•"/>
      <w:lvlJc w:val="left"/>
      <w:pPr>
        <w:tabs>
          <w:tab w:val="num" w:pos="5040"/>
        </w:tabs>
        <w:ind w:left="5040" w:hanging="360"/>
      </w:pPr>
      <w:rPr>
        <w:rFonts w:ascii="Arial" w:hAnsi="Arial" w:hint="default"/>
      </w:rPr>
    </w:lvl>
    <w:lvl w:ilvl="7" w:tplc="6EC87ACE" w:tentative="1">
      <w:start w:val="1"/>
      <w:numFmt w:val="bullet"/>
      <w:lvlText w:val="•"/>
      <w:lvlJc w:val="left"/>
      <w:pPr>
        <w:tabs>
          <w:tab w:val="num" w:pos="5760"/>
        </w:tabs>
        <w:ind w:left="5760" w:hanging="360"/>
      </w:pPr>
      <w:rPr>
        <w:rFonts w:ascii="Arial" w:hAnsi="Arial" w:hint="default"/>
      </w:rPr>
    </w:lvl>
    <w:lvl w:ilvl="8" w:tplc="A1E41B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084007"/>
    <w:multiLevelType w:val="hybridMultilevel"/>
    <w:tmpl w:val="14E4ADB6"/>
    <w:lvl w:ilvl="0" w:tplc="9EDE28A8">
      <w:start w:val="1"/>
      <w:numFmt w:val="bullet"/>
      <w:lvlText w:val=""/>
      <w:lvlJc w:val="left"/>
      <w:pPr>
        <w:ind w:left="980" w:hanging="360"/>
      </w:pPr>
      <w:rPr>
        <w:rFonts w:ascii="Symbol" w:hAnsi="Symbol"/>
      </w:rPr>
    </w:lvl>
    <w:lvl w:ilvl="1" w:tplc="1DF45BEA">
      <w:start w:val="1"/>
      <w:numFmt w:val="bullet"/>
      <w:lvlText w:val=""/>
      <w:lvlJc w:val="left"/>
      <w:pPr>
        <w:ind w:left="980" w:hanging="360"/>
      </w:pPr>
      <w:rPr>
        <w:rFonts w:ascii="Symbol" w:hAnsi="Symbol"/>
      </w:rPr>
    </w:lvl>
    <w:lvl w:ilvl="2" w:tplc="AB9ABC94">
      <w:start w:val="1"/>
      <w:numFmt w:val="bullet"/>
      <w:lvlText w:val=""/>
      <w:lvlJc w:val="left"/>
      <w:pPr>
        <w:ind w:left="980" w:hanging="360"/>
      </w:pPr>
      <w:rPr>
        <w:rFonts w:ascii="Symbol" w:hAnsi="Symbol"/>
      </w:rPr>
    </w:lvl>
    <w:lvl w:ilvl="3" w:tplc="12FC99FC">
      <w:start w:val="1"/>
      <w:numFmt w:val="bullet"/>
      <w:lvlText w:val=""/>
      <w:lvlJc w:val="left"/>
      <w:pPr>
        <w:ind w:left="980" w:hanging="360"/>
      </w:pPr>
      <w:rPr>
        <w:rFonts w:ascii="Symbol" w:hAnsi="Symbol"/>
      </w:rPr>
    </w:lvl>
    <w:lvl w:ilvl="4" w:tplc="F10C17EA">
      <w:start w:val="1"/>
      <w:numFmt w:val="bullet"/>
      <w:lvlText w:val=""/>
      <w:lvlJc w:val="left"/>
      <w:pPr>
        <w:ind w:left="980" w:hanging="360"/>
      </w:pPr>
      <w:rPr>
        <w:rFonts w:ascii="Symbol" w:hAnsi="Symbol"/>
      </w:rPr>
    </w:lvl>
    <w:lvl w:ilvl="5" w:tplc="B5D68A1E">
      <w:start w:val="1"/>
      <w:numFmt w:val="bullet"/>
      <w:lvlText w:val=""/>
      <w:lvlJc w:val="left"/>
      <w:pPr>
        <w:ind w:left="980" w:hanging="360"/>
      </w:pPr>
      <w:rPr>
        <w:rFonts w:ascii="Symbol" w:hAnsi="Symbol"/>
      </w:rPr>
    </w:lvl>
    <w:lvl w:ilvl="6" w:tplc="15A4BA04">
      <w:start w:val="1"/>
      <w:numFmt w:val="bullet"/>
      <w:lvlText w:val=""/>
      <w:lvlJc w:val="left"/>
      <w:pPr>
        <w:ind w:left="980" w:hanging="360"/>
      </w:pPr>
      <w:rPr>
        <w:rFonts w:ascii="Symbol" w:hAnsi="Symbol"/>
      </w:rPr>
    </w:lvl>
    <w:lvl w:ilvl="7" w:tplc="9EBE7EE8">
      <w:start w:val="1"/>
      <w:numFmt w:val="bullet"/>
      <w:lvlText w:val=""/>
      <w:lvlJc w:val="left"/>
      <w:pPr>
        <w:ind w:left="980" w:hanging="360"/>
      </w:pPr>
      <w:rPr>
        <w:rFonts w:ascii="Symbol" w:hAnsi="Symbol"/>
      </w:rPr>
    </w:lvl>
    <w:lvl w:ilvl="8" w:tplc="0C2C4196">
      <w:start w:val="1"/>
      <w:numFmt w:val="bullet"/>
      <w:lvlText w:val=""/>
      <w:lvlJc w:val="left"/>
      <w:pPr>
        <w:ind w:left="980" w:hanging="360"/>
      </w:pPr>
      <w:rPr>
        <w:rFonts w:ascii="Symbol" w:hAnsi="Symbol"/>
      </w:rPr>
    </w:lvl>
  </w:abstractNum>
  <w:abstractNum w:abstractNumId="12" w15:restartNumberingAfterBreak="0">
    <w:nsid w:val="30404498"/>
    <w:multiLevelType w:val="hybridMultilevel"/>
    <w:tmpl w:val="70A0322E"/>
    <w:lvl w:ilvl="0" w:tplc="85A4516C">
      <w:start w:val="1"/>
      <w:numFmt w:val="bullet"/>
      <w:lvlText w:val="•"/>
      <w:lvlJc w:val="left"/>
      <w:pPr>
        <w:tabs>
          <w:tab w:val="num" w:pos="720"/>
        </w:tabs>
        <w:ind w:left="720" w:hanging="360"/>
      </w:pPr>
      <w:rPr>
        <w:rFonts w:ascii="Arial" w:hAnsi="Arial" w:hint="default"/>
      </w:rPr>
    </w:lvl>
    <w:lvl w:ilvl="1" w:tplc="1B004C5E" w:tentative="1">
      <w:start w:val="1"/>
      <w:numFmt w:val="bullet"/>
      <w:lvlText w:val="•"/>
      <w:lvlJc w:val="left"/>
      <w:pPr>
        <w:tabs>
          <w:tab w:val="num" w:pos="1440"/>
        </w:tabs>
        <w:ind w:left="1440" w:hanging="360"/>
      </w:pPr>
      <w:rPr>
        <w:rFonts w:ascii="Arial" w:hAnsi="Arial" w:hint="default"/>
      </w:rPr>
    </w:lvl>
    <w:lvl w:ilvl="2" w:tplc="40A44A84" w:tentative="1">
      <w:start w:val="1"/>
      <w:numFmt w:val="bullet"/>
      <w:lvlText w:val="•"/>
      <w:lvlJc w:val="left"/>
      <w:pPr>
        <w:tabs>
          <w:tab w:val="num" w:pos="2160"/>
        </w:tabs>
        <w:ind w:left="2160" w:hanging="360"/>
      </w:pPr>
      <w:rPr>
        <w:rFonts w:ascii="Arial" w:hAnsi="Arial" w:hint="default"/>
      </w:rPr>
    </w:lvl>
    <w:lvl w:ilvl="3" w:tplc="0F7C8BAE" w:tentative="1">
      <w:start w:val="1"/>
      <w:numFmt w:val="bullet"/>
      <w:lvlText w:val="•"/>
      <w:lvlJc w:val="left"/>
      <w:pPr>
        <w:tabs>
          <w:tab w:val="num" w:pos="2880"/>
        </w:tabs>
        <w:ind w:left="2880" w:hanging="360"/>
      </w:pPr>
      <w:rPr>
        <w:rFonts w:ascii="Arial" w:hAnsi="Arial" w:hint="default"/>
      </w:rPr>
    </w:lvl>
    <w:lvl w:ilvl="4" w:tplc="398E5BF2" w:tentative="1">
      <w:start w:val="1"/>
      <w:numFmt w:val="bullet"/>
      <w:lvlText w:val="•"/>
      <w:lvlJc w:val="left"/>
      <w:pPr>
        <w:tabs>
          <w:tab w:val="num" w:pos="3600"/>
        </w:tabs>
        <w:ind w:left="3600" w:hanging="360"/>
      </w:pPr>
      <w:rPr>
        <w:rFonts w:ascii="Arial" w:hAnsi="Arial" w:hint="default"/>
      </w:rPr>
    </w:lvl>
    <w:lvl w:ilvl="5" w:tplc="E97CE042" w:tentative="1">
      <w:start w:val="1"/>
      <w:numFmt w:val="bullet"/>
      <w:lvlText w:val="•"/>
      <w:lvlJc w:val="left"/>
      <w:pPr>
        <w:tabs>
          <w:tab w:val="num" w:pos="4320"/>
        </w:tabs>
        <w:ind w:left="4320" w:hanging="360"/>
      </w:pPr>
      <w:rPr>
        <w:rFonts w:ascii="Arial" w:hAnsi="Arial" w:hint="default"/>
      </w:rPr>
    </w:lvl>
    <w:lvl w:ilvl="6" w:tplc="D06EAC86" w:tentative="1">
      <w:start w:val="1"/>
      <w:numFmt w:val="bullet"/>
      <w:lvlText w:val="•"/>
      <w:lvlJc w:val="left"/>
      <w:pPr>
        <w:tabs>
          <w:tab w:val="num" w:pos="5040"/>
        </w:tabs>
        <w:ind w:left="5040" w:hanging="360"/>
      </w:pPr>
      <w:rPr>
        <w:rFonts w:ascii="Arial" w:hAnsi="Arial" w:hint="default"/>
      </w:rPr>
    </w:lvl>
    <w:lvl w:ilvl="7" w:tplc="16B8E7A6" w:tentative="1">
      <w:start w:val="1"/>
      <w:numFmt w:val="bullet"/>
      <w:lvlText w:val="•"/>
      <w:lvlJc w:val="left"/>
      <w:pPr>
        <w:tabs>
          <w:tab w:val="num" w:pos="5760"/>
        </w:tabs>
        <w:ind w:left="5760" w:hanging="360"/>
      </w:pPr>
      <w:rPr>
        <w:rFonts w:ascii="Arial" w:hAnsi="Arial" w:hint="default"/>
      </w:rPr>
    </w:lvl>
    <w:lvl w:ilvl="8" w:tplc="90B60F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9C24CA"/>
    <w:multiLevelType w:val="multilevel"/>
    <w:tmpl w:val="3072132E"/>
    <w:lvl w:ilvl="0">
      <w:start w:val="1"/>
      <w:numFmt w:val="decimal"/>
      <w:pStyle w:val="Nummerertnivlist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A63700"/>
    <w:multiLevelType w:val="hybridMultilevel"/>
    <w:tmpl w:val="84042058"/>
    <w:lvl w:ilvl="0" w:tplc="1B2E35E2">
      <w:start w:val="1"/>
      <w:numFmt w:val="bullet"/>
      <w:lvlText w:val="•"/>
      <w:lvlJc w:val="left"/>
      <w:pPr>
        <w:tabs>
          <w:tab w:val="num" w:pos="720"/>
        </w:tabs>
        <w:ind w:left="720" w:hanging="360"/>
      </w:pPr>
      <w:rPr>
        <w:rFonts w:ascii="Arial" w:hAnsi="Arial" w:hint="default"/>
      </w:rPr>
    </w:lvl>
    <w:lvl w:ilvl="1" w:tplc="72E8BEC4" w:tentative="1">
      <w:start w:val="1"/>
      <w:numFmt w:val="bullet"/>
      <w:lvlText w:val="•"/>
      <w:lvlJc w:val="left"/>
      <w:pPr>
        <w:tabs>
          <w:tab w:val="num" w:pos="1440"/>
        </w:tabs>
        <w:ind w:left="1440" w:hanging="360"/>
      </w:pPr>
      <w:rPr>
        <w:rFonts w:ascii="Arial" w:hAnsi="Arial" w:hint="default"/>
      </w:rPr>
    </w:lvl>
    <w:lvl w:ilvl="2" w:tplc="F8EC1C60" w:tentative="1">
      <w:start w:val="1"/>
      <w:numFmt w:val="bullet"/>
      <w:lvlText w:val="•"/>
      <w:lvlJc w:val="left"/>
      <w:pPr>
        <w:tabs>
          <w:tab w:val="num" w:pos="2160"/>
        </w:tabs>
        <w:ind w:left="2160" w:hanging="360"/>
      </w:pPr>
      <w:rPr>
        <w:rFonts w:ascii="Arial" w:hAnsi="Arial" w:hint="default"/>
      </w:rPr>
    </w:lvl>
    <w:lvl w:ilvl="3" w:tplc="19B21DBA" w:tentative="1">
      <w:start w:val="1"/>
      <w:numFmt w:val="bullet"/>
      <w:lvlText w:val="•"/>
      <w:lvlJc w:val="left"/>
      <w:pPr>
        <w:tabs>
          <w:tab w:val="num" w:pos="2880"/>
        </w:tabs>
        <w:ind w:left="2880" w:hanging="360"/>
      </w:pPr>
      <w:rPr>
        <w:rFonts w:ascii="Arial" w:hAnsi="Arial" w:hint="default"/>
      </w:rPr>
    </w:lvl>
    <w:lvl w:ilvl="4" w:tplc="B6E29860" w:tentative="1">
      <w:start w:val="1"/>
      <w:numFmt w:val="bullet"/>
      <w:lvlText w:val="•"/>
      <w:lvlJc w:val="left"/>
      <w:pPr>
        <w:tabs>
          <w:tab w:val="num" w:pos="3600"/>
        </w:tabs>
        <w:ind w:left="3600" w:hanging="360"/>
      </w:pPr>
      <w:rPr>
        <w:rFonts w:ascii="Arial" w:hAnsi="Arial" w:hint="default"/>
      </w:rPr>
    </w:lvl>
    <w:lvl w:ilvl="5" w:tplc="4096499C" w:tentative="1">
      <w:start w:val="1"/>
      <w:numFmt w:val="bullet"/>
      <w:lvlText w:val="•"/>
      <w:lvlJc w:val="left"/>
      <w:pPr>
        <w:tabs>
          <w:tab w:val="num" w:pos="4320"/>
        </w:tabs>
        <w:ind w:left="4320" w:hanging="360"/>
      </w:pPr>
      <w:rPr>
        <w:rFonts w:ascii="Arial" w:hAnsi="Arial" w:hint="default"/>
      </w:rPr>
    </w:lvl>
    <w:lvl w:ilvl="6" w:tplc="587AA6E0" w:tentative="1">
      <w:start w:val="1"/>
      <w:numFmt w:val="bullet"/>
      <w:lvlText w:val="•"/>
      <w:lvlJc w:val="left"/>
      <w:pPr>
        <w:tabs>
          <w:tab w:val="num" w:pos="5040"/>
        </w:tabs>
        <w:ind w:left="5040" w:hanging="360"/>
      </w:pPr>
      <w:rPr>
        <w:rFonts w:ascii="Arial" w:hAnsi="Arial" w:hint="default"/>
      </w:rPr>
    </w:lvl>
    <w:lvl w:ilvl="7" w:tplc="6532CAA4" w:tentative="1">
      <w:start w:val="1"/>
      <w:numFmt w:val="bullet"/>
      <w:lvlText w:val="•"/>
      <w:lvlJc w:val="left"/>
      <w:pPr>
        <w:tabs>
          <w:tab w:val="num" w:pos="5760"/>
        </w:tabs>
        <w:ind w:left="5760" w:hanging="360"/>
      </w:pPr>
      <w:rPr>
        <w:rFonts w:ascii="Arial" w:hAnsi="Arial" w:hint="default"/>
      </w:rPr>
    </w:lvl>
    <w:lvl w:ilvl="8" w:tplc="A0C082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C80BF4"/>
    <w:multiLevelType w:val="hybridMultilevel"/>
    <w:tmpl w:val="831C2738"/>
    <w:lvl w:ilvl="0" w:tplc="D5D4D742">
      <w:start w:val="1"/>
      <w:numFmt w:val="bullet"/>
      <w:lvlText w:val="•"/>
      <w:lvlJc w:val="left"/>
      <w:pPr>
        <w:tabs>
          <w:tab w:val="num" w:pos="720"/>
        </w:tabs>
        <w:ind w:left="720" w:hanging="360"/>
      </w:pPr>
      <w:rPr>
        <w:rFonts w:ascii="Arial" w:hAnsi="Arial" w:hint="default"/>
      </w:rPr>
    </w:lvl>
    <w:lvl w:ilvl="1" w:tplc="7C763D42" w:tentative="1">
      <w:start w:val="1"/>
      <w:numFmt w:val="bullet"/>
      <w:lvlText w:val="•"/>
      <w:lvlJc w:val="left"/>
      <w:pPr>
        <w:tabs>
          <w:tab w:val="num" w:pos="1440"/>
        </w:tabs>
        <w:ind w:left="1440" w:hanging="360"/>
      </w:pPr>
      <w:rPr>
        <w:rFonts w:ascii="Arial" w:hAnsi="Arial" w:hint="default"/>
      </w:rPr>
    </w:lvl>
    <w:lvl w:ilvl="2" w:tplc="67BAC918" w:tentative="1">
      <w:start w:val="1"/>
      <w:numFmt w:val="bullet"/>
      <w:lvlText w:val="•"/>
      <w:lvlJc w:val="left"/>
      <w:pPr>
        <w:tabs>
          <w:tab w:val="num" w:pos="2160"/>
        </w:tabs>
        <w:ind w:left="2160" w:hanging="360"/>
      </w:pPr>
      <w:rPr>
        <w:rFonts w:ascii="Arial" w:hAnsi="Arial" w:hint="default"/>
      </w:rPr>
    </w:lvl>
    <w:lvl w:ilvl="3" w:tplc="442EEA52" w:tentative="1">
      <w:start w:val="1"/>
      <w:numFmt w:val="bullet"/>
      <w:lvlText w:val="•"/>
      <w:lvlJc w:val="left"/>
      <w:pPr>
        <w:tabs>
          <w:tab w:val="num" w:pos="2880"/>
        </w:tabs>
        <w:ind w:left="2880" w:hanging="360"/>
      </w:pPr>
      <w:rPr>
        <w:rFonts w:ascii="Arial" w:hAnsi="Arial" w:hint="default"/>
      </w:rPr>
    </w:lvl>
    <w:lvl w:ilvl="4" w:tplc="FCF61B58" w:tentative="1">
      <w:start w:val="1"/>
      <w:numFmt w:val="bullet"/>
      <w:lvlText w:val="•"/>
      <w:lvlJc w:val="left"/>
      <w:pPr>
        <w:tabs>
          <w:tab w:val="num" w:pos="3600"/>
        </w:tabs>
        <w:ind w:left="3600" w:hanging="360"/>
      </w:pPr>
      <w:rPr>
        <w:rFonts w:ascii="Arial" w:hAnsi="Arial" w:hint="default"/>
      </w:rPr>
    </w:lvl>
    <w:lvl w:ilvl="5" w:tplc="7616C16C" w:tentative="1">
      <w:start w:val="1"/>
      <w:numFmt w:val="bullet"/>
      <w:lvlText w:val="•"/>
      <w:lvlJc w:val="left"/>
      <w:pPr>
        <w:tabs>
          <w:tab w:val="num" w:pos="4320"/>
        </w:tabs>
        <w:ind w:left="4320" w:hanging="360"/>
      </w:pPr>
      <w:rPr>
        <w:rFonts w:ascii="Arial" w:hAnsi="Arial" w:hint="default"/>
      </w:rPr>
    </w:lvl>
    <w:lvl w:ilvl="6" w:tplc="040239A8" w:tentative="1">
      <w:start w:val="1"/>
      <w:numFmt w:val="bullet"/>
      <w:lvlText w:val="•"/>
      <w:lvlJc w:val="left"/>
      <w:pPr>
        <w:tabs>
          <w:tab w:val="num" w:pos="5040"/>
        </w:tabs>
        <w:ind w:left="5040" w:hanging="360"/>
      </w:pPr>
      <w:rPr>
        <w:rFonts w:ascii="Arial" w:hAnsi="Arial" w:hint="default"/>
      </w:rPr>
    </w:lvl>
    <w:lvl w:ilvl="7" w:tplc="54AEF0BE" w:tentative="1">
      <w:start w:val="1"/>
      <w:numFmt w:val="bullet"/>
      <w:lvlText w:val="•"/>
      <w:lvlJc w:val="left"/>
      <w:pPr>
        <w:tabs>
          <w:tab w:val="num" w:pos="5760"/>
        </w:tabs>
        <w:ind w:left="5760" w:hanging="360"/>
      </w:pPr>
      <w:rPr>
        <w:rFonts w:ascii="Arial" w:hAnsi="Arial" w:hint="default"/>
      </w:rPr>
    </w:lvl>
    <w:lvl w:ilvl="8" w:tplc="276478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FA193D"/>
    <w:multiLevelType w:val="hybridMultilevel"/>
    <w:tmpl w:val="DA966FF8"/>
    <w:lvl w:ilvl="0" w:tplc="1832ADDC">
      <w:start w:val="1"/>
      <w:numFmt w:val="bullet"/>
      <w:lvlText w:val="•"/>
      <w:lvlJc w:val="left"/>
      <w:pPr>
        <w:tabs>
          <w:tab w:val="num" w:pos="720"/>
        </w:tabs>
        <w:ind w:left="720" w:hanging="360"/>
      </w:pPr>
      <w:rPr>
        <w:rFonts w:ascii="Arial" w:hAnsi="Arial" w:hint="default"/>
      </w:rPr>
    </w:lvl>
    <w:lvl w:ilvl="1" w:tplc="77C67C86" w:tentative="1">
      <w:start w:val="1"/>
      <w:numFmt w:val="bullet"/>
      <w:lvlText w:val="•"/>
      <w:lvlJc w:val="left"/>
      <w:pPr>
        <w:tabs>
          <w:tab w:val="num" w:pos="1440"/>
        </w:tabs>
        <w:ind w:left="1440" w:hanging="360"/>
      </w:pPr>
      <w:rPr>
        <w:rFonts w:ascii="Arial" w:hAnsi="Arial" w:hint="default"/>
      </w:rPr>
    </w:lvl>
    <w:lvl w:ilvl="2" w:tplc="88AA667C" w:tentative="1">
      <w:start w:val="1"/>
      <w:numFmt w:val="bullet"/>
      <w:lvlText w:val="•"/>
      <w:lvlJc w:val="left"/>
      <w:pPr>
        <w:tabs>
          <w:tab w:val="num" w:pos="2160"/>
        </w:tabs>
        <w:ind w:left="2160" w:hanging="360"/>
      </w:pPr>
      <w:rPr>
        <w:rFonts w:ascii="Arial" w:hAnsi="Arial" w:hint="default"/>
      </w:rPr>
    </w:lvl>
    <w:lvl w:ilvl="3" w:tplc="1B6EC0BA" w:tentative="1">
      <w:start w:val="1"/>
      <w:numFmt w:val="bullet"/>
      <w:lvlText w:val="•"/>
      <w:lvlJc w:val="left"/>
      <w:pPr>
        <w:tabs>
          <w:tab w:val="num" w:pos="2880"/>
        </w:tabs>
        <w:ind w:left="2880" w:hanging="360"/>
      </w:pPr>
      <w:rPr>
        <w:rFonts w:ascii="Arial" w:hAnsi="Arial" w:hint="default"/>
      </w:rPr>
    </w:lvl>
    <w:lvl w:ilvl="4" w:tplc="2904D928" w:tentative="1">
      <w:start w:val="1"/>
      <w:numFmt w:val="bullet"/>
      <w:lvlText w:val="•"/>
      <w:lvlJc w:val="left"/>
      <w:pPr>
        <w:tabs>
          <w:tab w:val="num" w:pos="3600"/>
        </w:tabs>
        <w:ind w:left="3600" w:hanging="360"/>
      </w:pPr>
      <w:rPr>
        <w:rFonts w:ascii="Arial" w:hAnsi="Arial" w:hint="default"/>
      </w:rPr>
    </w:lvl>
    <w:lvl w:ilvl="5" w:tplc="4C7C895A" w:tentative="1">
      <w:start w:val="1"/>
      <w:numFmt w:val="bullet"/>
      <w:lvlText w:val="•"/>
      <w:lvlJc w:val="left"/>
      <w:pPr>
        <w:tabs>
          <w:tab w:val="num" w:pos="4320"/>
        </w:tabs>
        <w:ind w:left="4320" w:hanging="360"/>
      </w:pPr>
      <w:rPr>
        <w:rFonts w:ascii="Arial" w:hAnsi="Arial" w:hint="default"/>
      </w:rPr>
    </w:lvl>
    <w:lvl w:ilvl="6" w:tplc="D7D22CC0" w:tentative="1">
      <w:start w:val="1"/>
      <w:numFmt w:val="bullet"/>
      <w:lvlText w:val="•"/>
      <w:lvlJc w:val="left"/>
      <w:pPr>
        <w:tabs>
          <w:tab w:val="num" w:pos="5040"/>
        </w:tabs>
        <w:ind w:left="5040" w:hanging="360"/>
      </w:pPr>
      <w:rPr>
        <w:rFonts w:ascii="Arial" w:hAnsi="Arial" w:hint="default"/>
      </w:rPr>
    </w:lvl>
    <w:lvl w:ilvl="7" w:tplc="47F60CB2" w:tentative="1">
      <w:start w:val="1"/>
      <w:numFmt w:val="bullet"/>
      <w:lvlText w:val="•"/>
      <w:lvlJc w:val="left"/>
      <w:pPr>
        <w:tabs>
          <w:tab w:val="num" w:pos="5760"/>
        </w:tabs>
        <w:ind w:left="5760" w:hanging="360"/>
      </w:pPr>
      <w:rPr>
        <w:rFonts w:ascii="Arial" w:hAnsi="Arial" w:hint="default"/>
      </w:rPr>
    </w:lvl>
    <w:lvl w:ilvl="8" w:tplc="75C452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485DCA"/>
    <w:multiLevelType w:val="hybridMultilevel"/>
    <w:tmpl w:val="9706665A"/>
    <w:lvl w:ilvl="0" w:tplc="065066D0">
      <w:start w:val="1"/>
      <w:numFmt w:val="bullet"/>
      <w:lvlText w:val="•"/>
      <w:lvlJc w:val="left"/>
      <w:pPr>
        <w:tabs>
          <w:tab w:val="num" w:pos="720"/>
        </w:tabs>
        <w:ind w:left="720" w:hanging="360"/>
      </w:pPr>
      <w:rPr>
        <w:rFonts w:ascii="Arial" w:hAnsi="Arial" w:hint="default"/>
      </w:rPr>
    </w:lvl>
    <w:lvl w:ilvl="1" w:tplc="A5B45A3A" w:tentative="1">
      <w:start w:val="1"/>
      <w:numFmt w:val="bullet"/>
      <w:lvlText w:val="•"/>
      <w:lvlJc w:val="left"/>
      <w:pPr>
        <w:tabs>
          <w:tab w:val="num" w:pos="1440"/>
        </w:tabs>
        <w:ind w:left="1440" w:hanging="360"/>
      </w:pPr>
      <w:rPr>
        <w:rFonts w:ascii="Arial" w:hAnsi="Arial" w:hint="default"/>
      </w:rPr>
    </w:lvl>
    <w:lvl w:ilvl="2" w:tplc="C4D820CA" w:tentative="1">
      <w:start w:val="1"/>
      <w:numFmt w:val="bullet"/>
      <w:lvlText w:val="•"/>
      <w:lvlJc w:val="left"/>
      <w:pPr>
        <w:tabs>
          <w:tab w:val="num" w:pos="2160"/>
        </w:tabs>
        <w:ind w:left="2160" w:hanging="360"/>
      </w:pPr>
      <w:rPr>
        <w:rFonts w:ascii="Arial" w:hAnsi="Arial" w:hint="default"/>
      </w:rPr>
    </w:lvl>
    <w:lvl w:ilvl="3" w:tplc="6D249124" w:tentative="1">
      <w:start w:val="1"/>
      <w:numFmt w:val="bullet"/>
      <w:lvlText w:val="•"/>
      <w:lvlJc w:val="left"/>
      <w:pPr>
        <w:tabs>
          <w:tab w:val="num" w:pos="2880"/>
        </w:tabs>
        <w:ind w:left="2880" w:hanging="360"/>
      </w:pPr>
      <w:rPr>
        <w:rFonts w:ascii="Arial" w:hAnsi="Arial" w:hint="default"/>
      </w:rPr>
    </w:lvl>
    <w:lvl w:ilvl="4" w:tplc="8EA4D564" w:tentative="1">
      <w:start w:val="1"/>
      <w:numFmt w:val="bullet"/>
      <w:lvlText w:val="•"/>
      <w:lvlJc w:val="left"/>
      <w:pPr>
        <w:tabs>
          <w:tab w:val="num" w:pos="3600"/>
        </w:tabs>
        <w:ind w:left="3600" w:hanging="360"/>
      </w:pPr>
      <w:rPr>
        <w:rFonts w:ascii="Arial" w:hAnsi="Arial" w:hint="default"/>
      </w:rPr>
    </w:lvl>
    <w:lvl w:ilvl="5" w:tplc="03AC319E" w:tentative="1">
      <w:start w:val="1"/>
      <w:numFmt w:val="bullet"/>
      <w:lvlText w:val="•"/>
      <w:lvlJc w:val="left"/>
      <w:pPr>
        <w:tabs>
          <w:tab w:val="num" w:pos="4320"/>
        </w:tabs>
        <w:ind w:left="4320" w:hanging="360"/>
      </w:pPr>
      <w:rPr>
        <w:rFonts w:ascii="Arial" w:hAnsi="Arial" w:hint="default"/>
      </w:rPr>
    </w:lvl>
    <w:lvl w:ilvl="6" w:tplc="DBA61BA4" w:tentative="1">
      <w:start w:val="1"/>
      <w:numFmt w:val="bullet"/>
      <w:lvlText w:val="•"/>
      <w:lvlJc w:val="left"/>
      <w:pPr>
        <w:tabs>
          <w:tab w:val="num" w:pos="5040"/>
        </w:tabs>
        <w:ind w:left="5040" w:hanging="360"/>
      </w:pPr>
      <w:rPr>
        <w:rFonts w:ascii="Arial" w:hAnsi="Arial" w:hint="default"/>
      </w:rPr>
    </w:lvl>
    <w:lvl w:ilvl="7" w:tplc="A1F2526C" w:tentative="1">
      <w:start w:val="1"/>
      <w:numFmt w:val="bullet"/>
      <w:lvlText w:val="•"/>
      <w:lvlJc w:val="left"/>
      <w:pPr>
        <w:tabs>
          <w:tab w:val="num" w:pos="5760"/>
        </w:tabs>
        <w:ind w:left="5760" w:hanging="360"/>
      </w:pPr>
      <w:rPr>
        <w:rFonts w:ascii="Arial" w:hAnsi="Arial" w:hint="default"/>
      </w:rPr>
    </w:lvl>
    <w:lvl w:ilvl="8" w:tplc="7E0E54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40B139D"/>
    <w:multiLevelType w:val="hybridMultilevel"/>
    <w:tmpl w:val="37AC094C"/>
    <w:lvl w:ilvl="0" w:tplc="269694CE">
      <w:start w:val="1"/>
      <w:numFmt w:val="bullet"/>
      <w:lvlText w:val="•"/>
      <w:lvlJc w:val="left"/>
      <w:pPr>
        <w:tabs>
          <w:tab w:val="num" w:pos="720"/>
        </w:tabs>
        <w:ind w:left="720" w:hanging="360"/>
      </w:pPr>
      <w:rPr>
        <w:rFonts w:ascii="Arial" w:hAnsi="Arial" w:hint="default"/>
      </w:rPr>
    </w:lvl>
    <w:lvl w:ilvl="1" w:tplc="357ADE36" w:tentative="1">
      <w:start w:val="1"/>
      <w:numFmt w:val="bullet"/>
      <w:lvlText w:val="•"/>
      <w:lvlJc w:val="left"/>
      <w:pPr>
        <w:tabs>
          <w:tab w:val="num" w:pos="1440"/>
        </w:tabs>
        <w:ind w:left="1440" w:hanging="360"/>
      </w:pPr>
      <w:rPr>
        <w:rFonts w:ascii="Arial" w:hAnsi="Arial" w:hint="default"/>
      </w:rPr>
    </w:lvl>
    <w:lvl w:ilvl="2" w:tplc="673A77E8" w:tentative="1">
      <w:start w:val="1"/>
      <w:numFmt w:val="bullet"/>
      <w:lvlText w:val="•"/>
      <w:lvlJc w:val="left"/>
      <w:pPr>
        <w:tabs>
          <w:tab w:val="num" w:pos="2160"/>
        </w:tabs>
        <w:ind w:left="2160" w:hanging="360"/>
      </w:pPr>
      <w:rPr>
        <w:rFonts w:ascii="Arial" w:hAnsi="Arial" w:hint="default"/>
      </w:rPr>
    </w:lvl>
    <w:lvl w:ilvl="3" w:tplc="690C7F2A" w:tentative="1">
      <w:start w:val="1"/>
      <w:numFmt w:val="bullet"/>
      <w:lvlText w:val="•"/>
      <w:lvlJc w:val="left"/>
      <w:pPr>
        <w:tabs>
          <w:tab w:val="num" w:pos="2880"/>
        </w:tabs>
        <w:ind w:left="2880" w:hanging="360"/>
      </w:pPr>
      <w:rPr>
        <w:rFonts w:ascii="Arial" w:hAnsi="Arial" w:hint="default"/>
      </w:rPr>
    </w:lvl>
    <w:lvl w:ilvl="4" w:tplc="CB507596" w:tentative="1">
      <w:start w:val="1"/>
      <w:numFmt w:val="bullet"/>
      <w:lvlText w:val="•"/>
      <w:lvlJc w:val="left"/>
      <w:pPr>
        <w:tabs>
          <w:tab w:val="num" w:pos="3600"/>
        </w:tabs>
        <w:ind w:left="3600" w:hanging="360"/>
      </w:pPr>
      <w:rPr>
        <w:rFonts w:ascii="Arial" w:hAnsi="Arial" w:hint="default"/>
      </w:rPr>
    </w:lvl>
    <w:lvl w:ilvl="5" w:tplc="558EA0B6" w:tentative="1">
      <w:start w:val="1"/>
      <w:numFmt w:val="bullet"/>
      <w:lvlText w:val="•"/>
      <w:lvlJc w:val="left"/>
      <w:pPr>
        <w:tabs>
          <w:tab w:val="num" w:pos="4320"/>
        </w:tabs>
        <w:ind w:left="4320" w:hanging="360"/>
      </w:pPr>
      <w:rPr>
        <w:rFonts w:ascii="Arial" w:hAnsi="Arial" w:hint="default"/>
      </w:rPr>
    </w:lvl>
    <w:lvl w:ilvl="6" w:tplc="D57467A0" w:tentative="1">
      <w:start w:val="1"/>
      <w:numFmt w:val="bullet"/>
      <w:lvlText w:val="•"/>
      <w:lvlJc w:val="left"/>
      <w:pPr>
        <w:tabs>
          <w:tab w:val="num" w:pos="5040"/>
        </w:tabs>
        <w:ind w:left="5040" w:hanging="360"/>
      </w:pPr>
      <w:rPr>
        <w:rFonts w:ascii="Arial" w:hAnsi="Arial" w:hint="default"/>
      </w:rPr>
    </w:lvl>
    <w:lvl w:ilvl="7" w:tplc="CA408CBA" w:tentative="1">
      <w:start w:val="1"/>
      <w:numFmt w:val="bullet"/>
      <w:lvlText w:val="•"/>
      <w:lvlJc w:val="left"/>
      <w:pPr>
        <w:tabs>
          <w:tab w:val="num" w:pos="5760"/>
        </w:tabs>
        <w:ind w:left="5760" w:hanging="360"/>
      </w:pPr>
      <w:rPr>
        <w:rFonts w:ascii="Arial" w:hAnsi="Arial" w:hint="default"/>
      </w:rPr>
    </w:lvl>
    <w:lvl w:ilvl="8" w:tplc="215AD1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2F7C23"/>
    <w:multiLevelType w:val="multilevel"/>
    <w:tmpl w:val="7A963186"/>
    <w:styleLink w:val="Sti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Tw Cen MT" w:hAnsi="Tw Cen MT"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Tw Cen MT" w:hAnsi="Tw Cen MT"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Tw Cen MT" w:hAnsi="Tw Cen MT" w:hint="default"/>
        <w:color w:val="auto"/>
      </w:rPr>
    </w:lvl>
    <w:lvl w:ilvl="8">
      <w:start w:val="1"/>
      <w:numFmt w:val="bullet"/>
      <w:lvlText w:val=""/>
      <w:lvlJc w:val="left"/>
      <w:pPr>
        <w:ind w:left="3240" w:hanging="360"/>
      </w:pPr>
      <w:rPr>
        <w:rFonts w:ascii="Wingdings" w:hAnsi="Wingdings" w:hint="default"/>
      </w:rPr>
    </w:lvl>
  </w:abstractNum>
  <w:abstractNum w:abstractNumId="20" w15:restartNumberingAfterBreak="0">
    <w:nsid w:val="4BED7993"/>
    <w:multiLevelType w:val="hybridMultilevel"/>
    <w:tmpl w:val="9A4E0724"/>
    <w:lvl w:ilvl="0" w:tplc="2A64AF5A">
      <w:start w:val="1"/>
      <w:numFmt w:val="bullet"/>
      <w:lvlText w:val="•"/>
      <w:lvlJc w:val="left"/>
      <w:pPr>
        <w:tabs>
          <w:tab w:val="num" w:pos="720"/>
        </w:tabs>
        <w:ind w:left="720" w:hanging="360"/>
      </w:pPr>
      <w:rPr>
        <w:rFonts w:ascii="Arial" w:hAnsi="Arial" w:hint="default"/>
      </w:rPr>
    </w:lvl>
    <w:lvl w:ilvl="1" w:tplc="87122868" w:tentative="1">
      <w:start w:val="1"/>
      <w:numFmt w:val="bullet"/>
      <w:lvlText w:val="•"/>
      <w:lvlJc w:val="left"/>
      <w:pPr>
        <w:tabs>
          <w:tab w:val="num" w:pos="1440"/>
        </w:tabs>
        <w:ind w:left="1440" w:hanging="360"/>
      </w:pPr>
      <w:rPr>
        <w:rFonts w:ascii="Arial" w:hAnsi="Arial" w:hint="default"/>
      </w:rPr>
    </w:lvl>
    <w:lvl w:ilvl="2" w:tplc="6F7ED3EC" w:tentative="1">
      <w:start w:val="1"/>
      <w:numFmt w:val="bullet"/>
      <w:lvlText w:val="•"/>
      <w:lvlJc w:val="left"/>
      <w:pPr>
        <w:tabs>
          <w:tab w:val="num" w:pos="2160"/>
        </w:tabs>
        <w:ind w:left="2160" w:hanging="360"/>
      </w:pPr>
      <w:rPr>
        <w:rFonts w:ascii="Arial" w:hAnsi="Arial" w:hint="default"/>
      </w:rPr>
    </w:lvl>
    <w:lvl w:ilvl="3" w:tplc="8446DF5C" w:tentative="1">
      <w:start w:val="1"/>
      <w:numFmt w:val="bullet"/>
      <w:lvlText w:val="•"/>
      <w:lvlJc w:val="left"/>
      <w:pPr>
        <w:tabs>
          <w:tab w:val="num" w:pos="2880"/>
        </w:tabs>
        <w:ind w:left="2880" w:hanging="360"/>
      </w:pPr>
      <w:rPr>
        <w:rFonts w:ascii="Arial" w:hAnsi="Arial" w:hint="default"/>
      </w:rPr>
    </w:lvl>
    <w:lvl w:ilvl="4" w:tplc="58E6EF16" w:tentative="1">
      <w:start w:val="1"/>
      <w:numFmt w:val="bullet"/>
      <w:lvlText w:val="•"/>
      <w:lvlJc w:val="left"/>
      <w:pPr>
        <w:tabs>
          <w:tab w:val="num" w:pos="3600"/>
        </w:tabs>
        <w:ind w:left="3600" w:hanging="360"/>
      </w:pPr>
      <w:rPr>
        <w:rFonts w:ascii="Arial" w:hAnsi="Arial" w:hint="default"/>
      </w:rPr>
    </w:lvl>
    <w:lvl w:ilvl="5" w:tplc="B396F958" w:tentative="1">
      <w:start w:val="1"/>
      <w:numFmt w:val="bullet"/>
      <w:lvlText w:val="•"/>
      <w:lvlJc w:val="left"/>
      <w:pPr>
        <w:tabs>
          <w:tab w:val="num" w:pos="4320"/>
        </w:tabs>
        <w:ind w:left="4320" w:hanging="360"/>
      </w:pPr>
      <w:rPr>
        <w:rFonts w:ascii="Arial" w:hAnsi="Arial" w:hint="default"/>
      </w:rPr>
    </w:lvl>
    <w:lvl w:ilvl="6" w:tplc="68AE5A3E" w:tentative="1">
      <w:start w:val="1"/>
      <w:numFmt w:val="bullet"/>
      <w:lvlText w:val="•"/>
      <w:lvlJc w:val="left"/>
      <w:pPr>
        <w:tabs>
          <w:tab w:val="num" w:pos="5040"/>
        </w:tabs>
        <w:ind w:left="5040" w:hanging="360"/>
      </w:pPr>
      <w:rPr>
        <w:rFonts w:ascii="Arial" w:hAnsi="Arial" w:hint="default"/>
      </w:rPr>
    </w:lvl>
    <w:lvl w:ilvl="7" w:tplc="68D66DFA" w:tentative="1">
      <w:start w:val="1"/>
      <w:numFmt w:val="bullet"/>
      <w:lvlText w:val="•"/>
      <w:lvlJc w:val="left"/>
      <w:pPr>
        <w:tabs>
          <w:tab w:val="num" w:pos="5760"/>
        </w:tabs>
        <w:ind w:left="5760" w:hanging="360"/>
      </w:pPr>
      <w:rPr>
        <w:rFonts w:ascii="Arial" w:hAnsi="Arial" w:hint="default"/>
      </w:rPr>
    </w:lvl>
    <w:lvl w:ilvl="8" w:tplc="679422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8513B9"/>
    <w:multiLevelType w:val="hybridMultilevel"/>
    <w:tmpl w:val="B956CB60"/>
    <w:lvl w:ilvl="0" w:tplc="9A1E1402">
      <w:start w:val="1"/>
      <w:numFmt w:val="bullet"/>
      <w:lvlText w:val="•"/>
      <w:lvlJc w:val="left"/>
      <w:pPr>
        <w:tabs>
          <w:tab w:val="num" w:pos="720"/>
        </w:tabs>
        <w:ind w:left="720" w:hanging="360"/>
      </w:pPr>
      <w:rPr>
        <w:rFonts w:ascii="Arial" w:hAnsi="Arial" w:hint="default"/>
      </w:rPr>
    </w:lvl>
    <w:lvl w:ilvl="1" w:tplc="D1205D76" w:tentative="1">
      <w:start w:val="1"/>
      <w:numFmt w:val="bullet"/>
      <w:lvlText w:val="•"/>
      <w:lvlJc w:val="left"/>
      <w:pPr>
        <w:tabs>
          <w:tab w:val="num" w:pos="1440"/>
        </w:tabs>
        <w:ind w:left="1440" w:hanging="360"/>
      </w:pPr>
      <w:rPr>
        <w:rFonts w:ascii="Arial" w:hAnsi="Arial" w:hint="default"/>
      </w:rPr>
    </w:lvl>
    <w:lvl w:ilvl="2" w:tplc="0EA0840C" w:tentative="1">
      <w:start w:val="1"/>
      <w:numFmt w:val="bullet"/>
      <w:lvlText w:val="•"/>
      <w:lvlJc w:val="left"/>
      <w:pPr>
        <w:tabs>
          <w:tab w:val="num" w:pos="2160"/>
        </w:tabs>
        <w:ind w:left="2160" w:hanging="360"/>
      </w:pPr>
      <w:rPr>
        <w:rFonts w:ascii="Arial" w:hAnsi="Arial" w:hint="default"/>
      </w:rPr>
    </w:lvl>
    <w:lvl w:ilvl="3" w:tplc="3FF61F64" w:tentative="1">
      <w:start w:val="1"/>
      <w:numFmt w:val="bullet"/>
      <w:lvlText w:val="•"/>
      <w:lvlJc w:val="left"/>
      <w:pPr>
        <w:tabs>
          <w:tab w:val="num" w:pos="2880"/>
        </w:tabs>
        <w:ind w:left="2880" w:hanging="360"/>
      </w:pPr>
      <w:rPr>
        <w:rFonts w:ascii="Arial" w:hAnsi="Arial" w:hint="default"/>
      </w:rPr>
    </w:lvl>
    <w:lvl w:ilvl="4" w:tplc="C450C334" w:tentative="1">
      <w:start w:val="1"/>
      <w:numFmt w:val="bullet"/>
      <w:lvlText w:val="•"/>
      <w:lvlJc w:val="left"/>
      <w:pPr>
        <w:tabs>
          <w:tab w:val="num" w:pos="3600"/>
        </w:tabs>
        <w:ind w:left="3600" w:hanging="360"/>
      </w:pPr>
      <w:rPr>
        <w:rFonts w:ascii="Arial" w:hAnsi="Arial" w:hint="default"/>
      </w:rPr>
    </w:lvl>
    <w:lvl w:ilvl="5" w:tplc="44BEB6CA" w:tentative="1">
      <w:start w:val="1"/>
      <w:numFmt w:val="bullet"/>
      <w:lvlText w:val="•"/>
      <w:lvlJc w:val="left"/>
      <w:pPr>
        <w:tabs>
          <w:tab w:val="num" w:pos="4320"/>
        </w:tabs>
        <w:ind w:left="4320" w:hanging="360"/>
      </w:pPr>
      <w:rPr>
        <w:rFonts w:ascii="Arial" w:hAnsi="Arial" w:hint="default"/>
      </w:rPr>
    </w:lvl>
    <w:lvl w:ilvl="6" w:tplc="DCAE8546" w:tentative="1">
      <w:start w:val="1"/>
      <w:numFmt w:val="bullet"/>
      <w:lvlText w:val="•"/>
      <w:lvlJc w:val="left"/>
      <w:pPr>
        <w:tabs>
          <w:tab w:val="num" w:pos="5040"/>
        </w:tabs>
        <w:ind w:left="5040" w:hanging="360"/>
      </w:pPr>
      <w:rPr>
        <w:rFonts w:ascii="Arial" w:hAnsi="Arial" w:hint="default"/>
      </w:rPr>
    </w:lvl>
    <w:lvl w:ilvl="7" w:tplc="669868E4" w:tentative="1">
      <w:start w:val="1"/>
      <w:numFmt w:val="bullet"/>
      <w:lvlText w:val="•"/>
      <w:lvlJc w:val="left"/>
      <w:pPr>
        <w:tabs>
          <w:tab w:val="num" w:pos="5760"/>
        </w:tabs>
        <w:ind w:left="5760" w:hanging="360"/>
      </w:pPr>
      <w:rPr>
        <w:rFonts w:ascii="Arial" w:hAnsi="Arial" w:hint="default"/>
      </w:rPr>
    </w:lvl>
    <w:lvl w:ilvl="8" w:tplc="8DC8C5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84419B"/>
    <w:multiLevelType w:val="multilevel"/>
    <w:tmpl w:val="E684D4EA"/>
    <w:styleLink w:val="Stil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433968"/>
    <w:multiLevelType w:val="hybridMultilevel"/>
    <w:tmpl w:val="08005148"/>
    <w:lvl w:ilvl="0" w:tplc="91ACE6D4">
      <w:start w:val="1"/>
      <w:numFmt w:val="bullet"/>
      <w:lvlText w:val="•"/>
      <w:lvlJc w:val="left"/>
      <w:pPr>
        <w:tabs>
          <w:tab w:val="num" w:pos="720"/>
        </w:tabs>
        <w:ind w:left="720" w:hanging="360"/>
      </w:pPr>
      <w:rPr>
        <w:rFonts w:ascii="Arial" w:hAnsi="Arial" w:hint="default"/>
      </w:rPr>
    </w:lvl>
    <w:lvl w:ilvl="1" w:tplc="D584D740" w:tentative="1">
      <w:start w:val="1"/>
      <w:numFmt w:val="bullet"/>
      <w:lvlText w:val="•"/>
      <w:lvlJc w:val="left"/>
      <w:pPr>
        <w:tabs>
          <w:tab w:val="num" w:pos="1440"/>
        </w:tabs>
        <w:ind w:left="1440" w:hanging="360"/>
      </w:pPr>
      <w:rPr>
        <w:rFonts w:ascii="Arial" w:hAnsi="Arial" w:hint="default"/>
      </w:rPr>
    </w:lvl>
    <w:lvl w:ilvl="2" w:tplc="709442B2" w:tentative="1">
      <w:start w:val="1"/>
      <w:numFmt w:val="bullet"/>
      <w:lvlText w:val="•"/>
      <w:lvlJc w:val="left"/>
      <w:pPr>
        <w:tabs>
          <w:tab w:val="num" w:pos="2160"/>
        </w:tabs>
        <w:ind w:left="2160" w:hanging="360"/>
      </w:pPr>
      <w:rPr>
        <w:rFonts w:ascii="Arial" w:hAnsi="Arial" w:hint="default"/>
      </w:rPr>
    </w:lvl>
    <w:lvl w:ilvl="3" w:tplc="037CEBCE" w:tentative="1">
      <w:start w:val="1"/>
      <w:numFmt w:val="bullet"/>
      <w:lvlText w:val="•"/>
      <w:lvlJc w:val="left"/>
      <w:pPr>
        <w:tabs>
          <w:tab w:val="num" w:pos="2880"/>
        </w:tabs>
        <w:ind w:left="2880" w:hanging="360"/>
      </w:pPr>
      <w:rPr>
        <w:rFonts w:ascii="Arial" w:hAnsi="Arial" w:hint="default"/>
      </w:rPr>
    </w:lvl>
    <w:lvl w:ilvl="4" w:tplc="BFB6451A" w:tentative="1">
      <w:start w:val="1"/>
      <w:numFmt w:val="bullet"/>
      <w:lvlText w:val="•"/>
      <w:lvlJc w:val="left"/>
      <w:pPr>
        <w:tabs>
          <w:tab w:val="num" w:pos="3600"/>
        </w:tabs>
        <w:ind w:left="3600" w:hanging="360"/>
      </w:pPr>
      <w:rPr>
        <w:rFonts w:ascii="Arial" w:hAnsi="Arial" w:hint="default"/>
      </w:rPr>
    </w:lvl>
    <w:lvl w:ilvl="5" w:tplc="47FA8E3C" w:tentative="1">
      <w:start w:val="1"/>
      <w:numFmt w:val="bullet"/>
      <w:lvlText w:val="•"/>
      <w:lvlJc w:val="left"/>
      <w:pPr>
        <w:tabs>
          <w:tab w:val="num" w:pos="4320"/>
        </w:tabs>
        <w:ind w:left="4320" w:hanging="360"/>
      </w:pPr>
      <w:rPr>
        <w:rFonts w:ascii="Arial" w:hAnsi="Arial" w:hint="default"/>
      </w:rPr>
    </w:lvl>
    <w:lvl w:ilvl="6" w:tplc="04B037E4" w:tentative="1">
      <w:start w:val="1"/>
      <w:numFmt w:val="bullet"/>
      <w:lvlText w:val="•"/>
      <w:lvlJc w:val="left"/>
      <w:pPr>
        <w:tabs>
          <w:tab w:val="num" w:pos="5040"/>
        </w:tabs>
        <w:ind w:left="5040" w:hanging="360"/>
      </w:pPr>
      <w:rPr>
        <w:rFonts w:ascii="Arial" w:hAnsi="Arial" w:hint="default"/>
      </w:rPr>
    </w:lvl>
    <w:lvl w:ilvl="7" w:tplc="9C7E00C8" w:tentative="1">
      <w:start w:val="1"/>
      <w:numFmt w:val="bullet"/>
      <w:lvlText w:val="•"/>
      <w:lvlJc w:val="left"/>
      <w:pPr>
        <w:tabs>
          <w:tab w:val="num" w:pos="5760"/>
        </w:tabs>
        <w:ind w:left="5760" w:hanging="360"/>
      </w:pPr>
      <w:rPr>
        <w:rFonts w:ascii="Arial" w:hAnsi="Arial" w:hint="default"/>
      </w:rPr>
    </w:lvl>
    <w:lvl w:ilvl="8" w:tplc="6E9A9B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755A3D"/>
    <w:multiLevelType w:val="hybridMultilevel"/>
    <w:tmpl w:val="33BCFB90"/>
    <w:lvl w:ilvl="0" w:tplc="532AEDC2">
      <w:start w:val="1"/>
      <w:numFmt w:val="bullet"/>
      <w:lvlText w:val="•"/>
      <w:lvlJc w:val="left"/>
      <w:pPr>
        <w:tabs>
          <w:tab w:val="num" w:pos="720"/>
        </w:tabs>
        <w:ind w:left="720" w:hanging="360"/>
      </w:pPr>
      <w:rPr>
        <w:rFonts w:ascii="Arial" w:hAnsi="Arial" w:hint="default"/>
      </w:rPr>
    </w:lvl>
    <w:lvl w:ilvl="1" w:tplc="E368C370" w:tentative="1">
      <w:start w:val="1"/>
      <w:numFmt w:val="bullet"/>
      <w:lvlText w:val="•"/>
      <w:lvlJc w:val="left"/>
      <w:pPr>
        <w:tabs>
          <w:tab w:val="num" w:pos="1440"/>
        </w:tabs>
        <w:ind w:left="1440" w:hanging="360"/>
      </w:pPr>
      <w:rPr>
        <w:rFonts w:ascii="Arial" w:hAnsi="Arial" w:hint="default"/>
      </w:rPr>
    </w:lvl>
    <w:lvl w:ilvl="2" w:tplc="5C86F664" w:tentative="1">
      <w:start w:val="1"/>
      <w:numFmt w:val="bullet"/>
      <w:lvlText w:val="•"/>
      <w:lvlJc w:val="left"/>
      <w:pPr>
        <w:tabs>
          <w:tab w:val="num" w:pos="2160"/>
        </w:tabs>
        <w:ind w:left="2160" w:hanging="360"/>
      </w:pPr>
      <w:rPr>
        <w:rFonts w:ascii="Arial" w:hAnsi="Arial" w:hint="default"/>
      </w:rPr>
    </w:lvl>
    <w:lvl w:ilvl="3" w:tplc="104A3496" w:tentative="1">
      <w:start w:val="1"/>
      <w:numFmt w:val="bullet"/>
      <w:lvlText w:val="•"/>
      <w:lvlJc w:val="left"/>
      <w:pPr>
        <w:tabs>
          <w:tab w:val="num" w:pos="2880"/>
        </w:tabs>
        <w:ind w:left="2880" w:hanging="360"/>
      </w:pPr>
      <w:rPr>
        <w:rFonts w:ascii="Arial" w:hAnsi="Arial" w:hint="default"/>
      </w:rPr>
    </w:lvl>
    <w:lvl w:ilvl="4" w:tplc="F0187776" w:tentative="1">
      <w:start w:val="1"/>
      <w:numFmt w:val="bullet"/>
      <w:lvlText w:val="•"/>
      <w:lvlJc w:val="left"/>
      <w:pPr>
        <w:tabs>
          <w:tab w:val="num" w:pos="3600"/>
        </w:tabs>
        <w:ind w:left="3600" w:hanging="360"/>
      </w:pPr>
      <w:rPr>
        <w:rFonts w:ascii="Arial" w:hAnsi="Arial" w:hint="default"/>
      </w:rPr>
    </w:lvl>
    <w:lvl w:ilvl="5" w:tplc="664C04A4" w:tentative="1">
      <w:start w:val="1"/>
      <w:numFmt w:val="bullet"/>
      <w:lvlText w:val="•"/>
      <w:lvlJc w:val="left"/>
      <w:pPr>
        <w:tabs>
          <w:tab w:val="num" w:pos="4320"/>
        </w:tabs>
        <w:ind w:left="4320" w:hanging="360"/>
      </w:pPr>
      <w:rPr>
        <w:rFonts w:ascii="Arial" w:hAnsi="Arial" w:hint="default"/>
      </w:rPr>
    </w:lvl>
    <w:lvl w:ilvl="6" w:tplc="6CAA3602" w:tentative="1">
      <w:start w:val="1"/>
      <w:numFmt w:val="bullet"/>
      <w:lvlText w:val="•"/>
      <w:lvlJc w:val="left"/>
      <w:pPr>
        <w:tabs>
          <w:tab w:val="num" w:pos="5040"/>
        </w:tabs>
        <w:ind w:left="5040" w:hanging="360"/>
      </w:pPr>
      <w:rPr>
        <w:rFonts w:ascii="Arial" w:hAnsi="Arial" w:hint="default"/>
      </w:rPr>
    </w:lvl>
    <w:lvl w:ilvl="7" w:tplc="72106BD8" w:tentative="1">
      <w:start w:val="1"/>
      <w:numFmt w:val="bullet"/>
      <w:lvlText w:val="•"/>
      <w:lvlJc w:val="left"/>
      <w:pPr>
        <w:tabs>
          <w:tab w:val="num" w:pos="5760"/>
        </w:tabs>
        <w:ind w:left="5760" w:hanging="360"/>
      </w:pPr>
      <w:rPr>
        <w:rFonts w:ascii="Arial" w:hAnsi="Arial" w:hint="default"/>
      </w:rPr>
    </w:lvl>
    <w:lvl w:ilvl="8" w:tplc="C3C62B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015AD6"/>
    <w:multiLevelType w:val="hybridMultilevel"/>
    <w:tmpl w:val="18028DB2"/>
    <w:lvl w:ilvl="0" w:tplc="482C4AFA">
      <w:start w:val="1"/>
      <w:numFmt w:val="bullet"/>
      <w:lvlText w:val="•"/>
      <w:lvlJc w:val="left"/>
      <w:pPr>
        <w:tabs>
          <w:tab w:val="num" w:pos="720"/>
        </w:tabs>
        <w:ind w:left="720" w:hanging="360"/>
      </w:pPr>
      <w:rPr>
        <w:rFonts w:ascii="Arial" w:hAnsi="Arial" w:hint="default"/>
      </w:rPr>
    </w:lvl>
    <w:lvl w:ilvl="1" w:tplc="AD4830B2" w:tentative="1">
      <w:start w:val="1"/>
      <w:numFmt w:val="bullet"/>
      <w:lvlText w:val="•"/>
      <w:lvlJc w:val="left"/>
      <w:pPr>
        <w:tabs>
          <w:tab w:val="num" w:pos="1440"/>
        </w:tabs>
        <w:ind w:left="1440" w:hanging="360"/>
      </w:pPr>
      <w:rPr>
        <w:rFonts w:ascii="Arial" w:hAnsi="Arial" w:hint="default"/>
      </w:rPr>
    </w:lvl>
    <w:lvl w:ilvl="2" w:tplc="739A6A00" w:tentative="1">
      <w:start w:val="1"/>
      <w:numFmt w:val="bullet"/>
      <w:lvlText w:val="•"/>
      <w:lvlJc w:val="left"/>
      <w:pPr>
        <w:tabs>
          <w:tab w:val="num" w:pos="2160"/>
        </w:tabs>
        <w:ind w:left="2160" w:hanging="360"/>
      </w:pPr>
      <w:rPr>
        <w:rFonts w:ascii="Arial" w:hAnsi="Arial" w:hint="default"/>
      </w:rPr>
    </w:lvl>
    <w:lvl w:ilvl="3" w:tplc="051658B8" w:tentative="1">
      <w:start w:val="1"/>
      <w:numFmt w:val="bullet"/>
      <w:lvlText w:val="•"/>
      <w:lvlJc w:val="left"/>
      <w:pPr>
        <w:tabs>
          <w:tab w:val="num" w:pos="2880"/>
        </w:tabs>
        <w:ind w:left="2880" w:hanging="360"/>
      </w:pPr>
      <w:rPr>
        <w:rFonts w:ascii="Arial" w:hAnsi="Arial" w:hint="default"/>
      </w:rPr>
    </w:lvl>
    <w:lvl w:ilvl="4" w:tplc="0FD81A78" w:tentative="1">
      <w:start w:val="1"/>
      <w:numFmt w:val="bullet"/>
      <w:lvlText w:val="•"/>
      <w:lvlJc w:val="left"/>
      <w:pPr>
        <w:tabs>
          <w:tab w:val="num" w:pos="3600"/>
        </w:tabs>
        <w:ind w:left="3600" w:hanging="360"/>
      </w:pPr>
      <w:rPr>
        <w:rFonts w:ascii="Arial" w:hAnsi="Arial" w:hint="default"/>
      </w:rPr>
    </w:lvl>
    <w:lvl w:ilvl="5" w:tplc="D974F140" w:tentative="1">
      <w:start w:val="1"/>
      <w:numFmt w:val="bullet"/>
      <w:lvlText w:val="•"/>
      <w:lvlJc w:val="left"/>
      <w:pPr>
        <w:tabs>
          <w:tab w:val="num" w:pos="4320"/>
        </w:tabs>
        <w:ind w:left="4320" w:hanging="360"/>
      </w:pPr>
      <w:rPr>
        <w:rFonts w:ascii="Arial" w:hAnsi="Arial" w:hint="default"/>
      </w:rPr>
    </w:lvl>
    <w:lvl w:ilvl="6" w:tplc="B5FAED32" w:tentative="1">
      <w:start w:val="1"/>
      <w:numFmt w:val="bullet"/>
      <w:lvlText w:val="•"/>
      <w:lvlJc w:val="left"/>
      <w:pPr>
        <w:tabs>
          <w:tab w:val="num" w:pos="5040"/>
        </w:tabs>
        <w:ind w:left="5040" w:hanging="360"/>
      </w:pPr>
      <w:rPr>
        <w:rFonts w:ascii="Arial" w:hAnsi="Arial" w:hint="default"/>
      </w:rPr>
    </w:lvl>
    <w:lvl w:ilvl="7" w:tplc="1C0C7392" w:tentative="1">
      <w:start w:val="1"/>
      <w:numFmt w:val="bullet"/>
      <w:lvlText w:val="•"/>
      <w:lvlJc w:val="left"/>
      <w:pPr>
        <w:tabs>
          <w:tab w:val="num" w:pos="5760"/>
        </w:tabs>
        <w:ind w:left="5760" w:hanging="360"/>
      </w:pPr>
      <w:rPr>
        <w:rFonts w:ascii="Arial" w:hAnsi="Arial" w:hint="default"/>
      </w:rPr>
    </w:lvl>
    <w:lvl w:ilvl="8" w:tplc="2A94DE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2CD11B2"/>
    <w:multiLevelType w:val="multilevel"/>
    <w:tmpl w:val="8A6A8FFA"/>
    <w:styleLink w:val="Stil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Tw Cen MT" w:hAnsi="Tw Cen MT"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Tw Cen MT" w:hAnsi="Tw Cen MT"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Tw Cen MT" w:hAnsi="Tw Cen MT" w:hint="default"/>
        <w:color w:val="auto"/>
      </w:rPr>
    </w:lvl>
    <w:lvl w:ilvl="8">
      <w:start w:val="1"/>
      <w:numFmt w:val="bullet"/>
      <w:lvlText w:val=""/>
      <w:lvlJc w:val="left"/>
      <w:pPr>
        <w:ind w:left="3240" w:hanging="360"/>
      </w:pPr>
      <w:rPr>
        <w:rFonts w:ascii="Wingdings" w:hAnsi="Wingdings" w:hint="default"/>
      </w:rPr>
    </w:lvl>
  </w:abstractNum>
  <w:abstractNum w:abstractNumId="27" w15:restartNumberingAfterBreak="0">
    <w:nsid w:val="66B60F2A"/>
    <w:multiLevelType w:val="hybridMultilevel"/>
    <w:tmpl w:val="A956CCB0"/>
    <w:lvl w:ilvl="0" w:tplc="3A3A559C">
      <w:numFmt w:val="bullet"/>
      <w:lvlText w:val="-"/>
      <w:lvlJc w:val="left"/>
      <w:pPr>
        <w:ind w:left="720" w:hanging="360"/>
      </w:pPr>
      <w:rPr>
        <w:rFonts w:ascii="Montserrat" w:eastAsiaTheme="minorHAnsi" w:hAnsi="Montserra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A5636E1"/>
    <w:multiLevelType w:val="hybridMultilevel"/>
    <w:tmpl w:val="066484F4"/>
    <w:lvl w:ilvl="0" w:tplc="1CA68616">
      <w:start w:val="1"/>
      <w:numFmt w:val="bullet"/>
      <w:lvlText w:val="•"/>
      <w:lvlJc w:val="left"/>
      <w:pPr>
        <w:tabs>
          <w:tab w:val="num" w:pos="720"/>
        </w:tabs>
        <w:ind w:left="720" w:hanging="360"/>
      </w:pPr>
      <w:rPr>
        <w:rFonts w:ascii="Arial" w:hAnsi="Arial" w:hint="default"/>
      </w:rPr>
    </w:lvl>
    <w:lvl w:ilvl="1" w:tplc="86ECA0BE" w:tentative="1">
      <w:start w:val="1"/>
      <w:numFmt w:val="bullet"/>
      <w:lvlText w:val="•"/>
      <w:lvlJc w:val="left"/>
      <w:pPr>
        <w:tabs>
          <w:tab w:val="num" w:pos="1440"/>
        </w:tabs>
        <w:ind w:left="1440" w:hanging="360"/>
      </w:pPr>
      <w:rPr>
        <w:rFonts w:ascii="Arial" w:hAnsi="Arial" w:hint="default"/>
      </w:rPr>
    </w:lvl>
    <w:lvl w:ilvl="2" w:tplc="09E28178" w:tentative="1">
      <w:start w:val="1"/>
      <w:numFmt w:val="bullet"/>
      <w:lvlText w:val="•"/>
      <w:lvlJc w:val="left"/>
      <w:pPr>
        <w:tabs>
          <w:tab w:val="num" w:pos="2160"/>
        </w:tabs>
        <w:ind w:left="2160" w:hanging="360"/>
      </w:pPr>
      <w:rPr>
        <w:rFonts w:ascii="Arial" w:hAnsi="Arial" w:hint="default"/>
      </w:rPr>
    </w:lvl>
    <w:lvl w:ilvl="3" w:tplc="6E4CE0D2" w:tentative="1">
      <w:start w:val="1"/>
      <w:numFmt w:val="bullet"/>
      <w:lvlText w:val="•"/>
      <w:lvlJc w:val="left"/>
      <w:pPr>
        <w:tabs>
          <w:tab w:val="num" w:pos="2880"/>
        </w:tabs>
        <w:ind w:left="2880" w:hanging="360"/>
      </w:pPr>
      <w:rPr>
        <w:rFonts w:ascii="Arial" w:hAnsi="Arial" w:hint="default"/>
      </w:rPr>
    </w:lvl>
    <w:lvl w:ilvl="4" w:tplc="70DAF062" w:tentative="1">
      <w:start w:val="1"/>
      <w:numFmt w:val="bullet"/>
      <w:lvlText w:val="•"/>
      <w:lvlJc w:val="left"/>
      <w:pPr>
        <w:tabs>
          <w:tab w:val="num" w:pos="3600"/>
        </w:tabs>
        <w:ind w:left="3600" w:hanging="360"/>
      </w:pPr>
      <w:rPr>
        <w:rFonts w:ascii="Arial" w:hAnsi="Arial" w:hint="default"/>
      </w:rPr>
    </w:lvl>
    <w:lvl w:ilvl="5" w:tplc="62D02508" w:tentative="1">
      <w:start w:val="1"/>
      <w:numFmt w:val="bullet"/>
      <w:lvlText w:val="•"/>
      <w:lvlJc w:val="left"/>
      <w:pPr>
        <w:tabs>
          <w:tab w:val="num" w:pos="4320"/>
        </w:tabs>
        <w:ind w:left="4320" w:hanging="360"/>
      </w:pPr>
      <w:rPr>
        <w:rFonts w:ascii="Arial" w:hAnsi="Arial" w:hint="default"/>
      </w:rPr>
    </w:lvl>
    <w:lvl w:ilvl="6" w:tplc="FF18C8C2" w:tentative="1">
      <w:start w:val="1"/>
      <w:numFmt w:val="bullet"/>
      <w:lvlText w:val="•"/>
      <w:lvlJc w:val="left"/>
      <w:pPr>
        <w:tabs>
          <w:tab w:val="num" w:pos="5040"/>
        </w:tabs>
        <w:ind w:left="5040" w:hanging="360"/>
      </w:pPr>
      <w:rPr>
        <w:rFonts w:ascii="Arial" w:hAnsi="Arial" w:hint="default"/>
      </w:rPr>
    </w:lvl>
    <w:lvl w:ilvl="7" w:tplc="624C54A0" w:tentative="1">
      <w:start w:val="1"/>
      <w:numFmt w:val="bullet"/>
      <w:lvlText w:val="•"/>
      <w:lvlJc w:val="left"/>
      <w:pPr>
        <w:tabs>
          <w:tab w:val="num" w:pos="5760"/>
        </w:tabs>
        <w:ind w:left="5760" w:hanging="360"/>
      </w:pPr>
      <w:rPr>
        <w:rFonts w:ascii="Arial" w:hAnsi="Arial" w:hint="default"/>
      </w:rPr>
    </w:lvl>
    <w:lvl w:ilvl="8" w:tplc="0398412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F770D7"/>
    <w:multiLevelType w:val="hybridMultilevel"/>
    <w:tmpl w:val="73B8EBE8"/>
    <w:lvl w:ilvl="0" w:tplc="B5E6AF26">
      <w:start w:val="1"/>
      <w:numFmt w:val="bullet"/>
      <w:lvlText w:val="•"/>
      <w:lvlJc w:val="left"/>
      <w:pPr>
        <w:tabs>
          <w:tab w:val="num" w:pos="720"/>
        </w:tabs>
        <w:ind w:left="720" w:hanging="360"/>
      </w:pPr>
      <w:rPr>
        <w:rFonts w:ascii="Arial" w:hAnsi="Arial" w:hint="default"/>
      </w:rPr>
    </w:lvl>
    <w:lvl w:ilvl="1" w:tplc="F1E4551A" w:tentative="1">
      <w:start w:val="1"/>
      <w:numFmt w:val="bullet"/>
      <w:lvlText w:val="•"/>
      <w:lvlJc w:val="left"/>
      <w:pPr>
        <w:tabs>
          <w:tab w:val="num" w:pos="1440"/>
        </w:tabs>
        <w:ind w:left="1440" w:hanging="360"/>
      </w:pPr>
      <w:rPr>
        <w:rFonts w:ascii="Arial" w:hAnsi="Arial" w:hint="default"/>
      </w:rPr>
    </w:lvl>
    <w:lvl w:ilvl="2" w:tplc="238AC0F6" w:tentative="1">
      <w:start w:val="1"/>
      <w:numFmt w:val="bullet"/>
      <w:lvlText w:val="•"/>
      <w:lvlJc w:val="left"/>
      <w:pPr>
        <w:tabs>
          <w:tab w:val="num" w:pos="2160"/>
        </w:tabs>
        <w:ind w:left="2160" w:hanging="360"/>
      </w:pPr>
      <w:rPr>
        <w:rFonts w:ascii="Arial" w:hAnsi="Arial" w:hint="default"/>
      </w:rPr>
    </w:lvl>
    <w:lvl w:ilvl="3" w:tplc="25AC8528" w:tentative="1">
      <w:start w:val="1"/>
      <w:numFmt w:val="bullet"/>
      <w:lvlText w:val="•"/>
      <w:lvlJc w:val="left"/>
      <w:pPr>
        <w:tabs>
          <w:tab w:val="num" w:pos="2880"/>
        </w:tabs>
        <w:ind w:left="2880" w:hanging="360"/>
      </w:pPr>
      <w:rPr>
        <w:rFonts w:ascii="Arial" w:hAnsi="Arial" w:hint="default"/>
      </w:rPr>
    </w:lvl>
    <w:lvl w:ilvl="4" w:tplc="B84006E0" w:tentative="1">
      <w:start w:val="1"/>
      <w:numFmt w:val="bullet"/>
      <w:lvlText w:val="•"/>
      <w:lvlJc w:val="left"/>
      <w:pPr>
        <w:tabs>
          <w:tab w:val="num" w:pos="3600"/>
        </w:tabs>
        <w:ind w:left="3600" w:hanging="360"/>
      </w:pPr>
      <w:rPr>
        <w:rFonts w:ascii="Arial" w:hAnsi="Arial" w:hint="default"/>
      </w:rPr>
    </w:lvl>
    <w:lvl w:ilvl="5" w:tplc="3E00CFCC" w:tentative="1">
      <w:start w:val="1"/>
      <w:numFmt w:val="bullet"/>
      <w:lvlText w:val="•"/>
      <w:lvlJc w:val="left"/>
      <w:pPr>
        <w:tabs>
          <w:tab w:val="num" w:pos="4320"/>
        </w:tabs>
        <w:ind w:left="4320" w:hanging="360"/>
      </w:pPr>
      <w:rPr>
        <w:rFonts w:ascii="Arial" w:hAnsi="Arial" w:hint="default"/>
      </w:rPr>
    </w:lvl>
    <w:lvl w:ilvl="6" w:tplc="81DC55CA" w:tentative="1">
      <w:start w:val="1"/>
      <w:numFmt w:val="bullet"/>
      <w:lvlText w:val="•"/>
      <w:lvlJc w:val="left"/>
      <w:pPr>
        <w:tabs>
          <w:tab w:val="num" w:pos="5040"/>
        </w:tabs>
        <w:ind w:left="5040" w:hanging="360"/>
      </w:pPr>
      <w:rPr>
        <w:rFonts w:ascii="Arial" w:hAnsi="Arial" w:hint="default"/>
      </w:rPr>
    </w:lvl>
    <w:lvl w:ilvl="7" w:tplc="B4D4BD1C" w:tentative="1">
      <w:start w:val="1"/>
      <w:numFmt w:val="bullet"/>
      <w:lvlText w:val="•"/>
      <w:lvlJc w:val="left"/>
      <w:pPr>
        <w:tabs>
          <w:tab w:val="num" w:pos="5760"/>
        </w:tabs>
        <w:ind w:left="5760" w:hanging="360"/>
      </w:pPr>
      <w:rPr>
        <w:rFonts w:ascii="Arial" w:hAnsi="Arial" w:hint="default"/>
      </w:rPr>
    </w:lvl>
    <w:lvl w:ilvl="8" w:tplc="8000F3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7B11D7"/>
    <w:multiLevelType w:val="multilevel"/>
    <w:tmpl w:val="706E9BFA"/>
    <w:styleLink w:val="NummerertstilO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04818301">
    <w:abstractNumId w:val="30"/>
  </w:num>
  <w:num w:numId="2" w16cid:durableId="1405183143">
    <w:abstractNumId w:val="4"/>
  </w:num>
  <w:num w:numId="3" w16cid:durableId="1677031464">
    <w:abstractNumId w:val="19"/>
  </w:num>
  <w:num w:numId="4" w16cid:durableId="1578251318">
    <w:abstractNumId w:val="22"/>
  </w:num>
  <w:num w:numId="5" w16cid:durableId="763233197">
    <w:abstractNumId w:val="26"/>
  </w:num>
  <w:num w:numId="6" w16cid:durableId="1418986543">
    <w:abstractNumId w:val="1"/>
  </w:num>
  <w:num w:numId="7" w16cid:durableId="75371011">
    <w:abstractNumId w:val="8"/>
  </w:num>
  <w:num w:numId="8" w16cid:durableId="318268841">
    <w:abstractNumId w:val="13"/>
  </w:num>
  <w:num w:numId="9" w16cid:durableId="1463687946">
    <w:abstractNumId w:val="3"/>
  </w:num>
  <w:num w:numId="10" w16cid:durableId="289937781">
    <w:abstractNumId w:val="28"/>
  </w:num>
  <w:num w:numId="11" w16cid:durableId="1285773042">
    <w:abstractNumId w:val="24"/>
  </w:num>
  <w:num w:numId="12" w16cid:durableId="1947224415">
    <w:abstractNumId w:val="20"/>
  </w:num>
  <w:num w:numId="13" w16cid:durableId="1658920132">
    <w:abstractNumId w:val="9"/>
  </w:num>
  <w:num w:numId="14" w16cid:durableId="1802456284">
    <w:abstractNumId w:val="2"/>
  </w:num>
  <w:num w:numId="15" w16cid:durableId="1068771679">
    <w:abstractNumId w:val="10"/>
  </w:num>
  <w:num w:numId="16" w16cid:durableId="1759131193">
    <w:abstractNumId w:val="21"/>
  </w:num>
  <w:num w:numId="17" w16cid:durableId="1726175121">
    <w:abstractNumId w:val="0"/>
  </w:num>
  <w:num w:numId="18" w16cid:durableId="272632480">
    <w:abstractNumId w:val="16"/>
  </w:num>
  <w:num w:numId="19" w16cid:durableId="1971088498">
    <w:abstractNumId w:val="23"/>
  </w:num>
  <w:num w:numId="20" w16cid:durableId="1690333441">
    <w:abstractNumId w:val="25"/>
  </w:num>
  <w:num w:numId="21" w16cid:durableId="737943479">
    <w:abstractNumId w:val="6"/>
  </w:num>
  <w:num w:numId="22" w16cid:durableId="1745833734">
    <w:abstractNumId w:val="17"/>
  </w:num>
  <w:num w:numId="23" w16cid:durableId="2072724927">
    <w:abstractNumId w:val="29"/>
  </w:num>
  <w:num w:numId="24" w16cid:durableId="739140243">
    <w:abstractNumId w:val="12"/>
  </w:num>
  <w:num w:numId="25" w16cid:durableId="1238787908">
    <w:abstractNumId w:val="7"/>
  </w:num>
  <w:num w:numId="26" w16cid:durableId="1978412195">
    <w:abstractNumId w:val="18"/>
  </w:num>
  <w:num w:numId="27" w16cid:durableId="1492915911">
    <w:abstractNumId w:val="14"/>
  </w:num>
  <w:num w:numId="28" w16cid:durableId="167527751">
    <w:abstractNumId w:val="15"/>
  </w:num>
  <w:num w:numId="29" w16cid:durableId="2084835352">
    <w:abstractNumId w:val="5"/>
  </w:num>
  <w:num w:numId="30" w16cid:durableId="1621064529">
    <w:abstractNumId w:val="27"/>
  </w:num>
  <w:num w:numId="31" w16cid:durableId="110372123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90C"/>
    <w:rsid w:val="000003CB"/>
    <w:rsid w:val="0000122A"/>
    <w:rsid w:val="0000130A"/>
    <w:rsid w:val="0000131B"/>
    <w:rsid w:val="00001326"/>
    <w:rsid w:val="000013B1"/>
    <w:rsid w:val="000013D6"/>
    <w:rsid w:val="000016F5"/>
    <w:rsid w:val="00001861"/>
    <w:rsid w:val="0000199D"/>
    <w:rsid w:val="00001E49"/>
    <w:rsid w:val="00002232"/>
    <w:rsid w:val="000022D1"/>
    <w:rsid w:val="000022DF"/>
    <w:rsid w:val="00002CB1"/>
    <w:rsid w:val="00003184"/>
    <w:rsid w:val="00003217"/>
    <w:rsid w:val="000037E0"/>
    <w:rsid w:val="00003CD8"/>
    <w:rsid w:val="00003F51"/>
    <w:rsid w:val="000040D0"/>
    <w:rsid w:val="00004311"/>
    <w:rsid w:val="0000468F"/>
    <w:rsid w:val="00004872"/>
    <w:rsid w:val="00004E6A"/>
    <w:rsid w:val="0000505A"/>
    <w:rsid w:val="00005436"/>
    <w:rsid w:val="000058E3"/>
    <w:rsid w:val="00005B67"/>
    <w:rsid w:val="00005E1B"/>
    <w:rsid w:val="00005E90"/>
    <w:rsid w:val="00005FAB"/>
    <w:rsid w:val="0000645F"/>
    <w:rsid w:val="00006508"/>
    <w:rsid w:val="00006669"/>
    <w:rsid w:val="00006739"/>
    <w:rsid w:val="0000681C"/>
    <w:rsid w:val="0000714F"/>
    <w:rsid w:val="0000742B"/>
    <w:rsid w:val="00007B9D"/>
    <w:rsid w:val="00007DFE"/>
    <w:rsid w:val="00007EE1"/>
    <w:rsid w:val="00010DA7"/>
    <w:rsid w:val="00011383"/>
    <w:rsid w:val="000114CF"/>
    <w:rsid w:val="000115C9"/>
    <w:rsid w:val="0001182F"/>
    <w:rsid w:val="0001196E"/>
    <w:rsid w:val="00011DAB"/>
    <w:rsid w:val="000120C7"/>
    <w:rsid w:val="00012258"/>
    <w:rsid w:val="00012472"/>
    <w:rsid w:val="0001254A"/>
    <w:rsid w:val="000126F0"/>
    <w:rsid w:val="00012704"/>
    <w:rsid w:val="00012EBD"/>
    <w:rsid w:val="0001318A"/>
    <w:rsid w:val="0001330F"/>
    <w:rsid w:val="00013638"/>
    <w:rsid w:val="0001399D"/>
    <w:rsid w:val="000139EE"/>
    <w:rsid w:val="00013A76"/>
    <w:rsid w:val="00013F4E"/>
    <w:rsid w:val="00014236"/>
    <w:rsid w:val="0001467A"/>
    <w:rsid w:val="00014931"/>
    <w:rsid w:val="00014936"/>
    <w:rsid w:val="00014B12"/>
    <w:rsid w:val="00014B26"/>
    <w:rsid w:val="00014CE9"/>
    <w:rsid w:val="00014EDB"/>
    <w:rsid w:val="00014F2B"/>
    <w:rsid w:val="00014F45"/>
    <w:rsid w:val="0001568D"/>
    <w:rsid w:val="000158D1"/>
    <w:rsid w:val="00015A63"/>
    <w:rsid w:val="00015D5B"/>
    <w:rsid w:val="000161DD"/>
    <w:rsid w:val="00016354"/>
    <w:rsid w:val="000163BD"/>
    <w:rsid w:val="000163C7"/>
    <w:rsid w:val="00016C58"/>
    <w:rsid w:val="00016DE3"/>
    <w:rsid w:val="000172C1"/>
    <w:rsid w:val="000172E1"/>
    <w:rsid w:val="00017326"/>
    <w:rsid w:val="0001744F"/>
    <w:rsid w:val="000176BB"/>
    <w:rsid w:val="00017B57"/>
    <w:rsid w:val="00017E45"/>
    <w:rsid w:val="00017E67"/>
    <w:rsid w:val="00017F4D"/>
    <w:rsid w:val="00017FAB"/>
    <w:rsid w:val="0002003C"/>
    <w:rsid w:val="000204A7"/>
    <w:rsid w:val="000204F1"/>
    <w:rsid w:val="0002068C"/>
    <w:rsid w:val="00020934"/>
    <w:rsid w:val="000209B3"/>
    <w:rsid w:val="000209F4"/>
    <w:rsid w:val="00020D62"/>
    <w:rsid w:val="00021034"/>
    <w:rsid w:val="000210AA"/>
    <w:rsid w:val="0002164C"/>
    <w:rsid w:val="000217C7"/>
    <w:rsid w:val="00021AF0"/>
    <w:rsid w:val="0002216B"/>
    <w:rsid w:val="000221E1"/>
    <w:rsid w:val="00022279"/>
    <w:rsid w:val="00022DF8"/>
    <w:rsid w:val="0002307B"/>
    <w:rsid w:val="00023462"/>
    <w:rsid w:val="0002356B"/>
    <w:rsid w:val="0002380B"/>
    <w:rsid w:val="000245E5"/>
    <w:rsid w:val="0002467A"/>
    <w:rsid w:val="000247EF"/>
    <w:rsid w:val="0002482F"/>
    <w:rsid w:val="00024CF1"/>
    <w:rsid w:val="0002577B"/>
    <w:rsid w:val="00025783"/>
    <w:rsid w:val="00025A53"/>
    <w:rsid w:val="00025EE2"/>
    <w:rsid w:val="0002601D"/>
    <w:rsid w:val="00026382"/>
    <w:rsid w:val="00026456"/>
    <w:rsid w:val="00026623"/>
    <w:rsid w:val="00026946"/>
    <w:rsid w:val="00026CFF"/>
    <w:rsid w:val="00027095"/>
    <w:rsid w:val="00027143"/>
    <w:rsid w:val="000274A2"/>
    <w:rsid w:val="000275E0"/>
    <w:rsid w:val="00027939"/>
    <w:rsid w:val="00027962"/>
    <w:rsid w:val="00027A13"/>
    <w:rsid w:val="00027CB1"/>
    <w:rsid w:val="00027D14"/>
    <w:rsid w:val="00027D4F"/>
    <w:rsid w:val="00027DCC"/>
    <w:rsid w:val="00027F54"/>
    <w:rsid w:val="0003060F"/>
    <w:rsid w:val="00030734"/>
    <w:rsid w:val="00030967"/>
    <w:rsid w:val="0003114D"/>
    <w:rsid w:val="000311E6"/>
    <w:rsid w:val="0003189F"/>
    <w:rsid w:val="00031976"/>
    <w:rsid w:val="00031ACD"/>
    <w:rsid w:val="00031B16"/>
    <w:rsid w:val="00031CA3"/>
    <w:rsid w:val="00031EA6"/>
    <w:rsid w:val="00031EC6"/>
    <w:rsid w:val="00031F59"/>
    <w:rsid w:val="00032430"/>
    <w:rsid w:val="0003264D"/>
    <w:rsid w:val="00032BCB"/>
    <w:rsid w:val="00032C01"/>
    <w:rsid w:val="00032EA4"/>
    <w:rsid w:val="000332E6"/>
    <w:rsid w:val="0003377A"/>
    <w:rsid w:val="0003397A"/>
    <w:rsid w:val="00033C12"/>
    <w:rsid w:val="00033C8C"/>
    <w:rsid w:val="0003438F"/>
    <w:rsid w:val="00034532"/>
    <w:rsid w:val="00034E4C"/>
    <w:rsid w:val="00035742"/>
    <w:rsid w:val="000358B7"/>
    <w:rsid w:val="00035C0A"/>
    <w:rsid w:val="00035C3C"/>
    <w:rsid w:val="00035F4C"/>
    <w:rsid w:val="000363BF"/>
    <w:rsid w:val="000364B3"/>
    <w:rsid w:val="000369D8"/>
    <w:rsid w:val="00036CDE"/>
    <w:rsid w:val="00036DE9"/>
    <w:rsid w:val="00036EB2"/>
    <w:rsid w:val="00037479"/>
    <w:rsid w:val="0003756B"/>
    <w:rsid w:val="00037588"/>
    <w:rsid w:val="0003787B"/>
    <w:rsid w:val="00037897"/>
    <w:rsid w:val="0003793E"/>
    <w:rsid w:val="000379AB"/>
    <w:rsid w:val="00037A8C"/>
    <w:rsid w:val="0004029B"/>
    <w:rsid w:val="00040353"/>
    <w:rsid w:val="000403A9"/>
    <w:rsid w:val="000406A1"/>
    <w:rsid w:val="00040738"/>
    <w:rsid w:val="00040808"/>
    <w:rsid w:val="00040FEF"/>
    <w:rsid w:val="0004158C"/>
    <w:rsid w:val="00041738"/>
    <w:rsid w:val="00041E61"/>
    <w:rsid w:val="00041FD8"/>
    <w:rsid w:val="00042229"/>
    <w:rsid w:val="00042531"/>
    <w:rsid w:val="00042875"/>
    <w:rsid w:val="00043221"/>
    <w:rsid w:val="000432A8"/>
    <w:rsid w:val="000432D1"/>
    <w:rsid w:val="0004367F"/>
    <w:rsid w:val="000436DC"/>
    <w:rsid w:val="0004389D"/>
    <w:rsid w:val="00043A4D"/>
    <w:rsid w:val="00044211"/>
    <w:rsid w:val="00044213"/>
    <w:rsid w:val="000446C9"/>
    <w:rsid w:val="000447E7"/>
    <w:rsid w:val="0004496A"/>
    <w:rsid w:val="00044AB5"/>
    <w:rsid w:val="00044B47"/>
    <w:rsid w:val="00044C4F"/>
    <w:rsid w:val="00044F67"/>
    <w:rsid w:val="00044FC0"/>
    <w:rsid w:val="0004526A"/>
    <w:rsid w:val="0004532B"/>
    <w:rsid w:val="0004573A"/>
    <w:rsid w:val="00045817"/>
    <w:rsid w:val="00045949"/>
    <w:rsid w:val="000459AC"/>
    <w:rsid w:val="00045F5B"/>
    <w:rsid w:val="00045F68"/>
    <w:rsid w:val="0004668B"/>
    <w:rsid w:val="00046AAE"/>
    <w:rsid w:val="00046F0E"/>
    <w:rsid w:val="00047285"/>
    <w:rsid w:val="0004753B"/>
    <w:rsid w:val="000475C2"/>
    <w:rsid w:val="00047C29"/>
    <w:rsid w:val="00047DF4"/>
    <w:rsid w:val="00047EB1"/>
    <w:rsid w:val="00047F6F"/>
    <w:rsid w:val="00050482"/>
    <w:rsid w:val="00050485"/>
    <w:rsid w:val="000505E5"/>
    <w:rsid w:val="00050638"/>
    <w:rsid w:val="000506AA"/>
    <w:rsid w:val="00050B30"/>
    <w:rsid w:val="00050BB4"/>
    <w:rsid w:val="00050DAE"/>
    <w:rsid w:val="00050E58"/>
    <w:rsid w:val="00050F1C"/>
    <w:rsid w:val="0005116A"/>
    <w:rsid w:val="00051351"/>
    <w:rsid w:val="000514F6"/>
    <w:rsid w:val="00051755"/>
    <w:rsid w:val="0005196F"/>
    <w:rsid w:val="00051A27"/>
    <w:rsid w:val="00051D9A"/>
    <w:rsid w:val="00051E8D"/>
    <w:rsid w:val="00052354"/>
    <w:rsid w:val="0005252E"/>
    <w:rsid w:val="00052763"/>
    <w:rsid w:val="000528D4"/>
    <w:rsid w:val="00053081"/>
    <w:rsid w:val="00053260"/>
    <w:rsid w:val="00053496"/>
    <w:rsid w:val="00053C07"/>
    <w:rsid w:val="00054096"/>
    <w:rsid w:val="000546BF"/>
    <w:rsid w:val="00054B77"/>
    <w:rsid w:val="00054BA2"/>
    <w:rsid w:val="00054F3E"/>
    <w:rsid w:val="0005511D"/>
    <w:rsid w:val="00055204"/>
    <w:rsid w:val="00055538"/>
    <w:rsid w:val="000556C7"/>
    <w:rsid w:val="00055717"/>
    <w:rsid w:val="0005572D"/>
    <w:rsid w:val="00055FAC"/>
    <w:rsid w:val="0005622B"/>
    <w:rsid w:val="00056411"/>
    <w:rsid w:val="000565F5"/>
    <w:rsid w:val="0005696B"/>
    <w:rsid w:val="00056B19"/>
    <w:rsid w:val="00057195"/>
    <w:rsid w:val="0005755C"/>
    <w:rsid w:val="000575AE"/>
    <w:rsid w:val="000576E7"/>
    <w:rsid w:val="00057B70"/>
    <w:rsid w:val="00057C21"/>
    <w:rsid w:val="00057D7D"/>
    <w:rsid w:val="00057E63"/>
    <w:rsid w:val="000600C3"/>
    <w:rsid w:val="00060548"/>
    <w:rsid w:val="0006114C"/>
    <w:rsid w:val="0006149A"/>
    <w:rsid w:val="00061650"/>
    <w:rsid w:val="0006184B"/>
    <w:rsid w:val="0006193F"/>
    <w:rsid w:val="00061C25"/>
    <w:rsid w:val="00061CB5"/>
    <w:rsid w:val="00061D23"/>
    <w:rsid w:val="00062054"/>
    <w:rsid w:val="0006234E"/>
    <w:rsid w:val="00062512"/>
    <w:rsid w:val="00062C4B"/>
    <w:rsid w:val="00063080"/>
    <w:rsid w:val="0006315E"/>
    <w:rsid w:val="0006336F"/>
    <w:rsid w:val="000634E4"/>
    <w:rsid w:val="00063876"/>
    <w:rsid w:val="00063A53"/>
    <w:rsid w:val="00063B59"/>
    <w:rsid w:val="00063C7C"/>
    <w:rsid w:val="00063D4B"/>
    <w:rsid w:val="00064186"/>
    <w:rsid w:val="0006464C"/>
    <w:rsid w:val="0006470D"/>
    <w:rsid w:val="000649E0"/>
    <w:rsid w:val="00064D2E"/>
    <w:rsid w:val="00064E1E"/>
    <w:rsid w:val="000650F9"/>
    <w:rsid w:val="000653EF"/>
    <w:rsid w:val="00065725"/>
    <w:rsid w:val="0006576E"/>
    <w:rsid w:val="000657BB"/>
    <w:rsid w:val="0006585B"/>
    <w:rsid w:val="000659F9"/>
    <w:rsid w:val="00065CEF"/>
    <w:rsid w:val="00065E16"/>
    <w:rsid w:val="00066596"/>
    <w:rsid w:val="00066A06"/>
    <w:rsid w:val="00066B45"/>
    <w:rsid w:val="00066C1F"/>
    <w:rsid w:val="00066E03"/>
    <w:rsid w:val="00066E9B"/>
    <w:rsid w:val="00066EA4"/>
    <w:rsid w:val="00066FC8"/>
    <w:rsid w:val="0006715D"/>
    <w:rsid w:val="00067A11"/>
    <w:rsid w:val="00070531"/>
    <w:rsid w:val="000708CF"/>
    <w:rsid w:val="0007090E"/>
    <w:rsid w:val="00070981"/>
    <w:rsid w:val="00070CB7"/>
    <w:rsid w:val="00070CC0"/>
    <w:rsid w:val="00070F95"/>
    <w:rsid w:val="00070FAF"/>
    <w:rsid w:val="0007118A"/>
    <w:rsid w:val="0007156B"/>
    <w:rsid w:val="0007185A"/>
    <w:rsid w:val="00071DF1"/>
    <w:rsid w:val="000720A4"/>
    <w:rsid w:val="0007264D"/>
    <w:rsid w:val="00072B7C"/>
    <w:rsid w:val="00072CBF"/>
    <w:rsid w:val="00072EBF"/>
    <w:rsid w:val="00072F84"/>
    <w:rsid w:val="000730D3"/>
    <w:rsid w:val="000730E4"/>
    <w:rsid w:val="000731A3"/>
    <w:rsid w:val="000732A3"/>
    <w:rsid w:val="0007346F"/>
    <w:rsid w:val="000736F6"/>
    <w:rsid w:val="00073898"/>
    <w:rsid w:val="00073D7F"/>
    <w:rsid w:val="00073DF7"/>
    <w:rsid w:val="0007410C"/>
    <w:rsid w:val="0007413A"/>
    <w:rsid w:val="000743A4"/>
    <w:rsid w:val="000744FA"/>
    <w:rsid w:val="00074930"/>
    <w:rsid w:val="00074CCE"/>
    <w:rsid w:val="000750FE"/>
    <w:rsid w:val="00075129"/>
    <w:rsid w:val="00075209"/>
    <w:rsid w:val="0007568B"/>
    <w:rsid w:val="00075796"/>
    <w:rsid w:val="000758FB"/>
    <w:rsid w:val="000759C1"/>
    <w:rsid w:val="00076476"/>
    <w:rsid w:val="00076644"/>
    <w:rsid w:val="00076831"/>
    <w:rsid w:val="00076AA8"/>
    <w:rsid w:val="00076C4E"/>
    <w:rsid w:val="00076CB9"/>
    <w:rsid w:val="00076FBE"/>
    <w:rsid w:val="00077127"/>
    <w:rsid w:val="0007721E"/>
    <w:rsid w:val="0007743F"/>
    <w:rsid w:val="000777F4"/>
    <w:rsid w:val="00077A16"/>
    <w:rsid w:val="00077B8E"/>
    <w:rsid w:val="00077C45"/>
    <w:rsid w:val="00077C47"/>
    <w:rsid w:val="00077FE6"/>
    <w:rsid w:val="0008000E"/>
    <w:rsid w:val="00080244"/>
    <w:rsid w:val="00080A01"/>
    <w:rsid w:val="00080C06"/>
    <w:rsid w:val="00080C3D"/>
    <w:rsid w:val="0008127F"/>
    <w:rsid w:val="00081547"/>
    <w:rsid w:val="000817D9"/>
    <w:rsid w:val="000820D2"/>
    <w:rsid w:val="00082141"/>
    <w:rsid w:val="0008238F"/>
    <w:rsid w:val="000830D6"/>
    <w:rsid w:val="000832BC"/>
    <w:rsid w:val="00083546"/>
    <w:rsid w:val="000839A1"/>
    <w:rsid w:val="00083BE0"/>
    <w:rsid w:val="00083F36"/>
    <w:rsid w:val="0008440E"/>
    <w:rsid w:val="00084625"/>
    <w:rsid w:val="000846D9"/>
    <w:rsid w:val="00084774"/>
    <w:rsid w:val="000847CB"/>
    <w:rsid w:val="00084C81"/>
    <w:rsid w:val="00084CE7"/>
    <w:rsid w:val="00084E8C"/>
    <w:rsid w:val="00085104"/>
    <w:rsid w:val="00085130"/>
    <w:rsid w:val="000851EF"/>
    <w:rsid w:val="000852D2"/>
    <w:rsid w:val="0008545B"/>
    <w:rsid w:val="000854F2"/>
    <w:rsid w:val="00085C10"/>
    <w:rsid w:val="00085E8F"/>
    <w:rsid w:val="00086677"/>
    <w:rsid w:val="000866D1"/>
    <w:rsid w:val="00086872"/>
    <w:rsid w:val="000869B7"/>
    <w:rsid w:val="00086A23"/>
    <w:rsid w:val="00086AF0"/>
    <w:rsid w:val="00086F09"/>
    <w:rsid w:val="0008717F"/>
    <w:rsid w:val="0008779D"/>
    <w:rsid w:val="00090015"/>
    <w:rsid w:val="00090063"/>
    <w:rsid w:val="000903D6"/>
    <w:rsid w:val="00090634"/>
    <w:rsid w:val="000908BA"/>
    <w:rsid w:val="0009092F"/>
    <w:rsid w:val="0009115C"/>
    <w:rsid w:val="00091336"/>
    <w:rsid w:val="00091413"/>
    <w:rsid w:val="0009152F"/>
    <w:rsid w:val="000917FE"/>
    <w:rsid w:val="00091A32"/>
    <w:rsid w:val="00091D7C"/>
    <w:rsid w:val="0009208F"/>
    <w:rsid w:val="0009288C"/>
    <w:rsid w:val="000928EF"/>
    <w:rsid w:val="00092A86"/>
    <w:rsid w:val="00092CE8"/>
    <w:rsid w:val="00093221"/>
    <w:rsid w:val="0009338C"/>
    <w:rsid w:val="000933D9"/>
    <w:rsid w:val="00094A04"/>
    <w:rsid w:val="00094D0A"/>
    <w:rsid w:val="00094D27"/>
    <w:rsid w:val="00094D2A"/>
    <w:rsid w:val="000954BC"/>
    <w:rsid w:val="0009578A"/>
    <w:rsid w:val="000958C2"/>
    <w:rsid w:val="000961D9"/>
    <w:rsid w:val="00096295"/>
    <w:rsid w:val="000962ED"/>
    <w:rsid w:val="0009635F"/>
    <w:rsid w:val="000968C9"/>
    <w:rsid w:val="00096B4A"/>
    <w:rsid w:val="00096C32"/>
    <w:rsid w:val="00096F69"/>
    <w:rsid w:val="00097070"/>
    <w:rsid w:val="00097261"/>
    <w:rsid w:val="0009775A"/>
    <w:rsid w:val="000977CD"/>
    <w:rsid w:val="000979C3"/>
    <w:rsid w:val="00097D93"/>
    <w:rsid w:val="000A01A5"/>
    <w:rsid w:val="000A031A"/>
    <w:rsid w:val="000A055D"/>
    <w:rsid w:val="000A05AE"/>
    <w:rsid w:val="000A072E"/>
    <w:rsid w:val="000A0744"/>
    <w:rsid w:val="000A07E9"/>
    <w:rsid w:val="000A10A4"/>
    <w:rsid w:val="000A1399"/>
    <w:rsid w:val="000A1652"/>
    <w:rsid w:val="000A1720"/>
    <w:rsid w:val="000A1840"/>
    <w:rsid w:val="000A18BB"/>
    <w:rsid w:val="000A1CF2"/>
    <w:rsid w:val="000A266D"/>
    <w:rsid w:val="000A2AA2"/>
    <w:rsid w:val="000A2AFB"/>
    <w:rsid w:val="000A2B05"/>
    <w:rsid w:val="000A2E62"/>
    <w:rsid w:val="000A3008"/>
    <w:rsid w:val="000A308D"/>
    <w:rsid w:val="000A30A7"/>
    <w:rsid w:val="000A3788"/>
    <w:rsid w:val="000A3AC3"/>
    <w:rsid w:val="000A4144"/>
    <w:rsid w:val="000A4790"/>
    <w:rsid w:val="000A486E"/>
    <w:rsid w:val="000A496F"/>
    <w:rsid w:val="000A49CA"/>
    <w:rsid w:val="000A5474"/>
    <w:rsid w:val="000A57D7"/>
    <w:rsid w:val="000A58CE"/>
    <w:rsid w:val="000A5A93"/>
    <w:rsid w:val="000A5B12"/>
    <w:rsid w:val="000A5CE9"/>
    <w:rsid w:val="000A5F4F"/>
    <w:rsid w:val="000A6142"/>
    <w:rsid w:val="000A61DD"/>
    <w:rsid w:val="000A62D4"/>
    <w:rsid w:val="000A6B4F"/>
    <w:rsid w:val="000A6B9A"/>
    <w:rsid w:val="000A6D43"/>
    <w:rsid w:val="000A7785"/>
    <w:rsid w:val="000B019C"/>
    <w:rsid w:val="000B03A8"/>
    <w:rsid w:val="000B03D4"/>
    <w:rsid w:val="000B04D2"/>
    <w:rsid w:val="000B06B7"/>
    <w:rsid w:val="000B07F1"/>
    <w:rsid w:val="000B0D2A"/>
    <w:rsid w:val="000B1145"/>
    <w:rsid w:val="000B1470"/>
    <w:rsid w:val="000B193F"/>
    <w:rsid w:val="000B19AD"/>
    <w:rsid w:val="000B1B0A"/>
    <w:rsid w:val="000B1E76"/>
    <w:rsid w:val="000B2311"/>
    <w:rsid w:val="000B2537"/>
    <w:rsid w:val="000B286B"/>
    <w:rsid w:val="000B2AC9"/>
    <w:rsid w:val="000B32B3"/>
    <w:rsid w:val="000B3604"/>
    <w:rsid w:val="000B39E6"/>
    <w:rsid w:val="000B3BBB"/>
    <w:rsid w:val="000B3C2A"/>
    <w:rsid w:val="000B3C95"/>
    <w:rsid w:val="000B41B9"/>
    <w:rsid w:val="000B470A"/>
    <w:rsid w:val="000B47ED"/>
    <w:rsid w:val="000B4A0B"/>
    <w:rsid w:val="000B50F8"/>
    <w:rsid w:val="000B52D2"/>
    <w:rsid w:val="000B55F4"/>
    <w:rsid w:val="000B5AEB"/>
    <w:rsid w:val="000B5C16"/>
    <w:rsid w:val="000B5D8E"/>
    <w:rsid w:val="000B632F"/>
    <w:rsid w:val="000B6611"/>
    <w:rsid w:val="000B68D3"/>
    <w:rsid w:val="000B6D3E"/>
    <w:rsid w:val="000B6E54"/>
    <w:rsid w:val="000B6E77"/>
    <w:rsid w:val="000B6EA2"/>
    <w:rsid w:val="000B7391"/>
    <w:rsid w:val="000B74D9"/>
    <w:rsid w:val="000B76B1"/>
    <w:rsid w:val="000B77FF"/>
    <w:rsid w:val="000B79D2"/>
    <w:rsid w:val="000B7A22"/>
    <w:rsid w:val="000B7A2A"/>
    <w:rsid w:val="000B7A8C"/>
    <w:rsid w:val="000B7B45"/>
    <w:rsid w:val="000B7B79"/>
    <w:rsid w:val="000C013F"/>
    <w:rsid w:val="000C0228"/>
    <w:rsid w:val="000C0263"/>
    <w:rsid w:val="000C07FB"/>
    <w:rsid w:val="000C0E44"/>
    <w:rsid w:val="000C1148"/>
    <w:rsid w:val="000C115A"/>
    <w:rsid w:val="000C12BD"/>
    <w:rsid w:val="000C141D"/>
    <w:rsid w:val="000C17A3"/>
    <w:rsid w:val="000C1B48"/>
    <w:rsid w:val="000C1D4C"/>
    <w:rsid w:val="000C1E1C"/>
    <w:rsid w:val="000C2011"/>
    <w:rsid w:val="000C2952"/>
    <w:rsid w:val="000C30D4"/>
    <w:rsid w:val="000C31FB"/>
    <w:rsid w:val="000C3262"/>
    <w:rsid w:val="000C36AF"/>
    <w:rsid w:val="000C3921"/>
    <w:rsid w:val="000C3AFC"/>
    <w:rsid w:val="000C3F19"/>
    <w:rsid w:val="000C441F"/>
    <w:rsid w:val="000C47F1"/>
    <w:rsid w:val="000C48F9"/>
    <w:rsid w:val="000C4ACB"/>
    <w:rsid w:val="000C4CB5"/>
    <w:rsid w:val="000C4D65"/>
    <w:rsid w:val="000C4FCA"/>
    <w:rsid w:val="000C500E"/>
    <w:rsid w:val="000C51A9"/>
    <w:rsid w:val="000C524B"/>
    <w:rsid w:val="000C542F"/>
    <w:rsid w:val="000C5D35"/>
    <w:rsid w:val="000C6004"/>
    <w:rsid w:val="000C60FE"/>
    <w:rsid w:val="000C6185"/>
    <w:rsid w:val="000C6495"/>
    <w:rsid w:val="000C6673"/>
    <w:rsid w:val="000C68A5"/>
    <w:rsid w:val="000C6975"/>
    <w:rsid w:val="000C6976"/>
    <w:rsid w:val="000C730C"/>
    <w:rsid w:val="000C79FA"/>
    <w:rsid w:val="000C7BFD"/>
    <w:rsid w:val="000C7E52"/>
    <w:rsid w:val="000C7FC4"/>
    <w:rsid w:val="000C7FCA"/>
    <w:rsid w:val="000D032E"/>
    <w:rsid w:val="000D04BB"/>
    <w:rsid w:val="000D06D5"/>
    <w:rsid w:val="000D08AC"/>
    <w:rsid w:val="000D0BB2"/>
    <w:rsid w:val="000D1AE3"/>
    <w:rsid w:val="000D1C3C"/>
    <w:rsid w:val="000D1D2E"/>
    <w:rsid w:val="000D2056"/>
    <w:rsid w:val="000D2610"/>
    <w:rsid w:val="000D2651"/>
    <w:rsid w:val="000D265C"/>
    <w:rsid w:val="000D2829"/>
    <w:rsid w:val="000D2A77"/>
    <w:rsid w:val="000D2C69"/>
    <w:rsid w:val="000D2D6A"/>
    <w:rsid w:val="000D2E13"/>
    <w:rsid w:val="000D3115"/>
    <w:rsid w:val="000D35C2"/>
    <w:rsid w:val="000D3630"/>
    <w:rsid w:val="000D3762"/>
    <w:rsid w:val="000D3965"/>
    <w:rsid w:val="000D3C5A"/>
    <w:rsid w:val="000D42BD"/>
    <w:rsid w:val="000D487E"/>
    <w:rsid w:val="000D4B4C"/>
    <w:rsid w:val="000D4DDE"/>
    <w:rsid w:val="000D5039"/>
    <w:rsid w:val="000D5066"/>
    <w:rsid w:val="000D520C"/>
    <w:rsid w:val="000D541C"/>
    <w:rsid w:val="000D559B"/>
    <w:rsid w:val="000D576B"/>
    <w:rsid w:val="000D607F"/>
    <w:rsid w:val="000D64E3"/>
    <w:rsid w:val="000D6A6A"/>
    <w:rsid w:val="000D6C67"/>
    <w:rsid w:val="000D6FEA"/>
    <w:rsid w:val="000D728A"/>
    <w:rsid w:val="000D73F9"/>
    <w:rsid w:val="000D7DDE"/>
    <w:rsid w:val="000D7EF1"/>
    <w:rsid w:val="000E000F"/>
    <w:rsid w:val="000E003B"/>
    <w:rsid w:val="000E059E"/>
    <w:rsid w:val="000E06D4"/>
    <w:rsid w:val="000E0AE0"/>
    <w:rsid w:val="000E0CA0"/>
    <w:rsid w:val="000E0D7F"/>
    <w:rsid w:val="000E0E88"/>
    <w:rsid w:val="000E194F"/>
    <w:rsid w:val="000E1A58"/>
    <w:rsid w:val="000E1AF1"/>
    <w:rsid w:val="000E1C67"/>
    <w:rsid w:val="000E1FAF"/>
    <w:rsid w:val="000E2007"/>
    <w:rsid w:val="000E21DA"/>
    <w:rsid w:val="000E2299"/>
    <w:rsid w:val="000E22E3"/>
    <w:rsid w:val="000E24DF"/>
    <w:rsid w:val="000E282D"/>
    <w:rsid w:val="000E2947"/>
    <w:rsid w:val="000E2F33"/>
    <w:rsid w:val="000E2F85"/>
    <w:rsid w:val="000E30FB"/>
    <w:rsid w:val="000E34AF"/>
    <w:rsid w:val="000E3F67"/>
    <w:rsid w:val="000E4188"/>
    <w:rsid w:val="000E41AD"/>
    <w:rsid w:val="000E43AD"/>
    <w:rsid w:val="000E4A59"/>
    <w:rsid w:val="000E4C5E"/>
    <w:rsid w:val="000E4E67"/>
    <w:rsid w:val="000E5089"/>
    <w:rsid w:val="000E50D7"/>
    <w:rsid w:val="000E5128"/>
    <w:rsid w:val="000E52E7"/>
    <w:rsid w:val="000E5744"/>
    <w:rsid w:val="000E57F9"/>
    <w:rsid w:val="000E59BA"/>
    <w:rsid w:val="000E5FDC"/>
    <w:rsid w:val="000E6571"/>
    <w:rsid w:val="000E676E"/>
    <w:rsid w:val="000E6BB5"/>
    <w:rsid w:val="000E6C15"/>
    <w:rsid w:val="000E6C7F"/>
    <w:rsid w:val="000E709B"/>
    <w:rsid w:val="000E70B6"/>
    <w:rsid w:val="000E70D0"/>
    <w:rsid w:val="000E744D"/>
    <w:rsid w:val="000E77B9"/>
    <w:rsid w:val="000E7854"/>
    <w:rsid w:val="000E7AEA"/>
    <w:rsid w:val="000E7CC9"/>
    <w:rsid w:val="000E7CE8"/>
    <w:rsid w:val="000F0081"/>
    <w:rsid w:val="000F0084"/>
    <w:rsid w:val="000F013F"/>
    <w:rsid w:val="000F0683"/>
    <w:rsid w:val="000F0758"/>
    <w:rsid w:val="000F0A09"/>
    <w:rsid w:val="000F0DE9"/>
    <w:rsid w:val="000F1261"/>
    <w:rsid w:val="000F13C8"/>
    <w:rsid w:val="000F14F6"/>
    <w:rsid w:val="000F1AAB"/>
    <w:rsid w:val="000F1C48"/>
    <w:rsid w:val="000F1D4C"/>
    <w:rsid w:val="000F1EA7"/>
    <w:rsid w:val="000F1F6F"/>
    <w:rsid w:val="000F2421"/>
    <w:rsid w:val="000F29DA"/>
    <w:rsid w:val="000F2AF9"/>
    <w:rsid w:val="000F2BF9"/>
    <w:rsid w:val="000F31DA"/>
    <w:rsid w:val="000F3701"/>
    <w:rsid w:val="000F39EC"/>
    <w:rsid w:val="000F42E3"/>
    <w:rsid w:val="000F4740"/>
    <w:rsid w:val="000F4CDD"/>
    <w:rsid w:val="000F50EF"/>
    <w:rsid w:val="000F52AD"/>
    <w:rsid w:val="000F52F7"/>
    <w:rsid w:val="000F530E"/>
    <w:rsid w:val="000F5D2E"/>
    <w:rsid w:val="000F5D9E"/>
    <w:rsid w:val="000F5E48"/>
    <w:rsid w:val="000F6096"/>
    <w:rsid w:val="000F6161"/>
    <w:rsid w:val="000F62AC"/>
    <w:rsid w:val="000F67B6"/>
    <w:rsid w:val="000F688F"/>
    <w:rsid w:val="000F6972"/>
    <w:rsid w:val="000F69E7"/>
    <w:rsid w:val="000F6B2E"/>
    <w:rsid w:val="000F6D64"/>
    <w:rsid w:val="000F6DA3"/>
    <w:rsid w:val="000F71AD"/>
    <w:rsid w:val="000F7253"/>
    <w:rsid w:val="000F7B5B"/>
    <w:rsid w:val="000F7D09"/>
    <w:rsid w:val="001001F3"/>
    <w:rsid w:val="00100302"/>
    <w:rsid w:val="001003BC"/>
    <w:rsid w:val="00100861"/>
    <w:rsid w:val="001009DC"/>
    <w:rsid w:val="00100A36"/>
    <w:rsid w:val="00100D7B"/>
    <w:rsid w:val="00101081"/>
    <w:rsid w:val="001010C5"/>
    <w:rsid w:val="001013B0"/>
    <w:rsid w:val="00101902"/>
    <w:rsid w:val="00101D2D"/>
    <w:rsid w:val="00102177"/>
    <w:rsid w:val="00102B40"/>
    <w:rsid w:val="00102CCA"/>
    <w:rsid w:val="00102E80"/>
    <w:rsid w:val="00102ECA"/>
    <w:rsid w:val="001030E9"/>
    <w:rsid w:val="00103204"/>
    <w:rsid w:val="00103821"/>
    <w:rsid w:val="00103851"/>
    <w:rsid w:val="00103A0D"/>
    <w:rsid w:val="00103D97"/>
    <w:rsid w:val="001045B4"/>
    <w:rsid w:val="0010480E"/>
    <w:rsid w:val="001049C1"/>
    <w:rsid w:val="00104B68"/>
    <w:rsid w:val="00104BA1"/>
    <w:rsid w:val="00104DD7"/>
    <w:rsid w:val="001052A3"/>
    <w:rsid w:val="00105354"/>
    <w:rsid w:val="001055D5"/>
    <w:rsid w:val="00105AD1"/>
    <w:rsid w:val="00105B70"/>
    <w:rsid w:val="00105B94"/>
    <w:rsid w:val="00105C05"/>
    <w:rsid w:val="00105E8B"/>
    <w:rsid w:val="00105F46"/>
    <w:rsid w:val="00106416"/>
    <w:rsid w:val="001066EA"/>
    <w:rsid w:val="001067CF"/>
    <w:rsid w:val="00106806"/>
    <w:rsid w:val="00106A84"/>
    <w:rsid w:val="00106C05"/>
    <w:rsid w:val="00106D1F"/>
    <w:rsid w:val="001070F8"/>
    <w:rsid w:val="001071DE"/>
    <w:rsid w:val="0010724A"/>
    <w:rsid w:val="001073C7"/>
    <w:rsid w:val="00107456"/>
    <w:rsid w:val="001078D8"/>
    <w:rsid w:val="00107E7D"/>
    <w:rsid w:val="00110191"/>
    <w:rsid w:val="00110323"/>
    <w:rsid w:val="001103E1"/>
    <w:rsid w:val="00110448"/>
    <w:rsid w:val="00110A45"/>
    <w:rsid w:val="00110BC6"/>
    <w:rsid w:val="001113E4"/>
    <w:rsid w:val="00111519"/>
    <w:rsid w:val="00111B67"/>
    <w:rsid w:val="00111D38"/>
    <w:rsid w:val="00111F8A"/>
    <w:rsid w:val="001124F8"/>
    <w:rsid w:val="00112501"/>
    <w:rsid w:val="0011291F"/>
    <w:rsid w:val="00113073"/>
    <w:rsid w:val="001130E7"/>
    <w:rsid w:val="00113183"/>
    <w:rsid w:val="00113853"/>
    <w:rsid w:val="00113C47"/>
    <w:rsid w:val="00113DAC"/>
    <w:rsid w:val="0011416B"/>
    <w:rsid w:val="001144AF"/>
    <w:rsid w:val="00114569"/>
    <w:rsid w:val="001147C3"/>
    <w:rsid w:val="001147F9"/>
    <w:rsid w:val="001148D1"/>
    <w:rsid w:val="001149C8"/>
    <w:rsid w:val="00114C6D"/>
    <w:rsid w:val="00114F11"/>
    <w:rsid w:val="001150B8"/>
    <w:rsid w:val="00115554"/>
    <w:rsid w:val="00115625"/>
    <w:rsid w:val="00115BEB"/>
    <w:rsid w:val="00116017"/>
    <w:rsid w:val="00116195"/>
    <w:rsid w:val="001163E0"/>
    <w:rsid w:val="00116541"/>
    <w:rsid w:val="00116804"/>
    <w:rsid w:val="00116A83"/>
    <w:rsid w:val="00116C00"/>
    <w:rsid w:val="00116C37"/>
    <w:rsid w:val="00116ED1"/>
    <w:rsid w:val="00117246"/>
    <w:rsid w:val="001173EB"/>
    <w:rsid w:val="0011748C"/>
    <w:rsid w:val="00117654"/>
    <w:rsid w:val="00117940"/>
    <w:rsid w:val="001179AD"/>
    <w:rsid w:val="00117DFC"/>
    <w:rsid w:val="00117EF1"/>
    <w:rsid w:val="00117FB2"/>
    <w:rsid w:val="00120363"/>
    <w:rsid w:val="00120E62"/>
    <w:rsid w:val="001213E7"/>
    <w:rsid w:val="00121517"/>
    <w:rsid w:val="0012192E"/>
    <w:rsid w:val="00121933"/>
    <w:rsid w:val="00121B18"/>
    <w:rsid w:val="00121F3E"/>
    <w:rsid w:val="001225DC"/>
    <w:rsid w:val="00122844"/>
    <w:rsid w:val="00122CB2"/>
    <w:rsid w:val="00122CDA"/>
    <w:rsid w:val="00122E88"/>
    <w:rsid w:val="00123068"/>
    <w:rsid w:val="001231FD"/>
    <w:rsid w:val="0012375A"/>
    <w:rsid w:val="00123775"/>
    <w:rsid w:val="00123856"/>
    <w:rsid w:val="00123863"/>
    <w:rsid w:val="00123A19"/>
    <w:rsid w:val="00123B85"/>
    <w:rsid w:val="00123C62"/>
    <w:rsid w:val="00123CC2"/>
    <w:rsid w:val="00123DEE"/>
    <w:rsid w:val="00123F42"/>
    <w:rsid w:val="0012425C"/>
    <w:rsid w:val="001242C2"/>
    <w:rsid w:val="00124355"/>
    <w:rsid w:val="00124602"/>
    <w:rsid w:val="0012465F"/>
    <w:rsid w:val="0012469B"/>
    <w:rsid w:val="001246BD"/>
    <w:rsid w:val="001247EA"/>
    <w:rsid w:val="0012489D"/>
    <w:rsid w:val="00124F30"/>
    <w:rsid w:val="001250CB"/>
    <w:rsid w:val="001250FA"/>
    <w:rsid w:val="001258D7"/>
    <w:rsid w:val="00125A97"/>
    <w:rsid w:val="00125ACB"/>
    <w:rsid w:val="00125AF5"/>
    <w:rsid w:val="00125AFB"/>
    <w:rsid w:val="00125B59"/>
    <w:rsid w:val="00125D7A"/>
    <w:rsid w:val="00125E08"/>
    <w:rsid w:val="00126134"/>
    <w:rsid w:val="001261E0"/>
    <w:rsid w:val="001263DB"/>
    <w:rsid w:val="00126B70"/>
    <w:rsid w:val="00126BA9"/>
    <w:rsid w:val="00126C7A"/>
    <w:rsid w:val="001270D3"/>
    <w:rsid w:val="00127152"/>
    <w:rsid w:val="00127729"/>
    <w:rsid w:val="00127A9C"/>
    <w:rsid w:val="00127BA9"/>
    <w:rsid w:val="00127C83"/>
    <w:rsid w:val="00127C8F"/>
    <w:rsid w:val="00127D81"/>
    <w:rsid w:val="0013023B"/>
    <w:rsid w:val="00130379"/>
    <w:rsid w:val="00130424"/>
    <w:rsid w:val="0013055E"/>
    <w:rsid w:val="001307E7"/>
    <w:rsid w:val="00130962"/>
    <w:rsid w:val="00130F20"/>
    <w:rsid w:val="0013134A"/>
    <w:rsid w:val="00131414"/>
    <w:rsid w:val="001314D4"/>
    <w:rsid w:val="001315FF"/>
    <w:rsid w:val="001318DA"/>
    <w:rsid w:val="00131B87"/>
    <w:rsid w:val="00131DC6"/>
    <w:rsid w:val="00131EE4"/>
    <w:rsid w:val="00131FE2"/>
    <w:rsid w:val="001323F2"/>
    <w:rsid w:val="001324AB"/>
    <w:rsid w:val="00132630"/>
    <w:rsid w:val="0013264A"/>
    <w:rsid w:val="00132965"/>
    <w:rsid w:val="00132C19"/>
    <w:rsid w:val="00132EEB"/>
    <w:rsid w:val="001332AD"/>
    <w:rsid w:val="00133537"/>
    <w:rsid w:val="001335B8"/>
    <w:rsid w:val="00133849"/>
    <w:rsid w:val="00133883"/>
    <w:rsid w:val="00133910"/>
    <w:rsid w:val="00133E84"/>
    <w:rsid w:val="00134005"/>
    <w:rsid w:val="001342A9"/>
    <w:rsid w:val="00134414"/>
    <w:rsid w:val="001344E5"/>
    <w:rsid w:val="001345D3"/>
    <w:rsid w:val="001345EE"/>
    <w:rsid w:val="00134B80"/>
    <w:rsid w:val="00134C5D"/>
    <w:rsid w:val="001351EC"/>
    <w:rsid w:val="001352FF"/>
    <w:rsid w:val="001353BF"/>
    <w:rsid w:val="001353CB"/>
    <w:rsid w:val="001356B7"/>
    <w:rsid w:val="00135911"/>
    <w:rsid w:val="00135E2F"/>
    <w:rsid w:val="001360DD"/>
    <w:rsid w:val="00136209"/>
    <w:rsid w:val="001362AD"/>
    <w:rsid w:val="00136BB1"/>
    <w:rsid w:val="00136D45"/>
    <w:rsid w:val="00136E46"/>
    <w:rsid w:val="00136FD7"/>
    <w:rsid w:val="001373FF"/>
    <w:rsid w:val="00137432"/>
    <w:rsid w:val="0013797D"/>
    <w:rsid w:val="00137AA7"/>
    <w:rsid w:val="00137B93"/>
    <w:rsid w:val="00137BE2"/>
    <w:rsid w:val="00137C17"/>
    <w:rsid w:val="00137C52"/>
    <w:rsid w:val="00137E11"/>
    <w:rsid w:val="00137E2A"/>
    <w:rsid w:val="00137F66"/>
    <w:rsid w:val="00140170"/>
    <w:rsid w:val="001401A4"/>
    <w:rsid w:val="00140353"/>
    <w:rsid w:val="00140439"/>
    <w:rsid w:val="00140449"/>
    <w:rsid w:val="001409A6"/>
    <w:rsid w:val="00140BE6"/>
    <w:rsid w:val="00140E4C"/>
    <w:rsid w:val="001411FD"/>
    <w:rsid w:val="0014131F"/>
    <w:rsid w:val="0014162E"/>
    <w:rsid w:val="00141790"/>
    <w:rsid w:val="0014199E"/>
    <w:rsid w:val="00141A8A"/>
    <w:rsid w:val="00141D53"/>
    <w:rsid w:val="00141D93"/>
    <w:rsid w:val="00141F2D"/>
    <w:rsid w:val="00142255"/>
    <w:rsid w:val="001424B4"/>
    <w:rsid w:val="001427ED"/>
    <w:rsid w:val="00142991"/>
    <w:rsid w:val="00142A09"/>
    <w:rsid w:val="00142CFD"/>
    <w:rsid w:val="00142FCA"/>
    <w:rsid w:val="00143072"/>
    <w:rsid w:val="00143310"/>
    <w:rsid w:val="001434FE"/>
    <w:rsid w:val="00143669"/>
    <w:rsid w:val="0014369D"/>
    <w:rsid w:val="00143C14"/>
    <w:rsid w:val="0014408F"/>
    <w:rsid w:val="001446DF"/>
    <w:rsid w:val="00144924"/>
    <w:rsid w:val="00144A12"/>
    <w:rsid w:val="00144A39"/>
    <w:rsid w:val="00144C1C"/>
    <w:rsid w:val="00144CE2"/>
    <w:rsid w:val="00145021"/>
    <w:rsid w:val="001451BC"/>
    <w:rsid w:val="0014564F"/>
    <w:rsid w:val="0014567A"/>
    <w:rsid w:val="00145771"/>
    <w:rsid w:val="0014598B"/>
    <w:rsid w:val="001459CC"/>
    <w:rsid w:val="00145CEF"/>
    <w:rsid w:val="00145DC6"/>
    <w:rsid w:val="00145F0B"/>
    <w:rsid w:val="00145F36"/>
    <w:rsid w:val="00146476"/>
    <w:rsid w:val="0014657F"/>
    <w:rsid w:val="00146728"/>
    <w:rsid w:val="00146809"/>
    <w:rsid w:val="001469C1"/>
    <w:rsid w:val="00146F96"/>
    <w:rsid w:val="001471DA"/>
    <w:rsid w:val="00147412"/>
    <w:rsid w:val="0014797B"/>
    <w:rsid w:val="00147CCD"/>
    <w:rsid w:val="00147E5D"/>
    <w:rsid w:val="00150247"/>
    <w:rsid w:val="0015029B"/>
    <w:rsid w:val="00150673"/>
    <w:rsid w:val="0015073E"/>
    <w:rsid w:val="00150861"/>
    <w:rsid w:val="00150BA2"/>
    <w:rsid w:val="00150D1E"/>
    <w:rsid w:val="00150D2E"/>
    <w:rsid w:val="00150F0A"/>
    <w:rsid w:val="00151246"/>
    <w:rsid w:val="00151259"/>
    <w:rsid w:val="0015147F"/>
    <w:rsid w:val="0015150A"/>
    <w:rsid w:val="0015157E"/>
    <w:rsid w:val="00152355"/>
    <w:rsid w:val="001524D2"/>
    <w:rsid w:val="0015264F"/>
    <w:rsid w:val="001526A2"/>
    <w:rsid w:val="0015275D"/>
    <w:rsid w:val="001527ED"/>
    <w:rsid w:val="00152925"/>
    <w:rsid w:val="001529A9"/>
    <w:rsid w:val="00152B1E"/>
    <w:rsid w:val="00152D8A"/>
    <w:rsid w:val="001531A3"/>
    <w:rsid w:val="001536CC"/>
    <w:rsid w:val="00153900"/>
    <w:rsid w:val="00153A5E"/>
    <w:rsid w:val="00153F60"/>
    <w:rsid w:val="00153F8A"/>
    <w:rsid w:val="00154299"/>
    <w:rsid w:val="001544DF"/>
    <w:rsid w:val="00154559"/>
    <w:rsid w:val="00154A48"/>
    <w:rsid w:val="00155396"/>
    <w:rsid w:val="001555A6"/>
    <w:rsid w:val="001555FE"/>
    <w:rsid w:val="001558A4"/>
    <w:rsid w:val="001559B1"/>
    <w:rsid w:val="00155BF3"/>
    <w:rsid w:val="001565FB"/>
    <w:rsid w:val="001569AD"/>
    <w:rsid w:val="00156AF6"/>
    <w:rsid w:val="00156B13"/>
    <w:rsid w:val="00157062"/>
    <w:rsid w:val="00157AD6"/>
    <w:rsid w:val="00157CCE"/>
    <w:rsid w:val="00157D32"/>
    <w:rsid w:val="00157D6F"/>
    <w:rsid w:val="00157E62"/>
    <w:rsid w:val="0016000F"/>
    <w:rsid w:val="001601D4"/>
    <w:rsid w:val="001606D0"/>
    <w:rsid w:val="00160A2A"/>
    <w:rsid w:val="00160B93"/>
    <w:rsid w:val="001613C8"/>
    <w:rsid w:val="001615F2"/>
    <w:rsid w:val="0016167E"/>
    <w:rsid w:val="00161888"/>
    <w:rsid w:val="00161BB6"/>
    <w:rsid w:val="00162377"/>
    <w:rsid w:val="001629DA"/>
    <w:rsid w:val="0016310D"/>
    <w:rsid w:val="00163355"/>
    <w:rsid w:val="001634F7"/>
    <w:rsid w:val="00164150"/>
    <w:rsid w:val="001643C6"/>
    <w:rsid w:val="00164A37"/>
    <w:rsid w:val="00164DA4"/>
    <w:rsid w:val="00164E77"/>
    <w:rsid w:val="00165065"/>
    <w:rsid w:val="001651BC"/>
    <w:rsid w:val="00165331"/>
    <w:rsid w:val="0016536C"/>
    <w:rsid w:val="001657DB"/>
    <w:rsid w:val="00165BA9"/>
    <w:rsid w:val="00165C95"/>
    <w:rsid w:val="00166011"/>
    <w:rsid w:val="00166324"/>
    <w:rsid w:val="00166454"/>
    <w:rsid w:val="0016655C"/>
    <w:rsid w:val="0016677F"/>
    <w:rsid w:val="001669AD"/>
    <w:rsid w:val="00166DB4"/>
    <w:rsid w:val="00166E4B"/>
    <w:rsid w:val="0016758C"/>
    <w:rsid w:val="00167756"/>
    <w:rsid w:val="00167E39"/>
    <w:rsid w:val="00170227"/>
    <w:rsid w:val="0017036C"/>
    <w:rsid w:val="00170C7C"/>
    <w:rsid w:val="00170C90"/>
    <w:rsid w:val="00170E76"/>
    <w:rsid w:val="00170EE2"/>
    <w:rsid w:val="00170F7B"/>
    <w:rsid w:val="00170FA0"/>
    <w:rsid w:val="00171078"/>
    <w:rsid w:val="001710BC"/>
    <w:rsid w:val="001710EC"/>
    <w:rsid w:val="00171381"/>
    <w:rsid w:val="00171434"/>
    <w:rsid w:val="0017156E"/>
    <w:rsid w:val="00172178"/>
    <w:rsid w:val="00172301"/>
    <w:rsid w:val="00172646"/>
    <w:rsid w:val="00172923"/>
    <w:rsid w:val="00172A17"/>
    <w:rsid w:val="00173037"/>
    <w:rsid w:val="00173187"/>
    <w:rsid w:val="00173291"/>
    <w:rsid w:val="001737AF"/>
    <w:rsid w:val="00173C3E"/>
    <w:rsid w:val="00173E9F"/>
    <w:rsid w:val="001740E0"/>
    <w:rsid w:val="001746E8"/>
    <w:rsid w:val="00174CEC"/>
    <w:rsid w:val="0017505D"/>
    <w:rsid w:val="00175600"/>
    <w:rsid w:val="00175974"/>
    <w:rsid w:val="00175ECB"/>
    <w:rsid w:val="00176161"/>
    <w:rsid w:val="001762A2"/>
    <w:rsid w:val="0017678C"/>
    <w:rsid w:val="00176975"/>
    <w:rsid w:val="001769BC"/>
    <w:rsid w:val="00176EB9"/>
    <w:rsid w:val="00177116"/>
    <w:rsid w:val="00177556"/>
    <w:rsid w:val="00177C6B"/>
    <w:rsid w:val="00180087"/>
    <w:rsid w:val="001805AE"/>
    <w:rsid w:val="00180660"/>
    <w:rsid w:val="001813C3"/>
    <w:rsid w:val="00181833"/>
    <w:rsid w:val="001819FE"/>
    <w:rsid w:val="0018203F"/>
    <w:rsid w:val="001820B5"/>
    <w:rsid w:val="0018223E"/>
    <w:rsid w:val="00182288"/>
    <w:rsid w:val="001824D0"/>
    <w:rsid w:val="00182A97"/>
    <w:rsid w:val="00182B22"/>
    <w:rsid w:val="00182BDE"/>
    <w:rsid w:val="00182BE1"/>
    <w:rsid w:val="00182C40"/>
    <w:rsid w:val="00182DEB"/>
    <w:rsid w:val="00183076"/>
    <w:rsid w:val="0018307E"/>
    <w:rsid w:val="00183334"/>
    <w:rsid w:val="00183517"/>
    <w:rsid w:val="00183554"/>
    <w:rsid w:val="0018376C"/>
    <w:rsid w:val="0018381B"/>
    <w:rsid w:val="00183CAF"/>
    <w:rsid w:val="001841EC"/>
    <w:rsid w:val="0018425A"/>
    <w:rsid w:val="00184613"/>
    <w:rsid w:val="00184657"/>
    <w:rsid w:val="0018474C"/>
    <w:rsid w:val="00184FB5"/>
    <w:rsid w:val="00185EF1"/>
    <w:rsid w:val="0018610A"/>
    <w:rsid w:val="00186205"/>
    <w:rsid w:val="00186313"/>
    <w:rsid w:val="00186A19"/>
    <w:rsid w:val="00186B7F"/>
    <w:rsid w:val="00186DD4"/>
    <w:rsid w:val="00186F88"/>
    <w:rsid w:val="001871C1"/>
    <w:rsid w:val="001873CF"/>
    <w:rsid w:val="00187CBB"/>
    <w:rsid w:val="00187CE7"/>
    <w:rsid w:val="00187D28"/>
    <w:rsid w:val="00187FE6"/>
    <w:rsid w:val="001908E7"/>
    <w:rsid w:val="00190DDB"/>
    <w:rsid w:val="00190E59"/>
    <w:rsid w:val="00191670"/>
    <w:rsid w:val="00191787"/>
    <w:rsid w:val="0019195A"/>
    <w:rsid w:val="00191D0F"/>
    <w:rsid w:val="00192134"/>
    <w:rsid w:val="0019250C"/>
    <w:rsid w:val="0019286D"/>
    <w:rsid w:val="00192CE3"/>
    <w:rsid w:val="00192D00"/>
    <w:rsid w:val="001934CB"/>
    <w:rsid w:val="001934D9"/>
    <w:rsid w:val="00193580"/>
    <w:rsid w:val="00193712"/>
    <w:rsid w:val="00193821"/>
    <w:rsid w:val="00193B66"/>
    <w:rsid w:val="0019410A"/>
    <w:rsid w:val="001944ED"/>
    <w:rsid w:val="00194639"/>
    <w:rsid w:val="00194737"/>
    <w:rsid w:val="0019475D"/>
    <w:rsid w:val="00194FF3"/>
    <w:rsid w:val="00195290"/>
    <w:rsid w:val="00195528"/>
    <w:rsid w:val="001956FD"/>
    <w:rsid w:val="001959FC"/>
    <w:rsid w:val="00195C29"/>
    <w:rsid w:val="00195E99"/>
    <w:rsid w:val="001960F2"/>
    <w:rsid w:val="00196607"/>
    <w:rsid w:val="001967DB"/>
    <w:rsid w:val="00196A46"/>
    <w:rsid w:val="00196B9A"/>
    <w:rsid w:val="00196DCB"/>
    <w:rsid w:val="00196FDD"/>
    <w:rsid w:val="00197041"/>
    <w:rsid w:val="0019709F"/>
    <w:rsid w:val="0019712F"/>
    <w:rsid w:val="001974AD"/>
    <w:rsid w:val="001976AB"/>
    <w:rsid w:val="00197727"/>
    <w:rsid w:val="00197782"/>
    <w:rsid w:val="00197A64"/>
    <w:rsid w:val="00197F14"/>
    <w:rsid w:val="001A0110"/>
    <w:rsid w:val="001A0116"/>
    <w:rsid w:val="001A0561"/>
    <w:rsid w:val="001A0E97"/>
    <w:rsid w:val="001A10B3"/>
    <w:rsid w:val="001A14CF"/>
    <w:rsid w:val="001A1A70"/>
    <w:rsid w:val="001A21BF"/>
    <w:rsid w:val="001A230E"/>
    <w:rsid w:val="001A23DA"/>
    <w:rsid w:val="001A26FA"/>
    <w:rsid w:val="001A2B09"/>
    <w:rsid w:val="001A2F1A"/>
    <w:rsid w:val="001A2F5F"/>
    <w:rsid w:val="001A2F7B"/>
    <w:rsid w:val="001A32A4"/>
    <w:rsid w:val="001A3497"/>
    <w:rsid w:val="001A349A"/>
    <w:rsid w:val="001A3630"/>
    <w:rsid w:val="001A3937"/>
    <w:rsid w:val="001A3EA3"/>
    <w:rsid w:val="001A3FD5"/>
    <w:rsid w:val="001A4150"/>
    <w:rsid w:val="001A4439"/>
    <w:rsid w:val="001A4448"/>
    <w:rsid w:val="001A45A7"/>
    <w:rsid w:val="001A4689"/>
    <w:rsid w:val="001A4904"/>
    <w:rsid w:val="001A4FCA"/>
    <w:rsid w:val="001A5039"/>
    <w:rsid w:val="001A51C0"/>
    <w:rsid w:val="001A549B"/>
    <w:rsid w:val="001A5792"/>
    <w:rsid w:val="001A5B07"/>
    <w:rsid w:val="001A5E7D"/>
    <w:rsid w:val="001A6365"/>
    <w:rsid w:val="001A656D"/>
    <w:rsid w:val="001A6599"/>
    <w:rsid w:val="001A67C2"/>
    <w:rsid w:val="001A6D45"/>
    <w:rsid w:val="001A6DB2"/>
    <w:rsid w:val="001A6DE2"/>
    <w:rsid w:val="001A6F8B"/>
    <w:rsid w:val="001A75A6"/>
    <w:rsid w:val="001A7816"/>
    <w:rsid w:val="001B0461"/>
    <w:rsid w:val="001B06FE"/>
    <w:rsid w:val="001B0826"/>
    <w:rsid w:val="001B0868"/>
    <w:rsid w:val="001B0AA8"/>
    <w:rsid w:val="001B0C63"/>
    <w:rsid w:val="001B0D7F"/>
    <w:rsid w:val="001B0F8F"/>
    <w:rsid w:val="001B1670"/>
    <w:rsid w:val="001B18F4"/>
    <w:rsid w:val="001B20B1"/>
    <w:rsid w:val="001B2589"/>
    <w:rsid w:val="001B2700"/>
    <w:rsid w:val="001B27E8"/>
    <w:rsid w:val="001B28A9"/>
    <w:rsid w:val="001B2D2A"/>
    <w:rsid w:val="001B2F01"/>
    <w:rsid w:val="001B2F72"/>
    <w:rsid w:val="001B3133"/>
    <w:rsid w:val="001B33DD"/>
    <w:rsid w:val="001B366D"/>
    <w:rsid w:val="001B3903"/>
    <w:rsid w:val="001B3BC6"/>
    <w:rsid w:val="001B3BC7"/>
    <w:rsid w:val="001B3CBF"/>
    <w:rsid w:val="001B3EB8"/>
    <w:rsid w:val="001B3F87"/>
    <w:rsid w:val="001B406B"/>
    <w:rsid w:val="001B4391"/>
    <w:rsid w:val="001B4B56"/>
    <w:rsid w:val="001B4C12"/>
    <w:rsid w:val="001B4CD9"/>
    <w:rsid w:val="001B4F86"/>
    <w:rsid w:val="001B5084"/>
    <w:rsid w:val="001B563E"/>
    <w:rsid w:val="001B5921"/>
    <w:rsid w:val="001B5CFF"/>
    <w:rsid w:val="001B5D8B"/>
    <w:rsid w:val="001B631D"/>
    <w:rsid w:val="001B6417"/>
    <w:rsid w:val="001B67AA"/>
    <w:rsid w:val="001B6865"/>
    <w:rsid w:val="001B7063"/>
    <w:rsid w:val="001B7085"/>
    <w:rsid w:val="001B70CB"/>
    <w:rsid w:val="001B75B5"/>
    <w:rsid w:val="001B7816"/>
    <w:rsid w:val="001B7974"/>
    <w:rsid w:val="001B7B7A"/>
    <w:rsid w:val="001B7BDC"/>
    <w:rsid w:val="001B7EB1"/>
    <w:rsid w:val="001B7F13"/>
    <w:rsid w:val="001C05A3"/>
    <w:rsid w:val="001C05F4"/>
    <w:rsid w:val="001C0B16"/>
    <w:rsid w:val="001C0EDC"/>
    <w:rsid w:val="001C0FAF"/>
    <w:rsid w:val="001C1153"/>
    <w:rsid w:val="001C1255"/>
    <w:rsid w:val="001C15BB"/>
    <w:rsid w:val="001C1708"/>
    <w:rsid w:val="001C192C"/>
    <w:rsid w:val="001C1A2B"/>
    <w:rsid w:val="001C1B0E"/>
    <w:rsid w:val="001C1BB8"/>
    <w:rsid w:val="001C1E0F"/>
    <w:rsid w:val="001C1E3C"/>
    <w:rsid w:val="001C2084"/>
    <w:rsid w:val="001C226C"/>
    <w:rsid w:val="001C24E7"/>
    <w:rsid w:val="001C25E2"/>
    <w:rsid w:val="001C2DE7"/>
    <w:rsid w:val="001C339B"/>
    <w:rsid w:val="001C3456"/>
    <w:rsid w:val="001C355E"/>
    <w:rsid w:val="001C3888"/>
    <w:rsid w:val="001C39F3"/>
    <w:rsid w:val="001C3B44"/>
    <w:rsid w:val="001C40A3"/>
    <w:rsid w:val="001C44BE"/>
    <w:rsid w:val="001C45FF"/>
    <w:rsid w:val="001C4672"/>
    <w:rsid w:val="001C4899"/>
    <w:rsid w:val="001C4A0A"/>
    <w:rsid w:val="001C51DE"/>
    <w:rsid w:val="001C54DC"/>
    <w:rsid w:val="001C5571"/>
    <w:rsid w:val="001C566F"/>
    <w:rsid w:val="001C5991"/>
    <w:rsid w:val="001C5DA1"/>
    <w:rsid w:val="001C6183"/>
    <w:rsid w:val="001C6190"/>
    <w:rsid w:val="001C6269"/>
    <w:rsid w:val="001C67F8"/>
    <w:rsid w:val="001C6D44"/>
    <w:rsid w:val="001C6ED9"/>
    <w:rsid w:val="001C71C4"/>
    <w:rsid w:val="001C737B"/>
    <w:rsid w:val="001C73C0"/>
    <w:rsid w:val="001C79A7"/>
    <w:rsid w:val="001C79E5"/>
    <w:rsid w:val="001C7A1D"/>
    <w:rsid w:val="001D03E5"/>
    <w:rsid w:val="001D05B4"/>
    <w:rsid w:val="001D0656"/>
    <w:rsid w:val="001D079D"/>
    <w:rsid w:val="001D0ED9"/>
    <w:rsid w:val="001D14B1"/>
    <w:rsid w:val="001D1895"/>
    <w:rsid w:val="001D191B"/>
    <w:rsid w:val="001D19CE"/>
    <w:rsid w:val="001D1CA4"/>
    <w:rsid w:val="001D1CE0"/>
    <w:rsid w:val="001D2A41"/>
    <w:rsid w:val="001D2CA0"/>
    <w:rsid w:val="001D2D00"/>
    <w:rsid w:val="001D2E25"/>
    <w:rsid w:val="001D313D"/>
    <w:rsid w:val="001D3519"/>
    <w:rsid w:val="001D353F"/>
    <w:rsid w:val="001D37E6"/>
    <w:rsid w:val="001D38C5"/>
    <w:rsid w:val="001D3901"/>
    <w:rsid w:val="001D3CFA"/>
    <w:rsid w:val="001D3D90"/>
    <w:rsid w:val="001D4769"/>
    <w:rsid w:val="001D4D0F"/>
    <w:rsid w:val="001D4E1B"/>
    <w:rsid w:val="001D51D3"/>
    <w:rsid w:val="001D5295"/>
    <w:rsid w:val="001D5690"/>
    <w:rsid w:val="001D57C7"/>
    <w:rsid w:val="001D587B"/>
    <w:rsid w:val="001D5A24"/>
    <w:rsid w:val="001D62F1"/>
    <w:rsid w:val="001D64D6"/>
    <w:rsid w:val="001D65F3"/>
    <w:rsid w:val="001D6613"/>
    <w:rsid w:val="001D6679"/>
    <w:rsid w:val="001D679A"/>
    <w:rsid w:val="001D68BD"/>
    <w:rsid w:val="001D68C7"/>
    <w:rsid w:val="001D6B99"/>
    <w:rsid w:val="001D6F4C"/>
    <w:rsid w:val="001D6F59"/>
    <w:rsid w:val="001D7818"/>
    <w:rsid w:val="001D7A49"/>
    <w:rsid w:val="001D7A92"/>
    <w:rsid w:val="001D7CFC"/>
    <w:rsid w:val="001E0189"/>
    <w:rsid w:val="001E075D"/>
    <w:rsid w:val="001E0D58"/>
    <w:rsid w:val="001E0DC0"/>
    <w:rsid w:val="001E0E85"/>
    <w:rsid w:val="001E1079"/>
    <w:rsid w:val="001E192D"/>
    <w:rsid w:val="001E1A3A"/>
    <w:rsid w:val="001E22F3"/>
    <w:rsid w:val="001E26E5"/>
    <w:rsid w:val="001E2C6C"/>
    <w:rsid w:val="001E317D"/>
    <w:rsid w:val="001E3671"/>
    <w:rsid w:val="001E3A85"/>
    <w:rsid w:val="001E3CBF"/>
    <w:rsid w:val="001E3F16"/>
    <w:rsid w:val="001E401C"/>
    <w:rsid w:val="001E41BA"/>
    <w:rsid w:val="001E4451"/>
    <w:rsid w:val="001E450B"/>
    <w:rsid w:val="001E4640"/>
    <w:rsid w:val="001E4687"/>
    <w:rsid w:val="001E4750"/>
    <w:rsid w:val="001E48FB"/>
    <w:rsid w:val="001E4CE6"/>
    <w:rsid w:val="001E4D8C"/>
    <w:rsid w:val="001E5344"/>
    <w:rsid w:val="001E5621"/>
    <w:rsid w:val="001E5B69"/>
    <w:rsid w:val="001E60A5"/>
    <w:rsid w:val="001E63F4"/>
    <w:rsid w:val="001E654B"/>
    <w:rsid w:val="001E6735"/>
    <w:rsid w:val="001E6926"/>
    <w:rsid w:val="001E69CF"/>
    <w:rsid w:val="001E6D37"/>
    <w:rsid w:val="001E6E7B"/>
    <w:rsid w:val="001E703C"/>
    <w:rsid w:val="001E73FE"/>
    <w:rsid w:val="001E7450"/>
    <w:rsid w:val="001E752C"/>
    <w:rsid w:val="001E79EB"/>
    <w:rsid w:val="001E7A65"/>
    <w:rsid w:val="001E7B95"/>
    <w:rsid w:val="001F0142"/>
    <w:rsid w:val="001F0296"/>
    <w:rsid w:val="001F04B4"/>
    <w:rsid w:val="001F069D"/>
    <w:rsid w:val="001F08BE"/>
    <w:rsid w:val="001F0B33"/>
    <w:rsid w:val="001F0EFC"/>
    <w:rsid w:val="001F0FF4"/>
    <w:rsid w:val="001F13EB"/>
    <w:rsid w:val="001F14E4"/>
    <w:rsid w:val="001F1A7C"/>
    <w:rsid w:val="001F1D41"/>
    <w:rsid w:val="001F2004"/>
    <w:rsid w:val="001F2049"/>
    <w:rsid w:val="001F2195"/>
    <w:rsid w:val="001F2274"/>
    <w:rsid w:val="001F287A"/>
    <w:rsid w:val="001F2886"/>
    <w:rsid w:val="001F28AB"/>
    <w:rsid w:val="001F3268"/>
    <w:rsid w:val="001F3309"/>
    <w:rsid w:val="001F43E7"/>
    <w:rsid w:val="001F4515"/>
    <w:rsid w:val="001F4571"/>
    <w:rsid w:val="001F46FB"/>
    <w:rsid w:val="001F4B28"/>
    <w:rsid w:val="001F4C4F"/>
    <w:rsid w:val="001F4FF2"/>
    <w:rsid w:val="001F5194"/>
    <w:rsid w:val="001F51EB"/>
    <w:rsid w:val="001F594C"/>
    <w:rsid w:val="001F5A3E"/>
    <w:rsid w:val="001F5B98"/>
    <w:rsid w:val="001F634D"/>
    <w:rsid w:val="001F68E8"/>
    <w:rsid w:val="001F6945"/>
    <w:rsid w:val="001F6948"/>
    <w:rsid w:val="001F6F15"/>
    <w:rsid w:val="001F7116"/>
    <w:rsid w:val="001F73E1"/>
    <w:rsid w:val="001F7699"/>
    <w:rsid w:val="001F7997"/>
    <w:rsid w:val="001F7A5E"/>
    <w:rsid w:val="001F7A61"/>
    <w:rsid w:val="001F7AA6"/>
    <w:rsid w:val="001F7AEE"/>
    <w:rsid w:val="001F7C1C"/>
    <w:rsid w:val="001F7F53"/>
    <w:rsid w:val="001F7F8A"/>
    <w:rsid w:val="00200981"/>
    <w:rsid w:val="00200CE3"/>
    <w:rsid w:val="00201043"/>
    <w:rsid w:val="0020106D"/>
    <w:rsid w:val="00201082"/>
    <w:rsid w:val="002011A5"/>
    <w:rsid w:val="0020139C"/>
    <w:rsid w:val="002015AD"/>
    <w:rsid w:val="002015F4"/>
    <w:rsid w:val="00201833"/>
    <w:rsid w:val="00201942"/>
    <w:rsid w:val="00201943"/>
    <w:rsid w:val="00201D7A"/>
    <w:rsid w:val="00202407"/>
    <w:rsid w:val="002026F4"/>
    <w:rsid w:val="0020297D"/>
    <w:rsid w:val="00202BBE"/>
    <w:rsid w:val="00202C89"/>
    <w:rsid w:val="00202DFD"/>
    <w:rsid w:val="00202E62"/>
    <w:rsid w:val="00203046"/>
    <w:rsid w:val="002030F7"/>
    <w:rsid w:val="00203181"/>
    <w:rsid w:val="002031BE"/>
    <w:rsid w:val="00203466"/>
    <w:rsid w:val="002034CD"/>
    <w:rsid w:val="00203546"/>
    <w:rsid w:val="00203CDC"/>
    <w:rsid w:val="00203D11"/>
    <w:rsid w:val="00203DA7"/>
    <w:rsid w:val="00203E95"/>
    <w:rsid w:val="00203FC8"/>
    <w:rsid w:val="002043A6"/>
    <w:rsid w:val="0020477A"/>
    <w:rsid w:val="00204ACE"/>
    <w:rsid w:val="00204E0D"/>
    <w:rsid w:val="00204FFE"/>
    <w:rsid w:val="00205B3A"/>
    <w:rsid w:val="00205D79"/>
    <w:rsid w:val="00205EE0"/>
    <w:rsid w:val="00205FFE"/>
    <w:rsid w:val="0020634C"/>
    <w:rsid w:val="00206727"/>
    <w:rsid w:val="00206D75"/>
    <w:rsid w:val="00206DDC"/>
    <w:rsid w:val="00206FD8"/>
    <w:rsid w:val="002075E2"/>
    <w:rsid w:val="00207A58"/>
    <w:rsid w:val="00207AC0"/>
    <w:rsid w:val="00207CF2"/>
    <w:rsid w:val="00207DB7"/>
    <w:rsid w:val="00207E51"/>
    <w:rsid w:val="00207EBB"/>
    <w:rsid w:val="00207FD8"/>
    <w:rsid w:val="00210279"/>
    <w:rsid w:val="00210399"/>
    <w:rsid w:val="0021043C"/>
    <w:rsid w:val="002104A5"/>
    <w:rsid w:val="00210764"/>
    <w:rsid w:val="002109F6"/>
    <w:rsid w:val="00210B7C"/>
    <w:rsid w:val="00210C98"/>
    <w:rsid w:val="00211534"/>
    <w:rsid w:val="002115B5"/>
    <w:rsid w:val="00211626"/>
    <w:rsid w:val="002117BF"/>
    <w:rsid w:val="00211901"/>
    <w:rsid w:val="00212634"/>
    <w:rsid w:val="002128F8"/>
    <w:rsid w:val="00212A3A"/>
    <w:rsid w:val="00212BAD"/>
    <w:rsid w:val="002137F9"/>
    <w:rsid w:val="00214031"/>
    <w:rsid w:val="00214236"/>
    <w:rsid w:val="0021433B"/>
    <w:rsid w:val="00214624"/>
    <w:rsid w:val="00214962"/>
    <w:rsid w:val="00214C02"/>
    <w:rsid w:val="00214EF2"/>
    <w:rsid w:val="002151E6"/>
    <w:rsid w:val="00215566"/>
    <w:rsid w:val="0021579F"/>
    <w:rsid w:val="002157AB"/>
    <w:rsid w:val="002157B1"/>
    <w:rsid w:val="00215ACE"/>
    <w:rsid w:val="00215FC6"/>
    <w:rsid w:val="00216383"/>
    <w:rsid w:val="0021660C"/>
    <w:rsid w:val="00216619"/>
    <w:rsid w:val="0021663F"/>
    <w:rsid w:val="00216CA7"/>
    <w:rsid w:val="00216F6F"/>
    <w:rsid w:val="002170B7"/>
    <w:rsid w:val="0021726A"/>
    <w:rsid w:val="00217475"/>
    <w:rsid w:val="00217E46"/>
    <w:rsid w:val="00220248"/>
    <w:rsid w:val="002205B5"/>
    <w:rsid w:val="00220677"/>
    <w:rsid w:val="00220AAD"/>
    <w:rsid w:val="00220CD0"/>
    <w:rsid w:val="00220E7F"/>
    <w:rsid w:val="00221109"/>
    <w:rsid w:val="002211F1"/>
    <w:rsid w:val="002212D3"/>
    <w:rsid w:val="002215B0"/>
    <w:rsid w:val="00221929"/>
    <w:rsid w:val="002219DB"/>
    <w:rsid w:val="00222612"/>
    <w:rsid w:val="00222727"/>
    <w:rsid w:val="00222A77"/>
    <w:rsid w:val="00222D3A"/>
    <w:rsid w:val="00223422"/>
    <w:rsid w:val="00223612"/>
    <w:rsid w:val="00223B8B"/>
    <w:rsid w:val="00223BA6"/>
    <w:rsid w:val="002249ED"/>
    <w:rsid w:val="00224F71"/>
    <w:rsid w:val="002250C0"/>
    <w:rsid w:val="002252EA"/>
    <w:rsid w:val="00225436"/>
    <w:rsid w:val="002255C7"/>
    <w:rsid w:val="00225F35"/>
    <w:rsid w:val="00226182"/>
    <w:rsid w:val="0022677D"/>
    <w:rsid w:val="00226A06"/>
    <w:rsid w:val="00226B31"/>
    <w:rsid w:val="00226BB6"/>
    <w:rsid w:val="00226E16"/>
    <w:rsid w:val="00226FEC"/>
    <w:rsid w:val="002271CA"/>
    <w:rsid w:val="002275BC"/>
    <w:rsid w:val="00227771"/>
    <w:rsid w:val="00227B62"/>
    <w:rsid w:val="00227B9F"/>
    <w:rsid w:val="00227F79"/>
    <w:rsid w:val="00230AF8"/>
    <w:rsid w:val="00230D5D"/>
    <w:rsid w:val="00230F66"/>
    <w:rsid w:val="00231224"/>
    <w:rsid w:val="00231A2D"/>
    <w:rsid w:val="00231E07"/>
    <w:rsid w:val="00231E3C"/>
    <w:rsid w:val="002321D4"/>
    <w:rsid w:val="0023250D"/>
    <w:rsid w:val="002326C7"/>
    <w:rsid w:val="0023273A"/>
    <w:rsid w:val="002327B3"/>
    <w:rsid w:val="002327B9"/>
    <w:rsid w:val="00233071"/>
    <w:rsid w:val="00233258"/>
    <w:rsid w:val="00233B84"/>
    <w:rsid w:val="002341DF"/>
    <w:rsid w:val="00234442"/>
    <w:rsid w:val="002344C1"/>
    <w:rsid w:val="00234E8F"/>
    <w:rsid w:val="002353B6"/>
    <w:rsid w:val="00235437"/>
    <w:rsid w:val="002354F4"/>
    <w:rsid w:val="002356AB"/>
    <w:rsid w:val="00235B94"/>
    <w:rsid w:val="00235BE5"/>
    <w:rsid w:val="00235EC9"/>
    <w:rsid w:val="00236352"/>
    <w:rsid w:val="002366A1"/>
    <w:rsid w:val="00236BC9"/>
    <w:rsid w:val="00236F5E"/>
    <w:rsid w:val="002372E5"/>
    <w:rsid w:val="002373FF"/>
    <w:rsid w:val="00237457"/>
    <w:rsid w:val="00237673"/>
    <w:rsid w:val="002376F6"/>
    <w:rsid w:val="00237834"/>
    <w:rsid w:val="00237BB5"/>
    <w:rsid w:val="00237BD6"/>
    <w:rsid w:val="00237D50"/>
    <w:rsid w:val="002405D7"/>
    <w:rsid w:val="00240A82"/>
    <w:rsid w:val="00240E1C"/>
    <w:rsid w:val="00240F1E"/>
    <w:rsid w:val="0024119B"/>
    <w:rsid w:val="00241235"/>
    <w:rsid w:val="00241327"/>
    <w:rsid w:val="00241931"/>
    <w:rsid w:val="00242357"/>
    <w:rsid w:val="00242867"/>
    <w:rsid w:val="00242A6C"/>
    <w:rsid w:val="00242E57"/>
    <w:rsid w:val="00242E68"/>
    <w:rsid w:val="00242E9D"/>
    <w:rsid w:val="00242F28"/>
    <w:rsid w:val="00242F77"/>
    <w:rsid w:val="00243134"/>
    <w:rsid w:val="00243232"/>
    <w:rsid w:val="002433F9"/>
    <w:rsid w:val="002434B2"/>
    <w:rsid w:val="00243638"/>
    <w:rsid w:val="0024371B"/>
    <w:rsid w:val="0024371F"/>
    <w:rsid w:val="002438E1"/>
    <w:rsid w:val="00243954"/>
    <w:rsid w:val="00243C6E"/>
    <w:rsid w:val="00244020"/>
    <w:rsid w:val="002440EC"/>
    <w:rsid w:val="002447E0"/>
    <w:rsid w:val="00244A1F"/>
    <w:rsid w:val="0024521E"/>
    <w:rsid w:val="002453A3"/>
    <w:rsid w:val="002453AE"/>
    <w:rsid w:val="00245691"/>
    <w:rsid w:val="002456CC"/>
    <w:rsid w:val="002458AF"/>
    <w:rsid w:val="00245BC2"/>
    <w:rsid w:val="0024604B"/>
    <w:rsid w:val="00246185"/>
    <w:rsid w:val="00246213"/>
    <w:rsid w:val="00246532"/>
    <w:rsid w:val="00246660"/>
    <w:rsid w:val="00246CCB"/>
    <w:rsid w:val="00246D6E"/>
    <w:rsid w:val="002476BE"/>
    <w:rsid w:val="002476CD"/>
    <w:rsid w:val="002476EA"/>
    <w:rsid w:val="00247700"/>
    <w:rsid w:val="0024771F"/>
    <w:rsid w:val="00247CCD"/>
    <w:rsid w:val="00247DCD"/>
    <w:rsid w:val="00247E43"/>
    <w:rsid w:val="002500E1"/>
    <w:rsid w:val="0025045D"/>
    <w:rsid w:val="002504F5"/>
    <w:rsid w:val="00250670"/>
    <w:rsid w:val="00250776"/>
    <w:rsid w:val="00250921"/>
    <w:rsid w:val="00250EBF"/>
    <w:rsid w:val="00250F8A"/>
    <w:rsid w:val="00251081"/>
    <w:rsid w:val="00251190"/>
    <w:rsid w:val="00251386"/>
    <w:rsid w:val="002515A5"/>
    <w:rsid w:val="00251621"/>
    <w:rsid w:val="0025190A"/>
    <w:rsid w:val="002519E3"/>
    <w:rsid w:val="00251B74"/>
    <w:rsid w:val="00251BD6"/>
    <w:rsid w:val="00251C99"/>
    <w:rsid w:val="00251DB8"/>
    <w:rsid w:val="00251EAA"/>
    <w:rsid w:val="00251EDE"/>
    <w:rsid w:val="00251F34"/>
    <w:rsid w:val="00252037"/>
    <w:rsid w:val="002524A1"/>
    <w:rsid w:val="002527BD"/>
    <w:rsid w:val="00252F63"/>
    <w:rsid w:val="0025314D"/>
    <w:rsid w:val="00253184"/>
    <w:rsid w:val="00253190"/>
    <w:rsid w:val="00253651"/>
    <w:rsid w:val="00253A3C"/>
    <w:rsid w:val="00253D74"/>
    <w:rsid w:val="00254928"/>
    <w:rsid w:val="00255135"/>
    <w:rsid w:val="00255299"/>
    <w:rsid w:val="00255661"/>
    <w:rsid w:val="002556D6"/>
    <w:rsid w:val="00255926"/>
    <w:rsid w:val="00255AC1"/>
    <w:rsid w:val="002560AA"/>
    <w:rsid w:val="00256333"/>
    <w:rsid w:val="002565AC"/>
    <w:rsid w:val="00256F74"/>
    <w:rsid w:val="0025722F"/>
    <w:rsid w:val="0025724F"/>
    <w:rsid w:val="00257250"/>
    <w:rsid w:val="002575C8"/>
    <w:rsid w:val="0025768F"/>
    <w:rsid w:val="00257702"/>
    <w:rsid w:val="00257876"/>
    <w:rsid w:val="00257B37"/>
    <w:rsid w:val="00257E8F"/>
    <w:rsid w:val="00260691"/>
    <w:rsid w:val="002607EF"/>
    <w:rsid w:val="00260C46"/>
    <w:rsid w:val="00260DE0"/>
    <w:rsid w:val="00260E28"/>
    <w:rsid w:val="0026103F"/>
    <w:rsid w:val="00261184"/>
    <w:rsid w:val="0026118A"/>
    <w:rsid w:val="00261262"/>
    <w:rsid w:val="0026169C"/>
    <w:rsid w:val="00261C36"/>
    <w:rsid w:val="00261C6A"/>
    <w:rsid w:val="002621DE"/>
    <w:rsid w:val="002626B5"/>
    <w:rsid w:val="00262AEA"/>
    <w:rsid w:val="00263004"/>
    <w:rsid w:val="00263040"/>
    <w:rsid w:val="002631E0"/>
    <w:rsid w:val="00263709"/>
    <w:rsid w:val="00263C76"/>
    <w:rsid w:val="00263CDF"/>
    <w:rsid w:val="00263EC0"/>
    <w:rsid w:val="002640B2"/>
    <w:rsid w:val="00264410"/>
    <w:rsid w:val="00264824"/>
    <w:rsid w:val="0026493A"/>
    <w:rsid w:val="00264FD2"/>
    <w:rsid w:val="00265000"/>
    <w:rsid w:val="00265217"/>
    <w:rsid w:val="00265321"/>
    <w:rsid w:val="00265572"/>
    <w:rsid w:val="00265605"/>
    <w:rsid w:val="00265636"/>
    <w:rsid w:val="00265763"/>
    <w:rsid w:val="00265929"/>
    <w:rsid w:val="00265D0E"/>
    <w:rsid w:val="00266B13"/>
    <w:rsid w:val="00266E7B"/>
    <w:rsid w:val="00267554"/>
    <w:rsid w:val="0026772A"/>
    <w:rsid w:val="0026788C"/>
    <w:rsid w:val="002678BB"/>
    <w:rsid w:val="00267F4B"/>
    <w:rsid w:val="00270359"/>
    <w:rsid w:val="0027049D"/>
    <w:rsid w:val="00270575"/>
    <w:rsid w:val="002705D2"/>
    <w:rsid w:val="00270665"/>
    <w:rsid w:val="00270781"/>
    <w:rsid w:val="002707A1"/>
    <w:rsid w:val="00270A25"/>
    <w:rsid w:val="00270CAC"/>
    <w:rsid w:val="00270D92"/>
    <w:rsid w:val="00270FBF"/>
    <w:rsid w:val="00271386"/>
    <w:rsid w:val="0027148E"/>
    <w:rsid w:val="002717E5"/>
    <w:rsid w:val="00271B55"/>
    <w:rsid w:val="00271B8F"/>
    <w:rsid w:val="002737B3"/>
    <w:rsid w:val="002738A7"/>
    <w:rsid w:val="002740B7"/>
    <w:rsid w:val="002743E8"/>
    <w:rsid w:val="002744D4"/>
    <w:rsid w:val="00274A59"/>
    <w:rsid w:val="00274F47"/>
    <w:rsid w:val="00274FF1"/>
    <w:rsid w:val="00275067"/>
    <w:rsid w:val="0027528E"/>
    <w:rsid w:val="0027558A"/>
    <w:rsid w:val="002756A6"/>
    <w:rsid w:val="002758E5"/>
    <w:rsid w:val="002759BE"/>
    <w:rsid w:val="00275BDE"/>
    <w:rsid w:val="00275C29"/>
    <w:rsid w:val="00276063"/>
    <w:rsid w:val="00276161"/>
    <w:rsid w:val="002767B6"/>
    <w:rsid w:val="00276A4B"/>
    <w:rsid w:val="00276FE0"/>
    <w:rsid w:val="00277051"/>
    <w:rsid w:val="002770F5"/>
    <w:rsid w:val="00277648"/>
    <w:rsid w:val="00277654"/>
    <w:rsid w:val="00277809"/>
    <w:rsid w:val="00277E2A"/>
    <w:rsid w:val="0028037C"/>
    <w:rsid w:val="002804FE"/>
    <w:rsid w:val="002807A9"/>
    <w:rsid w:val="00280980"/>
    <w:rsid w:val="00280AB6"/>
    <w:rsid w:val="00280B53"/>
    <w:rsid w:val="002810A6"/>
    <w:rsid w:val="002810C2"/>
    <w:rsid w:val="00281432"/>
    <w:rsid w:val="00281441"/>
    <w:rsid w:val="00281543"/>
    <w:rsid w:val="00281585"/>
    <w:rsid w:val="0028194D"/>
    <w:rsid w:val="00281A30"/>
    <w:rsid w:val="00281A61"/>
    <w:rsid w:val="00281B8A"/>
    <w:rsid w:val="00281C36"/>
    <w:rsid w:val="00281CD9"/>
    <w:rsid w:val="00281E1D"/>
    <w:rsid w:val="002825B5"/>
    <w:rsid w:val="00282CEE"/>
    <w:rsid w:val="00282E2C"/>
    <w:rsid w:val="00283AF1"/>
    <w:rsid w:val="002845B8"/>
    <w:rsid w:val="00284696"/>
    <w:rsid w:val="00284DFC"/>
    <w:rsid w:val="00284EE0"/>
    <w:rsid w:val="00284FC6"/>
    <w:rsid w:val="002853D9"/>
    <w:rsid w:val="00285538"/>
    <w:rsid w:val="00285649"/>
    <w:rsid w:val="00285917"/>
    <w:rsid w:val="00285EF6"/>
    <w:rsid w:val="00286247"/>
    <w:rsid w:val="00286364"/>
    <w:rsid w:val="0028655D"/>
    <w:rsid w:val="002866ED"/>
    <w:rsid w:val="0028671B"/>
    <w:rsid w:val="002867E4"/>
    <w:rsid w:val="002867F2"/>
    <w:rsid w:val="00286AFC"/>
    <w:rsid w:val="00286C95"/>
    <w:rsid w:val="00287352"/>
    <w:rsid w:val="002873F1"/>
    <w:rsid w:val="00287A46"/>
    <w:rsid w:val="00287FA5"/>
    <w:rsid w:val="00290540"/>
    <w:rsid w:val="00290C71"/>
    <w:rsid w:val="00290E58"/>
    <w:rsid w:val="00290F9A"/>
    <w:rsid w:val="0029110E"/>
    <w:rsid w:val="00291270"/>
    <w:rsid w:val="00291330"/>
    <w:rsid w:val="0029145E"/>
    <w:rsid w:val="00291489"/>
    <w:rsid w:val="002918EE"/>
    <w:rsid w:val="00291900"/>
    <w:rsid w:val="00291EF4"/>
    <w:rsid w:val="002922F2"/>
    <w:rsid w:val="00292817"/>
    <w:rsid w:val="0029294F"/>
    <w:rsid w:val="00292970"/>
    <w:rsid w:val="00292986"/>
    <w:rsid w:val="00292A6D"/>
    <w:rsid w:val="00292DFA"/>
    <w:rsid w:val="00293288"/>
    <w:rsid w:val="002934AC"/>
    <w:rsid w:val="00293752"/>
    <w:rsid w:val="0029375E"/>
    <w:rsid w:val="00293998"/>
    <w:rsid w:val="00293BCA"/>
    <w:rsid w:val="00293EE4"/>
    <w:rsid w:val="00294230"/>
    <w:rsid w:val="00294366"/>
    <w:rsid w:val="00294444"/>
    <w:rsid w:val="00294595"/>
    <w:rsid w:val="00294B24"/>
    <w:rsid w:val="00294C60"/>
    <w:rsid w:val="00294D04"/>
    <w:rsid w:val="002950DE"/>
    <w:rsid w:val="0029532C"/>
    <w:rsid w:val="002953B2"/>
    <w:rsid w:val="002955E4"/>
    <w:rsid w:val="0029578E"/>
    <w:rsid w:val="00295E7E"/>
    <w:rsid w:val="0029611B"/>
    <w:rsid w:val="00296482"/>
    <w:rsid w:val="002964A9"/>
    <w:rsid w:val="002967C7"/>
    <w:rsid w:val="002968D5"/>
    <w:rsid w:val="00296B38"/>
    <w:rsid w:val="00296B40"/>
    <w:rsid w:val="00296E34"/>
    <w:rsid w:val="0029732A"/>
    <w:rsid w:val="002973B5"/>
    <w:rsid w:val="002978D9"/>
    <w:rsid w:val="00297A6A"/>
    <w:rsid w:val="00297B61"/>
    <w:rsid w:val="002A04AF"/>
    <w:rsid w:val="002A0861"/>
    <w:rsid w:val="002A0C54"/>
    <w:rsid w:val="002A0E15"/>
    <w:rsid w:val="002A0E2B"/>
    <w:rsid w:val="002A176B"/>
    <w:rsid w:val="002A1F2F"/>
    <w:rsid w:val="002A1F81"/>
    <w:rsid w:val="002A2268"/>
    <w:rsid w:val="002A22A3"/>
    <w:rsid w:val="002A2493"/>
    <w:rsid w:val="002A2521"/>
    <w:rsid w:val="002A273B"/>
    <w:rsid w:val="002A2EB7"/>
    <w:rsid w:val="002A3161"/>
    <w:rsid w:val="002A35B9"/>
    <w:rsid w:val="002A38FD"/>
    <w:rsid w:val="002A47DC"/>
    <w:rsid w:val="002A487B"/>
    <w:rsid w:val="002A493E"/>
    <w:rsid w:val="002A4990"/>
    <w:rsid w:val="002A4B64"/>
    <w:rsid w:val="002A4C17"/>
    <w:rsid w:val="002A4D45"/>
    <w:rsid w:val="002A4FAE"/>
    <w:rsid w:val="002A50D4"/>
    <w:rsid w:val="002A5A78"/>
    <w:rsid w:val="002A5D27"/>
    <w:rsid w:val="002A677E"/>
    <w:rsid w:val="002A6914"/>
    <w:rsid w:val="002A6B70"/>
    <w:rsid w:val="002A6BA6"/>
    <w:rsid w:val="002A738D"/>
    <w:rsid w:val="002A77AE"/>
    <w:rsid w:val="002A7A75"/>
    <w:rsid w:val="002B0378"/>
    <w:rsid w:val="002B0B00"/>
    <w:rsid w:val="002B12C7"/>
    <w:rsid w:val="002B13E9"/>
    <w:rsid w:val="002B16EE"/>
    <w:rsid w:val="002B175F"/>
    <w:rsid w:val="002B1943"/>
    <w:rsid w:val="002B19AB"/>
    <w:rsid w:val="002B1B06"/>
    <w:rsid w:val="002B1F7D"/>
    <w:rsid w:val="002B2001"/>
    <w:rsid w:val="002B28B8"/>
    <w:rsid w:val="002B3310"/>
    <w:rsid w:val="002B3822"/>
    <w:rsid w:val="002B399D"/>
    <w:rsid w:val="002B3A89"/>
    <w:rsid w:val="002B4075"/>
    <w:rsid w:val="002B41A0"/>
    <w:rsid w:val="002B446F"/>
    <w:rsid w:val="002B454F"/>
    <w:rsid w:val="002B4693"/>
    <w:rsid w:val="002B4769"/>
    <w:rsid w:val="002B4ADE"/>
    <w:rsid w:val="002B4E26"/>
    <w:rsid w:val="002B50A7"/>
    <w:rsid w:val="002B531A"/>
    <w:rsid w:val="002B5399"/>
    <w:rsid w:val="002B57F1"/>
    <w:rsid w:val="002B58CE"/>
    <w:rsid w:val="002B592C"/>
    <w:rsid w:val="002B5A32"/>
    <w:rsid w:val="002B6007"/>
    <w:rsid w:val="002B6079"/>
    <w:rsid w:val="002B6095"/>
    <w:rsid w:val="002B6458"/>
    <w:rsid w:val="002B67E1"/>
    <w:rsid w:val="002B7070"/>
    <w:rsid w:val="002B7199"/>
    <w:rsid w:val="002B73F1"/>
    <w:rsid w:val="002B755A"/>
    <w:rsid w:val="002B7832"/>
    <w:rsid w:val="002B799E"/>
    <w:rsid w:val="002B7A34"/>
    <w:rsid w:val="002B7B10"/>
    <w:rsid w:val="002C041C"/>
    <w:rsid w:val="002C04D8"/>
    <w:rsid w:val="002C0C96"/>
    <w:rsid w:val="002C0CD5"/>
    <w:rsid w:val="002C1274"/>
    <w:rsid w:val="002C136B"/>
    <w:rsid w:val="002C157C"/>
    <w:rsid w:val="002C174F"/>
    <w:rsid w:val="002C1841"/>
    <w:rsid w:val="002C1990"/>
    <w:rsid w:val="002C1B7C"/>
    <w:rsid w:val="002C1D2B"/>
    <w:rsid w:val="002C1DD2"/>
    <w:rsid w:val="002C27CB"/>
    <w:rsid w:val="002C2939"/>
    <w:rsid w:val="002C2A72"/>
    <w:rsid w:val="002C2ABB"/>
    <w:rsid w:val="002C2CA9"/>
    <w:rsid w:val="002C2D2D"/>
    <w:rsid w:val="002C306D"/>
    <w:rsid w:val="002C42E3"/>
    <w:rsid w:val="002C4546"/>
    <w:rsid w:val="002C473C"/>
    <w:rsid w:val="002C4969"/>
    <w:rsid w:val="002C4983"/>
    <w:rsid w:val="002C4A81"/>
    <w:rsid w:val="002C4ECB"/>
    <w:rsid w:val="002C5424"/>
    <w:rsid w:val="002C553F"/>
    <w:rsid w:val="002C55F4"/>
    <w:rsid w:val="002C5616"/>
    <w:rsid w:val="002C5A09"/>
    <w:rsid w:val="002C5B9D"/>
    <w:rsid w:val="002C5D7F"/>
    <w:rsid w:val="002C61D4"/>
    <w:rsid w:val="002C6674"/>
    <w:rsid w:val="002C66DC"/>
    <w:rsid w:val="002C6736"/>
    <w:rsid w:val="002C687B"/>
    <w:rsid w:val="002C6A3F"/>
    <w:rsid w:val="002C6D9B"/>
    <w:rsid w:val="002C753D"/>
    <w:rsid w:val="002C7B8F"/>
    <w:rsid w:val="002C7C4A"/>
    <w:rsid w:val="002D0141"/>
    <w:rsid w:val="002D0640"/>
    <w:rsid w:val="002D0726"/>
    <w:rsid w:val="002D082F"/>
    <w:rsid w:val="002D0971"/>
    <w:rsid w:val="002D09AD"/>
    <w:rsid w:val="002D0BFD"/>
    <w:rsid w:val="002D0EED"/>
    <w:rsid w:val="002D12DF"/>
    <w:rsid w:val="002D12F0"/>
    <w:rsid w:val="002D130F"/>
    <w:rsid w:val="002D14C5"/>
    <w:rsid w:val="002D16D9"/>
    <w:rsid w:val="002D1767"/>
    <w:rsid w:val="002D187D"/>
    <w:rsid w:val="002D1895"/>
    <w:rsid w:val="002D18AD"/>
    <w:rsid w:val="002D1EBA"/>
    <w:rsid w:val="002D2165"/>
    <w:rsid w:val="002D2178"/>
    <w:rsid w:val="002D228B"/>
    <w:rsid w:val="002D23A8"/>
    <w:rsid w:val="002D26AD"/>
    <w:rsid w:val="002D2829"/>
    <w:rsid w:val="002D2F1B"/>
    <w:rsid w:val="002D343C"/>
    <w:rsid w:val="002D3476"/>
    <w:rsid w:val="002D3605"/>
    <w:rsid w:val="002D363F"/>
    <w:rsid w:val="002D3686"/>
    <w:rsid w:val="002D3AD2"/>
    <w:rsid w:val="002D3DA3"/>
    <w:rsid w:val="002D4199"/>
    <w:rsid w:val="002D4533"/>
    <w:rsid w:val="002D46FB"/>
    <w:rsid w:val="002D4844"/>
    <w:rsid w:val="002D4A0B"/>
    <w:rsid w:val="002D506E"/>
    <w:rsid w:val="002D516F"/>
    <w:rsid w:val="002D518A"/>
    <w:rsid w:val="002D5291"/>
    <w:rsid w:val="002D5409"/>
    <w:rsid w:val="002D571F"/>
    <w:rsid w:val="002D5946"/>
    <w:rsid w:val="002D5AF4"/>
    <w:rsid w:val="002D5BF0"/>
    <w:rsid w:val="002D616B"/>
    <w:rsid w:val="002D618A"/>
    <w:rsid w:val="002D63C5"/>
    <w:rsid w:val="002D667E"/>
    <w:rsid w:val="002D679E"/>
    <w:rsid w:val="002D69BA"/>
    <w:rsid w:val="002D6C49"/>
    <w:rsid w:val="002D6C4E"/>
    <w:rsid w:val="002D6CFD"/>
    <w:rsid w:val="002D6E6C"/>
    <w:rsid w:val="002D73CE"/>
    <w:rsid w:val="002D7A2E"/>
    <w:rsid w:val="002D7AD5"/>
    <w:rsid w:val="002E037C"/>
    <w:rsid w:val="002E03CE"/>
    <w:rsid w:val="002E04CA"/>
    <w:rsid w:val="002E04F0"/>
    <w:rsid w:val="002E0672"/>
    <w:rsid w:val="002E0808"/>
    <w:rsid w:val="002E0839"/>
    <w:rsid w:val="002E0B2E"/>
    <w:rsid w:val="002E0EE6"/>
    <w:rsid w:val="002E11A7"/>
    <w:rsid w:val="002E1335"/>
    <w:rsid w:val="002E1899"/>
    <w:rsid w:val="002E19B2"/>
    <w:rsid w:val="002E1AB9"/>
    <w:rsid w:val="002E1E06"/>
    <w:rsid w:val="002E1E5A"/>
    <w:rsid w:val="002E2718"/>
    <w:rsid w:val="002E288E"/>
    <w:rsid w:val="002E2A84"/>
    <w:rsid w:val="002E2EB9"/>
    <w:rsid w:val="002E2ECE"/>
    <w:rsid w:val="002E2F83"/>
    <w:rsid w:val="002E31BF"/>
    <w:rsid w:val="002E3203"/>
    <w:rsid w:val="002E35B9"/>
    <w:rsid w:val="002E39FC"/>
    <w:rsid w:val="002E3C15"/>
    <w:rsid w:val="002E3CE6"/>
    <w:rsid w:val="002E3DD3"/>
    <w:rsid w:val="002E4039"/>
    <w:rsid w:val="002E40D8"/>
    <w:rsid w:val="002E4197"/>
    <w:rsid w:val="002E426A"/>
    <w:rsid w:val="002E452D"/>
    <w:rsid w:val="002E485F"/>
    <w:rsid w:val="002E4876"/>
    <w:rsid w:val="002E4BF8"/>
    <w:rsid w:val="002E5185"/>
    <w:rsid w:val="002E5287"/>
    <w:rsid w:val="002E52C8"/>
    <w:rsid w:val="002E55B5"/>
    <w:rsid w:val="002E5943"/>
    <w:rsid w:val="002E5A84"/>
    <w:rsid w:val="002E5B71"/>
    <w:rsid w:val="002E5E21"/>
    <w:rsid w:val="002E5E44"/>
    <w:rsid w:val="002E5ECF"/>
    <w:rsid w:val="002E646E"/>
    <w:rsid w:val="002E64C1"/>
    <w:rsid w:val="002E66A1"/>
    <w:rsid w:val="002E69E0"/>
    <w:rsid w:val="002E6FF1"/>
    <w:rsid w:val="002E7015"/>
    <w:rsid w:val="002E7202"/>
    <w:rsid w:val="002E7217"/>
    <w:rsid w:val="002E7586"/>
    <w:rsid w:val="002E7618"/>
    <w:rsid w:val="002E79D4"/>
    <w:rsid w:val="002E7A9C"/>
    <w:rsid w:val="002F00B5"/>
    <w:rsid w:val="002F049F"/>
    <w:rsid w:val="002F0967"/>
    <w:rsid w:val="002F0A03"/>
    <w:rsid w:val="002F0A59"/>
    <w:rsid w:val="002F135B"/>
    <w:rsid w:val="002F13FA"/>
    <w:rsid w:val="002F1607"/>
    <w:rsid w:val="002F1771"/>
    <w:rsid w:val="002F1BDB"/>
    <w:rsid w:val="002F2371"/>
    <w:rsid w:val="002F3426"/>
    <w:rsid w:val="002F3465"/>
    <w:rsid w:val="002F37C5"/>
    <w:rsid w:val="002F3B6C"/>
    <w:rsid w:val="002F3D76"/>
    <w:rsid w:val="002F461E"/>
    <w:rsid w:val="002F47B2"/>
    <w:rsid w:val="002F48B1"/>
    <w:rsid w:val="002F4D6D"/>
    <w:rsid w:val="002F4E76"/>
    <w:rsid w:val="002F4EEA"/>
    <w:rsid w:val="002F5100"/>
    <w:rsid w:val="002F54C8"/>
    <w:rsid w:val="002F56BC"/>
    <w:rsid w:val="002F5F96"/>
    <w:rsid w:val="002F63DE"/>
    <w:rsid w:val="002F66B0"/>
    <w:rsid w:val="002F67D0"/>
    <w:rsid w:val="002F681A"/>
    <w:rsid w:val="002F6A8D"/>
    <w:rsid w:val="002F6FBE"/>
    <w:rsid w:val="002F74FC"/>
    <w:rsid w:val="002F7663"/>
    <w:rsid w:val="002F7F5F"/>
    <w:rsid w:val="0030026F"/>
    <w:rsid w:val="0030036D"/>
    <w:rsid w:val="003004B0"/>
    <w:rsid w:val="003007D7"/>
    <w:rsid w:val="003009B9"/>
    <w:rsid w:val="00300BA2"/>
    <w:rsid w:val="00300DC3"/>
    <w:rsid w:val="00300F0A"/>
    <w:rsid w:val="0030197C"/>
    <w:rsid w:val="00302045"/>
    <w:rsid w:val="00302DC3"/>
    <w:rsid w:val="00303180"/>
    <w:rsid w:val="003036B0"/>
    <w:rsid w:val="00303883"/>
    <w:rsid w:val="003038A3"/>
    <w:rsid w:val="00303DCB"/>
    <w:rsid w:val="00303F01"/>
    <w:rsid w:val="0030476F"/>
    <w:rsid w:val="00304B24"/>
    <w:rsid w:val="00304C68"/>
    <w:rsid w:val="00304EE1"/>
    <w:rsid w:val="00304F70"/>
    <w:rsid w:val="00304FF4"/>
    <w:rsid w:val="00305071"/>
    <w:rsid w:val="003050F5"/>
    <w:rsid w:val="003051E0"/>
    <w:rsid w:val="003052BF"/>
    <w:rsid w:val="00305688"/>
    <w:rsid w:val="0030573A"/>
    <w:rsid w:val="0030579C"/>
    <w:rsid w:val="00306101"/>
    <w:rsid w:val="00306425"/>
    <w:rsid w:val="00306B05"/>
    <w:rsid w:val="00306C2A"/>
    <w:rsid w:val="00306D1C"/>
    <w:rsid w:val="0030707E"/>
    <w:rsid w:val="00307131"/>
    <w:rsid w:val="00307198"/>
    <w:rsid w:val="003075D5"/>
    <w:rsid w:val="00307755"/>
    <w:rsid w:val="00307FCB"/>
    <w:rsid w:val="00310021"/>
    <w:rsid w:val="00310438"/>
    <w:rsid w:val="003105C4"/>
    <w:rsid w:val="0031078A"/>
    <w:rsid w:val="003107A1"/>
    <w:rsid w:val="00310EC6"/>
    <w:rsid w:val="0031106F"/>
    <w:rsid w:val="00311385"/>
    <w:rsid w:val="00311404"/>
    <w:rsid w:val="003115CD"/>
    <w:rsid w:val="00311766"/>
    <w:rsid w:val="00311A49"/>
    <w:rsid w:val="00311AB2"/>
    <w:rsid w:val="00311C62"/>
    <w:rsid w:val="00311F53"/>
    <w:rsid w:val="0031218E"/>
    <w:rsid w:val="00312290"/>
    <w:rsid w:val="003123E7"/>
    <w:rsid w:val="003126E7"/>
    <w:rsid w:val="00312874"/>
    <w:rsid w:val="00312D62"/>
    <w:rsid w:val="00312F5B"/>
    <w:rsid w:val="003131CD"/>
    <w:rsid w:val="003132EA"/>
    <w:rsid w:val="00313436"/>
    <w:rsid w:val="0031354A"/>
    <w:rsid w:val="00313580"/>
    <w:rsid w:val="0031359B"/>
    <w:rsid w:val="00313AE2"/>
    <w:rsid w:val="00313C95"/>
    <w:rsid w:val="00313CB9"/>
    <w:rsid w:val="00313E2A"/>
    <w:rsid w:val="00313FAD"/>
    <w:rsid w:val="00314552"/>
    <w:rsid w:val="003146F4"/>
    <w:rsid w:val="003147A4"/>
    <w:rsid w:val="00314993"/>
    <w:rsid w:val="00314C4C"/>
    <w:rsid w:val="00315861"/>
    <w:rsid w:val="00315A83"/>
    <w:rsid w:val="00315CBF"/>
    <w:rsid w:val="00315CCE"/>
    <w:rsid w:val="00315DB9"/>
    <w:rsid w:val="00315DEF"/>
    <w:rsid w:val="00315EB3"/>
    <w:rsid w:val="00315F08"/>
    <w:rsid w:val="00315FF2"/>
    <w:rsid w:val="00316064"/>
    <w:rsid w:val="003163FD"/>
    <w:rsid w:val="00316739"/>
    <w:rsid w:val="00316FC1"/>
    <w:rsid w:val="0031753E"/>
    <w:rsid w:val="00317D11"/>
    <w:rsid w:val="003200AB"/>
    <w:rsid w:val="003201C0"/>
    <w:rsid w:val="00320407"/>
    <w:rsid w:val="00320D8C"/>
    <w:rsid w:val="003210FB"/>
    <w:rsid w:val="003219DE"/>
    <w:rsid w:val="00321F5B"/>
    <w:rsid w:val="003227F9"/>
    <w:rsid w:val="00322C43"/>
    <w:rsid w:val="00322F41"/>
    <w:rsid w:val="00322FA5"/>
    <w:rsid w:val="0032301D"/>
    <w:rsid w:val="00323858"/>
    <w:rsid w:val="0032391F"/>
    <w:rsid w:val="00323A41"/>
    <w:rsid w:val="0032401E"/>
    <w:rsid w:val="00324040"/>
    <w:rsid w:val="003241CC"/>
    <w:rsid w:val="003245E5"/>
    <w:rsid w:val="003246F5"/>
    <w:rsid w:val="00324879"/>
    <w:rsid w:val="00324C4E"/>
    <w:rsid w:val="00324F92"/>
    <w:rsid w:val="003250C8"/>
    <w:rsid w:val="003250E8"/>
    <w:rsid w:val="003257C5"/>
    <w:rsid w:val="00325883"/>
    <w:rsid w:val="00325B41"/>
    <w:rsid w:val="00325E19"/>
    <w:rsid w:val="00325F13"/>
    <w:rsid w:val="00326062"/>
    <w:rsid w:val="0032629A"/>
    <w:rsid w:val="00326357"/>
    <w:rsid w:val="003266FC"/>
    <w:rsid w:val="0032681B"/>
    <w:rsid w:val="00326CCC"/>
    <w:rsid w:val="00326F1B"/>
    <w:rsid w:val="003271A9"/>
    <w:rsid w:val="003271FD"/>
    <w:rsid w:val="00327828"/>
    <w:rsid w:val="0032795E"/>
    <w:rsid w:val="00327AC1"/>
    <w:rsid w:val="00327BF2"/>
    <w:rsid w:val="0033048A"/>
    <w:rsid w:val="0033060A"/>
    <w:rsid w:val="00330769"/>
    <w:rsid w:val="00330B8A"/>
    <w:rsid w:val="00330DCF"/>
    <w:rsid w:val="003311BE"/>
    <w:rsid w:val="0033121B"/>
    <w:rsid w:val="0033182F"/>
    <w:rsid w:val="00331E50"/>
    <w:rsid w:val="00331E73"/>
    <w:rsid w:val="003321C0"/>
    <w:rsid w:val="00332343"/>
    <w:rsid w:val="003323BF"/>
    <w:rsid w:val="0033240C"/>
    <w:rsid w:val="003327E2"/>
    <w:rsid w:val="003328C3"/>
    <w:rsid w:val="00332CE0"/>
    <w:rsid w:val="00332F7B"/>
    <w:rsid w:val="00332F92"/>
    <w:rsid w:val="00333026"/>
    <w:rsid w:val="0033308B"/>
    <w:rsid w:val="003331B4"/>
    <w:rsid w:val="003337DF"/>
    <w:rsid w:val="00333E88"/>
    <w:rsid w:val="003342C9"/>
    <w:rsid w:val="003344B0"/>
    <w:rsid w:val="00334AC3"/>
    <w:rsid w:val="00334C51"/>
    <w:rsid w:val="00334F57"/>
    <w:rsid w:val="0033525B"/>
    <w:rsid w:val="00335552"/>
    <w:rsid w:val="00335933"/>
    <w:rsid w:val="00335B91"/>
    <w:rsid w:val="0033603C"/>
    <w:rsid w:val="00336075"/>
    <w:rsid w:val="003363E3"/>
    <w:rsid w:val="00336CA8"/>
    <w:rsid w:val="00336CB4"/>
    <w:rsid w:val="00336E67"/>
    <w:rsid w:val="00337391"/>
    <w:rsid w:val="00337C9E"/>
    <w:rsid w:val="00337F79"/>
    <w:rsid w:val="00340254"/>
    <w:rsid w:val="0034046A"/>
    <w:rsid w:val="003405BB"/>
    <w:rsid w:val="0034082F"/>
    <w:rsid w:val="003409A8"/>
    <w:rsid w:val="00340C52"/>
    <w:rsid w:val="00340DFA"/>
    <w:rsid w:val="00340E2B"/>
    <w:rsid w:val="003411A4"/>
    <w:rsid w:val="003412AD"/>
    <w:rsid w:val="0034140D"/>
    <w:rsid w:val="003414FF"/>
    <w:rsid w:val="003418C1"/>
    <w:rsid w:val="00341CF8"/>
    <w:rsid w:val="00341E6D"/>
    <w:rsid w:val="00342072"/>
    <w:rsid w:val="00342327"/>
    <w:rsid w:val="003428BE"/>
    <w:rsid w:val="00342995"/>
    <w:rsid w:val="00342AFF"/>
    <w:rsid w:val="00342F05"/>
    <w:rsid w:val="00343675"/>
    <w:rsid w:val="00343A44"/>
    <w:rsid w:val="003444A1"/>
    <w:rsid w:val="00344768"/>
    <w:rsid w:val="00344929"/>
    <w:rsid w:val="003449D4"/>
    <w:rsid w:val="00344A2C"/>
    <w:rsid w:val="00344A98"/>
    <w:rsid w:val="00344BF4"/>
    <w:rsid w:val="00344C8C"/>
    <w:rsid w:val="003450B8"/>
    <w:rsid w:val="003455A4"/>
    <w:rsid w:val="003455CE"/>
    <w:rsid w:val="00345918"/>
    <w:rsid w:val="00345B9A"/>
    <w:rsid w:val="00345C70"/>
    <w:rsid w:val="00346037"/>
    <w:rsid w:val="00346285"/>
    <w:rsid w:val="0034641B"/>
    <w:rsid w:val="00346633"/>
    <w:rsid w:val="0034687A"/>
    <w:rsid w:val="00346935"/>
    <w:rsid w:val="00346CF7"/>
    <w:rsid w:val="003475D2"/>
    <w:rsid w:val="003478C8"/>
    <w:rsid w:val="00347E13"/>
    <w:rsid w:val="0035011A"/>
    <w:rsid w:val="003502AB"/>
    <w:rsid w:val="003509CB"/>
    <w:rsid w:val="00350AB3"/>
    <w:rsid w:val="00350D6A"/>
    <w:rsid w:val="00350FEB"/>
    <w:rsid w:val="00351066"/>
    <w:rsid w:val="003510C3"/>
    <w:rsid w:val="00351144"/>
    <w:rsid w:val="003512FF"/>
    <w:rsid w:val="0035131F"/>
    <w:rsid w:val="0035141B"/>
    <w:rsid w:val="00351729"/>
    <w:rsid w:val="00351C6D"/>
    <w:rsid w:val="00351CBF"/>
    <w:rsid w:val="00351D1D"/>
    <w:rsid w:val="00351F52"/>
    <w:rsid w:val="0035215B"/>
    <w:rsid w:val="00352255"/>
    <w:rsid w:val="003527F2"/>
    <w:rsid w:val="0035281A"/>
    <w:rsid w:val="003528E3"/>
    <w:rsid w:val="0035321A"/>
    <w:rsid w:val="0035325E"/>
    <w:rsid w:val="003532FB"/>
    <w:rsid w:val="003538E6"/>
    <w:rsid w:val="00353DBE"/>
    <w:rsid w:val="00353F40"/>
    <w:rsid w:val="00354066"/>
    <w:rsid w:val="0035436B"/>
    <w:rsid w:val="0035439A"/>
    <w:rsid w:val="003546F1"/>
    <w:rsid w:val="003547C9"/>
    <w:rsid w:val="003548B1"/>
    <w:rsid w:val="0035497D"/>
    <w:rsid w:val="00354A5D"/>
    <w:rsid w:val="00355061"/>
    <w:rsid w:val="00355213"/>
    <w:rsid w:val="003553E1"/>
    <w:rsid w:val="00356274"/>
    <w:rsid w:val="00356695"/>
    <w:rsid w:val="003569EF"/>
    <w:rsid w:val="00356B7A"/>
    <w:rsid w:val="00356EC2"/>
    <w:rsid w:val="003577F2"/>
    <w:rsid w:val="0035790B"/>
    <w:rsid w:val="00357A9F"/>
    <w:rsid w:val="00357E7A"/>
    <w:rsid w:val="00357FAF"/>
    <w:rsid w:val="00360578"/>
    <w:rsid w:val="003605F8"/>
    <w:rsid w:val="00360603"/>
    <w:rsid w:val="0036081D"/>
    <w:rsid w:val="00360B2D"/>
    <w:rsid w:val="00360E45"/>
    <w:rsid w:val="00360E95"/>
    <w:rsid w:val="003610DE"/>
    <w:rsid w:val="003614B2"/>
    <w:rsid w:val="003617FE"/>
    <w:rsid w:val="00361A03"/>
    <w:rsid w:val="003625EF"/>
    <w:rsid w:val="00362724"/>
    <w:rsid w:val="00362B60"/>
    <w:rsid w:val="00362C36"/>
    <w:rsid w:val="003632A5"/>
    <w:rsid w:val="003636E2"/>
    <w:rsid w:val="0036386A"/>
    <w:rsid w:val="00363BAB"/>
    <w:rsid w:val="00363D2C"/>
    <w:rsid w:val="00363DF2"/>
    <w:rsid w:val="003641F6"/>
    <w:rsid w:val="00364272"/>
    <w:rsid w:val="00364318"/>
    <w:rsid w:val="00364603"/>
    <w:rsid w:val="0036483D"/>
    <w:rsid w:val="003648CE"/>
    <w:rsid w:val="003648E9"/>
    <w:rsid w:val="003649C0"/>
    <w:rsid w:val="00364AF0"/>
    <w:rsid w:val="00364ED2"/>
    <w:rsid w:val="0036500B"/>
    <w:rsid w:val="0036515B"/>
    <w:rsid w:val="003657DA"/>
    <w:rsid w:val="0036599E"/>
    <w:rsid w:val="00365A28"/>
    <w:rsid w:val="00365F97"/>
    <w:rsid w:val="0036610E"/>
    <w:rsid w:val="00366119"/>
    <w:rsid w:val="0036648D"/>
    <w:rsid w:val="00366765"/>
    <w:rsid w:val="003667D1"/>
    <w:rsid w:val="00366804"/>
    <w:rsid w:val="00366A32"/>
    <w:rsid w:val="00366D20"/>
    <w:rsid w:val="00367147"/>
    <w:rsid w:val="003671DE"/>
    <w:rsid w:val="00367416"/>
    <w:rsid w:val="00367F11"/>
    <w:rsid w:val="00370624"/>
    <w:rsid w:val="0037076D"/>
    <w:rsid w:val="00370B32"/>
    <w:rsid w:val="00370C0A"/>
    <w:rsid w:val="00370E35"/>
    <w:rsid w:val="00370E82"/>
    <w:rsid w:val="00370F3F"/>
    <w:rsid w:val="003712BB"/>
    <w:rsid w:val="003714AA"/>
    <w:rsid w:val="003716D4"/>
    <w:rsid w:val="00371818"/>
    <w:rsid w:val="00371B63"/>
    <w:rsid w:val="00372987"/>
    <w:rsid w:val="00372A0F"/>
    <w:rsid w:val="00372A30"/>
    <w:rsid w:val="00372E9D"/>
    <w:rsid w:val="00373341"/>
    <w:rsid w:val="0037348D"/>
    <w:rsid w:val="0037363D"/>
    <w:rsid w:val="003738F3"/>
    <w:rsid w:val="003738FC"/>
    <w:rsid w:val="003740C0"/>
    <w:rsid w:val="0037420B"/>
    <w:rsid w:val="00374AD8"/>
    <w:rsid w:val="00374E89"/>
    <w:rsid w:val="003750D7"/>
    <w:rsid w:val="00375374"/>
    <w:rsid w:val="00375420"/>
    <w:rsid w:val="003754E1"/>
    <w:rsid w:val="00375714"/>
    <w:rsid w:val="00375936"/>
    <w:rsid w:val="003759F3"/>
    <w:rsid w:val="00375D9A"/>
    <w:rsid w:val="00376096"/>
    <w:rsid w:val="0037610E"/>
    <w:rsid w:val="003761F2"/>
    <w:rsid w:val="003762A7"/>
    <w:rsid w:val="00376323"/>
    <w:rsid w:val="0037647F"/>
    <w:rsid w:val="00376639"/>
    <w:rsid w:val="00376791"/>
    <w:rsid w:val="003767A1"/>
    <w:rsid w:val="00376849"/>
    <w:rsid w:val="00376906"/>
    <w:rsid w:val="003769CC"/>
    <w:rsid w:val="00377673"/>
    <w:rsid w:val="00377699"/>
    <w:rsid w:val="00377713"/>
    <w:rsid w:val="00377D47"/>
    <w:rsid w:val="003801A1"/>
    <w:rsid w:val="00380645"/>
    <w:rsid w:val="00380895"/>
    <w:rsid w:val="003809D0"/>
    <w:rsid w:val="00380A46"/>
    <w:rsid w:val="00380A56"/>
    <w:rsid w:val="00380A8B"/>
    <w:rsid w:val="00380D09"/>
    <w:rsid w:val="00380D66"/>
    <w:rsid w:val="00380DCB"/>
    <w:rsid w:val="00380E06"/>
    <w:rsid w:val="00380F79"/>
    <w:rsid w:val="0038102B"/>
    <w:rsid w:val="0038141F"/>
    <w:rsid w:val="0038142F"/>
    <w:rsid w:val="00381857"/>
    <w:rsid w:val="00381C9A"/>
    <w:rsid w:val="00381EB7"/>
    <w:rsid w:val="00381FA7"/>
    <w:rsid w:val="00382651"/>
    <w:rsid w:val="00382B2C"/>
    <w:rsid w:val="00382C60"/>
    <w:rsid w:val="003834F2"/>
    <w:rsid w:val="00383742"/>
    <w:rsid w:val="003837D6"/>
    <w:rsid w:val="0038398F"/>
    <w:rsid w:val="0038453F"/>
    <w:rsid w:val="00384D02"/>
    <w:rsid w:val="00384D44"/>
    <w:rsid w:val="00384DF3"/>
    <w:rsid w:val="003853D3"/>
    <w:rsid w:val="003855C5"/>
    <w:rsid w:val="003855D8"/>
    <w:rsid w:val="003855FD"/>
    <w:rsid w:val="00385810"/>
    <w:rsid w:val="00385CD8"/>
    <w:rsid w:val="00385D0E"/>
    <w:rsid w:val="0038615A"/>
    <w:rsid w:val="0038662D"/>
    <w:rsid w:val="0038697A"/>
    <w:rsid w:val="00386983"/>
    <w:rsid w:val="00386EDA"/>
    <w:rsid w:val="00386FFE"/>
    <w:rsid w:val="00387055"/>
    <w:rsid w:val="0038769F"/>
    <w:rsid w:val="0038776D"/>
    <w:rsid w:val="00387DF5"/>
    <w:rsid w:val="00387EAB"/>
    <w:rsid w:val="00387FE7"/>
    <w:rsid w:val="00390086"/>
    <w:rsid w:val="00390144"/>
    <w:rsid w:val="003902C9"/>
    <w:rsid w:val="00390411"/>
    <w:rsid w:val="0039092B"/>
    <w:rsid w:val="00390D05"/>
    <w:rsid w:val="003915AD"/>
    <w:rsid w:val="0039160D"/>
    <w:rsid w:val="003916C1"/>
    <w:rsid w:val="003919A6"/>
    <w:rsid w:val="00391EC6"/>
    <w:rsid w:val="00391F10"/>
    <w:rsid w:val="0039279A"/>
    <w:rsid w:val="003927A5"/>
    <w:rsid w:val="00392ED9"/>
    <w:rsid w:val="00392F9C"/>
    <w:rsid w:val="00393793"/>
    <w:rsid w:val="00393ED3"/>
    <w:rsid w:val="00393F2D"/>
    <w:rsid w:val="0039424F"/>
    <w:rsid w:val="003948C3"/>
    <w:rsid w:val="0039492E"/>
    <w:rsid w:val="00394A29"/>
    <w:rsid w:val="003950E8"/>
    <w:rsid w:val="00395468"/>
    <w:rsid w:val="00395734"/>
    <w:rsid w:val="00395EFD"/>
    <w:rsid w:val="00396516"/>
    <w:rsid w:val="0039662D"/>
    <w:rsid w:val="003969C0"/>
    <w:rsid w:val="003969D1"/>
    <w:rsid w:val="00396B0A"/>
    <w:rsid w:val="00396B4E"/>
    <w:rsid w:val="003970A4"/>
    <w:rsid w:val="003972E2"/>
    <w:rsid w:val="00397915"/>
    <w:rsid w:val="00397A4B"/>
    <w:rsid w:val="00397A78"/>
    <w:rsid w:val="00397A91"/>
    <w:rsid w:val="00397C68"/>
    <w:rsid w:val="003A070C"/>
    <w:rsid w:val="003A0959"/>
    <w:rsid w:val="003A0DDC"/>
    <w:rsid w:val="003A1025"/>
    <w:rsid w:val="003A1067"/>
    <w:rsid w:val="003A1418"/>
    <w:rsid w:val="003A16C5"/>
    <w:rsid w:val="003A17AC"/>
    <w:rsid w:val="003A17D5"/>
    <w:rsid w:val="003A2003"/>
    <w:rsid w:val="003A2207"/>
    <w:rsid w:val="003A252E"/>
    <w:rsid w:val="003A2724"/>
    <w:rsid w:val="003A2859"/>
    <w:rsid w:val="003A29D1"/>
    <w:rsid w:val="003A2A08"/>
    <w:rsid w:val="003A2BC9"/>
    <w:rsid w:val="003A2C64"/>
    <w:rsid w:val="003A2DA7"/>
    <w:rsid w:val="003A2E40"/>
    <w:rsid w:val="003A2FF3"/>
    <w:rsid w:val="003A32C2"/>
    <w:rsid w:val="003A3311"/>
    <w:rsid w:val="003A3CC4"/>
    <w:rsid w:val="003A3F1C"/>
    <w:rsid w:val="003A4225"/>
    <w:rsid w:val="003A4538"/>
    <w:rsid w:val="003A4593"/>
    <w:rsid w:val="003A4FDE"/>
    <w:rsid w:val="003A5B6F"/>
    <w:rsid w:val="003A5EF2"/>
    <w:rsid w:val="003A61B3"/>
    <w:rsid w:val="003A6221"/>
    <w:rsid w:val="003A675B"/>
    <w:rsid w:val="003A6801"/>
    <w:rsid w:val="003A698E"/>
    <w:rsid w:val="003A6C16"/>
    <w:rsid w:val="003A6EFF"/>
    <w:rsid w:val="003A703F"/>
    <w:rsid w:val="003A7092"/>
    <w:rsid w:val="003A71C0"/>
    <w:rsid w:val="003A74C7"/>
    <w:rsid w:val="003A7785"/>
    <w:rsid w:val="003B001A"/>
    <w:rsid w:val="003B0154"/>
    <w:rsid w:val="003B0501"/>
    <w:rsid w:val="003B069A"/>
    <w:rsid w:val="003B0832"/>
    <w:rsid w:val="003B0C41"/>
    <w:rsid w:val="003B0E85"/>
    <w:rsid w:val="003B0EFE"/>
    <w:rsid w:val="003B15E6"/>
    <w:rsid w:val="003B167C"/>
    <w:rsid w:val="003B16D8"/>
    <w:rsid w:val="003B172E"/>
    <w:rsid w:val="003B1AF5"/>
    <w:rsid w:val="003B1CC0"/>
    <w:rsid w:val="003B272D"/>
    <w:rsid w:val="003B2CED"/>
    <w:rsid w:val="003B2F53"/>
    <w:rsid w:val="003B2F70"/>
    <w:rsid w:val="003B2F82"/>
    <w:rsid w:val="003B3228"/>
    <w:rsid w:val="003B3528"/>
    <w:rsid w:val="003B3DC9"/>
    <w:rsid w:val="003B3F94"/>
    <w:rsid w:val="003B4064"/>
    <w:rsid w:val="003B40EF"/>
    <w:rsid w:val="003B415D"/>
    <w:rsid w:val="003B41EB"/>
    <w:rsid w:val="003B42CD"/>
    <w:rsid w:val="003B42D6"/>
    <w:rsid w:val="003B44A0"/>
    <w:rsid w:val="003B48E0"/>
    <w:rsid w:val="003B4C45"/>
    <w:rsid w:val="003B4D50"/>
    <w:rsid w:val="003B4E36"/>
    <w:rsid w:val="003B4F1C"/>
    <w:rsid w:val="003B5181"/>
    <w:rsid w:val="003B52F0"/>
    <w:rsid w:val="003B5330"/>
    <w:rsid w:val="003B5386"/>
    <w:rsid w:val="003B5DBC"/>
    <w:rsid w:val="003B5E6D"/>
    <w:rsid w:val="003B616E"/>
    <w:rsid w:val="003B625B"/>
    <w:rsid w:val="003B6B60"/>
    <w:rsid w:val="003B6EB1"/>
    <w:rsid w:val="003B6F87"/>
    <w:rsid w:val="003B7035"/>
    <w:rsid w:val="003B71B2"/>
    <w:rsid w:val="003B795F"/>
    <w:rsid w:val="003B798D"/>
    <w:rsid w:val="003B7BE2"/>
    <w:rsid w:val="003B7D56"/>
    <w:rsid w:val="003B7FED"/>
    <w:rsid w:val="003C005E"/>
    <w:rsid w:val="003C0575"/>
    <w:rsid w:val="003C0885"/>
    <w:rsid w:val="003C0EF7"/>
    <w:rsid w:val="003C1654"/>
    <w:rsid w:val="003C1A79"/>
    <w:rsid w:val="003C1B51"/>
    <w:rsid w:val="003C1C8C"/>
    <w:rsid w:val="003C1DF3"/>
    <w:rsid w:val="003C1DFD"/>
    <w:rsid w:val="003C1ED8"/>
    <w:rsid w:val="003C1EEC"/>
    <w:rsid w:val="003C2271"/>
    <w:rsid w:val="003C286B"/>
    <w:rsid w:val="003C29F2"/>
    <w:rsid w:val="003C30CC"/>
    <w:rsid w:val="003C32C5"/>
    <w:rsid w:val="003C32DC"/>
    <w:rsid w:val="003C336F"/>
    <w:rsid w:val="003C3917"/>
    <w:rsid w:val="003C398A"/>
    <w:rsid w:val="003C39ED"/>
    <w:rsid w:val="003C3B5E"/>
    <w:rsid w:val="003C3BA0"/>
    <w:rsid w:val="003C3C2C"/>
    <w:rsid w:val="003C3D61"/>
    <w:rsid w:val="003C3FC5"/>
    <w:rsid w:val="003C41DC"/>
    <w:rsid w:val="003C41E9"/>
    <w:rsid w:val="003C43ED"/>
    <w:rsid w:val="003C4842"/>
    <w:rsid w:val="003C4855"/>
    <w:rsid w:val="003C49A7"/>
    <w:rsid w:val="003C4B56"/>
    <w:rsid w:val="003C4D60"/>
    <w:rsid w:val="003C5223"/>
    <w:rsid w:val="003C5249"/>
    <w:rsid w:val="003C53D4"/>
    <w:rsid w:val="003C5746"/>
    <w:rsid w:val="003C5983"/>
    <w:rsid w:val="003C5AD6"/>
    <w:rsid w:val="003C5B73"/>
    <w:rsid w:val="003C5FBC"/>
    <w:rsid w:val="003C6092"/>
    <w:rsid w:val="003C6198"/>
    <w:rsid w:val="003C656D"/>
    <w:rsid w:val="003C67A3"/>
    <w:rsid w:val="003C6A0C"/>
    <w:rsid w:val="003C713E"/>
    <w:rsid w:val="003C71E5"/>
    <w:rsid w:val="003C720A"/>
    <w:rsid w:val="003C7344"/>
    <w:rsid w:val="003C7394"/>
    <w:rsid w:val="003C7511"/>
    <w:rsid w:val="003C79EC"/>
    <w:rsid w:val="003C7C07"/>
    <w:rsid w:val="003C7EB8"/>
    <w:rsid w:val="003D0076"/>
    <w:rsid w:val="003D0154"/>
    <w:rsid w:val="003D02AF"/>
    <w:rsid w:val="003D0497"/>
    <w:rsid w:val="003D054C"/>
    <w:rsid w:val="003D0600"/>
    <w:rsid w:val="003D0D08"/>
    <w:rsid w:val="003D1164"/>
    <w:rsid w:val="003D13DF"/>
    <w:rsid w:val="003D148D"/>
    <w:rsid w:val="003D1905"/>
    <w:rsid w:val="003D19C1"/>
    <w:rsid w:val="003D1AFA"/>
    <w:rsid w:val="003D1BCB"/>
    <w:rsid w:val="003D1D98"/>
    <w:rsid w:val="003D21C1"/>
    <w:rsid w:val="003D2298"/>
    <w:rsid w:val="003D23CF"/>
    <w:rsid w:val="003D28CD"/>
    <w:rsid w:val="003D2912"/>
    <w:rsid w:val="003D2F2A"/>
    <w:rsid w:val="003D309B"/>
    <w:rsid w:val="003D343E"/>
    <w:rsid w:val="003D34CB"/>
    <w:rsid w:val="003D3595"/>
    <w:rsid w:val="003D36F4"/>
    <w:rsid w:val="003D38A4"/>
    <w:rsid w:val="003D3BBD"/>
    <w:rsid w:val="003D3CDD"/>
    <w:rsid w:val="003D3D88"/>
    <w:rsid w:val="003D3D8E"/>
    <w:rsid w:val="003D426E"/>
    <w:rsid w:val="003D445F"/>
    <w:rsid w:val="003D4844"/>
    <w:rsid w:val="003D4A13"/>
    <w:rsid w:val="003D4C45"/>
    <w:rsid w:val="003D4C47"/>
    <w:rsid w:val="003D4EC9"/>
    <w:rsid w:val="003D5268"/>
    <w:rsid w:val="003D55DB"/>
    <w:rsid w:val="003D594F"/>
    <w:rsid w:val="003D59BB"/>
    <w:rsid w:val="003D5D3F"/>
    <w:rsid w:val="003D5DB8"/>
    <w:rsid w:val="003D5E96"/>
    <w:rsid w:val="003D6251"/>
    <w:rsid w:val="003D62B0"/>
    <w:rsid w:val="003D6349"/>
    <w:rsid w:val="003D673E"/>
    <w:rsid w:val="003D6769"/>
    <w:rsid w:val="003D6779"/>
    <w:rsid w:val="003D6A50"/>
    <w:rsid w:val="003D6F7D"/>
    <w:rsid w:val="003D7156"/>
    <w:rsid w:val="003D7855"/>
    <w:rsid w:val="003D7ED6"/>
    <w:rsid w:val="003E01A3"/>
    <w:rsid w:val="003E0366"/>
    <w:rsid w:val="003E08A7"/>
    <w:rsid w:val="003E0FE1"/>
    <w:rsid w:val="003E1001"/>
    <w:rsid w:val="003E1737"/>
    <w:rsid w:val="003E1B4B"/>
    <w:rsid w:val="003E1C80"/>
    <w:rsid w:val="003E1EB2"/>
    <w:rsid w:val="003E2430"/>
    <w:rsid w:val="003E250E"/>
    <w:rsid w:val="003E27A1"/>
    <w:rsid w:val="003E29CF"/>
    <w:rsid w:val="003E319F"/>
    <w:rsid w:val="003E3293"/>
    <w:rsid w:val="003E3445"/>
    <w:rsid w:val="003E3524"/>
    <w:rsid w:val="003E37E2"/>
    <w:rsid w:val="003E3A8B"/>
    <w:rsid w:val="003E3C09"/>
    <w:rsid w:val="003E3C70"/>
    <w:rsid w:val="003E410B"/>
    <w:rsid w:val="003E4486"/>
    <w:rsid w:val="003E4F4F"/>
    <w:rsid w:val="003E52AC"/>
    <w:rsid w:val="003E53D7"/>
    <w:rsid w:val="003E5A46"/>
    <w:rsid w:val="003E5C61"/>
    <w:rsid w:val="003E6089"/>
    <w:rsid w:val="003E610B"/>
    <w:rsid w:val="003E63B7"/>
    <w:rsid w:val="003E63DB"/>
    <w:rsid w:val="003E674D"/>
    <w:rsid w:val="003E764B"/>
    <w:rsid w:val="003E7846"/>
    <w:rsid w:val="003E79CB"/>
    <w:rsid w:val="003E79FC"/>
    <w:rsid w:val="003E7A0C"/>
    <w:rsid w:val="003E7D19"/>
    <w:rsid w:val="003E7D56"/>
    <w:rsid w:val="003E7F19"/>
    <w:rsid w:val="003F0056"/>
    <w:rsid w:val="003F073D"/>
    <w:rsid w:val="003F12AA"/>
    <w:rsid w:val="003F1530"/>
    <w:rsid w:val="003F16CA"/>
    <w:rsid w:val="003F18B2"/>
    <w:rsid w:val="003F1981"/>
    <w:rsid w:val="003F19C9"/>
    <w:rsid w:val="003F1A45"/>
    <w:rsid w:val="003F1B01"/>
    <w:rsid w:val="003F1BCE"/>
    <w:rsid w:val="003F1EFD"/>
    <w:rsid w:val="003F1F10"/>
    <w:rsid w:val="003F1F55"/>
    <w:rsid w:val="003F1F84"/>
    <w:rsid w:val="003F1FA4"/>
    <w:rsid w:val="003F20C6"/>
    <w:rsid w:val="003F290C"/>
    <w:rsid w:val="003F29C2"/>
    <w:rsid w:val="003F2F5C"/>
    <w:rsid w:val="003F2F8B"/>
    <w:rsid w:val="003F2FA7"/>
    <w:rsid w:val="003F3388"/>
    <w:rsid w:val="003F3659"/>
    <w:rsid w:val="003F38AC"/>
    <w:rsid w:val="003F3965"/>
    <w:rsid w:val="003F39FD"/>
    <w:rsid w:val="003F3F71"/>
    <w:rsid w:val="003F3F92"/>
    <w:rsid w:val="003F4218"/>
    <w:rsid w:val="003F4727"/>
    <w:rsid w:val="003F4999"/>
    <w:rsid w:val="003F49F1"/>
    <w:rsid w:val="003F4A6E"/>
    <w:rsid w:val="003F4E6B"/>
    <w:rsid w:val="003F5114"/>
    <w:rsid w:val="003F52DC"/>
    <w:rsid w:val="003F5321"/>
    <w:rsid w:val="003F559D"/>
    <w:rsid w:val="003F56AB"/>
    <w:rsid w:val="003F5833"/>
    <w:rsid w:val="003F59F0"/>
    <w:rsid w:val="003F605F"/>
    <w:rsid w:val="003F6665"/>
    <w:rsid w:val="003F66CA"/>
    <w:rsid w:val="003F6C90"/>
    <w:rsid w:val="003F6EFB"/>
    <w:rsid w:val="003F6FAE"/>
    <w:rsid w:val="003F724D"/>
    <w:rsid w:val="003F7298"/>
    <w:rsid w:val="003F73FA"/>
    <w:rsid w:val="003F757B"/>
    <w:rsid w:val="003F7749"/>
    <w:rsid w:val="003F776F"/>
    <w:rsid w:val="003F789D"/>
    <w:rsid w:val="003F7A15"/>
    <w:rsid w:val="003F7A4F"/>
    <w:rsid w:val="003F7B17"/>
    <w:rsid w:val="003F7B67"/>
    <w:rsid w:val="003F7C3C"/>
    <w:rsid w:val="0040008A"/>
    <w:rsid w:val="004001DF"/>
    <w:rsid w:val="00400239"/>
    <w:rsid w:val="00400815"/>
    <w:rsid w:val="00400979"/>
    <w:rsid w:val="00400C25"/>
    <w:rsid w:val="00400CAB"/>
    <w:rsid w:val="004015BB"/>
    <w:rsid w:val="004023E7"/>
    <w:rsid w:val="0040267B"/>
    <w:rsid w:val="00402794"/>
    <w:rsid w:val="00402836"/>
    <w:rsid w:val="00402A03"/>
    <w:rsid w:val="00402AB6"/>
    <w:rsid w:val="00402CC4"/>
    <w:rsid w:val="00402EF8"/>
    <w:rsid w:val="0040354C"/>
    <w:rsid w:val="00403790"/>
    <w:rsid w:val="00403815"/>
    <w:rsid w:val="00403EF6"/>
    <w:rsid w:val="00403F46"/>
    <w:rsid w:val="00403FDB"/>
    <w:rsid w:val="00403FFE"/>
    <w:rsid w:val="004041F9"/>
    <w:rsid w:val="004043BF"/>
    <w:rsid w:val="00404454"/>
    <w:rsid w:val="00404C74"/>
    <w:rsid w:val="00404D5B"/>
    <w:rsid w:val="0040500B"/>
    <w:rsid w:val="00405011"/>
    <w:rsid w:val="004052CE"/>
    <w:rsid w:val="0040534E"/>
    <w:rsid w:val="00405479"/>
    <w:rsid w:val="0040564F"/>
    <w:rsid w:val="004057C7"/>
    <w:rsid w:val="00405857"/>
    <w:rsid w:val="004058E9"/>
    <w:rsid w:val="00405C5A"/>
    <w:rsid w:val="004060B8"/>
    <w:rsid w:val="004065EA"/>
    <w:rsid w:val="00406CD3"/>
    <w:rsid w:val="00406EE7"/>
    <w:rsid w:val="00406F95"/>
    <w:rsid w:val="00406F9D"/>
    <w:rsid w:val="00407155"/>
    <w:rsid w:val="00407183"/>
    <w:rsid w:val="00407CDB"/>
    <w:rsid w:val="00407DC9"/>
    <w:rsid w:val="00407FF3"/>
    <w:rsid w:val="004106B5"/>
    <w:rsid w:val="004106E6"/>
    <w:rsid w:val="004106EB"/>
    <w:rsid w:val="00410721"/>
    <w:rsid w:val="00410E81"/>
    <w:rsid w:val="00410FB1"/>
    <w:rsid w:val="0041100E"/>
    <w:rsid w:val="00411560"/>
    <w:rsid w:val="004118C9"/>
    <w:rsid w:val="00411D23"/>
    <w:rsid w:val="00412099"/>
    <w:rsid w:val="004122BA"/>
    <w:rsid w:val="004123F7"/>
    <w:rsid w:val="00412508"/>
    <w:rsid w:val="004127B1"/>
    <w:rsid w:val="0041295A"/>
    <w:rsid w:val="00413064"/>
    <w:rsid w:val="00413650"/>
    <w:rsid w:val="0041377C"/>
    <w:rsid w:val="004137D7"/>
    <w:rsid w:val="004139D1"/>
    <w:rsid w:val="00413A5A"/>
    <w:rsid w:val="00413E25"/>
    <w:rsid w:val="00413E93"/>
    <w:rsid w:val="00413EE3"/>
    <w:rsid w:val="00414239"/>
    <w:rsid w:val="00414539"/>
    <w:rsid w:val="00414AFF"/>
    <w:rsid w:val="00414C89"/>
    <w:rsid w:val="004150A4"/>
    <w:rsid w:val="00415109"/>
    <w:rsid w:val="00415113"/>
    <w:rsid w:val="00415132"/>
    <w:rsid w:val="00415208"/>
    <w:rsid w:val="00415261"/>
    <w:rsid w:val="0041534D"/>
    <w:rsid w:val="00415573"/>
    <w:rsid w:val="00415A14"/>
    <w:rsid w:val="004160A0"/>
    <w:rsid w:val="00416191"/>
    <w:rsid w:val="00416931"/>
    <w:rsid w:val="0041695E"/>
    <w:rsid w:val="00416A5B"/>
    <w:rsid w:val="0041700F"/>
    <w:rsid w:val="00417127"/>
    <w:rsid w:val="0041746F"/>
    <w:rsid w:val="004179CB"/>
    <w:rsid w:val="004179CD"/>
    <w:rsid w:val="00417B8C"/>
    <w:rsid w:val="00417FF3"/>
    <w:rsid w:val="0042002F"/>
    <w:rsid w:val="004200A7"/>
    <w:rsid w:val="00420A29"/>
    <w:rsid w:val="00420E8C"/>
    <w:rsid w:val="00420FAB"/>
    <w:rsid w:val="004211C5"/>
    <w:rsid w:val="004214D6"/>
    <w:rsid w:val="00421607"/>
    <w:rsid w:val="0042161B"/>
    <w:rsid w:val="004216E8"/>
    <w:rsid w:val="00421717"/>
    <w:rsid w:val="00421887"/>
    <w:rsid w:val="00421AAB"/>
    <w:rsid w:val="00421AB0"/>
    <w:rsid w:val="00421E5D"/>
    <w:rsid w:val="00421E6F"/>
    <w:rsid w:val="004221E6"/>
    <w:rsid w:val="00422568"/>
    <w:rsid w:val="00422B4F"/>
    <w:rsid w:val="00422C56"/>
    <w:rsid w:val="00422E9D"/>
    <w:rsid w:val="00422F8B"/>
    <w:rsid w:val="00423030"/>
    <w:rsid w:val="00423174"/>
    <w:rsid w:val="0042323E"/>
    <w:rsid w:val="00423307"/>
    <w:rsid w:val="00423861"/>
    <w:rsid w:val="00423CB4"/>
    <w:rsid w:val="00423EAF"/>
    <w:rsid w:val="00423EB6"/>
    <w:rsid w:val="00424184"/>
    <w:rsid w:val="004241A4"/>
    <w:rsid w:val="004241E9"/>
    <w:rsid w:val="00424741"/>
    <w:rsid w:val="004253D2"/>
    <w:rsid w:val="00425977"/>
    <w:rsid w:val="00425A36"/>
    <w:rsid w:val="00425B1A"/>
    <w:rsid w:val="00425F13"/>
    <w:rsid w:val="00426687"/>
    <w:rsid w:val="00426A2B"/>
    <w:rsid w:val="00426CA0"/>
    <w:rsid w:val="00426CAA"/>
    <w:rsid w:val="00426E57"/>
    <w:rsid w:val="00426F4E"/>
    <w:rsid w:val="004270DE"/>
    <w:rsid w:val="004276C8"/>
    <w:rsid w:val="004277BD"/>
    <w:rsid w:val="00427BB4"/>
    <w:rsid w:val="00427FC1"/>
    <w:rsid w:val="00427FF9"/>
    <w:rsid w:val="00430658"/>
    <w:rsid w:val="004309AF"/>
    <w:rsid w:val="00430A0A"/>
    <w:rsid w:val="00431013"/>
    <w:rsid w:val="00431360"/>
    <w:rsid w:val="00431482"/>
    <w:rsid w:val="004316E5"/>
    <w:rsid w:val="0043183E"/>
    <w:rsid w:val="004318E0"/>
    <w:rsid w:val="00431956"/>
    <w:rsid w:val="00431F11"/>
    <w:rsid w:val="004321C9"/>
    <w:rsid w:val="00432202"/>
    <w:rsid w:val="0043250A"/>
    <w:rsid w:val="004326B2"/>
    <w:rsid w:val="00432968"/>
    <w:rsid w:val="004329EA"/>
    <w:rsid w:val="0043342C"/>
    <w:rsid w:val="004334A4"/>
    <w:rsid w:val="004335FC"/>
    <w:rsid w:val="004338B6"/>
    <w:rsid w:val="004338D4"/>
    <w:rsid w:val="004339C7"/>
    <w:rsid w:val="00433B0B"/>
    <w:rsid w:val="00433C67"/>
    <w:rsid w:val="0043408C"/>
    <w:rsid w:val="004340EE"/>
    <w:rsid w:val="004344F5"/>
    <w:rsid w:val="00434540"/>
    <w:rsid w:val="004345CB"/>
    <w:rsid w:val="0043465B"/>
    <w:rsid w:val="0043479F"/>
    <w:rsid w:val="00434806"/>
    <w:rsid w:val="00434D06"/>
    <w:rsid w:val="00434FF7"/>
    <w:rsid w:val="00435600"/>
    <w:rsid w:val="004356A2"/>
    <w:rsid w:val="004356A6"/>
    <w:rsid w:val="00435784"/>
    <w:rsid w:val="00435B6F"/>
    <w:rsid w:val="00435E68"/>
    <w:rsid w:val="00436300"/>
    <w:rsid w:val="00436828"/>
    <w:rsid w:val="004369DE"/>
    <w:rsid w:val="00436AF1"/>
    <w:rsid w:val="00436C5D"/>
    <w:rsid w:val="00436DF6"/>
    <w:rsid w:val="00436E4D"/>
    <w:rsid w:val="004370FB"/>
    <w:rsid w:val="0043743A"/>
    <w:rsid w:val="00437C89"/>
    <w:rsid w:val="004403C4"/>
    <w:rsid w:val="004407FF"/>
    <w:rsid w:val="00440DBA"/>
    <w:rsid w:val="004414C0"/>
    <w:rsid w:val="0044156A"/>
    <w:rsid w:val="00441AE3"/>
    <w:rsid w:val="00441B18"/>
    <w:rsid w:val="00441E8F"/>
    <w:rsid w:val="004420E3"/>
    <w:rsid w:val="004428C0"/>
    <w:rsid w:val="00442E5E"/>
    <w:rsid w:val="00443071"/>
    <w:rsid w:val="00443238"/>
    <w:rsid w:val="00443446"/>
    <w:rsid w:val="00443817"/>
    <w:rsid w:val="00443F4E"/>
    <w:rsid w:val="00443F98"/>
    <w:rsid w:val="00444056"/>
    <w:rsid w:val="00444098"/>
    <w:rsid w:val="004440D8"/>
    <w:rsid w:val="004442E1"/>
    <w:rsid w:val="00444382"/>
    <w:rsid w:val="004443D5"/>
    <w:rsid w:val="00444DB0"/>
    <w:rsid w:val="00444FA5"/>
    <w:rsid w:val="0044509D"/>
    <w:rsid w:val="004451BC"/>
    <w:rsid w:val="004452E9"/>
    <w:rsid w:val="00445393"/>
    <w:rsid w:val="00445581"/>
    <w:rsid w:val="00445C3C"/>
    <w:rsid w:val="00445CBB"/>
    <w:rsid w:val="00445DCD"/>
    <w:rsid w:val="00446421"/>
    <w:rsid w:val="0044666A"/>
    <w:rsid w:val="004467D7"/>
    <w:rsid w:val="004467F1"/>
    <w:rsid w:val="00446B7E"/>
    <w:rsid w:val="00446D71"/>
    <w:rsid w:val="0044741D"/>
    <w:rsid w:val="00447546"/>
    <w:rsid w:val="004479E7"/>
    <w:rsid w:val="00447D3B"/>
    <w:rsid w:val="00447F0A"/>
    <w:rsid w:val="004500A3"/>
    <w:rsid w:val="0045018F"/>
    <w:rsid w:val="0045044D"/>
    <w:rsid w:val="004505F5"/>
    <w:rsid w:val="0045070D"/>
    <w:rsid w:val="00450817"/>
    <w:rsid w:val="00450A27"/>
    <w:rsid w:val="00450AE2"/>
    <w:rsid w:val="00450B46"/>
    <w:rsid w:val="00450BD5"/>
    <w:rsid w:val="00450CB9"/>
    <w:rsid w:val="0045101E"/>
    <w:rsid w:val="0045127D"/>
    <w:rsid w:val="004512D8"/>
    <w:rsid w:val="004513BE"/>
    <w:rsid w:val="004520E9"/>
    <w:rsid w:val="00452233"/>
    <w:rsid w:val="00452324"/>
    <w:rsid w:val="00452944"/>
    <w:rsid w:val="00452EEC"/>
    <w:rsid w:val="004530C3"/>
    <w:rsid w:val="004532EF"/>
    <w:rsid w:val="0045336F"/>
    <w:rsid w:val="00453477"/>
    <w:rsid w:val="0045384D"/>
    <w:rsid w:val="00453B83"/>
    <w:rsid w:val="00453DE5"/>
    <w:rsid w:val="0045412F"/>
    <w:rsid w:val="004541A6"/>
    <w:rsid w:val="0045460B"/>
    <w:rsid w:val="00454941"/>
    <w:rsid w:val="00454AC1"/>
    <w:rsid w:val="00454D56"/>
    <w:rsid w:val="00454F17"/>
    <w:rsid w:val="004553F0"/>
    <w:rsid w:val="004554EB"/>
    <w:rsid w:val="0045552A"/>
    <w:rsid w:val="00455532"/>
    <w:rsid w:val="00455A58"/>
    <w:rsid w:val="00455E28"/>
    <w:rsid w:val="004560BB"/>
    <w:rsid w:val="0045633E"/>
    <w:rsid w:val="0045655A"/>
    <w:rsid w:val="0045674E"/>
    <w:rsid w:val="00456840"/>
    <w:rsid w:val="004569F6"/>
    <w:rsid w:val="00456B81"/>
    <w:rsid w:val="00456DE7"/>
    <w:rsid w:val="00457222"/>
    <w:rsid w:val="0045724A"/>
    <w:rsid w:val="004573A8"/>
    <w:rsid w:val="004573E1"/>
    <w:rsid w:val="00457403"/>
    <w:rsid w:val="00457577"/>
    <w:rsid w:val="00457FA3"/>
    <w:rsid w:val="004601F5"/>
    <w:rsid w:val="00460394"/>
    <w:rsid w:val="004603B4"/>
    <w:rsid w:val="004605A1"/>
    <w:rsid w:val="004606E2"/>
    <w:rsid w:val="0046077E"/>
    <w:rsid w:val="00460834"/>
    <w:rsid w:val="004608AE"/>
    <w:rsid w:val="00460968"/>
    <w:rsid w:val="00460B5E"/>
    <w:rsid w:val="00460C18"/>
    <w:rsid w:val="00461220"/>
    <w:rsid w:val="0046134F"/>
    <w:rsid w:val="00461377"/>
    <w:rsid w:val="004616F8"/>
    <w:rsid w:val="0046174A"/>
    <w:rsid w:val="004617AB"/>
    <w:rsid w:val="004617D2"/>
    <w:rsid w:val="004617DD"/>
    <w:rsid w:val="0046192E"/>
    <w:rsid w:val="00461F7C"/>
    <w:rsid w:val="00461FD3"/>
    <w:rsid w:val="00462043"/>
    <w:rsid w:val="004620B4"/>
    <w:rsid w:val="00462638"/>
    <w:rsid w:val="00462647"/>
    <w:rsid w:val="00462733"/>
    <w:rsid w:val="00462951"/>
    <w:rsid w:val="00462AD7"/>
    <w:rsid w:val="00462E0D"/>
    <w:rsid w:val="004631C5"/>
    <w:rsid w:val="00463231"/>
    <w:rsid w:val="00463405"/>
    <w:rsid w:val="00463465"/>
    <w:rsid w:val="00463891"/>
    <w:rsid w:val="00463933"/>
    <w:rsid w:val="00463C6C"/>
    <w:rsid w:val="0046401C"/>
    <w:rsid w:val="004642BB"/>
    <w:rsid w:val="00464738"/>
    <w:rsid w:val="00464CA2"/>
    <w:rsid w:val="00464DD4"/>
    <w:rsid w:val="00464E5C"/>
    <w:rsid w:val="00464FED"/>
    <w:rsid w:val="00465091"/>
    <w:rsid w:val="004655A0"/>
    <w:rsid w:val="00465A23"/>
    <w:rsid w:val="0046601E"/>
    <w:rsid w:val="0046602C"/>
    <w:rsid w:val="0046650D"/>
    <w:rsid w:val="00466D4F"/>
    <w:rsid w:val="00466E44"/>
    <w:rsid w:val="004673B1"/>
    <w:rsid w:val="0046754C"/>
    <w:rsid w:val="00467655"/>
    <w:rsid w:val="00467858"/>
    <w:rsid w:val="00467973"/>
    <w:rsid w:val="00467B1A"/>
    <w:rsid w:val="00470A2C"/>
    <w:rsid w:val="00470A56"/>
    <w:rsid w:val="00470F30"/>
    <w:rsid w:val="004712F9"/>
    <w:rsid w:val="00471502"/>
    <w:rsid w:val="00471A5A"/>
    <w:rsid w:val="00471D56"/>
    <w:rsid w:val="004725ED"/>
    <w:rsid w:val="00472C8B"/>
    <w:rsid w:val="004733DA"/>
    <w:rsid w:val="0047342A"/>
    <w:rsid w:val="004734A6"/>
    <w:rsid w:val="0047363F"/>
    <w:rsid w:val="004736F2"/>
    <w:rsid w:val="00473B7D"/>
    <w:rsid w:val="00473FB5"/>
    <w:rsid w:val="004742EA"/>
    <w:rsid w:val="004743DA"/>
    <w:rsid w:val="00475846"/>
    <w:rsid w:val="00475C9B"/>
    <w:rsid w:val="004760AC"/>
    <w:rsid w:val="004760E1"/>
    <w:rsid w:val="0047616A"/>
    <w:rsid w:val="00476261"/>
    <w:rsid w:val="004766BB"/>
    <w:rsid w:val="00476A7D"/>
    <w:rsid w:val="00476CF2"/>
    <w:rsid w:val="00477ADB"/>
    <w:rsid w:val="00477B42"/>
    <w:rsid w:val="00477B8D"/>
    <w:rsid w:val="00477E03"/>
    <w:rsid w:val="00480119"/>
    <w:rsid w:val="00480401"/>
    <w:rsid w:val="00480604"/>
    <w:rsid w:val="004809B9"/>
    <w:rsid w:val="00480BBB"/>
    <w:rsid w:val="00480BFB"/>
    <w:rsid w:val="00480D76"/>
    <w:rsid w:val="00480E10"/>
    <w:rsid w:val="00480FDE"/>
    <w:rsid w:val="0048106B"/>
    <w:rsid w:val="0048108B"/>
    <w:rsid w:val="00481338"/>
    <w:rsid w:val="004815E7"/>
    <w:rsid w:val="00481EF9"/>
    <w:rsid w:val="00482150"/>
    <w:rsid w:val="0048271D"/>
    <w:rsid w:val="004827E8"/>
    <w:rsid w:val="004827FE"/>
    <w:rsid w:val="004828FC"/>
    <w:rsid w:val="00482CD7"/>
    <w:rsid w:val="00482EF1"/>
    <w:rsid w:val="00483846"/>
    <w:rsid w:val="0048386B"/>
    <w:rsid w:val="00483BF5"/>
    <w:rsid w:val="004849D3"/>
    <w:rsid w:val="00484EB5"/>
    <w:rsid w:val="00485683"/>
    <w:rsid w:val="004859CB"/>
    <w:rsid w:val="00485B31"/>
    <w:rsid w:val="00485E24"/>
    <w:rsid w:val="004863B8"/>
    <w:rsid w:val="004866D4"/>
    <w:rsid w:val="00486E40"/>
    <w:rsid w:val="00486FCA"/>
    <w:rsid w:val="004870FD"/>
    <w:rsid w:val="004875E1"/>
    <w:rsid w:val="00487624"/>
    <w:rsid w:val="0048769B"/>
    <w:rsid w:val="00487925"/>
    <w:rsid w:val="00487962"/>
    <w:rsid w:val="0048798C"/>
    <w:rsid w:val="00487FDA"/>
    <w:rsid w:val="004900AB"/>
    <w:rsid w:val="0049032A"/>
    <w:rsid w:val="004903AC"/>
    <w:rsid w:val="004906A3"/>
    <w:rsid w:val="00490A8F"/>
    <w:rsid w:val="00490CAF"/>
    <w:rsid w:val="00490E9A"/>
    <w:rsid w:val="0049195A"/>
    <w:rsid w:val="00491A0C"/>
    <w:rsid w:val="00491A50"/>
    <w:rsid w:val="00491B36"/>
    <w:rsid w:val="00491B6A"/>
    <w:rsid w:val="00491BEB"/>
    <w:rsid w:val="00491C84"/>
    <w:rsid w:val="00491F77"/>
    <w:rsid w:val="00492234"/>
    <w:rsid w:val="004923A0"/>
    <w:rsid w:val="0049254D"/>
    <w:rsid w:val="00492573"/>
    <w:rsid w:val="004928D8"/>
    <w:rsid w:val="00492A3D"/>
    <w:rsid w:val="00492E8F"/>
    <w:rsid w:val="004934A5"/>
    <w:rsid w:val="00493625"/>
    <w:rsid w:val="004936A4"/>
    <w:rsid w:val="0049376C"/>
    <w:rsid w:val="00493C11"/>
    <w:rsid w:val="00493EE4"/>
    <w:rsid w:val="0049439D"/>
    <w:rsid w:val="004945E5"/>
    <w:rsid w:val="00494601"/>
    <w:rsid w:val="0049467B"/>
    <w:rsid w:val="00494800"/>
    <w:rsid w:val="00494C75"/>
    <w:rsid w:val="00494EE1"/>
    <w:rsid w:val="00494F44"/>
    <w:rsid w:val="004951A0"/>
    <w:rsid w:val="004955F2"/>
    <w:rsid w:val="00495758"/>
    <w:rsid w:val="00495C3C"/>
    <w:rsid w:val="004965F9"/>
    <w:rsid w:val="004969E1"/>
    <w:rsid w:val="00496C46"/>
    <w:rsid w:val="0049700B"/>
    <w:rsid w:val="0049736F"/>
    <w:rsid w:val="004977DC"/>
    <w:rsid w:val="00497926"/>
    <w:rsid w:val="004979BA"/>
    <w:rsid w:val="00497AF1"/>
    <w:rsid w:val="00497DEA"/>
    <w:rsid w:val="00497F45"/>
    <w:rsid w:val="004A00F4"/>
    <w:rsid w:val="004A0818"/>
    <w:rsid w:val="004A0B16"/>
    <w:rsid w:val="004A0FCB"/>
    <w:rsid w:val="004A1331"/>
    <w:rsid w:val="004A17D2"/>
    <w:rsid w:val="004A1816"/>
    <w:rsid w:val="004A1BD5"/>
    <w:rsid w:val="004A1F40"/>
    <w:rsid w:val="004A231C"/>
    <w:rsid w:val="004A23B4"/>
    <w:rsid w:val="004A2541"/>
    <w:rsid w:val="004A2C35"/>
    <w:rsid w:val="004A330D"/>
    <w:rsid w:val="004A359F"/>
    <w:rsid w:val="004A364F"/>
    <w:rsid w:val="004A3C20"/>
    <w:rsid w:val="004A4650"/>
    <w:rsid w:val="004A4693"/>
    <w:rsid w:val="004A474F"/>
    <w:rsid w:val="004A48FB"/>
    <w:rsid w:val="004A4F26"/>
    <w:rsid w:val="004A4FEA"/>
    <w:rsid w:val="004A5285"/>
    <w:rsid w:val="004A538F"/>
    <w:rsid w:val="004A53F1"/>
    <w:rsid w:val="004A54E8"/>
    <w:rsid w:val="004A58AD"/>
    <w:rsid w:val="004A58DB"/>
    <w:rsid w:val="004A5C78"/>
    <w:rsid w:val="004A62C5"/>
    <w:rsid w:val="004A63EB"/>
    <w:rsid w:val="004A63F3"/>
    <w:rsid w:val="004A69A0"/>
    <w:rsid w:val="004A6DEE"/>
    <w:rsid w:val="004A7036"/>
    <w:rsid w:val="004A70F5"/>
    <w:rsid w:val="004A7D13"/>
    <w:rsid w:val="004A7EB1"/>
    <w:rsid w:val="004A7ECA"/>
    <w:rsid w:val="004B01EA"/>
    <w:rsid w:val="004B0495"/>
    <w:rsid w:val="004B0615"/>
    <w:rsid w:val="004B0917"/>
    <w:rsid w:val="004B0A10"/>
    <w:rsid w:val="004B0B52"/>
    <w:rsid w:val="004B0E13"/>
    <w:rsid w:val="004B0EB0"/>
    <w:rsid w:val="004B1591"/>
    <w:rsid w:val="004B19FF"/>
    <w:rsid w:val="004B1DE8"/>
    <w:rsid w:val="004B1EFB"/>
    <w:rsid w:val="004B204F"/>
    <w:rsid w:val="004B248D"/>
    <w:rsid w:val="004B2539"/>
    <w:rsid w:val="004B274F"/>
    <w:rsid w:val="004B283A"/>
    <w:rsid w:val="004B2BCD"/>
    <w:rsid w:val="004B2C93"/>
    <w:rsid w:val="004B2D5D"/>
    <w:rsid w:val="004B327D"/>
    <w:rsid w:val="004B3A94"/>
    <w:rsid w:val="004B3B82"/>
    <w:rsid w:val="004B3B98"/>
    <w:rsid w:val="004B40E6"/>
    <w:rsid w:val="004B46C7"/>
    <w:rsid w:val="004B47D2"/>
    <w:rsid w:val="004B4D0D"/>
    <w:rsid w:val="004B507F"/>
    <w:rsid w:val="004B50AA"/>
    <w:rsid w:val="004B5123"/>
    <w:rsid w:val="004B530D"/>
    <w:rsid w:val="004B55EB"/>
    <w:rsid w:val="004B567F"/>
    <w:rsid w:val="004B56D9"/>
    <w:rsid w:val="004B58A1"/>
    <w:rsid w:val="004B5C12"/>
    <w:rsid w:val="004B5F45"/>
    <w:rsid w:val="004B6495"/>
    <w:rsid w:val="004B65DC"/>
    <w:rsid w:val="004B6740"/>
    <w:rsid w:val="004B6A06"/>
    <w:rsid w:val="004B6A2A"/>
    <w:rsid w:val="004B6CE8"/>
    <w:rsid w:val="004B70C8"/>
    <w:rsid w:val="004B766D"/>
    <w:rsid w:val="004B788E"/>
    <w:rsid w:val="004B7D42"/>
    <w:rsid w:val="004B7D7A"/>
    <w:rsid w:val="004B7F7E"/>
    <w:rsid w:val="004B7FCD"/>
    <w:rsid w:val="004C0031"/>
    <w:rsid w:val="004C005A"/>
    <w:rsid w:val="004C0388"/>
    <w:rsid w:val="004C0394"/>
    <w:rsid w:val="004C043C"/>
    <w:rsid w:val="004C06F1"/>
    <w:rsid w:val="004C08CA"/>
    <w:rsid w:val="004C0ABD"/>
    <w:rsid w:val="004C0C30"/>
    <w:rsid w:val="004C0C3B"/>
    <w:rsid w:val="004C0EA0"/>
    <w:rsid w:val="004C12CA"/>
    <w:rsid w:val="004C164A"/>
    <w:rsid w:val="004C1A95"/>
    <w:rsid w:val="004C1CF6"/>
    <w:rsid w:val="004C1E04"/>
    <w:rsid w:val="004C2345"/>
    <w:rsid w:val="004C2545"/>
    <w:rsid w:val="004C2986"/>
    <w:rsid w:val="004C3440"/>
    <w:rsid w:val="004C35DE"/>
    <w:rsid w:val="004C3C01"/>
    <w:rsid w:val="004C3C23"/>
    <w:rsid w:val="004C3D1C"/>
    <w:rsid w:val="004C3D7C"/>
    <w:rsid w:val="004C3E38"/>
    <w:rsid w:val="004C3F74"/>
    <w:rsid w:val="004C425A"/>
    <w:rsid w:val="004C43C6"/>
    <w:rsid w:val="004C4A72"/>
    <w:rsid w:val="004C4D13"/>
    <w:rsid w:val="004C4D41"/>
    <w:rsid w:val="004C5040"/>
    <w:rsid w:val="004C517D"/>
    <w:rsid w:val="004C526A"/>
    <w:rsid w:val="004C635B"/>
    <w:rsid w:val="004C6604"/>
    <w:rsid w:val="004C68B6"/>
    <w:rsid w:val="004C6B62"/>
    <w:rsid w:val="004C6D2B"/>
    <w:rsid w:val="004C6D4F"/>
    <w:rsid w:val="004C6F35"/>
    <w:rsid w:val="004C731E"/>
    <w:rsid w:val="004C7640"/>
    <w:rsid w:val="004C7715"/>
    <w:rsid w:val="004C7854"/>
    <w:rsid w:val="004C78BA"/>
    <w:rsid w:val="004C78E6"/>
    <w:rsid w:val="004C7DDF"/>
    <w:rsid w:val="004D00F1"/>
    <w:rsid w:val="004D0619"/>
    <w:rsid w:val="004D0989"/>
    <w:rsid w:val="004D10B8"/>
    <w:rsid w:val="004D1174"/>
    <w:rsid w:val="004D130F"/>
    <w:rsid w:val="004D1373"/>
    <w:rsid w:val="004D1401"/>
    <w:rsid w:val="004D1420"/>
    <w:rsid w:val="004D14EC"/>
    <w:rsid w:val="004D17F1"/>
    <w:rsid w:val="004D1D91"/>
    <w:rsid w:val="004D1D97"/>
    <w:rsid w:val="004D205C"/>
    <w:rsid w:val="004D25DD"/>
    <w:rsid w:val="004D2A6A"/>
    <w:rsid w:val="004D2AA9"/>
    <w:rsid w:val="004D2DFB"/>
    <w:rsid w:val="004D2E67"/>
    <w:rsid w:val="004D36F3"/>
    <w:rsid w:val="004D3936"/>
    <w:rsid w:val="004D3A91"/>
    <w:rsid w:val="004D3B2C"/>
    <w:rsid w:val="004D3EAF"/>
    <w:rsid w:val="004D3F26"/>
    <w:rsid w:val="004D40F2"/>
    <w:rsid w:val="004D43B0"/>
    <w:rsid w:val="004D489E"/>
    <w:rsid w:val="004D4B47"/>
    <w:rsid w:val="004D4B48"/>
    <w:rsid w:val="004D4F12"/>
    <w:rsid w:val="004D545D"/>
    <w:rsid w:val="004D5814"/>
    <w:rsid w:val="004D59AC"/>
    <w:rsid w:val="004D5BAD"/>
    <w:rsid w:val="004D5C85"/>
    <w:rsid w:val="004D628D"/>
    <w:rsid w:val="004D6BE5"/>
    <w:rsid w:val="004D6D8A"/>
    <w:rsid w:val="004D6ED8"/>
    <w:rsid w:val="004D72F6"/>
    <w:rsid w:val="004D7399"/>
    <w:rsid w:val="004D79A6"/>
    <w:rsid w:val="004D7F10"/>
    <w:rsid w:val="004E0685"/>
    <w:rsid w:val="004E08DB"/>
    <w:rsid w:val="004E09C4"/>
    <w:rsid w:val="004E0A57"/>
    <w:rsid w:val="004E0ADE"/>
    <w:rsid w:val="004E0BA9"/>
    <w:rsid w:val="004E0D76"/>
    <w:rsid w:val="004E0DD1"/>
    <w:rsid w:val="004E0F69"/>
    <w:rsid w:val="004E120E"/>
    <w:rsid w:val="004E12A1"/>
    <w:rsid w:val="004E12E5"/>
    <w:rsid w:val="004E13C2"/>
    <w:rsid w:val="004E1825"/>
    <w:rsid w:val="004E1A23"/>
    <w:rsid w:val="004E1A57"/>
    <w:rsid w:val="004E20D4"/>
    <w:rsid w:val="004E22A0"/>
    <w:rsid w:val="004E2526"/>
    <w:rsid w:val="004E264F"/>
    <w:rsid w:val="004E2929"/>
    <w:rsid w:val="004E2F3F"/>
    <w:rsid w:val="004E30FA"/>
    <w:rsid w:val="004E324B"/>
    <w:rsid w:val="004E331D"/>
    <w:rsid w:val="004E3A04"/>
    <w:rsid w:val="004E3C3C"/>
    <w:rsid w:val="004E3FD7"/>
    <w:rsid w:val="004E40B6"/>
    <w:rsid w:val="004E4390"/>
    <w:rsid w:val="004E44A8"/>
    <w:rsid w:val="004E45E6"/>
    <w:rsid w:val="004E46D7"/>
    <w:rsid w:val="004E4927"/>
    <w:rsid w:val="004E49D4"/>
    <w:rsid w:val="004E4C2E"/>
    <w:rsid w:val="004E4CBB"/>
    <w:rsid w:val="004E4FC4"/>
    <w:rsid w:val="004E5036"/>
    <w:rsid w:val="004E509F"/>
    <w:rsid w:val="004E5342"/>
    <w:rsid w:val="004E5736"/>
    <w:rsid w:val="004E5E5B"/>
    <w:rsid w:val="004E5F22"/>
    <w:rsid w:val="004E612C"/>
    <w:rsid w:val="004E6216"/>
    <w:rsid w:val="004E651A"/>
    <w:rsid w:val="004E6713"/>
    <w:rsid w:val="004E68FB"/>
    <w:rsid w:val="004E6B8F"/>
    <w:rsid w:val="004E6DFC"/>
    <w:rsid w:val="004E6E84"/>
    <w:rsid w:val="004E708D"/>
    <w:rsid w:val="004E70E2"/>
    <w:rsid w:val="004E7184"/>
    <w:rsid w:val="004E766C"/>
    <w:rsid w:val="004E77E7"/>
    <w:rsid w:val="004E7889"/>
    <w:rsid w:val="004E7EFD"/>
    <w:rsid w:val="004F0312"/>
    <w:rsid w:val="004F07D5"/>
    <w:rsid w:val="004F0822"/>
    <w:rsid w:val="004F0D38"/>
    <w:rsid w:val="004F0D98"/>
    <w:rsid w:val="004F152E"/>
    <w:rsid w:val="004F1779"/>
    <w:rsid w:val="004F19AB"/>
    <w:rsid w:val="004F1C12"/>
    <w:rsid w:val="004F1C45"/>
    <w:rsid w:val="004F1DD0"/>
    <w:rsid w:val="004F1F03"/>
    <w:rsid w:val="004F23E5"/>
    <w:rsid w:val="004F2492"/>
    <w:rsid w:val="004F274F"/>
    <w:rsid w:val="004F2A5E"/>
    <w:rsid w:val="004F2BE7"/>
    <w:rsid w:val="004F2C8B"/>
    <w:rsid w:val="004F2E0A"/>
    <w:rsid w:val="004F2F87"/>
    <w:rsid w:val="004F3149"/>
    <w:rsid w:val="004F33C1"/>
    <w:rsid w:val="004F3503"/>
    <w:rsid w:val="004F350B"/>
    <w:rsid w:val="004F35D5"/>
    <w:rsid w:val="004F3870"/>
    <w:rsid w:val="004F3AEE"/>
    <w:rsid w:val="004F3D75"/>
    <w:rsid w:val="004F3F22"/>
    <w:rsid w:val="004F4129"/>
    <w:rsid w:val="004F4193"/>
    <w:rsid w:val="004F4425"/>
    <w:rsid w:val="004F4595"/>
    <w:rsid w:val="004F496E"/>
    <w:rsid w:val="004F4C16"/>
    <w:rsid w:val="004F52D4"/>
    <w:rsid w:val="004F5750"/>
    <w:rsid w:val="004F581D"/>
    <w:rsid w:val="004F5D6D"/>
    <w:rsid w:val="004F5D85"/>
    <w:rsid w:val="004F5DDB"/>
    <w:rsid w:val="004F6404"/>
    <w:rsid w:val="004F642B"/>
    <w:rsid w:val="004F6441"/>
    <w:rsid w:val="004F671F"/>
    <w:rsid w:val="004F677B"/>
    <w:rsid w:val="004F6866"/>
    <w:rsid w:val="004F6A4D"/>
    <w:rsid w:val="004F6C24"/>
    <w:rsid w:val="004F6E9D"/>
    <w:rsid w:val="004F6EAA"/>
    <w:rsid w:val="004F7255"/>
    <w:rsid w:val="004F745D"/>
    <w:rsid w:val="004F7950"/>
    <w:rsid w:val="004F7BAB"/>
    <w:rsid w:val="00500555"/>
    <w:rsid w:val="005006A3"/>
    <w:rsid w:val="0050077E"/>
    <w:rsid w:val="005009F4"/>
    <w:rsid w:val="00500AE3"/>
    <w:rsid w:val="00500EC2"/>
    <w:rsid w:val="00501147"/>
    <w:rsid w:val="005016D4"/>
    <w:rsid w:val="00501859"/>
    <w:rsid w:val="00501EB8"/>
    <w:rsid w:val="00501FCE"/>
    <w:rsid w:val="00502227"/>
    <w:rsid w:val="005024C9"/>
    <w:rsid w:val="005025BB"/>
    <w:rsid w:val="00502A8B"/>
    <w:rsid w:val="00502AC9"/>
    <w:rsid w:val="00502D08"/>
    <w:rsid w:val="005034A5"/>
    <w:rsid w:val="00503A1D"/>
    <w:rsid w:val="0050427C"/>
    <w:rsid w:val="005049F1"/>
    <w:rsid w:val="005049FB"/>
    <w:rsid w:val="00504C9C"/>
    <w:rsid w:val="00504CB5"/>
    <w:rsid w:val="00505111"/>
    <w:rsid w:val="00505152"/>
    <w:rsid w:val="005052A1"/>
    <w:rsid w:val="005055E1"/>
    <w:rsid w:val="00505630"/>
    <w:rsid w:val="005056BC"/>
    <w:rsid w:val="005058D5"/>
    <w:rsid w:val="00505964"/>
    <w:rsid w:val="00505A50"/>
    <w:rsid w:val="005061E4"/>
    <w:rsid w:val="00506465"/>
    <w:rsid w:val="0050670C"/>
    <w:rsid w:val="005070D4"/>
    <w:rsid w:val="00507295"/>
    <w:rsid w:val="005077AA"/>
    <w:rsid w:val="005078AC"/>
    <w:rsid w:val="005102E8"/>
    <w:rsid w:val="00510334"/>
    <w:rsid w:val="00510378"/>
    <w:rsid w:val="0051042C"/>
    <w:rsid w:val="005106BB"/>
    <w:rsid w:val="00510879"/>
    <w:rsid w:val="00510886"/>
    <w:rsid w:val="005108E7"/>
    <w:rsid w:val="00510C72"/>
    <w:rsid w:val="00510CB4"/>
    <w:rsid w:val="00510D0A"/>
    <w:rsid w:val="00511329"/>
    <w:rsid w:val="0051146A"/>
    <w:rsid w:val="00511966"/>
    <w:rsid w:val="00511D18"/>
    <w:rsid w:val="00511DAA"/>
    <w:rsid w:val="005125DC"/>
    <w:rsid w:val="005127C1"/>
    <w:rsid w:val="00512A02"/>
    <w:rsid w:val="00512DD0"/>
    <w:rsid w:val="00513127"/>
    <w:rsid w:val="00513351"/>
    <w:rsid w:val="005136B5"/>
    <w:rsid w:val="00513785"/>
    <w:rsid w:val="005137FD"/>
    <w:rsid w:val="00513BBD"/>
    <w:rsid w:val="00513D1D"/>
    <w:rsid w:val="00514087"/>
    <w:rsid w:val="005141A5"/>
    <w:rsid w:val="00514783"/>
    <w:rsid w:val="005147CB"/>
    <w:rsid w:val="00514A17"/>
    <w:rsid w:val="00514A7B"/>
    <w:rsid w:val="00514EB0"/>
    <w:rsid w:val="0051502E"/>
    <w:rsid w:val="005151A2"/>
    <w:rsid w:val="00515238"/>
    <w:rsid w:val="00515257"/>
    <w:rsid w:val="00515417"/>
    <w:rsid w:val="00515461"/>
    <w:rsid w:val="005156F6"/>
    <w:rsid w:val="00515A51"/>
    <w:rsid w:val="00515CEC"/>
    <w:rsid w:val="00515DAE"/>
    <w:rsid w:val="00516257"/>
    <w:rsid w:val="0051625F"/>
    <w:rsid w:val="005167E0"/>
    <w:rsid w:val="0051695D"/>
    <w:rsid w:val="00516A65"/>
    <w:rsid w:val="00516B64"/>
    <w:rsid w:val="00516B75"/>
    <w:rsid w:val="00516BE3"/>
    <w:rsid w:val="00516C38"/>
    <w:rsid w:val="00516D18"/>
    <w:rsid w:val="00516EDF"/>
    <w:rsid w:val="005172C6"/>
    <w:rsid w:val="00517521"/>
    <w:rsid w:val="005177AD"/>
    <w:rsid w:val="00517A7B"/>
    <w:rsid w:val="00517AEA"/>
    <w:rsid w:val="00520A40"/>
    <w:rsid w:val="00520BA7"/>
    <w:rsid w:val="0052122C"/>
    <w:rsid w:val="00521838"/>
    <w:rsid w:val="00521B20"/>
    <w:rsid w:val="00521E2E"/>
    <w:rsid w:val="00521E41"/>
    <w:rsid w:val="00522070"/>
    <w:rsid w:val="005223AF"/>
    <w:rsid w:val="005228F7"/>
    <w:rsid w:val="0052296A"/>
    <w:rsid w:val="00522DDF"/>
    <w:rsid w:val="00522F96"/>
    <w:rsid w:val="005230D5"/>
    <w:rsid w:val="005231F1"/>
    <w:rsid w:val="00523203"/>
    <w:rsid w:val="005234EA"/>
    <w:rsid w:val="005235C9"/>
    <w:rsid w:val="005236CA"/>
    <w:rsid w:val="00523A34"/>
    <w:rsid w:val="00523B08"/>
    <w:rsid w:val="00523DD0"/>
    <w:rsid w:val="005240CF"/>
    <w:rsid w:val="005244DA"/>
    <w:rsid w:val="00524751"/>
    <w:rsid w:val="00524808"/>
    <w:rsid w:val="0052486E"/>
    <w:rsid w:val="00524A4B"/>
    <w:rsid w:val="00524CCB"/>
    <w:rsid w:val="00524CF6"/>
    <w:rsid w:val="00524E67"/>
    <w:rsid w:val="005252D5"/>
    <w:rsid w:val="0052535A"/>
    <w:rsid w:val="00525577"/>
    <w:rsid w:val="005255CE"/>
    <w:rsid w:val="00525B72"/>
    <w:rsid w:val="00525B84"/>
    <w:rsid w:val="00525D33"/>
    <w:rsid w:val="0052672A"/>
    <w:rsid w:val="005268F2"/>
    <w:rsid w:val="00526918"/>
    <w:rsid w:val="00526B29"/>
    <w:rsid w:val="00526B32"/>
    <w:rsid w:val="00526CB4"/>
    <w:rsid w:val="005270F0"/>
    <w:rsid w:val="00527266"/>
    <w:rsid w:val="0052730F"/>
    <w:rsid w:val="005273C2"/>
    <w:rsid w:val="00527C22"/>
    <w:rsid w:val="00527D00"/>
    <w:rsid w:val="00530717"/>
    <w:rsid w:val="00531409"/>
    <w:rsid w:val="005316F2"/>
    <w:rsid w:val="0053174C"/>
    <w:rsid w:val="005317E7"/>
    <w:rsid w:val="0053196F"/>
    <w:rsid w:val="00531B79"/>
    <w:rsid w:val="00532524"/>
    <w:rsid w:val="00532541"/>
    <w:rsid w:val="00532583"/>
    <w:rsid w:val="005325C5"/>
    <w:rsid w:val="0053270D"/>
    <w:rsid w:val="00532880"/>
    <w:rsid w:val="00532B63"/>
    <w:rsid w:val="00532BFE"/>
    <w:rsid w:val="00532CAF"/>
    <w:rsid w:val="00532DF6"/>
    <w:rsid w:val="00532F4D"/>
    <w:rsid w:val="00533107"/>
    <w:rsid w:val="0053325C"/>
    <w:rsid w:val="005336E4"/>
    <w:rsid w:val="0053389B"/>
    <w:rsid w:val="005346F0"/>
    <w:rsid w:val="00534AA1"/>
    <w:rsid w:val="00534C34"/>
    <w:rsid w:val="00534C57"/>
    <w:rsid w:val="00534DF0"/>
    <w:rsid w:val="00534E06"/>
    <w:rsid w:val="0053565F"/>
    <w:rsid w:val="00535831"/>
    <w:rsid w:val="00535905"/>
    <w:rsid w:val="00535ECE"/>
    <w:rsid w:val="00536011"/>
    <w:rsid w:val="00536678"/>
    <w:rsid w:val="00536C82"/>
    <w:rsid w:val="00536CF8"/>
    <w:rsid w:val="00536ECA"/>
    <w:rsid w:val="00536FF6"/>
    <w:rsid w:val="0053732D"/>
    <w:rsid w:val="005373DB"/>
    <w:rsid w:val="0053748C"/>
    <w:rsid w:val="00537822"/>
    <w:rsid w:val="00537B49"/>
    <w:rsid w:val="00537C77"/>
    <w:rsid w:val="00537C89"/>
    <w:rsid w:val="00537D82"/>
    <w:rsid w:val="00537EAE"/>
    <w:rsid w:val="0054048D"/>
    <w:rsid w:val="0054090B"/>
    <w:rsid w:val="00540C1A"/>
    <w:rsid w:val="00540F25"/>
    <w:rsid w:val="005416E7"/>
    <w:rsid w:val="005419B7"/>
    <w:rsid w:val="00542363"/>
    <w:rsid w:val="005424AA"/>
    <w:rsid w:val="00542B64"/>
    <w:rsid w:val="00542DE3"/>
    <w:rsid w:val="005431AD"/>
    <w:rsid w:val="0054321F"/>
    <w:rsid w:val="005433B2"/>
    <w:rsid w:val="00543555"/>
    <w:rsid w:val="005438D1"/>
    <w:rsid w:val="005439F4"/>
    <w:rsid w:val="00543CE7"/>
    <w:rsid w:val="00543DAF"/>
    <w:rsid w:val="00543DF3"/>
    <w:rsid w:val="00543EF8"/>
    <w:rsid w:val="005442BC"/>
    <w:rsid w:val="005442CF"/>
    <w:rsid w:val="00544590"/>
    <w:rsid w:val="005445EB"/>
    <w:rsid w:val="005446C8"/>
    <w:rsid w:val="00544912"/>
    <w:rsid w:val="00544947"/>
    <w:rsid w:val="00544B83"/>
    <w:rsid w:val="00544CE3"/>
    <w:rsid w:val="00544FCB"/>
    <w:rsid w:val="005456E3"/>
    <w:rsid w:val="00545797"/>
    <w:rsid w:val="0054593D"/>
    <w:rsid w:val="00545FCD"/>
    <w:rsid w:val="005462C3"/>
    <w:rsid w:val="005462FF"/>
    <w:rsid w:val="00546841"/>
    <w:rsid w:val="00546E50"/>
    <w:rsid w:val="00547097"/>
    <w:rsid w:val="00547345"/>
    <w:rsid w:val="0054784A"/>
    <w:rsid w:val="005479FF"/>
    <w:rsid w:val="00547A6E"/>
    <w:rsid w:val="00547E52"/>
    <w:rsid w:val="0055061E"/>
    <w:rsid w:val="005508B8"/>
    <w:rsid w:val="00550EC2"/>
    <w:rsid w:val="00551036"/>
    <w:rsid w:val="005511BD"/>
    <w:rsid w:val="00551382"/>
    <w:rsid w:val="0055151C"/>
    <w:rsid w:val="00551547"/>
    <w:rsid w:val="005516D8"/>
    <w:rsid w:val="005518B8"/>
    <w:rsid w:val="00551C16"/>
    <w:rsid w:val="00551C38"/>
    <w:rsid w:val="00551CF9"/>
    <w:rsid w:val="00551E51"/>
    <w:rsid w:val="005521E2"/>
    <w:rsid w:val="00552A96"/>
    <w:rsid w:val="00552B22"/>
    <w:rsid w:val="00552B76"/>
    <w:rsid w:val="00552D1E"/>
    <w:rsid w:val="00552E38"/>
    <w:rsid w:val="00552EE1"/>
    <w:rsid w:val="005535E6"/>
    <w:rsid w:val="00553717"/>
    <w:rsid w:val="00553B6C"/>
    <w:rsid w:val="00553FDA"/>
    <w:rsid w:val="00554072"/>
    <w:rsid w:val="00554102"/>
    <w:rsid w:val="005541B7"/>
    <w:rsid w:val="005543F2"/>
    <w:rsid w:val="00554450"/>
    <w:rsid w:val="00554DAC"/>
    <w:rsid w:val="00554EF4"/>
    <w:rsid w:val="00555307"/>
    <w:rsid w:val="00555355"/>
    <w:rsid w:val="005556F4"/>
    <w:rsid w:val="0055588B"/>
    <w:rsid w:val="005558C6"/>
    <w:rsid w:val="00555C0D"/>
    <w:rsid w:val="00555E21"/>
    <w:rsid w:val="00556005"/>
    <w:rsid w:val="00556BB8"/>
    <w:rsid w:val="00556BBA"/>
    <w:rsid w:val="00556C26"/>
    <w:rsid w:val="00556D4A"/>
    <w:rsid w:val="0055750A"/>
    <w:rsid w:val="00557567"/>
    <w:rsid w:val="0055760E"/>
    <w:rsid w:val="00557A0D"/>
    <w:rsid w:val="00557C11"/>
    <w:rsid w:val="00557CB9"/>
    <w:rsid w:val="005600DA"/>
    <w:rsid w:val="00560322"/>
    <w:rsid w:val="0056060A"/>
    <w:rsid w:val="005607AC"/>
    <w:rsid w:val="0056091E"/>
    <w:rsid w:val="00560A08"/>
    <w:rsid w:val="00560C9D"/>
    <w:rsid w:val="00560CF1"/>
    <w:rsid w:val="00560E3D"/>
    <w:rsid w:val="00561272"/>
    <w:rsid w:val="0056146F"/>
    <w:rsid w:val="005614FE"/>
    <w:rsid w:val="00561634"/>
    <w:rsid w:val="005619C8"/>
    <w:rsid w:val="00561A0A"/>
    <w:rsid w:val="00561B5B"/>
    <w:rsid w:val="00561E17"/>
    <w:rsid w:val="0056217E"/>
    <w:rsid w:val="005622B8"/>
    <w:rsid w:val="00562630"/>
    <w:rsid w:val="005629C9"/>
    <w:rsid w:val="00562BD6"/>
    <w:rsid w:val="00562FF8"/>
    <w:rsid w:val="00563006"/>
    <w:rsid w:val="00563160"/>
    <w:rsid w:val="0056326E"/>
    <w:rsid w:val="005633A4"/>
    <w:rsid w:val="005633EF"/>
    <w:rsid w:val="00563742"/>
    <w:rsid w:val="005638AB"/>
    <w:rsid w:val="005639AE"/>
    <w:rsid w:val="00563A9C"/>
    <w:rsid w:val="00563C38"/>
    <w:rsid w:val="00563E23"/>
    <w:rsid w:val="0056406F"/>
    <w:rsid w:val="00564AF5"/>
    <w:rsid w:val="00564BED"/>
    <w:rsid w:val="00564F6D"/>
    <w:rsid w:val="00564F7C"/>
    <w:rsid w:val="00564FAD"/>
    <w:rsid w:val="005655F2"/>
    <w:rsid w:val="00565847"/>
    <w:rsid w:val="00565893"/>
    <w:rsid w:val="00565C49"/>
    <w:rsid w:val="00565E19"/>
    <w:rsid w:val="00566006"/>
    <w:rsid w:val="005660D6"/>
    <w:rsid w:val="005669B5"/>
    <w:rsid w:val="00566CB2"/>
    <w:rsid w:val="00567142"/>
    <w:rsid w:val="0056739C"/>
    <w:rsid w:val="0056741B"/>
    <w:rsid w:val="0056753E"/>
    <w:rsid w:val="00567822"/>
    <w:rsid w:val="0056792C"/>
    <w:rsid w:val="00570A42"/>
    <w:rsid w:val="00570D6B"/>
    <w:rsid w:val="00570FC7"/>
    <w:rsid w:val="00571199"/>
    <w:rsid w:val="0057134B"/>
    <w:rsid w:val="005716B6"/>
    <w:rsid w:val="0057174A"/>
    <w:rsid w:val="005718E1"/>
    <w:rsid w:val="00571E0B"/>
    <w:rsid w:val="005720DD"/>
    <w:rsid w:val="0057236D"/>
    <w:rsid w:val="00572CBE"/>
    <w:rsid w:val="00572E8F"/>
    <w:rsid w:val="00572FAE"/>
    <w:rsid w:val="00573416"/>
    <w:rsid w:val="0057385E"/>
    <w:rsid w:val="005739C3"/>
    <w:rsid w:val="00573E71"/>
    <w:rsid w:val="005742F0"/>
    <w:rsid w:val="00574AB5"/>
    <w:rsid w:val="00574C53"/>
    <w:rsid w:val="00574CDC"/>
    <w:rsid w:val="00574DB0"/>
    <w:rsid w:val="005753D9"/>
    <w:rsid w:val="005753F7"/>
    <w:rsid w:val="00575432"/>
    <w:rsid w:val="005755E2"/>
    <w:rsid w:val="005758BA"/>
    <w:rsid w:val="00575B45"/>
    <w:rsid w:val="0057642E"/>
    <w:rsid w:val="005766C8"/>
    <w:rsid w:val="00576DAC"/>
    <w:rsid w:val="00576DE4"/>
    <w:rsid w:val="00576E68"/>
    <w:rsid w:val="005770B4"/>
    <w:rsid w:val="00577A01"/>
    <w:rsid w:val="00577A47"/>
    <w:rsid w:val="00577C66"/>
    <w:rsid w:val="00577E72"/>
    <w:rsid w:val="00577EAF"/>
    <w:rsid w:val="00577FB8"/>
    <w:rsid w:val="0058006E"/>
    <w:rsid w:val="005806BA"/>
    <w:rsid w:val="00580800"/>
    <w:rsid w:val="0058084B"/>
    <w:rsid w:val="0058104C"/>
    <w:rsid w:val="00581222"/>
    <w:rsid w:val="00581269"/>
    <w:rsid w:val="005813D9"/>
    <w:rsid w:val="00581724"/>
    <w:rsid w:val="00581A05"/>
    <w:rsid w:val="00581AF2"/>
    <w:rsid w:val="00581D2B"/>
    <w:rsid w:val="00581EAB"/>
    <w:rsid w:val="005820AE"/>
    <w:rsid w:val="00582240"/>
    <w:rsid w:val="0058233F"/>
    <w:rsid w:val="005823CA"/>
    <w:rsid w:val="00582528"/>
    <w:rsid w:val="0058284F"/>
    <w:rsid w:val="00582E88"/>
    <w:rsid w:val="00583120"/>
    <w:rsid w:val="0058323C"/>
    <w:rsid w:val="005834AE"/>
    <w:rsid w:val="0058362A"/>
    <w:rsid w:val="00583724"/>
    <w:rsid w:val="0058373F"/>
    <w:rsid w:val="00583DF2"/>
    <w:rsid w:val="0058409E"/>
    <w:rsid w:val="005842DA"/>
    <w:rsid w:val="0058437C"/>
    <w:rsid w:val="0058483E"/>
    <w:rsid w:val="005849BD"/>
    <w:rsid w:val="00584B2A"/>
    <w:rsid w:val="00584BCF"/>
    <w:rsid w:val="00585255"/>
    <w:rsid w:val="00585284"/>
    <w:rsid w:val="0058565D"/>
    <w:rsid w:val="005858E5"/>
    <w:rsid w:val="00585C3D"/>
    <w:rsid w:val="00585C96"/>
    <w:rsid w:val="00585ED6"/>
    <w:rsid w:val="005860BB"/>
    <w:rsid w:val="005861E0"/>
    <w:rsid w:val="005868BE"/>
    <w:rsid w:val="005869E7"/>
    <w:rsid w:val="00586C12"/>
    <w:rsid w:val="00586F46"/>
    <w:rsid w:val="00587036"/>
    <w:rsid w:val="0058710B"/>
    <w:rsid w:val="0058717F"/>
    <w:rsid w:val="005872C3"/>
    <w:rsid w:val="0058740D"/>
    <w:rsid w:val="00587522"/>
    <w:rsid w:val="00587620"/>
    <w:rsid w:val="00587832"/>
    <w:rsid w:val="0058789E"/>
    <w:rsid w:val="00587A19"/>
    <w:rsid w:val="0059037D"/>
    <w:rsid w:val="005903A8"/>
    <w:rsid w:val="005904B7"/>
    <w:rsid w:val="00590685"/>
    <w:rsid w:val="00590A50"/>
    <w:rsid w:val="00590AA5"/>
    <w:rsid w:val="00590C00"/>
    <w:rsid w:val="00590D87"/>
    <w:rsid w:val="00590DC5"/>
    <w:rsid w:val="00591155"/>
    <w:rsid w:val="00591159"/>
    <w:rsid w:val="0059121E"/>
    <w:rsid w:val="005915B2"/>
    <w:rsid w:val="00591768"/>
    <w:rsid w:val="0059176E"/>
    <w:rsid w:val="00591780"/>
    <w:rsid w:val="005918BA"/>
    <w:rsid w:val="00591AAE"/>
    <w:rsid w:val="00591BEB"/>
    <w:rsid w:val="00591C4C"/>
    <w:rsid w:val="00591D57"/>
    <w:rsid w:val="00591E44"/>
    <w:rsid w:val="00591F55"/>
    <w:rsid w:val="00591F74"/>
    <w:rsid w:val="00591F81"/>
    <w:rsid w:val="005922D0"/>
    <w:rsid w:val="005922FC"/>
    <w:rsid w:val="005929CF"/>
    <w:rsid w:val="00592AA8"/>
    <w:rsid w:val="00592B94"/>
    <w:rsid w:val="00592C5F"/>
    <w:rsid w:val="00592E21"/>
    <w:rsid w:val="00592F38"/>
    <w:rsid w:val="00593110"/>
    <w:rsid w:val="005932EA"/>
    <w:rsid w:val="00593A12"/>
    <w:rsid w:val="00593C12"/>
    <w:rsid w:val="00593E09"/>
    <w:rsid w:val="00593E57"/>
    <w:rsid w:val="00593F9F"/>
    <w:rsid w:val="0059450D"/>
    <w:rsid w:val="0059528D"/>
    <w:rsid w:val="005958E6"/>
    <w:rsid w:val="0059592E"/>
    <w:rsid w:val="00595A89"/>
    <w:rsid w:val="00595B2C"/>
    <w:rsid w:val="00596323"/>
    <w:rsid w:val="00596402"/>
    <w:rsid w:val="005964F3"/>
    <w:rsid w:val="005965E0"/>
    <w:rsid w:val="00596736"/>
    <w:rsid w:val="00596985"/>
    <w:rsid w:val="00596A26"/>
    <w:rsid w:val="00596A34"/>
    <w:rsid w:val="00596C40"/>
    <w:rsid w:val="00596C61"/>
    <w:rsid w:val="00596D72"/>
    <w:rsid w:val="00597681"/>
    <w:rsid w:val="00597ABF"/>
    <w:rsid w:val="00597CB3"/>
    <w:rsid w:val="00597D64"/>
    <w:rsid w:val="00597DF1"/>
    <w:rsid w:val="00597F5E"/>
    <w:rsid w:val="005A07CE"/>
    <w:rsid w:val="005A0C67"/>
    <w:rsid w:val="005A0D79"/>
    <w:rsid w:val="005A11D5"/>
    <w:rsid w:val="005A133F"/>
    <w:rsid w:val="005A15A4"/>
    <w:rsid w:val="005A1BEF"/>
    <w:rsid w:val="005A2223"/>
    <w:rsid w:val="005A239A"/>
    <w:rsid w:val="005A26E8"/>
    <w:rsid w:val="005A28D9"/>
    <w:rsid w:val="005A2A89"/>
    <w:rsid w:val="005A2ABD"/>
    <w:rsid w:val="005A2C79"/>
    <w:rsid w:val="005A3011"/>
    <w:rsid w:val="005A32A6"/>
    <w:rsid w:val="005A3684"/>
    <w:rsid w:val="005A3A44"/>
    <w:rsid w:val="005A3BC7"/>
    <w:rsid w:val="005A3BCC"/>
    <w:rsid w:val="005A3E62"/>
    <w:rsid w:val="005A3FCF"/>
    <w:rsid w:val="005A42A6"/>
    <w:rsid w:val="005A45E9"/>
    <w:rsid w:val="005A472B"/>
    <w:rsid w:val="005A4A5E"/>
    <w:rsid w:val="005A4A92"/>
    <w:rsid w:val="005A4BC3"/>
    <w:rsid w:val="005A51FF"/>
    <w:rsid w:val="005A58F3"/>
    <w:rsid w:val="005A5BC8"/>
    <w:rsid w:val="005A5DC3"/>
    <w:rsid w:val="005A5E0B"/>
    <w:rsid w:val="005A6041"/>
    <w:rsid w:val="005A6066"/>
    <w:rsid w:val="005A6159"/>
    <w:rsid w:val="005A62E9"/>
    <w:rsid w:val="005A6958"/>
    <w:rsid w:val="005A69D7"/>
    <w:rsid w:val="005A6ABC"/>
    <w:rsid w:val="005A6DFF"/>
    <w:rsid w:val="005A6E61"/>
    <w:rsid w:val="005A6E6C"/>
    <w:rsid w:val="005A722E"/>
    <w:rsid w:val="005A73C1"/>
    <w:rsid w:val="005A7DBA"/>
    <w:rsid w:val="005B0CA6"/>
    <w:rsid w:val="005B10F3"/>
    <w:rsid w:val="005B1185"/>
    <w:rsid w:val="005B1384"/>
    <w:rsid w:val="005B1670"/>
    <w:rsid w:val="005B18DA"/>
    <w:rsid w:val="005B19D7"/>
    <w:rsid w:val="005B1E24"/>
    <w:rsid w:val="005B1F56"/>
    <w:rsid w:val="005B2985"/>
    <w:rsid w:val="005B2A30"/>
    <w:rsid w:val="005B3081"/>
    <w:rsid w:val="005B31B7"/>
    <w:rsid w:val="005B3269"/>
    <w:rsid w:val="005B37AD"/>
    <w:rsid w:val="005B37EF"/>
    <w:rsid w:val="005B3851"/>
    <w:rsid w:val="005B3B56"/>
    <w:rsid w:val="005B3D69"/>
    <w:rsid w:val="005B3DAD"/>
    <w:rsid w:val="005B3DC8"/>
    <w:rsid w:val="005B3E42"/>
    <w:rsid w:val="005B406E"/>
    <w:rsid w:val="005B44F5"/>
    <w:rsid w:val="005B454A"/>
    <w:rsid w:val="005B47C8"/>
    <w:rsid w:val="005B4E5B"/>
    <w:rsid w:val="005B5630"/>
    <w:rsid w:val="005B56A6"/>
    <w:rsid w:val="005B577C"/>
    <w:rsid w:val="005B57D9"/>
    <w:rsid w:val="005B5A30"/>
    <w:rsid w:val="005B5E5E"/>
    <w:rsid w:val="005B625F"/>
    <w:rsid w:val="005B6310"/>
    <w:rsid w:val="005B6639"/>
    <w:rsid w:val="005B6806"/>
    <w:rsid w:val="005B6997"/>
    <w:rsid w:val="005B6A9E"/>
    <w:rsid w:val="005B6C54"/>
    <w:rsid w:val="005B712E"/>
    <w:rsid w:val="005B7310"/>
    <w:rsid w:val="005B7587"/>
    <w:rsid w:val="005B7746"/>
    <w:rsid w:val="005B7849"/>
    <w:rsid w:val="005B78C2"/>
    <w:rsid w:val="005B79CB"/>
    <w:rsid w:val="005B7E90"/>
    <w:rsid w:val="005B7F0C"/>
    <w:rsid w:val="005C041E"/>
    <w:rsid w:val="005C0961"/>
    <w:rsid w:val="005C0B98"/>
    <w:rsid w:val="005C0BDD"/>
    <w:rsid w:val="005C0CA2"/>
    <w:rsid w:val="005C0EFB"/>
    <w:rsid w:val="005C0FB2"/>
    <w:rsid w:val="005C10E4"/>
    <w:rsid w:val="005C134B"/>
    <w:rsid w:val="005C151E"/>
    <w:rsid w:val="005C1579"/>
    <w:rsid w:val="005C161A"/>
    <w:rsid w:val="005C1635"/>
    <w:rsid w:val="005C1FE8"/>
    <w:rsid w:val="005C24AF"/>
    <w:rsid w:val="005C24B9"/>
    <w:rsid w:val="005C29C8"/>
    <w:rsid w:val="005C2D44"/>
    <w:rsid w:val="005C3111"/>
    <w:rsid w:val="005C34A8"/>
    <w:rsid w:val="005C363A"/>
    <w:rsid w:val="005C36BD"/>
    <w:rsid w:val="005C37EF"/>
    <w:rsid w:val="005C3837"/>
    <w:rsid w:val="005C3931"/>
    <w:rsid w:val="005C3C53"/>
    <w:rsid w:val="005C3F71"/>
    <w:rsid w:val="005C424E"/>
    <w:rsid w:val="005C43FD"/>
    <w:rsid w:val="005C4469"/>
    <w:rsid w:val="005C4477"/>
    <w:rsid w:val="005C460A"/>
    <w:rsid w:val="005C4674"/>
    <w:rsid w:val="005C4781"/>
    <w:rsid w:val="005C4849"/>
    <w:rsid w:val="005C4866"/>
    <w:rsid w:val="005C4CC4"/>
    <w:rsid w:val="005C512C"/>
    <w:rsid w:val="005C5252"/>
    <w:rsid w:val="005C5279"/>
    <w:rsid w:val="005C5601"/>
    <w:rsid w:val="005C57AF"/>
    <w:rsid w:val="005C57F4"/>
    <w:rsid w:val="005C5B80"/>
    <w:rsid w:val="005C5FB0"/>
    <w:rsid w:val="005C60FE"/>
    <w:rsid w:val="005C6600"/>
    <w:rsid w:val="005C6641"/>
    <w:rsid w:val="005C67FA"/>
    <w:rsid w:val="005C6D3F"/>
    <w:rsid w:val="005C700B"/>
    <w:rsid w:val="005C71C1"/>
    <w:rsid w:val="005C75F8"/>
    <w:rsid w:val="005C76F8"/>
    <w:rsid w:val="005C7C1A"/>
    <w:rsid w:val="005D03F5"/>
    <w:rsid w:val="005D0C87"/>
    <w:rsid w:val="005D1046"/>
    <w:rsid w:val="005D1112"/>
    <w:rsid w:val="005D122D"/>
    <w:rsid w:val="005D15D8"/>
    <w:rsid w:val="005D1C8B"/>
    <w:rsid w:val="005D1EF1"/>
    <w:rsid w:val="005D21A5"/>
    <w:rsid w:val="005D2730"/>
    <w:rsid w:val="005D300D"/>
    <w:rsid w:val="005D305F"/>
    <w:rsid w:val="005D32E2"/>
    <w:rsid w:val="005D3379"/>
    <w:rsid w:val="005D33FD"/>
    <w:rsid w:val="005D35B7"/>
    <w:rsid w:val="005D36A2"/>
    <w:rsid w:val="005D3780"/>
    <w:rsid w:val="005D3935"/>
    <w:rsid w:val="005D3C1F"/>
    <w:rsid w:val="005D3EE8"/>
    <w:rsid w:val="005D412A"/>
    <w:rsid w:val="005D41CF"/>
    <w:rsid w:val="005D42E3"/>
    <w:rsid w:val="005D4751"/>
    <w:rsid w:val="005D4CB7"/>
    <w:rsid w:val="005D4CF3"/>
    <w:rsid w:val="005D4E64"/>
    <w:rsid w:val="005D4E66"/>
    <w:rsid w:val="005D4F93"/>
    <w:rsid w:val="005D5161"/>
    <w:rsid w:val="005D54B6"/>
    <w:rsid w:val="005D5BDE"/>
    <w:rsid w:val="005D5CD1"/>
    <w:rsid w:val="005D5F4E"/>
    <w:rsid w:val="005D6109"/>
    <w:rsid w:val="005D61AB"/>
    <w:rsid w:val="005D656D"/>
    <w:rsid w:val="005D6903"/>
    <w:rsid w:val="005D701C"/>
    <w:rsid w:val="005D7198"/>
    <w:rsid w:val="005D71D2"/>
    <w:rsid w:val="005D739F"/>
    <w:rsid w:val="005D78EE"/>
    <w:rsid w:val="005D78FD"/>
    <w:rsid w:val="005D790B"/>
    <w:rsid w:val="005D7B62"/>
    <w:rsid w:val="005D7E58"/>
    <w:rsid w:val="005E02BE"/>
    <w:rsid w:val="005E04E5"/>
    <w:rsid w:val="005E0720"/>
    <w:rsid w:val="005E0947"/>
    <w:rsid w:val="005E0AA7"/>
    <w:rsid w:val="005E0DE4"/>
    <w:rsid w:val="005E1A00"/>
    <w:rsid w:val="005E1B85"/>
    <w:rsid w:val="005E1C74"/>
    <w:rsid w:val="005E1FB2"/>
    <w:rsid w:val="005E201D"/>
    <w:rsid w:val="005E202B"/>
    <w:rsid w:val="005E22A3"/>
    <w:rsid w:val="005E23D9"/>
    <w:rsid w:val="005E2493"/>
    <w:rsid w:val="005E2543"/>
    <w:rsid w:val="005E2750"/>
    <w:rsid w:val="005E2D30"/>
    <w:rsid w:val="005E2F5C"/>
    <w:rsid w:val="005E3103"/>
    <w:rsid w:val="005E35E8"/>
    <w:rsid w:val="005E35FD"/>
    <w:rsid w:val="005E37E7"/>
    <w:rsid w:val="005E38EF"/>
    <w:rsid w:val="005E3A77"/>
    <w:rsid w:val="005E3DFB"/>
    <w:rsid w:val="005E3F09"/>
    <w:rsid w:val="005E3F24"/>
    <w:rsid w:val="005E3F5A"/>
    <w:rsid w:val="005E3F82"/>
    <w:rsid w:val="005E42C0"/>
    <w:rsid w:val="005E4821"/>
    <w:rsid w:val="005E4AA5"/>
    <w:rsid w:val="005E4B26"/>
    <w:rsid w:val="005E4F05"/>
    <w:rsid w:val="005E4F55"/>
    <w:rsid w:val="005E4F67"/>
    <w:rsid w:val="005E4FC9"/>
    <w:rsid w:val="005E5215"/>
    <w:rsid w:val="005E540B"/>
    <w:rsid w:val="005E5454"/>
    <w:rsid w:val="005E5872"/>
    <w:rsid w:val="005E5FC9"/>
    <w:rsid w:val="005E6388"/>
    <w:rsid w:val="005E646F"/>
    <w:rsid w:val="005E6A2D"/>
    <w:rsid w:val="005E6B14"/>
    <w:rsid w:val="005E6F42"/>
    <w:rsid w:val="005E705A"/>
    <w:rsid w:val="005E70E5"/>
    <w:rsid w:val="005E7102"/>
    <w:rsid w:val="005E71DC"/>
    <w:rsid w:val="005E71F4"/>
    <w:rsid w:val="005E73CA"/>
    <w:rsid w:val="005E77DD"/>
    <w:rsid w:val="005E7EE4"/>
    <w:rsid w:val="005F004A"/>
    <w:rsid w:val="005F04F7"/>
    <w:rsid w:val="005F0809"/>
    <w:rsid w:val="005F08CA"/>
    <w:rsid w:val="005F0B4B"/>
    <w:rsid w:val="005F0C62"/>
    <w:rsid w:val="005F1486"/>
    <w:rsid w:val="005F1546"/>
    <w:rsid w:val="005F1834"/>
    <w:rsid w:val="005F1DBA"/>
    <w:rsid w:val="005F1F26"/>
    <w:rsid w:val="005F20AB"/>
    <w:rsid w:val="005F233F"/>
    <w:rsid w:val="005F251F"/>
    <w:rsid w:val="005F28AE"/>
    <w:rsid w:val="005F2CBA"/>
    <w:rsid w:val="005F2DD1"/>
    <w:rsid w:val="005F3037"/>
    <w:rsid w:val="005F316A"/>
    <w:rsid w:val="005F33A9"/>
    <w:rsid w:val="005F3E2D"/>
    <w:rsid w:val="005F3F75"/>
    <w:rsid w:val="005F433B"/>
    <w:rsid w:val="005F43AF"/>
    <w:rsid w:val="005F49B2"/>
    <w:rsid w:val="005F5184"/>
    <w:rsid w:val="005F5DF1"/>
    <w:rsid w:val="005F5F83"/>
    <w:rsid w:val="005F6216"/>
    <w:rsid w:val="005F624E"/>
    <w:rsid w:val="005F6390"/>
    <w:rsid w:val="005F63E3"/>
    <w:rsid w:val="005F6556"/>
    <w:rsid w:val="005F670D"/>
    <w:rsid w:val="005F67C7"/>
    <w:rsid w:val="005F68FC"/>
    <w:rsid w:val="005F6D34"/>
    <w:rsid w:val="005F6F1E"/>
    <w:rsid w:val="005F710A"/>
    <w:rsid w:val="005F71D4"/>
    <w:rsid w:val="005F7252"/>
    <w:rsid w:val="005F77FB"/>
    <w:rsid w:val="005F7BE7"/>
    <w:rsid w:val="005F7CFC"/>
    <w:rsid w:val="006000CC"/>
    <w:rsid w:val="006001CD"/>
    <w:rsid w:val="006003A3"/>
    <w:rsid w:val="00600490"/>
    <w:rsid w:val="006004B1"/>
    <w:rsid w:val="00600536"/>
    <w:rsid w:val="006005C2"/>
    <w:rsid w:val="0060086B"/>
    <w:rsid w:val="00600ABF"/>
    <w:rsid w:val="00600D8A"/>
    <w:rsid w:val="00601076"/>
    <w:rsid w:val="0060135D"/>
    <w:rsid w:val="00601520"/>
    <w:rsid w:val="00601614"/>
    <w:rsid w:val="00601632"/>
    <w:rsid w:val="006019DE"/>
    <w:rsid w:val="00601EAA"/>
    <w:rsid w:val="00601F31"/>
    <w:rsid w:val="006021C3"/>
    <w:rsid w:val="00602298"/>
    <w:rsid w:val="00602433"/>
    <w:rsid w:val="0060284F"/>
    <w:rsid w:val="00602939"/>
    <w:rsid w:val="00602C38"/>
    <w:rsid w:val="00603226"/>
    <w:rsid w:val="00603409"/>
    <w:rsid w:val="00603659"/>
    <w:rsid w:val="006037B2"/>
    <w:rsid w:val="00603B67"/>
    <w:rsid w:val="0060409E"/>
    <w:rsid w:val="006043E4"/>
    <w:rsid w:val="0060446A"/>
    <w:rsid w:val="00604851"/>
    <w:rsid w:val="006048C9"/>
    <w:rsid w:val="00604D56"/>
    <w:rsid w:val="00604D80"/>
    <w:rsid w:val="006051AF"/>
    <w:rsid w:val="006052CB"/>
    <w:rsid w:val="00605481"/>
    <w:rsid w:val="00605506"/>
    <w:rsid w:val="00605801"/>
    <w:rsid w:val="0060591E"/>
    <w:rsid w:val="00606D5C"/>
    <w:rsid w:val="006072DA"/>
    <w:rsid w:val="00607385"/>
    <w:rsid w:val="0060762C"/>
    <w:rsid w:val="0060789B"/>
    <w:rsid w:val="00607965"/>
    <w:rsid w:val="00607991"/>
    <w:rsid w:val="00607AF8"/>
    <w:rsid w:val="00607C93"/>
    <w:rsid w:val="00607DF5"/>
    <w:rsid w:val="00610456"/>
    <w:rsid w:val="006104DE"/>
    <w:rsid w:val="00610649"/>
    <w:rsid w:val="006106AD"/>
    <w:rsid w:val="0061075C"/>
    <w:rsid w:val="006107E5"/>
    <w:rsid w:val="00610C49"/>
    <w:rsid w:val="00610D3A"/>
    <w:rsid w:val="00610EB3"/>
    <w:rsid w:val="006110DC"/>
    <w:rsid w:val="0061111D"/>
    <w:rsid w:val="00611581"/>
    <w:rsid w:val="0061191B"/>
    <w:rsid w:val="0061195A"/>
    <w:rsid w:val="00611B09"/>
    <w:rsid w:val="00611E03"/>
    <w:rsid w:val="00611E09"/>
    <w:rsid w:val="00611E8A"/>
    <w:rsid w:val="00611EDB"/>
    <w:rsid w:val="006123B5"/>
    <w:rsid w:val="006125FD"/>
    <w:rsid w:val="006126D9"/>
    <w:rsid w:val="00612768"/>
    <w:rsid w:val="00612995"/>
    <w:rsid w:val="00612B10"/>
    <w:rsid w:val="00612E67"/>
    <w:rsid w:val="00612F77"/>
    <w:rsid w:val="006131E1"/>
    <w:rsid w:val="00613222"/>
    <w:rsid w:val="0061356B"/>
    <w:rsid w:val="0061361C"/>
    <w:rsid w:val="006137AF"/>
    <w:rsid w:val="00613850"/>
    <w:rsid w:val="006139A8"/>
    <w:rsid w:val="00613CDA"/>
    <w:rsid w:val="00613CF4"/>
    <w:rsid w:val="006141C4"/>
    <w:rsid w:val="006145AD"/>
    <w:rsid w:val="00614809"/>
    <w:rsid w:val="00614BA5"/>
    <w:rsid w:val="00614D51"/>
    <w:rsid w:val="00614FFD"/>
    <w:rsid w:val="0061527F"/>
    <w:rsid w:val="0061535B"/>
    <w:rsid w:val="006153E6"/>
    <w:rsid w:val="00615636"/>
    <w:rsid w:val="00615806"/>
    <w:rsid w:val="00615F5C"/>
    <w:rsid w:val="006167C2"/>
    <w:rsid w:val="006169AE"/>
    <w:rsid w:val="00616A1E"/>
    <w:rsid w:val="00616CB8"/>
    <w:rsid w:val="00616E4E"/>
    <w:rsid w:val="00616FDF"/>
    <w:rsid w:val="00617284"/>
    <w:rsid w:val="006173E1"/>
    <w:rsid w:val="00617658"/>
    <w:rsid w:val="00617A12"/>
    <w:rsid w:val="00617A68"/>
    <w:rsid w:val="00617E22"/>
    <w:rsid w:val="00617ECD"/>
    <w:rsid w:val="00617F2A"/>
    <w:rsid w:val="00620E54"/>
    <w:rsid w:val="00620EF0"/>
    <w:rsid w:val="006211C9"/>
    <w:rsid w:val="00621398"/>
    <w:rsid w:val="0062147F"/>
    <w:rsid w:val="006214E4"/>
    <w:rsid w:val="006215EA"/>
    <w:rsid w:val="0062162B"/>
    <w:rsid w:val="006218B0"/>
    <w:rsid w:val="00621A09"/>
    <w:rsid w:val="00621B94"/>
    <w:rsid w:val="00622217"/>
    <w:rsid w:val="00622220"/>
    <w:rsid w:val="006225CE"/>
    <w:rsid w:val="00622B87"/>
    <w:rsid w:val="00622BF7"/>
    <w:rsid w:val="006231F2"/>
    <w:rsid w:val="00623212"/>
    <w:rsid w:val="006232EE"/>
    <w:rsid w:val="00623585"/>
    <w:rsid w:val="006235E5"/>
    <w:rsid w:val="006236D0"/>
    <w:rsid w:val="00623A7B"/>
    <w:rsid w:val="0062410D"/>
    <w:rsid w:val="00624408"/>
    <w:rsid w:val="00624955"/>
    <w:rsid w:val="00624B55"/>
    <w:rsid w:val="00624BE1"/>
    <w:rsid w:val="006254AF"/>
    <w:rsid w:val="006256F6"/>
    <w:rsid w:val="006257D5"/>
    <w:rsid w:val="006257D6"/>
    <w:rsid w:val="00625CA7"/>
    <w:rsid w:val="00625EA1"/>
    <w:rsid w:val="00626004"/>
    <w:rsid w:val="006262C6"/>
    <w:rsid w:val="00626463"/>
    <w:rsid w:val="006268B4"/>
    <w:rsid w:val="006268FB"/>
    <w:rsid w:val="0062690B"/>
    <w:rsid w:val="00626D70"/>
    <w:rsid w:val="00626DC7"/>
    <w:rsid w:val="00626EDE"/>
    <w:rsid w:val="00627275"/>
    <w:rsid w:val="00627B8A"/>
    <w:rsid w:val="00627ECF"/>
    <w:rsid w:val="00630194"/>
    <w:rsid w:val="00630546"/>
    <w:rsid w:val="00630591"/>
    <w:rsid w:val="00631031"/>
    <w:rsid w:val="006312CD"/>
    <w:rsid w:val="0063132A"/>
    <w:rsid w:val="00631518"/>
    <w:rsid w:val="0063157A"/>
    <w:rsid w:val="006315C7"/>
    <w:rsid w:val="0063163F"/>
    <w:rsid w:val="00631AB7"/>
    <w:rsid w:val="00631CB2"/>
    <w:rsid w:val="00631E13"/>
    <w:rsid w:val="00632338"/>
    <w:rsid w:val="0063254B"/>
    <w:rsid w:val="006328CD"/>
    <w:rsid w:val="00632949"/>
    <w:rsid w:val="00632984"/>
    <w:rsid w:val="00633149"/>
    <w:rsid w:val="006332AE"/>
    <w:rsid w:val="00633513"/>
    <w:rsid w:val="0063364B"/>
    <w:rsid w:val="006337F1"/>
    <w:rsid w:val="00633D87"/>
    <w:rsid w:val="00633DE4"/>
    <w:rsid w:val="006346C6"/>
    <w:rsid w:val="006346D4"/>
    <w:rsid w:val="00634908"/>
    <w:rsid w:val="00634B18"/>
    <w:rsid w:val="00634BBB"/>
    <w:rsid w:val="00634C2F"/>
    <w:rsid w:val="00634D55"/>
    <w:rsid w:val="00634DAA"/>
    <w:rsid w:val="00634FF0"/>
    <w:rsid w:val="00634FF4"/>
    <w:rsid w:val="00635413"/>
    <w:rsid w:val="006356A1"/>
    <w:rsid w:val="00635740"/>
    <w:rsid w:val="00635775"/>
    <w:rsid w:val="006357C5"/>
    <w:rsid w:val="00635843"/>
    <w:rsid w:val="00635968"/>
    <w:rsid w:val="00635B21"/>
    <w:rsid w:val="00635B67"/>
    <w:rsid w:val="00635EF2"/>
    <w:rsid w:val="006360B2"/>
    <w:rsid w:val="00636450"/>
    <w:rsid w:val="006365C2"/>
    <w:rsid w:val="006369B4"/>
    <w:rsid w:val="00636B3E"/>
    <w:rsid w:val="00636D4E"/>
    <w:rsid w:val="00636EA2"/>
    <w:rsid w:val="00637045"/>
    <w:rsid w:val="006373BC"/>
    <w:rsid w:val="00637444"/>
    <w:rsid w:val="0063774E"/>
    <w:rsid w:val="006378A3"/>
    <w:rsid w:val="00637F4A"/>
    <w:rsid w:val="00640141"/>
    <w:rsid w:val="006401BF"/>
    <w:rsid w:val="006401D0"/>
    <w:rsid w:val="0064063B"/>
    <w:rsid w:val="00640686"/>
    <w:rsid w:val="00640863"/>
    <w:rsid w:val="006408A1"/>
    <w:rsid w:val="00640B60"/>
    <w:rsid w:val="00640B8B"/>
    <w:rsid w:val="00640CB7"/>
    <w:rsid w:val="00640CD5"/>
    <w:rsid w:val="00641384"/>
    <w:rsid w:val="0064148E"/>
    <w:rsid w:val="00641558"/>
    <w:rsid w:val="00641995"/>
    <w:rsid w:val="00641A04"/>
    <w:rsid w:val="00641BA5"/>
    <w:rsid w:val="00641C0A"/>
    <w:rsid w:val="00642122"/>
    <w:rsid w:val="006424C5"/>
    <w:rsid w:val="00642687"/>
    <w:rsid w:val="00642967"/>
    <w:rsid w:val="00643192"/>
    <w:rsid w:val="00643353"/>
    <w:rsid w:val="0064369A"/>
    <w:rsid w:val="00643763"/>
    <w:rsid w:val="00643836"/>
    <w:rsid w:val="00643B74"/>
    <w:rsid w:val="00643DD5"/>
    <w:rsid w:val="00643F74"/>
    <w:rsid w:val="00644030"/>
    <w:rsid w:val="006442BF"/>
    <w:rsid w:val="00644611"/>
    <w:rsid w:val="0064537C"/>
    <w:rsid w:val="00645883"/>
    <w:rsid w:val="00645D4E"/>
    <w:rsid w:val="006460FB"/>
    <w:rsid w:val="0064627A"/>
    <w:rsid w:val="006464D7"/>
    <w:rsid w:val="00646B56"/>
    <w:rsid w:val="00646CEB"/>
    <w:rsid w:val="006473D7"/>
    <w:rsid w:val="0064758C"/>
    <w:rsid w:val="0064790F"/>
    <w:rsid w:val="00647C3D"/>
    <w:rsid w:val="006507F8"/>
    <w:rsid w:val="006510B7"/>
    <w:rsid w:val="006513D5"/>
    <w:rsid w:val="00651801"/>
    <w:rsid w:val="00651C57"/>
    <w:rsid w:val="00651F26"/>
    <w:rsid w:val="00651F3D"/>
    <w:rsid w:val="006520BD"/>
    <w:rsid w:val="00652725"/>
    <w:rsid w:val="006528B0"/>
    <w:rsid w:val="00652B24"/>
    <w:rsid w:val="00652D0B"/>
    <w:rsid w:val="00652D6C"/>
    <w:rsid w:val="00652DC6"/>
    <w:rsid w:val="00652DFF"/>
    <w:rsid w:val="00652F4C"/>
    <w:rsid w:val="0065328E"/>
    <w:rsid w:val="006536E3"/>
    <w:rsid w:val="00653752"/>
    <w:rsid w:val="0065388F"/>
    <w:rsid w:val="006538A8"/>
    <w:rsid w:val="006539B5"/>
    <w:rsid w:val="00653B01"/>
    <w:rsid w:val="00653E4D"/>
    <w:rsid w:val="00654027"/>
    <w:rsid w:val="0065402D"/>
    <w:rsid w:val="0065418C"/>
    <w:rsid w:val="0065477A"/>
    <w:rsid w:val="00654928"/>
    <w:rsid w:val="00655278"/>
    <w:rsid w:val="006553BE"/>
    <w:rsid w:val="006554B7"/>
    <w:rsid w:val="006555F5"/>
    <w:rsid w:val="0065590C"/>
    <w:rsid w:val="00655AB8"/>
    <w:rsid w:val="00656119"/>
    <w:rsid w:val="00656128"/>
    <w:rsid w:val="006562C6"/>
    <w:rsid w:val="0065651D"/>
    <w:rsid w:val="0065660D"/>
    <w:rsid w:val="00656A8B"/>
    <w:rsid w:val="00656E48"/>
    <w:rsid w:val="0065733C"/>
    <w:rsid w:val="006574B4"/>
    <w:rsid w:val="00657526"/>
    <w:rsid w:val="00657708"/>
    <w:rsid w:val="00657945"/>
    <w:rsid w:val="00657AC2"/>
    <w:rsid w:val="00657AF9"/>
    <w:rsid w:val="00657B24"/>
    <w:rsid w:val="00657DAB"/>
    <w:rsid w:val="00657DE2"/>
    <w:rsid w:val="006604CB"/>
    <w:rsid w:val="00660503"/>
    <w:rsid w:val="00660B17"/>
    <w:rsid w:val="00660BF4"/>
    <w:rsid w:val="00660C37"/>
    <w:rsid w:val="006610BB"/>
    <w:rsid w:val="006611B2"/>
    <w:rsid w:val="0066129A"/>
    <w:rsid w:val="006615AA"/>
    <w:rsid w:val="006619FD"/>
    <w:rsid w:val="00661CCC"/>
    <w:rsid w:val="006620FC"/>
    <w:rsid w:val="00662325"/>
    <w:rsid w:val="00662494"/>
    <w:rsid w:val="00662642"/>
    <w:rsid w:val="006626F4"/>
    <w:rsid w:val="00662B11"/>
    <w:rsid w:val="00662B46"/>
    <w:rsid w:val="00662D99"/>
    <w:rsid w:val="00662DB0"/>
    <w:rsid w:val="00662DB5"/>
    <w:rsid w:val="00662E38"/>
    <w:rsid w:val="00662F7B"/>
    <w:rsid w:val="00663520"/>
    <w:rsid w:val="006635AB"/>
    <w:rsid w:val="0066367E"/>
    <w:rsid w:val="00663859"/>
    <w:rsid w:val="00663955"/>
    <w:rsid w:val="00663A0A"/>
    <w:rsid w:val="0066401B"/>
    <w:rsid w:val="00664393"/>
    <w:rsid w:val="0066456F"/>
    <w:rsid w:val="006649F6"/>
    <w:rsid w:val="00664B1A"/>
    <w:rsid w:val="00664B32"/>
    <w:rsid w:val="00664B4A"/>
    <w:rsid w:val="0066539A"/>
    <w:rsid w:val="006654A4"/>
    <w:rsid w:val="0066563E"/>
    <w:rsid w:val="006657A5"/>
    <w:rsid w:val="0066596F"/>
    <w:rsid w:val="00666123"/>
    <w:rsid w:val="00666419"/>
    <w:rsid w:val="00666622"/>
    <w:rsid w:val="00666675"/>
    <w:rsid w:val="00666923"/>
    <w:rsid w:val="00667425"/>
    <w:rsid w:val="006674B7"/>
    <w:rsid w:val="00667548"/>
    <w:rsid w:val="0066764C"/>
    <w:rsid w:val="00667702"/>
    <w:rsid w:val="0066790B"/>
    <w:rsid w:val="00667CD7"/>
    <w:rsid w:val="006700F4"/>
    <w:rsid w:val="0067021A"/>
    <w:rsid w:val="006703B1"/>
    <w:rsid w:val="006703F5"/>
    <w:rsid w:val="00670A3A"/>
    <w:rsid w:val="00670FE1"/>
    <w:rsid w:val="006711C3"/>
    <w:rsid w:val="006712DA"/>
    <w:rsid w:val="0067137C"/>
    <w:rsid w:val="00671C54"/>
    <w:rsid w:val="00671F06"/>
    <w:rsid w:val="00671F10"/>
    <w:rsid w:val="006720BF"/>
    <w:rsid w:val="00672227"/>
    <w:rsid w:val="00672271"/>
    <w:rsid w:val="0067235B"/>
    <w:rsid w:val="00672621"/>
    <w:rsid w:val="006729EC"/>
    <w:rsid w:val="00672A5C"/>
    <w:rsid w:val="00672F3F"/>
    <w:rsid w:val="0067303B"/>
    <w:rsid w:val="0067316A"/>
    <w:rsid w:val="00673485"/>
    <w:rsid w:val="00673D7D"/>
    <w:rsid w:val="006747D9"/>
    <w:rsid w:val="00674B83"/>
    <w:rsid w:val="00674D49"/>
    <w:rsid w:val="00674DBE"/>
    <w:rsid w:val="00674DF0"/>
    <w:rsid w:val="00674DFF"/>
    <w:rsid w:val="00674E0E"/>
    <w:rsid w:val="00674EDF"/>
    <w:rsid w:val="00674F5C"/>
    <w:rsid w:val="00675879"/>
    <w:rsid w:val="00675D61"/>
    <w:rsid w:val="00675EE2"/>
    <w:rsid w:val="00675F32"/>
    <w:rsid w:val="006761BC"/>
    <w:rsid w:val="00676677"/>
    <w:rsid w:val="0067672B"/>
    <w:rsid w:val="00676B75"/>
    <w:rsid w:val="00676EA9"/>
    <w:rsid w:val="006771E3"/>
    <w:rsid w:val="00677B9B"/>
    <w:rsid w:val="00677BC4"/>
    <w:rsid w:val="00677C7D"/>
    <w:rsid w:val="00677D31"/>
    <w:rsid w:val="00680048"/>
    <w:rsid w:val="0068064E"/>
    <w:rsid w:val="00680658"/>
    <w:rsid w:val="00680942"/>
    <w:rsid w:val="00680955"/>
    <w:rsid w:val="00680B7E"/>
    <w:rsid w:val="006810EB"/>
    <w:rsid w:val="0068117F"/>
    <w:rsid w:val="006815ED"/>
    <w:rsid w:val="00681EF8"/>
    <w:rsid w:val="0068208E"/>
    <w:rsid w:val="00682334"/>
    <w:rsid w:val="00682449"/>
    <w:rsid w:val="006825CF"/>
    <w:rsid w:val="006826EB"/>
    <w:rsid w:val="00682CD2"/>
    <w:rsid w:val="00683163"/>
    <w:rsid w:val="006835DF"/>
    <w:rsid w:val="00683624"/>
    <w:rsid w:val="00683757"/>
    <w:rsid w:val="00683BDA"/>
    <w:rsid w:val="00683BDF"/>
    <w:rsid w:val="00683BE6"/>
    <w:rsid w:val="00684287"/>
    <w:rsid w:val="006845DE"/>
    <w:rsid w:val="00684787"/>
    <w:rsid w:val="006847CE"/>
    <w:rsid w:val="00684A66"/>
    <w:rsid w:val="00684B8F"/>
    <w:rsid w:val="00684C80"/>
    <w:rsid w:val="00684CC1"/>
    <w:rsid w:val="00684E70"/>
    <w:rsid w:val="00684E9A"/>
    <w:rsid w:val="006851E6"/>
    <w:rsid w:val="006858A0"/>
    <w:rsid w:val="00685BCA"/>
    <w:rsid w:val="00685E52"/>
    <w:rsid w:val="00685F1B"/>
    <w:rsid w:val="0068602D"/>
    <w:rsid w:val="0068624E"/>
    <w:rsid w:val="00686881"/>
    <w:rsid w:val="00686A7B"/>
    <w:rsid w:val="00686C87"/>
    <w:rsid w:val="00686DFD"/>
    <w:rsid w:val="006875FC"/>
    <w:rsid w:val="00687AB6"/>
    <w:rsid w:val="00687B42"/>
    <w:rsid w:val="00687C50"/>
    <w:rsid w:val="0069056B"/>
    <w:rsid w:val="006908E9"/>
    <w:rsid w:val="006910C9"/>
    <w:rsid w:val="006910FD"/>
    <w:rsid w:val="006911CC"/>
    <w:rsid w:val="006914FE"/>
    <w:rsid w:val="006916D5"/>
    <w:rsid w:val="006918F5"/>
    <w:rsid w:val="00692395"/>
    <w:rsid w:val="006923A2"/>
    <w:rsid w:val="006923FE"/>
    <w:rsid w:val="006925A3"/>
    <w:rsid w:val="00692762"/>
    <w:rsid w:val="00692B3C"/>
    <w:rsid w:val="006931A1"/>
    <w:rsid w:val="006934AD"/>
    <w:rsid w:val="0069361F"/>
    <w:rsid w:val="00693648"/>
    <w:rsid w:val="00693828"/>
    <w:rsid w:val="006938CB"/>
    <w:rsid w:val="0069390A"/>
    <w:rsid w:val="00693A29"/>
    <w:rsid w:val="00693BBC"/>
    <w:rsid w:val="00693C11"/>
    <w:rsid w:val="00693C64"/>
    <w:rsid w:val="00693C82"/>
    <w:rsid w:val="00694073"/>
    <w:rsid w:val="00694307"/>
    <w:rsid w:val="006945EF"/>
    <w:rsid w:val="00694D7D"/>
    <w:rsid w:val="00694EA8"/>
    <w:rsid w:val="00694F23"/>
    <w:rsid w:val="006956F6"/>
    <w:rsid w:val="006958BE"/>
    <w:rsid w:val="0069598C"/>
    <w:rsid w:val="00696040"/>
    <w:rsid w:val="00696A04"/>
    <w:rsid w:val="00697221"/>
    <w:rsid w:val="006973F0"/>
    <w:rsid w:val="0069772B"/>
    <w:rsid w:val="006977A7"/>
    <w:rsid w:val="006A0661"/>
    <w:rsid w:val="006A07C1"/>
    <w:rsid w:val="006A0B1A"/>
    <w:rsid w:val="006A0C85"/>
    <w:rsid w:val="006A141C"/>
    <w:rsid w:val="006A1644"/>
    <w:rsid w:val="006A16BC"/>
    <w:rsid w:val="006A19E6"/>
    <w:rsid w:val="006A22FF"/>
    <w:rsid w:val="006A2333"/>
    <w:rsid w:val="006A238F"/>
    <w:rsid w:val="006A2601"/>
    <w:rsid w:val="006A28AB"/>
    <w:rsid w:val="006A28E5"/>
    <w:rsid w:val="006A2BBE"/>
    <w:rsid w:val="006A2F6D"/>
    <w:rsid w:val="006A3087"/>
    <w:rsid w:val="006A30AC"/>
    <w:rsid w:val="006A34F6"/>
    <w:rsid w:val="006A39FA"/>
    <w:rsid w:val="006A3B50"/>
    <w:rsid w:val="006A420F"/>
    <w:rsid w:val="006A425C"/>
    <w:rsid w:val="006A4263"/>
    <w:rsid w:val="006A45BD"/>
    <w:rsid w:val="006A4F4D"/>
    <w:rsid w:val="006A4FBB"/>
    <w:rsid w:val="006A5681"/>
    <w:rsid w:val="006A59F0"/>
    <w:rsid w:val="006A5D57"/>
    <w:rsid w:val="006A5DD4"/>
    <w:rsid w:val="006A5EDD"/>
    <w:rsid w:val="006A5EF6"/>
    <w:rsid w:val="006A6018"/>
    <w:rsid w:val="006A61C3"/>
    <w:rsid w:val="006A63B4"/>
    <w:rsid w:val="006A680B"/>
    <w:rsid w:val="006A68D7"/>
    <w:rsid w:val="006A6C66"/>
    <w:rsid w:val="006A6CA3"/>
    <w:rsid w:val="006A70CD"/>
    <w:rsid w:val="006A719D"/>
    <w:rsid w:val="006A7BBA"/>
    <w:rsid w:val="006A7E1D"/>
    <w:rsid w:val="006B01C2"/>
    <w:rsid w:val="006B01E0"/>
    <w:rsid w:val="006B0225"/>
    <w:rsid w:val="006B024B"/>
    <w:rsid w:val="006B0321"/>
    <w:rsid w:val="006B0374"/>
    <w:rsid w:val="006B055A"/>
    <w:rsid w:val="006B0720"/>
    <w:rsid w:val="006B0B1B"/>
    <w:rsid w:val="006B0BBB"/>
    <w:rsid w:val="006B0FBD"/>
    <w:rsid w:val="006B1356"/>
    <w:rsid w:val="006B1467"/>
    <w:rsid w:val="006B1565"/>
    <w:rsid w:val="006B1859"/>
    <w:rsid w:val="006B1F68"/>
    <w:rsid w:val="006B1FE5"/>
    <w:rsid w:val="006B1FE9"/>
    <w:rsid w:val="006B206B"/>
    <w:rsid w:val="006B2370"/>
    <w:rsid w:val="006B2434"/>
    <w:rsid w:val="006B2483"/>
    <w:rsid w:val="006B25A4"/>
    <w:rsid w:val="006B27DB"/>
    <w:rsid w:val="006B2858"/>
    <w:rsid w:val="006B2948"/>
    <w:rsid w:val="006B2AEA"/>
    <w:rsid w:val="006B2BFC"/>
    <w:rsid w:val="006B2DAD"/>
    <w:rsid w:val="006B2DB0"/>
    <w:rsid w:val="006B2F7A"/>
    <w:rsid w:val="006B31A4"/>
    <w:rsid w:val="006B37E1"/>
    <w:rsid w:val="006B3B36"/>
    <w:rsid w:val="006B3BDB"/>
    <w:rsid w:val="006B3D65"/>
    <w:rsid w:val="006B43B8"/>
    <w:rsid w:val="006B482B"/>
    <w:rsid w:val="006B4E4B"/>
    <w:rsid w:val="006B51FF"/>
    <w:rsid w:val="006B57BC"/>
    <w:rsid w:val="006B5916"/>
    <w:rsid w:val="006B59FE"/>
    <w:rsid w:val="006B5FD8"/>
    <w:rsid w:val="006B62E2"/>
    <w:rsid w:val="006B6554"/>
    <w:rsid w:val="006B6754"/>
    <w:rsid w:val="006B6A37"/>
    <w:rsid w:val="006B6D7F"/>
    <w:rsid w:val="006B6DCF"/>
    <w:rsid w:val="006B7121"/>
    <w:rsid w:val="006B71FE"/>
    <w:rsid w:val="006B72A0"/>
    <w:rsid w:val="006B7372"/>
    <w:rsid w:val="006B750A"/>
    <w:rsid w:val="006B7692"/>
    <w:rsid w:val="006B79E5"/>
    <w:rsid w:val="006B7B1B"/>
    <w:rsid w:val="006B7B76"/>
    <w:rsid w:val="006B7DE3"/>
    <w:rsid w:val="006C0536"/>
    <w:rsid w:val="006C07EE"/>
    <w:rsid w:val="006C1389"/>
    <w:rsid w:val="006C138B"/>
    <w:rsid w:val="006C1669"/>
    <w:rsid w:val="006C17D1"/>
    <w:rsid w:val="006C1853"/>
    <w:rsid w:val="006C1B7F"/>
    <w:rsid w:val="006C27B1"/>
    <w:rsid w:val="006C28C9"/>
    <w:rsid w:val="006C2946"/>
    <w:rsid w:val="006C2B12"/>
    <w:rsid w:val="006C2BD5"/>
    <w:rsid w:val="006C2CB1"/>
    <w:rsid w:val="006C2DFE"/>
    <w:rsid w:val="006C2E7E"/>
    <w:rsid w:val="006C2F15"/>
    <w:rsid w:val="006C2F39"/>
    <w:rsid w:val="006C3611"/>
    <w:rsid w:val="006C364E"/>
    <w:rsid w:val="006C3856"/>
    <w:rsid w:val="006C39CD"/>
    <w:rsid w:val="006C408B"/>
    <w:rsid w:val="006C4545"/>
    <w:rsid w:val="006C4634"/>
    <w:rsid w:val="006C465A"/>
    <w:rsid w:val="006C4B9D"/>
    <w:rsid w:val="006C5386"/>
    <w:rsid w:val="006C551D"/>
    <w:rsid w:val="006C568F"/>
    <w:rsid w:val="006C5967"/>
    <w:rsid w:val="006C5FE1"/>
    <w:rsid w:val="006C713F"/>
    <w:rsid w:val="006C7480"/>
    <w:rsid w:val="006C79AF"/>
    <w:rsid w:val="006C7C24"/>
    <w:rsid w:val="006C7DD2"/>
    <w:rsid w:val="006C7EA0"/>
    <w:rsid w:val="006C7F4F"/>
    <w:rsid w:val="006D004B"/>
    <w:rsid w:val="006D029B"/>
    <w:rsid w:val="006D0599"/>
    <w:rsid w:val="006D059B"/>
    <w:rsid w:val="006D05B9"/>
    <w:rsid w:val="006D065E"/>
    <w:rsid w:val="006D088C"/>
    <w:rsid w:val="006D090A"/>
    <w:rsid w:val="006D0D63"/>
    <w:rsid w:val="006D11E4"/>
    <w:rsid w:val="006D1208"/>
    <w:rsid w:val="006D1708"/>
    <w:rsid w:val="006D1E3F"/>
    <w:rsid w:val="006D1E4F"/>
    <w:rsid w:val="006D1EC2"/>
    <w:rsid w:val="006D2242"/>
    <w:rsid w:val="006D2382"/>
    <w:rsid w:val="006D2449"/>
    <w:rsid w:val="006D2676"/>
    <w:rsid w:val="006D29EC"/>
    <w:rsid w:val="006D2AAF"/>
    <w:rsid w:val="006D2B23"/>
    <w:rsid w:val="006D2B51"/>
    <w:rsid w:val="006D2B7B"/>
    <w:rsid w:val="006D32C7"/>
    <w:rsid w:val="006D37A4"/>
    <w:rsid w:val="006D3903"/>
    <w:rsid w:val="006D3C60"/>
    <w:rsid w:val="006D3FBA"/>
    <w:rsid w:val="006D41FA"/>
    <w:rsid w:val="006D4421"/>
    <w:rsid w:val="006D45B5"/>
    <w:rsid w:val="006D467D"/>
    <w:rsid w:val="006D4984"/>
    <w:rsid w:val="006D4DBF"/>
    <w:rsid w:val="006D4E09"/>
    <w:rsid w:val="006D4E5F"/>
    <w:rsid w:val="006D4ECF"/>
    <w:rsid w:val="006D51E6"/>
    <w:rsid w:val="006D52AE"/>
    <w:rsid w:val="006D5621"/>
    <w:rsid w:val="006D5BDB"/>
    <w:rsid w:val="006D5CA5"/>
    <w:rsid w:val="006D5E08"/>
    <w:rsid w:val="006D6024"/>
    <w:rsid w:val="006D6026"/>
    <w:rsid w:val="006D6410"/>
    <w:rsid w:val="006D6561"/>
    <w:rsid w:val="006D663C"/>
    <w:rsid w:val="006D6694"/>
    <w:rsid w:val="006D6786"/>
    <w:rsid w:val="006D68BC"/>
    <w:rsid w:val="006D69D8"/>
    <w:rsid w:val="006D6EFC"/>
    <w:rsid w:val="006D7068"/>
    <w:rsid w:val="006D74ED"/>
    <w:rsid w:val="006D7726"/>
    <w:rsid w:val="006D7A1A"/>
    <w:rsid w:val="006D7A85"/>
    <w:rsid w:val="006E00CC"/>
    <w:rsid w:val="006E017F"/>
    <w:rsid w:val="006E0393"/>
    <w:rsid w:val="006E0CAA"/>
    <w:rsid w:val="006E0FEC"/>
    <w:rsid w:val="006E12B3"/>
    <w:rsid w:val="006E156B"/>
    <w:rsid w:val="006E1BEA"/>
    <w:rsid w:val="006E23CE"/>
    <w:rsid w:val="006E2431"/>
    <w:rsid w:val="006E255D"/>
    <w:rsid w:val="006E27FD"/>
    <w:rsid w:val="006E2952"/>
    <w:rsid w:val="006E2956"/>
    <w:rsid w:val="006E35C3"/>
    <w:rsid w:val="006E36E7"/>
    <w:rsid w:val="006E3A2C"/>
    <w:rsid w:val="006E3CFB"/>
    <w:rsid w:val="006E3DB5"/>
    <w:rsid w:val="006E4384"/>
    <w:rsid w:val="006E4A91"/>
    <w:rsid w:val="006E4C2E"/>
    <w:rsid w:val="006E4F8A"/>
    <w:rsid w:val="006E5A60"/>
    <w:rsid w:val="006E5AD2"/>
    <w:rsid w:val="006E5DEB"/>
    <w:rsid w:val="006E5E7E"/>
    <w:rsid w:val="006E6215"/>
    <w:rsid w:val="006E65CD"/>
    <w:rsid w:val="006E685E"/>
    <w:rsid w:val="006E6A17"/>
    <w:rsid w:val="006E6A74"/>
    <w:rsid w:val="006E6C11"/>
    <w:rsid w:val="006E6DEF"/>
    <w:rsid w:val="006E6F75"/>
    <w:rsid w:val="006E6FF6"/>
    <w:rsid w:val="006E7009"/>
    <w:rsid w:val="006E72A1"/>
    <w:rsid w:val="006E742F"/>
    <w:rsid w:val="006E7601"/>
    <w:rsid w:val="006E7743"/>
    <w:rsid w:val="006E780A"/>
    <w:rsid w:val="006E7BC0"/>
    <w:rsid w:val="006E7D8D"/>
    <w:rsid w:val="006E7DC4"/>
    <w:rsid w:val="006F0055"/>
    <w:rsid w:val="006F067C"/>
    <w:rsid w:val="006F0956"/>
    <w:rsid w:val="006F0DBA"/>
    <w:rsid w:val="006F16DD"/>
    <w:rsid w:val="006F190A"/>
    <w:rsid w:val="006F1959"/>
    <w:rsid w:val="006F206D"/>
    <w:rsid w:val="006F20B9"/>
    <w:rsid w:val="006F2157"/>
    <w:rsid w:val="006F22A2"/>
    <w:rsid w:val="006F22D4"/>
    <w:rsid w:val="006F2498"/>
    <w:rsid w:val="006F2B60"/>
    <w:rsid w:val="006F2BB1"/>
    <w:rsid w:val="006F2D59"/>
    <w:rsid w:val="006F33A7"/>
    <w:rsid w:val="006F343C"/>
    <w:rsid w:val="006F37D8"/>
    <w:rsid w:val="006F391F"/>
    <w:rsid w:val="006F39CC"/>
    <w:rsid w:val="006F3E26"/>
    <w:rsid w:val="006F3E84"/>
    <w:rsid w:val="006F3F71"/>
    <w:rsid w:val="006F3F90"/>
    <w:rsid w:val="006F42C2"/>
    <w:rsid w:val="006F46E5"/>
    <w:rsid w:val="006F4753"/>
    <w:rsid w:val="006F4C6C"/>
    <w:rsid w:val="006F5468"/>
    <w:rsid w:val="006F55C2"/>
    <w:rsid w:val="006F56FF"/>
    <w:rsid w:val="006F59CF"/>
    <w:rsid w:val="006F5B79"/>
    <w:rsid w:val="006F60EF"/>
    <w:rsid w:val="006F61D2"/>
    <w:rsid w:val="006F639B"/>
    <w:rsid w:val="006F641F"/>
    <w:rsid w:val="006F65CF"/>
    <w:rsid w:val="006F6A0E"/>
    <w:rsid w:val="006F6E19"/>
    <w:rsid w:val="006F744B"/>
    <w:rsid w:val="006F7469"/>
    <w:rsid w:val="006F7865"/>
    <w:rsid w:val="006F7CD0"/>
    <w:rsid w:val="0070009B"/>
    <w:rsid w:val="00700244"/>
    <w:rsid w:val="00700419"/>
    <w:rsid w:val="0070068E"/>
    <w:rsid w:val="0070086D"/>
    <w:rsid w:val="00700D78"/>
    <w:rsid w:val="007010B3"/>
    <w:rsid w:val="0070157C"/>
    <w:rsid w:val="007018AD"/>
    <w:rsid w:val="007019D0"/>
    <w:rsid w:val="00701AB7"/>
    <w:rsid w:val="00701C1B"/>
    <w:rsid w:val="00701C6D"/>
    <w:rsid w:val="00701C9E"/>
    <w:rsid w:val="007023C0"/>
    <w:rsid w:val="00702523"/>
    <w:rsid w:val="00702A77"/>
    <w:rsid w:val="00702E83"/>
    <w:rsid w:val="00703297"/>
    <w:rsid w:val="00703552"/>
    <w:rsid w:val="00703BE5"/>
    <w:rsid w:val="00704270"/>
    <w:rsid w:val="0070466E"/>
    <w:rsid w:val="007051B4"/>
    <w:rsid w:val="0070549E"/>
    <w:rsid w:val="0070554B"/>
    <w:rsid w:val="0070567F"/>
    <w:rsid w:val="00705DAB"/>
    <w:rsid w:val="007062E7"/>
    <w:rsid w:val="007063FF"/>
    <w:rsid w:val="007065AA"/>
    <w:rsid w:val="007065E5"/>
    <w:rsid w:val="007065FA"/>
    <w:rsid w:val="00706645"/>
    <w:rsid w:val="007066F4"/>
    <w:rsid w:val="007068D8"/>
    <w:rsid w:val="0070697C"/>
    <w:rsid w:val="007069C3"/>
    <w:rsid w:val="00706B7B"/>
    <w:rsid w:val="00706CFE"/>
    <w:rsid w:val="007070F2"/>
    <w:rsid w:val="0070710C"/>
    <w:rsid w:val="00707243"/>
    <w:rsid w:val="00707278"/>
    <w:rsid w:val="007073F2"/>
    <w:rsid w:val="00707518"/>
    <w:rsid w:val="00707AD8"/>
    <w:rsid w:val="00707B0D"/>
    <w:rsid w:val="00707CC3"/>
    <w:rsid w:val="00710166"/>
    <w:rsid w:val="007103FF"/>
    <w:rsid w:val="0071050B"/>
    <w:rsid w:val="00710604"/>
    <w:rsid w:val="007108C5"/>
    <w:rsid w:val="007109A8"/>
    <w:rsid w:val="00710A9A"/>
    <w:rsid w:val="00710C00"/>
    <w:rsid w:val="00710CD4"/>
    <w:rsid w:val="00710E19"/>
    <w:rsid w:val="007116C9"/>
    <w:rsid w:val="007117B1"/>
    <w:rsid w:val="00711A07"/>
    <w:rsid w:val="00711AA6"/>
    <w:rsid w:val="00711D02"/>
    <w:rsid w:val="00711D0A"/>
    <w:rsid w:val="00711E23"/>
    <w:rsid w:val="00712238"/>
    <w:rsid w:val="0071298A"/>
    <w:rsid w:val="00712A54"/>
    <w:rsid w:val="00712CF9"/>
    <w:rsid w:val="00712F30"/>
    <w:rsid w:val="00713185"/>
    <w:rsid w:val="007131B5"/>
    <w:rsid w:val="0071396D"/>
    <w:rsid w:val="00713BEB"/>
    <w:rsid w:val="00713C7A"/>
    <w:rsid w:val="00713E32"/>
    <w:rsid w:val="00713EEA"/>
    <w:rsid w:val="00713EEF"/>
    <w:rsid w:val="00714244"/>
    <w:rsid w:val="00714A2E"/>
    <w:rsid w:val="00714B59"/>
    <w:rsid w:val="00714FA4"/>
    <w:rsid w:val="00715617"/>
    <w:rsid w:val="0071590B"/>
    <w:rsid w:val="00716225"/>
    <w:rsid w:val="007166D5"/>
    <w:rsid w:val="0071677B"/>
    <w:rsid w:val="00717255"/>
    <w:rsid w:val="00717A5F"/>
    <w:rsid w:val="00717DF5"/>
    <w:rsid w:val="00720110"/>
    <w:rsid w:val="0072011E"/>
    <w:rsid w:val="0072016B"/>
    <w:rsid w:val="0072078E"/>
    <w:rsid w:val="00720971"/>
    <w:rsid w:val="00720D57"/>
    <w:rsid w:val="00720EB7"/>
    <w:rsid w:val="00720F1C"/>
    <w:rsid w:val="007216FC"/>
    <w:rsid w:val="00721A61"/>
    <w:rsid w:val="00721A95"/>
    <w:rsid w:val="00721D86"/>
    <w:rsid w:val="00721F4D"/>
    <w:rsid w:val="00722306"/>
    <w:rsid w:val="007226A1"/>
    <w:rsid w:val="00722843"/>
    <w:rsid w:val="00722973"/>
    <w:rsid w:val="00722A60"/>
    <w:rsid w:val="00722BE0"/>
    <w:rsid w:val="00722DFA"/>
    <w:rsid w:val="00722F73"/>
    <w:rsid w:val="00723032"/>
    <w:rsid w:val="0072359C"/>
    <w:rsid w:val="00723781"/>
    <w:rsid w:val="00723A66"/>
    <w:rsid w:val="00723E35"/>
    <w:rsid w:val="00723F85"/>
    <w:rsid w:val="00723FD2"/>
    <w:rsid w:val="00724149"/>
    <w:rsid w:val="00724374"/>
    <w:rsid w:val="007243EC"/>
    <w:rsid w:val="00724805"/>
    <w:rsid w:val="00724B15"/>
    <w:rsid w:val="00724D17"/>
    <w:rsid w:val="00724E4A"/>
    <w:rsid w:val="0072522C"/>
    <w:rsid w:val="00725472"/>
    <w:rsid w:val="007254F4"/>
    <w:rsid w:val="00725918"/>
    <w:rsid w:val="00725BBC"/>
    <w:rsid w:val="00725E30"/>
    <w:rsid w:val="00725EFE"/>
    <w:rsid w:val="007261BF"/>
    <w:rsid w:val="0072622B"/>
    <w:rsid w:val="0072627B"/>
    <w:rsid w:val="00726620"/>
    <w:rsid w:val="00726739"/>
    <w:rsid w:val="00726E02"/>
    <w:rsid w:val="0072713C"/>
    <w:rsid w:val="007273BA"/>
    <w:rsid w:val="007273E7"/>
    <w:rsid w:val="00727675"/>
    <w:rsid w:val="0072769F"/>
    <w:rsid w:val="00727D6A"/>
    <w:rsid w:val="00727EDE"/>
    <w:rsid w:val="00730090"/>
    <w:rsid w:val="007302CD"/>
    <w:rsid w:val="00730321"/>
    <w:rsid w:val="00730509"/>
    <w:rsid w:val="007305FE"/>
    <w:rsid w:val="00730B8C"/>
    <w:rsid w:val="00730D50"/>
    <w:rsid w:val="00730EC7"/>
    <w:rsid w:val="007310A1"/>
    <w:rsid w:val="007313EF"/>
    <w:rsid w:val="00731696"/>
    <w:rsid w:val="0073170E"/>
    <w:rsid w:val="00731B8F"/>
    <w:rsid w:val="007322E8"/>
    <w:rsid w:val="0073252F"/>
    <w:rsid w:val="007326A9"/>
    <w:rsid w:val="007326CA"/>
    <w:rsid w:val="007335D6"/>
    <w:rsid w:val="00733689"/>
    <w:rsid w:val="00733876"/>
    <w:rsid w:val="00733E56"/>
    <w:rsid w:val="00733F40"/>
    <w:rsid w:val="00734397"/>
    <w:rsid w:val="00734576"/>
    <w:rsid w:val="00734592"/>
    <w:rsid w:val="00734645"/>
    <w:rsid w:val="0073468A"/>
    <w:rsid w:val="0073499A"/>
    <w:rsid w:val="00734F0A"/>
    <w:rsid w:val="00734F64"/>
    <w:rsid w:val="00735072"/>
    <w:rsid w:val="007351A8"/>
    <w:rsid w:val="0073545D"/>
    <w:rsid w:val="007358BC"/>
    <w:rsid w:val="00735964"/>
    <w:rsid w:val="00735CF2"/>
    <w:rsid w:val="0073634F"/>
    <w:rsid w:val="0073680D"/>
    <w:rsid w:val="0073688A"/>
    <w:rsid w:val="00736D26"/>
    <w:rsid w:val="007374EC"/>
    <w:rsid w:val="007374EF"/>
    <w:rsid w:val="0073777E"/>
    <w:rsid w:val="007377D0"/>
    <w:rsid w:val="00737960"/>
    <w:rsid w:val="00737BA5"/>
    <w:rsid w:val="00737E3F"/>
    <w:rsid w:val="00737F25"/>
    <w:rsid w:val="00740509"/>
    <w:rsid w:val="00740625"/>
    <w:rsid w:val="00740729"/>
    <w:rsid w:val="0074082C"/>
    <w:rsid w:val="00740D4A"/>
    <w:rsid w:val="00740EE0"/>
    <w:rsid w:val="00740FC2"/>
    <w:rsid w:val="007411FA"/>
    <w:rsid w:val="0074151F"/>
    <w:rsid w:val="007416C8"/>
    <w:rsid w:val="00741765"/>
    <w:rsid w:val="00741E40"/>
    <w:rsid w:val="00742030"/>
    <w:rsid w:val="007421AB"/>
    <w:rsid w:val="007422AB"/>
    <w:rsid w:val="007423BD"/>
    <w:rsid w:val="0074256A"/>
    <w:rsid w:val="007427A5"/>
    <w:rsid w:val="00742875"/>
    <w:rsid w:val="00742971"/>
    <w:rsid w:val="007429BC"/>
    <w:rsid w:val="007432D7"/>
    <w:rsid w:val="007438CA"/>
    <w:rsid w:val="00743A71"/>
    <w:rsid w:val="00743C1C"/>
    <w:rsid w:val="00743C71"/>
    <w:rsid w:val="00743D06"/>
    <w:rsid w:val="00743E1B"/>
    <w:rsid w:val="00744C23"/>
    <w:rsid w:val="00744DB1"/>
    <w:rsid w:val="0074532D"/>
    <w:rsid w:val="0074551A"/>
    <w:rsid w:val="00745987"/>
    <w:rsid w:val="00745D7D"/>
    <w:rsid w:val="00745E35"/>
    <w:rsid w:val="00745FC5"/>
    <w:rsid w:val="00746023"/>
    <w:rsid w:val="007460AC"/>
    <w:rsid w:val="00746835"/>
    <w:rsid w:val="007468D6"/>
    <w:rsid w:val="00747001"/>
    <w:rsid w:val="007470A9"/>
    <w:rsid w:val="00747A98"/>
    <w:rsid w:val="00747B37"/>
    <w:rsid w:val="00750B54"/>
    <w:rsid w:val="00750B7C"/>
    <w:rsid w:val="00750E5F"/>
    <w:rsid w:val="00751097"/>
    <w:rsid w:val="007514AF"/>
    <w:rsid w:val="0075164C"/>
    <w:rsid w:val="007521F1"/>
    <w:rsid w:val="00752399"/>
    <w:rsid w:val="007524C3"/>
    <w:rsid w:val="00752632"/>
    <w:rsid w:val="00752B67"/>
    <w:rsid w:val="00752EB8"/>
    <w:rsid w:val="00752FA2"/>
    <w:rsid w:val="007530AE"/>
    <w:rsid w:val="00753256"/>
    <w:rsid w:val="007532BB"/>
    <w:rsid w:val="007537CA"/>
    <w:rsid w:val="00753AD8"/>
    <w:rsid w:val="00753B4B"/>
    <w:rsid w:val="00754634"/>
    <w:rsid w:val="00754D00"/>
    <w:rsid w:val="00754D12"/>
    <w:rsid w:val="00754F4A"/>
    <w:rsid w:val="007557ED"/>
    <w:rsid w:val="00755976"/>
    <w:rsid w:val="007559F6"/>
    <w:rsid w:val="00755A51"/>
    <w:rsid w:val="00755A62"/>
    <w:rsid w:val="00755AC4"/>
    <w:rsid w:val="00755E3F"/>
    <w:rsid w:val="0075634C"/>
    <w:rsid w:val="0075665E"/>
    <w:rsid w:val="007567DA"/>
    <w:rsid w:val="00756820"/>
    <w:rsid w:val="00756E54"/>
    <w:rsid w:val="0075743C"/>
    <w:rsid w:val="007574AB"/>
    <w:rsid w:val="007574B4"/>
    <w:rsid w:val="0075759A"/>
    <w:rsid w:val="0075761F"/>
    <w:rsid w:val="007576FB"/>
    <w:rsid w:val="00757D29"/>
    <w:rsid w:val="00757D2E"/>
    <w:rsid w:val="00757FD7"/>
    <w:rsid w:val="00760063"/>
    <w:rsid w:val="00760554"/>
    <w:rsid w:val="00760626"/>
    <w:rsid w:val="007606F8"/>
    <w:rsid w:val="00760CFB"/>
    <w:rsid w:val="00760F15"/>
    <w:rsid w:val="007616E9"/>
    <w:rsid w:val="00761A81"/>
    <w:rsid w:val="00761A8E"/>
    <w:rsid w:val="00761AFA"/>
    <w:rsid w:val="00761C9A"/>
    <w:rsid w:val="00761E79"/>
    <w:rsid w:val="00761F0F"/>
    <w:rsid w:val="00761F5D"/>
    <w:rsid w:val="0076283E"/>
    <w:rsid w:val="00762D05"/>
    <w:rsid w:val="00762DB5"/>
    <w:rsid w:val="00763704"/>
    <w:rsid w:val="00763A24"/>
    <w:rsid w:val="00764074"/>
    <w:rsid w:val="007643DD"/>
    <w:rsid w:val="007647E3"/>
    <w:rsid w:val="00764855"/>
    <w:rsid w:val="00764C0B"/>
    <w:rsid w:val="00764CA6"/>
    <w:rsid w:val="00764CBB"/>
    <w:rsid w:val="00764D5D"/>
    <w:rsid w:val="00764EBC"/>
    <w:rsid w:val="00764F43"/>
    <w:rsid w:val="00764F4C"/>
    <w:rsid w:val="00764F6D"/>
    <w:rsid w:val="00765301"/>
    <w:rsid w:val="0076533A"/>
    <w:rsid w:val="00765388"/>
    <w:rsid w:val="007654D0"/>
    <w:rsid w:val="00765B6C"/>
    <w:rsid w:val="00765D7B"/>
    <w:rsid w:val="00766093"/>
    <w:rsid w:val="007664BB"/>
    <w:rsid w:val="00766518"/>
    <w:rsid w:val="00766643"/>
    <w:rsid w:val="00766661"/>
    <w:rsid w:val="00766A24"/>
    <w:rsid w:val="00766A95"/>
    <w:rsid w:val="00766C2E"/>
    <w:rsid w:val="00766CB2"/>
    <w:rsid w:val="007670A6"/>
    <w:rsid w:val="00767121"/>
    <w:rsid w:val="007674D4"/>
    <w:rsid w:val="007707F9"/>
    <w:rsid w:val="0077095B"/>
    <w:rsid w:val="007710D8"/>
    <w:rsid w:val="00771327"/>
    <w:rsid w:val="00771668"/>
    <w:rsid w:val="00771AB9"/>
    <w:rsid w:val="00771BCC"/>
    <w:rsid w:val="00771C22"/>
    <w:rsid w:val="00771C97"/>
    <w:rsid w:val="00772361"/>
    <w:rsid w:val="00772A0C"/>
    <w:rsid w:val="00772AB4"/>
    <w:rsid w:val="00772BAC"/>
    <w:rsid w:val="00772D5D"/>
    <w:rsid w:val="00772D68"/>
    <w:rsid w:val="00772D78"/>
    <w:rsid w:val="00772DD4"/>
    <w:rsid w:val="0077306D"/>
    <w:rsid w:val="00773248"/>
    <w:rsid w:val="0077337B"/>
    <w:rsid w:val="007733AA"/>
    <w:rsid w:val="0077344D"/>
    <w:rsid w:val="00773607"/>
    <w:rsid w:val="007737CA"/>
    <w:rsid w:val="0077389C"/>
    <w:rsid w:val="00773D57"/>
    <w:rsid w:val="00773F2C"/>
    <w:rsid w:val="0077400D"/>
    <w:rsid w:val="00774360"/>
    <w:rsid w:val="0077451B"/>
    <w:rsid w:val="00774606"/>
    <w:rsid w:val="007747B6"/>
    <w:rsid w:val="0077486E"/>
    <w:rsid w:val="00774D98"/>
    <w:rsid w:val="00774E77"/>
    <w:rsid w:val="00774FA7"/>
    <w:rsid w:val="0077521C"/>
    <w:rsid w:val="0077522A"/>
    <w:rsid w:val="007752C4"/>
    <w:rsid w:val="0077538C"/>
    <w:rsid w:val="00775693"/>
    <w:rsid w:val="00775E21"/>
    <w:rsid w:val="007761AC"/>
    <w:rsid w:val="007764F5"/>
    <w:rsid w:val="007766FF"/>
    <w:rsid w:val="007768F1"/>
    <w:rsid w:val="00776A56"/>
    <w:rsid w:val="00776D2D"/>
    <w:rsid w:val="00776ECC"/>
    <w:rsid w:val="00776FB7"/>
    <w:rsid w:val="007770F5"/>
    <w:rsid w:val="0077718B"/>
    <w:rsid w:val="00777547"/>
    <w:rsid w:val="00777740"/>
    <w:rsid w:val="00780013"/>
    <w:rsid w:val="007802B5"/>
    <w:rsid w:val="0078070C"/>
    <w:rsid w:val="00780BA0"/>
    <w:rsid w:val="00780BBB"/>
    <w:rsid w:val="00780E60"/>
    <w:rsid w:val="00780FF0"/>
    <w:rsid w:val="00781102"/>
    <w:rsid w:val="00781148"/>
    <w:rsid w:val="00781630"/>
    <w:rsid w:val="007818C3"/>
    <w:rsid w:val="00781B48"/>
    <w:rsid w:val="00781B82"/>
    <w:rsid w:val="00781BA6"/>
    <w:rsid w:val="0078227A"/>
    <w:rsid w:val="007822B1"/>
    <w:rsid w:val="007826D5"/>
    <w:rsid w:val="0078270A"/>
    <w:rsid w:val="00782AD8"/>
    <w:rsid w:val="00782D00"/>
    <w:rsid w:val="00782E37"/>
    <w:rsid w:val="0078313B"/>
    <w:rsid w:val="007833BC"/>
    <w:rsid w:val="00783541"/>
    <w:rsid w:val="00783643"/>
    <w:rsid w:val="007836DC"/>
    <w:rsid w:val="007838C0"/>
    <w:rsid w:val="00783AA4"/>
    <w:rsid w:val="00783B3A"/>
    <w:rsid w:val="00783D08"/>
    <w:rsid w:val="00784277"/>
    <w:rsid w:val="0078469E"/>
    <w:rsid w:val="00784A3A"/>
    <w:rsid w:val="00784B47"/>
    <w:rsid w:val="00784B67"/>
    <w:rsid w:val="00784C95"/>
    <w:rsid w:val="00785157"/>
    <w:rsid w:val="0078523C"/>
    <w:rsid w:val="007853CC"/>
    <w:rsid w:val="00785798"/>
    <w:rsid w:val="007858BF"/>
    <w:rsid w:val="00786006"/>
    <w:rsid w:val="007862DE"/>
    <w:rsid w:val="00786302"/>
    <w:rsid w:val="00786A1F"/>
    <w:rsid w:val="00786D68"/>
    <w:rsid w:val="00786F83"/>
    <w:rsid w:val="00786FBB"/>
    <w:rsid w:val="00786FCF"/>
    <w:rsid w:val="00787215"/>
    <w:rsid w:val="0078746C"/>
    <w:rsid w:val="00787818"/>
    <w:rsid w:val="00787943"/>
    <w:rsid w:val="00787BD6"/>
    <w:rsid w:val="00787C02"/>
    <w:rsid w:val="00787E39"/>
    <w:rsid w:val="00787E64"/>
    <w:rsid w:val="00787E98"/>
    <w:rsid w:val="00790020"/>
    <w:rsid w:val="00790260"/>
    <w:rsid w:val="00790272"/>
    <w:rsid w:val="007909E8"/>
    <w:rsid w:val="00790FAD"/>
    <w:rsid w:val="007912DA"/>
    <w:rsid w:val="00791321"/>
    <w:rsid w:val="00791398"/>
    <w:rsid w:val="0079185B"/>
    <w:rsid w:val="00791D3B"/>
    <w:rsid w:val="00792033"/>
    <w:rsid w:val="00792421"/>
    <w:rsid w:val="00792590"/>
    <w:rsid w:val="007927D5"/>
    <w:rsid w:val="007928D4"/>
    <w:rsid w:val="00792C30"/>
    <w:rsid w:val="00792CD0"/>
    <w:rsid w:val="00792D54"/>
    <w:rsid w:val="00793042"/>
    <w:rsid w:val="00793154"/>
    <w:rsid w:val="007932D1"/>
    <w:rsid w:val="00793EA7"/>
    <w:rsid w:val="00794334"/>
    <w:rsid w:val="0079463C"/>
    <w:rsid w:val="007946D7"/>
    <w:rsid w:val="00794806"/>
    <w:rsid w:val="0079491D"/>
    <w:rsid w:val="00794E12"/>
    <w:rsid w:val="00794E6C"/>
    <w:rsid w:val="00794EC1"/>
    <w:rsid w:val="00794F8C"/>
    <w:rsid w:val="00795131"/>
    <w:rsid w:val="00795290"/>
    <w:rsid w:val="007952D0"/>
    <w:rsid w:val="007957BF"/>
    <w:rsid w:val="00795D6A"/>
    <w:rsid w:val="007961DD"/>
    <w:rsid w:val="007962D5"/>
    <w:rsid w:val="00796638"/>
    <w:rsid w:val="0079672D"/>
    <w:rsid w:val="00796731"/>
    <w:rsid w:val="00796814"/>
    <w:rsid w:val="00796BD5"/>
    <w:rsid w:val="007971C3"/>
    <w:rsid w:val="0079741D"/>
    <w:rsid w:val="00797ADD"/>
    <w:rsid w:val="00797BBB"/>
    <w:rsid w:val="00797BD1"/>
    <w:rsid w:val="00797EC1"/>
    <w:rsid w:val="00797F9C"/>
    <w:rsid w:val="007A022F"/>
    <w:rsid w:val="007A0248"/>
    <w:rsid w:val="007A0495"/>
    <w:rsid w:val="007A054D"/>
    <w:rsid w:val="007A0793"/>
    <w:rsid w:val="007A0D71"/>
    <w:rsid w:val="007A0F64"/>
    <w:rsid w:val="007A0FBE"/>
    <w:rsid w:val="007A11E4"/>
    <w:rsid w:val="007A1204"/>
    <w:rsid w:val="007A1276"/>
    <w:rsid w:val="007A12A0"/>
    <w:rsid w:val="007A166C"/>
    <w:rsid w:val="007A177B"/>
    <w:rsid w:val="007A183F"/>
    <w:rsid w:val="007A1EEB"/>
    <w:rsid w:val="007A280B"/>
    <w:rsid w:val="007A2868"/>
    <w:rsid w:val="007A29FF"/>
    <w:rsid w:val="007A2A4C"/>
    <w:rsid w:val="007A2C91"/>
    <w:rsid w:val="007A305D"/>
    <w:rsid w:val="007A32CE"/>
    <w:rsid w:val="007A351D"/>
    <w:rsid w:val="007A3648"/>
    <w:rsid w:val="007A396E"/>
    <w:rsid w:val="007A3C42"/>
    <w:rsid w:val="007A3C7A"/>
    <w:rsid w:val="007A413B"/>
    <w:rsid w:val="007A43BA"/>
    <w:rsid w:val="007A43DF"/>
    <w:rsid w:val="007A4778"/>
    <w:rsid w:val="007A48E4"/>
    <w:rsid w:val="007A49B0"/>
    <w:rsid w:val="007A4A7A"/>
    <w:rsid w:val="007A4C3D"/>
    <w:rsid w:val="007A4E0B"/>
    <w:rsid w:val="007A4F28"/>
    <w:rsid w:val="007A4F63"/>
    <w:rsid w:val="007A50D3"/>
    <w:rsid w:val="007A5353"/>
    <w:rsid w:val="007A564F"/>
    <w:rsid w:val="007A5732"/>
    <w:rsid w:val="007A58B5"/>
    <w:rsid w:val="007A5AE3"/>
    <w:rsid w:val="007A5CAD"/>
    <w:rsid w:val="007A63EF"/>
    <w:rsid w:val="007A6DE7"/>
    <w:rsid w:val="007A6FBC"/>
    <w:rsid w:val="007A713D"/>
    <w:rsid w:val="007A79CF"/>
    <w:rsid w:val="007A7C39"/>
    <w:rsid w:val="007A7D28"/>
    <w:rsid w:val="007A7DA8"/>
    <w:rsid w:val="007A7DC7"/>
    <w:rsid w:val="007B0523"/>
    <w:rsid w:val="007B0664"/>
    <w:rsid w:val="007B06AB"/>
    <w:rsid w:val="007B07D8"/>
    <w:rsid w:val="007B09D5"/>
    <w:rsid w:val="007B0D13"/>
    <w:rsid w:val="007B0E72"/>
    <w:rsid w:val="007B0E97"/>
    <w:rsid w:val="007B0F21"/>
    <w:rsid w:val="007B16D0"/>
    <w:rsid w:val="007B1B81"/>
    <w:rsid w:val="007B2109"/>
    <w:rsid w:val="007B220A"/>
    <w:rsid w:val="007B2779"/>
    <w:rsid w:val="007B2B3E"/>
    <w:rsid w:val="007B2DC5"/>
    <w:rsid w:val="007B30E1"/>
    <w:rsid w:val="007B3204"/>
    <w:rsid w:val="007B38DD"/>
    <w:rsid w:val="007B3D1D"/>
    <w:rsid w:val="007B3EC0"/>
    <w:rsid w:val="007B42FC"/>
    <w:rsid w:val="007B439A"/>
    <w:rsid w:val="007B43BC"/>
    <w:rsid w:val="007B4547"/>
    <w:rsid w:val="007B45EE"/>
    <w:rsid w:val="007B47C0"/>
    <w:rsid w:val="007B4833"/>
    <w:rsid w:val="007B4D8D"/>
    <w:rsid w:val="007B5490"/>
    <w:rsid w:val="007B56AC"/>
    <w:rsid w:val="007B5CC1"/>
    <w:rsid w:val="007B5E78"/>
    <w:rsid w:val="007B5FCE"/>
    <w:rsid w:val="007B623A"/>
    <w:rsid w:val="007B6894"/>
    <w:rsid w:val="007B6A0B"/>
    <w:rsid w:val="007B6BD8"/>
    <w:rsid w:val="007B6BFC"/>
    <w:rsid w:val="007B6DC0"/>
    <w:rsid w:val="007B739D"/>
    <w:rsid w:val="007B7452"/>
    <w:rsid w:val="007B7DA1"/>
    <w:rsid w:val="007B7E78"/>
    <w:rsid w:val="007C0446"/>
    <w:rsid w:val="007C045C"/>
    <w:rsid w:val="007C0A0B"/>
    <w:rsid w:val="007C0A71"/>
    <w:rsid w:val="007C0BED"/>
    <w:rsid w:val="007C0E6C"/>
    <w:rsid w:val="007C0F21"/>
    <w:rsid w:val="007C120E"/>
    <w:rsid w:val="007C1537"/>
    <w:rsid w:val="007C16C3"/>
    <w:rsid w:val="007C1936"/>
    <w:rsid w:val="007C1B52"/>
    <w:rsid w:val="007C1E4F"/>
    <w:rsid w:val="007C1FF4"/>
    <w:rsid w:val="007C20CA"/>
    <w:rsid w:val="007C21FA"/>
    <w:rsid w:val="007C26BB"/>
    <w:rsid w:val="007C27A1"/>
    <w:rsid w:val="007C2DF0"/>
    <w:rsid w:val="007C2E2D"/>
    <w:rsid w:val="007C2FA0"/>
    <w:rsid w:val="007C2FC3"/>
    <w:rsid w:val="007C2FFC"/>
    <w:rsid w:val="007C3171"/>
    <w:rsid w:val="007C3224"/>
    <w:rsid w:val="007C325B"/>
    <w:rsid w:val="007C342B"/>
    <w:rsid w:val="007C34ED"/>
    <w:rsid w:val="007C40A2"/>
    <w:rsid w:val="007C42AA"/>
    <w:rsid w:val="007C42E3"/>
    <w:rsid w:val="007C43BC"/>
    <w:rsid w:val="007C44D5"/>
    <w:rsid w:val="007C4506"/>
    <w:rsid w:val="007C459A"/>
    <w:rsid w:val="007C515C"/>
    <w:rsid w:val="007C5189"/>
    <w:rsid w:val="007C5523"/>
    <w:rsid w:val="007C5548"/>
    <w:rsid w:val="007C5DA5"/>
    <w:rsid w:val="007C5F0B"/>
    <w:rsid w:val="007C60D9"/>
    <w:rsid w:val="007C60EA"/>
    <w:rsid w:val="007C6607"/>
    <w:rsid w:val="007C6610"/>
    <w:rsid w:val="007C69C0"/>
    <w:rsid w:val="007C6EB7"/>
    <w:rsid w:val="007C6EC5"/>
    <w:rsid w:val="007C6F3B"/>
    <w:rsid w:val="007C6FCA"/>
    <w:rsid w:val="007C716A"/>
    <w:rsid w:val="007C71D7"/>
    <w:rsid w:val="007C73B7"/>
    <w:rsid w:val="007C765B"/>
    <w:rsid w:val="007C765E"/>
    <w:rsid w:val="007C785E"/>
    <w:rsid w:val="007C7D12"/>
    <w:rsid w:val="007C7E10"/>
    <w:rsid w:val="007C7E84"/>
    <w:rsid w:val="007D0365"/>
    <w:rsid w:val="007D06BD"/>
    <w:rsid w:val="007D0DA3"/>
    <w:rsid w:val="007D1129"/>
    <w:rsid w:val="007D1174"/>
    <w:rsid w:val="007D1649"/>
    <w:rsid w:val="007D19D1"/>
    <w:rsid w:val="007D1B08"/>
    <w:rsid w:val="007D1DEB"/>
    <w:rsid w:val="007D2278"/>
    <w:rsid w:val="007D2400"/>
    <w:rsid w:val="007D2712"/>
    <w:rsid w:val="007D2893"/>
    <w:rsid w:val="007D28E7"/>
    <w:rsid w:val="007D2E52"/>
    <w:rsid w:val="007D2E9E"/>
    <w:rsid w:val="007D34A1"/>
    <w:rsid w:val="007D35F9"/>
    <w:rsid w:val="007D3604"/>
    <w:rsid w:val="007D375F"/>
    <w:rsid w:val="007D3A8F"/>
    <w:rsid w:val="007D40D1"/>
    <w:rsid w:val="007D417C"/>
    <w:rsid w:val="007D42EC"/>
    <w:rsid w:val="007D47C4"/>
    <w:rsid w:val="007D4D95"/>
    <w:rsid w:val="007D5051"/>
    <w:rsid w:val="007D5203"/>
    <w:rsid w:val="007D54C6"/>
    <w:rsid w:val="007D5625"/>
    <w:rsid w:val="007D5823"/>
    <w:rsid w:val="007D5881"/>
    <w:rsid w:val="007D5A6D"/>
    <w:rsid w:val="007D5B00"/>
    <w:rsid w:val="007D5BF4"/>
    <w:rsid w:val="007D5FBC"/>
    <w:rsid w:val="007D61B3"/>
    <w:rsid w:val="007D636A"/>
    <w:rsid w:val="007D663F"/>
    <w:rsid w:val="007D66D8"/>
    <w:rsid w:val="007D675B"/>
    <w:rsid w:val="007D6DB2"/>
    <w:rsid w:val="007D6E87"/>
    <w:rsid w:val="007D7492"/>
    <w:rsid w:val="007D7710"/>
    <w:rsid w:val="007D796C"/>
    <w:rsid w:val="007D7BEA"/>
    <w:rsid w:val="007D7D1D"/>
    <w:rsid w:val="007D7D6A"/>
    <w:rsid w:val="007D7D72"/>
    <w:rsid w:val="007E005C"/>
    <w:rsid w:val="007E01C6"/>
    <w:rsid w:val="007E05A8"/>
    <w:rsid w:val="007E0F28"/>
    <w:rsid w:val="007E1124"/>
    <w:rsid w:val="007E1174"/>
    <w:rsid w:val="007E12EC"/>
    <w:rsid w:val="007E1335"/>
    <w:rsid w:val="007E15AC"/>
    <w:rsid w:val="007E15C2"/>
    <w:rsid w:val="007E17FB"/>
    <w:rsid w:val="007E1CA7"/>
    <w:rsid w:val="007E2185"/>
    <w:rsid w:val="007E2215"/>
    <w:rsid w:val="007E2551"/>
    <w:rsid w:val="007E2596"/>
    <w:rsid w:val="007E2859"/>
    <w:rsid w:val="007E28FC"/>
    <w:rsid w:val="007E2A5F"/>
    <w:rsid w:val="007E2A73"/>
    <w:rsid w:val="007E2BAF"/>
    <w:rsid w:val="007E2C21"/>
    <w:rsid w:val="007E2F29"/>
    <w:rsid w:val="007E31CE"/>
    <w:rsid w:val="007E3653"/>
    <w:rsid w:val="007E36EA"/>
    <w:rsid w:val="007E393A"/>
    <w:rsid w:val="007E42A5"/>
    <w:rsid w:val="007E4767"/>
    <w:rsid w:val="007E4A32"/>
    <w:rsid w:val="007E4DB8"/>
    <w:rsid w:val="007E4F3B"/>
    <w:rsid w:val="007E528C"/>
    <w:rsid w:val="007E52DC"/>
    <w:rsid w:val="007E5343"/>
    <w:rsid w:val="007E54A8"/>
    <w:rsid w:val="007E5B9A"/>
    <w:rsid w:val="007E60C0"/>
    <w:rsid w:val="007E610A"/>
    <w:rsid w:val="007E61C7"/>
    <w:rsid w:val="007E6464"/>
    <w:rsid w:val="007E6530"/>
    <w:rsid w:val="007E6A2A"/>
    <w:rsid w:val="007E6E6D"/>
    <w:rsid w:val="007E6E71"/>
    <w:rsid w:val="007E6EC3"/>
    <w:rsid w:val="007E6FD6"/>
    <w:rsid w:val="007E7101"/>
    <w:rsid w:val="007E71B1"/>
    <w:rsid w:val="007E7380"/>
    <w:rsid w:val="007E7695"/>
    <w:rsid w:val="007E7797"/>
    <w:rsid w:val="007E786F"/>
    <w:rsid w:val="007E7A37"/>
    <w:rsid w:val="007E7F10"/>
    <w:rsid w:val="007E7F53"/>
    <w:rsid w:val="007E7FE4"/>
    <w:rsid w:val="007F0866"/>
    <w:rsid w:val="007F0B93"/>
    <w:rsid w:val="007F0BF6"/>
    <w:rsid w:val="007F0EF4"/>
    <w:rsid w:val="007F0F75"/>
    <w:rsid w:val="007F105D"/>
    <w:rsid w:val="007F12AE"/>
    <w:rsid w:val="007F168E"/>
    <w:rsid w:val="007F16C5"/>
    <w:rsid w:val="007F1743"/>
    <w:rsid w:val="007F1A38"/>
    <w:rsid w:val="007F1D64"/>
    <w:rsid w:val="007F1E52"/>
    <w:rsid w:val="007F2189"/>
    <w:rsid w:val="007F22A5"/>
    <w:rsid w:val="007F263E"/>
    <w:rsid w:val="007F2C7F"/>
    <w:rsid w:val="007F2CCF"/>
    <w:rsid w:val="007F2E36"/>
    <w:rsid w:val="007F2FB1"/>
    <w:rsid w:val="007F3174"/>
    <w:rsid w:val="007F327D"/>
    <w:rsid w:val="007F36C6"/>
    <w:rsid w:val="007F3886"/>
    <w:rsid w:val="007F3927"/>
    <w:rsid w:val="007F3CCD"/>
    <w:rsid w:val="007F3DED"/>
    <w:rsid w:val="007F3F5E"/>
    <w:rsid w:val="007F43AC"/>
    <w:rsid w:val="007F4592"/>
    <w:rsid w:val="007F4CE8"/>
    <w:rsid w:val="007F5215"/>
    <w:rsid w:val="007F5AD3"/>
    <w:rsid w:val="007F5BA3"/>
    <w:rsid w:val="007F5F1A"/>
    <w:rsid w:val="007F6812"/>
    <w:rsid w:val="007F69DA"/>
    <w:rsid w:val="007F6F41"/>
    <w:rsid w:val="007F70FD"/>
    <w:rsid w:val="007F72C0"/>
    <w:rsid w:val="007F7325"/>
    <w:rsid w:val="007F7518"/>
    <w:rsid w:val="007F77D6"/>
    <w:rsid w:val="007F7CD6"/>
    <w:rsid w:val="007F7E0A"/>
    <w:rsid w:val="007F7E51"/>
    <w:rsid w:val="007F7E96"/>
    <w:rsid w:val="007F7EF7"/>
    <w:rsid w:val="00800090"/>
    <w:rsid w:val="00800393"/>
    <w:rsid w:val="00800419"/>
    <w:rsid w:val="00800637"/>
    <w:rsid w:val="00800647"/>
    <w:rsid w:val="008008C9"/>
    <w:rsid w:val="008008FD"/>
    <w:rsid w:val="00800A06"/>
    <w:rsid w:val="00800AC3"/>
    <w:rsid w:val="00800C1E"/>
    <w:rsid w:val="00800DE6"/>
    <w:rsid w:val="00800EBE"/>
    <w:rsid w:val="0080145E"/>
    <w:rsid w:val="0080155C"/>
    <w:rsid w:val="008015B7"/>
    <w:rsid w:val="00801724"/>
    <w:rsid w:val="0080176B"/>
    <w:rsid w:val="008017C0"/>
    <w:rsid w:val="008019C6"/>
    <w:rsid w:val="00801E52"/>
    <w:rsid w:val="008024D6"/>
    <w:rsid w:val="008028CF"/>
    <w:rsid w:val="00802BAF"/>
    <w:rsid w:val="00802BBB"/>
    <w:rsid w:val="00802DB0"/>
    <w:rsid w:val="00802E22"/>
    <w:rsid w:val="00802F7C"/>
    <w:rsid w:val="008030A9"/>
    <w:rsid w:val="008030C6"/>
    <w:rsid w:val="008034B4"/>
    <w:rsid w:val="008034EE"/>
    <w:rsid w:val="00803509"/>
    <w:rsid w:val="0080397B"/>
    <w:rsid w:val="00803E66"/>
    <w:rsid w:val="00803F26"/>
    <w:rsid w:val="00803F87"/>
    <w:rsid w:val="008040E9"/>
    <w:rsid w:val="00804156"/>
    <w:rsid w:val="008041E8"/>
    <w:rsid w:val="00804216"/>
    <w:rsid w:val="008044FD"/>
    <w:rsid w:val="008048AE"/>
    <w:rsid w:val="00804A3A"/>
    <w:rsid w:val="00804AEF"/>
    <w:rsid w:val="00804E49"/>
    <w:rsid w:val="00804F3A"/>
    <w:rsid w:val="00805040"/>
    <w:rsid w:val="00805139"/>
    <w:rsid w:val="00805615"/>
    <w:rsid w:val="00805857"/>
    <w:rsid w:val="00805892"/>
    <w:rsid w:val="00805AF2"/>
    <w:rsid w:val="008062BC"/>
    <w:rsid w:val="008062C7"/>
    <w:rsid w:val="008064ED"/>
    <w:rsid w:val="0080652D"/>
    <w:rsid w:val="008066B1"/>
    <w:rsid w:val="0080681D"/>
    <w:rsid w:val="00806BBE"/>
    <w:rsid w:val="00806FAA"/>
    <w:rsid w:val="00807114"/>
    <w:rsid w:val="00807232"/>
    <w:rsid w:val="008075C7"/>
    <w:rsid w:val="008076A0"/>
    <w:rsid w:val="00807A4C"/>
    <w:rsid w:val="00807B63"/>
    <w:rsid w:val="00807BC4"/>
    <w:rsid w:val="00807CA4"/>
    <w:rsid w:val="00807D70"/>
    <w:rsid w:val="00807F0D"/>
    <w:rsid w:val="008102FB"/>
    <w:rsid w:val="0081078C"/>
    <w:rsid w:val="00810952"/>
    <w:rsid w:val="00810BB1"/>
    <w:rsid w:val="00810DC9"/>
    <w:rsid w:val="00810E0C"/>
    <w:rsid w:val="00811006"/>
    <w:rsid w:val="0081107D"/>
    <w:rsid w:val="008111FA"/>
    <w:rsid w:val="008113DA"/>
    <w:rsid w:val="008116B1"/>
    <w:rsid w:val="00811758"/>
    <w:rsid w:val="008117B6"/>
    <w:rsid w:val="00811990"/>
    <w:rsid w:val="00811D36"/>
    <w:rsid w:val="008123F0"/>
    <w:rsid w:val="00812D44"/>
    <w:rsid w:val="00812E06"/>
    <w:rsid w:val="008130DC"/>
    <w:rsid w:val="00813345"/>
    <w:rsid w:val="008139D8"/>
    <w:rsid w:val="00813D52"/>
    <w:rsid w:val="008143B9"/>
    <w:rsid w:val="00814759"/>
    <w:rsid w:val="00814907"/>
    <w:rsid w:val="00814A0B"/>
    <w:rsid w:val="00814AC0"/>
    <w:rsid w:val="00814B8C"/>
    <w:rsid w:val="0081521E"/>
    <w:rsid w:val="00815564"/>
    <w:rsid w:val="0081563E"/>
    <w:rsid w:val="00815773"/>
    <w:rsid w:val="00815826"/>
    <w:rsid w:val="008158CF"/>
    <w:rsid w:val="00815CD5"/>
    <w:rsid w:val="00815D0D"/>
    <w:rsid w:val="00815EA2"/>
    <w:rsid w:val="00815F2E"/>
    <w:rsid w:val="00816285"/>
    <w:rsid w:val="00816312"/>
    <w:rsid w:val="008163F1"/>
    <w:rsid w:val="00816683"/>
    <w:rsid w:val="00816685"/>
    <w:rsid w:val="00816A8A"/>
    <w:rsid w:val="00816B92"/>
    <w:rsid w:val="00816C6A"/>
    <w:rsid w:val="00816D36"/>
    <w:rsid w:val="00816E84"/>
    <w:rsid w:val="00816F09"/>
    <w:rsid w:val="0081707A"/>
    <w:rsid w:val="008171E7"/>
    <w:rsid w:val="00817762"/>
    <w:rsid w:val="008177AE"/>
    <w:rsid w:val="00817BB9"/>
    <w:rsid w:val="00817C3E"/>
    <w:rsid w:val="00817DF4"/>
    <w:rsid w:val="00820D3C"/>
    <w:rsid w:val="00820F2A"/>
    <w:rsid w:val="008210B8"/>
    <w:rsid w:val="0082162E"/>
    <w:rsid w:val="008217D2"/>
    <w:rsid w:val="00821931"/>
    <w:rsid w:val="008219C8"/>
    <w:rsid w:val="008219FD"/>
    <w:rsid w:val="00821E38"/>
    <w:rsid w:val="00822061"/>
    <w:rsid w:val="00822C03"/>
    <w:rsid w:val="0082311D"/>
    <w:rsid w:val="0082320A"/>
    <w:rsid w:val="00823261"/>
    <w:rsid w:val="0082331B"/>
    <w:rsid w:val="008236DA"/>
    <w:rsid w:val="00824410"/>
    <w:rsid w:val="00824A2F"/>
    <w:rsid w:val="00825015"/>
    <w:rsid w:val="0082514F"/>
    <w:rsid w:val="0082520E"/>
    <w:rsid w:val="00825461"/>
    <w:rsid w:val="00825498"/>
    <w:rsid w:val="00825EFA"/>
    <w:rsid w:val="008262A7"/>
    <w:rsid w:val="0082641D"/>
    <w:rsid w:val="0082641E"/>
    <w:rsid w:val="008265CA"/>
    <w:rsid w:val="00826637"/>
    <w:rsid w:val="00826757"/>
    <w:rsid w:val="00826AD2"/>
    <w:rsid w:val="00827048"/>
    <w:rsid w:val="008270B4"/>
    <w:rsid w:val="00827168"/>
    <w:rsid w:val="0082746D"/>
    <w:rsid w:val="008278EE"/>
    <w:rsid w:val="00827938"/>
    <w:rsid w:val="0082796A"/>
    <w:rsid w:val="00827A62"/>
    <w:rsid w:val="00827B16"/>
    <w:rsid w:val="00827DBA"/>
    <w:rsid w:val="00827DEC"/>
    <w:rsid w:val="00830469"/>
    <w:rsid w:val="008304D8"/>
    <w:rsid w:val="008305BD"/>
    <w:rsid w:val="00830613"/>
    <w:rsid w:val="008306FA"/>
    <w:rsid w:val="00830EC5"/>
    <w:rsid w:val="00830FC7"/>
    <w:rsid w:val="00830FEB"/>
    <w:rsid w:val="00832064"/>
    <w:rsid w:val="00832678"/>
    <w:rsid w:val="00832751"/>
    <w:rsid w:val="00832B69"/>
    <w:rsid w:val="00832C41"/>
    <w:rsid w:val="00833176"/>
    <w:rsid w:val="00833620"/>
    <w:rsid w:val="008337DE"/>
    <w:rsid w:val="0083388A"/>
    <w:rsid w:val="00833A3A"/>
    <w:rsid w:val="00833CB9"/>
    <w:rsid w:val="00833D66"/>
    <w:rsid w:val="00833E65"/>
    <w:rsid w:val="008344FB"/>
    <w:rsid w:val="00834629"/>
    <w:rsid w:val="00834939"/>
    <w:rsid w:val="00834A98"/>
    <w:rsid w:val="00834F85"/>
    <w:rsid w:val="00835466"/>
    <w:rsid w:val="008354C6"/>
    <w:rsid w:val="00835536"/>
    <w:rsid w:val="008357D2"/>
    <w:rsid w:val="00835912"/>
    <w:rsid w:val="00835E62"/>
    <w:rsid w:val="008361B9"/>
    <w:rsid w:val="00836215"/>
    <w:rsid w:val="00836949"/>
    <w:rsid w:val="00836DC9"/>
    <w:rsid w:val="00837139"/>
    <w:rsid w:val="0083722C"/>
    <w:rsid w:val="008372BF"/>
    <w:rsid w:val="00837824"/>
    <w:rsid w:val="008378C5"/>
    <w:rsid w:val="00837AE8"/>
    <w:rsid w:val="0084024C"/>
    <w:rsid w:val="00840451"/>
    <w:rsid w:val="00840ABE"/>
    <w:rsid w:val="00840C05"/>
    <w:rsid w:val="00840C10"/>
    <w:rsid w:val="00840CC1"/>
    <w:rsid w:val="00840DD0"/>
    <w:rsid w:val="00841583"/>
    <w:rsid w:val="0084196F"/>
    <w:rsid w:val="00841A25"/>
    <w:rsid w:val="00841DB1"/>
    <w:rsid w:val="00841F1D"/>
    <w:rsid w:val="00841FFD"/>
    <w:rsid w:val="008421B4"/>
    <w:rsid w:val="00842250"/>
    <w:rsid w:val="0084227D"/>
    <w:rsid w:val="00842662"/>
    <w:rsid w:val="00842899"/>
    <w:rsid w:val="00842A1F"/>
    <w:rsid w:val="00843069"/>
    <w:rsid w:val="00843620"/>
    <w:rsid w:val="008437BB"/>
    <w:rsid w:val="00843877"/>
    <w:rsid w:val="00843CC8"/>
    <w:rsid w:val="00843D3F"/>
    <w:rsid w:val="00844081"/>
    <w:rsid w:val="00844547"/>
    <w:rsid w:val="0084457F"/>
    <w:rsid w:val="008448AF"/>
    <w:rsid w:val="00844C6B"/>
    <w:rsid w:val="00844CDC"/>
    <w:rsid w:val="00844D77"/>
    <w:rsid w:val="00845045"/>
    <w:rsid w:val="00845704"/>
    <w:rsid w:val="00845818"/>
    <w:rsid w:val="008459A3"/>
    <w:rsid w:val="00845ADD"/>
    <w:rsid w:val="00845C75"/>
    <w:rsid w:val="00845FF0"/>
    <w:rsid w:val="00846582"/>
    <w:rsid w:val="00846CAA"/>
    <w:rsid w:val="00847233"/>
    <w:rsid w:val="008472B0"/>
    <w:rsid w:val="00847610"/>
    <w:rsid w:val="00847CA8"/>
    <w:rsid w:val="00847D3E"/>
    <w:rsid w:val="00847DA4"/>
    <w:rsid w:val="00847FE6"/>
    <w:rsid w:val="00850276"/>
    <w:rsid w:val="00850630"/>
    <w:rsid w:val="00850946"/>
    <w:rsid w:val="00850EC7"/>
    <w:rsid w:val="008513CB"/>
    <w:rsid w:val="00851400"/>
    <w:rsid w:val="008515B1"/>
    <w:rsid w:val="008517B2"/>
    <w:rsid w:val="00851A7B"/>
    <w:rsid w:val="00851A9C"/>
    <w:rsid w:val="00851E33"/>
    <w:rsid w:val="00852019"/>
    <w:rsid w:val="008521A0"/>
    <w:rsid w:val="008522DC"/>
    <w:rsid w:val="00852729"/>
    <w:rsid w:val="00852B5A"/>
    <w:rsid w:val="00852BC4"/>
    <w:rsid w:val="00852D32"/>
    <w:rsid w:val="00852E4B"/>
    <w:rsid w:val="00852EEB"/>
    <w:rsid w:val="00853003"/>
    <w:rsid w:val="00853101"/>
    <w:rsid w:val="008531C6"/>
    <w:rsid w:val="00853721"/>
    <w:rsid w:val="00853C47"/>
    <w:rsid w:val="008540B2"/>
    <w:rsid w:val="00854627"/>
    <w:rsid w:val="00854701"/>
    <w:rsid w:val="00854DB4"/>
    <w:rsid w:val="00854DC8"/>
    <w:rsid w:val="00854EF4"/>
    <w:rsid w:val="00855352"/>
    <w:rsid w:val="00855830"/>
    <w:rsid w:val="0085586A"/>
    <w:rsid w:val="00855C02"/>
    <w:rsid w:val="00855DC6"/>
    <w:rsid w:val="0085609B"/>
    <w:rsid w:val="00856101"/>
    <w:rsid w:val="0085627D"/>
    <w:rsid w:val="0085633B"/>
    <w:rsid w:val="0085647C"/>
    <w:rsid w:val="0085667C"/>
    <w:rsid w:val="008566AC"/>
    <w:rsid w:val="00856B62"/>
    <w:rsid w:val="00856DA4"/>
    <w:rsid w:val="00856F9D"/>
    <w:rsid w:val="00857291"/>
    <w:rsid w:val="00857C04"/>
    <w:rsid w:val="00857DD1"/>
    <w:rsid w:val="008601DD"/>
    <w:rsid w:val="0086046A"/>
    <w:rsid w:val="00860861"/>
    <w:rsid w:val="00860B59"/>
    <w:rsid w:val="00860E50"/>
    <w:rsid w:val="0086104C"/>
    <w:rsid w:val="00861A3D"/>
    <w:rsid w:val="00861A69"/>
    <w:rsid w:val="00861AFD"/>
    <w:rsid w:val="00861D27"/>
    <w:rsid w:val="00861E1F"/>
    <w:rsid w:val="00861ED9"/>
    <w:rsid w:val="00862249"/>
    <w:rsid w:val="0086265A"/>
    <w:rsid w:val="008626E7"/>
    <w:rsid w:val="00862ADD"/>
    <w:rsid w:val="00862CF4"/>
    <w:rsid w:val="00862D3D"/>
    <w:rsid w:val="00863122"/>
    <w:rsid w:val="00863268"/>
    <w:rsid w:val="0086327A"/>
    <w:rsid w:val="008634D0"/>
    <w:rsid w:val="0086375D"/>
    <w:rsid w:val="00863C72"/>
    <w:rsid w:val="00863EB1"/>
    <w:rsid w:val="0086411C"/>
    <w:rsid w:val="00864776"/>
    <w:rsid w:val="0086496B"/>
    <w:rsid w:val="00864CC7"/>
    <w:rsid w:val="00864DCA"/>
    <w:rsid w:val="00864E93"/>
    <w:rsid w:val="00864F60"/>
    <w:rsid w:val="008654C8"/>
    <w:rsid w:val="008657FE"/>
    <w:rsid w:val="00865BC7"/>
    <w:rsid w:val="00866024"/>
    <w:rsid w:val="0086624E"/>
    <w:rsid w:val="0086638F"/>
    <w:rsid w:val="00866805"/>
    <w:rsid w:val="00866BF9"/>
    <w:rsid w:val="00866F2C"/>
    <w:rsid w:val="00866FDB"/>
    <w:rsid w:val="0086725C"/>
    <w:rsid w:val="008672DD"/>
    <w:rsid w:val="0086740E"/>
    <w:rsid w:val="0086756D"/>
    <w:rsid w:val="0086772B"/>
    <w:rsid w:val="0086785D"/>
    <w:rsid w:val="0086796C"/>
    <w:rsid w:val="00867D0F"/>
    <w:rsid w:val="00867D13"/>
    <w:rsid w:val="0087019D"/>
    <w:rsid w:val="00870257"/>
    <w:rsid w:val="00870923"/>
    <w:rsid w:val="00870C41"/>
    <w:rsid w:val="00871702"/>
    <w:rsid w:val="00871C8D"/>
    <w:rsid w:val="00871CEE"/>
    <w:rsid w:val="00871F2A"/>
    <w:rsid w:val="00871FDD"/>
    <w:rsid w:val="00872416"/>
    <w:rsid w:val="008725A0"/>
    <w:rsid w:val="008726A4"/>
    <w:rsid w:val="008727C0"/>
    <w:rsid w:val="0087283B"/>
    <w:rsid w:val="00872BF1"/>
    <w:rsid w:val="00872D96"/>
    <w:rsid w:val="00873074"/>
    <w:rsid w:val="0087316E"/>
    <w:rsid w:val="00873338"/>
    <w:rsid w:val="008735FC"/>
    <w:rsid w:val="00873817"/>
    <w:rsid w:val="00873B66"/>
    <w:rsid w:val="00874424"/>
    <w:rsid w:val="008746DB"/>
    <w:rsid w:val="00874950"/>
    <w:rsid w:val="00874E3B"/>
    <w:rsid w:val="00874F3C"/>
    <w:rsid w:val="008750CF"/>
    <w:rsid w:val="00875304"/>
    <w:rsid w:val="00875344"/>
    <w:rsid w:val="0087541B"/>
    <w:rsid w:val="0087573B"/>
    <w:rsid w:val="00875BDA"/>
    <w:rsid w:val="00875CC8"/>
    <w:rsid w:val="00875DAB"/>
    <w:rsid w:val="00875DFA"/>
    <w:rsid w:val="00876358"/>
    <w:rsid w:val="008767EB"/>
    <w:rsid w:val="00876ADF"/>
    <w:rsid w:val="00876D0D"/>
    <w:rsid w:val="00876FC8"/>
    <w:rsid w:val="008770CB"/>
    <w:rsid w:val="008771AD"/>
    <w:rsid w:val="008776D5"/>
    <w:rsid w:val="00877834"/>
    <w:rsid w:val="00877882"/>
    <w:rsid w:val="008778B6"/>
    <w:rsid w:val="00877991"/>
    <w:rsid w:val="00877ACB"/>
    <w:rsid w:val="00877DB8"/>
    <w:rsid w:val="00877DD0"/>
    <w:rsid w:val="00877DF5"/>
    <w:rsid w:val="0088021E"/>
    <w:rsid w:val="0088023D"/>
    <w:rsid w:val="00880357"/>
    <w:rsid w:val="0088038A"/>
    <w:rsid w:val="00880543"/>
    <w:rsid w:val="00880570"/>
    <w:rsid w:val="00880587"/>
    <w:rsid w:val="008808C3"/>
    <w:rsid w:val="00880B59"/>
    <w:rsid w:val="00880BDE"/>
    <w:rsid w:val="00880E9D"/>
    <w:rsid w:val="0088107A"/>
    <w:rsid w:val="00881219"/>
    <w:rsid w:val="0088139F"/>
    <w:rsid w:val="00881574"/>
    <w:rsid w:val="008820DB"/>
    <w:rsid w:val="0088227B"/>
    <w:rsid w:val="008823B9"/>
    <w:rsid w:val="00882A10"/>
    <w:rsid w:val="00882B88"/>
    <w:rsid w:val="00883297"/>
    <w:rsid w:val="00883603"/>
    <w:rsid w:val="00884026"/>
    <w:rsid w:val="00884047"/>
    <w:rsid w:val="00884762"/>
    <w:rsid w:val="00884BE8"/>
    <w:rsid w:val="00884C30"/>
    <w:rsid w:val="00884C8A"/>
    <w:rsid w:val="00884D76"/>
    <w:rsid w:val="00884EAA"/>
    <w:rsid w:val="0088507F"/>
    <w:rsid w:val="00885257"/>
    <w:rsid w:val="00885D3C"/>
    <w:rsid w:val="00885FCC"/>
    <w:rsid w:val="0088625A"/>
    <w:rsid w:val="0088628D"/>
    <w:rsid w:val="0088649F"/>
    <w:rsid w:val="008868EA"/>
    <w:rsid w:val="00886A1D"/>
    <w:rsid w:val="00886DA0"/>
    <w:rsid w:val="00886DB4"/>
    <w:rsid w:val="00887161"/>
    <w:rsid w:val="008871F5"/>
    <w:rsid w:val="00887795"/>
    <w:rsid w:val="008877FF"/>
    <w:rsid w:val="00887948"/>
    <w:rsid w:val="00887965"/>
    <w:rsid w:val="00887AB5"/>
    <w:rsid w:val="00887D40"/>
    <w:rsid w:val="00890064"/>
    <w:rsid w:val="008900C3"/>
    <w:rsid w:val="00890113"/>
    <w:rsid w:val="0089038F"/>
    <w:rsid w:val="008904B7"/>
    <w:rsid w:val="008904D6"/>
    <w:rsid w:val="008904DA"/>
    <w:rsid w:val="00890823"/>
    <w:rsid w:val="00890B22"/>
    <w:rsid w:val="00890F24"/>
    <w:rsid w:val="00891264"/>
    <w:rsid w:val="00891364"/>
    <w:rsid w:val="00891411"/>
    <w:rsid w:val="008917E9"/>
    <w:rsid w:val="0089181F"/>
    <w:rsid w:val="00891A0D"/>
    <w:rsid w:val="00891C9F"/>
    <w:rsid w:val="00892558"/>
    <w:rsid w:val="0089277C"/>
    <w:rsid w:val="008927DC"/>
    <w:rsid w:val="00892845"/>
    <w:rsid w:val="00892898"/>
    <w:rsid w:val="00892A77"/>
    <w:rsid w:val="00892ACC"/>
    <w:rsid w:val="00892C41"/>
    <w:rsid w:val="00893117"/>
    <w:rsid w:val="008936DA"/>
    <w:rsid w:val="008938CE"/>
    <w:rsid w:val="008939D8"/>
    <w:rsid w:val="00893AD1"/>
    <w:rsid w:val="00893CC6"/>
    <w:rsid w:val="00893DA8"/>
    <w:rsid w:val="00893F86"/>
    <w:rsid w:val="0089494C"/>
    <w:rsid w:val="00894DA2"/>
    <w:rsid w:val="008954A3"/>
    <w:rsid w:val="00895615"/>
    <w:rsid w:val="00895672"/>
    <w:rsid w:val="0089587B"/>
    <w:rsid w:val="00895A40"/>
    <w:rsid w:val="00895F39"/>
    <w:rsid w:val="00896716"/>
    <w:rsid w:val="00896C5A"/>
    <w:rsid w:val="00897045"/>
    <w:rsid w:val="008970D5"/>
    <w:rsid w:val="008971C5"/>
    <w:rsid w:val="0089735F"/>
    <w:rsid w:val="008977CB"/>
    <w:rsid w:val="00897A9A"/>
    <w:rsid w:val="00897AC0"/>
    <w:rsid w:val="00897AD1"/>
    <w:rsid w:val="00897D58"/>
    <w:rsid w:val="008A0120"/>
    <w:rsid w:val="008A0218"/>
    <w:rsid w:val="008A0267"/>
    <w:rsid w:val="008A050F"/>
    <w:rsid w:val="008A065E"/>
    <w:rsid w:val="008A084A"/>
    <w:rsid w:val="008A084B"/>
    <w:rsid w:val="008A0BFF"/>
    <w:rsid w:val="008A0C8C"/>
    <w:rsid w:val="008A10E8"/>
    <w:rsid w:val="008A10FD"/>
    <w:rsid w:val="008A1730"/>
    <w:rsid w:val="008A1E3D"/>
    <w:rsid w:val="008A1ECC"/>
    <w:rsid w:val="008A2230"/>
    <w:rsid w:val="008A2391"/>
    <w:rsid w:val="008A28E9"/>
    <w:rsid w:val="008A2ACF"/>
    <w:rsid w:val="008A2C9F"/>
    <w:rsid w:val="008A2F62"/>
    <w:rsid w:val="008A3059"/>
    <w:rsid w:val="008A350A"/>
    <w:rsid w:val="008A3944"/>
    <w:rsid w:val="008A3A17"/>
    <w:rsid w:val="008A3AA1"/>
    <w:rsid w:val="008A3C9A"/>
    <w:rsid w:val="008A3D20"/>
    <w:rsid w:val="008A3D32"/>
    <w:rsid w:val="008A3EDA"/>
    <w:rsid w:val="008A3EF6"/>
    <w:rsid w:val="008A4114"/>
    <w:rsid w:val="008A4241"/>
    <w:rsid w:val="008A4243"/>
    <w:rsid w:val="008A4A31"/>
    <w:rsid w:val="008A4A3C"/>
    <w:rsid w:val="008A4C17"/>
    <w:rsid w:val="008A4C35"/>
    <w:rsid w:val="008A5006"/>
    <w:rsid w:val="008A5026"/>
    <w:rsid w:val="008A51C4"/>
    <w:rsid w:val="008A5CA9"/>
    <w:rsid w:val="008A654A"/>
    <w:rsid w:val="008A6685"/>
    <w:rsid w:val="008A69BB"/>
    <w:rsid w:val="008A6A1E"/>
    <w:rsid w:val="008A6C65"/>
    <w:rsid w:val="008A6F9D"/>
    <w:rsid w:val="008A6FF6"/>
    <w:rsid w:val="008A7458"/>
    <w:rsid w:val="008A7BDE"/>
    <w:rsid w:val="008A7D52"/>
    <w:rsid w:val="008A7D64"/>
    <w:rsid w:val="008A7F72"/>
    <w:rsid w:val="008B0017"/>
    <w:rsid w:val="008B01AC"/>
    <w:rsid w:val="008B0469"/>
    <w:rsid w:val="008B05A7"/>
    <w:rsid w:val="008B06E4"/>
    <w:rsid w:val="008B06FF"/>
    <w:rsid w:val="008B0A73"/>
    <w:rsid w:val="008B0D13"/>
    <w:rsid w:val="008B0DA7"/>
    <w:rsid w:val="008B0FF7"/>
    <w:rsid w:val="008B1087"/>
    <w:rsid w:val="008B15F9"/>
    <w:rsid w:val="008B1DB4"/>
    <w:rsid w:val="008B1F81"/>
    <w:rsid w:val="008B21A3"/>
    <w:rsid w:val="008B21B9"/>
    <w:rsid w:val="008B234A"/>
    <w:rsid w:val="008B23D3"/>
    <w:rsid w:val="008B27A2"/>
    <w:rsid w:val="008B2A0C"/>
    <w:rsid w:val="008B2D41"/>
    <w:rsid w:val="008B371B"/>
    <w:rsid w:val="008B371E"/>
    <w:rsid w:val="008B401E"/>
    <w:rsid w:val="008B42E5"/>
    <w:rsid w:val="008B438C"/>
    <w:rsid w:val="008B465E"/>
    <w:rsid w:val="008B487C"/>
    <w:rsid w:val="008B4FF8"/>
    <w:rsid w:val="008B5045"/>
    <w:rsid w:val="008B5144"/>
    <w:rsid w:val="008B5187"/>
    <w:rsid w:val="008B5B51"/>
    <w:rsid w:val="008B5B9D"/>
    <w:rsid w:val="008B6028"/>
    <w:rsid w:val="008B6206"/>
    <w:rsid w:val="008B6300"/>
    <w:rsid w:val="008B65B3"/>
    <w:rsid w:val="008B65F6"/>
    <w:rsid w:val="008B67C2"/>
    <w:rsid w:val="008B67F1"/>
    <w:rsid w:val="008B68C2"/>
    <w:rsid w:val="008B6D2F"/>
    <w:rsid w:val="008B6E29"/>
    <w:rsid w:val="008B6F7B"/>
    <w:rsid w:val="008B6FBD"/>
    <w:rsid w:val="008B72E5"/>
    <w:rsid w:val="008B7416"/>
    <w:rsid w:val="008B7458"/>
    <w:rsid w:val="008B74F6"/>
    <w:rsid w:val="008B786B"/>
    <w:rsid w:val="008B7A4C"/>
    <w:rsid w:val="008B7DD5"/>
    <w:rsid w:val="008B7F33"/>
    <w:rsid w:val="008C01BB"/>
    <w:rsid w:val="008C057D"/>
    <w:rsid w:val="008C0925"/>
    <w:rsid w:val="008C09F5"/>
    <w:rsid w:val="008C0D13"/>
    <w:rsid w:val="008C0EF2"/>
    <w:rsid w:val="008C10E1"/>
    <w:rsid w:val="008C1144"/>
    <w:rsid w:val="008C189B"/>
    <w:rsid w:val="008C1B8D"/>
    <w:rsid w:val="008C2126"/>
    <w:rsid w:val="008C22DB"/>
    <w:rsid w:val="008C2341"/>
    <w:rsid w:val="008C2367"/>
    <w:rsid w:val="008C23FC"/>
    <w:rsid w:val="008C2550"/>
    <w:rsid w:val="008C259A"/>
    <w:rsid w:val="008C2865"/>
    <w:rsid w:val="008C2ACF"/>
    <w:rsid w:val="008C2C20"/>
    <w:rsid w:val="008C2DDD"/>
    <w:rsid w:val="008C304D"/>
    <w:rsid w:val="008C36F1"/>
    <w:rsid w:val="008C3B02"/>
    <w:rsid w:val="008C4020"/>
    <w:rsid w:val="008C4695"/>
    <w:rsid w:val="008C4A24"/>
    <w:rsid w:val="008C4B3A"/>
    <w:rsid w:val="008C4D17"/>
    <w:rsid w:val="008C5050"/>
    <w:rsid w:val="008C51ED"/>
    <w:rsid w:val="008C528B"/>
    <w:rsid w:val="008C5494"/>
    <w:rsid w:val="008C585E"/>
    <w:rsid w:val="008C5981"/>
    <w:rsid w:val="008C5A82"/>
    <w:rsid w:val="008C5ED7"/>
    <w:rsid w:val="008C6D92"/>
    <w:rsid w:val="008C70ED"/>
    <w:rsid w:val="008C71B8"/>
    <w:rsid w:val="008C7899"/>
    <w:rsid w:val="008C7A2B"/>
    <w:rsid w:val="008D04B6"/>
    <w:rsid w:val="008D064D"/>
    <w:rsid w:val="008D0D60"/>
    <w:rsid w:val="008D0E0D"/>
    <w:rsid w:val="008D1160"/>
    <w:rsid w:val="008D1474"/>
    <w:rsid w:val="008D18EF"/>
    <w:rsid w:val="008D1AF6"/>
    <w:rsid w:val="008D1DB1"/>
    <w:rsid w:val="008D1E9E"/>
    <w:rsid w:val="008D2004"/>
    <w:rsid w:val="008D2390"/>
    <w:rsid w:val="008D23B0"/>
    <w:rsid w:val="008D276B"/>
    <w:rsid w:val="008D291C"/>
    <w:rsid w:val="008D2977"/>
    <w:rsid w:val="008D2B8B"/>
    <w:rsid w:val="008D2C24"/>
    <w:rsid w:val="008D2EC4"/>
    <w:rsid w:val="008D31DE"/>
    <w:rsid w:val="008D32B5"/>
    <w:rsid w:val="008D34D4"/>
    <w:rsid w:val="008D3960"/>
    <w:rsid w:val="008D3A69"/>
    <w:rsid w:val="008D3C77"/>
    <w:rsid w:val="008D416D"/>
    <w:rsid w:val="008D4386"/>
    <w:rsid w:val="008D43F0"/>
    <w:rsid w:val="008D45EE"/>
    <w:rsid w:val="008D4649"/>
    <w:rsid w:val="008D466E"/>
    <w:rsid w:val="008D46C1"/>
    <w:rsid w:val="008D47A7"/>
    <w:rsid w:val="008D4801"/>
    <w:rsid w:val="008D4A9E"/>
    <w:rsid w:val="008D4D82"/>
    <w:rsid w:val="008D5744"/>
    <w:rsid w:val="008D59AF"/>
    <w:rsid w:val="008D5A5D"/>
    <w:rsid w:val="008D5D21"/>
    <w:rsid w:val="008D5F55"/>
    <w:rsid w:val="008D6AE5"/>
    <w:rsid w:val="008D6C56"/>
    <w:rsid w:val="008D7099"/>
    <w:rsid w:val="008D70D8"/>
    <w:rsid w:val="008D72FC"/>
    <w:rsid w:val="008D7485"/>
    <w:rsid w:val="008D765A"/>
    <w:rsid w:val="008D773A"/>
    <w:rsid w:val="008D7A9D"/>
    <w:rsid w:val="008D7BD1"/>
    <w:rsid w:val="008E0128"/>
    <w:rsid w:val="008E036B"/>
    <w:rsid w:val="008E0602"/>
    <w:rsid w:val="008E10DC"/>
    <w:rsid w:val="008E11AB"/>
    <w:rsid w:val="008E13C1"/>
    <w:rsid w:val="008E1525"/>
    <w:rsid w:val="008E161B"/>
    <w:rsid w:val="008E17A1"/>
    <w:rsid w:val="008E1F30"/>
    <w:rsid w:val="008E20BC"/>
    <w:rsid w:val="008E23D2"/>
    <w:rsid w:val="008E27CA"/>
    <w:rsid w:val="008E288A"/>
    <w:rsid w:val="008E2ACE"/>
    <w:rsid w:val="008E2BC1"/>
    <w:rsid w:val="008E2BC3"/>
    <w:rsid w:val="008E2E58"/>
    <w:rsid w:val="008E3264"/>
    <w:rsid w:val="008E32D2"/>
    <w:rsid w:val="008E36C9"/>
    <w:rsid w:val="008E37BB"/>
    <w:rsid w:val="008E3C22"/>
    <w:rsid w:val="008E3CA2"/>
    <w:rsid w:val="008E3D37"/>
    <w:rsid w:val="008E41AE"/>
    <w:rsid w:val="008E4A95"/>
    <w:rsid w:val="008E4B06"/>
    <w:rsid w:val="008E5439"/>
    <w:rsid w:val="008E5605"/>
    <w:rsid w:val="008E592B"/>
    <w:rsid w:val="008E5B3A"/>
    <w:rsid w:val="008E5DB0"/>
    <w:rsid w:val="008E5DE6"/>
    <w:rsid w:val="008E5EE0"/>
    <w:rsid w:val="008E626A"/>
    <w:rsid w:val="008E65E3"/>
    <w:rsid w:val="008E670E"/>
    <w:rsid w:val="008E6711"/>
    <w:rsid w:val="008E674F"/>
    <w:rsid w:val="008E6B57"/>
    <w:rsid w:val="008E6EC8"/>
    <w:rsid w:val="008E7003"/>
    <w:rsid w:val="008E71C7"/>
    <w:rsid w:val="008E73D3"/>
    <w:rsid w:val="008E742A"/>
    <w:rsid w:val="008E7984"/>
    <w:rsid w:val="008E7E5B"/>
    <w:rsid w:val="008F04D7"/>
    <w:rsid w:val="008F0D33"/>
    <w:rsid w:val="008F1200"/>
    <w:rsid w:val="008F12CE"/>
    <w:rsid w:val="008F12E1"/>
    <w:rsid w:val="008F1867"/>
    <w:rsid w:val="008F1C13"/>
    <w:rsid w:val="008F1CD2"/>
    <w:rsid w:val="008F1D42"/>
    <w:rsid w:val="008F1EDA"/>
    <w:rsid w:val="008F218B"/>
    <w:rsid w:val="008F2264"/>
    <w:rsid w:val="008F24FF"/>
    <w:rsid w:val="008F29A4"/>
    <w:rsid w:val="008F2D1D"/>
    <w:rsid w:val="008F3214"/>
    <w:rsid w:val="008F33DC"/>
    <w:rsid w:val="008F391C"/>
    <w:rsid w:val="008F3A3B"/>
    <w:rsid w:val="008F3E3C"/>
    <w:rsid w:val="008F4050"/>
    <w:rsid w:val="008F42D8"/>
    <w:rsid w:val="008F439A"/>
    <w:rsid w:val="008F43F6"/>
    <w:rsid w:val="008F46C1"/>
    <w:rsid w:val="008F46D8"/>
    <w:rsid w:val="008F4793"/>
    <w:rsid w:val="008F49BD"/>
    <w:rsid w:val="008F4BC4"/>
    <w:rsid w:val="008F4C97"/>
    <w:rsid w:val="008F524B"/>
    <w:rsid w:val="008F5647"/>
    <w:rsid w:val="008F5648"/>
    <w:rsid w:val="008F5794"/>
    <w:rsid w:val="008F595D"/>
    <w:rsid w:val="008F5BBC"/>
    <w:rsid w:val="008F6260"/>
    <w:rsid w:val="008F63D7"/>
    <w:rsid w:val="008F6A33"/>
    <w:rsid w:val="008F6AEB"/>
    <w:rsid w:val="008F6F79"/>
    <w:rsid w:val="008F7167"/>
    <w:rsid w:val="008F7357"/>
    <w:rsid w:val="008F747C"/>
    <w:rsid w:val="008F76FF"/>
    <w:rsid w:val="008F7726"/>
    <w:rsid w:val="008F77D8"/>
    <w:rsid w:val="008F786A"/>
    <w:rsid w:val="008F7898"/>
    <w:rsid w:val="008F7F9D"/>
    <w:rsid w:val="00900098"/>
    <w:rsid w:val="0090029A"/>
    <w:rsid w:val="00900552"/>
    <w:rsid w:val="00900687"/>
    <w:rsid w:val="00900944"/>
    <w:rsid w:val="00900DC3"/>
    <w:rsid w:val="00900EEA"/>
    <w:rsid w:val="009010CF"/>
    <w:rsid w:val="009010E0"/>
    <w:rsid w:val="009011E4"/>
    <w:rsid w:val="00901468"/>
    <w:rsid w:val="009016DC"/>
    <w:rsid w:val="009017A9"/>
    <w:rsid w:val="00901847"/>
    <w:rsid w:val="00901C43"/>
    <w:rsid w:val="00901F45"/>
    <w:rsid w:val="009020D6"/>
    <w:rsid w:val="00902400"/>
    <w:rsid w:val="00902485"/>
    <w:rsid w:val="0090316D"/>
    <w:rsid w:val="00903190"/>
    <w:rsid w:val="009031D4"/>
    <w:rsid w:val="009033B9"/>
    <w:rsid w:val="00903478"/>
    <w:rsid w:val="0090351D"/>
    <w:rsid w:val="0090357C"/>
    <w:rsid w:val="009036E6"/>
    <w:rsid w:val="00903A86"/>
    <w:rsid w:val="00903BC2"/>
    <w:rsid w:val="00903E45"/>
    <w:rsid w:val="00903EB0"/>
    <w:rsid w:val="0090433C"/>
    <w:rsid w:val="0090491C"/>
    <w:rsid w:val="0090494D"/>
    <w:rsid w:val="00904AB3"/>
    <w:rsid w:val="00904CEB"/>
    <w:rsid w:val="00904F79"/>
    <w:rsid w:val="0090536E"/>
    <w:rsid w:val="009055D4"/>
    <w:rsid w:val="0090572F"/>
    <w:rsid w:val="00905913"/>
    <w:rsid w:val="009059A1"/>
    <w:rsid w:val="00905A5A"/>
    <w:rsid w:val="00905CBE"/>
    <w:rsid w:val="00905F24"/>
    <w:rsid w:val="009062C9"/>
    <w:rsid w:val="009068EB"/>
    <w:rsid w:val="00906972"/>
    <w:rsid w:val="00906A43"/>
    <w:rsid w:val="00906B3C"/>
    <w:rsid w:val="00906C7F"/>
    <w:rsid w:val="00906D79"/>
    <w:rsid w:val="00906F15"/>
    <w:rsid w:val="009078AA"/>
    <w:rsid w:val="009079AE"/>
    <w:rsid w:val="00907A25"/>
    <w:rsid w:val="009109BC"/>
    <w:rsid w:val="00910B5F"/>
    <w:rsid w:val="009110F7"/>
    <w:rsid w:val="009112A1"/>
    <w:rsid w:val="009114C1"/>
    <w:rsid w:val="00911764"/>
    <w:rsid w:val="00911A10"/>
    <w:rsid w:val="00911A5A"/>
    <w:rsid w:val="00911E60"/>
    <w:rsid w:val="00911E81"/>
    <w:rsid w:val="00912053"/>
    <w:rsid w:val="009124A5"/>
    <w:rsid w:val="0091264A"/>
    <w:rsid w:val="0091282F"/>
    <w:rsid w:val="00912873"/>
    <w:rsid w:val="009133DE"/>
    <w:rsid w:val="00913944"/>
    <w:rsid w:val="00913ECB"/>
    <w:rsid w:val="00914043"/>
    <w:rsid w:val="0091440D"/>
    <w:rsid w:val="009146F0"/>
    <w:rsid w:val="00914A3F"/>
    <w:rsid w:val="00914E7A"/>
    <w:rsid w:val="00914FD0"/>
    <w:rsid w:val="009150E8"/>
    <w:rsid w:val="00915653"/>
    <w:rsid w:val="00915A7C"/>
    <w:rsid w:val="009160D5"/>
    <w:rsid w:val="009164E2"/>
    <w:rsid w:val="0091696B"/>
    <w:rsid w:val="009169DA"/>
    <w:rsid w:val="00916BB7"/>
    <w:rsid w:val="00916CB4"/>
    <w:rsid w:val="00916E04"/>
    <w:rsid w:val="0091718B"/>
    <w:rsid w:val="0091786E"/>
    <w:rsid w:val="009178CC"/>
    <w:rsid w:val="0092015E"/>
    <w:rsid w:val="009204AC"/>
    <w:rsid w:val="009205FD"/>
    <w:rsid w:val="00920989"/>
    <w:rsid w:val="00920CAF"/>
    <w:rsid w:val="00920F06"/>
    <w:rsid w:val="00921569"/>
    <w:rsid w:val="009216E0"/>
    <w:rsid w:val="00921802"/>
    <w:rsid w:val="00921892"/>
    <w:rsid w:val="00921D4B"/>
    <w:rsid w:val="00921F7A"/>
    <w:rsid w:val="00921FC3"/>
    <w:rsid w:val="00922084"/>
    <w:rsid w:val="009221AB"/>
    <w:rsid w:val="0092289A"/>
    <w:rsid w:val="00922913"/>
    <w:rsid w:val="00923365"/>
    <w:rsid w:val="009233F4"/>
    <w:rsid w:val="00923411"/>
    <w:rsid w:val="00923444"/>
    <w:rsid w:val="0092348C"/>
    <w:rsid w:val="0092385F"/>
    <w:rsid w:val="00923D09"/>
    <w:rsid w:val="0092414D"/>
    <w:rsid w:val="009244EC"/>
    <w:rsid w:val="009244F3"/>
    <w:rsid w:val="00924501"/>
    <w:rsid w:val="00924573"/>
    <w:rsid w:val="0092492A"/>
    <w:rsid w:val="00924A0C"/>
    <w:rsid w:val="00924AB6"/>
    <w:rsid w:val="00924FB0"/>
    <w:rsid w:val="00925D08"/>
    <w:rsid w:val="00925D7D"/>
    <w:rsid w:val="00926015"/>
    <w:rsid w:val="0092605C"/>
    <w:rsid w:val="009260DB"/>
    <w:rsid w:val="009264E1"/>
    <w:rsid w:val="009265E8"/>
    <w:rsid w:val="00926A7F"/>
    <w:rsid w:val="00926ABB"/>
    <w:rsid w:val="00926C0E"/>
    <w:rsid w:val="00926D70"/>
    <w:rsid w:val="00926E52"/>
    <w:rsid w:val="00926FDC"/>
    <w:rsid w:val="00927089"/>
    <w:rsid w:val="009270EF"/>
    <w:rsid w:val="009273E1"/>
    <w:rsid w:val="009275A6"/>
    <w:rsid w:val="00927872"/>
    <w:rsid w:val="00927C80"/>
    <w:rsid w:val="00927F8C"/>
    <w:rsid w:val="0093008C"/>
    <w:rsid w:val="009301C3"/>
    <w:rsid w:val="009303BC"/>
    <w:rsid w:val="00930696"/>
    <w:rsid w:val="00930A9E"/>
    <w:rsid w:val="00930B64"/>
    <w:rsid w:val="009311B6"/>
    <w:rsid w:val="009316D0"/>
    <w:rsid w:val="009316DF"/>
    <w:rsid w:val="00931807"/>
    <w:rsid w:val="0093206E"/>
    <w:rsid w:val="00932250"/>
    <w:rsid w:val="00932359"/>
    <w:rsid w:val="0093236E"/>
    <w:rsid w:val="00932562"/>
    <w:rsid w:val="009325E6"/>
    <w:rsid w:val="009327EB"/>
    <w:rsid w:val="00932BDD"/>
    <w:rsid w:val="00932E15"/>
    <w:rsid w:val="0093321A"/>
    <w:rsid w:val="00933583"/>
    <w:rsid w:val="00933667"/>
    <w:rsid w:val="00933F3D"/>
    <w:rsid w:val="00934355"/>
    <w:rsid w:val="0093450E"/>
    <w:rsid w:val="0093464F"/>
    <w:rsid w:val="00934A82"/>
    <w:rsid w:val="00934AC4"/>
    <w:rsid w:val="00934B33"/>
    <w:rsid w:val="00934BC6"/>
    <w:rsid w:val="00934C91"/>
    <w:rsid w:val="00934D2D"/>
    <w:rsid w:val="0093506E"/>
    <w:rsid w:val="00935190"/>
    <w:rsid w:val="009351F3"/>
    <w:rsid w:val="00935A0E"/>
    <w:rsid w:val="00935AC4"/>
    <w:rsid w:val="00935AE5"/>
    <w:rsid w:val="00935B29"/>
    <w:rsid w:val="00935D5E"/>
    <w:rsid w:val="00935EC3"/>
    <w:rsid w:val="00936499"/>
    <w:rsid w:val="00936637"/>
    <w:rsid w:val="009369E2"/>
    <w:rsid w:val="00936C3B"/>
    <w:rsid w:val="00936E30"/>
    <w:rsid w:val="00936F12"/>
    <w:rsid w:val="0093760D"/>
    <w:rsid w:val="00937A90"/>
    <w:rsid w:val="00937B86"/>
    <w:rsid w:val="00937C1A"/>
    <w:rsid w:val="00937F68"/>
    <w:rsid w:val="00940274"/>
    <w:rsid w:val="0094037B"/>
    <w:rsid w:val="009403EE"/>
    <w:rsid w:val="0094073D"/>
    <w:rsid w:val="009407FA"/>
    <w:rsid w:val="00940843"/>
    <w:rsid w:val="0094091B"/>
    <w:rsid w:val="009409AD"/>
    <w:rsid w:val="00940D32"/>
    <w:rsid w:val="00941009"/>
    <w:rsid w:val="00941188"/>
    <w:rsid w:val="0094152A"/>
    <w:rsid w:val="0094165A"/>
    <w:rsid w:val="00941B49"/>
    <w:rsid w:val="00941B77"/>
    <w:rsid w:val="00941EB9"/>
    <w:rsid w:val="00942177"/>
    <w:rsid w:val="009422FD"/>
    <w:rsid w:val="00942600"/>
    <w:rsid w:val="009426EA"/>
    <w:rsid w:val="00942714"/>
    <w:rsid w:val="009427C7"/>
    <w:rsid w:val="00942A3F"/>
    <w:rsid w:val="00942BE5"/>
    <w:rsid w:val="00942C13"/>
    <w:rsid w:val="00942CB0"/>
    <w:rsid w:val="00942D1F"/>
    <w:rsid w:val="00942DB1"/>
    <w:rsid w:val="00942F1D"/>
    <w:rsid w:val="00943166"/>
    <w:rsid w:val="009433E9"/>
    <w:rsid w:val="0094364E"/>
    <w:rsid w:val="00943701"/>
    <w:rsid w:val="00943854"/>
    <w:rsid w:val="009438DE"/>
    <w:rsid w:val="00943CFE"/>
    <w:rsid w:val="009443A9"/>
    <w:rsid w:val="009445FB"/>
    <w:rsid w:val="009446D1"/>
    <w:rsid w:val="00944C4D"/>
    <w:rsid w:val="00944EDC"/>
    <w:rsid w:val="009450C8"/>
    <w:rsid w:val="009450DF"/>
    <w:rsid w:val="009457C1"/>
    <w:rsid w:val="00945C94"/>
    <w:rsid w:val="00946008"/>
    <w:rsid w:val="00946485"/>
    <w:rsid w:val="00946524"/>
    <w:rsid w:val="0094658C"/>
    <w:rsid w:val="009469FF"/>
    <w:rsid w:val="00946AD1"/>
    <w:rsid w:val="00946D6E"/>
    <w:rsid w:val="00946FE5"/>
    <w:rsid w:val="00947968"/>
    <w:rsid w:val="009479CF"/>
    <w:rsid w:val="009479E1"/>
    <w:rsid w:val="00947C98"/>
    <w:rsid w:val="00947D5B"/>
    <w:rsid w:val="00947EF6"/>
    <w:rsid w:val="00950268"/>
    <w:rsid w:val="00950598"/>
    <w:rsid w:val="009508C2"/>
    <w:rsid w:val="009509CB"/>
    <w:rsid w:val="00950A01"/>
    <w:rsid w:val="00950C73"/>
    <w:rsid w:val="00950CFB"/>
    <w:rsid w:val="00951427"/>
    <w:rsid w:val="00951491"/>
    <w:rsid w:val="009516FA"/>
    <w:rsid w:val="00951810"/>
    <w:rsid w:val="00951949"/>
    <w:rsid w:val="00951AF7"/>
    <w:rsid w:val="00951FE9"/>
    <w:rsid w:val="009523BD"/>
    <w:rsid w:val="00952736"/>
    <w:rsid w:val="009527A9"/>
    <w:rsid w:val="009527DF"/>
    <w:rsid w:val="00952B71"/>
    <w:rsid w:val="00952E53"/>
    <w:rsid w:val="00953139"/>
    <w:rsid w:val="00953228"/>
    <w:rsid w:val="00953A02"/>
    <w:rsid w:val="00953BCF"/>
    <w:rsid w:val="00953F13"/>
    <w:rsid w:val="009540FF"/>
    <w:rsid w:val="0095428E"/>
    <w:rsid w:val="00954490"/>
    <w:rsid w:val="009544E2"/>
    <w:rsid w:val="00954856"/>
    <w:rsid w:val="00954944"/>
    <w:rsid w:val="009549C0"/>
    <w:rsid w:val="00954C30"/>
    <w:rsid w:val="00954DE1"/>
    <w:rsid w:val="00954EC5"/>
    <w:rsid w:val="00955041"/>
    <w:rsid w:val="0095512A"/>
    <w:rsid w:val="009552B3"/>
    <w:rsid w:val="0095549B"/>
    <w:rsid w:val="009554C6"/>
    <w:rsid w:val="00955A50"/>
    <w:rsid w:val="00955C7C"/>
    <w:rsid w:val="00955DBE"/>
    <w:rsid w:val="00956291"/>
    <w:rsid w:val="0095638C"/>
    <w:rsid w:val="00956732"/>
    <w:rsid w:val="00956A3B"/>
    <w:rsid w:val="00956CEB"/>
    <w:rsid w:val="00957093"/>
    <w:rsid w:val="009570FA"/>
    <w:rsid w:val="009576BF"/>
    <w:rsid w:val="00957741"/>
    <w:rsid w:val="009579BF"/>
    <w:rsid w:val="00957C5D"/>
    <w:rsid w:val="00957ED5"/>
    <w:rsid w:val="0096012E"/>
    <w:rsid w:val="009601CF"/>
    <w:rsid w:val="00960411"/>
    <w:rsid w:val="009613EE"/>
    <w:rsid w:val="00961859"/>
    <w:rsid w:val="009618AD"/>
    <w:rsid w:val="00961A17"/>
    <w:rsid w:val="00961B80"/>
    <w:rsid w:val="00961BD7"/>
    <w:rsid w:val="00961DE8"/>
    <w:rsid w:val="00961F2E"/>
    <w:rsid w:val="00961FFA"/>
    <w:rsid w:val="00962240"/>
    <w:rsid w:val="00962385"/>
    <w:rsid w:val="009624B7"/>
    <w:rsid w:val="00962723"/>
    <w:rsid w:val="00962AEB"/>
    <w:rsid w:val="00962EC5"/>
    <w:rsid w:val="00962F06"/>
    <w:rsid w:val="00963033"/>
    <w:rsid w:val="009630FB"/>
    <w:rsid w:val="0096366F"/>
    <w:rsid w:val="0096395B"/>
    <w:rsid w:val="009639E4"/>
    <w:rsid w:val="00963CC9"/>
    <w:rsid w:val="0096474A"/>
    <w:rsid w:val="00964753"/>
    <w:rsid w:val="00964A77"/>
    <w:rsid w:val="00964D6D"/>
    <w:rsid w:val="00964DF8"/>
    <w:rsid w:val="00965098"/>
    <w:rsid w:val="0096515F"/>
    <w:rsid w:val="00965186"/>
    <w:rsid w:val="0096536F"/>
    <w:rsid w:val="00965A68"/>
    <w:rsid w:val="00965E80"/>
    <w:rsid w:val="0096605E"/>
    <w:rsid w:val="00966242"/>
    <w:rsid w:val="0096628A"/>
    <w:rsid w:val="00966483"/>
    <w:rsid w:val="009669C0"/>
    <w:rsid w:val="00967045"/>
    <w:rsid w:val="00967196"/>
    <w:rsid w:val="00967862"/>
    <w:rsid w:val="009679E2"/>
    <w:rsid w:val="00967EBE"/>
    <w:rsid w:val="00967F46"/>
    <w:rsid w:val="00970557"/>
    <w:rsid w:val="009706FB"/>
    <w:rsid w:val="00970BD8"/>
    <w:rsid w:val="00970CD1"/>
    <w:rsid w:val="00971093"/>
    <w:rsid w:val="0097111A"/>
    <w:rsid w:val="0097117D"/>
    <w:rsid w:val="009712E1"/>
    <w:rsid w:val="00971898"/>
    <w:rsid w:val="009718F3"/>
    <w:rsid w:val="0097196D"/>
    <w:rsid w:val="00971B6A"/>
    <w:rsid w:val="00971F97"/>
    <w:rsid w:val="00972216"/>
    <w:rsid w:val="00972CB8"/>
    <w:rsid w:val="00972D80"/>
    <w:rsid w:val="00972F8F"/>
    <w:rsid w:val="009730DE"/>
    <w:rsid w:val="00973294"/>
    <w:rsid w:val="00973788"/>
    <w:rsid w:val="009738AA"/>
    <w:rsid w:val="00973944"/>
    <w:rsid w:val="00973CCC"/>
    <w:rsid w:val="00973D57"/>
    <w:rsid w:val="00973ED9"/>
    <w:rsid w:val="00973FBE"/>
    <w:rsid w:val="0097473D"/>
    <w:rsid w:val="00974794"/>
    <w:rsid w:val="00974B5F"/>
    <w:rsid w:val="00974C26"/>
    <w:rsid w:val="00974EE8"/>
    <w:rsid w:val="00974F46"/>
    <w:rsid w:val="00975135"/>
    <w:rsid w:val="00975332"/>
    <w:rsid w:val="009753F2"/>
    <w:rsid w:val="009753F6"/>
    <w:rsid w:val="0097556E"/>
    <w:rsid w:val="009757C6"/>
    <w:rsid w:val="009757D3"/>
    <w:rsid w:val="00976BE2"/>
    <w:rsid w:val="009770CE"/>
    <w:rsid w:val="0097710B"/>
    <w:rsid w:val="0097717A"/>
    <w:rsid w:val="00977182"/>
    <w:rsid w:val="00977197"/>
    <w:rsid w:val="0097726E"/>
    <w:rsid w:val="0097757A"/>
    <w:rsid w:val="00977D99"/>
    <w:rsid w:val="00977EEE"/>
    <w:rsid w:val="00977F9C"/>
    <w:rsid w:val="00980231"/>
    <w:rsid w:val="0098024C"/>
    <w:rsid w:val="0098048E"/>
    <w:rsid w:val="00980702"/>
    <w:rsid w:val="009809F4"/>
    <w:rsid w:val="00980B3F"/>
    <w:rsid w:val="00980B81"/>
    <w:rsid w:val="00980BB0"/>
    <w:rsid w:val="00980D0D"/>
    <w:rsid w:val="009816F2"/>
    <w:rsid w:val="009816F4"/>
    <w:rsid w:val="00981781"/>
    <w:rsid w:val="00981AA5"/>
    <w:rsid w:val="0098231E"/>
    <w:rsid w:val="00982982"/>
    <w:rsid w:val="00982DAD"/>
    <w:rsid w:val="00982DE5"/>
    <w:rsid w:val="0098338A"/>
    <w:rsid w:val="0098339C"/>
    <w:rsid w:val="009836BD"/>
    <w:rsid w:val="00983754"/>
    <w:rsid w:val="009839C7"/>
    <w:rsid w:val="009839F6"/>
    <w:rsid w:val="0098431C"/>
    <w:rsid w:val="009843DA"/>
    <w:rsid w:val="00984E02"/>
    <w:rsid w:val="00984F87"/>
    <w:rsid w:val="009852C4"/>
    <w:rsid w:val="0098532E"/>
    <w:rsid w:val="00985420"/>
    <w:rsid w:val="00985438"/>
    <w:rsid w:val="00985806"/>
    <w:rsid w:val="00985827"/>
    <w:rsid w:val="009858FD"/>
    <w:rsid w:val="0098590A"/>
    <w:rsid w:val="00985D9C"/>
    <w:rsid w:val="00985E43"/>
    <w:rsid w:val="009860B3"/>
    <w:rsid w:val="0098625C"/>
    <w:rsid w:val="00986305"/>
    <w:rsid w:val="0098644A"/>
    <w:rsid w:val="009865CB"/>
    <w:rsid w:val="00986A83"/>
    <w:rsid w:val="00987048"/>
    <w:rsid w:val="0098711C"/>
    <w:rsid w:val="00987572"/>
    <w:rsid w:val="00987890"/>
    <w:rsid w:val="00987A23"/>
    <w:rsid w:val="00987B7F"/>
    <w:rsid w:val="00987BB9"/>
    <w:rsid w:val="00987BCA"/>
    <w:rsid w:val="00987CFE"/>
    <w:rsid w:val="00987F7A"/>
    <w:rsid w:val="00990296"/>
    <w:rsid w:val="00990429"/>
    <w:rsid w:val="0099092D"/>
    <w:rsid w:val="00990B05"/>
    <w:rsid w:val="00990B16"/>
    <w:rsid w:val="00990BD9"/>
    <w:rsid w:val="00990F9F"/>
    <w:rsid w:val="00991061"/>
    <w:rsid w:val="00991107"/>
    <w:rsid w:val="00991216"/>
    <w:rsid w:val="009912F4"/>
    <w:rsid w:val="00991341"/>
    <w:rsid w:val="0099137B"/>
    <w:rsid w:val="009916DB"/>
    <w:rsid w:val="0099186A"/>
    <w:rsid w:val="009919AC"/>
    <w:rsid w:val="009919FD"/>
    <w:rsid w:val="0099202C"/>
    <w:rsid w:val="009924DC"/>
    <w:rsid w:val="009926ED"/>
    <w:rsid w:val="00992757"/>
    <w:rsid w:val="00992A0F"/>
    <w:rsid w:val="00992AC2"/>
    <w:rsid w:val="00992DFF"/>
    <w:rsid w:val="00992EDC"/>
    <w:rsid w:val="0099359A"/>
    <w:rsid w:val="009938C4"/>
    <w:rsid w:val="00993B56"/>
    <w:rsid w:val="00994113"/>
    <w:rsid w:val="009943D8"/>
    <w:rsid w:val="00994549"/>
    <w:rsid w:val="009947F9"/>
    <w:rsid w:val="009948B2"/>
    <w:rsid w:val="00994A5D"/>
    <w:rsid w:val="00994CEE"/>
    <w:rsid w:val="00995131"/>
    <w:rsid w:val="00995288"/>
    <w:rsid w:val="009959FD"/>
    <w:rsid w:val="0099638D"/>
    <w:rsid w:val="009966F7"/>
    <w:rsid w:val="009967A3"/>
    <w:rsid w:val="00996949"/>
    <w:rsid w:val="0099705D"/>
    <w:rsid w:val="009971F2"/>
    <w:rsid w:val="00997208"/>
    <w:rsid w:val="009974F0"/>
    <w:rsid w:val="00997D5D"/>
    <w:rsid w:val="00997DB4"/>
    <w:rsid w:val="009A0035"/>
    <w:rsid w:val="009A0114"/>
    <w:rsid w:val="009A01E3"/>
    <w:rsid w:val="009A03F7"/>
    <w:rsid w:val="009A050B"/>
    <w:rsid w:val="009A080D"/>
    <w:rsid w:val="009A0B77"/>
    <w:rsid w:val="009A0C72"/>
    <w:rsid w:val="009A0DCB"/>
    <w:rsid w:val="009A0EF0"/>
    <w:rsid w:val="009A157D"/>
    <w:rsid w:val="009A175F"/>
    <w:rsid w:val="009A18F0"/>
    <w:rsid w:val="009A18F5"/>
    <w:rsid w:val="009A198C"/>
    <w:rsid w:val="009A1B8D"/>
    <w:rsid w:val="009A1CF9"/>
    <w:rsid w:val="009A1DB4"/>
    <w:rsid w:val="009A203A"/>
    <w:rsid w:val="009A20FF"/>
    <w:rsid w:val="009A2347"/>
    <w:rsid w:val="009A2356"/>
    <w:rsid w:val="009A2483"/>
    <w:rsid w:val="009A256D"/>
    <w:rsid w:val="009A2985"/>
    <w:rsid w:val="009A29CE"/>
    <w:rsid w:val="009A2EAF"/>
    <w:rsid w:val="009A31A3"/>
    <w:rsid w:val="009A3301"/>
    <w:rsid w:val="009A3464"/>
    <w:rsid w:val="009A357B"/>
    <w:rsid w:val="009A3707"/>
    <w:rsid w:val="009A373C"/>
    <w:rsid w:val="009A3C01"/>
    <w:rsid w:val="009A415E"/>
    <w:rsid w:val="009A4173"/>
    <w:rsid w:val="009A428D"/>
    <w:rsid w:val="009A45EF"/>
    <w:rsid w:val="009A471B"/>
    <w:rsid w:val="009A4B12"/>
    <w:rsid w:val="009A4EB2"/>
    <w:rsid w:val="009A550F"/>
    <w:rsid w:val="009A5693"/>
    <w:rsid w:val="009A577B"/>
    <w:rsid w:val="009A57C7"/>
    <w:rsid w:val="009A59B1"/>
    <w:rsid w:val="009A5E2D"/>
    <w:rsid w:val="009A6081"/>
    <w:rsid w:val="009A66FA"/>
    <w:rsid w:val="009A6738"/>
    <w:rsid w:val="009A6880"/>
    <w:rsid w:val="009A695F"/>
    <w:rsid w:val="009A69F2"/>
    <w:rsid w:val="009A6E91"/>
    <w:rsid w:val="009A6F48"/>
    <w:rsid w:val="009A733A"/>
    <w:rsid w:val="009A7B65"/>
    <w:rsid w:val="009A7DB3"/>
    <w:rsid w:val="009B060F"/>
    <w:rsid w:val="009B0A4C"/>
    <w:rsid w:val="009B1595"/>
    <w:rsid w:val="009B165B"/>
    <w:rsid w:val="009B1882"/>
    <w:rsid w:val="009B198D"/>
    <w:rsid w:val="009B19D7"/>
    <w:rsid w:val="009B1E17"/>
    <w:rsid w:val="009B2017"/>
    <w:rsid w:val="009B2037"/>
    <w:rsid w:val="009B241A"/>
    <w:rsid w:val="009B249A"/>
    <w:rsid w:val="009B2615"/>
    <w:rsid w:val="009B2C2B"/>
    <w:rsid w:val="009B2F54"/>
    <w:rsid w:val="009B2FE0"/>
    <w:rsid w:val="009B3033"/>
    <w:rsid w:val="009B306E"/>
    <w:rsid w:val="009B3466"/>
    <w:rsid w:val="009B3824"/>
    <w:rsid w:val="009B3AF2"/>
    <w:rsid w:val="009B3CAE"/>
    <w:rsid w:val="009B404C"/>
    <w:rsid w:val="009B41F5"/>
    <w:rsid w:val="009B42B7"/>
    <w:rsid w:val="009B45BC"/>
    <w:rsid w:val="009B48CB"/>
    <w:rsid w:val="009B59CE"/>
    <w:rsid w:val="009B5B87"/>
    <w:rsid w:val="009B5BBE"/>
    <w:rsid w:val="009B5E27"/>
    <w:rsid w:val="009B636C"/>
    <w:rsid w:val="009B68DB"/>
    <w:rsid w:val="009B6A6A"/>
    <w:rsid w:val="009B6AA5"/>
    <w:rsid w:val="009B6E5D"/>
    <w:rsid w:val="009B7151"/>
    <w:rsid w:val="009B740F"/>
    <w:rsid w:val="009B7434"/>
    <w:rsid w:val="009B7736"/>
    <w:rsid w:val="009B792E"/>
    <w:rsid w:val="009B7AA3"/>
    <w:rsid w:val="009B7C20"/>
    <w:rsid w:val="009C0007"/>
    <w:rsid w:val="009C0026"/>
    <w:rsid w:val="009C0A54"/>
    <w:rsid w:val="009C0E10"/>
    <w:rsid w:val="009C1210"/>
    <w:rsid w:val="009C1440"/>
    <w:rsid w:val="009C17BD"/>
    <w:rsid w:val="009C1A34"/>
    <w:rsid w:val="009C203C"/>
    <w:rsid w:val="009C2112"/>
    <w:rsid w:val="009C23D4"/>
    <w:rsid w:val="009C2551"/>
    <w:rsid w:val="009C2577"/>
    <w:rsid w:val="009C2748"/>
    <w:rsid w:val="009C2769"/>
    <w:rsid w:val="009C29DB"/>
    <w:rsid w:val="009C2C3B"/>
    <w:rsid w:val="009C2ED0"/>
    <w:rsid w:val="009C3003"/>
    <w:rsid w:val="009C3327"/>
    <w:rsid w:val="009C375B"/>
    <w:rsid w:val="009C381B"/>
    <w:rsid w:val="009C3932"/>
    <w:rsid w:val="009C3CA7"/>
    <w:rsid w:val="009C3E74"/>
    <w:rsid w:val="009C423F"/>
    <w:rsid w:val="009C4576"/>
    <w:rsid w:val="009C45E7"/>
    <w:rsid w:val="009C4833"/>
    <w:rsid w:val="009C4A52"/>
    <w:rsid w:val="009C4C35"/>
    <w:rsid w:val="009C53F8"/>
    <w:rsid w:val="009C578C"/>
    <w:rsid w:val="009C5ABD"/>
    <w:rsid w:val="009C5C94"/>
    <w:rsid w:val="009C5EB6"/>
    <w:rsid w:val="009C607C"/>
    <w:rsid w:val="009C6121"/>
    <w:rsid w:val="009C61CC"/>
    <w:rsid w:val="009C62C8"/>
    <w:rsid w:val="009C63EF"/>
    <w:rsid w:val="009C656E"/>
    <w:rsid w:val="009C65A0"/>
    <w:rsid w:val="009C68C1"/>
    <w:rsid w:val="009C6981"/>
    <w:rsid w:val="009C744D"/>
    <w:rsid w:val="009C7657"/>
    <w:rsid w:val="009C7722"/>
    <w:rsid w:val="009C7A18"/>
    <w:rsid w:val="009C7AAF"/>
    <w:rsid w:val="009C7ADC"/>
    <w:rsid w:val="009C7CB5"/>
    <w:rsid w:val="009D00BB"/>
    <w:rsid w:val="009D025D"/>
    <w:rsid w:val="009D034D"/>
    <w:rsid w:val="009D0404"/>
    <w:rsid w:val="009D07A7"/>
    <w:rsid w:val="009D07D5"/>
    <w:rsid w:val="009D0969"/>
    <w:rsid w:val="009D0CC0"/>
    <w:rsid w:val="009D0DC1"/>
    <w:rsid w:val="009D0F29"/>
    <w:rsid w:val="009D0FE1"/>
    <w:rsid w:val="009D10B2"/>
    <w:rsid w:val="009D1383"/>
    <w:rsid w:val="009D13C8"/>
    <w:rsid w:val="009D20C0"/>
    <w:rsid w:val="009D223E"/>
    <w:rsid w:val="009D2268"/>
    <w:rsid w:val="009D2870"/>
    <w:rsid w:val="009D2A14"/>
    <w:rsid w:val="009D2D30"/>
    <w:rsid w:val="009D2E8A"/>
    <w:rsid w:val="009D2EA0"/>
    <w:rsid w:val="009D2FB6"/>
    <w:rsid w:val="009D32A8"/>
    <w:rsid w:val="009D36CC"/>
    <w:rsid w:val="009D36EF"/>
    <w:rsid w:val="009D37EC"/>
    <w:rsid w:val="009D3D49"/>
    <w:rsid w:val="009D3EE5"/>
    <w:rsid w:val="009D3F82"/>
    <w:rsid w:val="009D48EB"/>
    <w:rsid w:val="009D4CEB"/>
    <w:rsid w:val="009D4F08"/>
    <w:rsid w:val="009D4FA7"/>
    <w:rsid w:val="009D5292"/>
    <w:rsid w:val="009D5A01"/>
    <w:rsid w:val="009D5BBA"/>
    <w:rsid w:val="009D5E73"/>
    <w:rsid w:val="009D5F8A"/>
    <w:rsid w:val="009D61B3"/>
    <w:rsid w:val="009D64B0"/>
    <w:rsid w:val="009D6593"/>
    <w:rsid w:val="009D6926"/>
    <w:rsid w:val="009D692E"/>
    <w:rsid w:val="009D6ACC"/>
    <w:rsid w:val="009D6D3B"/>
    <w:rsid w:val="009D6E3F"/>
    <w:rsid w:val="009D6F5E"/>
    <w:rsid w:val="009D7046"/>
    <w:rsid w:val="009D726E"/>
    <w:rsid w:val="009D73E1"/>
    <w:rsid w:val="009D7611"/>
    <w:rsid w:val="009D764A"/>
    <w:rsid w:val="009D76B1"/>
    <w:rsid w:val="009D772E"/>
    <w:rsid w:val="009D7BC6"/>
    <w:rsid w:val="009D7BFD"/>
    <w:rsid w:val="009D7F67"/>
    <w:rsid w:val="009E0579"/>
    <w:rsid w:val="009E0860"/>
    <w:rsid w:val="009E0A2A"/>
    <w:rsid w:val="009E0C0C"/>
    <w:rsid w:val="009E0EFF"/>
    <w:rsid w:val="009E10B9"/>
    <w:rsid w:val="009E11F5"/>
    <w:rsid w:val="009E18A5"/>
    <w:rsid w:val="009E1956"/>
    <w:rsid w:val="009E1A86"/>
    <w:rsid w:val="009E1CFE"/>
    <w:rsid w:val="009E1ED0"/>
    <w:rsid w:val="009E1F2E"/>
    <w:rsid w:val="009E209C"/>
    <w:rsid w:val="009E23AC"/>
    <w:rsid w:val="009E28B4"/>
    <w:rsid w:val="009E293A"/>
    <w:rsid w:val="009E2A56"/>
    <w:rsid w:val="009E2C74"/>
    <w:rsid w:val="009E2D59"/>
    <w:rsid w:val="009E2DDB"/>
    <w:rsid w:val="009E3096"/>
    <w:rsid w:val="009E39C6"/>
    <w:rsid w:val="009E3EED"/>
    <w:rsid w:val="009E4416"/>
    <w:rsid w:val="009E4785"/>
    <w:rsid w:val="009E48E6"/>
    <w:rsid w:val="009E4F9E"/>
    <w:rsid w:val="009E5010"/>
    <w:rsid w:val="009E50B9"/>
    <w:rsid w:val="009E5188"/>
    <w:rsid w:val="009E528C"/>
    <w:rsid w:val="009E53B5"/>
    <w:rsid w:val="009E53CA"/>
    <w:rsid w:val="009E53D3"/>
    <w:rsid w:val="009E5B85"/>
    <w:rsid w:val="009E5CC4"/>
    <w:rsid w:val="009E5D0E"/>
    <w:rsid w:val="009E6186"/>
    <w:rsid w:val="009E6520"/>
    <w:rsid w:val="009E66C9"/>
    <w:rsid w:val="009E67DE"/>
    <w:rsid w:val="009E68A5"/>
    <w:rsid w:val="009E6968"/>
    <w:rsid w:val="009E69F1"/>
    <w:rsid w:val="009E73E6"/>
    <w:rsid w:val="009F0295"/>
    <w:rsid w:val="009F0460"/>
    <w:rsid w:val="009F06C1"/>
    <w:rsid w:val="009F07B9"/>
    <w:rsid w:val="009F07D2"/>
    <w:rsid w:val="009F0A08"/>
    <w:rsid w:val="009F0D48"/>
    <w:rsid w:val="009F114D"/>
    <w:rsid w:val="009F11B7"/>
    <w:rsid w:val="009F174F"/>
    <w:rsid w:val="009F1793"/>
    <w:rsid w:val="009F1998"/>
    <w:rsid w:val="009F1DE6"/>
    <w:rsid w:val="009F1F04"/>
    <w:rsid w:val="009F2BE0"/>
    <w:rsid w:val="009F34BA"/>
    <w:rsid w:val="009F382A"/>
    <w:rsid w:val="009F3A3A"/>
    <w:rsid w:val="009F3B63"/>
    <w:rsid w:val="009F3D92"/>
    <w:rsid w:val="009F4223"/>
    <w:rsid w:val="009F422E"/>
    <w:rsid w:val="009F4510"/>
    <w:rsid w:val="009F4D3F"/>
    <w:rsid w:val="009F4EB0"/>
    <w:rsid w:val="009F4EFF"/>
    <w:rsid w:val="009F546E"/>
    <w:rsid w:val="009F58DB"/>
    <w:rsid w:val="009F5959"/>
    <w:rsid w:val="009F67D5"/>
    <w:rsid w:val="009F69FB"/>
    <w:rsid w:val="009F7012"/>
    <w:rsid w:val="009F70EA"/>
    <w:rsid w:val="009F7184"/>
    <w:rsid w:val="009F7517"/>
    <w:rsid w:val="009F76B3"/>
    <w:rsid w:val="009F7818"/>
    <w:rsid w:val="009F79E6"/>
    <w:rsid w:val="009F7B25"/>
    <w:rsid w:val="00A0059B"/>
    <w:rsid w:val="00A00BF6"/>
    <w:rsid w:val="00A00E5B"/>
    <w:rsid w:val="00A00FFF"/>
    <w:rsid w:val="00A017F5"/>
    <w:rsid w:val="00A01990"/>
    <w:rsid w:val="00A01DB1"/>
    <w:rsid w:val="00A01F3D"/>
    <w:rsid w:val="00A01F68"/>
    <w:rsid w:val="00A022AB"/>
    <w:rsid w:val="00A0267A"/>
    <w:rsid w:val="00A02703"/>
    <w:rsid w:val="00A02951"/>
    <w:rsid w:val="00A029E2"/>
    <w:rsid w:val="00A0324B"/>
    <w:rsid w:val="00A033F7"/>
    <w:rsid w:val="00A038DB"/>
    <w:rsid w:val="00A039A1"/>
    <w:rsid w:val="00A03C9D"/>
    <w:rsid w:val="00A0429B"/>
    <w:rsid w:val="00A04389"/>
    <w:rsid w:val="00A04DB2"/>
    <w:rsid w:val="00A053E3"/>
    <w:rsid w:val="00A05422"/>
    <w:rsid w:val="00A05A0C"/>
    <w:rsid w:val="00A05C19"/>
    <w:rsid w:val="00A05CBA"/>
    <w:rsid w:val="00A05D74"/>
    <w:rsid w:val="00A05E70"/>
    <w:rsid w:val="00A06333"/>
    <w:rsid w:val="00A06803"/>
    <w:rsid w:val="00A06CDC"/>
    <w:rsid w:val="00A06CF7"/>
    <w:rsid w:val="00A07656"/>
    <w:rsid w:val="00A07710"/>
    <w:rsid w:val="00A07C3F"/>
    <w:rsid w:val="00A102C5"/>
    <w:rsid w:val="00A10454"/>
    <w:rsid w:val="00A104EF"/>
    <w:rsid w:val="00A105BF"/>
    <w:rsid w:val="00A10AB1"/>
    <w:rsid w:val="00A10C48"/>
    <w:rsid w:val="00A10C7C"/>
    <w:rsid w:val="00A10D26"/>
    <w:rsid w:val="00A10DA7"/>
    <w:rsid w:val="00A110D5"/>
    <w:rsid w:val="00A113A7"/>
    <w:rsid w:val="00A11555"/>
    <w:rsid w:val="00A115F6"/>
    <w:rsid w:val="00A11D74"/>
    <w:rsid w:val="00A11DF2"/>
    <w:rsid w:val="00A11F22"/>
    <w:rsid w:val="00A1200F"/>
    <w:rsid w:val="00A12573"/>
    <w:rsid w:val="00A12991"/>
    <w:rsid w:val="00A12B9C"/>
    <w:rsid w:val="00A12FAA"/>
    <w:rsid w:val="00A13438"/>
    <w:rsid w:val="00A13716"/>
    <w:rsid w:val="00A13AB3"/>
    <w:rsid w:val="00A13BE5"/>
    <w:rsid w:val="00A13C23"/>
    <w:rsid w:val="00A13F1A"/>
    <w:rsid w:val="00A13FD1"/>
    <w:rsid w:val="00A140D1"/>
    <w:rsid w:val="00A14611"/>
    <w:rsid w:val="00A14775"/>
    <w:rsid w:val="00A14875"/>
    <w:rsid w:val="00A14936"/>
    <w:rsid w:val="00A14B1C"/>
    <w:rsid w:val="00A14B72"/>
    <w:rsid w:val="00A14BB9"/>
    <w:rsid w:val="00A14F92"/>
    <w:rsid w:val="00A14FB0"/>
    <w:rsid w:val="00A15217"/>
    <w:rsid w:val="00A155F9"/>
    <w:rsid w:val="00A1576F"/>
    <w:rsid w:val="00A157C1"/>
    <w:rsid w:val="00A15883"/>
    <w:rsid w:val="00A158D1"/>
    <w:rsid w:val="00A15D94"/>
    <w:rsid w:val="00A15D95"/>
    <w:rsid w:val="00A15FE2"/>
    <w:rsid w:val="00A16B29"/>
    <w:rsid w:val="00A17019"/>
    <w:rsid w:val="00A1706E"/>
    <w:rsid w:val="00A1717F"/>
    <w:rsid w:val="00A17189"/>
    <w:rsid w:val="00A17448"/>
    <w:rsid w:val="00A174B7"/>
    <w:rsid w:val="00A174C6"/>
    <w:rsid w:val="00A17599"/>
    <w:rsid w:val="00A176B7"/>
    <w:rsid w:val="00A17826"/>
    <w:rsid w:val="00A179FD"/>
    <w:rsid w:val="00A17C4B"/>
    <w:rsid w:val="00A17D5A"/>
    <w:rsid w:val="00A17F76"/>
    <w:rsid w:val="00A20443"/>
    <w:rsid w:val="00A207BF"/>
    <w:rsid w:val="00A20C27"/>
    <w:rsid w:val="00A20D7E"/>
    <w:rsid w:val="00A20EB1"/>
    <w:rsid w:val="00A211F0"/>
    <w:rsid w:val="00A21203"/>
    <w:rsid w:val="00A2158C"/>
    <w:rsid w:val="00A21CB6"/>
    <w:rsid w:val="00A21D16"/>
    <w:rsid w:val="00A21EB1"/>
    <w:rsid w:val="00A2212A"/>
    <w:rsid w:val="00A2250A"/>
    <w:rsid w:val="00A22544"/>
    <w:rsid w:val="00A225FF"/>
    <w:rsid w:val="00A22D70"/>
    <w:rsid w:val="00A22ED8"/>
    <w:rsid w:val="00A231E4"/>
    <w:rsid w:val="00A2353B"/>
    <w:rsid w:val="00A23562"/>
    <w:rsid w:val="00A235A8"/>
    <w:rsid w:val="00A23C9C"/>
    <w:rsid w:val="00A2405B"/>
    <w:rsid w:val="00A24759"/>
    <w:rsid w:val="00A2484D"/>
    <w:rsid w:val="00A24AC8"/>
    <w:rsid w:val="00A24D43"/>
    <w:rsid w:val="00A25031"/>
    <w:rsid w:val="00A25466"/>
    <w:rsid w:val="00A25888"/>
    <w:rsid w:val="00A25B89"/>
    <w:rsid w:val="00A25D82"/>
    <w:rsid w:val="00A2608D"/>
    <w:rsid w:val="00A2632A"/>
    <w:rsid w:val="00A26385"/>
    <w:rsid w:val="00A26858"/>
    <w:rsid w:val="00A2699C"/>
    <w:rsid w:val="00A26AAF"/>
    <w:rsid w:val="00A26BDE"/>
    <w:rsid w:val="00A26C06"/>
    <w:rsid w:val="00A272B0"/>
    <w:rsid w:val="00A27693"/>
    <w:rsid w:val="00A27DB7"/>
    <w:rsid w:val="00A27EA6"/>
    <w:rsid w:val="00A27FC1"/>
    <w:rsid w:val="00A30048"/>
    <w:rsid w:val="00A30477"/>
    <w:rsid w:val="00A30507"/>
    <w:rsid w:val="00A305EB"/>
    <w:rsid w:val="00A3060F"/>
    <w:rsid w:val="00A30929"/>
    <w:rsid w:val="00A30DF9"/>
    <w:rsid w:val="00A312DB"/>
    <w:rsid w:val="00A3137E"/>
    <w:rsid w:val="00A31691"/>
    <w:rsid w:val="00A31744"/>
    <w:rsid w:val="00A31C08"/>
    <w:rsid w:val="00A31D9C"/>
    <w:rsid w:val="00A323D7"/>
    <w:rsid w:val="00A323EA"/>
    <w:rsid w:val="00A32401"/>
    <w:rsid w:val="00A32841"/>
    <w:rsid w:val="00A3298F"/>
    <w:rsid w:val="00A32D0A"/>
    <w:rsid w:val="00A32E0B"/>
    <w:rsid w:val="00A330A1"/>
    <w:rsid w:val="00A336B3"/>
    <w:rsid w:val="00A338DE"/>
    <w:rsid w:val="00A33FE2"/>
    <w:rsid w:val="00A3411F"/>
    <w:rsid w:val="00A344AD"/>
    <w:rsid w:val="00A35073"/>
    <w:rsid w:val="00A351A8"/>
    <w:rsid w:val="00A3535E"/>
    <w:rsid w:val="00A35730"/>
    <w:rsid w:val="00A35F7C"/>
    <w:rsid w:val="00A3617F"/>
    <w:rsid w:val="00A36227"/>
    <w:rsid w:val="00A367CB"/>
    <w:rsid w:val="00A370F8"/>
    <w:rsid w:val="00A37351"/>
    <w:rsid w:val="00A37528"/>
    <w:rsid w:val="00A375E9"/>
    <w:rsid w:val="00A37774"/>
    <w:rsid w:val="00A37F90"/>
    <w:rsid w:val="00A4035D"/>
    <w:rsid w:val="00A405D3"/>
    <w:rsid w:val="00A40918"/>
    <w:rsid w:val="00A40C4E"/>
    <w:rsid w:val="00A40D88"/>
    <w:rsid w:val="00A41107"/>
    <w:rsid w:val="00A413AF"/>
    <w:rsid w:val="00A4164B"/>
    <w:rsid w:val="00A41718"/>
    <w:rsid w:val="00A41BCA"/>
    <w:rsid w:val="00A41C66"/>
    <w:rsid w:val="00A41E1F"/>
    <w:rsid w:val="00A42413"/>
    <w:rsid w:val="00A4245D"/>
    <w:rsid w:val="00A42540"/>
    <w:rsid w:val="00A42641"/>
    <w:rsid w:val="00A427BA"/>
    <w:rsid w:val="00A4298E"/>
    <w:rsid w:val="00A42A44"/>
    <w:rsid w:val="00A42B2E"/>
    <w:rsid w:val="00A42E87"/>
    <w:rsid w:val="00A42F39"/>
    <w:rsid w:val="00A43553"/>
    <w:rsid w:val="00A43558"/>
    <w:rsid w:val="00A439A8"/>
    <w:rsid w:val="00A43AE4"/>
    <w:rsid w:val="00A43EDB"/>
    <w:rsid w:val="00A43F69"/>
    <w:rsid w:val="00A44052"/>
    <w:rsid w:val="00A442EC"/>
    <w:rsid w:val="00A445B6"/>
    <w:rsid w:val="00A44AD1"/>
    <w:rsid w:val="00A44D0E"/>
    <w:rsid w:val="00A44D3E"/>
    <w:rsid w:val="00A44E30"/>
    <w:rsid w:val="00A450B1"/>
    <w:rsid w:val="00A45729"/>
    <w:rsid w:val="00A45BD7"/>
    <w:rsid w:val="00A45CDA"/>
    <w:rsid w:val="00A4631C"/>
    <w:rsid w:val="00A465B1"/>
    <w:rsid w:val="00A4754A"/>
    <w:rsid w:val="00A47AAA"/>
    <w:rsid w:val="00A47F1A"/>
    <w:rsid w:val="00A506B1"/>
    <w:rsid w:val="00A50DE2"/>
    <w:rsid w:val="00A50E58"/>
    <w:rsid w:val="00A51020"/>
    <w:rsid w:val="00A511EC"/>
    <w:rsid w:val="00A51563"/>
    <w:rsid w:val="00A518B1"/>
    <w:rsid w:val="00A51A30"/>
    <w:rsid w:val="00A51A8D"/>
    <w:rsid w:val="00A51AB6"/>
    <w:rsid w:val="00A51F0A"/>
    <w:rsid w:val="00A52002"/>
    <w:rsid w:val="00A5293F"/>
    <w:rsid w:val="00A52A84"/>
    <w:rsid w:val="00A52D66"/>
    <w:rsid w:val="00A52EAA"/>
    <w:rsid w:val="00A53531"/>
    <w:rsid w:val="00A5354B"/>
    <w:rsid w:val="00A53669"/>
    <w:rsid w:val="00A536BD"/>
    <w:rsid w:val="00A5374D"/>
    <w:rsid w:val="00A53A82"/>
    <w:rsid w:val="00A54013"/>
    <w:rsid w:val="00A54038"/>
    <w:rsid w:val="00A5438F"/>
    <w:rsid w:val="00A54950"/>
    <w:rsid w:val="00A549D8"/>
    <w:rsid w:val="00A54AE2"/>
    <w:rsid w:val="00A54B46"/>
    <w:rsid w:val="00A54F45"/>
    <w:rsid w:val="00A551B1"/>
    <w:rsid w:val="00A553EC"/>
    <w:rsid w:val="00A558F8"/>
    <w:rsid w:val="00A55924"/>
    <w:rsid w:val="00A55A5E"/>
    <w:rsid w:val="00A55B3D"/>
    <w:rsid w:val="00A55D1B"/>
    <w:rsid w:val="00A55D89"/>
    <w:rsid w:val="00A55DC8"/>
    <w:rsid w:val="00A563D9"/>
    <w:rsid w:val="00A566FD"/>
    <w:rsid w:val="00A5677B"/>
    <w:rsid w:val="00A567FF"/>
    <w:rsid w:val="00A568A8"/>
    <w:rsid w:val="00A568F4"/>
    <w:rsid w:val="00A5699B"/>
    <w:rsid w:val="00A56A41"/>
    <w:rsid w:val="00A5726E"/>
    <w:rsid w:val="00A57654"/>
    <w:rsid w:val="00A579B7"/>
    <w:rsid w:val="00A57B01"/>
    <w:rsid w:val="00A601F2"/>
    <w:rsid w:val="00A6034C"/>
    <w:rsid w:val="00A6046B"/>
    <w:rsid w:val="00A60627"/>
    <w:rsid w:val="00A607BC"/>
    <w:rsid w:val="00A608E2"/>
    <w:rsid w:val="00A60915"/>
    <w:rsid w:val="00A6098A"/>
    <w:rsid w:val="00A60B6F"/>
    <w:rsid w:val="00A60EC3"/>
    <w:rsid w:val="00A61246"/>
    <w:rsid w:val="00A61617"/>
    <w:rsid w:val="00A6169E"/>
    <w:rsid w:val="00A61AA7"/>
    <w:rsid w:val="00A620F2"/>
    <w:rsid w:val="00A6237A"/>
    <w:rsid w:val="00A625A7"/>
    <w:rsid w:val="00A627B6"/>
    <w:rsid w:val="00A6296C"/>
    <w:rsid w:val="00A629A2"/>
    <w:rsid w:val="00A62A84"/>
    <w:rsid w:val="00A63662"/>
    <w:rsid w:val="00A63BFE"/>
    <w:rsid w:val="00A63DCE"/>
    <w:rsid w:val="00A649BC"/>
    <w:rsid w:val="00A65313"/>
    <w:rsid w:val="00A65943"/>
    <w:rsid w:val="00A65B77"/>
    <w:rsid w:val="00A65DAF"/>
    <w:rsid w:val="00A662E7"/>
    <w:rsid w:val="00A66BF5"/>
    <w:rsid w:val="00A66DB2"/>
    <w:rsid w:val="00A66E25"/>
    <w:rsid w:val="00A670EB"/>
    <w:rsid w:val="00A67116"/>
    <w:rsid w:val="00A6719F"/>
    <w:rsid w:val="00A673D6"/>
    <w:rsid w:val="00A674D3"/>
    <w:rsid w:val="00A67629"/>
    <w:rsid w:val="00A678B0"/>
    <w:rsid w:val="00A6796A"/>
    <w:rsid w:val="00A67B7C"/>
    <w:rsid w:val="00A67CF3"/>
    <w:rsid w:val="00A67D2B"/>
    <w:rsid w:val="00A67EE7"/>
    <w:rsid w:val="00A67FE0"/>
    <w:rsid w:val="00A7001A"/>
    <w:rsid w:val="00A70022"/>
    <w:rsid w:val="00A7004D"/>
    <w:rsid w:val="00A7021E"/>
    <w:rsid w:val="00A708EB"/>
    <w:rsid w:val="00A70A38"/>
    <w:rsid w:val="00A70B76"/>
    <w:rsid w:val="00A70B7B"/>
    <w:rsid w:val="00A70E3E"/>
    <w:rsid w:val="00A70EDE"/>
    <w:rsid w:val="00A70FBB"/>
    <w:rsid w:val="00A712E6"/>
    <w:rsid w:val="00A714DC"/>
    <w:rsid w:val="00A71827"/>
    <w:rsid w:val="00A71966"/>
    <w:rsid w:val="00A71DA5"/>
    <w:rsid w:val="00A71E90"/>
    <w:rsid w:val="00A7214F"/>
    <w:rsid w:val="00A721C4"/>
    <w:rsid w:val="00A7225A"/>
    <w:rsid w:val="00A72275"/>
    <w:rsid w:val="00A72345"/>
    <w:rsid w:val="00A723AA"/>
    <w:rsid w:val="00A7295A"/>
    <w:rsid w:val="00A72DD2"/>
    <w:rsid w:val="00A72E19"/>
    <w:rsid w:val="00A72EAE"/>
    <w:rsid w:val="00A72F41"/>
    <w:rsid w:val="00A73167"/>
    <w:rsid w:val="00A73178"/>
    <w:rsid w:val="00A73399"/>
    <w:rsid w:val="00A734FA"/>
    <w:rsid w:val="00A73968"/>
    <w:rsid w:val="00A73B5F"/>
    <w:rsid w:val="00A73C67"/>
    <w:rsid w:val="00A73EE0"/>
    <w:rsid w:val="00A73EEF"/>
    <w:rsid w:val="00A740B5"/>
    <w:rsid w:val="00A74404"/>
    <w:rsid w:val="00A74762"/>
    <w:rsid w:val="00A7490F"/>
    <w:rsid w:val="00A74914"/>
    <w:rsid w:val="00A74A05"/>
    <w:rsid w:val="00A74A6F"/>
    <w:rsid w:val="00A74BF8"/>
    <w:rsid w:val="00A74D4D"/>
    <w:rsid w:val="00A751D0"/>
    <w:rsid w:val="00A751F7"/>
    <w:rsid w:val="00A7544E"/>
    <w:rsid w:val="00A75549"/>
    <w:rsid w:val="00A75A4E"/>
    <w:rsid w:val="00A75A62"/>
    <w:rsid w:val="00A75E25"/>
    <w:rsid w:val="00A75F27"/>
    <w:rsid w:val="00A75F86"/>
    <w:rsid w:val="00A75FB5"/>
    <w:rsid w:val="00A76336"/>
    <w:rsid w:val="00A7643E"/>
    <w:rsid w:val="00A76617"/>
    <w:rsid w:val="00A76A04"/>
    <w:rsid w:val="00A76B43"/>
    <w:rsid w:val="00A77333"/>
    <w:rsid w:val="00A77402"/>
    <w:rsid w:val="00A778D3"/>
    <w:rsid w:val="00A80EF9"/>
    <w:rsid w:val="00A80F1D"/>
    <w:rsid w:val="00A81314"/>
    <w:rsid w:val="00A81345"/>
    <w:rsid w:val="00A8142A"/>
    <w:rsid w:val="00A817AB"/>
    <w:rsid w:val="00A81804"/>
    <w:rsid w:val="00A819D2"/>
    <w:rsid w:val="00A81AAA"/>
    <w:rsid w:val="00A822AE"/>
    <w:rsid w:val="00A82666"/>
    <w:rsid w:val="00A82A00"/>
    <w:rsid w:val="00A82A20"/>
    <w:rsid w:val="00A82B6D"/>
    <w:rsid w:val="00A82DCB"/>
    <w:rsid w:val="00A82E6D"/>
    <w:rsid w:val="00A82F45"/>
    <w:rsid w:val="00A831ED"/>
    <w:rsid w:val="00A8336D"/>
    <w:rsid w:val="00A839F4"/>
    <w:rsid w:val="00A83BAF"/>
    <w:rsid w:val="00A83C52"/>
    <w:rsid w:val="00A83E18"/>
    <w:rsid w:val="00A8427B"/>
    <w:rsid w:val="00A842B9"/>
    <w:rsid w:val="00A8459D"/>
    <w:rsid w:val="00A84729"/>
    <w:rsid w:val="00A84A55"/>
    <w:rsid w:val="00A84B55"/>
    <w:rsid w:val="00A84DC3"/>
    <w:rsid w:val="00A84EC2"/>
    <w:rsid w:val="00A84EF9"/>
    <w:rsid w:val="00A85291"/>
    <w:rsid w:val="00A85570"/>
    <w:rsid w:val="00A856AF"/>
    <w:rsid w:val="00A85CCB"/>
    <w:rsid w:val="00A85D31"/>
    <w:rsid w:val="00A85DEC"/>
    <w:rsid w:val="00A85FEF"/>
    <w:rsid w:val="00A86190"/>
    <w:rsid w:val="00A861BE"/>
    <w:rsid w:val="00A861C5"/>
    <w:rsid w:val="00A86395"/>
    <w:rsid w:val="00A864A7"/>
    <w:rsid w:val="00A8671A"/>
    <w:rsid w:val="00A868A2"/>
    <w:rsid w:val="00A86A40"/>
    <w:rsid w:val="00A86C10"/>
    <w:rsid w:val="00A86C4A"/>
    <w:rsid w:val="00A86FB8"/>
    <w:rsid w:val="00A87165"/>
    <w:rsid w:val="00A87374"/>
    <w:rsid w:val="00A87A53"/>
    <w:rsid w:val="00A87C90"/>
    <w:rsid w:val="00A9017E"/>
    <w:rsid w:val="00A901F0"/>
    <w:rsid w:val="00A907A8"/>
    <w:rsid w:val="00A907DA"/>
    <w:rsid w:val="00A907E3"/>
    <w:rsid w:val="00A908D4"/>
    <w:rsid w:val="00A90D80"/>
    <w:rsid w:val="00A91209"/>
    <w:rsid w:val="00A91343"/>
    <w:rsid w:val="00A9144C"/>
    <w:rsid w:val="00A917FE"/>
    <w:rsid w:val="00A918A0"/>
    <w:rsid w:val="00A9206B"/>
    <w:rsid w:val="00A9206D"/>
    <w:rsid w:val="00A9216E"/>
    <w:rsid w:val="00A92462"/>
    <w:rsid w:val="00A92612"/>
    <w:rsid w:val="00A928F8"/>
    <w:rsid w:val="00A92D6B"/>
    <w:rsid w:val="00A92EB1"/>
    <w:rsid w:val="00A92EED"/>
    <w:rsid w:val="00A93040"/>
    <w:rsid w:val="00A937EE"/>
    <w:rsid w:val="00A93BF2"/>
    <w:rsid w:val="00A94121"/>
    <w:rsid w:val="00A94546"/>
    <w:rsid w:val="00A94789"/>
    <w:rsid w:val="00A947E1"/>
    <w:rsid w:val="00A94D8D"/>
    <w:rsid w:val="00A950FD"/>
    <w:rsid w:val="00A9520F"/>
    <w:rsid w:val="00A95314"/>
    <w:rsid w:val="00A956BC"/>
    <w:rsid w:val="00A95765"/>
    <w:rsid w:val="00A959C7"/>
    <w:rsid w:val="00A959CB"/>
    <w:rsid w:val="00A95A52"/>
    <w:rsid w:val="00A95B79"/>
    <w:rsid w:val="00A95CBB"/>
    <w:rsid w:val="00A95CBD"/>
    <w:rsid w:val="00A96100"/>
    <w:rsid w:val="00A96270"/>
    <w:rsid w:val="00A96795"/>
    <w:rsid w:val="00A96B9F"/>
    <w:rsid w:val="00A96C9A"/>
    <w:rsid w:val="00A96EC6"/>
    <w:rsid w:val="00A9726E"/>
    <w:rsid w:val="00A974A3"/>
    <w:rsid w:val="00A974D5"/>
    <w:rsid w:val="00A975EC"/>
    <w:rsid w:val="00A9764A"/>
    <w:rsid w:val="00A97D25"/>
    <w:rsid w:val="00A97E7A"/>
    <w:rsid w:val="00A97F3C"/>
    <w:rsid w:val="00A97F81"/>
    <w:rsid w:val="00AA00E1"/>
    <w:rsid w:val="00AA0282"/>
    <w:rsid w:val="00AA02C4"/>
    <w:rsid w:val="00AA0371"/>
    <w:rsid w:val="00AA0412"/>
    <w:rsid w:val="00AA04B4"/>
    <w:rsid w:val="00AA04B9"/>
    <w:rsid w:val="00AA0797"/>
    <w:rsid w:val="00AA08D2"/>
    <w:rsid w:val="00AA0CB8"/>
    <w:rsid w:val="00AA0E35"/>
    <w:rsid w:val="00AA0F3E"/>
    <w:rsid w:val="00AA10D2"/>
    <w:rsid w:val="00AA129D"/>
    <w:rsid w:val="00AA13AD"/>
    <w:rsid w:val="00AA156C"/>
    <w:rsid w:val="00AA183B"/>
    <w:rsid w:val="00AA18E2"/>
    <w:rsid w:val="00AA1CA0"/>
    <w:rsid w:val="00AA1F7D"/>
    <w:rsid w:val="00AA288A"/>
    <w:rsid w:val="00AA2D3A"/>
    <w:rsid w:val="00AA31C2"/>
    <w:rsid w:val="00AA3A91"/>
    <w:rsid w:val="00AA3B75"/>
    <w:rsid w:val="00AA3B8D"/>
    <w:rsid w:val="00AA3C5B"/>
    <w:rsid w:val="00AA3DF3"/>
    <w:rsid w:val="00AA3F0E"/>
    <w:rsid w:val="00AA4116"/>
    <w:rsid w:val="00AA43E0"/>
    <w:rsid w:val="00AA4775"/>
    <w:rsid w:val="00AA492A"/>
    <w:rsid w:val="00AA4B54"/>
    <w:rsid w:val="00AA4BA1"/>
    <w:rsid w:val="00AA53F8"/>
    <w:rsid w:val="00AA566F"/>
    <w:rsid w:val="00AA57FB"/>
    <w:rsid w:val="00AA5C87"/>
    <w:rsid w:val="00AA64D2"/>
    <w:rsid w:val="00AA6785"/>
    <w:rsid w:val="00AA6811"/>
    <w:rsid w:val="00AA6DE7"/>
    <w:rsid w:val="00AA6FAA"/>
    <w:rsid w:val="00AA6FC6"/>
    <w:rsid w:val="00AA71CB"/>
    <w:rsid w:val="00AA7285"/>
    <w:rsid w:val="00AA72F6"/>
    <w:rsid w:val="00AA7522"/>
    <w:rsid w:val="00AA757F"/>
    <w:rsid w:val="00AA75F5"/>
    <w:rsid w:val="00AA76D7"/>
    <w:rsid w:val="00AA777E"/>
    <w:rsid w:val="00AA7E01"/>
    <w:rsid w:val="00AB02FC"/>
    <w:rsid w:val="00AB037F"/>
    <w:rsid w:val="00AB0611"/>
    <w:rsid w:val="00AB066F"/>
    <w:rsid w:val="00AB078F"/>
    <w:rsid w:val="00AB09A4"/>
    <w:rsid w:val="00AB0CAF"/>
    <w:rsid w:val="00AB1140"/>
    <w:rsid w:val="00AB11FE"/>
    <w:rsid w:val="00AB1249"/>
    <w:rsid w:val="00AB194D"/>
    <w:rsid w:val="00AB1C63"/>
    <w:rsid w:val="00AB1D46"/>
    <w:rsid w:val="00AB1DD5"/>
    <w:rsid w:val="00AB1E0A"/>
    <w:rsid w:val="00AB1E59"/>
    <w:rsid w:val="00AB1ECD"/>
    <w:rsid w:val="00AB1F55"/>
    <w:rsid w:val="00AB2102"/>
    <w:rsid w:val="00AB2819"/>
    <w:rsid w:val="00AB2DC9"/>
    <w:rsid w:val="00AB3446"/>
    <w:rsid w:val="00AB3A77"/>
    <w:rsid w:val="00AB3B58"/>
    <w:rsid w:val="00AB4429"/>
    <w:rsid w:val="00AB4595"/>
    <w:rsid w:val="00AB4662"/>
    <w:rsid w:val="00AB48FD"/>
    <w:rsid w:val="00AB4BD4"/>
    <w:rsid w:val="00AB4C26"/>
    <w:rsid w:val="00AB4C85"/>
    <w:rsid w:val="00AB4C88"/>
    <w:rsid w:val="00AB4F10"/>
    <w:rsid w:val="00AB4F31"/>
    <w:rsid w:val="00AB50F1"/>
    <w:rsid w:val="00AB52E0"/>
    <w:rsid w:val="00AB54FE"/>
    <w:rsid w:val="00AB5888"/>
    <w:rsid w:val="00AB5AE8"/>
    <w:rsid w:val="00AB5C7B"/>
    <w:rsid w:val="00AB5D47"/>
    <w:rsid w:val="00AB5F3B"/>
    <w:rsid w:val="00AB60C3"/>
    <w:rsid w:val="00AB61F4"/>
    <w:rsid w:val="00AB66E5"/>
    <w:rsid w:val="00AB6D1E"/>
    <w:rsid w:val="00AB6EF4"/>
    <w:rsid w:val="00AB7461"/>
    <w:rsid w:val="00AB79C9"/>
    <w:rsid w:val="00AB7A02"/>
    <w:rsid w:val="00AB7A2B"/>
    <w:rsid w:val="00AB7B89"/>
    <w:rsid w:val="00AB7CE1"/>
    <w:rsid w:val="00AC0525"/>
    <w:rsid w:val="00AC07DE"/>
    <w:rsid w:val="00AC08DB"/>
    <w:rsid w:val="00AC0C0E"/>
    <w:rsid w:val="00AC136B"/>
    <w:rsid w:val="00AC1490"/>
    <w:rsid w:val="00AC2190"/>
    <w:rsid w:val="00AC2859"/>
    <w:rsid w:val="00AC28D4"/>
    <w:rsid w:val="00AC2CF9"/>
    <w:rsid w:val="00AC2D60"/>
    <w:rsid w:val="00AC2DFE"/>
    <w:rsid w:val="00AC2FBA"/>
    <w:rsid w:val="00AC30E5"/>
    <w:rsid w:val="00AC3333"/>
    <w:rsid w:val="00AC3530"/>
    <w:rsid w:val="00AC3573"/>
    <w:rsid w:val="00AC3DFC"/>
    <w:rsid w:val="00AC3F10"/>
    <w:rsid w:val="00AC4529"/>
    <w:rsid w:val="00AC4738"/>
    <w:rsid w:val="00AC485D"/>
    <w:rsid w:val="00AC4955"/>
    <w:rsid w:val="00AC4C49"/>
    <w:rsid w:val="00AC4E52"/>
    <w:rsid w:val="00AC4EDF"/>
    <w:rsid w:val="00AC538B"/>
    <w:rsid w:val="00AC5449"/>
    <w:rsid w:val="00AC54D3"/>
    <w:rsid w:val="00AC590E"/>
    <w:rsid w:val="00AC5AEE"/>
    <w:rsid w:val="00AC5DBA"/>
    <w:rsid w:val="00AC5F32"/>
    <w:rsid w:val="00AC5FD1"/>
    <w:rsid w:val="00AC6156"/>
    <w:rsid w:val="00AC6808"/>
    <w:rsid w:val="00AC6F08"/>
    <w:rsid w:val="00AC71D4"/>
    <w:rsid w:val="00AC73EA"/>
    <w:rsid w:val="00AC75D6"/>
    <w:rsid w:val="00AC79FF"/>
    <w:rsid w:val="00AC7CD1"/>
    <w:rsid w:val="00AD06F7"/>
    <w:rsid w:val="00AD11E6"/>
    <w:rsid w:val="00AD123F"/>
    <w:rsid w:val="00AD134E"/>
    <w:rsid w:val="00AD15E8"/>
    <w:rsid w:val="00AD19D6"/>
    <w:rsid w:val="00AD1A2B"/>
    <w:rsid w:val="00AD1AA2"/>
    <w:rsid w:val="00AD1C5D"/>
    <w:rsid w:val="00AD27F8"/>
    <w:rsid w:val="00AD2B8B"/>
    <w:rsid w:val="00AD2BCE"/>
    <w:rsid w:val="00AD2F46"/>
    <w:rsid w:val="00AD301C"/>
    <w:rsid w:val="00AD330A"/>
    <w:rsid w:val="00AD330F"/>
    <w:rsid w:val="00AD3F48"/>
    <w:rsid w:val="00AD40A1"/>
    <w:rsid w:val="00AD4265"/>
    <w:rsid w:val="00AD5298"/>
    <w:rsid w:val="00AD57EE"/>
    <w:rsid w:val="00AD6242"/>
    <w:rsid w:val="00AD6793"/>
    <w:rsid w:val="00AD67A0"/>
    <w:rsid w:val="00AD6A00"/>
    <w:rsid w:val="00AD6D97"/>
    <w:rsid w:val="00AD6F5A"/>
    <w:rsid w:val="00AD7391"/>
    <w:rsid w:val="00AD76C3"/>
    <w:rsid w:val="00AD7725"/>
    <w:rsid w:val="00AD7EC4"/>
    <w:rsid w:val="00AE04B2"/>
    <w:rsid w:val="00AE07D2"/>
    <w:rsid w:val="00AE09A6"/>
    <w:rsid w:val="00AE0A7F"/>
    <w:rsid w:val="00AE0AA0"/>
    <w:rsid w:val="00AE0C1D"/>
    <w:rsid w:val="00AE145A"/>
    <w:rsid w:val="00AE1824"/>
    <w:rsid w:val="00AE1DF9"/>
    <w:rsid w:val="00AE1F18"/>
    <w:rsid w:val="00AE1F41"/>
    <w:rsid w:val="00AE2006"/>
    <w:rsid w:val="00AE2217"/>
    <w:rsid w:val="00AE2248"/>
    <w:rsid w:val="00AE23C2"/>
    <w:rsid w:val="00AE253E"/>
    <w:rsid w:val="00AE2626"/>
    <w:rsid w:val="00AE28B9"/>
    <w:rsid w:val="00AE2BC5"/>
    <w:rsid w:val="00AE2D68"/>
    <w:rsid w:val="00AE2F89"/>
    <w:rsid w:val="00AE3942"/>
    <w:rsid w:val="00AE3954"/>
    <w:rsid w:val="00AE3F01"/>
    <w:rsid w:val="00AE4160"/>
    <w:rsid w:val="00AE42A2"/>
    <w:rsid w:val="00AE42F7"/>
    <w:rsid w:val="00AE4355"/>
    <w:rsid w:val="00AE4388"/>
    <w:rsid w:val="00AE46EA"/>
    <w:rsid w:val="00AE4F95"/>
    <w:rsid w:val="00AE4FE6"/>
    <w:rsid w:val="00AE5079"/>
    <w:rsid w:val="00AE50F2"/>
    <w:rsid w:val="00AE52F1"/>
    <w:rsid w:val="00AE58FE"/>
    <w:rsid w:val="00AE59EB"/>
    <w:rsid w:val="00AE5A04"/>
    <w:rsid w:val="00AE5A66"/>
    <w:rsid w:val="00AE5D92"/>
    <w:rsid w:val="00AE61B7"/>
    <w:rsid w:val="00AE626A"/>
    <w:rsid w:val="00AE63BB"/>
    <w:rsid w:val="00AE64A1"/>
    <w:rsid w:val="00AE650A"/>
    <w:rsid w:val="00AE65D3"/>
    <w:rsid w:val="00AE65F2"/>
    <w:rsid w:val="00AE66D1"/>
    <w:rsid w:val="00AE6876"/>
    <w:rsid w:val="00AE704A"/>
    <w:rsid w:val="00AE72E8"/>
    <w:rsid w:val="00AE7641"/>
    <w:rsid w:val="00AE7650"/>
    <w:rsid w:val="00AE7F4A"/>
    <w:rsid w:val="00AF0009"/>
    <w:rsid w:val="00AF022C"/>
    <w:rsid w:val="00AF0319"/>
    <w:rsid w:val="00AF053F"/>
    <w:rsid w:val="00AF0805"/>
    <w:rsid w:val="00AF0836"/>
    <w:rsid w:val="00AF136D"/>
    <w:rsid w:val="00AF1E1A"/>
    <w:rsid w:val="00AF1EBA"/>
    <w:rsid w:val="00AF1FF4"/>
    <w:rsid w:val="00AF20D8"/>
    <w:rsid w:val="00AF21FE"/>
    <w:rsid w:val="00AF23E3"/>
    <w:rsid w:val="00AF23E7"/>
    <w:rsid w:val="00AF25AA"/>
    <w:rsid w:val="00AF2653"/>
    <w:rsid w:val="00AF2739"/>
    <w:rsid w:val="00AF2E77"/>
    <w:rsid w:val="00AF2E8D"/>
    <w:rsid w:val="00AF2FBA"/>
    <w:rsid w:val="00AF2FD4"/>
    <w:rsid w:val="00AF35CD"/>
    <w:rsid w:val="00AF379E"/>
    <w:rsid w:val="00AF391A"/>
    <w:rsid w:val="00AF4196"/>
    <w:rsid w:val="00AF42C3"/>
    <w:rsid w:val="00AF4513"/>
    <w:rsid w:val="00AF488C"/>
    <w:rsid w:val="00AF4C55"/>
    <w:rsid w:val="00AF4CCC"/>
    <w:rsid w:val="00AF50D5"/>
    <w:rsid w:val="00AF5235"/>
    <w:rsid w:val="00AF6006"/>
    <w:rsid w:val="00AF6104"/>
    <w:rsid w:val="00AF6244"/>
    <w:rsid w:val="00AF65EB"/>
    <w:rsid w:val="00AF6706"/>
    <w:rsid w:val="00AF67A6"/>
    <w:rsid w:val="00AF67AD"/>
    <w:rsid w:val="00AF67DE"/>
    <w:rsid w:val="00AF6826"/>
    <w:rsid w:val="00AF687A"/>
    <w:rsid w:val="00AF6C4F"/>
    <w:rsid w:val="00AF6E2D"/>
    <w:rsid w:val="00AF6EAF"/>
    <w:rsid w:val="00AF7061"/>
    <w:rsid w:val="00AF712C"/>
    <w:rsid w:val="00AF7139"/>
    <w:rsid w:val="00AF71D3"/>
    <w:rsid w:val="00AF7753"/>
    <w:rsid w:val="00AF7761"/>
    <w:rsid w:val="00AF7ADC"/>
    <w:rsid w:val="00AF7F75"/>
    <w:rsid w:val="00B0026A"/>
    <w:rsid w:val="00B0061D"/>
    <w:rsid w:val="00B00B74"/>
    <w:rsid w:val="00B012E6"/>
    <w:rsid w:val="00B01374"/>
    <w:rsid w:val="00B0154E"/>
    <w:rsid w:val="00B015CC"/>
    <w:rsid w:val="00B01747"/>
    <w:rsid w:val="00B01A17"/>
    <w:rsid w:val="00B01A5B"/>
    <w:rsid w:val="00B01B3B"/>
    <w:rsid w:val="00B02713"/>
    <w:rsid w:val="00B02B53"/>
    <w:rsid w:val="00B02BE7"/>
    <w:rsid w:val="00B02C65"/>
    <w:rsid w:val="00B02DF6"/>
    <w:rsid w:val="00B0318D"/>
    <w:rsid w:val="00B0349C"/>
    <w:rsid w:val="00B0349F"/>
    <w:rsid w:val="00B03BAB"/>
    <w:rsid w:val="00B03BB2"/>
    <w:rsid w:val="00B03E9D"/>
    <w:rsid w:val="00B0410D"/>
    <w:rsid w:val="00B0418C"/>
    <w:rsid w:val="00B042D1"/>
    <w:rsid w:val="00B04317"/>
    <w:rsid w:val="00B047EB"/>
    <w:rsid w:val="00B04886"/>
    <w:rsid w:val="00B04904"/>
    <w:rsid w:val="00B05146"/>
    <w:rsid w:val="00B0514C"/>
    <w:rsid w:val="00B052D9"/>
    <w:rsid w:val="00B056DA"/>
    <w:rsid w:val="00B05B33"/>
    <w:rsid w:val="00B05E1C"/>
    <w:rsid w:val="00B06214"/>
    <w:rsid w:val="00B06239"/>
    <w:rsid w:val="00B06338"/>
    <w:rsid w:val="00B06415"/>
    <w:rsid w:val="00B06873"/>
    <w:rsid w:val="00B07102"/>
    <w:rsid w:val="00B0735C"/>
    <w:rsid w:val="00B07669"/>
    <w:rsid w:val="00B0781F"/>
    <w:rsid w:val="00B07845"/>
    <w:rsid w:val="00B07990"/>
    <w:rsid w:val="00B07A84"/>
    <w:rsid w:val="00B07B65"/>
    <w:rsid w:val="00B100A3"/>
    <w:rsid w:val="00B10152"/>
    <w:rsid w:val="00B10793"/>
    <w:rsid w:val="00B1086A"/>
    <w:rsid w:val="00B11215"/>
    <w:rsid w:val="00B11281"/>
    <w:rsid w:val="00B115A9"/>
    <w:rsid w:val="00B11735"/>
    <w:rsid w:val="00B117F6"/>
    <w:rsid w:val="00B11A2B"/>
    <w:rsid w:val="00B11A95"/>
    <w:rsid w:val="00B11F77"/>
    <w:rsid w:val="00B12035"/>
    <w:rsid w:val="00B124F1"/>
    <w:rsid w:val="00B12AB3"/>
    <w:rsid w:val="00B12B63"/>
    <w:rsid w:val="00B12BDE"/>
    <w:rsid w:val="00B12CC9"/>
    <w:rsid w:val="00B12F9D"/>
    <w:rsid w:val="00B131AF"/>
    <w:rsid w:val="00B135A7"/>
    <w:rsid w:val="00B1387A"/>
    <w:rsid w:val="00B13DA3"/>
    <w:rsid w:val="00B14043"/>
    <w:rsid w:val="00B1421D"/>
    <w:rsid w:val="00B144C8"/>
    <w:rsid w:val="00B145F5"/>
    <w:rsid w:val="00B14C24"/>
    <w:rsid w:val="00B14F44"/>
    <w:rsid w:val="00B15B8A"/>
    <w:rsid w:val="00B15DB8"/>
    <w:rsid w:val="00B15ED1"/>
    <w:rsid w:val="00B1608D"/>
    <w:rsid w:val="00B16465"/>
    <w:rsid w:val="00B16564"/>
    <w:rsid w:val="00B16875"/>
    <w:rsid w:val="00B16A7E"/>
    <w:rsid w:val="00B16AA4"/>
    <w:rsid w:val="00B16CDA"/>
    <w:rsid w:val="00B16CF3"/>
    <w:rsid w:val="00B16DA0"/>
    <w:rsid w:val="00B16E0A"/>
    <w:rsid w:val="00B1723A"/>
    <w:rsid w:val="00B17745"/>
    <w:rsid w:val="00B17B0D"/>
    <w:rsid w:val="00B17BCE"/>
    <w:rsid w:val="00B17CD8"/>
    <w:rsid w:val="00B17F41"/>
    <w:rsid w:val="00B20034"/>
    <w:rsid w:val="00B202B2"/>
    <w:rsid w:val="00B203D9"/>
    <w:rsid w:val="00B20A3D"/>
    <w:rsid w:val="00B20AE3"/>
    <w:rsid w:val="00B20B6B"/>
    <w:rsid w:val="00B21129"/>
    <w:rsid w:val="00B212E1"/>
    <w:rsid w:val="00B21615"/>
    <w:rsid w:val="00B2178C"/>
    <w:rsid w:val="00B21BD7"/>
    <w:rsid w:val="00B222A2"/>
    <w:rsid w:val="00B22476"/>
    <w:rsid w:val="00B22744"/>
    <w:rsid w:val="00B2322F"/>
    <w:rsid w:val="00B235D4"/>
    <w:rsid w:val="00B23D3E"/>
    <w:rsid w:val="00B23EAB"/>
    <w:rsid w:val="00B24262"/>
    <w:rsid w:val="00B24384"/>
    <w:rsid w:val="00B2443F"/>
    <w:rsid w:val="00B24477"/>
    <w:rsid w:val="00B244AF"/>
    <w:rsid w:val="00B24B6A"/>
    <w:rsid w:val="00B24CCB"/>
    <w:rsid w:val="00B25463"/>
    <w:rsid w:val="00B25580"/>
    <w:rsid w:val="00B255DE"/>
    <w:rsid w:val="00B25664"/>
    <w:rsid w:val="00B256C9"/>
    <w:rsid w:val="00B25777"/>
    <w:rsid w:val="00B25935"/>
    <w:rsid w:val="00B25B89"/>
    <w:rsid w:val="00B25B9F"/>
    <w:rsid w:val="00B25EBA"/>
    <w:rsid w:val="00B25FEB"/>
    <w:rsid w:val="00B26013"/>
    <w:rsid w:val="00B26032"/>
    <w:rsid w:val="00B26368"/>
    <w:rsid w:val="00B269CC"/>
    <w:rsid w:val="00B26A28"/>
    <w:rsid w:val="00B26A77"/>
    <w:rsid w:val="00B26AAE"/>
    <w:rsid w:val="00B26CA2"/>
    <w:rsid w:val="00B271B2"/>
    <w:rsid w:val="00B274D5"/>
    <w:rsid w:val="00B27513"/>
    <w:rsid w:val="00B2755D"/>
    <w:rsid w:val="00B2774A"/>
    <w:rsid w:val="00B27ACD"/>
    <w:rsid w:val="00B27C65"/>
    <w:rsid w:val="00B27CC3"/>
    <w:rsid w:val="00B30220"/>
    <w:rsid w:val="00B3044A"/>
    <w:rsid w:val="00B3093E"/>
    <w:rsid w:val="00B309AE"/>
    <w:rsid w:val="00B3111B"/>
    <w:rsid w:val="00B3169B"/>
    <w:rsid w:val="00B31768"/>
    <w:rsid w:val="00B31842"/>
    <w:rsid w:val="00B318FA"/>
    <w:rsid w:val="00B32053"/>
    <w:rsid w:val="00B321FA"/>
    <w:rsid w:val="00B32506"/>
    <w:rsid w:val="00B32533"/>
    <w:rsid w:val="00B325F7"/>
    <w:rsid w:val="00B32747"/>
    <w:rsid w:val="00B3296E"/>
    <w:rsid w:val="00B32BB0"/>
    <w:rsid w:val="00B32EDE"/>
    <w:rsid w:val="00B3300C"/>
    <w:rsid w:val="00B330B9"/>
    <w:rsid w:val="00B33440"/>
    <w:rsid w:val="00B334CC"/>
    <w:rsid w:val="00B33561"/>
    <w:rsid w:val="00B3381F"/>
    <w:rsid w:val="00B33B6F"/>
    <w:rsid w:val="00B33D35"/>
    <w:rsid w:val="00B33FCC"/>
    <w:rsid w:val="00B3401E"/>
    <w:rsid w:val="00B342F4"/>
    <w:rsid w:val="00B34663"/>
    <w:rsid w:val="00B34720"/>
    <w:rsid w:val="00B34986"/>
    <w:rsid w:val="00B349C1"/>
    <w:rsid w:val="00B351AB"/>
    <w:rsid w:val="00B35380"/>
    <w:rsid w:val="00B35490"/>
    <w:rsid w:val="00B35696"/>
    <w:rsid w:val="00B359DA"/>
    <w:rsid w:val="00B35A62"/>
    <w:rsid w:val="00B35F37"/>
    <w:rsid w:val="00B360AB"/>
    <w:rsid w:val="00B3693D"/>
    <w:rsid w:val="00B37062"/>
    <w:rsid w:val="00B379F8"/>
    <w:rsid w:val="00B37A67"/>
    <w:rsid w:val="00B37ACB"/>
    <w:rsid w:val="00B37CF2"/>
    <w:rsid w:val="00B37DC8"/>
    <w:rsid w:val="00B40009"/>
    <w:rsid w:val="00B400A6"/>
    <w:rsid w:val="00B403A6"/>
    <w:rsid w:val="00B405F1"/>
    <w:rsid w:val="00B40758"/>
    <w:rsid w:val="00B40CDB"/>
    <w:rsid w:val="00B414A1"/>
    <w:rsid w:val="00B41B82"/>
    <w:rsid w:val="00B41C5D"/>
    <w:rsid w:val="00B41C87"/>
    <w:rsid w:val="00B41F51"/>
    <w:rsid w:val="00B41F6B"/>
    <w:rsid w:val="00B423CC"/>
    <w:rsid w:val="00B4276B"/>
    <w:rsid w:val="00B4315B"/>
    <w:rsid w:val="00B436E3"/>
    <w:rsid w:val="00B437EF"/>
    <w:rsid w:val="00B43CB8"/>
    <w:rsid w:val="00B43D61"/>
    <w:rsid w:val="00B43D96"/>
    <w:rsid w:val="00B43E34"/>
    <w:rsid w:val="00B43E89"/>
    <w:rsid w:val="00B43E9D"/>
    <w:rsid w:val="00B4426A"/>
    <w:rsid w:val="00B44323"/>
    <w:rsid w:val="00B445E1"/>
    <w:rsid w:val="00B44AAE"/>
    <w:rsid w:val="00B44BAA"/>
    <w:rsid w:val="00B44D16"/>
    <w:rsid w:val="00B44E39"/>
    <w:rsid w:val="00B45043"/>
    <w:rsid w:val="00B450FE"/>
    <w:rsid w:val="00B4596D"/>
    <w:rsid w:val="00B45AFE"/>
    <w:rsid w:val="00B45E36"/>
    <w:rsid w:val="00B46032"/>
    <w:rsid w:val="00B46041"/>
    <w:rsid w:val="00B467C9"/>
    <w:rsid w:val="00B46BE2"/>
    <w:rsid w:val="00B46C0A"/>
    <w:rsid w:val="00B47128"/>
    <w:rsid w:val="00B47811"/>
    <w:rsid w:val="00B478B2"/>
    <w:rsid w:val="00B50287"/>
    <w:rsid w:val="00B5049C"/>
    <w:rsid w:val="00B5062E"/>
    <w:rsid w:val="00B50A93"/>
    <w:rsid w:val="00B50BBE"/>
    <w:rsid w:val="00B50C9E"/>
    <w:rsid w:val="00B50D23"/>
    <w:rsid w:val="00B50FF5"/>
    <w:rsid w:val="00B51018"/>
    <w:rsid w:val="00B51244"/>
    <w:rsid w:val="00B513C5"/>
    <w:rsid w:val="00B51EB9"/>
    <w:rsid w:val="00B5218C"/>
    <w:rsid w:val="00B523EC"/>
    <w:rsid w:val="00B528DB"/>
    <w:rsid w:val="00B52ABC"/>
    <w:rsid w:val="00B52C1D"/>
    <w:rsid w:val="00B53030"/>
    <w:rsid w:val="00B53072"/>
    <w:rsid w:val="00B53131"/>
    <w:rsid w:val="00B531CA"/>
    <w:rsid w:val="00B53347"/>
    <w:rsid w:val="00B533CF"/>
    <w:rsid w:val="00B53652"/>
    <w:rsid w:val="00B5368D"/>
    <w:rsid w:val="00B53C20"/>
    <w:rsid w:val="00B53C69"/>
    <w:rsid w:val="00B53DA2"/>
    <w:rsid w:val="00B540FF"/>
    <w:rsid w:val="00B5496B"/>
    <w:rsid w:val="00B5496E"/>
    <w:rsid w:val="00B54C31"/>
    <w:rsid w:val="00B54E0A"/>
    <w:rsid w:val="00B54F9D"/>
    <w:rsid w:val="00B55067"/>
    <w:rsid w:val="00B5512E"/>
    <w:rsid w:val="00B551D4"/>
    <w:rsid w:val="00B5550A"/>
    <w:rsid w:val="00B5562C"/>
    <w:rsid w:val="00B557D1"/>
    <w:rsid w:val="00B5581B"/>
    <w:rsid w:val="00B566FB"/>
    <w:rsid w:val="00B56720"/>
    <w:rsid w:val="00B567CC"/>
    <w:rsid w:val="00B56952"/>
    <w:rsid w:val="00B56D86"/>
    <w:rsid w:val="00B56E12"/>
    <w:rsid w:val="00B56E87"/>
    <w:rsid w:val="00B5708C"/>
    <w:rsid w:val="00B571BD"/>
    <w:rsid w:val="00B5772D"/>
    <w:rsid w:val="00B57DEF"/>
    <w:rsid w:val="00B601B5"/>
    <w:rsid w:val="00B601E2"/>
    <w:rsid w:val="00B6024E"/>
    <w:rsid w:val="00B60A63"/>
    <w:rsid w:val="00B61083"/>
    <w:rsid w:val="00B610AE"/>
    <w:rsid w:val="00B6125F"/>
    <w:rsid w:val="00B61775"/>
    <w:rsid w:val="00B61931"/>
    <w:rsid w:val="00B61CC3"/>
    <w:rsid w:val="00B61D5B"/>
    <w:rsid w:val="00B61F3C"/>
    <w:rsid w:val="00B61F5C"/>
    <w:rsid w:val="00B62256"/>
    <w:rsid w:val="00B624D0"/>
    <w:rsid w:val="00B62878"/>
    <w:rsid w:val="00B6297C"/>
    <w:rsid w:val="00B62D08"/>
    <w:rsid w:val="00B62FAC"/>
    <w:rsid w:val="00B630BF"/>
    <w:rsid w:val="00B6311A"/>
    <w:rsid w:val="00B637BC"/>
    <w:rsid w:val="00B638CB"/>
    <w:rsid w:val="00B638DE"/>
    <w:rsid w:val="00B63985"/>
    <w:rsid w:val="00B639BC"/>
    <w:rsid w:val="00B63B5B"/>
    <w:rsid w:val="00B63C3F"/>
    <w:rsid w:val="00B63C6F"/>
    <w:rsid w:val="00B63EBD"/>
    <w:rsid w:val="00B63FC9"/>
    <w:rsid w:val="00B63FD5"/>
    <w:rsid w:val="00B64453"/>
    <w:rsid w:val="00B644A2"/>
    <w:rsid w:val="00B646AE"/>
    <w:rsid w:val="00B64BA3"/>
    <w:rsid w:val="00B64C2D"/>
    <w:rsid w:val="00B64DA8"/>
    <w:rsid w:val="00B6501C"/>
    <w:rsid w:val="00B6527B"/>
    <w:rsid w:val="00B655E9"/>
    <w:rsid w:val="00B6579A"/>
    <w:rsid w:val="00B658EA"/>
    <w:rsid w:val="00B65914"/>
    <w:rsid w:val="00B662B8"/>
    <w:rsid w:val="00B662F5"/>
    <w:rsid w:val="00B6634A"/>
    <w:rsid w:val="00B663AC"/>
    <w:rsid w:val="00B667EE"/>
    <w:rsid w:val="00B66F48"/>
    <w:rsid w:val="00B66F70"/>
    <w:rsid w:val="00B6715F"/>
    <w:rsid w:val="00B6722C"/>
    <w:rsid w:val="00B6752F"/>
    <w:rsid w:val="00B6755D"/>
    <w:rsid w:val="00B675EB"/>
    <w:rsid w:val="00B67618"/>
    <w:rsid w:val="00B6764D"/>
    <w:rsid w:val="00B676EC"/>
    <w:rsid w:val="00B67723"/>
    <w:rsid w:val="00B67923"/>
    <w:rsid w:val="00B679F8"/>
    <w:rsid w:val="00B67B32"/>
    <w:rsid w:val="00B67BFD"/>
    <w:rsid w:val="00B67C33"/>
    <w:rsid w:val="00B67D03"/>
    <w:rsid w:val="00B67DB4"/>
    <w:rsid w:val="00B67DC3"/>
    <w:rsid w:val="00B70128"/>
    <w:rsid w:val="00B70329"/>
    <w:rsid w:val="00B7049C"/>
    <w:rsid w:val="00B708BE"/>
    <w:rsid w:val="00B70CE2"/>
    <w:rsid w:val="00B70D2D"/>
    <w:rsid w:val="00B70E81"/>
    <w:rsid w:val="00B71191"/>
    <w:rsid w:val="00B71215"/>
    <w:rsid w:val="00B7148C"/>
    <w:rsid w:val="00B717A9"/>
    <w:rsid w:val="00B718AA"/>
    <w:rsid w:val="00B71A76"/>
    <w:rsid w:val="00B71D5C"/>
    <w:rsid w:val="00B71E51"/>
    <w:rsid w:val="00B72272"/>
    <w:rsid w:val="00B72324"/>
    <w:rsid w:val="00B725B1"/>
    <w:rsid w:val="00B725F7"/>
    <w:rsid w:val="00B72972"/>
    <w:rsid w:val="00B729EF"/>
    <w:rsid w:val="00B72AA1"/>
    <w:rsid w:val="00B72C1F"/>
    <w:rsid w:val="00B72DC6"/>
    <w:rsid w:val="00B72FB1"/>
    <w:rsid w:val="00B73E10"/>
    <w:rsid w:val="00B73E14"/>
    <w:rsid w:val="00B741D2"/>
    <w:rsid w:val="00B742E0"/>
    <w:rsid w:val="00B74374"/>
    <w:rsid w:val="00B74669"/>
    <w:rsid w:val="00B74C25"/>
    <w:rsid w:val="00B74CA5"/>
    <w:rsid w:val="00B74DFF"/>
    <w:rsid w:val="00B74EDC"/>
    <w:rsid w:val="00B7508C"/>
    <w:rsid w:val="00B75177"/>
    <w:rsid w:val="00B75370"/>
    <w:rsid w:val="00B7564E"/>
    <w:rsid w:val="00B75BC6"/>
    <w:rsid w:val="00B75F37"/>
    <w:rsid w:val="00B76444"/>
    <w:rsid w:val="00B76511"/>
    <w:rsid w:val="00B76952"/>
    <w:rsid w:val="00B769E7"/>
    <w:rsid w:val="00B76A78"/>
    <w:rsid w:val="00B76A86"/>
    <w:rsid w:val="00B76EE8"/>
    <w:rsid w:val="00B7722A"/>
    <w:rsid w:val="00B77572"/>
    <w:rsid w:val="00B775AC"/>
    <w:rsid w:val="00B775CE"/>
    <w:rsid w:val="00B775EA"/>
    <w:rsid w:val="00B77760"/>
    <w:rsid w:val="00B779A0"/>
    <w:rsid w:val="00B77A30"/>
    <w:rsid w:val="00B77A3B"/>
    <w:rsid w:val="00B77A4B"/>
    <w:rsid w:val="00B77B86"/>
    <w:rsid w:val="00B77D0A"/>
    <w:rsid w:val="00B77F88"/>
    <w:rsid w:val="00B802FE"/>
    <w:rsid w:val="00B805D1"/>
    <w:rsid w:val="00B807BC"/>
    <w:rsid w:val="00B8082F"/>
    <w:rsid w:val="00B808B6"/>
    <w:rsid w:val="00B80BB5"/>
    <w:rsid w:val="00B80E2F"/>
    <w:rsid w:val="00B81261"/>
    <w:rsid w:val="00B8152C"/>
    <w:rsid w:val="00B8172E"/>
    <w:rsid w:val="00B81C1B"/>
    <w:rsid w:val="00B81C46"/>
    <w:rsid w:val="00B81D1D"/>
    <w:rsid w:val="00B8237D"/>
    <w:rsid w:val="00B826A4"/>
    <w:rsid w:val="00B82781"/>
    <w:rsid w:val="00B82BF2"/>
    <w:rsid w:val="00B82E32"/>
    <w:rsid w:val="00B8364C"/>
    <w:rsid w:val="00B83660"/>
    <w:rsid w:val="00B83B94"/>
    <w:rsid w:val="00B83D60"/>
    <w:rsid w:val="00B83FCE"/>
    <w:rsid w:val="00B84079"/>
    <w:rsid w:val="00B84470"/>
    <w:rsid w:val="00B84726"/>
    <w:rsid w:val="00B84822"/>
    <w:rsid w:val="00B849DB"/>
    <w:rsid w:val="00B84D81"/>
    <w:rsid w:val="00B84DD3"/>
    <w:rsid w:val="00B84EA6"/>
    <w:rsid w:val="00B85295"/>
    <w:rsid w:val="00B852F8"/>
    <w:rsid w:val="00B85562"/>
    <w:rsid w:val="00B8594C"/>
    <w:rsid w:val="00B85D39"/>
    <w:rsid w:val="00B85F02"/>
    <w:rsid w:val="00B86907"/>
    <w:rsid w:val="00B86EF8"/>
    <w:rsid w:val="00B8702F"/>
    <w:rsid w:val="00B871EC"/>
    <w:rsid w:val="00B87272"/>
    <w:rsid w:val="00B872F1"/>
    <w:rsid w:val="00B87334"/>
    <w:rsid w:val="00B8741A"/>
    <w:rsid w:val="00B8749A"/>
    <w:rsid w:val="00B87826"/>
    <w:rsid w:val="00B87A90"/>
    <w:rsid w:val="00B87F9D"/>
    <w:rsid w:val="00B90131"/>
    <w:rsid w:val="00B9047D"/>
    <w:rsid w:val="00B90867"/>
    <w:rsid w:val="00B909FD"/>
    <w:rsid w:val="00B90F9E"/>
    <w:rsid w:val="00B91568"/>
    <w:rsid w:val="00B916B4"/>
    <w:rsid w:val="00B91E4C"/>
    <w:rsid w:val="00B920E5"/>
    <w:rsid w:val="00B9272A"/>
    <w:rsid w:val="00B928FB"/>
    <w:rsid w:val="00B93424"/>
    <w:rsid w:val="00B9343D"/>
    <w:rsid w:val="00B9350D"/>
    <w:rsid w:val="00B93680"/>
    <w:rsid w:val="00B93773"/>
    <w:rsid w:val="00B93925"/>
    <w:rsid w:val="00B93956"/>
    <w:rsid w:val="00B93AA2"/>
    <w:rsid w:val="00B949D9"/>
    <w:rsid w:val="00B94A56"/>
    <w:rsid w:val="00B9520F"/>
    <w:rsid w:val="00B95246"/>
    <w:rsid w:val="00B9550E"/>
    <w:rsid w:val="00B95E73"/>
    <w:rsid w:val="00B95F4D"/>
    <w:rsid w:val="00B9612B"/>
    <w:rsid w:val="00B96257"/>
    <w:rsid w:val="00B962AF"/>
    <w:rsid w:val="00B962B3"/>
    <w:rsid w:val="00B967C8"/>
    <w:rsid w:val="00B96898"/>
    <w:rsid w:val="00B96D22"/>
    <w:rsid w:val="00B96F64"/>
    <w:rsid w:val="00B970F1"/>
    <w:rsid w:val="00B97305"/>
    <w:rsid w:val="00B97370"/>
    <w:rsid w:val="00B975D6"/>
    <w:rsid w:val="00B97782"/>
    <w:rsid w:val="00B978B0"/>
    <w:rsid w:val="00BA041B"/>
    <w:rsid w:val="00BA042A"/>
    <w:rsid w:val="00BA0651"/>
    <w:rsid w:val="00BA0770"/>
    <w:rsid w:val="00BA09FE"/>
    <w:rsid w:val="00BA0DB8"/>
    <w:rsid w:val="00BA0FE5"/>
    <w:rsid w:val="00BA11E6"/>
    <w:rsid w:val="00BA14FD"/>
    <w:rsid w:val="00BA1D65"/>
    <w:rsid w:val="00BA1E10"/>
    <w:rsid w:val="00BA2003"/>
    <w:rsid w:val="00BA215B"/>
    <w:rsid w:val="00BA21BF"/>
    <w:rsid w:val="00BA228D"/>
    <w:rsid w:val="00BA22E6"/>
    <w:rsid w:val="00BA23A4"/>
    <w:rsid w:val="00BA24AD"/>
    <w:rsid w:val="00BA26F0"/>
    <w:rsid w:val="00BA2A23"/>
    <w:rsid w:val="00BA2B09"/>
    <w:rsid w:val="00BA2D73"/>
    <w:rsid w:val="00BA2ED5"/>
    <w:rsid w:val="00BA3051"/>
    <w:rsid w:val="00BA3540"/>
    <w:rsid w:val="00BA355D"/>
    <w:rsid w:val="00BA3623"/>
    <w:rsid w:val="00BA39F2"/>
    <w:rsid w:val="00BA3B37"/>
    <w:rsid w:val="00BA3C66"/>
    <w:rsid w:val="00BA3E56"/>
    <w:rsid w:val="00BA3E9D"/>
    <w:rsid w:val="00BA3EA4"/>
    <w:rsid w:val="00BA410C"/>
    <w:rsid w:val="00BA4447"/>
    <w:rsid w:val="00BA45A4"/>
    <w:rsid w:val="00BA4912"/>
    <w:rsid w:val="00BA4B04"/>
    <w:rsid w:val="00BA4D41"/>
    <w:rsid w:val="00BA4DFD"/>
    <w:rsid w:val="00BA4EEB"/>
    <w:rsid w:val="00BA5248"/>
    <w:rsid w:val="00BA5297"/>
    <w:rsid w:val="00BA5338"/>
    <w:rsid w:val="00BA5BA9"/>
    <w:rsid w:val="00BA616F"/>
    <w:rsid w:val="00BA64CC"/>
    <w:rsid w:val="00BA65B9"/>
    <w:rsid w:val="00BA65BF"/>
    <w:rsid w:val="00BA66C8"/>
    <w:rsid w:val="00BA717B"/>
    <w:rsid w:val="00BA7297"/>
    <w:rsid w:val="00BA75E8"/>
    <w:rsid w:val="00BA7FAD"/>
    <w:rsid w:val="00BA7FEE"/>
    <w:rsid w:val="00BB0094"/>
    <w:rsid w:val="00BB0099"/>
    <w:rsid w:val="00BB00C4"/>
    <w:rsid w:val="00BB0184"/>
    <w:rsid w:val="00BB029F"/>
    <w:rsid w:val="00BB0748"/>
    <w:rsid w:val="00BB0ACD"/>
    <w:rsid w:val="00BB0C49"/>
    <w:rsid w:val="00BB1095"/>
    <w:rsid w:val="00BB122B"/>
    <w:rsid w:val="00BB147B"/>
    <w:rsid w:val="00BB14C9"/>
    <w:rsid w:val="00BB1632"/>
    <w:rsid w:val="00BB16A1"/>
    <w:rsid w:val="00BB1B3E"/>
    <w:rsid w:val="00BB1E3C"/>
    <w:rsid w:val="00BB1FF6"/>
    <w:rsid w:val="00BB20B9"/>
    <w:rsid w:val="00BB20FA"/>
    <w:rsid w:val="00BB2399"/>
    <w:rsid w:val="00BB24E7"/>
    <w:rsid w:val="00BB32AF"/>
    <w:rsid w:val="00BB35FD"/>
    <w:rsid w:val="00BB428F"/>
    <w:rsid w:val="00BB4A21"/>
    <w:rsid w:val="00BB4CDB"/>
    <w:rsid w:val="00BB4CF5"/>
    <w:rsid w:val="00BB4EF3"/>
    <w:rsid w:val="00BB5103"/>
    <w:rsid w:val="00BB51F5"/>
    <w:rsid w:val="00BB540B"/>
    <w:rsid w:val="00BB5769"/>
    <w:rsid w:val="00BB59DC"/>
    <w:rsid w:val="00BB5E23"/>
    <w:rsid w:val="00BB6379"/>
    <w:rsid w:val="00BB64CD"/>
    <w:rsid w:val="00BB68C5"/>
    <w:rsid w:val="00BB6E75"/>
    <w:rsid w:val="00BB6FBF"/>
    <w:rsid w:val="00BB7331"/>
    <w:rsid w:val="00BB7643"/>
    <w:rsid w:val="00BB774A"/>
    <w:rsid w:val="00BB782F"/>
    <w:rsid w:val="00BB79C7"/>
    <w:rsid w:val="00BB7A54"/>
    <w:rsid w:val="00BB7FE2"/>
    <w:rsid w:val="00BC0439"/>
    <w:rsid w:val="00BC0606"/>
    <w:rsid w:val="00BC092A"/>
    <w:rsid w:val="00BC0EB9"/>
    <w:rsid w:val="00BC0F99"/>
    <w:rsid w:val="00BC12A5"/>
    <w:rsid w:val="00BC189B"/>
    <w:rsid w:val="00BC195F"/>
    <w:rsid w:val="00BC1F3B"/>
    <w:rsid w:val="00BC20A9"/>
    <w:rsid w:val="00BC2389"/>
    <w:rsid w:val="00BC246F"/>
    <w:rsid w:val="00BC2835"/>
    <w:rsid w:val="00BC283F"/>
    <w:rsid w:val="00BC2B3C"/>
    <w:rsid w:val="00BC302E"/>
    <w:rsid w:val="00BC3030"/>
    <w:rsid w:val="00BC30DE"/>
    <w:rsid w:val="00BC3236"/>
    <w:rsid w:val="00BC324F"/>
    <w:rsid w:val="00BC32D9"/>
    <w:rsid w:val="00BC3308"/>
    <w:rsid w:val="00BC3313"/>
    <w:rsid w:val="00BC3373"/>
    <w:rsid w:val="00BC376E"/>
    <w:rsid w:val="00BC3C18"/>
    <w:rsid w:val="00BC3C90"/>
    <w:rsid w:val="00BC3D34"/>
    <w:rsid w:val="00BC4530"/>
    <w:rsid w:val="00BC5042"/>
    <w:rsid w:val="00BC5327"/>
    <w:rsid w:val="00BC5358"/>
    <w:rsid w:val="00BC544D"/>
    <w:rsid w:val="00BC5610"/>
    <w:rsid w:val="00BC589F"/>
    <w:rsid w:val="00BC594D"/>
    <w:rsid w:val="00BC5CFF"/>
    <w:rsid w:val="00BC5D61"/>
    <w:rsid w:val="00BC5E3F"/>
    <w:rsid w:val="00BC5F68"/>
    <w:rsid w:val="00BC621C"/>
    <w:rsid w:val="00BC63D0"/>
    <w:rsid w:val="00BC640F"/>
    <w:rsid w:val="00BC641A"/>
    <w:rsid w:val="00BC6C91"/>
    <w:rsid w:val="00BC6F88"/>
    <w:rsid w:val="00BC7072"/>
    <w:rsid w:val="00BC70BF"/>
    <w:rsid w:val="00BC7462"/>
    <w:rsid w:val="00BC7531"/>
    <w:rsid w:val="00BC755C"/>
    <w:rsid w:val="00BC763B"/>
    <w:rsid w:val="00BC7918"/>
    <w:rsid w:val="00BC7986"/>
    <w:rsid w:val="00BC7F66"/>
    <w:rsid w:val="00BC7FFD"/>
    <w:rsid w:val="00BD031B"/>
    <w:rsid w:val="00BD08A0"/>
    <w:rsid w:val="00BD0921"/>
    <w:rsid w:val="00BD0A7A"/>
    <w:rsid w:val="00BD0C65"/>
    <w:rsid w:val="00BD0D95"/>
    <w:rsid w:val="00BD1012"/>
    <w:rsid w:val="00BD12C2"/>
    <w:rsid w:val="00BD13A8"/>
    <w:rsid w:val="00BD14E4"/>
    <w:rsid w:val="00BD1537"/>
    <w:rsid w:val="00BD22E1"/>
    <w:rsid w:val="00BD2393"/>
    <w:rsid w:val="00BD251A"/>
    <w:rsid w:val="00BD2869"/>
    <w:rsid w:val="00BD2A1C"/>
    <w:rsid w:val="00BD2B63"/>
    <w:rsid w:val="00BD2CC5"/>
    <w:rsid w:val="00BD308C"/>
    <w:rsid w:val="00BD31EA"/>
    <w:rsid w:val="00BD3567"/>
    <w:rsid w:val="00BD35D3"/>
    <w:rsid w:val="00BD3758"/>
    <w:rsid w:val="00BD37C0"/>
    <w:rsid w:val="00BD3C11"/>
    <w:rsid w:val="00BD425F"/>
    <w:rsid w:val="00BD4278"/>
    <w:rsid w:val="00BD429B"/>
    <w:rsid w:val="00BD44D2"/>
    <w:rsid w:val="00BD49E7"/>
    <w:rsid w:val="00BD4AD8"/>
    <w:rsid w:val="00BD4B7B"/>
    <w:rsid w:val="00BD4CCB"/>
    <w:rsid w:val="00BD4F13"/>
    <w:rsid w:val="00BD4FEA"/>
    <w:rsid w:val="00BD5020"/>
    <w:rsid w:val="00BD51CF"/>
    <w:rsid w:val="00BD5369"/>
    <w:rsid w:val="00BD5549"/>
    <w:rsid w:val="00BD55AA"/>
    <w:rsid w:val="00BD5B87"/>
    <w:rsid w:val="00BD644A"/>
    <w:rsid w:val="00BD65E9"/>
    <w:rsid w:val="00BD65F7"/>
    <w:rsid w:val="00BD6FAE"/>
    <w:rsid w:val="00BD7033"/>
    <w:rsid w:val="00BD75D5"/>
    <w:rsid w:val="00BD785F"/>
    <w:rsid w:val="00BD7877"/>
    <w:rsid w:val="00BD79B8"/>
    <w:rsid w:val="00BD7A60"/>
    <w:rsid w:val="00BD7AE7"/>
    <w:rsid w:val="00BD7BD8"/>
    <w:rsid w:val="00BD7CB8"/>
    <w:rsid w:val="00BE0088"/>
    <w:rsid w:val="00BE00B3"/>
    <w:rsid w:val="00BE0108"/>
    <w:rsid w:val="00BE012F"/>
    <w:rsid w:val="00BE01C8"/>
    <w:rsid w:val="00BE0300"/>
    <w:rsid w:val="00BE03D0"/>
    <w:rsid w:val="00BE080C"/>
    <w:rsid w:val="00BE0933"/>
    <w:rsid w:val="00BE0958"/>
    <w:rsid w:val="00BE0A7F"/>
    <w:rsid w:val="00BE0B18"/>
    <w:rsid w:val="00BE0C7A"/>
    <w:rsid w:val="00BE0E51"/>
    <w:rsid w:val="00BE1059"/>
    <w:rsid w:val="00BE12B9"/>
    <w:rsid w:val="00BE163B"/>
    <w:rsid w:val="00BE1B2C"/>
    <w:rsid w:val="00BE1B7D"/>
    <w:rsid w:val="00BE1CDC"/>
    <w:rsid w:val="00BE1D31"/>
    <w:rsid w:val="00BE1D8D"/>
    <w:rsid w:val="00BE2448"/>
    <w:rsid w:val="00BE265D"/>
    <w:rsid w:val="00BE2736"/>
    <w:rsid w:val="00BE2862"/>
    <w:rsid w:val="00BE295D"/>
    <w:rsid w:val="00BE2ABC"/>
    <w:rsid w:val="00BE2C65"/>
    <w:rsid w:val="00BE3236"/>
    <w:rsid w:val="00BE3988"/>
    <w:rsid w:val="00BE3A16"/>
    <w:rsid w:val="00BE3B34"/>
    <w:rsid w:val="00BE3F4F"/>
    <w:rsid w:val="00BE3FD9"/>
    <w:rsid w:val="00BE4057"/>
    <w:rsid w:val="00BE45FD"/>
    <w:rsid w:val="00BE4790"/>
    <w:rsid w:val="00BE4B87"/>
    <w:rsid w:val="00BE4DD3"/>
    <w:rsid w:val="00BE4DEA"/>
    <w:rsid w:val="00BE4E76"/>
    <w:rsid w:val="00BE5145"/>
    <w:rsid w:val="00BE534D"/>
    <w:rsid w:val="00BE54A1"/>
    <w:rsid w:val="00BE57B9"/>
    <w:rsid w:val="00BE5B63"/>
    <w:rsid w:val="00BE5E61"/>
    <w:rsid w:val="00BE5F41"/>
    <w:rsid w:val="00BE671D"/>
    <w:rsid w:val="00BE694F"/>
    <w:rsid w:val="00BE6A22"/>
    <w:rsid w:val="00BE6D55"/>
    <w:rsid w:val="00BE7336"/>
    <w:rsid w:val="00BE7453"/>
    <w:rsid w:val="00BE759C"/>
    <w:rsid w:val="00BE75AD"/>
    <w:rsid w:val="00BE7771"/>
    <w:rsid w:val="00BE7C75"/>
    <w:rsid w:val="00BE7DF9"/>
    <w:rsid w:val="00BE7E01"/>
    <w:rsid w:val="00BE7FCA"/>
    <w:rsid w:val="00BF03C4"/>
    <w:rsid w:val="00BF0557"/>
    <w:rsid w:val="00BF0C37"/>
    <w:rsid w:val="00BF0DF9"/>
    <w:rsid w:val="00BF0EA2"/>
    <w:rsid w:val="00BF1450"/>
    <w:rsid w:val="00BF15D9"/>
    <w:rsid w:val="00BF15DB"/>
    <w:rsid w:val="00BF160B"/>
    <w:rsid w:val="00BF178C"/>
    <w:rsid w:val="00BF1A5D"/>
    <w:rsid w:val="00BF1D41"/>
    <w:rsid w:val="00BF1ED0"/>
    <w:rsid w:val="00BF1F20"/>
    <w:rsid w:val="00BF1F77"/>
    <w:rsid w:val="00BF20C9"/>
    <w:rsid w:val="00BF2665"/>
    <w:rsid w:val="00BF2901"/>
    <w:rsid w:val="00BF2CEC"/>
    <w:rsid w:val="00BF2D6B"/>
    <w:rsid w:val="00BF34BF"/>
    <w:rsid w:val="00BF361F"/>
    <w:rsid w:val="00BF3BAC"/>
    <w:rsid w:val="00BF3DF5"/>
    <w:rsid w:val="00BF3EAC"/>
    <w:rsid w:val="00BF3FA1"/>
    <w:rsid w:val="00BF3FFF"/>
    <w:rsid w:val="00BF461E"/>
    <w:rsid w:val="00BF4761"/>
    <w:rsid w:val="00BF491A"/>
    <w:rsid w:val="00BF4AC9"/>
    <w:rsid w:val="00BF4BCC"/>
    <w:rsid w:val="00BF4DD4"/>
    <w:rsid w:val="00BF4E18"/>
    <w:rsid w:val="00BF5143"/>
    <w:rsid w:val="00BF54E2"/>
    <w:rsid w:val="00BF5671"/>
    <w:rsid w:val="00BF585D"/>
    <w:rsid w:val="00BF5B3E"/>
    <w:rsid w:val="00BF61D0"/>
    <w:rsid w:val="00BF6701"/>
    <w:rsid w:val="00BF670E"/>
    <w:rsid w:val="00BF6A22"/>
    <w:rsid w:val="00BF6A26"/>
    <w:rsid w:val="00BF6E48"/>
    <w:rsid w:val="00BF7058"/>
    <w:rsid w:val="00BF70FC"/>
    <w:rsid w:val="00BF71AC"/>
    <w:rsid w:val="00BF7210"/>
    <w:rsid w:val="00BF7A4C"/>
    <w:rsid w:val="00BF7B58"/>
    <w:rsid w:val="00BF7BF4"/>
    <w:rsid w:val="00BF7F2C"/>
    <w:rsid w:val="00BF7F87"/>
    <w:rsid w:val="00BF7FB6"/>
    <w:rsid w:val="00BF7FE8"/>
    <w:rsid w:val="00C0010F"/>
    <w:rsid w:val="00C00293"/>
    <w:rsid w:val="00C0038E"/>
    <w:rsid w:val="00C00427"/>
    <w:rsid w:val="00C00959"/>
    <w:rsid w:val="00C00E4B"/>
    <w:rsid w:val="00C019E0"/>
    <w:rsid w:val="00C01A55"/>
    <w:rsid w:val="00C01B47"/>
    <w:rsid w:val="00C01C22"/>
    <w:rsid w:val="00C01D9B"/>
    <w:rsid w:val="00C01DAD"/>
    <w:rsid w:val="00C01F81"/>
    <w:rsid w:val="00C0258B"/>
    <w:rsid w:val="00C026D4"/>
    <w:rsid w:val="00C026F0"/>
    <w:rsid w:val="00C0273E"/>
    <w:rsid w:val="00C02AAB"/>
    <w:rsid w:val="00C02AD0"/>
    <w:rsid w:val="00C02D2C"/>
    <w:rsid w:val="00C030E4"/>
    <w:rsid w:val="00C03634"/>
    <w:rsid w:val="00C03866"/>
    <w:rsid w:val="00C03BE2"/>
    <w:rsid w:val="00C03E24"/>
    <w:rsid w:val="00C04490"/>
    <w:rsid w:val="00C04653"/>
    <w:rsid w:val="00C0489C"/>
    <w:rsid w:val="00C04FA1"/>
    <w:rsid w:val="00C051C3"/>
    <w:rsid w:val="00C053D7"/>
    <w:rsid w:val="00C05418"/>
    <w:rsid w:val="00C059E5"/>
    <w:rsid w:val="00C05B4B"/>
    <w:rsid w:val="00C05E2B"/>
    <w:rsid w:val="00C06311"/>
    <w:rsid w:val="00C063C8"/>
    <w:rsid w:val="00C0641D"/>
    <w:rsid w:val="00C06486"/>
    <w:rsid w:val="00C067B3"/>
    <w:rsid w:val="00C067C8"/>
    <w:rsid w:val="00C068A2"/>
    <w:rsid w:val="00C06983"/>
    <w:rsid w:val="00C06BAB"/>
    <w:rsid w:val="00C06D1E"/>
    <w:rsid w:val="00C07069"/>
    <w:rsid w:val="00C070A4"/>
    <w:rsid w:val="00C07953"/>
    <w:rsid w:val="00C07CD3"/>
    <w:rsid w:val="00C07E7D"/>
    <w:rsid w:val="00C1047A"/>
    <w:rsid w:val="00C104E2"/>
    <w:rsid w:val="00C106D8"/>
    <w:rsid w:val="00C107A0"/>
    <w:rsid w:val="00C10D31"/>
    <w:rsid w:val="00C10E7F"/>
    <w:rsid w:val="00C1102A"/>
    <w:rsid w:val="00C11586"/>
    <w:rsid w:val="00C1159D"/>
    <w:rsid w:val="00C116AA"/>
    <w:rsid w:val="00C1173A"/>
    <w:rsid w:val="00C11BE9"/>
    <w:rsid w:val="00C11DB4"/>
    <w:rsid w:val="00C1216C"/>
    <w:rsid w:val="00C1240B"/>
    <w:rsid w:val="00C12748"/>
    <w:rsid w:val="00C128C2"/>
    <w:rsid w:val="00C1293B"/>
    <w:rsid w:val="00C129F7"/>
    <w:rsid w:val="00C12AA6"/>
    <w:rsid w:val="00C12C87"/>
    <w:rsid w:val="00C12E8E"/>
    <w:rsid w:val="00C12EA0"/>
    <w:rsid w:val="00C130E6"/>
    <w:rsid w:val="00C1313A"/>
    <w:rsid w:val="00C1317E"/>
    <w:rsid w:val="00C13555"/>
    <w:rsid w:val="00C13593"/>
    <w:rsid w:val="00C135E1"/>
    <w:rsid w:val="00C13CAF"/>
    <w:rsid w:val="00C1409F"/>
    <w:rsid w:val="00C143D6"/>
    <w:rsid w:val="00C14517"/>
    <w:rsid w:val="00C14911"/>
    <w:rsid w:val="00C1497D"/>
    <w:rsid w:val="00C14A37"/>
    <w:rsid w:val="00C1520A"/>
    <w:rsid w:val="00C154C4"/>
    <w:rsid w:val="00C162BF"/>
    <w:rsid w:val="00C166D4"/>
    <w:rsid w:val="00C16B05"/>
    <w:rsid w:val="00C16D63"/>
    <w:rsid w:val="00C17018"/>
    <w:rsid w:val="00C17755"/>
    <w:rsid w:val="00C1775D"/>
    <w:rsid w:val="00C17A79"/>
    <w:rsid w:val="00C17C04"/>
    <w:rsid w:val="00C17D0D"/>
    <w:rsid w:val="00C2009C"/>
    <w:rsid w:val="00C20704"/>
    <w:rsid w:val="00C20AAB"/>
    <w:rsid w:val="00C20C11"/>
    <w:rsid w:val="00C20E17"/>
    <w:rsid w:val="00C2117A"/>
    <w:rsid w:val="00C212E1"/>
    <w:rsid w:val="00C2168A"/>
    <w:rsid w:val="00C21AE0"/>
    <w:rsid w:val="00C21C4F"/>
    <w:rsid w:val="00C21D40"/>
    <w:rsid w:val="00C21FBA"/>
    <w:rsid w:val="00C2239C"/>
    <w:rsid w:val="00C224F1"/>
    <w:rsid w:val="00C22551"/>
    <w:rsid w:val="00C2256B"/>
    <w:rsid w:val="00C22A6F"/>
    <w:rsid w:val="00C22E42"/>
    <w:rsid w:val="00C22E61"/>
    <w:rsid w:val="00C230AD"/>
    <w:rsid w:val="00C23285"/>
    <w:rsid w:val="00C2331B"/>
    <w:rsid w:val="00C23333"/>
    <w:rsid w:val="00C235FE"/>
    <w:rsid w:val="00C23A83"/>
    <w:rsid w:val="00C23B28"/>
    <w:rsid w:val="00C23C72"/>
    <w:rsid w:val="00C2406F"/>
    <w:rsid w:val="00C241F5"/>
    <w:rsid w:val="00C24377"/>
    <w:rsid w:val="00C24573"/>
    <w:rsid w:val="00C24756"/>
    <w:rsid w:val="00C248EE"/>
    <w:rsid w:val="00C24BDD"/>
    <w:rsid w:val="00C24DB3"/>
    <w:rsid w:val="00C25035"/>
    <w:rsid w:val="00C25089"/>
    <w:rsid w:val="00C2538C"/>
    <w:rsid w:val="00C25BD0"/>
    <w:rsid w:val="00C2615D"/>
    <w:rsid w:val="00C264A4"/>
    <w:rsid w:val="00C2693D"/>
    <w:rsid w:val="00C271BE"/>
    <w:rsid w:val="00C27674"/>
    <w:rsid w:val="00C27681"/>
    <w:rsid w:val="00C2769D"/>
    <w:rsid w:val="00C278BD"/>
    <w:rsid w:val="00C27B1D"/>
    <w:rsid w:val="00C27BDC"/>
    <w:rsid w:val="00C27CA5"/>
    <w:rsid w:val="00C27E38"/>
    <w:rsid w:val="00C27EE8"/>
    <w:rsid w:val="00C30015"/>
    <w:rsid w:val="00C302AD"/>
    <w:rsid w:val="00C306E5"/>
    <w:rsid w:val="00C3072B"/>
    <w:rsid w:val="00C309DB"/>
    <w:rsid w:val="00C30A05"/>
    <w:rsid w:val="00C30D4F"/>
    <w:rsid w:val="00C310D8"/>
    <w:rsid w:val="00C311D6"/>
    <w:rsid w:val="00C312A1"/>
    <w:rsid w:val="00C313DF"/>
    <w:rsid w:val="00C31475"/>
    <w:rsid w:val="00C314A0"/>
    <w:rsid w:val="00C3180B"/>
    <w:rsid w:val="00C31A85"/>
    <w:rsid w:val="00C31E2D"/>
    <w:rsid w:val="00C31F36"/>
    <w:rsid w:val="00C31FC9"/>
    <w:rsid w:val="00C3218C"/>
    <w:rsid w:val="00C32460"/>
    <w:rsid w:val="00C32BE1"/>
    <w:rsid w:val="00C32CB4"/>
    <w:rsid w:val="00C32F1E"/>
    <w:rsid w:val="00C331E9"/>
    <w:rsid w:val="00C33454"/>
    <w:rsid w:val="00C33AAF"/>
    <w:rsid w:val="00C33B0F"/>
    <w:rsid w:val="00C34216"/>
    <w:rsid w:val="00C34295"/>
    <w:rsid w:val="00C34FAF"/>
    <w:rsid w:val="00C3501F"/>
    <w:rsid w:val="00C35050"/>
    <w:rsid w:val="00C350EA"/>
    <w:rsid w:val="00C3511B"/>
    <w:rsid w:val="00C3525D"/>
    <w:rsid w:val="00C356B8"/>
    <w:rsid w:val="00C35844"/>
    <w:rsid w:val="00C35E4C"/>
    <w:rsid w:val="00C36161"/>
    <w:rsid w:val="00C365B7"/>
    <w:rsid w:val="00C3698E"/>
    <w:rsid w:val="00C36C31"/>
    <w:rsid w:val="00C36D12"/>
    <w:rsid w:val="00C37060"/>
    <w:rsid w:val="00C374C4"/>
    <w:rsid w:val="00C375E5"/>
    <w:rsid w:val="00C3761B"/>
    <w:rsid w:val="00C37877"/>
    <w:rsid w:val="00C37B96"/>
    <w:rsid w:val="00C37EC5"/>
    <w:rsid w:val="00C37EDD"/>
    <w:rsid w:val="00C37F3E"/>
    <w:rsid w:val="00C37F4E"/>
    <w:rsid w:val="00C37FD2"/>
    <w:rsid w:val="00C40146"/>
    <w:rsid w:val="00C401F3"/>
    <w:rsid w:val="00C4054C"/>
    <w:rsid w:val="00C40834"/>
    <w:rsid w:val="00C40874"/>
    <w:rsid w:val="00C4088A"/>
    <w:rsid w:val="00C40992"/>
    <w:rsid w:val="00C409C8"/>
    <w:rsid w:val="00C40AB7"/>
    <w:rsid w:val="00C40BB7"/>
    <w:rsid w:val="00C41256"/>
    <w:rsid w:val="00C41620"/>
    <w:rsid w:val="00C41694"/>
    <w:rsid w:val="00C41794"/>
    <w:rsid w:val="00C418C8"/>
    <w:rsid w:val="00C41955"/>
    <w:rsid w:val="00C4205B"/>
    <w:rsid w:val="00C422C9"/>
    <w:rsid w:val="00C422D0"/>
    <w:rsid w:val="00C4270C"/>
    <w:rsid w:val="00C4286A"/>
    <w:rsid w:val="00C4298F"/>
    <w:rsid w:val="00C42CD2"/>
    <w:rsid w:val="00C42D0D"/>
    <w:rsid w:val="00C4339A"/>
    <w:rsid w:val="00C43D9E"/>
    <w:rsid w:val="00C43FF8"/>
    <w:rsid w:val="00C44C07"/>
    <w:rsid w:val="00C44DE0"/>
    <w:rsid w:val="00C44ECD"/>
    <w:rsid w:val="00C452EC"/>
    <w:rsid w:val="00C45506"/>
    <w:rsid w:val="00C45974"/>
    <w:rsid w:val="00C45E45"/>
    <w:rsid w:val="00C4641C"/>
    <w:rsid w:val="00C464D4"/>
    <w:rsid w:val="00C466F8"/>
    <w:rsid w:val="00C4679C"/>
    <w:rsid w:val="00C46864"/>
    <w:rsid w:val="00C469FB"/>
    <w:rsid w:val="00C46AB9"/>
    <w:rsid w:val="00C46B92"/>
    <w:rsid w:val="00C46EF7"/>
    <w:rsid w:val="00C4735F"/>
    <w:rsid w:val="00C475C0"/>
    <w:rsid w:val="00C47C6D"/>
    <w:rsid w:val="00C47EE2"/>
    <w:rsid w:val="00C47FB4"/>
    <w:rsid w:val="00C50210"/>
    <w:rsid w:val="00C502E6"/>
    <w:rsid w:val="00C504E1"/>
    <w:rsid w:val="00C50852"/>
    <w:rsid w:val="00C50A5E"/>
    <w:rsid w:val="00C50AFC"/>
    <w:rsid w:val="00C50D1F"/>
    <w:rsid w:val="00C51247"/>
    <w:rsid w:val="00C51249"/>
    <w:rsid w:val="00C51385"/>
    <w:rsid w:val="00C51464"/>
    <w:rsid w:val="00C51531"/>
    <w:rsid w:val="00C51AF6"/>
    <w:rsid w:val="00C51D19"/>
    <w:rsid w:val="00C51D46"/>
    <w:rsid w:val="00C51D85"/>
    <w:rsid w:val="00C5211F"/>
    <w:rsid w:val="00C52132"/>
    <w:rsid w:val="00C52181"/>
    <w:rsid w:val="00C5231E"/>
    <w:rsid w:val="00C5237C"/>
    <w:rsid w:val="00C52537"/>
    <w:rsid w:val="00C533EC"/>
    <w:rsid w:val="00C5376C"/>
    <w:rsid w:val="00C537B4"/>
    <w:rsid w:val="00C539CA"/>
    <w:rsid w:val="00C53E0D"/>
    <w:rsid w:val="00C5453B"/>
    <w:rsid w:val="00C54684"/>
    <w:rsid w:val="00C55158"/>
    <w:rsid w:val="00C5516A"/>
    <w:rsid w:val="00C553F8"/>
    <w:rsid w:val="00C556A8"/>
    <w:rsid w:val="00C558DD"/>
    <w:rsid w:val="00C55D13"/>
    <w:rsid w:val="00C55DFE"/>
    <w:rsid w:val="00C56202"/>
    <w:rsid w:val="00C567E8"/>
    <w:rsid w:val="00C5694A"/>
    <w:rsid w:val="00C56AE3"/>
    <w:rsid w:val="00C56B47"/>
    <w:rsid w:val="00C56BC7"/>
    <w:rsid w:val="00C57149"/>
    <w:rsid w:val="00C57205"/>
    <w:rsid w:val="00C575EA"/>
    <w:rsid w:val="00C5777B"/>
    <w:rsid w:val="00C57A5C"/>
    <w:rsid w:val="00C57AB5"/>
    <w:rsid w:val="00C57EA0"/>
    <w:rsid w:val="00C57EC0"/>
    <w:rsid w:val="00C57F48"/>
    <w:rsid w:val="00C57FD0"/>
    <w:rsid w:val="00C602B5"/>
    <w:rsid w:val="00C603C8"/>
    <w:rsid w:val="00C6061F"/>
    <w:rsid w:val="00C60B88"/>
    <w:rsid w:val="00C60F70"/>
    <w:rsid w:val="00C6104A"/>
    <w:rsid w:val="00C6108A"/>
    <w:rsid w:val="00C61967"/>
    <w:rsid w:val="00C61973"/>
    <w:rsid w:val="00C61F34"/>
    <w:rsid w:val="00C62370"/>
    <w:rsid w:val="00C62440"/>
    <w:rsid w:val="00C624DF"/>
    <w:rsid w:val="00C62AB5"/>
    <w:rsid w:val="00C62B83"/>
    <w:rsid w:val="00C63066"/>
    <w:rsid w:val="00C630D2"/>
    <w:rsid w:val="00C633C9"/>
    <w:rsid w:val="00C63473"/>
    <w:rsid w:val="00C63504"/>
    <w:rsid w:val="00C63814"/>
    <w:rsid w:val="00C63A41"/>
    <w:rsid w:val="00C64403"/>
    <w:rsid w:val="00C6442F"/>
    <w:rsid w:val="00C6477C"/>
    <w:rsid w:val="00C647E2"/>
    <w:rsid w:val="00C64882"/>
    <w:rsid w:val="00C64AE0"/>
    <w:rsid w:val="00C64E1F"/>
    <w:rsid w:val="00C65177"/>
    <w:rsid w:val="00C653A7"/>
    <w:rsid w:val="00C65C2B"/>
    <w:rsid w:val="00C65DDD"/>
    <w:rsid w:val="00C65F84"/>
    <w:rsid w:val="00C65FB1"/>
    <w:rsid w:val="00C66ABC"/>
    <w:rsid w:val="00C673F0"/>
    <w:rsid w:val="00C6743A"/>
    <w:rsid w:val="00C676B1"/>
    <w:rsid w:val="00C702A8"/>
    <w:rsid w:val="00C70306"/>
    <w:rsid w:val="00C705E0"/>
    <w:rsid w:val="00C706FA"/>
    <w:rsid w:val="00C70816"/>
    <w:rsid w:val="00C709C1"/>
    <w:rsid w:val="00C70B36"/>
    <w:rsid w:val="00C70BCD"/>
    <w:rsid w:val="00C70CD6"/>
    <w:rsid w:val="00C70D1C"/>
    <w:rsid w:val="00C70E5E"/>
    <w:rsid w:val="00C710F0"/>
    <w:rsid w:val="00C7139D"/>
    <w:rsid w:val="00C7140D"/>
    <w:rsid w:val="00C7141D"/>
    <w:rsid w:val="00C71545"/>
    <w:rsid w:val="00C7185B"/>
    <w:rsid w:val="00C7190D"/>
    <w:rsid w:val="00C71A25"/>
    <w:rsid w:val="00C7243D"/>
    <w:rsid w:val="00C7264C"/>
    <w:rsid w:val="00C728D6"/>
    <w:rsid w:val="00C72980"/>
    <w:rsid w:val="00C72E02"/>
    <w:rsid w:val="00C73552"/>
    <w:rsid w:val="00C73664"/>
    <w:rsid w:val="00C73BBA"/>
    <w:rsid w:val="00C73DE9"/>
    <w:rsid w:val="00C7405A"/>
    <w:rsid w:val="00C746A7"/>
    <w:rsid w:val="00C7475C"/>
    <w:rsid w:val="00C74BD8"/>
    <w:rsid w:val="00C74FD6"/>
    <w:rsid w:val="00C75301"/>
    <w:rsid w:val="00C75415"/>
    <w:rsid w:val="00C75520"/>
    <w:rsid w:val="00C75904"/>
    <w:rsid w:val="00C759CC"/>
    <w:rsid w:val="00C75A42"/>
    <w:rsid w:val="00C75D15"/>
    <w:rsid w:val="00C75F7B"/>
    <w:rsid w:val="00C76072"/>
    <w:rsid w:val="00C760B9"/>
    <w:rsid w:val="00C762D0"/>
    <w:rsid w:val="00C76B6B"/>
    <w:rsid w:val="00C76EDC"/>
    <w:rsid w:val="00C772D2"/>
    <w:rsid w:val="00C774D1"/>
    <w:rsid w:val="00C776A4"/>
    <w:rsid w:val="00C779B2"/>
    <w:rsid w:val="00C77C19"/>
    <w:rsid w:val="00C801DD"/>
    <w:rsid w:val="00C803BA"/>
    <w:rsid w:val="00C80433"/>
    <w:rsid w:val="00C804E3"/>
    <w:rsid w:val="00C8067D"/>
    <w:rsid w:val="00C807BA"/>
    <w:rsid w:val="00C809F2"/>
    <w:rsid w:val="00C80B16"/>
    <w:rsid w:val="00C80F36"/>
    <w:rsid w:val="00C81793"/>
    <w:rsid w:val="00C81917"/>
    <w:rsid w:val="00C81BE9"/>
    <w:rsid w:val="00C81D6D"/>
    <w:rsid w:val="00C82212"/>
    <w:rsid w:val="00C826FB"/>
    <w:rsid w:val="00C82770"/>
    <w:rsid w:val="00C827A0"/>
    <w:rsid w:val="00C8289B"/>
    <w:rsid w:val="00C82A3B"/>
    <w:rsid w:val="00C82A91"/>
    <w:rsid w:val="00C82E82"/>
    <w:rsid w:val="00C82F84"/>
    <w:rsid w:val="00C831AA"/>
    <w:rsid w:val="00C832BE"/>
    <w:rsid w:val="00C832C7"/>
    <w:rsid w:val="00C83888"/>
    <w:rsid w:val="00C83AE7"/>
    <w:rsid w:val="00C83F72"/>
    <w:rsid w:val="00C841F5"/>
    <w:rsid w:val="00C842CC"/>
    <w:rsid w:val="00C844FB"/>
    <w:rsid w:val="00C84985"/>
    <w:rsid w:val="00C84AD8"/>
    <w:rsid w:val="00C850AC"/>
    <w:rsid w:val="00C850C3"/>
    <w:rsid w:val="00C8548C"/>
    <w:rsid w:val="00C8569A"/>
    <w:rsid w:val="00C85920"/>
    <w:rsid w:val="00C859E9"/>
    <w:rsid w:val="00C85A4D"/>
    <w:rsid w:val="00C85AC9"/>
    <w:rsid w:val="00C86676"/>
    <w:rsid w:val="00C86836"/>
    <w:rsid w:val="00C8690A"/>
    <w:rsid w:val="00C86A10"/>
    <w:rsid w:val="00C86BBC"/>
    <w:rsid w:val="00C86E66"/>
    <w:rsid w:val="00C8710A"/>
    <w:rsid w:val="00C871DC"/>
    <w:rsid w:val="00C87282"/>
    <w:rsid w:val="00C87454"/>
    <w:rsid w:val="00C87539"/>
    <w:rsid w:val="00C8789D"/>
    <w:rsid w:val="00C8790D"/>
    <w:rsid w:val="00C8792E"/>
    <w:rsid w:val="00C87A28"/>
    <w:rsid w:val="00C87A98"/>
    <w:rsid w:val="00C87B08"/>
    <w:rsid w:val="00C87C4B"/>
    <w:rsid w:val="00C87DB0"/>
    <w:rsid w:val="00C87E0F"/>
    <w:rsid w:val="00C87E4B"/>
    <w:rsid w:val="00C9007B"/>
    <w:rsid w:val="00C904EF"/>
    <w:rsid w:val="00C90555"/>
    <w:rsid w:val="00C9126B"/>
    <w:rsid w:val="00C91411"/>
    <w:rsid w:val="00C918E7"/>
    <w:rsid w:val="00C91D80"/>
    <w:rsid w:val="00C91F21"/>
    <w:rsid w:val="00C921F9"/>
    <w:rsid w:val="00C9238D"/>
    <w:rsid w:val="00C92D86"/>
    <w:rsid w:val="00C92F66"/>
    <w:rsid w:val="00C931AE"/>
    <w:rsid w:val="00C93295"/>
    <w:rsid w:val="00C93DF2"/>
    <w:rsid w:val="00C9447B"/>
    <w:rsid w:val="00C94A4B"/>
    <w:rsid w:val="00C94CDC"/>
    <w:rsid w:val="00C94E5E"/>
    <w:rsid w:val="00C94E8E"/>
    <w:rsid w:val="00C95050"/>
    <w:rsid w:val="00C951F0"/>
    <w:rsid w:val="00C95309"/>
    <w:rsid w:val="00C953DF"/>
    <w:rsid w:val="00C954B8"/>
    <w:rsid w:val="00C95631"/>
    <w:rsid w:val="00C95918"/>
    <w:rsid w:val="00C95B5A"/>
    <w:rsid w:val="00C95D57"/>
    <w:rsid w:val="00C95E86"/>
    <w:rsid w:val="00C95FAB"/>
    <w:rsid w:val="00C96540"/>
    <w:rsid w:val="00C969B4"/>
    <w:rsid w:val="00C96F6F"/>
    <w:rsid w:val="00C97014"/>
    <w:rsid w:val="00C97190"/>
    <w:rsid w:val="00C9757E"/>
    <w:rsid w:val="00C97703"/>
    <w:rsid w:val="00CA0182"/>
    <w:rsid w:val="00CA0765"/>
    <w:rsid w:val="00CA0A56"/>
    <w:rsid w:val="00CA0FAB"/>
    <w:rsid w:val="00CA168A"/>
    <w:rsid w:val="00CA1868"/>
    <w:rsid w:val="00CA1E59"/>
    <w:rsid w:val="00CA1FB7"/>
    <w:rsid w:val="00CA202E"/>
    <w:rsid w:val="00CA23D3"/>
    <w:rsid w:val="00CA2450"/>
    <w:rsid w:val="00CA26DB"/>
    <w:rsid w:val="00CA2924"/>
    <w:rsid w:val="00CA2BDE"/>
    <w:rsid w:val="00CA2DDE"/>
    <w:rsid w:val="00CA2F97"/>
    <w:rsid w:val="00CA32F7"/>
    <w:rsid w:val="00CA37D6"/>
    <w:rsid w:val="00CA391F"/>
    <w:rsid w:val="00CA3A75"/>
    <w:rsid w:val="00CA4F49"/>
    <w:rsid w:val="00CA510E"/>
    <w:rsid w:val="00CA532B"/>
    <w:rsid w:val="00CA544F"/>
    <w:rsid w:val="00CA5DFA"/>
    <w:rsid w:val="00CA5E91"/>
    <w:rsid w:val="00CA62CA"/>
    <w:rsid w:val="00CA6594"/>
    <w:rsid w:val="00CA67F5"/>
    <w:rsid w:val="00CA6CBF"/>
    <w:rsid w:val="00CA6F12"/>
    <w:rsid w:val="00CA6F9E"/>
    <w:rsid w:val="00CA6FA3"/>
    <w:rsid w:val="00CA707A"/>
    <w:rsid w:val="00CA70A8"/>
    <w:rsid w:val="00CA7F58"/>
    <w:rsid w:val="00CB01B4"/>
    <w:rsid w:val="00CB03F6"/>
    <w:rsid w:val="00CB1116"/>
    <w:rsid w:val="00CB112C"/>
    <w:rsid w:val="00CB1171"/>
    <w:rsid w:val="00CB12D9"/>
    <w:rsid w:val="00CB160A"/>
    <w:rsid w:val="00CB17A6"/>
    <w:rsid w:val="00CB17FC"/>
    <w:rsid w:val="00CB18A1"/>
    <w:rsid w:val="00CB1916"/>
    <w:rsid w:val="00CB1B7C"/>
    <w:rsid w:val="00CB1D8B"/>
    <w:rsid w:val="00CB206D"/>
    <w:rsid w:val="00CB216C"/>
    <w:rsid w:val="00CB2440"/>
    <w:rsid w:val="00CB2501"/>
    <w:rsid w:val="00CB2C80"/>
    <w:rsid w:val="00CB2D7D"/>
    <w:rsid w:val="00CB2E5E"/>
    <w:rsid w:val="00CB307E"/>
    <w:rsid w:val="00CB30AA"/>
    <w:rsid w:val="00CB3A89"/>
    <w:rsid w:val="00CB3E2E"/>
    <w:rsid w:val="00CB4345"/>
    <w:rsid w:val="00CB43DE"/>
    <w:rsid w:val="00CB477C"/>
    <w:rsid w:val="00CB4908"/>
    <w:rsid w:val="00CB5050"/>
    <w:rsid w:val="00CB564A"/>
    <w:rsid w:val="00CB5946"/>
    <w:rsid w:val="00CB5DE4"/>
    <w:rsid w:val="00CB5F73"/>
    <w:rsid w:val="00CB616F"/>
    <w:rsid w:val="00CB643D"/>
    <w:rsid w:val="00CB6704"/>
    <w:rsid w:val="00CB6A13"/>
    <w:rsid w:val="00CB6BBF"/>
    <w:rsid w:val="00CB6C99"/>
    <w:rsid w:val="00CB70CA"/>
    <w:rsid w:val="00CB72F4"/>
    <w:rsid w:val="00CB749A"/>
    <w:rsid w:val="00CB75EC"/>
    <w:rsid w:val="00CB76E6"/>
    <w:rsid w:val="00CB772D"/>
    <w:rsid w:val="00CB79DC"/>
    <w:rsid w:val="00CB79FB"/>
    <w:rsid w:val="00CB7B1B"/>
    <w:rsid w:val="00CB7BC3"/>
    <w:rsid w:val="00CB7D05"/>
    <w:rsid w:val="00CC0054"/>
    <w:rsid w:val="00CC01D3"/>
    <w:rsid w:val="00CC01EF"/>
    <w:rsid w:val="00CC0223"/>
    <w:rsid w:val="00CC04CB"/>
    <w:rsid w:val="00CC0615"/>
    <w:rsid w:val="00CC12EB"/>
    <w:rsid w:val="00CC137C"/>
    <w:rsid w:val="00CC18D2"/>
    <w:rsid w:val="00CC1B26"/>
    <w:rsid w:val="00CC1C42"/>
    <w:rsid w:val="00CC1DAA"/>
    <w:rsid w:val="00CC1E46"/>
    <w:rsid w:val="00CC1F90"/>
    <w:rsid w:val="00CC233C"/>
    <w:rsid w:val="00CC24DA"/>
    <w:rsid w:val="00CC2587"/>
    <w:rsid w:val="00CC2918"/>
    <w:rsid w:val="00CC2973"/>
    <w:rsid w:val="00CC3079"/>
    <w:rsid w:val="00CC30BE"/>
    <w:rsid w:val="00CC3310"/>
    <w:rsid w:val="00CC35A8"/>
    <w:rsid w:val="00CC36E2"/>
    <w:rsid w:val="00CC37B7"/>
    <w:rsid w:val="00CC3DB7"/>
    <w:rsid w:val="00CC3E10"/>
    <w:rsid w:val="00CC41D4"/>
    <w:rsid w:val="00CC4914"/>
    <w:rsid w:val="00CC4C90"/>
    <w:rsid w:val="00CC4E21"/>
    <w:rsid w:val="00CC4EA5"/>
    <w:rsid w:val="00CC4F11"/>
    <w:rsid w:val="00CC5268"/>
    <w:rsid w:val="00CC5464"/>
    <w:rsid w:val="00CC54B0"/>
    <w:rsid w:val="00CC57D9"/>
    <w:rsid w:val="00CC5893"/>
    <w:rsid w:val="00CC59B3"/>
    <w:rsid w:val="00CC5CCF"/>
    <w:rsid w:val="00CC5CE7"/>
    <w:rsid w:val="00CC5F89"/>
    <w:rsid w:val="00CC6018"/>
    <w:rsid w:val="00CC608B"/>
    <w:rsid w:val="00CC6136"/>
    <w:rsid w:val="00CC6416"/>
    <w:rsid w:val="00CC6EBA"/>
    <w:rsid w:val="00CC6F18"/>
    <w:rsid w:val="00CC6FC4"/>
    <w:rsid w:val="00CC705C"/>
    <w:rsid w:val="00CC7170"/>
    <w:rsid w:val="00CC768A"/>
    <w:rsid w:val="00CC7BB7"/>
    <w:rsid w:val="00CC7CFB"/>
    <w:rsid w:val="00CC7E39"/>
    <w:rsid w:val="00CD03D3"/>
    <w:rsid w:val="00CD0AEA"/>
    <w:rsid w:val="00CD0B7B"/>
    <w:rsid w:val="00CD0CDF"/>
    <w:rsid w:val="00CD0F3B"/>
    <w:rsid w:val="00CD0FF2"/>
    <w:rsid w:val="00CD1DC7"/>
    <w:rsid w:val="00CD1FF6"/>
    <w:rsid w:val="00CD202F"/>
    <w:rsid w:val="00CD2687"/>
    <w:rsid w:val="00CD26D5"/>
    <w:rsid w:val="00CD2A53"/>
    <w:rsid w:val="00CD2BB5"/>
    <w:rsid w:val="00CD30A2"/>
    <w:rsid w:val="00CD33C7"/>
    <w:rsid w:val="00CD34D5"/>
    <w:rsid w:val="00CD381D"/>
    <w:rsid w:val="00CD3B68"/>
    <w:rsid w:val="00CD3DC9"/>
    <w:rsid w:val="00CD4119"/>
    <w:rsid w:val="00CD43FF"/>
    <w:rsid w:val="00CD4516"/>
    <w:rsid w:val="00CD4C82"/>
    <w:rsid w:val="00CD50D6"/>
    <w:rsid w:val="00CD57F0"/>
    <w:rsid w:val="00CD5BE5"/>
    <w:rsid w:val="00CD691E"/>
    <w:rsid w:val="00CD6982"/>
    <w:rsid w:val="00CD6F99"/>
    <w:rsid w:val="00CD7065"/>
    <w:rsid w:val="00CD70B0"/>
    <w:rsid w:val="00CD7782"/>
    <w:rsid w:val="00CD7DA3"/>
    <w:rsid w:val="00CD7F94"/>
    <w:rsid w:val="00CE053A"/>
    <w:rsid w:val="00CE071C"/>
    <w:rsid w:val="00CE07B7"/>
    <w:rsid w:val="00CE0D7E"/>
    <w:rsid w:val="00CE0E3A"/>
    <w:rsid w:val="00CE0ECC"/>
    <w:rsid w:val="00CE1258"/>
    <w:rsid w:val="00CE15AE"/>
    <w:rsid w:val="00CE1701"/>
    <w:rsid w:val="00CE17C4"/>
    <w:rsid w:val="00CE1E53"/>
    <w:rsid w:val="00CE2751"/>
    <w:rsid w:val="00CE27A2"/>
    <w:rsid w:val="00CE2814"/>
    <w:rsid w:val="00CE3039"/>
    <w:rsid w:val="00CE3478"/>
    <w:rsid w:val="00CE384D"/>
    <w:rsid w:val="00CE38CF"/>
    <w:rsid w:val="00CE38EE"/>
    <w:rsid w:val="00CE3EC0"/>
    <w:rsid w:val="00CE410A"/>
    <w:rsid w:val="00CE452E"/>
    <w:rsid w:val="00CE4676"/>
    <w:rsid w:val="00CE48F0"/>
    <w:rsid w:val="00CE4B82"/>
    <w:rsid w:val="00CE4C03"/>
    <w:rsid w:val="00CE53B5"/>
    <w:rsid w:val="00CE56F7"/>
    <w:rsid w:val="00CE578B"/>
    <w:rsid w:val="00CE5BC9"/>
    <w:rsid w:val="00CE613E"/>
    <w:rsid w:val="00CE6329"/>
    <w:rsid w:val="00CE63D4"/>
    <w:rsid w:val="00CE6880"/>
    <w:rsid w:val="00CE6BA3"/>
    <w:rsid w:val="00CE6D31"/>
    <w:rsid w:val="00CE6E0B"/>
    <w:rsid w:val="00CE726B"/>
    <w:rsid w:val="00CE74AF"/>
    <w:rsid w:val="00CE7555"/>
    <w:rsid w:val="00CE7ABC"/>
    <w:rsid w:val="00CE7B1D"/>
    <w:rsid w:val="00CE7B4F"/>
    <w:rsid w:val="00CE7B66"/>
    <w:rsid w:val="00CE7D0E"/>
    <w:rsid w:val="00CE7DBD"/>
    <w:rsid w:val="00CE7E7C"/>
    <w:rsid w:val="00CE7F76"/>
    <w:rsid w:val="00CF0282"/>
    <w:rsid w:val="00CF08DB"/>
    <w:rsid w:val="00CF0D3A"/>
    <w:rsid w:val="00CF11CA"/>
    <w:rsid w:val="00CF1302"/>
    <w:rsid w:val="00CF16E1"/>
    <w:rsid w:val="00CF23B2"/>
    <w:rsid w:val="00CF2EB7"/>
    <w:rsid w:val="00CF348D"/>
    <w:rsid w:val="00CF34DF"/>
    <w:rsid w:val="00CF36C0"/>
    <w:rsid w:val="00CF36F6"/>
    <w:rsid w:val="00CF37D7"/>
    <w:rsid w:val="00CF37FA"/>
    <w:rsid w:val="00CF3A92"/>
    <w:rsid w:val="00CF433F"/>
    <w:rsid w:val="00CF45B0"/>
    <w:rsid w:val="00CF48C5"/>
    <w:rsid w:val="00CF4D5A"/>
    <w:rsid w:val="00CF4F09"/>
    <w:rsid w:val="00CF4F30"/>
    <w:rsid w:val="00CF5081"/>
    <w:rsid w:val="00CF50CB"/>
    <w:rsid w:val="00CF5129"/>
    <w:rsid w:val="00CF58D0"/>
    <w:rsid w:val="00CF5DA5"/>
    <w:rsid w:val="00CF5E2C"/>
    <w:rsid w:val="00CF5EE8"/>
    <w:rsid w:val="00CF6A26"/>
    <w:rsid w:val="00CF6BA8"/>
    <w:rsid w:val="00CF6C6F"/>
    <w:rsid w:val="00CF6CFF"/>
    <w:rsid w:val="00CF6FB0"/>
    <w:rsid w:val="00CF70B1"/>
    <w:rsid w:val="00CF7646"/>
    <w:rsid w:val="00CF78DD"/>
    <w:rsid w:val="00CF79BB"/>
    <w:rsid w:val="00CF7C5C"/>
    <w:rsid w:val="00CF7D8F"/>
    <w:rsid w:val="00CF7E93"/>
    <w:rsid w:val="00D0010C"/>
    <w:rsid w:val="00D0066B"/>
    <w:rsid w:val="00D00B03"/>
    <w:rsid w:val="00D00CE7"/>
    <w:rsid w:val="00D0101B"/>
    <w:rsid w:val="00D01205"/>
    <w:rsid w:val="00D013E0"/>
    <w:rsid w:val="00D015D8"/>
    <w:rsid w:val="00D018DB"/>
    <w:rsid w:val="00D01C2F"/>
    <w:rsid w:val="00D01DFD"/>
    <w:rsid w:val="00D02194"/>
    <w:rsid w:val="00D022A1"/>
    <w:rsid w:val="00D02334"/>
    <w:rsid w:val="00D02799"/>
    <w:rsid w:val="00D02C3B"/>
    <w:rsid w:val="00D03031"/>
    <w:rsid w:val="00D0318E"/>
    <w:rsid w:val="00D031B4"/>
    <w:rsid w:val="00D0328B"/>
    <w:rsid w:val="00D03520"/>
    <w:rsid w:val="00D03697"/>
    <w:rsid w:val="00D0377D"/>
    <w:rsid w:val="00D039BF"/>
    <w:rsid w:val="00D039F5"/>
    <w:rsid w:val="00D03EBF"/>
    <w:rsid w:val="00D040F8"/>
    <w:rsid w:val="00D04560"/>
    <w:rsid w:val="00D04996"/>
    <w:rsid w:val="00D04C1B"/>
    <w:rsid w:val="00D04CC9"/>
    <w:rsid w:val="00D04E85"/>
    <w:rsid w:val="00D05DD3"/>
    <w:rsid w:val="00D05E0A"/>
    <w:rsid w:val="00D05E9C"/>
    <w:rsid w:val="00D064B8"/>
    <w:rsid w:val="00D06565"/>
    <w:rsid w:val="00D06ACB"/>
    <w:rsid w:val="00D06AD4"/>
    <w:rsid w:val="00D06BCA"/>
    <w:rsid w:val="00D06D36"/>
    <w:rsid w:val="00D06D4E"/>
    <w:rsid w:val="00D06E2C"/>
    <w:rsid w:val="00D06F17"/>
    <w:rsid w:val="00D06F36"/>
    <w:rsid w:val="00D07069"/>
    <w:rsid w:val="00D070DB"/>
    <w:rsid w:val="00D07220"/>
    <w:rsid w:val="00D072B0"/>
    <w:rsid w:val="00D0734A"/>
    <w:rsid w:val="00D074AD"/>
    <w:rsid w:val="00D0786A"/>
    <w:rsid w:val="00D07DC6"/>
    <w:rsid w:val="00D07F6C"/>
    <w:rsid w:val="00D101D4"/>
    <w:rsid w:val="00D10259"/>
    <w:rsid w:val="00D10425"/>
    <w:rsid w:val="00D105D7"/>
    <w:rsid w:val="00D10B06"/>
    <w:rsid w:val="00D10DC2"/>
    <w:rsid w:val="00D10F8F"/>
    <w:rsid w:val="00D11012"/>
    <w:rsid w:val="00D112CF"/>
    <w:rsid w:val="00D11313"/>
    <w:rsid w:val="00D11505"/>
    <w:rsid w:val="00D1153C"/>
    <w:rsid w:val="00D118BE"/>
    <w:rsid w:val="00D11B4C"/>
    <w:rsid w:val="00D11BC0"/>
    <w:rsid w:val="00D11F37"/>
    <w:rsid w:val="00D123F5"/>
    <w:rsid w:val="00D124B4"/>
    <w:rsid w:val="00D129E5"/>
    <w:rsid w:val="00D12E2D"/>
    <w:rsid w:val="00D12F6F"/>
    <w:rsid w:val="00D13007"/>
    <w:rsid w:val="00D13331"/>
    <w:rsid w:val="00D1366F"/>
    <w:rsid w:val="00D13820"/>
    <w:rsid w:val="00D13971"/>
    <w:rsid w:val="00D13B31"/>
    <w:rsid w:val="00D13BC6"/>
    <w:rsid w:val="00D13DCB"/>
    <w:rsid w:val="00D13E5E"/>
    <w:rsid w:val="00D1420E"/>
    <w:rsid w:val="00D1425F"/>
    <w:rsid w:val="00D143EE"/>
    <w:rsid w:val="00D1440B"/>
    <w:rsid w:val="00D1489E"/>
    <w:rsid w:val="00D148EC"/>
    <w:rsid w:val="00D14A6D"/>
    <w:rsid w:val="00D14AA5"/>
    <w:rsid w:val="00D14B0C"/>
    <w:rsid w:val="00D14DE9"/>
    <w:rsid w:val="00D14F0D"/>
    <w:rsid w:val="00D15423"/>
    <w:rsid w:val="00D154B2"/>
    <w:rsid w:val="00D15A5C"/>
    <w:rsid w:val="00D15BBD"/>
    <w:rsid w:val="00D1627E"/>
    <w:rsid w:val="00D16312"/>
    <w:rsid w:val="00D16502"/>
    <w:rsid w:val="00D168BA"/>
    <w:rsid w:val="00D168F8"/>
    <w:rsid w:val="00D16C2E"/>
    <w:rsid w:val="00D16D98"/>
    <w:rsid w:val="00D16E56"/>
    <w:rsid w:val="00D17032"/>
    <w:rsid w:val="00D1706B"/>
    <w:rsid w:val="00D170E4"/>
    <w:rsid w:val="00D17491"/>
    <w:rsid w:val="00D17562"/>
    <w:rsid w:val="00D17B6A"/>
    <w:rsid w:val="00D17C2C"/>
    <w:rsid w:val="00D17C67"/>
    <w:rsid w:val="00D200F0"/>
    <w:rsid w:val="00D202C7"/>
    <w:rsid w:val="00D209BF"/>
    <w:rsid w:val="00D209EE"/>
    <w:rsid w:val="00D20A8A"/>
    <w:rsid w:val="00D20B1E"/>
    <w:rsid w:val="00D2120E"/>
    <w:rsid w:val="00D2134F"/>
    <w:rsid w:val="00D217A2"/>
    <w:rsid w:val="00D2190C"/>
    <w:rsid w:val="00D21C69"/>
    <w:rsid w:val="00D21D4B"/>
    <w:rsid w:val="00D22280"/>
    <w:rsid w:val="00D226AE"/>
    <w:rsid w:val="00D22896"/>
    <w:rsid w:val="00D22B95"/>
    <w:rsid w:val="00D22CB9"/>
    <w:rsid w:val="00D23470"/>
    <w:rsid w:val="00D23987"/>
    <w:rsid w:val="00D23BB8"/>
    <w:rsid w:val="00D23C42"/>
    <w:rsid w:val="00D24354"/>
    <w:rsid w:val="00D245FF"/>
    <w:rsid w:val="00D24784"/>
    <w:rsid w:val="00D249F8"/>
    <w:rsid w:val="00D24A30"/>
    <w:rsid w:val="00D24A76"/>
    <w:rsid w:val="00D24F13"/>
    <w:rsid w:val="00D2508D"/>
    <w:rsid w:val="00D251B3"/>
    <w:rsid w:val="00D25403"/>
    <w:rsid w:val="00D25D41"/>
    <w:rsid w:val="00D25E40"/>
    <w:rsid w:val="00D2620C"/>
    <w:rsid w:val="00D263D9"/>
    <w:rsid w:val="00D2664A"/>
    <w:rsid w:val="00D267AE"/>
    <w:rsid w:val="00D26984"/>
    <w:rsid w:val="00D26E48"/>
    <w:rsid w:val="00D27457"/>
    <w:rsid w:val="00D274CD"/>
    <w:rsid w:val="00D27500"/>
    <w:rsid w:val="00D27571"/>
    <w:rsid w:val="00D275E1"/>
    <w:rsid w:val="00D27784"/>
    <w:rsid w:val="00D27D92"/>
    <w:rsid w:val="00D27DA1"/>
    <w:rsid w:val="00D27E89"/>
    <w:rsid w:val="00D30137"/>
    <w:rsid w:val="00D302F7"/>
    <w:rsid w:val="00D307B7"/>
    <w:rsid w:val="00D30CFF"/>
    <w:rsid w:val="00D30D41"/>
    <w:rsid w:val="00D31152"/>
    <w:rsid w:val="00D31252"/>
    <w:rsid w:val="00D312C3"/>
    <w:rsid w:val="00D31307"/>
    <w:rsid w:val="00D3144B"/>
    <w:rsid w:val="00D3157C"/>
    <w:rsid w:val="00D31C98"/>
    <w:rsid w:val="00D32013"/>
    <w:rsid w:val="00D3230C"/>
    <w:rsid w:val="00D32907"/>
    <w:rsid w:val="00D32E5E"/>
    <w:rsid w:val="00D331A2"/>
    <w:rsid w:val="00D33280"/>
    <w:rsid w:val="00D3362D"/>
    <w:rsid w:val="00D33763"/>
    <w:rsid w:val="00D33C18"/>
    <w:rsid w:val="00D33CC2"/>
    <w:rsid w:val="00D33D8C"/>
    <w:rsid w:val="00D33DA8"/>
    <w:rsid w:val="00D33DFA"/>
    <w:rsid w:val="00D340AA"/>
    <w:rsid w:val="00D340C0"/>
    <w:rsid w:val="00D3415C"/>
    <w:rsid w:val="00D345E6"/>
    <w:rsid w:val="00D345EF"/>
    <w:rsid w:val="00D347E7"/>
    <w:rsid w:val="00D34FDC"/>
    <w:rsid w:val="00D35282"/>
    <w:rsid w:val="00D35A77"/>
    <w:rsid w:val="00D35B6D"/>
    <w:rsid w:val="00D36123"/>
    <w:rsid w:val="00D361D4"/>
    <w:rsid w:val="00D36277"/>
    <w:rsid w:val="00D36332"/>
    <w:rsid w:val="00D3645C"/>
    <w:rsid w:val="00D364C0"/>
    <w:rsid w:val="00D368E1"/>
    <w:rsid w:val="00D36D60"/>
    <w:rsid w:val="00D372A3"/>
    <w:rsid w:val="00D37364"/>
    <w:rsid w:val="00D3772E"/>
    <w:rsid w:val="00D37909"/>
    <w:rsid w:val="00D37AA9"/>
    <w:rsid w:val="00D40047"/>
    <w:rsid w:val="00D40151"/>
    <w:rsid w:val="00D40562"/>
    <w:rsid w:val="00D40594"/>
    <w:rsid w:val="00D4091C"/>
    <w:rsid w:val="00D40ACC"/>
    <w:rsid w:val="00D40E2B"/>
    <w:rsid w:val="00D40EB3"/>
    <w:rsid w:val="00D4106C"/>
    <w:rsid w:val="00D4127D"/>
    <w:rsid w:val="00D413ED"/>
    <w:rsid w:val="00D419A8"/>
    <w:rsid w:val="00D41CEA"/>
    <w:rsid w:val="00D41EE0"/>
    <w:rsid w:val="00D421D2"/>
    <w:rsid w:val="00D42796"/>
    <w:rsid w:val="00D427B8"/>
    <w:rsid w:val="00D42958"/>
    <w:rsid w:val="00D4319E"/>
    <w:rsid w:val="00D435C8"/>
    <w:rsid w:val="00D43638"/>
    <w:rsid w:val="00D437AB"/>
    <w:rsid w:val="00D4397B"/>
    <w:rsid w:val="00D43AE2"/>
    <w:rsid w:val="00D443F8"/>
    <w:rsid w:val="00D44609"/>
    <w:rsid w:val="00D44678"/>
    <w:rsid w:val="00D4471E"/>
    <w:rsid w:val="00D44AAE"/>
    <w:rsid w:val="00D44D44"/>
    <w:rsid w:val="00D44E80"/>
    <w:rsid w:val="00D44F34"/>
    <w:rsid w:val="00D44F41"/>
    <w:rsid w:val="00D45257"/>
    <w:rsid w:val="00D45487"/>
    <w:rsid w:val="00D454D2"/>
    <w:rsid w:val="00D455B8"/>
    <w:rsid w:val="00D45FCC"/>
    <w:rsid w:val="00D46018"/>
    <w:rsid w:val="00D4658E"/>
    <w:rsid w:val="00D46793"/>
    <w:rsid w:val="00D46C3B"/>
    <w:rsid w:val="00D46F4E"/>
    <w:rsid w:val="00D46FEB"/>
    <w:rsid w:val="00D47763"/>
    <w:rsid w:val="00D477CA"/>
    <w:rsid w:val="00D4790E"/>
    <w:rsid w:val="00D47974"/>
    <w:rsid w:val="00D47BE1"/>
    <w:rsid w:val="00D47FB6"/>
    <w:rsid w:val="00D50164"/>
    <w:rsid w:val="00D504D5"/>
    <w:rsid w:val="00D5063D"/>
    <w:rsid w:val="00D507C6"/>
    <w:rsid w:val="00D5099A"/>
    <w:rsid w:val="00D50E59"/>
    <w:rsid w:val="00D50F4B"/>
    <w:rsid w:val="00D5123E"/>
    <w:rsid w:val="00D51478"/>
    <w:rsid w:val="00D515BC"/>
    <w:rsid w:val="00D51ADD"/>
    <w:rsid w:val="00D51B2F"/>
    <w:rsid w:val="00D51E57"/>
    <w:rsid w:val="00D52141"/>
    <w:rsid w:val="00D52165"/>
    <w:rsid w:val="00D521DB"/>
    <w:rsid w:val="00D528E6"/>
    <w:rsid w:val="00D52B8B"/>
    <w:rsid w:val="00D52F17"/>
    <w:rsid w:val="00D5341D"/>
    <w:rsid w:val="00D5344A"/>
    <w:rsid w:val="00D53AE7"/>
    <w:rsid w:val="00D53DAC"/>
    <w:rsid w:val="00D53E08"/>
    <w:rsid w:val="00D53FBC"/>
    <w:rsid w:val="00D544AB"/>
    <w:rsid w:val="00D544DB"/>
    <w:rsid w:val="00D5476E"/>
    <w:rsid w:val="00D54B73"/>
    <w:rsid w:val="00D54E35"/>
    <w:rsid w:val="00D55277"/>
    <w:rsid w:val="00D55391"/>
    <w:rsid w:val="00D55547"/>
    <w:rsid w:val="00D555FD"/>
    <w:rsid w:val="00D55965"/>
    <w:rsid w:val="00D55A14"/>
    <w:rsid w:val="00D55DAA"/>
    <w:rsid w:val="00D55F45"/>
    <w:rsid w:val="00D55FFF"/>
    <w:rsid w:val="00D561CC"/>
    <w:rsid w:val="00D563CC"/>
    <w:rsid w:val="00D56423"/>
    <w:rsid w:val="00D56563"/>
    <w:rsid w:val="00D56EE5"/>
    <w:rsid w:val="00D5758A"/>
    <w:rsid w:val="00D57781"/>
    <w:rsid w:val="00D57827"/>
    <w:rsid w:val="00D57BBC"/>
    <w:rsid w:val="00D57CBF"/>
    <w:rsid w:val="00D57DB1"/>
    <w:rsid w:val="00D57DE3"/>
    <w:rsid w:val="00D57E42"/>
    <w:rsid w:val="00D608E2"/>
    <w:rsid w:val="00D60B81"/>
    <w:rsid w:val="00D60FC8"/>
    <w:rsid w:val="00D6120D"/>
    <w:rsid w:val="00D61F40"/>
    <w:rsid w:val="00D625CF"/>
    <w:rsid w:val="00D62722"/>
    <w:rsid w:val="00D62890"/>
    <w:rsid w:val="00D628E7"/>
    <w:rsid w:val="00D62B49"/>
    <w:rsid w:val="00D62BB6"/>
    <w:rsid w:val="00D62F12"/>
    <w:rsid w:val="00D6311E"/>
    <w:rsid w:val="00D6326B"/>
    <w:rsid w:val="00D63370"/>
    <w:rsid w:val="00D63427"/>
    <w:rsid w:val="00D63897"/>
    <w:rsid w:val="00D63BAD"/>
    <w:rsid w:val="00D63F02"/>
    <w:rsid w:val="00D64029"/>
    <w:rsid w:val="00D640BE"/>
    <w:rsid w:val="00D64169"/>
    <w:rsid w:val="00D64371"/>
    <w:rsid w:val="00D645CF"/>
    <w:rsid w:val="00D64A42"/>
    <w:rsid w:val="00D64B04"/>
    <w:rsid w:val="00D65290"/>
    <w:rsid w:val="00D658F8"/>
    <w:rsid w:val="00D65AC6"/>
    <w:rsid w:val="00D65C09"/>
    <w:rsid w:val="00D65E87"/>
    <w:rsid w:val="00D65F52"/>
    <w:rsid w:val="00D6633D"/>
    <w:rsid w:val="00D663A3"/>
    <w:rsid w:val="00D66531"/>
    <w:rsid w:val="00D670E5"/>
    <w:rsid w:val="00D671DB"/>
    <w:rsid w:val="00D6733F"/>
    <w:rsid w:val="00D6749C"/>
    <w:rsid w:val="00D67934"/>
    <w:rsid w:val="00D679EE"/>
    <w:rsid w:val="00D67AD9"/>
    <w:rsid w:val="00D67BFA"/>
    <w:rsid w:val="00D67E0B"/>
    <w:rsid w:val="00D70B52"/>
    <w:rsid w:val="00D70C09"/>
    <w:rsid w:val="00D70E59"/>
    <w:rsid w:val="00D71A8B"/>
    <w:rsid w:val="00D71B2C"/>
    <w:rsid w:val="00D71F26"/>
    <w:rsid w:val="00D71FBC"/>
    <w:rsid w:val="00D72384"/>
    <w:rsid w:val="00D72615"/>
    <w:rsid w:val="00D72C93"/>
    <w:rsid w:val="00D72E46"/>
    <w:rsid w:val="00D72EEE"/>
    <w:rsid w:val="00D73055"/>
    <w:rsid w:val="00D73113"/>
    <w:rsid w:val="00D73242"/>
    <w:rsid w:val="00D7342E"/>
    <w:rsid w:val="00D734BD"/>
    <w:rsid w:val="00D735AA"/>
    <w:rsid w:val="00D73802"/>
    <w:rsid w:val="00D73889"/>
    <w:rsid w:val="00D73949"/>
    <w:rsid w:val="00D73AA2"/>
    <w:rsid w:val="00D73D33"/>
    <w:rsid w:val="00D73D45"/>
    <w:rsid w:val="00D73DBF"/>
    <w:rsid w:val="00D73EAC"/>
    <w:rsid w:val="00D7423F"/>
    <w:rsid w:val="00D7424E"/>
    <w:rsid w:val="00D7461B"/>
    <w:rsid w:val="00D7476F"/>
    <w:rsid w:val="00D7573E"/>
    <w:rsid w:val="00D758C0"/>
    <w:rsid w:val="00D75AD4"/>
    <w:rsid w:val="00D76069"/>
    <w:rsid w:val="00D763BD"/>
    <w:rsid w:val="00D764B2"/>
    <w:rsid w:val="00D76677"/>
    <w:rsid w:val="00D76A06"/>
    <w:rsid w:val="00D76CCC"/>
    <w:rsid w:val="00D76F4F"/>
    <w:rsid w:val="00D772EA"/>
    <w:rsid w:val="00D773A9"/>
    <w:rsid w:val="00D773DC"/>
    <w:rsid w:val="00D77519"/>
    <w:rsid w:val="00D7774A"/>
    <w:rsid w:val="00D779F0"/>
    <w:rsid w:val="00D802DD"/>
    <w:rsid w:val="00D8033B"/>
    <w:rsid w:val="00D8059D"/>
    <w:rsid w:val="00D8062D"/>
    <w:rsid w:val="00D806B2"/>
    <w:rsid w:val="00D8077B"/>
    <w:rsid w:val="00D80A9F"/>
    <w:rsid w:val="00D8181D"/>
    <w:rsid w:val="00D81A73"/>
    <w:rsid w:val="00D81AE7"/>
    <w:rsid w:val="00D8215A"/>
    <w:rsid w:val="00D82327"/>
    <w:rsid w:val="00D82713"/>
    <w:rsid w:val="00D82825"/>
    <w:rsid w:val="00D8321E"/>
    <w:rsid w:val="00D8344D"/>
    <w:rsid w:val="00D835B5"/>
    <w:rsid w:val="00D83659"/>
    <w:rsid w:val="00D8366C"/>
    <w:rsid w:val="00D8366E"/>
    <w:rsid w:val="00D83990"/>
    <w:rsid w:val="00D83C6E"/>
    <w:rsid w:val="00D83E08"/>
    <w:rsid w:val="00D83E4C"/>
    <w:rsid w:val="00D83EED"/>
    <w:rsid w:val="00D844B9"/>
    <w:rsid w:val="00D8457E"/>
    <w:rsid w:val="00D84678"/>
    <w:rsid w:val="00D84736"/>
    <w:rsid w:val="00D84AE9"/>
    <w:rsid w:val="00D850D5"/>
    <w:rsid w:val="00D85114"/>
    <w:rsid w:val="00D85225"/>
    <w:rsid w:val="00D85354"/>
    <w:rsid w:val="00D85390"/>
    <w:rsid w:val="00D8588A"/>
    <w:rsid w:val="00D85A49"/>
    <w:rsid w:val="00D85BA3"/>
    <w:rsid w:val="00D85E4A"/>
    <w:rsid w:val="00D85EC3"/>
    <w:rsid w:val="00D86244"/>
    <w:rsid w:val="00D8647C"/>
    <w:rsid w:val="00D8696B"/>
    <w:rsid w:val="00D869FF"/>
    <w:rsid w:val="00D86F55"/>
    <w:rsid w:val="00D8731A"/>
    <w:rsid w:val="00D87339"/>
    <w:rsid w:val="00D874F1"/>
    <w:rsid w:val="00D87736"/>
    <w:rsid w:val="00D8773B"/>
    <w:rsid w:val="00D8780D"/>
    <w:rsid w:val="00D87DE3"/>
    <w:rsid w:val="00D87EAB"/>
    <w:rsid w:val="00D9049A"/>
    <w:rsid w:val="00D906D8"/>
    <w:rsid w:val="00D906E4"/>
    <w:rsid w:val="00D90802"/>
    <w:rsid w:val="00D90A11"/>
    <w:rsid w:val="00D90B16"/>
    <w:rsid w:val="00D90B64"/>
    <w:rsid w:val="00D90C4C"/>
    <w:rsid w:val="00D90CFE"/>
    <w:rsid w:val="00D90D52"/>
    <w:rsid w:val="00D90F49"/>
    <w:rsid w:val="00D90F9E"/>
    <w:rsid w:val="00D914E9"/>
    <w:rsid w:val="00D915B6"/>
    <w:rsid w:val="00D91702"/>
    <w:rsid w:val="00D91CD2"/>
    <w:rsid w:val="00D91F30"/>
    <w:rsid w:val="00D92313"/>
    <w:rsid w:val="00D927CD"/>
    <w:rsid w:val="00D93197"/>
    <w:rsid w:val="00D93760"/>
    <w:rsid w:val="00D93B8E"/>
    <w:rsid w:val="00D93B9B"/>
    <w:rsid w:val="00D93E6C"/>
    <w:rsid w:val="00D93F48"/>
    <w:rsid w:val="00D94036"/>
    <w:rsid w:val="00D9416A"/>
    <w:rsid w:val="00D941F2"/>
    <w:rsid w:val="00D94239"/>
    <w:rsid w:val="00D943CA"/>
    <w:rsid w:val="00D943E0"/>
    <w:rsid w:val="00D943E9"/>
    <w:rsid w:val="00D94678"/>
    <w:rsid w:val="00D9476D"/>
    <w:rsid w:val="00D94FC2"/>
    <w:rsid w:val="00D9534A"/>
    <w:rsid w:val="00D95573"/>
    <w:rsid w:val="00D955D5"/>
    <w:rsid w:val="00D955E0"/>
    <w:rsid w:val="00D955F4"/>
    <w:rsid w:val="00D95B0B"/>
    <w:rsid w:val="00D95CB2"/>
    <w:rsid w:val="00D95D66"/>
    <w:rsid w:val="00D96802"/>
    <w:rsid w:val="00D96884"/>
    <w:rsid w:val="00D968C9"/>
    <w:rsid w:val="00D96985"/>
    <w:rsid w:val="00D96C76"/>
    <w:rsid w:val="00D96D17"/>
    <w:rsid w:val="00D96DBB"/>
    <w:rsid w:val="00D96E8C"/>
    <w:rsid w:val="00D96F8E"/>
    <w:rsid w:val="00D96FD3"/>
    <w:rsid w:val="00D970C7"/>
    <w:rsid w:val="00D9717A"/>
    <w:rsid w:val="00D972C0"/>
    <w:rsid w:val="00D973DC"/>
    <w:rsid w:val="00D97598"/>
    <w:rsid w:val="00D97682"/>
    <w:rsid w:val="00D97913"/>
    <w:rsid w:val="00D97AF9"/>
    <w:rsid w:val="00D97B37"/>
    <w:rsid w:val="00D97BF2"/>
    <w:rsid w:val="00D97CC0"/>
    <w:rsid w:val="00D97D32"/>
    <w:rsid w:val="00DA01F9"/>
    <w:rsid w:val="00DA04C0"/>
    <w:rsid w:val="00DA052B"/>
    <w:rsid w:val="00DA0561"/>
    <w:rsid w:val="00DA0634"/>
    <w:rsid w:val="00DA07A1"/>
    <w:rsid w:val="00DA07B2"/>
    <w:rsid w:val="00DA0B28"/>
    <w:rsid w:val="00DA0E83"/>
    <w:rsid w:val="00DA0F8C"/>
    <w:rsid w:val="00DA176F"/>
    <w:rsid w:val="00DA1B11"/>
    <w:rsid w:val="00DA1C39"/>
    <w:rsid w:val="00DA22C7"/>
    <w:rsid w:val="00DA26A5"/>
    <w:rsid w:val="00DA26E2"/>
    <w:rsid w:val="00DA2964"/>
    <w:rsid w:val="00DA3194"/>
    <w:rsid w:val="00DA36A3"/>
    <w:rsid w:val="00DA3B21"/>
    <w:rsid w:val="00DA3EB4"/>
    <w:rsid w:val="00DA3F8D"/>
    <w:rsid w:val="00DA4141"/>
    <w:rsid w:val="00DA43C6"/>
    <w:rsid w:val="00DA44FF"/>
    <w:rsid w:val="00DA4DB7"/>
    <w:rsid w:val="00DA4F6D"/>
    <w:rsid w:val="00DA4F93"/>
    <w:rsid w:val="00DA511C"/>
    <w:rsid w:val="00DA53F3"/>
    <w:rsid w:val="00DA5674"/>
    <w:rsid w:val="00DA5A43"/>
    <w:rsid w:val="00DA5B74"/>
    <w:rsid w:val="00DA5E12"/>
    <w:rsid w:val="00DA5F2D"/>
    <w:rsid w:val="00DA614B"/>
    <w:rsid w:val="00DA661E"/>
    <w:rsid w:val="00DA679E"/>
    <w:rsid w:val="00DA6843"/>
    <w:rsid w:val="00DA6971"/>
    <w:rsid w:val="00DA6B61"/>
    <w:rsid w:val="00DA6D48"/>
    <w:rsid w:val="00DA6E45"/>
    <w:rsid w:val="00DA6F54"/>
    <w:rsid w:val="00DA6F9A"/>
    <w:rsid w:val="00DA7120"/>
    <w:rsid w:val="00DA7364"/>
    <w:rsid w:val="00DA774C"/>
    <w:rsid w:val="00DA791C"/>
    <w:rsid w:val="00DB03B2"/>
    <w:rsid w:val="00DB07EC"/>
    <w:rsid w:val="00DB0AE9"/>
    <w:rsid w:val="00DB0F2A"/>
    <w:rsid w:val="00DB100B"/>
    <w:rsid w:val="00DB1076"/>
    <w:rsid w:val="00DB111E"/>
    <w:rsid w:val="00DB118E"/>
    <w:rsid w:val="00DB1528"/>
    <w:rsid w:val="00DB153F"/>
    <w:rsid w:val="00DB1731"/>
    <w:rsid w:val="00DB18EA"/>
    <w:rsid w:val="00DB1A38"/>
    <w:rsid w:val="00DB1D42"/>
    <w:rsid w:val="00DB1E51"/>
    <w:rsid w:val="00DB1F70"/>
    <w:rsid w:val="00DB2386"/>
    <w:rsid w:val="00DB24E1"/>
    <w:rsid w:val="00DB273A"/>
    <w:rsid w:val="00DB27DC"/>
    <w:rsid w:val="00DB2FEE"/>
    <w:rsid w:val="00DB3213"/>
    <w:rsid w:val="00DB3272"/>
    <w:rsid w:val="00DB3282"/>
    <w:rsid w:val="00DB3898"/>
    <w:rsid w:val="00DB38A9"/>
    <w:rsid w:val="00DB3E5F"/>
    <w:rsid w:val="00DB42FB"/>
    <w:rsid w:val="00DB46DC"/>
    <w:rsid w:val="00DB4704"/>
    <w:rsid w:val="00DB475C"/>
    <w:rsid w:val="00DB48A3"/>
    <w:rsid w:val="00DB4955"/>
    <w:rsid w:val="00DB5070"/>
    <w:rsid w:val="00DB539B"/>
    <w:rsid w:val="00DB5651"/>
    <w:rsid w:val="00DB59D1"/>
    <w:rsid w:val="00DB5B2D"/>
    <w:rsid w:val="00DB5BE4"/>
    <w:rsid w:val="00DB5C8D"/>
    <w:rsid w:val="00DB5EA1"/>
    <w:rsid w:val="00DB5F47"/>
    <w:rsid w:val="00DB6025"/>
    <w:rsid w:val="00DB649E"/>
    <w:rsid w:val="00DB6603"/>
    <w:rsid w:val="00DB690E"/>
    <w:rsid w:val="00DB6A59"/>
    <w:rsid w:val="00DB6BD9"/>
    <w:rsid w:val="00DB6EB8"/>
    <w:rsid w:val="00DB6FFB"/>
    <w:rsid w:val="00DB70D0"/>
    <w:rsid w:val="00DB7B78"/>
    <w:rsid w:val="00DB7C3D"/>
    <w:rsid w:val="00DB7D11"/>
    <w:rsid w:val="00DB7D23"/>
    <w:rsid w:val="00DC01AB"/>
    <w:rsid w:val="00DC01D9"/>
    <w:rsid w:val="00DC05C4"/>
    <w:rsid w:val="00DC0927"/>
    <w:rsid w:val="00DC0B0E"/>
    <w:rsid w:val="00DC0E1B"/>
    <w:rsid w:val="00DC0F17"/>
    <w:rsid w:val="00DC10D6"/>
    <w:rsid w:val="00DC1371"/>
    <w:rsid w:val="00DC155E"/>
    <w:rsid w:val="00DC15CE"/>
    <w:rsid w:val="00DC174D"/>
    <w:rsid w:val="00DC17F5"/>
    <w:rsid w:val="00DC1C27"/>
    <w:rsid w:val="00DC1D46"/>
    <w:rsid w:val="00DC1E30"/>
    <w:rsid w:val="00DC262F"/>
    <w:rsid w:val="00DC263C"/>
    <w:rsid w:val="00DC2778"/>
    <w:rsid w:val="00DC2B55"/>
    <w:rsid w:val="00DC3098"/>
    <w:rsid w:val="00DC334F"/>
    <w:rsid w:val="00DC36C2"/>
    <w:rsid w:val="00DC3705"/>
    <w:rsid w:val="00DC377F"/>
    <w:rsid w:val="00DC39D9"/>
    <w:rsid w:val="00DC3D1B"/>
    <w:rsid w:val="00DC486A"/>
    <w:rsid w:val="00DC4912"/>
    <w:rsid w:val="00DC4936"/>
    <w:rsid w:val="00DC4B91"/>
    <w:rsid w:val="00DC4D51"/>
    <w:rsid w:val="00DC4E8F"/>
    <w:rsid w:val="00DC505D"/>
    <w:rsid w:val="00DC55DA"/>
    <w:rsid w:val="00DC5774"/>
    <w:rsid w:val="00DC594E"/>
    <w:rsid w:val="00DC5B30"/>
    <w:rsid w:val="00DC5D03"/>
    <w:rsid w:val="00DC6486"/>
    <w:rsid w:val="00DC64FD"/>
    <w:rsid w:val="00DC66A0"/>
    <w:rsid w:val="00DC681C"/>
    <w:rsid w:val="00DC68DA"/>
    <w:rsid w:val="00DC69D1"/>
    <w:rsid w:val="00DC6A3B"/>
    <w:rsid w:val="00DC6AFF"/>
    <w:rsid w:val="00DC74C4"/>
    <w:rsid w:val="00DC7543"/>
    <w:rsid w:val="00DC75DB"/>
    <w:rsid w:val="00DC7C63"/>
    <w:rsid w:val="00DC7C81"/>
    <w:rsid w:val="00DD0A5C"/>
    <w:rsid w:val="00DD0AF2"/>
    <w:rsid w:val="00DD1016"/>
    <w:rsid w:val="00DD103F"/>
    <w:rsid w:val="00DD1091"/>
    <w:rsid w:val="00DD1312"/>
    <w:rsid w:val="00DD132C"/>
    <w:rsid w:val="00DD15CB"/>
    <w:rsid w:val="00DD15F8"/>
    <w:rsid w:val="00DD179A"/>
    <w:rsid w:val="00DD1B9A"/>
    <w:rsid w:val="00DD1EEC"/>
    <w:rsid w:val="00DD1F9D"/>
    <w:rsid w:val="00DD2125"/>
    <w:rsid w:val="00DD233A"/>
    <w:rsid w:val="00DD2351"/>
    <w:rsid w:val="00DD263A"/>
    <w:rsid w:val="00DD2896"/>
    <w:rsid w:val="00DD2A9B"/>
    <w:rsid w:val="00DD2D2F"/>
    <w:rsid w:val="00DD306F"/>
    <w:rsid w:val="00DD3232"/>
    <w:rsid w:val="00DD398E"/>
    <w:rsid w:val="00DD39FA"/>
    <w:rsid w:val="00DD3B17"/>
    <w:rsid w:val="00DD3D06"/>
    <w:rsid w:val="00DD3DF9"/>
    <w:rsid w:val="00DD3EBD"/>
    <w:rsid w:val="00DD3EF1"/>
    <w:rsid w:val="00DD4682"/>
    <w:rsid w:val="00DD4692"/>
    <w:rsid w:val="00DD46A1"/>
    <w:rsid w:val="00DD47EB"/>
    <w:rsid w:val="00DD4EC9"/>
    <w:rsid w:val="00DD5148"/>
    <w:rsid w:val="00DD519E"/>
    <w:rsid w:val="00DD5319"/>
    <w:rsid w:val="00DD53BE"/>
    <w:rsid w:val="00DD5600"/>
    <w:rsid w:val="00DD56D0"/>
    <w:rsid w:val="00DD59A4"/>
    <w:rsid w:val="00DD6021"/>
    <w:rsid w:val="00DD6103"/>
    <w:rsid w:val="00DD6723"/>
    <w:rsid w:val="00DD68C0"/>
    <w:rsid w:val="00DD6A00"/>
    <w:rsid w:val="00DD7100"/>
    <w:rsid w:val="00DD71ED"/>
    <w:rsid w:val="00DD757C"/>
    <w:rsid w:val="00DD7596"/>
    <w:rsid w:val="00DD768D"/>
    <w:rsid w:val="00DD795D"/>
    <w:rsid w:val="00DD7BB2"/>
    <w:rsid w:val="00DD7DCB"/>
    <w:rsid w:val="00DD7F56"/>
    <w:rsid w:val="00DD7FA6"/>
    <w:rsid w:val="00DE01C8"/>
    <w:rsid w:val="00DE04CE"/>
    <w:rsid w:val="00DE0945"/>
    <w:rsid w:val="00DE0BD0"/>
    <w:rsid w:val="00DE1589"/>
    <w:rsid w:val="00DE163C"/>
    <w:rsid w:val="00DE1B7C"/>
    <w:rsid w:val="00DE1C69"/>
    <w:rsid w:val="00DE21D7"/>
    <w:rsid w:val="00DE252B"/>
    <w:rsid w:val="00DE25AC"/>
    <w:rsid w:val="00DE27D8"/>
    <w:rsid w:val="00DE283B"/>
    <w:rsid w:val="00DE28E7"/>
    <w:rsid w:val="00DE308F"/>
    <w:rsid w:val="00DE332A"/>
    <w:rsid w:val="00DE3685"/>
    <w:rsid w:val="00DE3E67"/>
    <w:rsid w:val="00DE3F5D"/>
    <w:rsid w:val="00DE420D"/>
    <w:rsid w:val="00DE43F9"/>
    <w:rsid w:val="00DE46FF"/>
    <w:rsid w:val="00DE49AC"/>
    <w:rsid w:val="00DE4A14"/>
    <w:rsid w:val="00DE4A38"/>
    <w:rsid w:val="00DE4CB8"/>
    <w:rsid w:val="00DE4D4F"/>
    <w:rsid w:val="00DE5318"/>
    <w:rsid w:val="00DE548A"/>
    <w:rsid w:val="00DE5934"/>
    <w:rsid w:val="00DE5970"/>
    <w:rsid w:val="00DE5B97"/>
    <w:rsid w:val="00DE5E90"/>
    <w:rsid w:val="00DE61CF"/>
    <w:rsid w:val="00DE6217"/>
    <w:rsid w:val="00DE657E"/>
    <w:rsid w:val="00DE6635"/>
    <w:rsid w:val="00DE66FB"/>
    <w:rsid w:val="00DE6B39"/>
    <w:rsid w:val="00DE6BDB"/>
    <w:rsid w:val="00DE6CF0"/>
    <w:rsid w:val="00DE6E56"/>
    <w:rsid w:val="00DE7487"/>
    <w:rsid w:val="00DE74CD"/>
    <w:rsid w:val="00DE78E2"/>
    <w:rsid w:val="00DE7A42"/>
    <w:rsid w:val="00DE7AAE"/>
    <w:rsid w:val="00DE7CE1"/>
    <w:rsid w:val="00DF0588"/>
    <w:rsid w:val="00DF0AC2"/>
    <w:rsid w:val="00DF0EF9"/>
    <w:rsid w:val="00DF11B1"/>
    <w:rsid w:val="00DF11DA"/>
    <w:rsid w:val="00DF1277"/>
    <w:rsid w:val="00DF12C0"/>
    <w:rsid w:val="00DF13AA"/>
    <w:rsid w:val="00DF1426"/>
    <w:rsid w:val="00DF149D"/>
    <w:rsid w:val="00DF1E32"/>
    <w:rsid w:val="00DF245F"/>
    <w:rsid w:val="00DF2A49"/>
    <w:rsid w:val="00DF2C0D"/>
    <w:rsid w:val="00DF2D10"/>
    <w:rsid w:val="00DF32A3"/>
    <w:rsid w:val="00DF3350"/>
    <w:rsid w:val="00DF3D8C"/>
    <w:rsid w:val="00DF414C"/>
    <w:rsid w:val="00DF497A"/>
    <w:rsid w:val="00DF4B23"/>
    <w:rsid w:val="00DF4F7E"/>
    <w:rsid w:val="00DF51AF"/>
    <w:rsid w:val="00DF57F3"/>
    <w:rsid w:val="00DF598A"/>
    <w:rsid w:val="00DF59B1"/>
    <w:rsid w:val="00DF5BA8"/>
    <w:rsid w:val="00DF5E1B"/>
    <w:rsid w:val="00DF653C"/>
    <w:rsid w:val="00DF6602"/>
    <w:rsid w:val="00DF6685"/>
    <w:rsid w:val="00DF6935"/>
    <w:rsid w:val="00DF6965"/>
    <w:rsid w:val="00DF6A39"/>
    <w:rsid w:val="00DF6BBF"/>
    <w:rsid w:val="00DF6C65"/>
    <w:rsid w:val="00DF6DF0"/>
    <w:rsid w:val="00DF6FA6"/>
    <w:rsid w:val="00DF73D9"/>
    <w:rsid w:val="00DF76E7"/>
    <w:rsid w:val="00DF77DF"/>
    <w:rsid w:val="00DF79E0"/>
    <w:rsid w:val="00DF7A98"/>
    <w:rsid w:val="00DF7BE2"/>
    <w:rsid w:val="00DF7E7C"/>
    <w:rsid w:val="00DF7E9C"/>
    <w:rsid w:val="00DF7F64"/>
    <w:rsid w:val="00E00485"/>
    <w:rsid w:val="00E00627"/>
    <w:rsid w:val="00E00752"/>
    <w:rsid w:val="00E00C4B"/>
    <w:rsid w:val="00E00C64"/>
    <w:rsid w:val="00E00F0E"/>
    <w:rsid w:val="00E00FE8"/>
    <w:rsid w:val="00E01D0C"/>
    <w:rsid w:val="00E02022"/>
    <w:rsid w:val="00E02433"/>
    <w:rsid w:val="00E02DE2"/>
    <w:rsid w:val="00E02F91"/>
    <w:rsid w:val="00E033B6"/>
    <w:rsid w:val="00E03450"/>
    <w:rsid w:val="00E0383D"/>
    <w:rsid w:val="00E03AB6"/>
    <w:rsid w:val="00E0408C"/>
    <w:rsid w:val="00E046BF"/>
    <w:rsid w:val="00E04B68"/>
    <w:rsid w:val="00E04D8F"/>
    <w:rsid w:val="00E04FA7"/>
    <w:rsid w:val="00E05264"/>
    <w:rsid w:val="00E055E9"/>
    <w:rsid w:val="00E05826"/>
    <w:rsid w:val="00E05842"/>
    <w:rsid w:val="00E059D4"/>
    <w:rsid w:val="00E05A8A"/>
    <w:rsid w:val="00E05D27"/>
    <w:rsid w:val="00E05DC7"/>
    <w:rsid w:val="00E05E4B"/>
    <w:rsid w:val="00E06044"/>
    <w:rsid w:val="00E070FF"/>
    <w:rsid w:val="00E071D6"/>
    <w:rsid w:val="00E072F8"/>
    <w:rsid w:val="00E07900"/>
    <w:rsid w:val="00E07948"/>
    <w:rsid w:val="00E07B62"/>
    <w:rsid w:val="00E07E3D"/>
    <w:rsid w:val="00E1025B"/>
    <w:rsid w:val="00E105D1"/>
    <w:rsid w:val="00E10682"/>
    <w:rsid w:val="00E10785"/>
    <w:rsid w:val="00E10906"/>
    <w:rsid w:val="00E10E87"/>
    <w:rsid w:val="00E10EC3"/>
    <w:rsid w:val="00E10F4A"/>
    <w:rsid w:val="00E11A61"/>
    <w:rsid w:val="00E12260"/>
    <w:rsid w:val="00E12334"/>
    <w:rsid w:val="00E128ED"/>
    <w:rsid w:val="00E12E90"/>
    <w:rsid w:val="00E12ED7"/>
    <w:rsid w:val="00E130FC"/>
    <w:rsid w:val="00E13306"/>
    <w:rsid w:val="00E133CF"/>
    <w:rsid w:val="00E13461"/>
    <w:rsid w:val="00E13A62"/>
    <w:rsid w:val="00E13B98"/>
    <w:rsid w:val="00E13BDD"/>
    <w:rsid w:val="00E13E52"/>
    <w:rsid w:val="00E13F22"/>
    <w:rsid w:val="00E142E3"/>
    <w:rsid w:val="00E143A7"/>
    <w:rsid w:val="00E1451B"/>
    <w:rsid w:val="00E14AE3"/>
    <w:rsid w:val="00E14C1E"/>
    <w:rsid w:val="00E14D72"/>
    <w:rsid w:val="00E14E1E"/>
    <w:rsid w:val="00E150A3"/>
    <w:rsid w:val="00E1514B"/>
    <w:rsid w:val="00E15341"/>
    <w:rsid w:val="00E15372"/>
    <w:rsid w:val="00E1563B"/>
    <w:rsid w:val="00E1575F"/>
    <w:rsid w:val="00E15AA3"/>
    <w:rsid w:val="00E15CAA"/>
    <w:rsid w:val="00E15D78"/>
    <w:rsid w:val="00E161BB"/>
    <w:rsid w:val="00E164A6"/>
    <w:rsid w:val="00E1674F"/>
    <w:rsid w:val="00E1681A"/>
    <w:rsid w:val="00E16CF0"/>
    <w:rsid w:val="00E16E26"/>
    <w:rsid w:val="00E16E78"/>
    <w:rsid w:val="00E1715E"/>
    <w:rsid w:val="00E1723A"/>
    <w:rsid w:val="00E17442"/>
    <w:rsid w:val="00E17572"/>
    <w:rsid w:val="00E176CE"/>
    <w:rsid w:val="00E17746"/>
    <w:rsid w:val="00E2075A"/>
    <w:rsid w:val="00E20766"/>
    <w:rsid w:val="00E20ABB"/>
    <w:rsid w:val="00E20E67"/>
    <w:rsid w:val="00E20FED"/>
    <w:rsid w:val="00E210B7"/>
    <w:rsid w:val="00E211F5"/>
    <w:rsid w:val="00E21222"/>
    <w:rsid w:val="00E2130A"/>
    <w:rsid w:val="00E2140C"/>
    <w:rsid w:val="00E21414"/>
    <w:rsid w:val="00E2141B"/>
    <w:rsid w:val="00E214CF"/>
    <w:rsid w:val="00E216FA"/>
    <w:rsid w:val="00E21857"/>
    <w:rsid w:val="00E21D30"/>
    <w:rsid w:val="00E21E18"/>
    <w:rsid w:val="00E21E91"/>
    <w:rsid w:val="00E2202F"/>
    <w:rsid w:val="00E22037"/>
    <w:rsid w:val="00E22161"/>
    <w:rsid w:val="00E22224"/>
    <w:rsid w:val="00E222A1"/>
    <w:rsid w:val="00E22354"/>
    <w:rsid w:val="00E224BB"/>
    <w:rsid w:val="00E226DC"/>
    <w:rsid w:val="00E22D81"/>
    <w:rsid w:val="00E22E1B"/>
    <w:rsid w:val="00E231AD"/>
    <w:rsid w:val="00E23847"/>
    <w:rsid w:val="00E23CC2"/>
    <w:rsid w:val="00E244EC"/>
    <w:rsid w:val="00E244FD"/>
    <w:rsid w:val="00E2471A"/>
    <w:rsid w:val="00E2493A"/>
    <w:rsid w:val="00E25264"/>
    <w:rsid w:val="00E2558A"/>
    <w:rsid w:val="00E25AA3"/>
    <w:rsid w:val="00E25AA8"/>
    <w:rsid w:val="00E25D56"/>
    <w:rsid w:val="00E26189"/>
    <w:rsid w:val="00E26369"/>
    <w:rsid w:val="00E263F5"/>
    <w:rsid w:val="00E26848"/>
    <w:rsid w:val="00E26907"/>
    <w:rsid w:val="00E26B1B"/>
    <w:rsid w:val="00E26CE2"/>
    <w:rsid w:val="00E270DD"/>
    <w:rsid w:val="00E27119"/>
    <w:rsid w:val="00E2714C"/>
    <w:rsid w:val="00E2736B"/>
    <w:rsid w:val="00E27406"/>
    <w:rsid w:val="00E27C16"/>
    <w:rsid w:val="00E27F24"/>
    <w:rsid w:val="00E3022A"/>
    <w:rsid w:val="00E3070A"/>
    <w:rsid w:val="00E3075E"/>
    <w:rsid w:val="00E307B5"/>
    <w:rsid w:val="00E30845"/>
    <w:rsid w:val="00E30996"/>
    <w:rsid w:val="00E309C9"/>
    <w:rsid w:val="00E30A3A"/>
    <w:rsid w:val="00E30B76"/>
    <w:rsid w:val="00E30CC1"/>
    <w:rsid w:val="00E30E31"/>
    <w:rsid w:val="00E31192"/>
    <w:rsid w:val="00E31684"/>
    <w:rsid w:val="00E31F70"/>
    <w:rsid w:val="00E3214A"/>
    <w:rsid w:val="00E323C8"/>
    <w:rsid w:val="00E327CF"/>
    <w:rsid w:val="00E33073"/>
    <w:rsid w:val="00E33697"/>
    <w:rsid w:val="00E33743"/>
    <w:rsid w:val="00E340FB"/>
    <w:rsid w:val="00E3469C"/>
    <w:rsid w:val="00E34869"/>
    <w:rsid w:val="00E34F64"/>
    <w:rsid w:val="00E34FBC"/>
    <w:rsid w:val="00E35721"/>
    <w:rsid w:val="00E3579D"/>
    <w:rsid w:val="00E358A6"/>
    <w:rsid w:val="00E358DF"/>
    <w:rsid w:val="00E35907"/>
    <w:rsid w:val="00E35977"/>
    <w:rsid w:val="00E35B60"/>
    <w:rsid w:val="00E35CBE"/>
    <w:rsid w:val="00E35F82"/>
    <w:rsid w:val="00E36535"/>
    <w:rsid w:val="00E365F6"/>
    <w:rsid w:val="00E372E8"/>
    <w:rsid w:val="00E375C1"/>
    <w:rsid w:val="00E379A8"/>
    <w:rsid w:val="00E37BF5"/>
    <w:rsid w:val="00E4029A"/>
    <w:rsid w:val="00E40332"/>
    <w:rsid w:val="00E4045B"/>
    <w:rsid w:val="00E404DA"/>
    <w:rsid w:val="00E4083E"/>
    <w:rsid w:val="00E40ACB"/>
    <w:rsid w:val="00E40EBF"/>
    <w:rsid w:val="00E41065"/>
    <w:rsid w:val="00E4109C"/>
    <w:rsid w:val="00E414F2"/>
    <w:rsid w:val="00E418A6"/>
    <w:rsid w:val="00E41C0F"/>
    <w:rsid w:val="00E41E73"/>
    <w:rsid w:val="00E424B2"/>
    <w:rsid w:val="00E425DC"/>
    <w:rsid w:val="00E42661"/>
    <w:rsid w:val="00E42885"/>
    <w:rsid w:val="00E428AC"/>
    <w:rsid w:val="00E42C0B"/>
    <w:rsid w:val="00E42D44"/>
    <w:rsid w:val="00E42DAE"/>
    <w:rsid w:val="00E42E19"/>
    <w:rsid w:val="00E43345"/>
    <w:rsid w:val="00E435A3"/>
    <w:rsid w:val="00E4368B"/>
    <w:rsid w:val="00E43E8B"/>
    <w:rsid w:val="00E448FB"/>
    <w:rsid w:val="00E44900"/>
    <w:rsid w:val="00E44FF3"/>
    <w:rsid w:val="00E4501C"/>
    <w:rsid w:val="00E4504B"/>
    <w:rsid w:val="00E451EB"/>
    <w:rsid w:val="00E4525A"/>
    <w:rsid w:val="00E4571B"/>
    <w:rsid w:val="00E45CC7"/>
    <w:rsid w:val="00E45CDF"/>
    <w:rsid w:val="00E46044"/>
    <w:rsid w:val="00E46374"/>
    <w:rsid w:val="00E46431"/>
    <w:rsid w:val="00E465C2"/>
    <w:rsid w:val="00E46AAE"/>
    <w:rsid w:val="00E46E44"/>
    <w:rsid w:val="00E46E99"/>
    <w:rsid w:val="00E471C6"/>
    <w:rsid w:val="00E4731D"/>
    <w:rsid w:val="00E4733F"/>
    <w:rsid w:val="00E479BA"/>
    <w:rsid w:val="00E47D66"/>
    <w:rsid w:val="00E47E54"/>
    <w:rsid w:val="00E5030A"/>
    <w:rsid w:val="00E50516"/>
    <w:rsid w:val="00E506B1"/>
    <w:rsid w:val="00E506C8"/>
    <w:rsid w:val="00E507D9"/>
    <w:rsid w:val="00E50D05"/>
    <w:rsid w:val="00E50D50"/>
    <w:rsid w:val="00E50DA4"/>
    <w:rsid w:val="00E50EBB"/>
    <w:rsid w:val="00E51383"/>
    <w:rsid w:val="00E514AB"/>
    <w:rsid w:val="00E520FC"/>
    <w:rsid w:val="00E52323"/>
    <w:rsid w:val="00E523AB"/>
    <w:rsid w:val="00E527C7"/>
    <w:rsid w:val="00E5290C"/>
    <w:rsid w:val="00E52BB0"/>
    <w:rsid w:val="00E52C04"/>
    <w:rsid w:val="00E52DA7"/>
    <w:rsid w:val="00E52E11"/>
    <w:rsid w:val="00E5305B"/>
    <w:rsid w:val="00E5366F"/>
    <w:rsid w:val="00E5378E"/>
    <w:rsid w:val="00E53B68"/>
    <w:rsid w:val="00E53F5A"/>
    <w:rsid w:val="00E53F67"/>
    <w:rsid w:val="00E540DD"/>
    <w:rsid w:val="00E5445B"/>
    <w:rsid w:val="00E5472F"/>
    <w:rsid w:val="00E54896"/>
    <w:rsid w:val="00E54C44"/>
    <w:rsid w:val="00E54CE1"/>
    <w:rsid w:val="00E551CA"/>
    <w:rsid w:val="00E55213"/>
    <w:rsid w:val="00E5538A"/>
    <w:rsid w:val="00E5550F"/>
    <w:rsid w:val="00E556E6"/>
    <w:rsid w:val="00E5571E"/>
    <w:rsid w:val="00E55A26"/>
    <w:rsid w:val="00E55AC4"/>
    <w:rsid w:val="00E55DCA"/>
    <w:rsid w:val="00E560DD"/>
    <w:rsid w:val="00E56142"/>
    <w:rsid w:val="00E563DF"/>
    <w:rsid w:val="00E56E37"/>
    <w:rsid w:val="00E56E91"/>
    <w:rsid w:val="00E57223"/>
    <w:rsid w:val="00E57239"/>
    <w:rsid w:val="00E573C1"/>
    <w:rsid w:val="00E573EB"/>
    <w:rsid w:val="00E574A6"/>
    <w:rsid w:val="00E57738"/>
    <w:rsid w:val="00E57B15"/>
    <w:rsid w:val="00E57C6A"/>
    <w:rsid w:val="00E6004B"/>
    <w:rsid w:val="00E60448"/>
    <w:rsid w:val="00E60D7E"/>
    <w:rsid w:val="00E61386"/>
    <w:rsid w:val="00E61555"/>
    <w:rsid w:val="00E615EC"/>
    <w:rsid w:val="00E617A7"/>
    <w:rsid w:val="00E61A7B"/>
    <w:rsid w:val="00E61F93"/>
    <w:rsid w:val="00E620E8"/>
    <w:rsid w:val="00E62526"/>
    <w:rsid w:val="00E625CC"/>
    <w:rsid w:val="00E626A3"/>
    <w:rsid w:val="00E628AD"/>
    <w:rsid w:val="00E62A02"/>
    <w:rsid w:val="00E62D28"/>
    <w:rsid w:val="00E63294"/>
    <w:rsid w:val="00E63448"/>
    <w:rsid w:val="00E6374A"/>
    <w:rsid w:val="00E63F91"/>
    <w:rsid w:val="00E6416A"/>
    <w:rsid w:val="00E642F6"/>
    <w:rsid w:val="00E648C2"/>
    <w:rsid w:val="00E6493F"/>
    <w:rsid w:val="00E6497B"/>
    <w:rsid w:val="00E64C0C"/>
    <w:rsid w:val="00E64D4C"/>
    <w:rsid w:val="00E64DA0"/>
    <w:rsid w:val="00E64EEF"/>
    <w:rsid w:val="00E64FE8"/>
    <w:rsid w:val="00E6504B"/>
    <w:rsid w:val="00E65265"/>
    <w:rsid w:val="00E652C0"/>
    <w:rsid w:val="00E65849"/>
    <w:rsid w:val="00E65940"/>
    <w:rsid w:val="00E65A03"/>
    <w:rsid w:val="00E65A85"/>
    <w:rsid w:val="00E65DC6"/>
    <w:rsid w:val="00E65EE0"/>
    <w:rsid w:val="00E66099"/>
    <w:rsid w:val="00E66144"/>
    <w:rsid w:val="00E66626"/>
    <w:rsid w:val="00E668A5"/>
    <w:rsid w:val="00E66911"/>
    <w:rsid w:val="00E66968"/>
    <w:rsid w:val="00E66C52"/>
    <w:rsid w:val="00E66D3F"/>
    <w:rsid w:val="00E66EB3"/>
    <w:rsid w:val="00E66FFB"/>
    <w:rsid w:val="00E6760D"/>
    <w:rsid w:val="00E67695"/>
    <w:rsid w:val="00E677E6"/>
    <w:rsid w:val="00E67AEE"/>
    <w:rsid w:val="00E67F2A"/>
    <w:rsid w:val="00E67F9F"/>
    <w:rsid w:val="00E70257"/>
    <w:rsid w:val="00E707A0"/>
    <w:rsid w:val="00E70E51"/>
    <w:rsid w:val="00E712E6"/>
    <w:rsid w:val="00E716E2"/>
    <w:rsid w:val="00E71AF3"/>
    <w:rsid w:val="00E71CA2"/>
    <w:rsid w:val="00E71EA3"/>
    <w:rsid w:val="00E71EC4"/>
    <w:rsid w:val="00E720EC"/>
    <w:rsid w:val="00E72F12"/>
    <w:rsid w:val="00E7329B"/>
    <w:rsid w:val="00E734F7"/>
    <w:rsid w:val="00E7353D"/>
    <w:rsid w:val="00E736A9"/>
    <w:rsid w:val="00E737B1"/>
    <w:rsid w:val="00E73DBA"/>
    <w:rsid w:val="00E73FA8"/>
    <w:rsid w:val="00E741A6"/>
    <w:rsid w:val="00E74666"/>
    <w:rsid w:val="00E7472C"/>
    <w:rsid w:val="00E74C4D"/>
    <w:rsid w:val="00E74F42"/>
    <w:rsid w:val="00E752CA"/>
    <w:rsid w:val="00E753D3"/>
    <w:rsid w:val="00E7584E"/>
    <w:rsid w:val="00E75DAF"/>
    <w:rsid w:val="00E75DBE"/>
    <w:rsid w:val="00E76ADC"/>
    <w:rsid w:val="00E76CCB"/>
    <w:rsid w:val="00E76E00"/>
    <w:rsid w:val="00E77270"/>
    <w:rsid w:val="00E77B0F"/>
    <w:rsid w:val="00E80014"/>
    <w:rsid w:val="00E8018A"/>
    <w:rsid w:val="00E802ED"/>
    <w:rsid w:val="00E80361"/>
    <w:rsid w:val="00E8045F"/>
    <w:rsid w:val="00E80555"/>
    <w:rsid w:val="00E80782"/>
    <w:rsid w:val="00E80869"/>
    <w:rsid w:val="00E80A45"/>
    <w:rsid w:val="00E80CA9"/>
    <w:rsid w:val="00E81E55"/>
    <w:rsid w:val="00E81FD4"/>
    <w:rsid w:val="00E824F6"/>
    <w:rsid w:val="00E82630"/>
    <w:rsid w:val="00E82909"/>
    <w:rsid w:val="00E82917"/>
    <w:rsid w:val="00E82A26"/>
    <w:rsid w:val="00E83709"/>
    <w:rsid w:val="00E837CB"/>
    <w:rsid w:val="00E83C4C"/>
    <w:rsid w:val="00E840BD"/>
    <w:rsid w:val="00E842CE"/>
    <w:rsid w:val="00E84342"/>
    <w:rsid w:val="00E84496"/>
    <w:rsid w:val="00E844AD"/>
    <w:rsid w:val="00E84F1B"/>
    <w:rsid w:val="00E84F65"/>
    <w:rsid w:val="00E85711"/>
    <w:rsid w:val="00E858A9"/>
    <w:rsid w:val="00E85A03"/>
    <w:rsid w:val="00E85C22"/>
    <w:rsid w:val="00E85E56"/>
    <w:rsid w:val="00E85EBB"/>
    <w:rsid w:val="00E862F9"/>
    <w:rsid w:val="00E863DE"/>
    <w:rsid w:val="00E8667C"/>
    <w:rsid w:val="00E86709"/>
    <w:rsid w:val="00E86CE7"/>
    <w:rsid w:val="00E86CF9"/>
    <w:rsid w:val="00E87017"/>
    <w:rsid w:val="00E870FA"/>
    <w:rsid w:val="00E87283"/>
    <w:rsid w:val="00E87670"/>
    <w:rsid w:val="00E878C1"/>
    <w:rsid w:val="00E878EF"/>
    <w:rsid w:val="00E87926"/>
    <w:rsid w:val="00E879F9"/>
    <w:rsid w:val="00E87B09"/>
    <w:rsid w:val="00E87D66"/>
    <w:rsid w:val="00E87F70"/>
    <w:rsid w:val="00E906EC"/>
    <w:rsid w:val="00E90832"/>
    <w:rsid w:val="00E9084A"/>
    <w:rsid w:val="00E908E9"/>
    <w:rsid w:val="00E90BF1"/>
    <w:rsid w:val="00E90C09"/>
    <w:rsid w:val="00E90CAD"/>
    <w:rsid w:val="00E90F1D"/>
    <w:rsid w:val="00E917A1"/>
    <w:rsid w:val="00E917B0"/>
    <w:rsid w:val="00E91BF5"/>
    <w:rsid w:val="00E92108"/>
    <w:rsid w:val="00E92292"/>
    <w:rsid w:val="00E924C5"/>
    <w:rsid w:val="00E92733"/>
    <w:rsid w:val="00E92C02"/>
    <w:rsid w:val="00E92D2C"/>
    <w:rsid w:val="00E92E8A"/>
    <w:rsid w:val="00E93C00"/>
    <w:rsid w:val="00E93D57"/>
    <w:rsid w:val="00E93E5F"/>
    <w:rsid w:val="00E94429"/>
    <w:rsid w:val="00E94679"/>
    <w:rsid w:val="00E949C2"/>
    <w:rsid w:val="00E94F58"/>
    <w:rsid w:val="00E95945"/>
    <w:rsid w:val="00E95AA6"/>
    <w:rsid w:val="00E95C9D"/>
    <w:rsid w:val="00E96462"/>
    <w:rsid w:val="00E96FBF"/>
    <w:rsid w:val="00E97257"/>
    <w:rsid w:val="00E972AD"/>
    <w:rsid w:val="00E974B0"/>
    <w:rsid w:val="00E97520"/>
    <w:rsid w:val="00E97AE7"/>
    <w:rsid w:val="00E97B82"/>
    <w:rsid w:val="00E97C56"/>
    <w:rsid w:val="00E97D81"/>
    <w:rsid w:val="00E97FF3"/>
    <w:rsid w:val="00EA00AE"/>
    <w:rsid w:val="00EA0117"/>
    <w:rsid w:val="00EA04F7"/>
    <w:rsid w:val="00EA0859"/>
    <w:rsid w:val="00EA0A13"/>
    <w:rsid w:val="00EA0B1D"/>
    <w:rsid w:val="00EA0FFD"/>
    <w:rsid w:val="00EA10C6"/>
    <w:rsid w:val="00EA119C"/>
    <w:rsid w:val="00EA18BE"/>
    <w:rsid w:val="00EA1B81"/>
    <w:rsid w:val="00EA1C05"/>
    <w:rsid w:val="00EA1E34"/>
    <w:rsid w:val="00EA1EA9"/>
    <w:rsid w:val="00EA2141"/>
    <w:rsid w:val="00EA22B9"/>
    <w:rsid w:val="00EA24DD"/>
    <w:rsid w:val="00EA2DD7"/>
    <w:rsid w:val="00EA2DED"/>
    <w:rsid w:val="00EA32BB"/>
    <w:rsid w:val="00EA3851"/>
    <w:rsid w:val="00EA3A18"/>
    <w:rsid w:val="00EA3A8A"/>
    <w:rsid w:val="00EA3D01"/>
    <w:rsid w:val="00EA419A"/>
    <w:rsid w:val="00EA420D"/>
    <w:rsid w:val="00EA4215"/>
    <w:rsid w:val="00EA4330"/>
    <w:rsid w:val="00EA4620"/>
    <w:rsid w:val="00EA4893"/>
    <w:rsid w:val="00EA496D"/>
    <w:rsid w:val="00EA4CE5"/>
    <w:rsid w:val="00EA4EB7"/>
    <w:rsid w:val="00EA5649"/>
    <w:rsid w:val="00EA5936"/>
    <w:rsid w:val="00EA6319"/>
    <w:rsid w:val="00EA65A1"/>
    <w:rsid w:val="00EA65DC"/>
    <w:rsid w:val="00EA66CF"/>
    <w:rsid w:val="00EA66EE"/>
    <w:rsid w:val="00EA6804"/>
    <w:rsid w:val="00EA686E"/>
    <w:rsid w:val="00EA6B35"/>
    <w:rsid w:val="00EA7064"/>
    <w:rsid w:val="00EA71AA"/>
    <w:rsid w:val="00EA72C0"/>
    <w:rsid w:val="00EA7C9D"/>
    <w:rsid w:val="00EB0101"/>
    <w:rsid w:val="00EB0944"/>
    <w:rsid w:val="00EB1616"/>
    <w:rsid w:val="00EB16AB"/>
    <w:rsid w:val="00EB1BF3"/>
    <w:rsid w:val="00EB2855"/>
    <w:rsid w:val="00EB2A11"/>
    <w:rsid w:val="00EB2A16"/>
    <w:rsid w:val="00EB2A22"/>
    <w:rsid w:val="00EB2B0A"/>
    <w:rsid w:val="00EB2EF2"/>
    <w:rsid w:val="00EB3267"/>
    <w:rsid w:val="00EB32C7"/>
    <w:rsid w:val="00EB3B67"/>
    <w:rsid w:val="00EB3C36"/>
    <w:rsid w:val="00EB3C87"/>
    <w:rsid w:val="00EB3FDF"/>
    <w:rsid w:val="00EB41C4"/>
    <w:rsid w:val="00EB485F"/>
    <w:rsid w:val="00EB4924"/>
    <w:rsid w:val="00EB4B46"/>
    <w:rsid w:val="00EB4C1D"/>
    <w:rsid w:val="00EB4E18"/>
    <w:rsid w:val="00EB4F98"/>
    <w:rsid w:val="00EB52FA"/>
    <w:rsid w:val="00EB5533"/>
    <w:rsid w:val="00EB5999"/>
    <w:rsid w:val="00EB59BC"/>
    <w:rsid w:val="00EB5A2F"/>
    <w:rsid w:val="00EB5AE3"/>
    <w:rsid w:val="00EB5DCD"/>
    <w:rsid w:val="00EB5E70"/>
    <w:rsid w:val="00EB5E86"/>
    <w:rsid w:val="00EB6771"/>
    <w:rsid w:val="00EB6896"/>
    <w:rsid w:val="00EB69DF"/>
    <w:rsid w:val="00EB6A4B"/>
    <w:rsid w:val="00EB7212"/>
    <w:rsid w:val="00EB75ED"/>
    <w:rsid w:val="00EB7685"/>
    <w:rsid w:val="00EB76DF"/>
    <w:rsid w:val="00EB79EE"/>
    <w:rsid w:val="00EB7BA9"/>
    <w:rsid w:val="00EC052F"/>
    <w:rsid w:val="00EC05F4"/>
    <w:rsid w:val="00EC062B"/>
    <w:rsid w:val="00EC069A"/>
    <w:rsid w:val="00EC090A"/>
    <w:rsid w:val="00EC09DA"/>
    <w:rsid w:val="00EC0D6C"/>
    <w:rsid w:val="00EC0FEE"/>
    <w:rsid w:val="00EC139B"/>
    <w:rsid w:val="00EC1611"/>
    <w:rsid w:val="00EC1770"/>
    <w:rsid w:val="00EC19EA"/>
    <w:rsid w:val="00EC1B56"/>
    <w:rsid w:val="00EC1CB1"/>
    <w:rsid w:val="00EC1E22"/>
    <w:rsid w:val="00EC1F2A"/>
    <w:rsid w:val="00EC221D"/>
    <w:rsid w:val="00EC225C"/>
    <w:rsid w:val="00EC2286"/>
    <w:rsid w:val="00EC2BB9"/>
    <w:rsid w:val="00EC2EDA"/>
    <w:rsid w:val="00EC30B1"/>
    <w:rsid w:val="00EC30F7"/>
    <w:rsid w:val="00EC32BE"/>
    <w:rsid w:val="00EC352A"/>
    <w:rsid w:val="00EC3617"/>
    <w:rsid w:val="00EC365E"/>
    <w:rsid w:val="00EC3A6E"/>
    <w:rsid w:val="00EC3C2A"/>
    <w:rsid w:val="00EC3E1D"/>
    <w:rsid w:val="00EC4590"/>
    <w:rsid w:val="00EC4641"/>
    <w:rsid w:val="00EC4812"/>
    <w:rsid w:val="00EC4A6E"/>
    <w:rsid w:val="00EC4D81"/>
    <w:rsid w:val="00EC4EB0"/>
    <w:rsid w:val="00EC504A"/>
    <w:rsid w:val="00EC55FE"/>
    <w:rsid w:val="00EC595D"/>
    <w:rsid w:val="00EC5A9E"/>
    <w:rsid w:val="00EC5E8F"/>
    <w:rsid w:val="00EC6022"/>
    <w:rsid w:val="00EC6777"/>
    <w:rsid w:val="00EC67DD"/>
    <w:rsid w:val="00EC6B0C"/>
    <w:rsid w:val="00EC6C77"/>
    <w:rsid w:val="00EC727C"/>
    <w:rsid w:val="00EC72B0"/>
    <w:rsid w:val="00EC7301"/>
    <w:rsid w:val="00EC73FB"/>
    <w:rsid w:val="00EC7AE0"/>
    <w:rsid w:val="00EC7EFD"/>
    <w:rsid w:val="00ED0983"/>
    <w:rsid w:val="00ED13B6"/>
    <w:rsid w:val="00ED1466"/>
    <w:rsid w:val="00ED1BAE"/>
    <w:rsid w:val="00ED2396"/>
    <w:rsid w:val="00ED2E50"/>
    <w:rsid w:val="00ED2FF2"/>
    <w:rsid w:val="00ED3357"/>
    <w:rsid w:val="00ED34B4"/>
    <w:rsid w:val="00ED3500"/>
    <w:rsid w:val="00ED3AE8"/>
    <w:rsid w:val="00ED3B32"/>
    <w:rsid w:val="00ED3E9C"/>
    <w:rsid w:val="00ED3EC6"/>
    <w:rsid w:val="00ED4083"/>
    <w:rsid w:val="00ED427B"/>
    <w:rsid w:val="00ED4ED2"/>
    <w:rsid w:val="00ED52C5"/>
    <w:rsid w:val="00ED5F30"/>
    <w:rsid w:val="00ED5FE0"/>
    <w:rsid w:val="00ED61F0"/>
    <w:rsid w:val="00ED6224"/>
    <w:rsid w:val="00ED6542"/>
    <w:rsid w:val="00ED69AB"/>
    <w:rsid w:val="00ED6AAD"/>
    <w:rsid w:val="00ED6B30"/>
    <w:rsid w:val="00ED6E3E"/>
    <w:rsid w:val="00ED6EAF"/>
    <w:rsid w:val="00ED703D"/>
    <w:rsid w:val="00ED7315"/>
    <w:rsid w:val="00ED73D1"/>
    <w:rsid w:val="00ED7585"/>
    <w:rsid w:val="00ED7732"/>
    <w:rsid w:val="00ED7DBD"/>
    <w:rsid w:val="00ED7F8D"/>
    <w:rsid w:val="00EE08E1"/>
    <w:rsid w:val="00EE0A62"/>
    <w:rsid w:val="00EE0BB1"/>
    <w:rsid w:val="00EE0DDE"/>
    <w:rsid w:val="00EE116F"/>
    <w:rsid w:val="00EE1259"/>
    <w:rsid w:val="00EE17DB"/>
    <w:rsid w:val="00EE19BD"/>
    <w:rsid w:val="00EE1EC9"/>
    <w:rsid w:val="00EE1FC6"/>
    <w:rsid w:val="00EE2092"/>
    <w:rsid w:val="00EE2123"/>
    <w:rsid w:val="00EE268A"/>
    <w:rsid w:val="00EE2956"/>
    <w:rsid w:val="00EE2B50"/>
    <w:rsid w:val="00EE2D1A"/>
    <w:rsid w:val="00EE2FCE"/>
    <w:rsid w:val="00EE3557"/>
    <w:rsid w:val="00EE3608"/>
    <w:rsid w:val="00EE371E"/>
    <w:rsid w:val="00EE390C"/>
    <w:rsid w:val="00EE3D49"/>
    <w:rsid w:val="00EE3E5D"/>
    <w:rsid w:val="00EE413F"/>
    <w:rsid w:val="00EE440F"/>
    <w:rsid w:val="00EE45A3"/>
    <w:rsid w:val="00EE46FF"/>
    <w:rsid w:val="00EE4E2C"/>
    <w:rsid w:val="00EE4FA9"/>
    <w:rsid w:val="00EE516A"/>
    <w:rsid w:val="00EE52B2"/>
    <w:rsid w:val="00EE5550"/>
    <w:rsid w:val="00EE557B"/>
    <w:rsid w:val="00EE5B41"/>
    <w:rsid w:val="00EE5F48"/>
    <w:rsid w:val="00EE67E3"/>
    <w:rsid w:val="00EE6A63"/>
    <w:rsid w:val="00EE6AA9"/>
    <w:rsid w:val="00EE6E5E"/>
    <w:rsid w:val="00EE7036"/>
    <w:rsid w:val="00EE7233"/>
    <w:rsid w:val="00EE730C"/>
    <w:rsid w:val="00EE77DD"/>
    <w:rsid w:val="00EE78D8"/>
    <w:rsid w:val="00EE790E"/>
    <w:rsid w:val="00EE7AB2"/>
    <w:rsid w:val="00EE7C13"/>
    <w:rsid w:val="00EE7D32"/>
    <w:rsid w:val="00EF01C4"/>
    <w:rsid w:val="00EF01F7"/>
    <w:rsid w:val="00EF04BA"/>
    <w:rsid w:val="00EF07FA"/>
    <w:rsid w:val="00EF0EF3"/>
    <w:rsid w:val="00EF11A9"/>
    <w:rsid w:val="00EF12F7"/>
    <w:rsid w:val="00EF1515"/>
    <w:rsid w:val="00EF1525"/>
    <w:rsid w:val="00EF17E6"/>
    <w:rsid w:val="00EF1B07"/>
    <w:rsid w:val="00EF1C8D"/>
    <w:rsid w:val="00EF22B5"/>
    <w:rsid w:val="00EF2405"/>
    <w:rsid w:val="00EF26C2"/>
    <w:rsid w:val="00EF2756"/>
    <w:rsid w:val="00EF2BC0"/>
    <w:rsid w:val="00EF2D97"/>
    <w:rsid w:val="00EF2DFC"/>
    <w:rsid w:val="00EF3171"/>
    <w:rsid w:val="00EF32CD"/>
    <w:rsid w:val="00EF338D"/>
    <w:rsid w:val="00EF376E"/>
    <w:rsid w:val="00EF3CD1"/>
    <w:rsid w:val="00EF3D87"/>
    <w:rsid w:val="00EF42F7"/>
    <w:rsid w:val="00EF43C6"/>
    <w:rsid w:val="00EF4475"/>
    <w:rsid w:val="00EF458A"/>
    <w:rsid w:val="00EF46E3"/>
    <w:rsid w:val="00EF48CE"/>
    <w:rsid w:val="00EF4A6A"/>
    <w:rsid w:val="00EF4D7F"/>
    <w:rsid w:val="00EF50C5"/>
    <w:rsid w:val="00EF51AA"/>
    <w:rsid w:val="00EF5248"/>
    <w:rsid w:val="00EF5580"/>
    <w:rsid w:val="00EF55C7"/>
    <w:rsid w:val="00EF5CB3"/>
    <w:rsid w:val="00EF5DBE"/>
    <w:rsid w:val="00EF5DDD"/>
    <w:rsid w:val="00EF5E09"/>
    <w:rsid w:val="00EF5F56"/>
    <w:rsid w:val="00EF61DA"/>
    <w:rsid w:val="00EF62AD"/>
    <w:rsid w:val="00EF63CD"/>
    <w:rsid w:val="00EF64BF"/>
    <w:rsid w:val="00EF6546"/>
    <w:rsid w:val="00EF6636"/>
    <w:rsid w:val="00EF6F3B"/>
    <w:rsid w:val="00EF7131"/>
    <w:rsid w:val="00EF71A4"/>
    <w:rsid w:val="00EF7206"/>
    <w:rsid w:val="00EF7DBA"/>
    <w:rsid w:val="00F00865"/>
    <w:rsid w:val="00F00C99"/>
    <w:rsid w:val="00F00D05"/>
    <w:rsid w:val="00F00DB4"/>
    <w:rsid w:val="00F00E0A"/>
    <w:rsid w:val="00F00EAE"/>
    <w:rsid w:val="00F0103C"/>
    <w:rsid w:val="00F016A4"/>
    <w:rsid w:val="00F01C29"/>
    <w:rsid w:val="00F01E6B"/>
    <w:rsid w:val="00F022A4"/>
    <w:rsid w:val="00F02693"/>
    <w:rsid w:val="00F028B8"/>
    <w:rsid w:val="00F029B3"/>
    <w:rsid w:val="00F02AED"/>
    <w:rsid w:val="00F02C8E"/>
    <w:rsid w:val="00F02C96"/>
    <w:rsid w:val="00F02CC3"/>
    <w:rsid w:val="00F02D07"/>
    <w:rsid w:val="00F02E2E"/>
    <w:rsid w:val="00F03B78"/>
    <w:rsid w:val="00F03CEB"/>
    <w:rsid w:val="00F03D8E"/>
    <w:rsid w:val="00F04152"/>
    <w:rsid w:val="00F047AF"/>
    <w:rsid w:val="00F0487D"/>
    <w:rsid w:val="00F04A37"/>
    <w:rsid w:val="00F04D0A"/>
    <w:rsid w:val="00F05013"/>
    <w:rsid w:val="00F051F1"/>
    <w:rsid w:val="00F05411"/>
    <w:rsid w:val="00F055B6"/>
    <w:rsid w:val="00F057BF"/>
    <w:rsid w:val="00F05D7D"/>
    <w:rsid w:val="00F05DD3"/>
    <w:rsid w:val="00F05E6C"/>
    <w:rsid w:val="00F064CE"/>
    <w:rsid w:val="00F069A9"/>
    <w:rsid w:val="00F072A4"/>
    <w:rsid w:val="00F07448"/>
    <w:rsid w:val="00F075C5"/>
    <w:rsid w:val="00F07973"/>
    <w:rsid w:val="00F07B14"/>
    <w:rsid w:val="00F1010E"/>
    <w:rsid w:val="00F10337"/>
    <w:rsid w:val="00F1049A"/>
    <w:rsid w:val="00F105BB"/>
    <w:rsid w:val="00F108B8"/>
    <w:rsid w:val="00F10B48"/>
    <w:rsid w:val="00F10BD7"/>
    <w:rsid w:val="00F11121"/>
    <w:rsid w:val="00F111B5"/>
    <w:rsid w:val="00F112EB"/>
    <w:rsid w:val="00F113F0"/>
    <w:rsid w:val="00F11704"/>
    <w:rsid w:val="00F1182A"/>
    <w:rsid w:val="00F11C63"/>
    <w:rsid w:val="00F12344"/>
    <w:rsid w:val="00F12675"/>
    <w:rsid w:val="00F12820"/>
    <w:rsid w:val="00F128C2"/>
    <w:rsid w:val="00F12A5E"/>
    <w:rsid w:val="00F12A7F"/>
    <w:rsid w:val="00F12A81"/>
    <w:rsid w:val="00F12D91"/>
    <w:rsid w:val="00F12E26"/>
    <w:rsid w:val="00F12E34"/>
    <w:rsid w:val="00F12E71"/>
    <w:rsid w:val="00F12EDD"/>
    <w:rsid w:val="00F13807"/>
    <w:rsid w:val="00F13E45"/>
    <w:rsid w:val="00F13FE3"/>
    <w:rsid w:val="00F142F4"/>
    <w:rsid w:val="00F146A2"/>
    <w:rsid w:val="00F14EA3"/>
    <w:rsid w:val="00F14EF9"/>
    <w:rsid w:val="00F14F81"/>
    <w:rsid w:val="00F15944"/>
    <w:rsid w:val="00F15A2C"/>
    <w:rsid w:val="00F1611F"/>
    <w:rsid w:val="00F16305"/>
    <w:rsid w:val="00F1657F"/>
    <w:rsid w:val="00F16D16"/>
    <w:rsid w:val="00F16E8B"/>
    <w:rsid w:val="00F17269"/>
    <w:rsid w:val="00F174E8"/>
    <w:rsid w:val="00F177D6"/>
    <w:rsid w:val="00F17B48"/>
    <w:rsid w:val="00F17CC9"/>
    <w:rsid w:val="00F17CCD"/>
    <w:rsid w:val="00F17CD2"/>
    <w:rsid w:val="00F17CFD"/>
    <w:rsid w:val="00F2016D"/>
    <w:rsid w:val="00F20794"/>
    <w:rsid w:val="00F20797"/>
    <w:rsid w:val="00F207D7"/>
    <w:rsid w:val="00F21047"/>
    <w:rsid w:val="00F2124A"/>
    <w:rsid w:val="00F212FA"/>
    <w:rsid w:val="00F2178C"/>
    <w:rsid w:val="00F21800"/>
    <w:rsid w:val="00F219F1"/>
    <w:rsid w:val="00F21A8D"/>
    <w:rsid w:val="00F21A9F"/>
    <w:rsid w:val="00F21C9B"/>
    <w:rsid w:val="00F21DBA"/>
    <w:rsid w:val="00F21EB1"/>
    <w:rsid w:val="00F226A1"/>
    <w:rsid w:val="00F226C4"/>
    <w:rsid w:val="00F22AC5"/>
    <w:rsid w:val="00F22F66"/>
    <w:rsid w:val="00F235FF"/>
    <w:rsid w:val="00F237B0"/>
    <w:rsid w:val="00F239F4"/>
    <w:rsid w:val="00F23DF4"/>
    <w:rsid w:val="00F2424F"/>
    <w:rsid w:val="00F24315"/>
    <w:rsid w:val="00F246AE"/>
    <w:rsid w:val="00F24A61"/>
    <w:rsid w:val="00F24B08"/>
    <w:rsid w:val="00F24BA7"/>
    <w:rsid w:val="00F251D3"/>
    <w:rsid w:val="00F254B2"/>
    <w:rsid w:val="00F25664"/>
    <w:rsid w:val="00F256C3"/>
    <w:rsid w:val="00F25778"/>
    <w:rsid w:val="00F257E5"/>
    <w:rsid w:val="00F25884"/>
    <w:rsid w:val="00F25D57"/>
    <w:rsid w:val="00F26026"/>
    <w:rsid w:val="00F2635D"/>
    <w:rsid w:val="00F263EC"/>
    <w:rsid w:val="00F265BD"/>
    <w:rsid w:val="00F2677F"/>
    <w:rsid w:val="00F26783"/>
    <w:rsid w:val="00F26974"/>
    <w:rsid w:val="00F269BB"/>
    <w:rsid w:val="00F26A2C"/>
    <w:rsid w:val="00F26ADF"/>
    <w:rsid w:val="00F26EF0"/>
    <w:rsid w:val="00F270A2"/>
    <w:rsid w:val="00F270E1"/>
    <w:rsid w:val="00F272AD"/>
    <w:rsid w:val="00F2730A"/>
    <w:rsid w:val="00F273AB"/>
    <w:rsid w:val="00F274BC"/>
    <w:rsid w:val="00F27742"/>
    <w:rsid w:val="00F27CE7"/>
    <w:rsid w:val="00F27D17"/>
    <w:rsid w:val="00F27D8F"/>
    <w:rsid w:val="00F27E9F"/>
    <w:rsid w:val="00F300D0"/>
    <w:rsid w:val="00F3058B"/>
    <w:rsid w:val="00F305C0"/>
    <w:rsid w:val="00F306AC"/>
    <w:rsid w:val="00F30901"/>
    <w:rsid w:val="00F30A75"/>
    <w:rsid w:val="00F30E46"/>
    <w:rsid w:val="00F30E77"/>
    <w:rsid w:val="00F30FD5"/>
    <w:rsid w:val="00F3106F"/>
    <w:rsid w:val="00F313DD"/>
    <w:rsid w:val="00F31467"/>
    <w:rsid w:val="00F31563"/>
    <w:rsid w:val="00F316CB"/>
    <w:rsid w:val="00F31B6F"/>
    <w:rsid w:val="00F31EDD"/>
    <w:rsid w:val="00F32045"/>
    <w:rsid w:val="00F32320"/>
    <w:rsid w:val="00F32445"/>
    <w:rsid w:val="00F32532"/>
    <w:rsid w:val="00F32563"/>
    <w:rsid w:val="00F327A3"/>
    <w:rsid w:val="00F32919"/>
    <w:rsid w:val="00F329CD"/>
    <w:rsid w:val="00F32BFE"/>
    <w:rsid w:val="00F32D7D"/>
    <w:rsid w:val="00F33289"/>
    <w:rsid w:val="00F33617"/>
    <w:rsid w:val="00F338BD"/>
    <w:rsid w:val="00F3391A"/>
    <w:rsid w:val="00F33B80"/>
    <w:rsid w:val="00F33DE3"/>
    <w:rsid w:val="00F33E9E"/>
    <w:rsid w:val="00F33FAC"/>
    <w:rsid w:val="00F33FBE"/>
    <w:rsid w:val="00F34450"/>
    <w:rsid w:val="00F34791"/>
    <w:rsid w:val="00F34825"/>
    <w:rsid w:val="00F34875"/>
    <w:rsid w:val="00F34934"/>
    <w:rsid w:val="00F34A5F"/>
    <w:rsid w:val="00F34D85"/>
    <w:rsid w:val="00F35179"/>
    <w:rsid w:val="00F352EC"/>
    <w:rsid w:val="00F353B2"/>
    <w:rsid w:val="00F35670"/>
    <w:rsid w:val="00F358B9"/>
    <w:rsid w:val="00F358D3"/>
    <w:rsid w:val="00F35AD8"/>
    <w:rsid w:val="00F3606E"/>
    <w:rsid w:val="00F36254"/>
    <w:rsid w:val="00F3627D"/>
    <w:rsid w:val="00F36711"/>
    <w:rsid w:val="00F36C93"/>
    <w:rsid w:val="00F36CAA"/>
    <w:rsid w:val="00F3779E"/>
    <w:rsid w:val="00F378B5"/>
    <w:rsid w:val="00F378D0"/>
    <w:rsid w:val="00F379FF"/>
    <w:rsid w:val="00F37C4C"/>
    <w:rsid w:val="00F37DDD"/>
    <w:rsid w:val="00F405AB"/>
    <w:rsid w:val="00F40715"/>
    <w:rsid w:val="00F409F1"/>
    <w:rsid w:val="00F40AD2"/>
    <w:rsid w:val="00F40B64"/>
    <w:rsid w:val="00F41D2B"/>
    <w:rsid w:val="00F42001"/>
    <w:rsid w:val="00F42092"/>
    <w:rsid w:val="00F422AA"/>
    <w:rsid w:val="00F42693"/>
    <w:rsid w:val="00F426FB"/>
    <w:rsid w:val="00F4284D"/>
    <w:rsid w:val="00F42904"/>
    <w:rsid w:val="00F42BB4"/>
    <w:rsid w:val="00F43342"/>
    <w:rsid w:val="00F437F4"/>
    <w:rsid w:val="00F4385D"/>
    <w:rsid w:val="00F43878"/>
    <w:rsid w:val="00F43FFD"/>
    <w:rsid w:val="00F44274"/>
    <w:rsid w:val="00F442DC"/>
    <w:rsid w:val="00F442FF"/>
    <w:rsid w:val="00F444C5"/>
    <w:rsid w:val="00F45028"/>
    <w:rsid w:val="00F4529B"/>
    <w:rsid w:val="00F452A8"/>
    <w:rsid w:val="00F458C3"/>
    <w:rsid w:val="00F45C47"/>
    <w:rsid w:val="00F45E62"/>
    <w:rsid w:val="00F461C5"/>
    <w:rsid w:val="00F463CD"/>
    <w:rsid w:val="00F46511"/>
    <w:rsid w:val="00F469BB"/>
    <w:rsid w:val="00F46A40"/>
    <w:rsid w:val="00F46C44"/>
    <w:rsid w:val="00F46DD6"/>
    <w:rsid w:val="00F47251"/>
    <w:rsid w:val="00F47465"/>
    <w:rsid w:val="00F474DC"/>
    <w:rsid w:val="00F47571"/>
    <w:rsid w:val="00F475CC"/>
    <w:rsid w:val="00F479A2"/>
    <w:rsid w:val="00F50665"/>
    <w:rsid w:val="00F506BD"/>
    <w:rsid w:val="00F50796"/>
    <w:rsid w:val="00F507E3"/>
    <w:rsid w:val="00F50977"/>
    <w:rsid w:val="00F509BB"/>
    <w:rsid w:val="00F50B8C"/>
    <w:rsid w:val="00F50BEE"/>
    <w:rsid w:val="00F50EDB"/>
    <w:rsid w:val="00F5120C"/>
    <w:rsid w:val="00F51302"/>
    <w:rsid w:val="00F51391"/>
    <w:rsid w:val="00F51703"/>
    <w:rsid w:val="00F51A08"/>
    <w:rsid w:val="00F51A57"/>
    <w:rsid w:val="00F51DDA"/>
    <w:rsid w:val="00F51EFB"/>
    <w:rsid w:val="00F520FB"/>
    <w:rsid w:val="00F523B1"/>
    <w:rsid w:val="00F52600"/>
    <w:rsid w:val="00F526F9"/>
    <w:rsid w:val="00F52C7D"/>
    <w:rsid w:val="00F531B6"/>
    <w:rsid w:val="00F53220"/>
    <w:rsid w:val="00F533A4"/>
    <w:rsid w:val="00F53429"/>
    <w:rsid w:val="00F53635"/>
    <w:rsid w:val="00F53667"/>
    <w:rsid w:val="00F53693"/>
    <w:rsid w:val="00F53775"/>
    <w:rsid w:val="00F53CB5"/>
    <w:rsid w:val="00F53F25"/>
    <w:rsid w:val="00F54069"/>
    <w:rsid w:val="00F54254"/>
    <w:rsid w:val="00F544A0"/>
    <w:rsid w:val="00F5466B"/>
    <w:rsid w:val="00F548DC"/>
    <w:rsid w:val="00F54E44"/>
    <w:rsid w:val="00F5518A"/>
    <w:rsid w:val="00F551DD"/>
    <w:rsid w:val="00F5535E"/>
    <w:rsid w:val="00F557FB"/>
    <w:rsid w:val="00F55811"/>
    <w:rsid w:val="00F55BA6"/>
    <w:rsid w:val="00F55C36"/>
    <w:rsid w:val="00F55D0A"/>
    <w:rsid w:val="00F55FF9"/>
    <w:rsid w:val="00F56672"/>
    <w:rsid w:val="00F566E7"/>
    <w:rsid w:val="00F569D8"/>
    <w:rsid w:val="00F56A19"/>
    <w:rsid w:val="00F56C77"/>
    <w:rsid w:val="00F56DB4"/>
    <w:rsid w:val="00F56E42"/>
    <w:rsid w:val="00F56EF9"/>
    <w:rsid w:val="00F572BE"/>
    <w:rsid w:val="00F5737C"/>
    <w:rsid w:val="00F57646"/>
    <w:rsid w:val="00F57B84"/>
    <w:rsid w:val="00F60205"/>
    <w:rsid w:val="00F60224"/>
    <w:rsid w:val="00F603B7"/>
    <w:rsid w:val="00F603DE"/>
    <w:rsid w:val="00F6040F"/>
    <w:rsid w:val="00F604A1"/>
    <w:rsid w:val="00F604C5"/>
    <w:rsid w:val="00F60963"/>
    <w:rsid w:val="00F60A82"/>
    <w:rsid w:val="00F60B49"/>
    <w:rsid w:val="00F61262"/>
    <w:rsid w:val="00F619FA"/>
    <w:rsid w:val="00F61A49"/>
    <w:rsid w:val="00F61C4B"/>
    <w:rsid w:val="00F61CBC"/>
    <w:rsid w:val="00F61D87"/>
    <w:rsid w:val="00F61DC3"/>
    <w:rsid w:val="00F61F2A"/>
    <w:rsid w:val="00F620C7"/>
    <w:rsid w:val="00F6242D"/>
    <w:rsid w:val="00F62809"/>
    <w:rsid w:val="00F6293B"/>
    <w:rsid w:val="00F62B7A"/>
    <w:rsid w:val="00F62C86"/>
    <w:rsid w:val="00F62D87"/>
    <w:rsid w:val="00F62E12"/>
    <w:rsid w:val="00F6304D"/>
    <w:rsid w:val="00F632A9"/>
    <w:rsid w:val="00F6360A"/>
    <w:rsid w:val="00F63B92"/>
    <w:rsid w:val="00F63C50"/>
    <w:rsid w:val="00F63C6E"/>
    <w:rsid w:val="00F63CFB"/>
    <w:rsid w:val="00F643CD"/>
    <w:rsid w:val="00F64487"/>
    <w:rsid w:val="00F644AB"/>
    <w:rsid w:val="00F64C55"/>
    <w:rsid w:val="00F64CFE"/>
    <w:rsid w:val="00F64D66"/>
    <w:rsid w:val="00F64EBD"/>
    <w:rsid w:val="00F6524C"/>
    <w:rsid w:val="00F65884"/>
    <w:rsid w:val="00F65936"/>
    <w:rsid w:val="00F65D74"/>
    <w:rsid w:val="00F65E24"/>
    <w:rsid w:val="00F65F8C"/>
    <w:rsid w:val="00F6634F"/>
    <w:rsid w:val="00F663FD"/>
    <w:rsid w:val="00F668C2"/>
    <w:rsid w:val="00F66900"/>
    <w:rsid w:val="00F66FA0"/>
    <w:rsid w:val="00F67101"/>
    <w:rsid w:val="00F67C5A"/>
    <w:rsid w:val="00F70605"/>
    <w:rsid w:val="00F7061B"/>
    <w:rsid w:val="00F707B0"/>
    <w:rsid w:val="00F70B6A"/>
    <w:rsid w:val="00F70DAB"/>
    <w:rsid w:val="00F70ED0"/>
    <w:rsid w:val="00F710BE"/>
    <w:rsid w:val="00F71680"/>
    <w:rsid w:val="00F716DD"/>
    <w:rsid w:val="00F71833"/>
    <w:rsid w:val="00F7190E"/>
    <w:rsid w:val="00F71B57"/>
    <w:rsid w:val="00F7218E"/>
    <w:rsid w:val="00F727F4"/>
    <w:rsid w:val="00F7292A"/>
    <w:rsid w:val="00F72971"/>
    <w:rsid w:val="00F72A5A"/>
    <w:rsid w:val="00F72BBA"/>
    <w:rsid w:val="00F72CC9"/>
    <w:rsid w:val="00F72ED4"/>
    <w:rsid w:val="00F72EEF"/>
    <w:rsid w:val="00F72F82"/>
    <w:rsid w:val="00F731FA"/>
    <w:rsid w:val="00F737A0"/>
    <w:rsid w:val="00F73F91"/>
    <w:rsid w:val="00F73F92"/>
    <w:rsid w:val="00F74095"/>
    <w:rsid w:val="00F741F2"/>
    <w:rsid w:val="00F7424C"/>
    <w:rsid w:val="00F744DC"/>
    <w:rsid w:val="00F7470D"/>
    <w:rsid w:val="00F74A90"/>
    <w:rsid w:val="00F74C96"/>
    <w:rsid w:val="00F74F59"/>
    <w:rsid w:val="00F7532C"/>
    <w:rsid w:val="00F753F6"/>
    <w:rsid w:val="00F75577"/>
    <w:rsid w:val="00F7559F"/>
    <w:rsid w:val="00F75828"/>
    <w:rsid w:val="00F75D21"/>
    <w:rsid w:val="00F7627A"/>
    <w:rsid w:val="00F763BD"/>
    <w:rsid w:val="00F764FB"/>
    <w:rsid w:val="00F76957"/>
    <w:rsid w:val="00F769B9"/>
    <w:rsid w:val="00F76BE3"/>
    <w:rsid w:val="00F76D36"/>
    <w:rsid w:val="00F76DE2"/>
    <w:rsid w:val="00F77296"/>
    <w:rsid w:val="00F775C8"/>
    <w:rsid w:val="00F776A3"/>
    <w:rsid w:val="00F779E1"/>
    <w:rsid w:val="00F77DE9"/>
    <w:rsid w:val="00F8056B"/>
    <w:rsid w:val="00F808C5"/>
    <w:rsid w:val="00F80DFA"/>
    <w:rsid w:val="00F81002"/>
    <w:rsid w:val="00F8161C"/>
    <w:rsid w:val="00F8161F"/>
    <w:rsid w:val="00F81AE3"/>
    <w:rsid w:val="00F81DB7"/>
    <w:rsid w:val="00F81F66"/>
    <w:rsid w:val="00F821A9"/>
    <w:rsid w:val="00F821FF"/>
    <w:rsid w:val="00F822D8"/>
    <w:rsid w:val="00F8241C"/>
    <w:rsid w:val="00F827D2"/>
    <w:rsid w:val="00F8295C"/>
    <w:rsid w:val="00F82B3B"/>
    <w:rsid w:val="00F82B63"/>
    <w:rsid w:val="00F82C1C"/>
    <w:rsid w:val="00F82C24"/>
    <w:rsid w:val="00F82E49"/>
    <w:rsid w:val="00F8341A"/>
    <w:rsid w:val="00F834D1"/>
    <w:rsid w:val="00F83512"/>
    <w:rsid w:val="00F835C9"/>
    <w:rsid w:val="00F83724"/>
    <w:rsid w:val="00F839C8"/>
    <w:rsid w:val="00F839FC"/>
    <w:rsid w:val="00F83AB7"/>
    <w:rsid w:val="00F83B11"/>
    <w:rsid w:val="00F8452B"/>
    <w:rsid w:val="00F8467C"/>
    <w:rsid w:val="00F84CB0"/>
    <w:rsid w:val="00F84CE1"/>
    <w:rsid w:val="00F84CF2"/>
    <w:rsid w:val="00F85930"/>
    <w:rsid w:val="00F85B21"/>
    <w:rsid w:val="00F85E1E"/>
    <w:rsid w:val="00F86264"/>
    <w:rsid w:val="00F865CD"/>
    <w:rsid w:val="00F86987"/>
    <w:rsid w:val="00F86A07"/>
    <w:rsid w:val="00F86BB3"/>
    <w:rsid w:val="00F87013"/>
    <w:rsid w:val="00F870D4"/>
    <w:rsid w:val="00F87230"/>
    <w:rsid w:val="00F8765B"/>
    <w:rsid w:val="00F87763"/>
    <w:rsid w:val="00F877F1"/>
    <w:rsid w:val="00F900A7"/>
    <w:rsid w:val="00F901D6"/>
    <w:rsid w:val="00F9034E"/>
    <w:rsid w:val="00F90429"/>
    <w:rsid w:val="00F905C6"/>
    <w:rsid w:val="00F90E60"/>
    <w:rsid w:val="00F90EB6"/>
    <w:rsid w:val="00F9100E"/>
    <w:rsid w:val="00F91758"/>
    <w:rsid w:val="00F91AB0"/>
    <w:rsid w:val="00F91B7A"/>
    <w:rsid w:val="00F91EE3"/>
    <w:rsid w:val="00F9201D"/>
    <w:rsid w:val="00F921A1"/>
    <w:rsid w:val="00F92469"/>
    <w:rsid w:val="00F92680"/>
    <w:rsid w:val="00F926DD"/>
    <w:rsid w:val="00F929AB"/>
    <w:rsid w:val="00F92AD8"/>
    <w:rsid w:val="00F92B2D"/>
    <w:rsid w:val="00F92CF4"/>
    <w:rsid w:val="00F92D52"/>
    <w:rsid w:val="00F9378E"/>
    <w:rsid w:val="00F939A6"/>
    <w:rsid w:val="00F93A37"/>
    <w:rsid w:val="00F93C94"/>
    <w:rsid w:val="00F93D3D"/>
    <w:rsid w:val="00F949F3"/>
    <w:rsid w:val="00F94C0F"/>
    <w:rsid w:val="00F94DFC"/>
    <w:rsid w:val="00F950A7"/>
    <w:rsid w:val="00F959A6"/>
    <w:rsid w:val="00F959E5"/>
    <w:rsid w:val="00F95AF2"/>
    <w:rsid w:val="00F9610A"/>
    <w:rsid w:val="00F96354"/>
    <w:rsid w:val="00F96496"/>
    <w:rsid w:val="00F965EB"/>
    <w:rsid w:val="00F9680B"/>
    <w:rsid w:val="00F96AC8"/>
    <w:rsid w:val="00F96B0C"/>
    <w:rsid w:val="00F96B3B"/>
    <w:rsid w:val="00F96C8E"/>
    <w:rsid w:val="00F96E4F"/>
    <w:rsid w:val="00F96EB7"/>
    <w:rsid w:val="00F96EFB"/>
    <w:rsid w:val="00F970A6"/>
    <w:rsid w:val="00F9712B"/>
    <w:rsid w:val="00F972ED"/>
    <w:rsid w:val="00F97474"/>
    <w:rsid w:val="00F979DA"/>
    <w:rsid w:val="00F97CD7"/>
    <w:rsid w:val="00FA0267"/>
    <w:rsid w:val="00FA03C3"/>
    <w:rsid w:val="00FA0510"/>
    <w:rsid w:val="00FA06C0"/>
    <w:rsid w:val="00FA0FFF"/>
    <w:rsid w:val="00FA1060"/>
    <w:rsid w:val="00FA1214"/>
    <w:rsid w:val="00FA1929"/>
    <w:rsid w:val="00FA1C49"/>
    <w:rsid w:val="00FA1E69"/>
    <w:rsid w:val="00FA1E92"/>
    <w:rsid w:val="00FA242C"/>
    <w:rsid w:val="00FA257F"/>
    <w:rsid w:val="00FA25C0"/>
    <w:rsid w:val="00FA2832"/>
    <w:rsid w:val="00FA2928"/>
    <w:rsid w:val="00FA298F"/>
    <w:rsid w:val="00FA2D21"/>
    <w:rsid w:val="00FA2ED3"/>
    <w:rsid w:val="00FA2FAF"/>
    <w:rsid w:val="00FA3348"/>
    <w:rsid w:val="00FA360A"/>
    <w:rsid w:val="00FA3658"/>
    <w:rsid w:val="00FA3678"/>
    <w:rsid w:val="00FA3776"/>
    <w:rsid w:val="00FA37A8"/>
    <w:rsid w:val="00FA37F8"/>
    <w:rsid w:val="00FA3A57"/>
    <w:rsid w:val="00FA3DD9"/>
    <w:rsid w:val="00FA3ECE"/>
    <w:rsid w:val="00FA43B6"/>
    <w:rsid w:val="00FA4449"/>
    <w:rsid w:val="00FA4579"/>
    <w:rsid w:val="00FA46FE"/>
    <w:rsid w:val="00FA4992"/>
    <w:rsid w:val="00FA4D28"/>
    <w:rsid w:val="00FA5291"/>
    <w:rsid w:val="00FA59FA"/>
    <w:rsid w:val="00FA5BF4"/>
    <w:rsid w:val="00FA5DF8"/>
    <w:rsid w:val="00FA5E8F"/>
    <w:rsid w:val="00FA644D"/>
    <w:rsid w:val="00FA6798"/>
    <w:rsid w:val="00FA67A4"/>
    <w:rsid w:val="00FA69CC"/>
    <w:rsid w:val="00FA6B92"/>
    <w:rsid w:val="00FA6C20"/>
    <w:rsid w:val="00FA6F3C"/>
    <w:rsid w:val="00FA7118"/>
    <w:rsid w:val="00FA7583"/>
    <w:rsid w:val="00FA7A9D"/>
    <w:rsid w:val="00FA7B17"/>
    <w:rsid w:val="00FA7FDE"/>
    <w:rsid w:val="00FB0192"/>
    <w:rsid w:val="00FB025E"/>
    <w:rsid w:val="00FB04E5"/>
    <w:rsid w:val="00FB0827"/>
    <w:rsid w:val="00FB0A3A"/>
    <w:rsid w:val="00FB0C85"/>
    <w:rsid w:val="00FB0EBD"/>
    <w:rsid w:val="00FB1058"/>
    <w:rsid w:val="00FB119F"/>
    <w:rsid w:val="00FB1489"/>
    <w:rsid w:val="00FB169F"/>
    <w:rsid w:val="00FB1D91"/>
    <w:rsid w:val="00FB1EDB"/>
    <w:rsid w:val="00FB204A"/>
    <w:rsid w:val="00FB20D2"/>
    <w:rsid w:val="00FB23FA"/>
    <w:rsid w:val="00FB248E"/>
    <w:rsid w:val="00FB2514"/>
    <w:rsid w:val="00FB2611"/>
    <w:rsid w:val="00FB2786"/>
    <w:rsid w:val="00FB2B5A"/>
    <w:rsid w:val="00FB2E5A"/>
    <w:rsid w:val="00FB31E4"/>
    <w:rsid w:val="00FB359F"/>
    <w:rsid w:val="00FB37C1"/>
    <w:rsid w:val="00FB37D1"/>
    <w:rsid w:val="00FB3C61"/>
    <w:rsid w:val="00FB3C66"/>
    <w:rsid w:val="00FB3E9E"/>
    <w:rsid w:val="00FB400A"/>
    <w:rsid w:val="00FB40F9"/>
    <w:rsid w:val="00FB411A"/>
    <w:rsid w:val="00FB41DE"/>
    <w:rsid w:val="00FB4221"/>
    <w:rsid w:val="00FB4438"/>
    <w:rsid w:val="00FB44CC"/>
    <w:rsid w:val="00FB45E6"/>
    <w:rsid w:val="00FB4756"/>
    <w:rsid w:val="00FB4764"/>
    <w:rsid w:val="00FB4D81"/>
    <w:rsid w:val="00FB4EB7"/>
    <w:rsid w:val="00FB4FD0"/>
    <w:rsid w:val="00FB5188"/>
    <w:rsid w:val="00FB5410"/>
    <w:rsid w:val="00FB550A"/>
    <w:rsid w:val="00FB57EF"/>
    <w:rsid w:val="00FB5852"/>
    <w:rsid w:val="00FB5856"/>
    <w:rsid w:val="00FB5F20"/>
    <w:rsid w:val="00FB6396"/>
    <w:rsid w:val="00FB661E"/>
    <w:rsid w:val="00FB662C"/>
    <w:rsid w:val="00FB6AD6"/>
    <w:rsid w:val="00FB6BDC"/>
    <w:rsid w:val="00FB74EA"/>
    <w:rsid w:val="00FB7621"/>
    <w:rsid w:val="00FB791E"/>
    <w:rsid w:val="00FC05AD"/>
    <w:rsid w:val="00FC085E"/>
    <w:rsid w:val="00FC1165"/>
    <w:rsid w:val="00FC125C"/>
    <w:rsid w:val="00FC1443"/>
    <w:rsid w:val="00FC157F"/>
    <w:rsid w:val="00FC15CA"/>
    <w:rsid w:val="00FC217B"/>
    <w:rsid w:val="00FC2315"/>
    <w:rsid w:val="00FC2335"/>
    <w:rsid w:val="00FC2631"/>
    <w:rsid w:val="00FC28A0"/>
    <w:rsid w:val="00FC29EF"/>
    <w:rsid w:val="00FC2A09"/>
    <w:rsid w:val="00FC2EB0"/>
    <w:rsid w:val="00FC2F06"/>
    <w:rsid w:val="00FC3010"/>
    <w:rsid w:val="00FC3034"/>
    <w:rsid w:val="00FC3679"/>
    <w:rsid w:val="00FC38F5"/>
    <w:rsid w:val="00FC3E9B"/>
    <w:rsid w:val="00FC3EED"/>
    <w:rsid w:val="00FC41D8"/>
    <w:rsid w:val="00FC4232"/>
    <w:rsid w:val="00FC4404"/>
    <w:rsid w:val="00FC494E"/>
    <w:rsid w:val="00FC4B5B"/>
    <w:rsid w:val="00FC4C24"/>
    <w:rsid w:val="00FC4EAF"/>
    <w:rsid w:val="00FC518C"/>
    <w:rsid w:val="00FC55E6"/>
    <w:rsid w:val="00FC5B10"/>
    <w:rsid w:val="00FC5D3B"/>
    <w:rsid w:val="00FC605A"/>
    <w:rsid w:val="00FC61C5"/>
    <w:rsid w:val="00FC679D"/>
    <w:rsid w:val="00FC6808"/>
    <w:rsid w:val="00FC7217"/>
    <w:rsid w:val="00FC7616"/>
    <w:rsid w:val="00FC76B8"/>
    <w:rsid w:val="00FC7717"/>
    <w:rsid w:val="00FC7838"/>
    <w:rsid w:val="00FC7894"/>
    <w:rsid w:val="00FC7939"/>
    <w:rsid w:val="00FC7D76"/>
    <w:rsid w:val="00FC7DA8"/>
    <w:rsid w:val="00FC7FD0"/>
    <w:rsid w:val="00FD03D6"/>
    <w:rsid w:val="00FD03D8"/>
    <w:rsid w:val="00FD0FC0"/>
    <w:rsid w:val="00FD115F"/>
    <w:rsid w:val="00FD11F0"/>
    <w:rsid w:val="00FD1428"/>
    <w:rsid w:val="00FD1430"/>
    <w:rsid w:val="00FD157B"/>
    <w:rsid w:val="00FD17B7"/>
    <w:rsid w:val="00FD18EB"/>
    <w:rsid w:val="00FD1A19"/>
    <w:rsid w:val="00FD1C31"/>
    <w:rsid w:val="00FD1CA0"/>
    <w:rsid w:val="00FD1D21"/>
    <w:rsid w:val="00FD1D6E"/>
    <w:rsid w:val="00FD1FF8"/>
    <w:rsid w:val="00FD204D"/>
    <w:rsid w:val="00FD22D6"/>
    <w:rsid w:val="00FD235B"/>
    <w:rsid w:val="00FD2718"/>
    <w:rsid w:val="00FD2935"/>
    <w:rsid w:val="00FD2A1A"/>
    <w:rsid w:val="00FD30C6"/>
    <w:rsid w:val="00FD36A1"/>
    <w:rsid w:val="00FD3EFB"/>
    <w:rsid w:val="00FD3F70"/>
    <w:rsid w:val="00FD3F83"/>
    <w:rsid w:val="00FD443D"/>
    <w:rsid w:val="00FD490B"/>
    <w:rsid w:val="00FD4D8C"/>
    <w:rsid w:val="00FD521E"/>
    <w:rsid w:val="00FD5571"/>
    <w:rsid w:val="00FD56B5"/>
    <w:rsid w:val="00FD571A"/>
    <w:rsid w:val="00FD5A74"/>
    <w:rsid w:val="00FD5BDD"/>
    <w:rsid w:val="00FD5C16"/>
    <w:rsid w:val="00FD5CE9"/>
    <w:rsid w:val="00FD5E16"/>
    <w:rsid w:val="00FD6465"/>
    <w:rsid w:val="00FD6587"/>
    <w:rsid w:val="00FD6CF8"/>
    <w:rsid w:val="00FD6D9C"/>
    <w:rsid w:val="00FD7124"/>
    <w:rsid w:val="00FD743F"/>
    <w:rsid w:val="00FD7577"/>
    <w:rsid w:val="00FD76FD"/>
    <w:rsid w:val="00FD7A08"/>
    <w:rsid w:val="00FD7CD6"/>
    <w:rsid w:val="00FD7D6F"/>
    <w:rsid w:val="00FE0295"/>
    <w:rsid w:val="00FE03D3"/>
    <w:rsid w:val="00FE0779"/>
    <w:rsid w:val="00FE0ACE"/>
    <w:rsid w:val="00FE0CAA"/>
    <w:rsid w:val="00FE0E78"/>
    <w:rsid w:val="00FE0F28"/>
    <w:rsid w:val="00FE0F5E"/>
    <w:rsid w:val="00FE0FC5"/>
    <w:rsid w:val="00FE102A"/>
    <w:rsid w:val="00FE1315"/>
    <w:rsid w:val="00FE151A"/>
    <w:rsid w:val="00FE1B63"/>
    <w:rsid w:val="00FE1D7B"/>
    <w:rsid w:val="00FE1FA1"/>
    <w:rsid w:val="00FE2191"/>
    <w:rsid w:val="00FE261B"/>
    <w:rsid w:val="00FE2932"/>
    <w:rsid w:val="00FE29B5"/>
    <w:rsid w:val="00FE2F1F"/>
    <w:rsid w:val="00FE2F61"/>
    <w:rsid w:val="00FE2FEB"/>
    <w:rsid w:val="00FE34C5"/>
    <w:rsid w:val="00FE35A1"/>
    <w:rsid w:val="00FE37BC"/>
    <w:rsid w:val="00FE3863"/>
    <w:rsid w:val="00FE3B6C"/>
    <w:rsid w:val="00FE3CAF"/>
    <w:rsid w:val="00FE3DD5"/>
    <w:rsid w:val="00FE4500"/>
    <w:rsid w:val="00FE45EF"/>
    <w:rsid w:val="00FE47AE"/>
    <w:rsid w:val="00FE483A"/>
    <w:rsid w:val="00FE4B08"/>
    <w:rsid w:val="00FE4B27"/>
    <w:rsid w:val="00FE4E0D"/>
    <w:rsid w:val="00FE4FA4"/>
    <w:rsid w:val="00FE5174"/>
    <w:rsid w:val="00FE52BF"/>
    <w:rsid w:val="00FE58F0"/>
    <w:rsid w:val="00FE5BB0"/>
    <w:rsid w:val="00FE5C4F"/>
    <w:rsid w:val="00FE5C67"/>
    <w:rsid w:val="00FE60DC"/>
    <w:rsid w:val="00FE6A5B"/>
    <w:rsid w:val="00FE755A"/>
    <w:rsid w:val="00FE75B3"/>
    <w:rsid w:val="00FE7741"/>
    <w:rsid w:val="00FE78A1"/>
    <w:rsid w:val="00FE7AC0"/>
    <w:rsid w:val="00FE7CD0"/>
    <w:rsid w:val="00FE7D4C"/>
    <w:rsid w:val="00FE7FD8"/>
    <w:rsid w:val="00FF0385"/>
    <w:rsid w:val="00FF05C5"/>
    <w:rsid w:val="00FF0874"/>
    <w:rsid w:val="00FF0CD1"/>
    <w:rsid w:val="00FF0D77"/>
    <w:rsid w:val="00FF0EB8"/>
    <w:rsid w:val="00FF0F9A"/>
    <w:rsid w:val="00FF12DD"/>
    <w:rsid w:val="00FF1639"/>
    <w:rsid w:val="00FF1681"/>
    <w:rsid w:val="00FF1D77"/>
    <w:rsid w:val="00FF1F1D"/>
    <w:rsid w:val="00FF202D"/>
    <w:rsid w:val="00FF2289"/>
    <w:rsid w:val="00FF2473"/>
    <w:rsid w:val="00FF2887"/>
    <w:rsid w:val="00FF2D0F"/>
    <w:rsid w:val="00FF324E"/>
    <w:rsid w:val="00FF3520"/>
    <w:rsid w:val="00FF367C"/>
    <w:rsid w:val="00FF39A4"/>
    <w:rsid w:val="00FF3ACD"/>
    <w:rsid w:val="00FF3BBF"/>
    <w:rsid w:val="00FF3F25"/>
    <w:rsid w:val="00FF4126"/>
    <w:rsid w:val="00FF4830"/>
    <w:rsid w:val="00FF492E"/>
    <w:rsid w:val="00FF4C67"/>
    <w:rsid w:val="00FF4C6E"/>
    <w:rsid w:val="00FF4D19"/>
    <w:rsid w:val="00FF5115"/>
    <w:rsid w:val="00FF5383"/>
    <w:rsid w:val="00FF54A3"/>
    <w:rsid w:val="00FF609E"/>
    <w:rsid w:val="00FF617E"/>
    <w:rsid w:val="00FF623A"/>
    <w:rsid w:val="00FF630E"/>
    <w:rsid w:val="00FF6384"/>
    <w:rsid w:val="00FF68AF"/>
    <w:rsid w:val="00FF6B37"/>
    <w:rsid w:val="00FF77F0"/>
    <w:rsid w:val="01D5BAD9"/>
    <w:rsid w:val="036438C7"/>
    <w:rsid w:val="042A1FEF"/>
    <w:rsid w:val="07BB65A4"/>
    <w:rsid w:val="085303BB"/>
    <w:rsid w:val="08CFA665"/>
    <w:rsid w:val="0B2B958B"/>
    <w:rsid w:val="0B93D6DB"/>
    <w:rsid w:val="0BD8DC93"/>
    <w:rsid w:val="0D71E0FC"/>
    <w:rsid w:val="0E58FF8A"/>
    <w:rsid w:val="0F99BA7A"/>
    <w:rsid w:val="13D988D7"/>
    <w:rsid w:val="13EFF381"/>
    <w:rsid w:val="16244E89"/>
    <w:rsid w:val="1646F73B"/>
    <w:rsid w:val="168CEC22"/>
    <w:rsid w:val="185B1553"/>
    <w:rsid w:val="194A6151"/>
    <w:rsid w:val="1C604ADA"/>
    <w:rsid w:val="278060A3"/>
    <w:rsid w:val="2A09433C"/>
    <w:rsid w:val="2A64156E"/>
    <w:rsid w:val="2BBB3FCA"/>
    <w:rsid w:val="319963CE"/>
    <w:rsid w:val="327DD539"/>
    <w:rsid w:val="365CAD4C"/>
    <w:rsid w:val="39D6F833"/>
    <w:rsid w:val="3BCE8609"/>
    <w:rsid w:val="3BD2B20D"/>
    <w:rsid w:val="3C915332"/>
    <w:rsid w:val="4044F44F"/>
    <w:rsid w:val="4B9273F8"/>
    <w:rsid w:val="4C17DFA8"/>
    <w:rsid w:val="4C9A64C0"/>
    <w:rsid w:val="57B262EC"/>
    <w:rsid w:val="5953E0A1"/>
    <w:rsid w:val="61125FE5"/>
    <w:rsid w:val="66B124E7"/>
    <w:rsid w:val="671DC9F8"/>
    <w:rsid w:val="68843327"/>
    <w:rsid w:val="6A0DED6A"/>
    <w:rsid w:val="6B5D1F88"/>
    <w:rsid w:val="6D870DDE"/>
    <w:rsid w:val="6DCB9903"/>
    <w:rsid w:val="6DD15972"/>
    <w:rsid w:val="70CC4FE7"/>
    <w:rsid w:val="7F03C6CF"/>
    <w:rsid w:val="7FD72D0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AD17A"/>
  <w15:chartTrackingRefBased/>
  <w15:docId w15:val="{96BEDCBA-B851-45C8-8439-56DB4DDA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nhideWhenUsed="1" w:qFormat="1"/>
    <w:lsdException w:name="heading 6" w:semiHidden="1" w:uiPriority="18" w:unhideWhenUsed="1" w:qFormat="1"/>
    <w:lsdException w:name="heading 7" w:semiHidden="1" w:uiPriority="18" w:unhideWhenUsed="1" w:qFormat="1"/>
    <w:lsdException w:name="heading 8" w:semiHidden="1" w:uiPriority="18" w:unhideWhenUsed="1"/>
    <w:lsdException w:name="heading 9" w:semiHidden="1" w:uiPriority="1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nhideWhenUsed="1" w:qFormat="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078"/>
    <w:pPr>
      <w:spacing w:after="170" w:line="240" w:lineRule="atLeast"/>
    </w:pPr>
    <w:rPr>
      <w:rFonts w:ascii="Montserrat" w:hAnsi="Montserrat"/>
      <w:kern w:val="0"/>
      <w:sz w:val="16"/>
      <w:szCs w:val="20"/>
      <w14:ligatures w14:val="none"/>
    </w:rPr>
  </w:style>
  <w:style w:type="paragraph" w:styleId="Overskrift1">
    <w:name w:val="heading 1"/>
    <w:basedOn w:val="Normal"/>
    <w:next w:val="Normal"/>
    <w:link w:val="Overskrift1Tegn"/>
    <w:uiPriority w:val="9"/>
    <w:qFormat/>
    <w:rsid w:val="001C1BB8"/>
    <w:pPr>
      <w:keepNext/>
      <w:keepLines/>
      <w:pageBreakBefore/>
      <w:framePr w:w="9072" w:wrap="around" w:vAnchor="text" w:hAnchor="text" w:y="1"/>
      <w:numPr>
        <w:numId w:val="6"/>
      </w:numPr>
      <w:tabs>
        <w:tab w:val="left" w:pos="357"/>
        <w:tab w:val="left" w:pos="560"/>
      </w:tabs>
      <w:spacing w:after="340" w:line="440" w:lineRule="atLeast"/>
      <w:outlineLvl w:val="0"/>
    </w:pPr>
    <w:rPr>
      <w:rFonts w:eastAsiaTheme="majorEastAsia" w:cstheme="majorBidi"/>
      <w:bCs/>
      <w:color w:val="0F5F91" w:themeColor="accent1"/>
      <w:sz w:val="36"/>
      <w:szCs w:val="28"/>
    </w:rPr>
  </w:style>
  <w:style w:type="paragraph" w:styleId="Overskrift2">
    <w:name w:val="heading 2"/>
    <w:basedOn w:val="Normal"/>
    <w:next w:val="Normal"/>
    <w:link w:val="Overskrift2Tegn"/>
    <w:uiPriority w:val="2"/>
    <w:qFormat/>
    <w:rsid w:val="001C1BB8"/>
    <w:pPr>
      <w:keepNext/>
      <w:keepLines/>
      <w:numPr>
        <w:ilvl w:val="1"/>
        <w:numId w:val="6"/>
      </w:numPr>
      <w:spacing w:before="227" w:after="113" w:line="360" w:lineRule="atLeast"/>
      <w:outlineLvl w:val="1"/>
    </w:pPr>
    <w:rPr>
      <w:rFonts w:eastAsiaTheme="majorEastAsia" w:cstheme="majorBidi"/>
      <w:bCs/>
      <w:color w:val="0F5F91" w:themeColor="accent1"/>
      <w:sz w:val="28"/>
      <w:szCs w:val="26"/>
    </w:rPr>
  </w:style>
  <w:style w:type="paragraph" w:styleId="Overskrift3">
    <w:name w:val="heading 3"/>
    <w:basedOn w:val="Normal"/>
    <w:next w:val="Normal"/>
    <w:link w:val="Overskrift3Tegn"/>
    <w:uiPriority w:val="3"/>
    <w:qFormat/>
    <w:rsid w:val="001C1BB8"/>
    <w:pPr>
      <w:keepNext/>
      <w:keepLines/>
      <w:numPr>
        <w:ilvl w:val="2"/>
        <w:numId w:val="6"/>
      </w:numPr>
      <w:spacing w:before="57" w:after="57"/>
      <w:outlineLvl w:val="2"/>
    </w:pPr>
    <w:rPr>
      <w:rFonts w:eastAsiaTheme="majorEastAsia" w:cstheme="majorBidi"/>
      <w:bCs/>
      <w:color w:val="0F5F91" w:themeColor="accent1"/>
      <w:sz w:val="20"/>
    </w:rPr>
  </w:style>
  <w:style w:type="paragraph" w:styleId="Overskrift4">
    <w:name w:val="heading 4"/>
    <w:basedOn w:val="Normal"/>
    <w:next w:val="Normal"/>
    <w:link w:val="Overskrift4Tegn"/>
    <w:uiPriority w:val="7"/>
    <w:qFormat/>
    <w:rsid w:val="001C1BB8"/>
    <w:pPr>
      <w:keepNext/>
      <w:keepLines/>
      <w:spacing w:before="57" w:after="57"/>
      <w:outlineLvl w:val="3"/>
    </w:pPr>
    <w:rPr>
      <w:rFonts w:eastAsiaTheme="majorEastAsia" w:cstheme="majorBidi"/>
      <w:bCs/>
      <w:iCs/>
      <w:color w:val="0F5F91" w:themeColor="accent1"/>
      <w:sz w:val="20"/>
    </w:rPr>
  </w:style>
  <w:style w:type="paragraph" w:styleId="Overskrift5">
    <w:name w:val="heading 5"/>
    <w:basedOn w:val="Normal"/>
    <w:next w:val="Normal"/>
    <w:link w:val="Overskrift5Tegn"/>
    <w:uiPriority w:val="99"/>
    <w:semiHidden/>
    <w:unhideWhenUsed/>
    <w:rsid w:val="00F237B0"/>
    <w:pPr>
      <w:keepNext/>
      <w:keepLines/>
      <w:spacing w:before="200" w:after="0"/>
      <w:outlineLvl w:val="4"/>
    </w:pPr>
    <w:rPr>
      <w:rFonts w:asciiTheme="majorHAnsi" w:eastAsiaTheme="majorEastAsia" w:hAnsiTheme="majorHAnsi" w:cstheme="majorBidi"/>
      <w:color w:val="072F48" w:themeColor="accent1" w:themeShade="7F"/>
    </w:rPr>
  </w:style>
  <w:style w:type="paragraph" w:styleId="Overskrift6">
    <w:name w:val="heading 6"/>
    <w:aliases w:val="Overskrift 1 Vedlegg"/>
    <w:basedOn w:val="Overskrift1"/>
    <w:next w:val="Normal"/>
    <w:link w:val="Overskrift6Tegn"/>
    <w:uiPriority w:val="18"/>
    <w:qFormat/>
    <w:rsid w:val="00F237B0"/>
    <w:pPr>
      <w:framePr w:wrap="around"/>
      <w:numPr>
        <w:numId w:val="2"/>
      </w:numPr>
      <w:spacing w:before="200"/>
      <w:outlineLvl w:val="5"/>
    </w:pPr>
    <w:rPr>
      <w:iCs/>
    </w:rPr>
  </w:style>
  <w:style w:type="paragraph" w:styleId="Overskrift7">
    <w:name w:val="heading 7"/>
    <w:aliases w:val="Overskrift 2 Vedlegg"/>
    <w:basedOn w:val="Overskrift2"/>
    <w:next w:val="Normal"/>
    <w:link w:val="Overskrift7Tegn"/>
    <w:uiPriority w:val="18"/>
    <w:qFormat/>
    <w:rsid w:val="00F237B0"/>
    <w:pPr>
      <w:numPr>
        <w:numId w:val="2"/>
      </w:numPr>
      <w:outlineLvl w:val="6"/>
    </w:pPr>
    <w:rPr>
      <w:iCs/>
    </w:rPr>
  </w:style>
  <w:style w:type="paragraph" w:styleId="Overskrift8">
    <w:name w:val="heading 8"/>
    <w:aliases w:val="Overskrift 3 Vedlegg"/>
    <w:basedOn w:val="Normal"/>
    <w:next w:val="Normal"/>
    <w:link w:val="Overskrift8Tegn"/>
    <w:uiPriority w:val="18"/>
    <w:rsid w:val="00F237B0"/>
    <w:pPr>
      <w:keepNext/>
      <w:keepLines/>
      <w:spacing w:before="57" w:after="57"/>
      <w:outlineLvl w:val="7"/>
    </w:pPr>
    <w:rPr>
      <w:rFonts w:asciiTheme="majorHAnsi" w:eastAsiaTheme="majorEastAsia" w:hAnsiTheme="majorHAnsi" w:cstheme="majorBidi"/>
      <w:b/>
      <w:color w:val="939598" w:themeColor="text2"/>
    </w:rPr>
  </w:style>
  <w:style w:type="paragraph" w:styleId="Overskrift9">
    <w:name w:val="heading 9"/>
    <w:aliases w:val="Overskrift 4 Vedlegg"/>
    <w:basedOn w:val="Normal"/>
    <w:next w:val="Normal"/>
    <w:link w:val="Overskrift9Tegn"/>
    <w:uiPriority w:val="18"/>
    <w:rsid w:val="00F237B0"/>
    <w:pPr>
      <w:keepNext/>
      <w:keepLines/>
      <w:spacing w:before="57" w:after="57"/>
      <w:outlineLvl w:val="8"/>
    </w:pPr>
    <w:rPr>
      <w:rFonts w:asciiTheme="majorHAnsi" w:eastAsiaTheme="majorEastAsia" w:hAnsiTheme="majorHAnsi" w:cstheme="majorBidi"/>
      <w:b/>
      <w:iCs/>
      <w:color w:val="939598"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Avsenderadresse">
    <w:name w:val="envelope return"/>
    <w:basedOn w:val="Normal"/>
    <w:uiPriority w:val="99"/>
    <w:semiHidden/>
    <w:unhideWhenUsed/>
    <w:rsid w:val="00F237B0"/>
    <w:pPr>
      <w:spacing w:after="0" w:line="240" w:lineRule="auto"/>
    </w:pPr>
    <w:rPr>
      <w:rFonts w:asciiTheme="majorHAnsi" w:eastAsiaTheme="majorEastAsia" w:hAnsiTheme="majorHAnsi" w:cstheme="majorBidi"/>
    </w:rPr>
  </w:style>
  <w:style w:type="paragraph" w:styleId="Bibliografi">
    <w:name w:val="Bibliography"/>
    <w:basedOn w:val="Normal"/>
    <w:next w:val="Normal"/>
    <w:uiPriority w:val="37"/>
    <w:unhideWhenUsed/>
    <w:rsid w:val="00F237B0"/>
  </w:style>
  <w:style w:type="character" w:customStyle="1" w:styleId="Overskrift4Tegn">
    <w:name w:val="Overskrift 4 Tegn"/>
    <w:basedOn w:val="Standardskriftforavsnitt"/>
    <w:link w:val="Overskrift4"/>
    <w:uiPriority w:val="7"/>
    <w:rsid w:val="001C1BB8"/>
    <w:rPr>
      <w:rFonts w:ascii="Montserrat" w:eastAsiaTheme="majorEastAsia" w:hAnsi="Montserrat" w:cstheme="majorBidi"/>
      <w:bCs/>
      <w:iCs/>
      <w:color w:val="0F5F91" w:themeColor="accent1"/>
      <w:kern w:val="0"/>
      <w:sz w:val="20"/>
      <w:szCs w:val="20"/>
      <w14:ligatures w14:val="none"/>
    </w:rPr>
  </w:style>
  <w:style w:type="paragraph" w:customStyle="1" w:styleId="Mellomtittel">
    <w:name w:val="Mellomtittel"/>
    <w:basedOn w:val="Overskrift4"/>
    <w:uiPriority w:val="8"/>
    <w:qFormat/>
    <w:rsid w:val="00F237B0"/>
  </w:style>
  <w:style w:type="paragraph" w:styleId="Bildetekst">
    <w:name w:val="caption"/>
    <w:basedOn w:val="Mellomtittel"/>
    <w:next w:val="Normal"/>
    <w:link w:val="BildetekstTegn"/>
    <w:uiPriority w:val="17"/>
    <w:qFormat/>
    <w:rsid w:val="006D11E4"/>
  </w:style>
  <w:style w:type="paragraph" w:styleId="Blokktekst">
    <w:name w:val="Block Text"/>
    <w:basedOn w:val="Normal"/>
    <w:uiPriority w:val="99"/>
    <w:semiHidden/>
    <w:unhideWhenUsed/>
    <w:rsid w:val="00F237B0"/>
    <w:pPr>
      <w:pBdr>
        <w:top w:val="single" w:sz="2" w:space="10" w:color="0F5F91" w:themeColor="accent1"/>
        <w:left w:val="single" w:sz="2" w:space="10" w:color="0F5F91" w:themeColor="accent1"/>
        <w:bottom w:val="single" w:sz="2" w:space="10" w:color="0F5F91" w:themeColor="accent1"/>
        <w:right w:val="single" w:sz="2" w:space="10" w:color="0F5F91" w:themeColor="accent1"/>
      </w:pBdr>
      <w:ind w:left="1152" w:right="1152"/>
    </w:pPr>
    <w:rPr>
      <w:rFonts w:eastAsiaTheme="minorEastAsia"/>
      <w:i/>
      <w:iCs/>
      <w:color w:val="0F5F91" w:themeColor="accent1"/>
    </w:rPr>
  </w:style>
  <w:style w:type="paragraph" w:styleId="Bobletekst">
    <w:name w:val="Balloon Text"/>
    <w:basedOn w:val="Normal"/>
    <w:link w:val="BobletekstTegn"/>
    <w:uiPriority w:val="99"/>
    <w:semiHidden/>
    <w:unhideWhenUsed/>
    <w:rsid w:val="00F237B0"/>
    <w:pPr>
      <w:spacing w:after="0" w:line="240" w:lineRule="auto"/>
    </w:pPr>
    <w:rPr>
      <w:rFonts w:ascii="Tahoma" w:hAnsi="Tahoma" w:cs="Tahoma"/>
      <w:szCs w:val="16"/>
    </w:rPr>
  </w:style>
  <w:style w:type="character" w:customStyle="1" w:styleId="BobletekstTegn">
    <w:name w:val="Bobletekst Tegn"/>
    <w:basedOn w:val="Standardskriftforavsnitt"/>
    <w:link w:val="Bobletekst"/>
    <w:uiPriority w:val="99"/>
    <w:semiHidden/>
    <w:rsid w:val="00F237B0"/>
    <w:rPr>
      <w:rFonts w:ascii="Tahoma" w:hAnsi="Tahoma" w:cs="Tahoma"/>
      <w:kern w:val="0"/>
      <w:sz w:val="16"/>
      <w:szCs w:val="16"/>
      <w14:ligatures w14:val="none"/>
    </w:rPr>
  </w:style>
  <w:style w:type="character" w:styleId="Boktittel">
    <w:name w:val="Book Title"/>
    <w:basedOn w:val="Standardskriftforavsnitt"/>
    <w:uiPriority w:val="33"/>
    <w:rsid w:val="00F237B0"/>
    <w:rPr>
      <w:b/>
      <w:bCs/>
      <w:i/>
      <w:iCs/>
      <w:spacing w:val="5"/>
    </w:rPr>
  </w:style>
  <w:style w:type="paragraph" w:styleId="Brdtekst">
    <w:name w:val="Body Text"/>
    <w:basedOn w:val="Normal"/>
    <w:link w:val="BrdtekstTegn"/>
    <w:uiPriority w:val="99"/>
    <w:semiHidden/>
    <w:unhideWhenUsed/>
    <w:rsid w:val="00F237B0"/>
    <w:pPr>
      <w:spacing w:after="120"/>
    </w:pPr>
  </w:style>
  <w:style w:type="character" w:customStyle="1" w:styleId="BrdtekstTegn">
    <w:name w:val="Brødtekst Tegn"/>
    <w:basedOn w:val="Standardskriftforavsnitt"/>
    <w:link w:val="Brdtekst"/>
    <w:uiPriority w:val="99"/>
    <w:semiHidden/>
    <w:rsid w:val="00F237B0"/>
    <w:rPr>
      <w:rFonts w:ascii="Tw Cen MT" w:hAnsi="Tw Cen MT"/>
      <w:kern w:val="0"/>
      <w:sz w:val="20"/>
      <w:szCs w:val="20"/>
      <w14:ligatures w14:val="none"/>
    </w:rPr>
  </w:style>
  <w:style w:type="paragraph" w:styleId="Brdtekst-frsteinnrykk">
    <w:name w:val="Body Text First Indent"/>
    <w:basedOn w:val="Brdtekst"/>
    <w:link w:val="Brdtekst-frsteinnrykkTegn"/>
    <w:uiPriority w:val="99"/>
    <w:semiHidden/>
    <w:unhideWhenUsed/>
    <w:rsid w:val="00F237B0"/>
    <w:pPr>
      <w:spacing w:after="170"/>
      <w:ind w:firstLine="360"/>
    </w:pPr>
  </w:style>
  <w:style w:type="character" w:customStyle="1" w:styleId="Brdtekst-frsteinnrykkTegn">
    <w:name w:val="Brødtekst - første innrykk Tegn"/>
    <w:basedOn w:val="BrdtekstTegn"/>
    <w:link w:val="Brdtekst-frsteinnrykk"/>
    <w:uiPriority w:val="99"/>
    <w:semiHidden/>
    <w:rsid w:val="00F237B0"/>
    <w:rPr>
      <w:rFonts w:ascii="Tw Cen MT" w:hAnsi="Tw Cen MT"/>
      <w:kern w:val="0"/>
      <w:sz w:val="20"/>
      <w:szCs w:val="20"/>
      <w14:ligatures w14:val="none"/>
    </w:rPr>
  </w:style>
  <w:style w:type="paragraph" w:styleId="Brdtekstinnrykk">
    <w:name w:val="Body Text Indent"/>
    <w:basedOn w:val="Normal"/>
    <w:link w:val="BrdtekstinnrykkTegn"/>
    <w:uiPriority w:val="99"/>
    <w:semiHidden/>
    <w:unhideWhenUsed/>
    <w:rsid w:val="00F237B0"/>
    <w:pPr>
      <w:spacing w:after="120"/>
      <w:ind w:left="283"/>
    </w:pPr>
  </w:style>
  <w:style w:type="character" w:customStyle="1" w:styleId="BrdtekstinnrykkTegn">
    <w:name w:val="Brødtekstinnrykk Tegn"/>
    <w:basedOn w:val="Standardskriftforavsnitt"/>
    <w:link w:val="Brdtekstinnrykk"/>
    <w:uiPriority w:val="99"/>
    <w:semiHidden/>
    <w:rsid w:val="00F237B0"/>
    <w:rPr>
      <w:rFonts w:ascii="Tw Cen MT" w:hAnsi="Tw Cen MT"/>
      <w:kern w:val="0"/>
      <w:sz w:val="20"/>
      <w:szCs w:val="20"/>
      <w14:ligatures w14:val="none"/>
    </w:rPr>
  </w:style>
  <w:style w:type="paragraph" w:styleId="Brdtekst-frsteinnrykk2">
    <w:name w:val="Body Text First Indent 2"/>
    <w:basedOn w:val="Brdtekstinnrykk"/>
    <w:link w:val="Brdtekst-frsteinnrykk2Tegn"/>
    <w:uiPriority w:val="99"/>
    <w:semiHidden/>
    <w:unhideWhenUsed/>
    <w:rsid w:val="00F237B0"/>
    <w:pPr>
      <w:spacing w:after="170"/>
      <w:ind w:left="360" w:firstLine="360"/>
    </w:pPr>
  </w:style>
  <w:style w:type="character" w:customStyle="1" w:styleId="Brdtekst-frsteinnrykk2Tegn">
    <w:name w:val="Brødtekst - første innrykk 2 Tegn"/>
    <w:basedOn w:val="BrdtekstinnrykkTegn"/>
    <w:link w:val="Brdtekst-frsteinnrykk2"/>
    <w:uiPriority w:val="99"/>
    <w:semiHidden/>
    <w:rsid w:val="00F237B0"/>
    <w:rPr>
      <w:rFonts w:ascii="Tw Cen MT" w:hAnsi="Tw Cen MT"/>
      <w:kern w:val="0"/>
      <w:sz w:val="20"/>
      <w:szCs w:val="20"/>
      <w14:ligatures w14:val="none"/>
    </w:rPr>
  </w:style>
  <w:style w:type="paragraph" w:styleId="Brdtekst2">
    <w:name w:val="Body Text 2"/>
    <w:basedOn w:val="Normal"/>
    <w:link w:val="Brdtekst2Tegn"/>
    <w:uiPriority w:val="99"/>
    <w:semiHidden/>
    <w:unhideWhenUsed/>
    <w:rsid w:val="00F237B0"/>
    <w:pPr>
      <w:spacing w:after="120" w:line="480" w:lineRule="auto"/>
    </w:pPr>
  </w:style>
  <w:style w:type="character" w:customStyle="1" w:styleId="Brdtekst2Tegn">
    <w:name w:val="Brødtekst 2 Tegn"/>
    <w:basedOn w:val="Standardskriftforavsnitt"/>
    <w:link w:val="Brdtekst2"/>
    <w:uiPriority w:val="99"/>
    <w:semiHidden/>
    <w:rsid w:val="00F237B0"/>
    <w:rPr>
      <w:rFonts w:ascii="Tw Cen MT" w:hAnsi="Tw Cen MT"/>
      <w:kern w:val="0"/>
      <w:sz w:val="20"/>
      <w:szCs w:val="20"/>
      <w14:ligatures w14:val="none"/>
    </w:rPr>
  </w:style>
  <w:style w:type="paragraph" w:styleId="Brdtekst3">
    <w:name w:val="Body Text 3"/>
    <w:basedOn w:val="Normal"/>
    <w:link w:val="Brdtekst3Tegn"/>
    <w:uiPriority w:val="99"/>
    <w:semiHidden/>
    <w:unhideWhenUsed/>
    <w:rsid w:val="00F237B0"/>
    <w:pPr>
      <w:spacing w:after="120"/>
    </w:pPr>
    <w:rPr>
      <w:szCs w:val="16"/>
    </w:rPr>
  </w:style>
  <w:style w:type="character" w:customStyle="1" w:styleId="Brdtekst3Tegn">
    <w:name w:val="Brødtekst 3 Tegn"/>
    <w:basedOn w:val="Standardskriftforavsnitt"/>
    <w:link w:val="Brdtekst3"/>
    <w:uiPriority w:val="99"/>
    <w:semiHidden/>
    <w:rsid w:val="00F237B0"/>
    <w:rPr>
      <w:rFonts w:ascii="Tw Cen MT" w:hAnsi="Tw Cen MT"/>
      <w:kern w:val="0"/>
      <w:sz w:val="16"/>
      <w:szCs w:val="16"/>
      <w14:ligatures w14:val="none"/>
    </w:rPr>
  </w:style>
  <w:style w:type="paragraph" w:styleId="Brdtekstinnrykk2">
    <w:name w:val="Body Text Indent 2"/>
    <w:basedOn w:val="Normal"/>
    <w:link w:val="Brdtekstinnrykk2Tegn"/>
    <w:uiPriority w:val="99"/>
    <w:semiHidden/>
    <w:unhideWhenUsed/>
    <w:rsid w:val="00F237B0"/>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F237B0"/>
    <w:rPr>
      <w:rFonts w:ascii="Tw Cen MT" w:hAnsi="Tw Cen MT"/>
      <w:kern w:val="0"/>
      <w:sz w:val="20"/>
      <w:szCs w:val="20"/>
      <w14:ligatures w14:val="none"/>
    </w:rPr>
  </w:style>
  <w:style w:type="paragraph" w:styleId="Brdtekstinnrykk3">
    <w:name w:val="Body Text Indent 3"/>
    <w:basedOn w:val="Normal"/>
    <w:link w:val="Brdtekstinnrykk3Tegn"/>
    <w:uiPriority w:val="99"/>
    <w:semiHidden/>
    <w:unhideWhenUsed/>
    <w:rsid w:val="00F237B0"/>
    <w:pPr>
      <w:spacing w:after="120"/>
      <w:ind w:left="283"/>
    </w:pPr>
    <w:rPr>
      <w:szCs w:val="16"/>
    </w:rPr>
  </w:style>
  <w:style w:type="character" w:customStyle="1" w:styleId="Brdtekstinnrykk3Tegn">
    <w:name w:val="Brødtekstinnrykk 3 Tegn"/>
    <w:basedOn w:val="Standardskriftforavsnitt"/>
    <w:link w:val="Brdtekstinnrykk3"/>
    <w:uiPriority w:val="99"/>
    <w:semiHidden/>
    <w:rsid w:val="00F237B0"/>
    <w:rPr>
      <w:rFonts w:ascii="Tw Cen MT" w:hAnsi="Tw Cen MT"/>
      <w:kern w:val="0"/>
      <w:sz w:val="16"/>
      <w:szCs w:val="16"/>
      <w14:ligatures w14:val="none"/>
    </w:rPr>
  </w:style>
  <w:style w:type="paragraph" w:styleId="Bunntekst">
    <w:name w:val="footer"/>
    <w:basedOn w:val="Normal"/>
    <w:link w:val="BunntekstTegn"/>
    <w:uiPriority w:val="99"/>
    <w:unhideWhenUsed/>
    <w:qFormat/>
    <w:rsid w:val="00D64B04"/>
    <w:pPr>
      <w:tabs>
        <w:tab w:val="center" w:pos="4536"/>
        <w:tab w:val="right" w:pos="9072"/>
      </w:tabs>
      <w:spacing w:line="240" w:lineRule="auto"/>
    </w:pPr>
    <w:rPr>
      <w:i/>
      <w:color w:val="7F7F7F" w:themeColor="text1" w:themeTint="80"/>
      <w:sz w:val="14"/>
      <w14:ligatures w14:val="standardContextual"/>
    </w:rPr>
  </w:style>
  <w:style w:type="character" w:customStyle="1" w:styleId="BunntekstTegn">
    <w:name w:val="Bunntekst Tegn"/>
    <w:basedOn w:val="Standardskriftforavsnitt"/>
    <w:link w:val="Bunntekst"/>
    <w:uiPriority w:val="99"/>
    <w:rsid w:val="00D64B04"/>
    <w:rPr>
      <w:rFonts w:ascii="Montserrat" w:hAnsi="Montserrat"/>
      <w:i/>
      <w:color w:val="7F7F7F" w:themeColor="text1" w:themeTint="80"/>
      <w:kern w:val="0"/>
      <w:sz w:val="14"/>
      <w:szCs w:val="20"/>
    </w:rPr>
  </w:style>
  <w:style w:type="paragraph" w:styleId="Dato">
    <w:name w:val="Date"/>
    <w:basedOn w:val="Normal"/>
    <w:next w:val="Normal"/>
    <w:link w:val="DatoTegn"/>
    <w:uiPriority w:val="99"/>
    <w:semiHidden/>
    <w:unhideWhenUsed/>
    <w:rsid w:val="00F237B0"/>
  </w:style>
  <w:style w:type="character" w:customStyle="1" w:styleId="DatoTegn">
    <w:name w:val="Dato Tegn"/>
    <w:basedOn w:val="Standardskriftforavsnitt"/>
    <w:link w:val="Dato"/>
    <w:uiPriority w:val="99"/>
    <w:semiHidden/>
    <w:rsid w:val="00F237B0"/>
    <w:rPr>
      <w:rFonts w:ascii="Tw Cen MT" w:hAnsi="Tw Cen MT"/>
      <w:kern w:val="0"/>
      <w:sz w:val="20"/>
      <w:szCs w:val="20"/>
      <w14:ligatures w14:val="none"/>
    </w:rPr>
  </w:style>
  <w:style w:type="paragraph" w:styleId="Dokumentkart">
    <w:name w:val="Document Map"/>
    <w:basedOn w:val="Normal"/>
    <w:link w:val="DokumentkartTegn"/>
    <w:uiPriority w:val="99"/>
    <w:semiHidden/>
    <w:unhideWhenUsed/>
    <w:rsid w:val="00F237B0"/>
    <w:pPr>
      <w:spacing w:after="0" w:line="240" w:lineRule="auto"/>
    </w:pPr>
    <w:rPr>
      <w:rFonts w:ascii="Segoe UI" w:hAnsi="Segoe UI" w:cs="Segoe UI"/>
      <w:szCs w:val="16"/>
    </w:rPr>
  </w:style>
  <w:style w:type="character" w:customStyle="1" w:styleId="DokumentkartTegn">
    <w:name w:val="Dokumentkart Tegn"/>
    <w:basedOn w:val="Standardskriftforavsnitt"/>
    <w:link w:val="Dokumentkart"/>
    <w:uiPriority w:val="99"/>
    <w:semiHidden/>
    <w:rsid w:val="00F237B0"/>
    <w:rPr>
      <w:rFonts w:ascii="Segoe UI" w:hAnsi="Segoe UI" w:cs="Segoe UI"/>
      <w:kern w:val="0"/>
      <w:sz w:val="16"/>
      <w:szCs w:val="16"/>
      <w14:ligatures w14:val="none"/>
    </w:rPr>
  </w:style>
  <w:style w:type="paragraph" w:styleId="E-postsignatur">
    <w:name w:val="E-mail Signature"/>
    <w:basedOn w:val="Normal"/>
    <w:link w:val="E-postsignaturTegn"/>
    <w:uiPriority w:val="99"/>
    <w:semiHidden/>
    <w:unhideWhenUsed/>
    <w:rsid w:val="00F237B0"/>
    <w:pPr>
      <w:spacing w:after="0" w:line="240" w:lineRule="auto"/>
    </w:pPr>
  </w:style>
  <w:style w:type="character" w:customStyle="1" w:styleId="E-postsignaturTegn">
    <w:name w:val="E-postsignatur Tegn"/>
    <w:basedOn w:val="Standardskriftforavsnitt"/>
    <w:link w:val="E-postsignatur"/>
    <w:uiPriority w:val="99"/>
    <w:semiHidden/>
    <w:rsid w:val="00F237B0"/>
    <w:rPr>
      <w:rFonts w:ascii="Tw Cen MT" w:hAnsi="Tw Cen MT"/>
      <w:kern w:val="0"/>
      <w:sz w:val="20"/>
      <w:szCs w:val="20"/>
      <w14:ligatures w14:val="none"/>
    </w:rPr>
  </w:style>
  <w:style w:type="paragraph" w:styleId="Figurliste">
    <w:name w:val="table of figures"/>
    <w:basedOn w:val="Normal"/>
    <w:next w:val="Normal"/>
    <w:uiPriority w:val="99"/>
    <w:semiHidden/>
    <w:unhideWhenUsed/>
    <w:rsid w:val="00F237B0"/>
    <w:pPr>
      <w:spacing w:after="0"/>
    </w:pPr>
  </w:style>
  <w:style w:type="table" w:customStyle="1" w:styleId="Figurramme">
    <w:name w:val="Figurramme"/>
    <w:basedOn w:val="Vanligtabell"/>
    <w:uiPriority w:val="99"/>
    <w:rsid w:val="00C87DB0"/>
    <w:pPr>
      <w:keepNext/>
      <w:spacing w:after="170" w:line="240" w:lineRule="auto"/>
      <w:contextualSpacing/>
      <w:jc w:val="right"/>
    </w:pPr>
    <w:rPr>
      <w:rFonts w:ascii="Tw Cen MT" w:hAnsi="Tw Cen MT"/>
      <w:kern w:val="0"/>
      <w:sz w:val="20"/>
      <w:szCs w:val="20"/>
      <w14:ligatures w14:val="none"/>
    </w:rPr>
    <w:tblPr>
      <w:jc w:val="right"/>
      <w:tblBorders>
        <w:top w:val="single" w:sz="8" w:space="0" w:color="0F5F91" w:themeColor="accent1"/>
        <w:bottom w:val="single" w:sz="8" w:space="0" w:color="0F5F91" w:themeColor="accent1"/>
      </w:tblBorders>
      <w:tblCellMar>
        <w:top w:w="57" w:type="dxa"/>
        <w:left w:w="0" w:type="dxa"/>
        <w:bottom w:w="57" w:type="dxa"/>
        <w:right w:w="0" w:type="dxa"/>
      </w:tblCellMar>
    </w:tblPr>
    <w:trPr>
      <w:jc w:val="right"/>
    </w:trPr>
    <w:tcPr>
      <w:vAlign w:val="center"/>
    </w:tcPr>
    <w:tblStylePr w:type="firstRow">
      <w:pPr>
        <w:wordWrap/>
        <w:jc w:val="center"/>
      </w:pPr>
      <w:rPr>
        <w:b/>
      </w:rPr>
      <w:tblPr/>
      <w:tcPr>
        <w:tcBorders>
          <w:top w:val="single" w:sz="8" w:space="0" w:color="0F5F91" w:themeColor="accent1"/>
          <w:left w:val="nil"/>
          <w:bottom w:val="single" w:sz="8" w:space="0" w:color="0F5F91" w:themeColor="accent1"/>
          <w:right w:val="nil"/>
          <w:insideH w:val="nil"/>
          <w:insideV w:val="nil"/>
        </w:tcBorders>
      </w:tcPr>
    </w:tblStylePr>
    <w:tblStylePr w:type="lastRow">
      <w:pPr>
        <w:jc w:val="right"/>
      </w:pPr>
      <w:rPr>
        <w:rFonts w:asciiTheme="minorHAnsi" w:hAnsiTheme="minorHAnsi"/>
        <w:i/>
        <w:sz w:val="16"/>
      </w:rPr>
      <w:tblPr/>
      <w:tcPr>
        <w:tcBorders>
          <w:top w:val="single" w:sz="4" w:space="0" w:color="626262"/>
          <w:left w:val="nil"/>
          <w:bottom w:val="single" w:sz="8" w:space="0" w:color="0F5F91" w:themeColor="accent1"/>
          <w:right w:val="nil"/>
          <w:insideH w:val="nil"/>
          <w:insideV w:val="nil"/>
          <w:tl2br w:val="nil"/>
          <w:tr2bl w:val="nil"/>
        </w:tcBorders>
      </w:tcPr>
    </w:tblStylePr>
    <w:tblStylePr w:type="firstCol">
      <w:pPr>
        <w:wordWrap/>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 w:type="character" w:styleId="Fotnotereferanse">
    <w:name w:val="footnote reference"/>
    <w:basedOn w:val="Standardskriftforavsnitt"/>
    <w:uiPriority w:val="99"/>
    <w:semiHidden/>
    <w:unhideWhenUsed/>
    <w:rsid w:val="00F237B0"/>
    <w:rPr>
      <w:vertAlign w:val="superscript"/>
    </w:rPr>
  </w:style>
  <w:style w:type="paragraph" w:styleId="Fotnotetekst">
    <w:name w:val="footnote text"/>
    <w:basedOn w:val="Normal"/>
    <w:link w:val="FotnotetekstTegn"/>
    <w:uiPriority w:val="99"/>
    <w:rsid w:val="00354066"/>
    <w:pPr>
      <w:spacing w:after="0" w:line="240" w:lineRule="auto"/>
    </w:pPr>
    <w:rPr>
      <w:sz w:val="14"/>
    </w:rPr>
  </w:style>
  <w:style w:type="character" w:customStyle="1" w:styleId="FotnotetekstTegn">
    <w:name w:val="Fotnotetekst Tegn"/>
    <w:basedOn w:val="Standardskriftforavsnitt"/>
    <w:link w:val="Fotnotetekst"/>
    <w:uiPriority w:val="99"/>
    <w:rsid w:val="00F82E49"/>
    <w:rPr>
      <w:rFonts w:ascii="Montserrat" w:hAnsi="Montserrat"/>
      <w:kern w:val="0"/>
      <w:sz w:val="14"/>
      <w:szCs w:val="20"/>
      <w14:ligatures w14:val="none"/>
    </w:rPr>
  </w:style>
  <w:style w:type="character" w:styleId="Fulgthyperkobling">
    <w:name w:val="FollowedHyperlink"/>
    <w:basedOn w:val="Standardskriftforavsnitt"/>
    <w:uiPriority w:val="99"/>
    <w:semiHidden/>
    <w:unhideWhenUsed/>
    <w:rsid w:val="00F237B0"/>
    <w:rPr>
      <w:color w:val="BFE6FF" w:themeColor="followedHyperlink"/>
      <w:u w:val="single"/>
    </w:rPr>
  </w:style>
  <w:style w:type="paragraph" w:styleId="Hilsen">
    <w:name w:val="Closing"/>
    <w:basedOn w:val="Normal"/>
    <w:link w:val="HilsenTegn"/>
    <w:uiPriority w:val="99"/>
    <w:semiHidden/>
    <w:unhideWhenUsed/>
    <w:rsid w:val="00F237B0"/>
    <w:pPr>
      <w:spacing w:after="0" w:line="240" w:lineRule="auto"/>
      <w:ind w:left="4252"/>
    </w:pPr>
  </w:style>
  <w:style w:type="character" w:customStyle="1" w:styleId="HilsenTegn">
    <w:name w:val="Hilsen Tegn"/>
    <w:basedOn w:val="Standardskriftforavsnitt"/>
    <w:link w:val="Hilsen"/>
    <w:uiPriority w:val="99"/>
    <w:semiHidden/>
    <w:rsid w:val="00F237B0"/>
    <w:rPr>
      <w:rFonts w:ascii="Tw Cen MT" w:hAnsi="Tw Cen MT"/>
      <w:kern w:val="0"/>
      <w:sz w:val="20"/>
      <w:szCs w:val="20"/>
      <w14:ligatures w14:val="none"/>
    </w:rPr>
  </w:style>
  <w:style w:type="paragraph" w:styleId="HTML-adresse">
    <w:name w:val="HTML Address"/>
    <w:basedOn w:val="Normal"/>
    <w:link w:val="HTML-adresseTegn"/>
    <w:uiPriority w:val="99"/>
    <w:semiHidden/>
    <w:unhideWhenUsed/>
    <w:rsid w:val="00F237B0"/>
    <w:pPr>
      <w:spacing w:after="0" w:line="240" w:lineRule="auto"/>
    </w:pPr>
    <w:rPr>
      <w:i/>
      <w:iCs/>
    </w:rPr>
  </w:style>
  <w:style w:type="character" w:customStyle="1" w:styleId="HTML-adresseTegn">
    <w:name w:val="HTML-adresse Tegn"/>
    <w:basedOn w:val="Standardskriftforavsnitt"/>
    <w:link w:val="HTML-adresse"/>
    <w:uiPriority w:val="99"/>
    <w:semiHidden/>
    <w:rsid w:val="00F237B0"/>
    <w:rPr>
      <w:rFonts w:ascii="Tw Cen MT" w:hAnsi="Tw Cen MT"/>
      <w:i/>
      <w:iCs/>
      <w:kern w:val="0"/>
      <w:sz w:val="20"/>
      <w:szCs w:val="20"/>
      <w14:ligatures w14:val="none"/>
    </w:rPr>
  </w:style>
  <w:style w:type="character" w:styleId="HTML-akronym">
    <w:name w:val="HTML Acronym"/>
    <w:basedOn w:val="Standardskriftforavsnitt"/>
    <w:uiPriority w:val="99"/>
    <w:semiHidden/>
    <w:unhideWhenUsed/>
    <w:rsid w:val="00F237B0"/>
  </w:style>
  <w:style w:type="character" w:styleId="HTML-definisjon">
    <w:name w:val="HTML Definition"/>
    <w:basedOn w:val="Standardskriftforavsnitt"/>
    <w:uiPriority w:val="99"/>
    <w:semiHidden/>
    <w:unhideWhenUsed/>
    <w:rsid w:val="00F237B0"/>
    <w:rPr>
      <w:i/>
      <w:iCs/>
    </w:rPr>
  </w:style>
  <w:style w:type="character" w:styleId="HTML-eksempel">
    <w:name w:val="HTML Sample"/>
    <w:basedOn w:val="Standardskriftforavsnitt"/>
    <w:uiPriority w:val="99"/>
    <w:semiHidden/>
    <w:unhideWhenUsed/>
    <w:rsid w:val="00F237B0"/>
    <w:rPr>
      <w:rFonts w:ascii="Consolas" w:hAnsi="Consolas"/>
      <w:sz w:val="24"/>
      <w:szCs w:val="24"/>
    </w:rPr>
  </w:style>
  <w:style w:type="paragraph" w:styleId="HTML-forhndsformatert">
    <w:name w:val="HTML Preformatted"/>
    <w:basedOn w:val="Normal"/>
    <w:link w:val="HTML-forhndsformatertTegn"/>
    <w:uiPriority w:val="99"/>
    <w:semiHidden/>
    <w:unhideWhenUsed/>
    <w:rsid w:val="00F237B0"/>
    <w:pPr>
      <w:spacing w:after="0" w:line="240" w:lineRule="auto"/>
    </w:pPr>
    <w:rPr>
      <w:rFonts w:ascii="Consolas" w:hAnsi="Consolas"/>
    </w:rPr>
  </w:style>
  <w:style w:type="character" w:customStyle="1" w:styleId="HTML-forhndsformatertTegn">
    <w:name w:val="HTML-forhåndsformatert Tegn"/>
    <w:basedOn w:val="Standardskriftforavsnitt"/>
    <w:link w:val="HTML-forhndsformatert"/>
    <w:uiPriority w:val="99"/>
    <w:semiHidden/>
    <w:rsid w:val="00F237B0"/>
    <w:rPr>
      <w:rFonts w:ascii="Consolas" w:hAnsi="Consolas"/>
      <w:kern w:val="0"/>
      <w:sz w:val="20"/>
      <w:szCs w:val="20"/>
      <w14:ligatures w14:val="none"/>
    </w:rPr>
  </w:style>
  <w:style w:type="character" w:styleId="HTML-kode">
    <w:name w:val="HTML Code"/>
    <w:basedOn w:val="Standardskriftforavsnitt"/>
    <w:uiPriority w:val="99"/>
    <w:semiHidden/>
    <w:unhideWhenUsed/>
    <w:rsid w:val="00F237B0"/>
    <w:rPr>
      <w:rFonts w:ascii="Consolas" w:hAnsi="Consolas"/>
      <w:sz w:val="20"/>
      <w:szCs w:val="20"/>
    </w:rPr>
  </w:style>
  <w:style w:type="character" w:styleId="HTML-sitat">
    <w:name w:val="HTML Cite"/>
    <w:basedOn w:val="Standardskriftforavsnitt"/>
    <w:uiPriority w:val="99"/>
    <w:semiHidden/>
    <w:unhideWhenUsed/>
    <w:rsid w:val="00F237B0"/>
    <w:rPr>
      <w:i/>
      <w:iCs/>
    </w:rPr>
  </w:style>
  <w:style w:type="character" w:styleId="HTML-skrivemaskin">
    <w:name w:val="HTML Typewriter"/>
    <w:basedOn w:val="Standardskriftforavsnitt"/>
    <w:uiPriority w:val="99"/>
    <w:semiHidden/>
    <w:unhideWhenUsed/>
    <w:rsid w:val="00F237B0"/>
    <w:rPr>
      <w:rFonts w:ascii="Consolas" w:hAnsi="Consolas"/>
      <w:sz w:val="20"/>
      <w:szCs w:val="20"/>
    </w:rPr>
  </w:style>
  <w:style w:type="character" w:styleId="HTML-tastatur">
    <w:name w:val="HTML Keyboard"/>
    <w:basedOn w:val="Standardskriftforavsnitt"/>
    <w:uiPriority w:val="99"/>
    <w:semiHidden/>
    <w:unhideWhenUsed/>
    <w:rsid w:val="00F237B0"/>
    <w:rPr>
      <w:rFonts w:ascii="Consolas" w:hAnsi="Consolas"/>
      <w:sz w:val="20"/>
      <w:szCs w:val="20"/>
    </w:rPr>
  </w:style>
  <w:style w:type="character" w:styleId="HTML-variabel">
    <w:name w:val="HTML Variable"/>
    <w:basedOn w:val="Standardskriftforavsnitt"/>
    <w:uiPriority w:val="99"/>
    <w:semiHidden/>
    <w:unhideWhenUsed/>
    <w:rsid w:val="00F237B0"/>
    <w:rPr>
      <w:i/>
      <w:iCs/>
    </w:rPr>
  </w:style>
  <w:style w:type="character" w:styleId="Hyperkobling">
    <w:name w:val="Hyperlink"/>
    <w:basedOn w:val="Standardskriftforavsnitt"/>
    <w:uiPriority w:val="99"/>
    <w:unhideWhenUsed/>
    <w:qFormat/>
    <w:rsid w:val="00F237B0"/>
    <w:rPr>
      <w:color w:val="333333"/>
      <w:u w:val="none"/>
    </w:rPr>
  </w:style>
  <w:style w:type="paragraph" w:styleId="Indeks1">
    <w:name w:val="index 1"/>
    <w:basedOn w:val="Normal"/>
    <w:next w:val="Normal"/>
    <w:autoRedefine/>
    <w:uiPriority w:val="99"/>
    <w:semiHidden/>
    <w:unhideWhenUsed/>
    <w:rsid w:val="00F237B0"/>
    <w:pPr>
      <w:spacing w:after="0" w:line="240" w:lineRule="auto"/>
      <w:ind w:left="200" w:hanging="200"/>
    </w:pPr>
  </w:style>
  <w:style w:type="paragraph" w:styleId="Indeks2">
    <w:name w:val="index 2"/>
    <w:basedOn w:val="Normal"/>
    <w:next w:val="Normal"/>
    <w:autoRedefine/>
    <w:uiPriority w:val="99"/>
    <w:semiHidden/>
    <w:unhideWhenUsed/>
    <w:rsid w:val="00F237B0"/>
    <w:pPr>
      <w:spacing w:after="0" w:line="240" w:lineRule="auto"/>
      <w:ind w:left="400" w:hanging="200"/>
    </w:pPr>
  </w:style>
  <w:style w:type="paragraph" w:styleId="Indeks3">
    <w:name w:val="index 3"/>
    <w:basedOn w:val="Normal"/>
    <w:next w:val="Normal"/>
    <w:autoRedefine/>
    <w:uiPriority w:val="99"/>
    <w:semiHidden/>
    <w:unhideWhenUsed/>
    <w:rsid w:val="00F237B0"/>
    <w:pPr>
      <w:spacing w:after="0" w:line="240" w:lineRule="auto"/>
      <w:ind w:left="600" w:hanging="200"/>
    </w:pPr>
  </w:style>
  <w:style w:type="paragraph" w:styleId="Indeks4">
    <w:name w:val="index 4"/>
    <w:basedOn w:val="Normal"/>
    <w:next w:val="Normal"/>
    <w:autoRedefine/>
    <w:uiPriority w:val="99"/>
    <w:semiHidden/>
    <w:unhideWhenUsed/>
    <w:rsid w:val="00F237B0"/>
    <w:pPr>
      <w:spacing w:after="0" w:line="240" w:lineRule="auto"/>
      <w:ind w:left="800" w:hanging="200"/>
    </w:pPr>
  </w:style>
  <w:style w:type="paragraph" w:styleId="Indeks5">
    <w:name w:val="index 5"/>
    <w:basedOn w:val="Normal"/>
    <w:next w:val="Normal"/>
    <w:autoRedefine/>
    <w:uiPriority w:val="99"/>
    <w:semiHidden/>
    <w:unhideWhenUsed/>
    <w:rsid w:val="00F237B0"/>
    <w:pPr>
      <w:spacing w:after="0" w:line="240" w:lineRule="auto"/>
      <w:ind w:left="1000" w:hanging="200"/>
    </w:pPr>
  </w:style>
  <w:style w:type="paragraph" w:styleId="Indeks6">
    <w:name w:val="index 6"/>
    <w:basedOn w:val="Normal"/>
    <w:next w:val="Normal"/>
    <w:autoRedefine/>
    <w:uiPriority w:val="99"/>
    <w:semiHidden/>
    <w:unhideWhenUsed/>
    <w:rsid w:val="00F237B0"/>
    <w:pPr>
      <w:spacing w:after="0" w:line="240" w:lineRule="auto"/>
      <w:ind w:left="1200" w:hanging="200"/>
    </w:pPr>
  </w:style>
  <w:style w:type="paragraph" w:styleId="Indeks7">
    <w:name w:val="index 7"/>
    <w:basedOn w:val="Normal"/>
    <w:next w:val="Normal"/>
    <w:autoRedefine/>
    <w:uiPriority w:val="99"/>
    <w:semiHidden/>
    <w:unhideWhenUsed/>
    <w:rsid w:val="00F237B0"/>
    <w:pPr>
      <w:spacing w:after="0" w:line="240" w:lineRule="auto"/>
      <w:ind w:left="1400" w:hanging="200"/>
    </w:pPr>
  </w:style>
  <w:style w:type="paragraph" w:styleId="Indeks8">
    <w:name w:val="index 8"/>
    <w:basedOn w:val="Normal"/>
    <w:next w:val="Normal"/>
    <w:autoRedefine/>
    <w:uiPriority w:val="99"/>
    <w:semiHidden/>
    <w:unhideWhenUsed/>
    <w:rsid w:val="00F237B0"/>
    <w:pPr>
      <w:spacing w:after="0" w:line="240" w:lineRule="auto"/>
      <w:ind w:left="1600" w:hanging="200"/>
    </w:pPr>
  </w:style>
  <w:style w:type="paragraph" w:styleId="Indeks9">
    <w:name w:val="index 9"/>
    <w:basedOn w:val="Normal"/>
    <w:next w:val="Normal"/>
    <w:autoRedefine/>
    <w:uiPriority w:val="99"/>
    <w:semiHidden/>
    <w:unhideWhenUsed/>
    <w:rsid w:val="00F237B0"/>
    <w:pPr>
      <w:spacing w:after="0" w:line="240" w:lineRule="auto"/>
      <w:ind w:left="1800" w:hanging="200"/>
    </w:pPr>
  </w:style>
  <w:style w:type="paragraph" w:styleId="Ingenmellomrom">
    <w:name w:val="No Spacing"/>
    <w:uiPriority w:val="99"/>
    <w:rsid w:val="00F237B0"/>
    <w:pPr>
      <w:spacing w:after="170" w:line="240" w:lineRule="auto"/>
    </w:pPr>
    <w:rPr>
      <w:kern w:val="0"/>
      <w:sz w:val="20"/>
      <w:szCs w:val="20"/>
      <w14:ligatures w14:val="none"/>
    </w:rPr>
  </w:style>
  <w:style w:type="paragraph" w:customStyle="1" w:styleId="Ingress">
    <w:name w:val="Ingress"/>
    <w:basedOn w:val="Normal"/>
    <w:uiPriority w:val="5"/>
    <w:qFormat/>
    <w:rsid w:val="005C5252"/>
    <w:pPr>
      <w:spacing w:before="170" w:line="320" w:lineRule="atLeast"/>
    </w:pPr>
    <w:rPr>
      <w:i/>
      <w:sz w:val="19"/>
    </w:rPr>
  </w:style>
  <w:style w:type="paragraph" w:styleId="INNH1">
    <w:name w:val="toc 1"/>
    <w:basedOn w:val="Normal"/>
    <w:next w:val="Normal"/>
    <w:autoRedefine/>
    <w:uiPriority w:val="39"/>
    <w:rsid w:val="00F237B0"/>
    <w:pPr>
      <w:tabs>
        <w:tab w:val="left" w:pos="357"/>
        <w:tab w:val="right" w:leader="underscore" w:pos="7371"/>
      </w:tabs>
      <w:spacing w:after="0" w:line="360" w:lineRule="exact"/>
    </w:pPr>
    <w:rPr>
      <w:b/>
    </w:rPr>
  </w:style>
  <w:style w:type="paragraph" w:styleId="INNH2">
    <w:name w:val="toc 2"/>
    <w:basedOn w:val="Normal"/>
    <w:next w:val="Normal"/>
    <w:autoRedefine/>
    <w:uiPriority w:val="39"/>
    <w:rsid w:val="00F237B0"/>
    <w:pPr>
      <w:tabs>
        <w:tab w:val="left" w:pos="880"/>
        <w:tab w:val="right" w:leader="underscore" w:pos="7360"/>
      </w:tabs>
      <w:spacing w:after="0" w:line="360" w:lineRule="exact"/>
      <w:ind w:left="357"/>
    </w:pPr>
  </w:style>
  <w:style w:type="paragraph" w:styleId="INNH3">
    <w:name w:val="toc 3"/>
    <w:basedOn w:val="Normal"/>
    <w:next w:val="Normal"/>
    <w:autoRedefine/>
    <w:uiPriority w:val="39"/>
    <w:unhideWhenUsed/>
    <w:rsid w:val="00F237B0"/>
    <w:pPr>
      <w:spacing w:after="100"/>
      <w:ind w:left="400"/>
    </w:pPr>
  </w:style>
  <w:style w:type="paragraph" w:styleId="INNH4">
    <w:name w:val="toc 4"/>
    <w:basedOn w:val="Normal"/>
    <w:next w:val="Normal"/>
    <w:autoRedefine/>
    <w:uiPriority w:val="39"/>
    <w:semiHidden/>
    <w:unhideWhenUsed/>
    <w:rsid w:val="00F237B0"/>
    <w:pPr>
      <w:spacing w:after="100"/>
      <w:ind w:left="600"/>
    </w:pPr>
  </w:style>
  <w:style w:type="paragraph" w:styleId="INNH5">
    <w:name w:val="toc 5"/>
    <w:basedOn w:val="Normal"/>
    <w:next w:val="Normal"/>
    <w:autoRedefine/>
    <w:uiPriority w:val="39"/>
    <w:semiHidden/>
    <w:unhideWhenUsed/>
    <w:rsid w:val="00F237B0"/>
    <w:pPr>
      <w:spacing w:after="100"/>
      <w:ind w:left="800"/>
    </w:pPr>
  </w:style>
  <w:style w:type="paragraph" w:styleId="INNH6">
    <w:name w:val="toc 6"/>
    <w:basedOn w:val="Normal"/>
    <w:next w:val="Normal"/>
    <w:autoRedefine/>
    <w:uiPriority w:val="39"/>
    <w:semiHidden/>
    <w:unhideWhenUsed/>
    <w:rsid w:val="00F237B0"/>
    <w:pPr>
      <w:spacing w:after="100"/>
      <w:ind w:left="1000"/>
    </w:pPr>
  </w:style>
  <w:style w:type="paragraph" w:styleId="INNH7">
    <w:name w:val="toc 7"/>
    <w:basedOn w:val="Normal"/>
    <w:next w:val="Normal"/>
    <w:autoRedefine/>
    <w:uiPriority w:val="39"/>
    <w:semiHidden/>
    <w:unhideWhenUsed/>
    <w:rsid w:val="00F237B0"/>
    <w:pPr>
      <w:spacing w:after="100"/>
      <w:ind w:left="1200"/>
    </w:pPr>
  </w:style>
  <w:style w:type="paragraph" w:styleId="INNH8">
    <w:name w:val="toc 8"/>
    <w:basedOn w:val="Normal"/>
    <w:next w:val="Normal"/>
    <w:autoRedefine/>
    <w:uiPriority w:val="39"/>
    <w:semiHidden/>
    <w:unhideWhenUsed/>
    <w:rsid w:val="00F237B0"/>
    <w:pPr>
      <w:spacing w:after="100"/>
      <w:ind w:left="1400"/>
    </w:pPr>
  </w:style>
  <w:style w:type="paragraph" w:styleId="INNH9">
    <w:name w:val="toc 9"/>
    <w:basedOn w:val="Normal"/>
    <w:next w:val="Normal"/>
    <w:autoRedefine/>
    <w:uiPriority w:val="39"/>
    <w:semiHidden/>
    <w:unhideWhenUsed/>
    <w:rsid w:val="00F237B0"/>
    <w:pPr>
      <w:spacing w:after="100"/>
      <w:ind w:left="1600"/>
    </w:pPr>
  </w:style>
  <w:style w:type="paragraph" w:styleId="Innledendehilsen">
    <w:name w:val="Salutation"/>
    <w:basedOn w:val="Normal"/>
    <w:next w:val="Normal"/>
    <w:link w:val="InnledendehilsenTegn"/>
    <w:uiPriority w:val="99"/>
    <w:semiHidden/>
    <w:unhideWhenUsed/>
    <w:rsid w:val="00F237B0"/>
  </w:style>
  <w:style w:type="character" w:customStyle="1" w:styleId="InnledendehilsenTegn">
    <w:name w:val="Innledende hilsen Tegn"/>
    <w:basedOn w:val="Standardskriftforavsnitt"/>
    <w:link w:val="Innledendehilsen"/>
    <w:uiPriority w:val="99"/>
    <w:semiHidden/>
    <w:rsid w:val="00F237B0"/>
    <w:rPr>
      <w:rFonts w:ascii="Tw Cen MT" w:hAnsi="Tw Cen MT"/>
      <w:kern w:val="0"/>
      <w:sz w:val="20"/>
      <w:szCs w:val="20"/>
      <w14:ligatures w14:val="none"/>
    </w:rPr>
  </w:style>
  <w:style w:type="paragraph" w:styleId="Kildeliste">
    <w:name w:val="table of authorities"/>
    <w:basedOn w:val="Normal"/>
    <w:next w:val="Normal"/>
    <w:uiPriority w:val="99"/>
    <w:semiHidden/>
    <w:unhideWhenUsed/>
    <w:rsid w:val="00F237B0"/>
    <w:pPr>
      <w:spacing w:after="0"/>
      <w:ind w:left="200" w:hanging="200"/>
    </w:pPr>
  </w:style>
  <w:style w:type="paragraph" w:styleId="Kildelisteoverskrift">
    <w:name w:val="toa heading"/>
    <w:basedOn w:val="Normal"/>
    <w:next w:val="Normal"/>
    <w:uiPriority w:val="99"/>
    <w:semiHidden/>
    <w:unhideWhenUsed/>
    <w:rsid w:val="00F237B0"/>
    <w:pPr>
      <w:spacing w:before="120"/>
    </w:pPr>
    <w:rPr>
      <w:rFonts w:asciiTheme="majorHAnsi" w:eastAsiaTheme="majorEastAsia" w:hAnsiTheme="majorHAnsi" w:cstheme="majorBidi"/>
      <w:b/>
      <w:bCs/>
      <w:sz w:val="24"/>
      <w:szCs w:val="24"/>
    </w:rPr>
  </w:style>
  <w:style w:type="paragraph" w:customStyle="1" w:styleId="Kildetekst">
    <w:name w:val="Kildetekst"/>
    <w:next w:val="Normal"/>
    <w:uiPriority w:val="9"/>
    <w:qFormat/>
    <w:rsid w:val="000E0AE0"/>
    <w:pPr>
      <w:keepLines/>
      <w:spacing w:before="113" w:after="170" w:line="190" w:lineRule="atLeast"/>
    </w:pPr>
    <w:rPr>
      <w:rFonts w:ascii="Montserrat" w:hAnsi="Montserrat"/>
      <w:b/>
      <w:bCs/>
      <w:color w:val="000000" w:themeColor="text1"/>
      <w:kern w:val="0"/>
      <w:sz w:val="14"/>
      <w:szCs w:val="18"/>
      <w14:ligatures w14:val="none"/>
    </w:rPr>
  </w:style>
  <w:style w:type="paragraph" w:styleId="Merknadstekst">
    <w:name w:val="annotation text"/>
    <w:basedOn w:val="Normal"/>
    <w:link w:val="MerknadstekstTegn"/>
    <w:uiPriority w:val="99"/>
    <w:unhideWhenUsed/>
    <w:rsid w:val="00F237B0"/>
    <w:pPr>
      <w:spacing w:line="240" w:lineRule="auto"/>
    </w:pPr>
  </w:style>
  <w:style w:type="character" w:customStyle="1" w:styleId="MerknadstekstTegn">
    <w:name w:val="Merknadstekst Tegn"/>
    <w:basedOn w:val="Standardskriftforavsnitt"/>
    <w:link w:val="Merknadstekst"/>
    <w:uiPriority w:val="99"/>
    <w:rsid w:val="00F237B0"/>
    <w:rPr>
      <w:rFonts w:ascii="Tw Cen MT" w:hAnsi="Tw Cen MT"/>
      <w:kern w:val="0"/>
      <w:sz w:val="20"/>
      <w:szCs w:val="20"/>
      <w14:ligatures w14:val="none"/>
    </w:rPr>
  </w:style>
  <w:style w:type="paragraph" w:styleId="Kommentaremne">
    <w:name w:val="annotation subject"/>
    <w:basedOn w:val="Merknadstekst"/>
    <w:next w:val="Merknadstekst"/>
    <w:link w:val="KommentaremneTegn"/>
    <w:uiPriority w:val="99"/>
    <w:semiHidden/>
    <w:unhideWhenUsed/>
    <w:rsid w:val="00F237B0"/>
    <w:rPr>
      <w:b/>
      <w:bCs/>
    </w:rPr>
  </w:style>
  <w:style w:type="character" w:customStyle="1" w:styleId="KommentaremneTegn">
    <w:name w:val="Kommentaremne Tegn"/>
    <w:basedOn w:val="MerknadstekstTegn"/>
    <w:link w:val="Kommentaremne"/>
    <w:uiPriority w:val="99"/>
    <w:semiHidden/>
    <w:rsid w:val="00F237B0"/>
    <w:rPr>
      <w:rFonts w:ascii="Tw Cen MT" w:hAnsi="Tw Cen MT"/>
      <w:b/>
      <w:bCs/>
      <w:kern w:val="0"/>
      <w:sz w:val="20"/>
      <w:szCs w:val="20"/>
      <w14:ligatures w14:val="none"/>
    </w:rPr>
  </w:style>
  <w:style w:type="paragraph" w:styleId="Konvoluttadresse">
    <w:name w:val="envelope address"/>
    <w:basedOn w:val="Normal"/>
    <w:uiPriority w:val="99"/>
    <w:semiHidden/>
    <w:unhideWhenUsed/>
    <w:rsid w:val="00F237B0"/>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F237B0"/>
  </w:style>
  <w:style w:type="paragraph" w:styleId="Liste">
    <w:name w:val="List"/>
    <w:basedOn w:val="Normal"/>
    <w:uiPriority w:val="99"/>
    <w:semiHidden/>
    <w:unhideWhenUsed/>
    <w:rsid w:val="00F237B0"/>
    <w:pPr>
      <w:ind w:left="283" w:hanging="283"/>
      <w:contextualSpacing/>
    </w:pPr>
  </w:style>
  <w:style w:type="paragraph" w:styleId="Liste-forts">
    <w:name w:val="List Continue"/>
    <w:basedOn w:val="Normal"/>
    <w:uiPriority w:val="99"/>
    <w:semiHidden/>
    <w:unhideWhenUsed/>
    <w:rsid w:val="00F237B0"/>
    <w:pPr>
      <w:spacing w:after="120"/>
      <w:ind w:left="283"/>
      <w:contextualSpacing/>
    </w:pPr>
  </w:style>
  <w:style w:type="paragraph" w:styleId="Liste-forts2">
    <w:name w:val="List Continue 2"/>
    <w:basedOn w:val="Normal"/>
    <w:uiPriority w:val="99"/>
    <w:semiHidden/>
    <w:unhideWhenUsed/>
    <w:rsid w:val="00F237B0"/>
    <w:pPr>
      <w:spacing w:after="120"/>
      <w:ind w:left="566"/>
      <w:contextualSpacing/>
    </w:pPr>
  </w:style>
  <w:style w:type="paragraph" w:styleId="Liste-forts3">
    <w:name w:val="List Continue 3"/>
    <w:basedOn w:val="Normal"/>
    <w:uiPriority w:val="99"/>
    <w:semiHidden/>
    <w:unhideWhenUsed/>
    <w:rsid w:val="00F237B0"/>
    <w:pPr>
      <w:spacing w:after="120"/>
      <w:ind w:left="849"/>
      <w:contextualSpacing/>
    </w:pPr>
  </w:style>
  <w:style w:type="paragraph" w:styleId="Liste-forts4">
    <w:name w:val="List Continue 4"/>
    <w:basedOn w:val="Normal"/>
    <w:uiPriority w:val="99"/>
    <w:semiHidden/>
    <w:unhideWhenUsed/>
    <w:rsid w:val="00F237B0"/>
    <w:pPr>
      <w:spacing w:after="120"/>
      <w:ind w:left="1132"/>
      <w:contextualSpacing/>
    </w:pPr>
  </w:style>
  <w:style w:type="paragraph" w:styleId="Liste-forts5">
    <w:name w:val="List Continue 5"/>
    <w:basedOn w:val="Normal"/>
    <w:uiPriority w:val="99"/>
    <w:semiHidden/>
    <w:unhideWhenUsed/>
    <w:rsid w:val="00F237B0"/>
    <w:pPr>
      <w:spacing w:after="120"/>
      <w:ind w:left="1415"/>
      <w:contextualSpacing/>
    </w:pPr>
  </w:style>
  <w:style w:type="paragraph" w:styleId="Liste2">
    <w:name w:val="List 2"/>
    <w:basedOn w:val="Normal"/>
    <w:uiPriority w:val="99"/>
    <w:semiHidden/>
    <w:unhideWhenUsed/>
    <w:rsid w:val="00F237B0"/>
    <w:pPr>
      <w:ind w:left="566" w:hanging="283"/>
      <w:contextualSpacing/>
    </w:pPr>
  </w:style>
  <w:style w:type="paragraph" w:styleId="Liste3">
    <w:name w:val="List 3"/>
    <w:basedOn w:val="Normal"/>
    <w:uiPriority w:val="99"/>
    <w:semiHidden/>
    <w:unhideWhenUsed/>
    <w:rsid w:val="00F237B0"/>
    <w:pPr>
      <w:ind w:left="849" w:hanging="283"/>
      <w:contextualSpacing/>
    </w:pPr>
  </w:style>
  <w:style w:type="paragraph" w:styleId="Liste4">
    <w:name w:val="List 4"/>
    <w:basedOn w:val="Normal"/>
    <w:uiPriority w:val="99"/>
    <w:semiHidden/>
    <w:unhideWhenUsed/>
    <w:rsid w:val="00F237B0"/>
    <w:pPr>
      <w:ind w:left="1132" w:hanging="283"/>
      <w:contextualSpacing/>
    </w:pPr>
  </w:style>
  <w:style w:type="paragraph" w:styleId="Liste5">
    <w:name w:val="List 5"/>
    <w:basedOn w:val="Normal"/>
    <w:uiPriority w:val="99"/>
    <w:semiHidden/>
    <w:unhideWhenUsed/>
    <w:rsid w:val="00F237B0"/>
    <w:pPr>
      <w:ind w:left="1415" w:hanging="283"/>
      <w:contextualSpacing/>
    </w:pPr>
  </w:style>
  <w:style w:type="paragraph" w:styleId="Listeavsnitt">
    <w:name w:val="List Paragraph"/>
    <w:basedOn w:val="Normal"/>
    <w:link w:val="ListeavsnittTegn"/>
    <w:uiPriority w:val="34"/>
    <w:rsid w:val="00F237B0"/>
    <w:pPr>
      <w:ind w:left="720"/>
      <w:contextualSpacing/>
    </w:pPr>
  </w:style>
  <w:style w:type="character" w:customStyle="1" w:styleId="ListeavsnittTegn">
    <w:name w:val="Listeavsnitt Tegn"/>
    <w:basedOn w:val="Standardskriftforavsnitt"/>
    <w:link w:val="Listeavsnitt"/>
    <w:uiPriority w:val="34"/>
    <w:rsid w:val="00F237B0"/>
    <w:rPr>
      <w:rFonts w:ascii="Tw Cen MT" w:hAnsi="Tw Cen MT"/>
      <w:kern w:val="0"/>
      <w:sz w:val="20"/>
      <w:szCs w:val="20"/>
      <w14:ligatures w14:val="none"/>
    </w:rPr>
  </w:style>
  <w:style w:type="paragraph" w:styleId="Makrotekst">
    <w:name w:val="macro"/>
    <w:link w:val="MakrotekstTegn"/>
    <w:uiPriority w:val="99"/>
    <w:semiHidden/>
    <w:unhideWhenUsed/>
    <w:rsid w:val="00F237B0"/>
    <w:pPr>
      <w:tabs>
        <w:tab w:val="left" w:pos="480"/>
        <w:tab w:val="left" w:pos="960"/>
        <w:tab w:val="left" w:pos="1440"/>
        <w:tab w:val="left" w:pos="1920"/>
        <w:tab w:val="left" w:pos="2400"/>
        <w:tab w:val="left" w:pos="2880"/>
        <w:tab w:val="left" w:pos="3360"/>
        <w:tab w:val="left" w:pos="3840"/>
        <w:tab w:val="left" w:pos="4320"/>
      </w:tabs>
      <w:spacing w:after="170" w:line="240" w:lineRule="atLeast"/>
    </w:pPr>
    <w:rPr>
      <w:rFonts w:ascii="Consolas" w:hAnsi="Consolas"/>
      <w:kern w:val="0"/>
      <w:sz w:val="20"/>
      <w:szCs w:val="20"/>
      <w14:ligatures w14:val="none"/>
    </w:rPr>
  </w:style>
  <w:style w:type="character" w:customStyle="1" w:styleId="MakrotekstTegn">
    <w:name w:val="Makrotekst Tegn"/>
    <w:basedOn w:val="Standardskriftforavsnitt"/>
    <w:link w:val="Makrotekst"/>
    <w:uiPriority w:val="99"/>
    <w:semiHidden/>
    <w:rsid w:val="00F237B0"/>
    <w:rPr>
      <w:rFonts w:ascii="Consolas" w:hAnsi="Consolas"/>
      <w:kern w:val="0"/>
      <w:sz w:val="20"/>
      <w:szCs w:val="20"/>
      <w14:ligatures w14:val="none"/>
    </w:rPr>
  </w:style>
  <w:style w:type="paragraph" w:styleId="Meldingshode">
    <w:name w:val="Message Header"/>
    <w:basedOn w:val="Normal"/>
    <w:link w:val="MeldingshodeTegn"/>
    <w:uiPriority w:val="99"/>
    <w:semiHidden/>
    <w:unhideWhenUsed/>
    <w:rsid w:val="00F237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F237B0"/>
    <w:rPr>
      <w:rFonts w:asciiTheme="majorHAnsi" w:eastAsiaTheme="majorEastAsia" w:hAnsiTheme="majorHAnsi" w:cstheme="majorBidi"/>
      <w:kern w:val="0"/>
      <w:sz w:val="24"/>
      <w:szCs w:val="24"/>
      <w:shd w:val="pct20" w:color="auto" w:fill="auto"/>
      <w14:ligatures w14:val="none"/>
    </w:rPr>
  </w:style>
  <w:style w:type="character" w:styleId="Merknadsreferanse">
    <w:name w:val="annotation reference"/>
    <w:basedOn w:val="Standardskriftforavsnitt"/>
    <w:uiPriority w:val="99"/>
    <w:semiHidden/>
    <w:unhideWhenUsed/>
    <w:rsid w:val="00F237B0"/>
    <w:rPr>
      <w:sz w:val="16"/>
      <w:szCs w:val="16"/>
    </w:rPr>
  </w:style>
  <w:style w:type="paragraph" w:styleId="NormalWeb">
    <w:name w:val="Normal (Web)"/>
    <w:basedOn w:val="Normal"/>
    <w:uiPriority w:val="99"/>
    <w:semiHidden/>
    <w:unhideWhenUsed/>
    <w:rsid w:val="00F237B0"/>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F237B0"/>
    <w:pPr>
      <w:spacing w:after="0" w:line="240" w:lineRule="auto"/>
    </w:pPr>
  </w:style>
  <w:style w:type="character" w:customStyle="1" w:styleId="NotatoverskriftTegn">
    <w:name w:val="Notatoverskrift Tegn"/>
    <w:basedOn w:val="Standardskriftforavsnitt"/>
    <w:link w:val="Notatoverskrift"/>
    <w:uiPriority w:val="99"/>
    <w:semiHidden/>
    <w:rsid w:val="00F237B0"/>
    <w:rPr>
      <w:rFonts w:ascii="Tw Cen MT" w:hAnsi="Tw Cen MT"/>
      <w:kern w:val="0"/>
      <w:sz w:val="20"/>
      <w:szCs w:val="20"/>
      <w14:ligatures w14:val="none"/>
    </w:rPr>
  </w:style>
  <w:style w:type="paragraph" w:styleId="Nummerertliste">
    <w:name w:val="List Number"/>
    <w:basedOn w:val="Normal"/>
    <w:link w:val="NummerertlisteTegn"/>
    <w:uiPriority w:val="99"/>
    <w:semiHidden/>
    <w:qFormat/>
    <w:rsid w:val="00F237B0"/>
    <w:pPr>
      <w:contextualSpacing/>
    </w:pPr>
  </w:style>
  <w:style w:type="paragraph" w:styleId="Nummerertliste2">
    <w:name w:val="List Number 2"/>
    <w:basedOn w:val="Normal"/>
    <w:uiPriority w:val="99"/>
    <w:semiHidden/>
    <w:unhideWhenUsed/>
    <w:rsid w:val="00F237B0"/>
    <w:pPr>
      <w:contextualSpacing/>
    </w:pPr>
  </w:style>
  <w:style w:type="paragraph" w:styleId="Nummerertliste3">
    <w:name w:val="List Number 3"/>
    <w:basedOn w:val="Normal"/>
    <w:uiPriority w:val="99"/>
    <w:semiHidden/>
    <w:unhideWhenUsed/>
    <w:rsid w:val="00F237B0"/>
    <w:pPr>
      <w:contextualSpacing/>
    </w:pPr>
  </w:style>
  <w:style w:type="paragraph" w:styleId="Nummerertliste4">
    <w:name w:val="List Number 4"/>
    <w:basedOn w:val="Normal"/>
    <w:uiPriority w:val="99"/>
    <w:semiHidden/>
    <w:unhideWhenUsed/>
    <w:rsid w:val="00F237B0"/>
    <w:pPr>
      <w:contextualSpacing/>
    </w:pPr>
  </w:style>
  <w:style w:type="paragraph" w:styleId="Nummerertliste5">
    <w:name w:val="List Number 5"/>
    <w:basedOn w:val="Normal"/>
    <w:uiPriority w:val="99"/>
    <w:semiHidden/>
    <w:unhideWhenUsed/>
    <w:rsid w:val="00F237B0"/>
    <w:pPr>
      <w:contextualSpacing/>
    </w:pPr>
  </w:style>
  <w:style w:type="paragraph" w:customStyle="1" w:styleId="Nummerertnivliste">
    <w:name w:val="Nummerert nivåliste"/>
    <w:basedOn w:val="Listeavsnitt"/>
    <w:link w:val="NummerertnivlisteTegn"/>
    <w:uiPriority w:val="7"/>
    <w:qFormat/>
    <w:rsid w:val="004F2A5E"/>
    <w:pPr>
      <w:numPr>
        <w:numId w:val="8"/>
      </w:numPr>
    </w:pPr>
  </w:style>
  <w:style w:type="character" w:customStyle="1" w:styleId="NummerertnivlisteTegn">
    <w:name w:val="Nummerert nivåliste Tegn"/>
    <w:basedOn w:val="ListeavsnittTegn"/>
    <w:link w:val="Nummerertnivliste"/>
    <w:uiPriority w:val="7"/>
    <w:rsid w:val="004F2A5E"/>
    <w:rPr>
      <w:rFonts w:ascii="Montserrat" w:hAnsi="Montserrat"/>
      <w:kern w:val="0"/>
      <w:sz w:val="16"/>
      <w:szCs w:val="20"/>
      <w14:ligatures w14:val="none"/>
    </w:rPr>
  </w:style>
  <w:style w:type="character" w:customStyle="1" w:styleId="Overskrift1Tegn">
    <w:name w:val="Overskrift 1 Tegn"/>
    <w:basedOn w:val="Standardskriftforavsnitt"/>
    <w:link w:val="Overskrift1"/>
    <w:uiPriority w:val="9"/>
    <w:rsid w:val="001C1BB8"/>
    <w:rPr>
      <w:rFonts w:ascii="Montserrat" w:eastAsiaTheme="majorEastAsia" w:hAnsi="Montserrat" w:cstheme="majorBidi"/>
      <w:bCs/>
      <w:color w:val="0F5F91" w:themeColor="accent1"/>
      <w:kern w:val="0"/>
      <w:sz w:val="36"/>
      <w:szCs w:val="28"/>
      <w14:ligatures w14:val="none"/>
    </w:rPr>
  </w:style>
  <w:style w:type="character" w:customStyle="1" w:styleId="Overskrift2Tegn">
    <w:name w:val="Overskrift 2 Tegn"/>
    <w:basedOn w:val="Standardskriftforavsnitt"/>
    <w:link w:val="Overskrift2"/>
    <w:uiPriority w:val="2"/>
    <w:rsid w:val="001C1BB8"/>
    <w:rPr>
      <w:rFonts w:ascii="Montserrat" w:eastAsiaTheme="majorEastAsia" w:hAnsi="Montserrat" w:cstheme="majorBidi"/>
      <w:bCs/>
      <w:color w:val="0F5F91" w:themeColor="accent1"/>
      <w:kern w:val="0"/>
      <w:sz w:val="28"/>
      <w:szCs w:val="26"/>
      <w14:ligatures w14:val="none"/>
    </w:rPr>
  </w:style>
  <w:style w:type="character" w:customStyle="1" w:styleId="Overskrift3Tegn">
    <w:name w:val="Overskrift 3 Tegn"/>
    <w:basedOn w:val="Standardskriftforavsnitt"/>
    <w:link w:val="Overskrift3"/>
    <w:uiPriority w:val="3"/>
    <w:rsid w:val="001C1BB8"/>
    <w:rPr>
      <w:rFonts w:ascii="Montserrat" w:eastAsiaTheme="majorEastAsia" w:hAnsi="Montserrat" w:cstheme="majorBidi"/>
      <w:bCs/>
      <w:color w:val="0F5F91" w:themeColor="accent1"/>
      <w:kern w:val="0"/>
      <w:sz w:val="20"/>
      <w:szCs w:val="20"/>
      <w14:ligatures w14:val="none"/>
    </w:rPr>
  </w:style>
  <w:style w:type="character" w:customStyle="1" w:styleId="Overskrift5Tegn">
    <w:name w:val="Overskrift 5 Tegn"/>
    <w:basedOn w:val="Standardskriftforavsnitt"/>
    <w:link w:val="Overskrift5"/>
    <w:uiPriority w:val="99"/>
    <w:semiHidden/>
    <w:rsid w:val="00F237B0"/>
    <w:rPr>
      <w:rFonts w:asciiTheme="majorHAnsi" w:eastAsiaTheme="majorEastAsia" w:hAnsiTheme="majorHAnsi" w:cstheme="majorBidi"/>
      <w:color w:val="072F48" w:themeColor="accent1" w:themeShade="7F"/>
      <w:kern w:val="0"/>
      <w:sz w:val="20"/>
      <w:szCs w:val="20"/>
      <w14:ligatures w14:val="none"/>
    </w:rPr>
  </w:style>
  <w:style w:type="character" w:customStyle="1" w:styleId="Overskrift6Tegn">
    <w:name w:val="Overskrift 6 Tegn"/>
    <w:aliases w:val="Overskrift 1 Vedlegg Tegn"/>
    <w:basedOn w:val="Standardskriftforavsnitt"/>
    <w:link w:val="Overskrift6"/>
    <w:uiPriority w:val="18"/>
    <w:rsid w:val="00F237B0"/>
    <w:rPr>
      <w:rFonts w:asciiTheme="majorHAnsi" w:eastAsiaTheme="majorEastAsia" w:hAnsiTheme="majorHAnsi" w:cstheme="majorBidi"/>
      <w:bCs/>
      <w:iCs/>
      <w:color w:val="634C85" w:themeColor="accent4"/>
      <w:kern w:val="0"/>
      <w:sz w:val="36"/>
      <w:szCs w:val="28"/>
      <w14:ligatures w14:val="none"/>
    </w:rPr>
  </w:style>
  <w:style w:type="character" w:customStyle="1" w:styleId="Overskrift7Tegn">
    <w:name w:val="Overskrift 7 Tegn"/>
    <w:aliases w:val="Overskrift 2 Vedlegg Tegn"/>
    <w:basedOn w:val="Standardskriftforavsnitt"/>
    <w:link w:val="Overskrift7"/>
    <w:uiPriority w:val="18"/>
    <w:rsid w:val="00F237B0"/>
    <w:rPr>
      <w:rFonts w:asciiTheme="majorHAnsi" w:eastAsiaTheme="majorEastAsia" w:hAnsiTheme="majorHAnsi" w:cstheme="majorBidi"/>
      <w:bCs/>
      <w:iCs/>
      <w:color w:val="634C85" w:themeColor="accent4"/>
      <w:kern w:val="0"/>
      <w:sz w:val="30"/>
      <w:szCs w:val="26"/>
      <w14:ligatures w14:val="none"/>
    </w:rPr>
  </w:style>
  <w:style w:type="character" w:customStyle="1" w:styleId="Overskrift8Tegn">
    <w:name w:val="Overskrift 8 Tegn"/>
    <w:aliases w:val="Overskrift 3 Vedlegg Tegn"/>
    <w:basedOn w:val="Standardskriftforavsnitt"/>
    <w:link w:val="Overskrift8"/>
    <w:uiPriority w:val="18"/>
    <w:rsid w:val="00F237B0"/>
    <w:rPr>
      <w:rFonts w:asciiTheme="majorHAnsi" w:eastAsiaTheme="majorEastAsia" w:hAnsiTheme="majorHAnsi" w:cstheme="majorBidi"/>
      <w:b/>
      <w:color w:val="939598" w:themeColor="text2"/>
      <w:kern w:val="0"/>
      <w:sz w:val="20"/>
      <w:szCs w:val="20"/>
      <w14:ligatures w14:val="none"/>
    </w:rPr>
  </w:style>
  <w:style w:type="character" w:customStyle="1" w:styleId="Overskrift9Tegn">
    <w:name w:val="Overskrift 9 Tegn"/>
    <w:aliases w:val="Overskrift 4 Vedlegg Tegn"/>
    <w:basedOn w:val="Standardskriftforavsnitt"/>
    <w:link w:val="Overskrift9"/>
    <w:uiPriority w:val="18"/>
    <w:rsid w:val="00F237B0"/>
    <w:rPr>
      <w:rFonts w:asciiTheme="majorHAnsi" w:eastAsiaTheme="majorEastAsia" w:hAnsiTheme="majorHAnsi" w:cstheme="majorBidi"/>
      <w:b/>
      <w:iCs/>
      <w:color w:val="939598" w:themeColor="text2"/>
      <w:kern w:val="0"/>
      <w:sz w:val="20"/>
      <w:szCs w:val="20"/>
      <w14:ligatures w14:val="none"/>
    </w:rPr>
  </w:style>
  <w:style w:type="paragraph" w:styleId="Overskriftforinnholdsfortegnelse">
    <w:name w:val="TOC Heading"/>
    <w:basedOn w:val="Overskrift1"/>
    <w:next w:val="Normal"/>
    <w:uiPriority w:val="39"/>
    <w:unhideWhenUsed/>
    <w:rsid w:val="001C1BB8"/>
    <w:pPr>
      <w:framePr w:wrap="around"/>
      <w:numPr>
        <w:numId w:val="0"/>
      </w:numPr>
      <w:spacing w:before="240" w:after="0" w:line="240" w:lineRule="atLeast"/>
      <w:outlineLvl w:val="9"/>
    </w:pPr>
    <w:rPr>
      <w:bCs w:val="0"/>
      <w:sz w:val="32"/>
      <w:szCs w:val="32"/>
    </w:rPr>
  </w:style>
  <w:style w:type="character" w:styleId="Plassholdertekst">
    <w:name w:val="Placeholder Text"/>
    <w:basedOn w:val="Standardskriftforavsnitt"/>
    <w:uiPriority w:val="99"/>
    <w:semiHidden/>
    <w:rsid w:val="00F237B0"/>
    <w:rPr>
      <w:color w:val="808080"/>
    </w:rPr>
  </w:style>
  <w:style w:type="paragraph" w:styleId="Punktliste">
    <w:name w:val="List Bullet"/>
    <w:basedOn w:val="Normal"/>
    <w:link w:val="PunktlisteTegn"/>
    <w:uiPriority w:val="99"/>
    <w:semiHidden/>
    <w:qFormat/>
    <w:rsid w:val="00F237B0"/>
    <w:pPr>
      <w:contextualSpacing/>
    </w:pPr>
  </w:style>
  <w:style w:type="paragraph" w:styleId="Punktliste2">
    <w:name w:val="List Bullet 2"/>
    <w:basedOn w:val="Normal"/>
    <w:uiPriority w:val="99"/>
    <w:semiHidden/>
    <w:unhideWhenUsed/>
    <w:rsid w:val="00F237B0"/>
    <w:pPr>
      <w:contextualSpacing/>
    </w:pPr>
  </w:style>
  <w:style w:type="paragraph" w:styleId="Punktliste3">
    <w:name w:val="List Bullet 3"/>
    <w:basedOn w:val="Normal"/>
    <w:uiPriority w:val="99"/>
    <w:semiHidden/>
    <w:unhideWhenUsed/>
    <w:rsid w:val="00F237B0"/>
    <w:pPr>
      <w:contextualSpacing/>
    </w:pPr>
  </w:style>
  <w:style w:type="paragraph" w:styleId="Punktliste4">
    <w:name w:val="List Bullet 4"/>
    <w:basedOn w:val="Normal"/>
    <w:uiPriority w:val="99"/>
    <w:semiHidden/>
    <w:unhideWhenUsed/>
    <w:rsid w:val="00F237B0"/>
    <w:pPr>
      <w:contextualSpacing/>
    </w:pPr>
  </w:style>
  <w:style w:type="paragraph" w:styleId="Punktliste5">
    <w:name w:val="List Bullet 5"/>
    <w:basedOn w:val="Normal"/>
    <w:uiPriority w:val="99"/>
    <w:semiHidden/>
    <w:unhideWhenUsed/>
    <w:rsid w:val="00F237B0"/>
    <w:pPr>
      <w:contextualSpacing/>
    </w:pPr>
  </w:style>
  <w:style w:type="paragraph" w:customStyle="1" w:styleId="Punktmerketnivliste">
    <w:name w:val="Punktmerket nivåliste"/>
    <w:basedOn w:val="Listeavsnitt"/>
    <w:link w:val="PunktmerketnivlisteTegn"/>
    <w:uiPriority w:val="11"/>
    <w:qFormat/>
    <w:rsid w:val="004F2A5E"/>
    <w:pPr>
      <w:numPr>
        <w:numId w:val="7"/>
      </w:numPr>
    </w:pPr>
  </w:style>
  <w:style w:type="character" w:customStyle="1" w:styleId="PunktmerketnivlisteTegn">
    <w:name w:val="Punktmerket nivåliste Tegn"/>
    <w:basedOn w:val="ListeavsnittTegn"/>
    <w:link w:val="Punktmerketnivliste"/>
    <w:uiPriority w:val="11"/>
    <w:rsid w:val="004F2A5E"/>
    <w:rPr>
      <w:rFonts w:ascii="Montserrat" w:hAnsi="Montserrat"/>
      <w:kern w:val="0"/>
      <w:sz w:val="16"/>
      <w:szCs w:val="20"/>
      <w14:ligatures w14:val="none"/>
    </w:rPr>
  </w:style>
  <w:style w:type="paragraph" w:styleId="Rentekst">
    <w:name w:val="Plain Text"/>
    <w:basedOn w:val="Normal"/>
    <w:link w:val="RentekstTegn"/>
    <w:uiPriority w:val="99"/>
    <w:semiHidden/>
    <w:unhideWhenUsed/>
    <w:rsid w:val="00F237B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F237B0"/>
    <w:rPr>
      <w:rFonts w:ascii="Consolas" w:hAnsi="Consolas"/>
      <w:kern w:val="0"/>
      <w:sz w:val="21"/>
      <w:szCs w:val="21"/>
      <w14:ligatures w14:val="none"/>
    </w:rPr>
  </w:style>
  <w:style w:type="table" w:customStyle="1" w:styleId="Rutenettabelllys1">
    <w:name w:val="Rutenettabell lys1"/>
    <w:basedOn w:val="Vanligtabell"/>
    <w:uiPriority w:val="40"/>
    <w:rsid w:val="00F237B0"/>
    <w:pPr>
      <w:spacing w:after="0" w:line="240" w:lineRule="auto"/>
    </w:pPr>
    <w:rPr>
      <w:rFonts w:ascii="Arial" w:hAnsi="Arial"/>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unhideWhenUsed/>
    <w:rsid w:val="00F237B0"/>
  </w:style>
  <w:style w:type="paragraph" w:styleId="Sitat">
    <w:name w:val="Quote"/>
    <w:basedOn w:val="Normal"/>
    <w:next w:val="Normal"/>
    <w:link w:val="SitatTegn"/>
    <w:uiPriority w:val="12"/>
    <w:qFormat/>
    <w:rsid w:val="001C1BB8"/>
    <w:pPr>
      <w:pBdr>
        <w:bottom w:val="single" w:sz="4" w:space="11" w:color="0F5F91" w:themeColor="accent1"/>
      </w:pBdr>
      <w:spacing w:line="320" w:lineRule="atLeast"/>
      <w:ind w:left="357" w:right="720"/>
    </w:pPr>
    <w:rPr>
      <w:i/>
      <w:iCs/>
      <w:color w:val="0F5F91" w:themeColor="accent1"/>
      <w:sz w:val="18"/>
    </w:rPr>
  </w:style>
  <w:style w:type="character" w:customStyle="1" w:styleId="SitatTegn">
    <w:name w:val="Sitat Tegn"/>
    <w:basedOn w:val="Standardskriftforavsnitt"/>
    <w:link w:val="Sitat"/>
    <w:uiPriority w:val="12"/>
    <w:rsid w:val="001C1BB8"/>
    <w:rPr>
      <w:rFonts w:ascii="Montserrat" w:hAnsi="Montserrat"/>
      <w:i/>
      <w:iCs/>
      <w:color w:val="0F5F91" w:themeColor="accent1"/>
      <w:kern w:val="0"/>
      <w:sz w:val="18"/>
      <w:szCs w:val="20"/>
      <w14:ligatures w14:val="none"/>
    </w:rPr>
  </w:style>
  <w:style w:type="character" w:styleId="Sluttnotereferanse">
    <w:name w:val="endnote reference"/>
    <w:basedOn w:val="Standardskriftforavsnitt"/>
    <w:uiPriority w:val="99"/>
    <w:semiHidden/>
    <w:unhideWhenUsed/>
    <w:rsid w:val="00F237B0"/>
    <w:rPr>
      <w:vertAlign w:val="superscript"/>
    </w:rPr>
  </w:style>
  <w:style w:type="paragraph" w:styleId="Sluttnotetekst">
    <w:name w:val="endnote text"/>
    <w:basedOn w:val="Normal"/>
    <w:link w:val="SluttnotetekstTegn"/>
    <w:uiPriority w:val="99"/>
    <w:semiHidden/>
    <w:unhideWhenUsed/>
    <w:rsid w:val="00F237B0"/>
    <w:pPr>
      <w:spacing w:after="0" w:line="240" w:lineRule="auto"/>
    </w:pPr>
  </w:style>
  <w:style w:type="character" w:customStyle="1" w:styleId="SluttnotetekstTegn">
    <w:name w:val="Sluttnotetekst Tegn"/>
    <w:basedOn w:val="Standardskriftforavsnitt"/>
    <w:link w:val="Sluttnotetekst"/>
    <w:uiPriority w:val="99"/>
    <w:semiHidden/>
    <w:rsid w:val="00F237B0"/>
    <w:rPr>
      <w:rFonts w:ascii="Tw Cen MT" w:hAnsi="Tw Cen MT"/>
      <w:kern w:val="0"/>
      <w:sz w:val="20"/>
      <w:szCs w:val="20"/>
      <w14:ligatures w14:val="none"/>
    </w:rPr>
  </w:style>
  <w:style w:type="character" w:styleId="Sterk">
    <w:name w:val="Strong"/>
    <w:basedOn w:val="Standardskriftforavsnitt"/>
    <w:uiPriority w:val="99"/>
    <w:rsid w:val="00F237B0"/>
    <w:rPr>
      <w:b/>
      <w:bCs/>
    </w:rPr>
  </w:style>
  <w:style w:type="character" w:styleId="Sterkreferanse">
    <w:name w:val="Intense Reference"/>
    <w:basedOn w:val="Standardskriftforavsnitt"/>
    <w:uiPriority w:val="32"/>
    <w:rsid w:val="00F237B0"/>
    <w:rPr>
      <w:b/>
      <w:bCs/>
      <w:smallCaps/>
      <w:color w:val="0F5F91" w:themeColor="accent1"/>
      <w:spacing w:val="5"/>
    </w:rPr>
  </w:style>
  <w:style w:type="character" w:styleId="Sterkutheving">
    <w:name w:val="Intense Emphasis"/>
    <w:basedOn w:val="Standardskriftforavsnitt"/>
    <w:uiPriority w:val="99"/>
    <w:rsid w:val="00F237B0"/>
    <w:rPr>
      <w:i/>
      <w:iCs/>
      <w:color w:val="0F5F91" w:themeColor="accent1"/>
    </w:rPr>
  </w:style>
  <w:style w:type="paragraph" w:styleId="Sterktsitat">
    <w:name w:val="Intense Quote"/>
    <w:basedOn w:val="Normal"/>
    <w:next w:val="Normal"/>
    <w:link w:val="SterktsitatTegn"/>
    <w:uiPriority w:val="30"/>
    <w:rsid w:val="00F237B0"/>
    <w:pPr>
      <w:pBdr>
        <w:top w:val="single" w:sz="4" w:space="10" w:color="0F5F91" w:themeColor="accent1"/>
        <w:bottom w:val="single" w:sz="4" w:space="10" w:color="0F5F91" w:themeColor="accent1"/>
      </w:pBdr>
      <w:spacing w:before="360" w:after="360"/>
      <w:ind w:left="864" w:right="864"/>
      <w:jc w:val="center"/>
    </w:pPr>
    <w:rPr>
      <w:i/>
      <w:iCs/>
      <w:color w:val="0F5F91" w:themeColor="accent1"/>
    </w:rPr>
  </w:style>
  <w:style w:type="character" w:customStyle="1" w:styleId="SterktsitatTegn">
    <w:name w:val="Sterkt sitat Tegn"/>
    <w:basedOn w:val="Standardskriftforavsnitt"/>
    <w:link w:val="Sterktsitat"/>
    <w:uiPriority w:val="30"/>
    <w:rsid w:val="00F237B0"/>
    <w:rPr>
      <w:rFonts w:ascii="Tw Cen MT" w:hAnsi="Tw Cen MT"/>
      <w:i/>
      <w:iCs/>
      <w:color w:val="0F5F91" w:themeColor="accent1"/>
      <w:kern w:val="0"/>
      <w:sz w:val="20"/>
      <w:szCs w:val="20"/>
      <w14:ligatures w14:val="none"/>
    </w:rPr>
  </w:style>
  <w:style w:type="paragraph" w:styleId="Stikkordregisteroverskrift">
    <w:name w:val="index heading"/>
    <w:basedOn w:val="Normal"/>
    <w:next w:val="Indeks1"/>
    <w:uiPriority w:val="99"/>
    <w:semiHidden/>
    <w:unhideWhenUsed/>
    <w:rsid w:val="00F237B0"/>
    <w:rPr>
      <w:rFonts w:asciiTheme="majorHAnsi" w:eastAsiaTheme="majorEastAsia" w:hAnsiTheme="majorHAnsi" w:cstheme="majorBidi"/>
      <w:b/>
      <w:bCs/>
    </w:rPr>
  </w:style>
  <w:style w:type="character" w:styleId="Svakreferanse">
    <w:name w:val="Subtle Reference"/>
    <w:basedOn w:val="Standardskriftforavsnitt"/>
    <w:uiPriority w:val="31"/>
    <w:rsid w:val="00F237B0"/>
    <w:rPr>
      <w:smallCaps/>
      <w:color w:val="5A5A5A" w:themeColor="text1" w:themeTint="A5"/>
    </w:rPr>
  </w:style>
  <w:style w:type="character" w:styleId="Svakutheving">
    <w:name w:val="Subtle Emphasis"/>
    <w:basedOn w:val="Standardskriftforavsnitt"/>
    <w:uiPriority w:val="99"/>
    <w:rsid w:val="00F237B0"/>
    <w:rPr>
      <w:i/>
      <w:iCs/>
      <w:color w:val="404040" w:themeColor="text1" w:themeTint="BF"/>
    </w:rPr>
  </w:style>
  <w:style w:type="table" w:styleId="Tabellrutenett">
    <w:name w:val="Table Grid"/>
    <w:basedOn w:val="Vanligtabell"/>
    <w:uiPriority w:val="59"/>
    <w:rsid w:val="00F237B0"/>
    <w:pPr>
      <w:spacing w:after="170" w:line="240" w:lineRule="auto"/>
    </w:pPr>
    <w:rPr>
      <w:rFonts w:ascii="Tw Cen MT" w:hAnsi="Tw Cen MT"/>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basedOn w:val="Normal"/>
    <w:uiPriority w:val="99"/>
    <w:semiHidden/>
    <w:qFormat/>
    <w:rsid w:val="00F237B0"/>
    <w:pPr>
      <w:framePr w:hSpace="141" w:wrap="around" w:vAnchor="text" w:hAnchor="text" w:y="1"/>
      <w:spacing w:after="0" w:line="240" w:lineRule="auto"/>
      <w:suppressOverlap/>
    </w:pPr>
    <w:rPr>
      <w:sz w:val="19"/>
    </w:rPr>
  </w:style>
  <w:style w:type="table" w:customStyle="1" w:styleId="Tekstboks">
    <w:name w:val="Tekstboks"/>
    <w:basedOn w:val="Figurramme"/>
    <w:uiPriority w:val="99"/>
    <w:rsid w:val="00F237B0"/>
    <w:pPr>
      <w:jc w:val="left"/>
    </w:pPr>
    <w:tblPr>
      <w:tblBorders>
        <w:top w:val="none" w:sz="0" w:space="0" w:color="auto"/>
        <w:left w:val="single" w:sz="12" w:space="0" w:color="939598" w:themeColor="text2"/>
        <w:bottom w:val="none" w:sz="0" w:space="0" w:color="auto"/>
        <w:right w:val="single" w:sz="12" w:space="0" w:color="939598" w:themeColor="text2"/>
      </w:tblBorders>
      <w:tblCellMar>
        <w:left w:w="85" w:type="dxa"/>
        <w:bottom w:w="113" w:type="dxa"/>
        <w:right w:w="85" w:type="dxa"/>
      </w:tblCellMar>
    </w:tblPr>
    <w:tcPr>
      <w:shd w:val="clear" w:color="auto" w:fill="F3DBD6" w:themeFill="accent2" w:themeFillTint="33"/>
    </w:tcPr>
    <w:tblStylePr w:type="firstRow">
      <w:pPr>
        <w:wordWrap/>
        <w:jc w:val="left"/>
      </w:pPr>
      <w:rPr>
        <w:b w:val="0"/>
        <w:sz w:val="20"/>
      </w:rPr>
      <w:tblPr/>
      <w:tcPr>
        <w:tcBorders>
          <w:top w:val="single" w:sz="12" w:space="0" w:color="939598" w:themeColor="text2"/>
          <w:left w:val="single" w:sz="12" w:space="0" w:color="939598" w:themeColor="text2"/>
          <w:bottom w:val="single" w:sz="12" w:space="0" w:color="939598" w:themeColor="text2"/>
          <w:right w:val="single" w:sz="12" w:space="0" w:color="939598" w:themeColor="text2"/>
          <w:insideH w:val="nil"/>
          <w:insideV w:val="nil"/>
        </w:tcBorders>
        <w:shd w:val="clear" w:color="auto" w:fill="F3DBD6" w:themeFill="accent2" w:themeFillTint="33"/>
      </w:tcPr>
    </w:tblStylePr>
    <w:tblStylePr w:type="lastRow">
      <w:pPr>
        <w:jc w:val="right"/>
      </w:pPr>
      <w:rPr>
        <w:rFonts w:asciiTheme="minorHAnsi" w:hAnsiTheme="minorHAnsi"/>
        <w:i/>
        <w:sz w:val="16"/>
      </w:rPr>
      <w:tblPr/>
      <w:tcPr>
        <w:tcBorders>
          <w:top w:val="single" w:sz="4" w:space="0" w:color="626262"/>
          <w:left w:val="single" w:sz="12" w:space="0" w:color="939598" w:themeColor="text2"/>
          <w:bottom w:val="single" w:sz="12" w:space="0" w:color="939598" w:themeColor="text2"/>
          <w:right w:val="single" w:sz="12" w:space="0" w:color="939598" w:themeColor="text2"/>
          <w:insideH w:val="nil"/>
          <w:insideV w:val="nil"/>
          <w:tl2br w:val="nil"/>
          <w:tr2bl w:val="nil"/>
        </w:tcBorders>
        <w:shd w:val="clear" w:color="auto" w:fill="F3DBD6" w:themeFill="accent2" w:themeFillTint="33"/>
      </w:tcPr>
    </w:tblStylePr>
    <w:tblStylePr w:type="firstCol">
      <w:pPr>
        <w:wordWrap/>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 w:type="paragraph" w:styleId="Tittel">
    <w:name w:val="Title"/>
    <w:basedOn w:val="Normal"/>
    <w:next w:val="Normal"/>
    <w:link w:val="TittelTegn"/>
    <w:uiPriority w:val="18"/>
    <w:rsid w:val="001C1BB8"/>
    <w:pPr>
      <w:spacing w:line="520" w:lineRule="atLeast"/>
      <w:contextualSpacing/>
    </w:pPr>
    <w:rPr>
      <w:rFonts w:eastAsiaTheme="majorEastAsia" w:cstheme="majorBidi"/>
      <w:color w:val="0F5F91" w:themeColor="accent1"/>
      <w:kern w:val="28"/>
      <w:sz w:val="40"/>
      <w:szCs w:val="52"/>
    </w:rPr>
  </w:style>
  <w:style w:type="character" w:customStyle="1" w:styleId="TittelTegn">
    <w:name w:val="Tittel Tegn"/>
    <w:basedOn w:val="Standardskriftforavsnitt"/>
    <w:link w:val="Tittel"/>
    <w:uiPriority w:val="18"/>
    <w:rsid w:val="001C1BB8"/>
    <w:rPr>
      <w:rFonts w:ascii="Montserrat" w:eastAsiaTheme="majorEastAsia" w:hAnsi="Montserrat" w:cstheme="majorBidi"/>
      <w:color w:val="0F5F91" w:themeColor="accent1"/>
      <w:kern w:val="28"/>
      <w:sz w:val="40"/>
      <w:szCs w:val="52"/>
      <w14:ligatures w14:val="none"/>
    </w:rPr>
  </w:style>
  <w:style w:type="paragraph" w:customStyle="1" w:styleId="Tittelsammendrag">
    <w:name w:val="Tittel sammendrag"/>
    <w:basedOn w:val="Tittel"/>
    <w:uiPriority w:val="20"/>
    <w:qFormat/>
    <w:rsid w:val="00F237B0"/>
    <w:pPr>
      <w:outlineLvl w:val="0"/>
    </w:pPr>
  </w:style>
  <w:style w:type="paragraph" w:styleId="Topptekst">
    <w:name w:val="header"/>
    <w:basedOn w:val="Normal"/>
    <w:link w:val="TopptekstTegn"/>
    <w:uiPriority w:val="19"/>
    <w:unhideWhenUsed/>
    <w:rsid w:val="00F237B0"/>
    <w:pPr>
      <w:tabs>
        <w:tab w:val="center" w:pos="4536"/>
        <w:tab w:val="right" w:pos="9072"/>
      </w:tabs>
      <w:spacing w:after="0" w:line="240" w:lineRule="auto"/>
    </w:pPr>
  </w:style>
  <w:style w:type="character" w:customStyle="1" w:styleId="TopptekstTegn">
    <w:name w:val="Topptekst Tegn"/>
    <w:basedOn w:val="Standardskriftforavsnitt"/>
    <w:link w:val="Topptekst"/>
    <w:uiPriority w:val="19"/>
    <w:rsid w:val="00F237B0"/>
    <w:rPr>
      <w:rFonts w:ascii="Tw Cen MT" w:hAnsi="Tw Cen MT"/>
      <w:kern w:val="0"/>
      <w:sz w:val="20"/>
      <w:szCs w:val="20"/>
      <w14:ligatures w14:val="none"/>
    </w:rPr>
  </w:style>
  <w:style w:type="paragraph" w:styleId="Underskrift">
    <w:name w:val="Signature"/>
    <w:basedOn w:val="Normal"/>
    <w:link w:val="UnderskriftTegn"/>
    <w:uiPriority w:val="99"/>
    <w:semiHidden/>
    <w:unhideWhenUsed/>
    <w:rsid w:val="00F237B0"/>
    <w:pPr>
      <w:spacing w:after="0" w:line="240" w:lineRule="auto"/>
      <w:ind w:left="4252"/>
    </w:pPr>
  </w:style>
  <w:style w:type="character" w:customStyle="1" w:styleId="UnderskriftTegn">
    <w:name w:val="Underskrift Tegn"/>
    <w:basedOn w:val="Standardskriftforavsnitt"/>
    <w:link w:val="Underskrift"/>
    <w:uiPriority w:val="99"/>
    <w:semiHidden/>
    <w:rsid w:val="00F237B0"/>
    <w:rPr>
      <w:rFonts w:ascii="Tw Cen MT" w:hAnsi="Tw Cen MT"/>
      <w:kern w:val="0"/>
      <w:sz w:val="20"/>
      <w:szCs w:val="20"/>
      <w14:ligatures w14:val="none"/>
    </w:rPr>
  </w:style>
  <w:style w:type="paragraph" w:styleId="Undertittel">
    <w:name w:val="Subtitle"/>
    <w:basedOn w:val="Normal"/>
    <w:next w:val="Normal"/>
    <w:link w:val="UndertittelTegn"/>
    <w:uiPriority w:val="19"/>
    <w:rsid w:val="00F237B0"/>
    <w:pPr>
      <w:numPr>
        <w:ilvl w:val="1"/>
      </w:numPr>
      <w:spacing w:after="160"/>
    </w:pPr>
    <w:rPr>
      <w:rFonts w:eastAsiaTheme="minorEastAsia"/>
      <w:color w:val="5A5A5A" w:themeColor="text1" w:themeTint="A5"/>
      <w:spacing w:val="15"/>
      <w:sz w:val="22"/>
    </w:rPr>
  </w:style>
  <w:style w:type="character" w:customStyle="1" w:styleId="UndertittelTegn">
    <w:name w:val="Undertittel Tegn"/>
    <w:basedOn w:val="Standardskriftforavsnitt"/>
    <w:link w:val="Undertittel"/>
    <w:uiPriority w:val="19"/>
    <w:rsid w:val="003C4842"/>
    <w:rPr>
      <w:rFonts w:ascii="Montserrat" w:eastAsiaTheme="minorEastAsia" w:hAnsi="Montserrat"/>
      <w:color w:val="5A5A5A" w:themeColor="text1" w:themeTint="A5"/>
      <w:spacing w:val="15"/>
      <w:kern w:val="0"/>
      <w:szCs w:val="20"/>
      <w14:ligatures w14:val="none"/>
    </w:rPr>
  </w:style>
  <w:style w:type="character" w:styleId="Utheving">
    <w:name w:val="Emphasis"/>
    <w:basedOn w:val="Standardskriftforavsnitt"/>
    <w:uiPriority w:val="99"/>
    <w:rsid w:val="00F237B0"/>
    <w:rPr>
      <w:i/>
      <w:iCs/>
    </w:rPr>
  </w:style>
  <w:style w:type="paragraph" w:styleId="Vanliginnrykk">
    <w:name w:val="Normal Indent"/>
    <w:basedOn w:val="Normal"/>
    <w:uiPriority w:val="99"/>
    <w:semiHidden/>
    <w:unhideWhenUsed/>
    <w:rsid w:val="00F237B0"/>
    <w:pPr>
      <w:ind w:left="708"/>
    </w:pPr>
  </w:style>
  <w:style w:type="table" w:customStyle="1" w:styleId="Vanligtabell11">
    <w:name w:val="Vanlig tabell 11"/>
    <w:basedOn w:val="Vanligtabell"/>
    <w:uiPriority w:val="41"/>
    <w:rsid w:val="00F237B0"/>
    <w:pPr>
      <w:spacing w:after="0" w:line="240" w:lineRule="auto"/>
    </w:pPr>
    <w:rPr>
      <w:kern w:val="0"/>
      <w:sz w:val="19"/>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ummerertlisteTegn">
    <w:name w:val="Nummerert liste Tegn"/>
    <w:basedOn w:val="Standardskriftforavsnitt"/>
    <w:link w:val="Nummerertliste"/>
    <w:uiPriority w:val="99"/>
    <w:semiHidden/>
    <w:rsid w:val="00F237B0"/>
    <w:rPr>
      <w:rFonts w:ascii="Tw Cen MT" w:hAnsi="Tw Cen MT"/>
      <w:kern w:val="0"/>
      <w:sz w:val="20"/>
      <w:szCs w:val="20"/>
      <w14:ligatures w14:val="none"/>
    </w:rPr>
  </w:style>
  <w:style w:type="character" w:customStyle="1" w:styleId="PunktlisteTegn">
    <w:name w:val="Punktliste Tegn"/>
    <w:basedOn w:val="Standardskriftforavsnitt"/>
    <w:link w:val="Punktliste"/>
    <w:uiPriority w:val="99"/>
    <w:semiHidden/>
    <w:rsid w:val="00F237B0"/>
    <w:rPr>
      <w:rFonts w:ascii="Tw Cen MT" w:hAnsi="Tw Cen MT"/>
      <w:kern w:val="0"/>
      <w:sz w:val="20"/>
      <w:szCs w:val="20"/>
      <w14:ligatures w14:val="none"/>
    </w:rPr>
  </w:style>
  <w:style w:type="numbering" w:customStyle="1" w:styleId="Stil1">
    <w:name w:val="Stil1"/>
    <w:uiPriority w:val="99"/>
    <w:rsid w:val="00F237B0"/>
    <w:pPr>
      <w:numPr>
        <w:numId w:val="3"/>
      </w:numPr>
    </w:pPr>
  </w:style>
  <w:style w:type="numbering" w:customStyle="1" w:styleId="Stil2">
    <w:name w:val="Stil2"/>
    <w:uiPriority w:val="99"/>
    <w:rsid w:val="00F237B0"/>
    <w:pPr>
      <w:numPr>
        <w:numId w:val="4"/>
      </w:numPr>
    </w:pPr>
  </w:style>
  <w:style w:type="numbering" w:customStyle="1" w:styleId="Stil3">
    <w:name w:val="Stil3"/>
    <w:uiPriority w:val="99"/>
    <w:rsid w:val="00F237B0"/>
    <w:pPr>
      <w:numPr>
        <w:numId w:val="5"/>
      </w:numPr>
    </w:pPr>
  </w:style>
  <w:style w:type="table" w:customStyle="1" w:styleId="Innholdsramme2022hyrekolonne">
    <w:name w:val="Innholdsramme 2022 høyre kolonne"/>
    <w:basedOn w:val="Vanligtabell"/>
    <w:uiPriority w:val="99"/>
    <w:rsid w:val="00F237B0"/>
    <w:pPr>
      <w:spacing w:after="0" w:line="240" w:lineRule="auto"/>
    </w:pPr>
    <w:rPr>
      <w:rFonts w:ascii="Arial" w:hAnsi="Arial"/>
      <w:kern w:val="0"/>
      <w14:ligatures w14:val="none"/>
    </w:rPr>
    <w:tblPr>
      <w:tblCellMar>
        <w:left w:w="170" w:type="dxa"/>
        <w:right w:w="567" w:type="dxa"/>
      </w:tblCellMar>
    </w:tblPr>
    <w:tcPr>
      <w:shd w:val="clear" w:color="auto" w:fill="F2F2F2" w:themeFill="background1" w:themeFillShade="F2"/>
    </w:tcPr>
    <w:tblStylePr w:type="firstRow">
      <w:tblPr/>
      <w:tcPr>
        <w:shd w:val="clear" w:color="auto" w:fill="F2F2F2" w:themeFill="background1" w:themeFillShade="F2"/>
      </w:tcPr>
    </w:tblStylePr>
    <w:tblStylePr w:type="lastRow">
      <w:tblPr/>
      <w:tcPr>
        <w:shd w:val="clear" w:color="auto" w:fill="F2F2F2" w:themeFill="background1" w:themeFillShade="F2"/>
      </w:tcPr>
    </w:tblStylePr>
  </w:style>
  <w:style w:type="table" w:customStyle="1" w:styleId="Innholdsramme2022venstrekolonne">
    <w:name w:val="Innholdsramme 2022 venstre kolonne"/>
    <w:basedOn w:val="Figurramme"/>
    <w:uiPriority w:val="99"/>
    <w:rsid w:val="00F237B0"/>
    <w:pPr>
      <w:jc w:val="left"/>
    </w:pPr>
    <w:tblPr>
      <w:tblBorders>
        <w:top w:val="none" w:sz="0" w:space="0" w:color="auto"/>
        <w:bottom w:val="none" w:sz="0" w:space="0" w:color="auto"/>
      </w:tblBorders>
      <w:tblCellMar>
        <w:left w:w="567" w:type="dxa"/>
        <w:bottom w:w="113" w:type="dxa"/>
        <w:right w:w="170" w:type="dxa"/>
      </w:tblCellMar>
    </w:tblPr>
    <w:tcPr>
      <w:shd w:val="clear" w:color="auto" w:fill="F2F2F2" w:themeFill="background1" w:themeFillShade="F2"/>
    </w:tcPr>
    <w:tblStylePr w:type="firstRow">
      <w:pPr>
        <w:wordWrap/>
        <w:jc w:val="left"/>
      </w:pPr>
      <w:rPr>
        <w:b w:val="0"/>
        <w:sz w:val="20"/>
      </w:rPr>
      <w:tblPr/>
      <w:tcPr>
        <w:tcBorders>
          <w:top w:val="nil"/>
          <w:left w:val="nil"/>
          <w:bottom w:val="nil"/>
          <w:right w:val="nil"/>
          <w:insideH w:val="nil"/>
          <w:insideV w:val="nil"/>
          <w:tl2br w:val="nil"/>
          <w:tr2bl w:val="nil"/>
        </w:tcBorders>
        <w:shd w:val="clear" w:color="auto" w:fill="F2F2F2" w:themeFill="background1" w:themeFillShade="F2"/>
      </w:tcPr>
    </w:tblStylePr>
    <w:tblStylePr w:type="lastRow">
      <w:pPr>
        <w:jc w:val="right"/>
      </w:pPr>
      <w:rPr>
        <w:rFonts w:asciiTheme="minorHAnsi" w:hAnsiTheme="minorHAnsi"/>
        <w:i/>
        <w:sz w:val="16"/>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pPr>
        <w:wordWrap/>
        <w:jc w:val="left"/>
      </w:pPr>
    </w:tblStylePr>
    <w:tblStylePr w:type="band1Horz">
      <w:tblPr/>
      <w:tcPr>
        <w:tcBorders>
          <w:top w:val="nil"/>
          <w:left w:val="nil"/>
          <w:bottom w:val="single" w:sz="4" w:space="0" w:color="626262"/>
          <w:right w:val="nil"/>
          <w:insideH w:val="nil"/>
          <w:insideV w:val="nil"/>
        </w:tcBorders>
      </w:tcPr>
    </w:tblStylePr>
    <w:tblStylePr w:type="band2Horz">
      <w:tblPr/>
      <w:tcPr>
        <w:tcBorders>
          <w:top w:val="nil"/>
          <w:left w:val="nil"/>
          <w:bottom w:val="single" w:sz="4" w:space="0" w:color="626262"/>
          <w:right w:val="nil"/>
          <w:insideH w:val="nil"/>
          <w:insideV w:val="nil"/>
        </w:tcBorders>
      </w:tcPr>
    </w:tblStylePr>
  </w:style>
  <w:style w:type="numbering" w:customStyle="1" w:styleId="NummerertstilOE">
    <w:name w:val="Nummerert stil OE"/>
    <w:uiPriority w:val="99"/>
    <w:rsid w:val="00F237B0"/>
    <w:pPr>
      <w:numPr>
        <w:numId w:val="1"/>
      </w:numPr>
    </w:pPr>
  </w:style>
  <w:style w:type="table" w:styleId="Rutenettabelllys">
    <w:name w:val="Grid Table Light"/>
    <w:basedOn w:val="Vanligtabell"/>
    <w:uiPriority w:val="40"/>
    <w:rsid w:val="00F237B0"/>
    <w:pPr>
      <w:spacing w:after="0" w:line="240" w:lineRule="auto"/>
    </w:pPr>
    <w:rPr>
      <w:rFonts w:ascii="Arial" w:hAnsi="Arial"/>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ell5mrkuthevingsfarge2">
    <w:name w:val="List Table 5 Dark Accent 2"/>
    <w:basedOn w:val="Vanligtabell"/>
    <w:uiPriority w:val="50"/>
    <w:rsid w:val="00F237B0"/>
    <w:pPr>
      <w:spacing w:after="170" w:line="240" w:lineRule="auto"/>
    </w:pPr>
    <w:rPr>
      <w:rFonts w:ascii="Tw Cen MT" w:hAnsi="Tw Cen MT"/>
      <w:color w:val="FFFFFF" w:themeColor="background1"/>
      <w:kern w:val="0"/>
      <w:sz w:val="20"/>
      <w:szCs w:val="20"/>
      <w14:ligatures w14:val="none"/>
    </w:rPr>
    <w:tblPr>
      <w:tblStyleRowBandSize w:val="1"/>
      <w:tblStyleColBandSize w:val="1"/>
      <w:tblBorders>
        <w:top w:val="single" w:sz="24" w:space="0" w:color="C15237" w:themeColor="accent2"/>
        <w:left w:val="single" w:sz="24" w:space="0" w:color="C15237" w:themeColor="accent2"/>
        <w:bottom w:val="single" w:sz="24" w:space="0" w:color="C15237" w:themeColor="accent2"/>
        <w:right w:val="single" w:sz="24" w:space="0" w:color="C15237" w:themeColor="accent2"/>
      </w:tblBorders>
    </w:tblPr>
    <w:tcPr>
      <w:shd w:val="clear" w:color="auto" w:fill="C152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OE-tabellmedtall">
    <w:name w:val="OE-tabell med tall"/>
    <w:basedOn w:val="Vanligtabell"/>
    <w:uiPriority w:val="99"/>
    <w:rsid w:val="00C87DB0"/>
    <w:pPr>
      <w:spacing w:after="170" w:line="240" w:lineRule="auto"/>
      <w:contextualSpacing/>
      <w:jc w:val="right"/>
    </w:pPr>
    <w:rPr>
      <w:kern w:val="0"/>
      <w:sz w:val="20"/>
      <w:szCs w:val="20"/>
      <w14:ligatures w14:val="none"/>
    </w:rPr>
    <w:tblPr>
      <w:tblBorders>
        <w:top w:val="single" w:sz="8" w:space="0" w:color="0F5F91" w:themeColor="accent1"/>
        <w:bottom w:val="single" w:sz="8" w:space="0" w:color="0F5F91" w:themeColor="accent1"/>
      </w:tblBorders>
      <w:tblCellMar>
        <w:top w:w="85" w:type="dxa"/>
        <w:left w:w="57" w:type="dxa"/>
        <w:bottom w:w="85" w:type="dxa"/>
        <w:right w:w="57" w:type="dxa"/>
      </w:tblCellMar>
    </w:tblPr>
    <w:tcPr>
      <w:vAlign w:val="center"/>
    </w:tcPr>
    <w:tblStylePr w:type="firstRow">
      <w:pPr>
        <w:wordWrap/>
        <w:jc w:val="center"/>
      </w:pPr>
      <w:rPr>
        <w:rFonts w:asciiTheme="minorHAnsi" w:hAnsiTheme="minorHAnsi"/>
        <w:b/>
        <w:sz w:val="20"/>
      </w:rPr>
      <w:tblPr/>
      <w:tcPr>
        <w:tcBorders>
          <w:top w:val="single" w:sz="8" w:space="0" w:color="0F5F91" w:themeColor="accent1"/>
          <w:left w:val="nil"/>
          <w:bottom w:val="single" w:sz="6" w:space="0" w:color="595959" w:themeColor="text1" w:themeTint="A6"/>
          <w:right w:val="nil"/>
          <w:insideH w:val="nil"/>
          <w:insideV w:val="nil"/>
          <w:tl2br w:val="nil"/>
          <w:tr2bl w:val="nil"/>
        </w:tcBorders>
      </w:tcPr>
    </w:tblStylePr>
    <w:tblStylePr w:type="lastRow">
      <w:pPr>
        <w:jc w:val="right"/>
      </w:pPr>
      <w:rPr>
        <w:rFonts w:asciiTheme="minorHAnsi" w:hAnsiTheme="minorHAnsi"/>
      </w:rPr>
      <w:tblPr/>
      <w:tcPr>
        <w:tcBorders>
          <w:top w:val="nil"/>
          <w:left w:val="nil"/>
          <w:bottom w:val="single" w:sz="8" w:space="0" w:color="0F5F91" w:themeColor="accent1"/>
          <w:right w:val="nil"/>
          <w:insideH w:val="nil"/>
          <w:insideV w:val="nil"/>
          <w:tl2br w:val="nil"/>
          <w:tr2bl w:val="nil"/>
        </w:tcBorders>
      </w:tcPr>
    </w:tblStylePr>
    <w:tblStylePr w:type="firstCol">
      <w:pPr>
        <w:wordWrap/>
        <w:jc w:val="left"/>
      </w:pPr>
      <w:rPr>
        <w:rFonts w:asciiTheme="minorHAnsi" w:hAnsiTheme="minorHAnsi"/>
        <w:sz w:val="20"/>
      </w:rPr>
    </w:tblStylePr>
    <w:tblStylePr w:type="lastCol">
      <w:pPr>
        <w:jc w:val="right"/>
      </w:pPr>
    </w:tblStylePr>
  </w:style>
  <w:style w:type="table" w:customStyle="1" w:styleId="OE-tabellmedtekst">
    <w:name w:val="OE-tabell med tekst"/>
    <w:basedOn w:val="Vanligtabell"/>
    <w:uiPriority w:val="99"/>
    <w:rsid w:val="00C87DB0"/>
    <w:pPr>
      <w:spacing w:after="170" w:line="240" w:lineRule="auto"/>
      <w:contextualSpacing/>
    </w:pPr>
    <w:rPr>
      <w:rFonts w:ascii="Montserrat" w:hAnsi="Montserrat"/>
      <w:kern w:val="0"/>
      <w:sz w:val="16"/>
      <w:szCs w:val="20"/>
      <w14:ligatures w14:val="none"/>
    </w:rPr>
    <w:tblPr>
      <w:tblBorders>
        <w:top w:val="single" w:sz="8" w:space="0" w:color="0F5F91" w:themeColor="accent1"/>
        <w:bottom w:val="single" w:sz="8" w:space="0" w:color="0F5F91" w:themeColor="accent1"/>
        <w:insideH w:val="single" w:sz="6" w:space="0" w:color="595959" w:themeColor="text1" w:themeTint="A6"/>
      </w:tblBorders>
      <w:tblCellMar>
        <w:top w:w="85" w:type="dxa"/>
        <w:left w:w="57" w:type="dxa"/>
        <w:bottom w:w="85" w:type="dxa"/>
        <w:right w:w="57" w:type="dxa"/>
      </w:tblCellMar>
    </w:tblPr>
    <w:tcPr>
      <w:vAlign w:val="center"/>
    </w:tcPr>
    <w:tblStylePr w:type="firstRow">
      <w:pPr>
        <w:jc w:val="left"/>
      </w:pPr>
      <w:rPr>
        <w:rFonts w:ascii="Montserrat" w:hAnsi="Montserrat"/>
        <w:b/>
        <w:sz w:val="16"/>
      </w:rPr>
      <w:tblPr/>
      <w:tcPr>
        <w:tcBorders>
          <w:top w:val="single" w:sz="8" w:space="0" w:color="0F5F91" w:themeColor="accent1"/>
          <w:left w:val="nil"/>
          <w:bottom w:val="single" w:sz="6" w:space="0" w:color="595959" w:themeColor="text1" w:themeTint="A6"/>
          <w:right w:val="nil"/>
          <w:insideH w:val="nil"/>
          <w:insideV w:val="nil"/>
          <w:tl2br w:val="nil"/>
          <w:tr2bl w:val="nil"/>
        </w:tcBorders>
      </w:tcPr>
    </w:tblStylePr>
  </w:style>
  <w:style w:type="character" w:styleId="Ulstomtale">
    <w:name w:val="Unresolved Mention"/>
    <w:basedOn w:val="Standardskriftforavsnitt"/>
    <w:uiPriority w:val="99"/>
    <w:semiHidden/>
    <w:unhideWhenUsed/>
    <w:rsid w:val="00452233"/>
    <w:rPr>
      <w:color w:val="605E5C"/>
      <w:shd w:val="clear" w:color="auto" w:fill="E1DFDD"/>
    </w:rPr>
  </w:style>
  <w:style w:type="paragraph" w:customStyle="1" w:styleId="Ligning">
    <w:name w:val="Ligning"/>
    <w:basedOn w:val="Normal"/>
    <w:next w:val="Normal"/>
    <w:uiPriority w:val="10"/>
    <w:qFormat/>
    <w:rsid w:val="00A91343"/>
    <w:rPr>
      <w:rFonts w:ascii="Cambria Math" w:hAnsi="Cambria Math"/>
      <w:i/>
      <w:sz w:val="20"/>
      <w:szCs w:val="24"/>
    </w:rPr>
  </w:style>
  <w:style w:type="paragraph" w:customStyle="1" w:styleId="Fotnote">
    <w:name w:val="Fotnote"/>
    <w:basedOn w:val="Fotnotetekst"/>
    <w:uiPriority w:val="15"/>
    <w:qFormat/>
    <w:rsid w:val="00171078"/>
  </w:style>
  <w:style w:type="character" w:customStyle="1" w:styleId="BildetekstTegn">
    <w:name w:val="Bildetekst Tegn"/>
    <w:basedOn w:val="Standardskriftforavsnitt"/>
    <w:link w:val="Bildetekst"/>
    <w:uiPriority w:val="17"/>
    <w:rsid w:val="00A0267A"/>
    <w:rPr>
      <w:rFonts w:ascii="Montserrat" w:eastAsiaTheme="majorEastAsia" w:hAnsi="Montserrat" w:cstheme="majorBidi"/>
      <w:bCs/>
      <w:iCs/>
      <w:color w:val="0F5F91" w:themeColor="accent1"/>
      <w:kern w:val="0"/>
      <w:sz w:val="20"/>
      <w:szCs w:val="20"/>
      <w14:ligatures w14:val="none"/>
    </w:rPr>
  </w:style>
  <w:style w:type="paragraph" w:customStyle="1" w:styleId="SitatBl">
    <w:name w:val="Sitat Blå"/>
    <w:basedOn w:val="Sitat"/>
    <w:uiPriority w:val="16"/>
    <w:qFormat/>
    <w:rsid w:val="002D73CE"/>
    <w:pPr>
      <w:pBdr>
        <w:bottom w:val="single" w:sz="4" w:space="11" w:color="06038D"/>
      </w:pBdr>
    </w:pPr>
    <w:rPr>
      <w:rFonts w:ascii="Georgia" w:hAnsi="Georgia"/>
      <w:color w:val="06038D"/>
      <w:sz w:val="20"/>
      <w:szCs w:val="22"/>
    </w:rPr>
  </w:style>
  <w:style w:type="paragraph" w:customStyle="1" w:styleId="SitatRd">
    <w:name w:val="Sitat Rød"/>
    <w:basedOn w:val="Normal"/>
    <w:uiPriority w:val="14"/>
    <w:qFormat/>
    <w:rsid w:val="006C3856"/>
    <w:pPr>
      <w:pBdr>
        <w:bottom w:val="single" w:sz="4" w:space="11" w:color="DC4405"/>
      </w:pBdr>
      <w:spacing w:line="320" w:lineRule="atLeast"/>
      <w:ind w:left="357" w:right="720"/>
    </w:pPr>
    <w:rPr>
      <w:rFonts w:ascii="Georgia" w:hAnsi="Georgia"/>
      <w:i/>
      <w:iCs/>
      <w:color w:val="DC4405"/>
      <w:sz w:val="20"/>
      <w:szCs w:val="22"/>
    </w:rPr>
  </w:style>
  <w:style w:type="character" w:styleId="Omtale">
    <w:name w:val="Mention"/>
    <w:basedOn w:val="Standardskriftforavsnitt"/>
    <w:uiPriority w:val="99"/>
    <w:unhideWhenUsed/>
    <w:rsid w:val="00B06415"/>
    <w:rPr>
      <w:color w:val="2B579A"/>
      <w:shd w:val="clear" w:color="auto" w:fill="E1DFDD"/>
    </w:rPr>
  </w:style>
  <w:style w:type="paragraph" w:styleId="Revisjon">
    <w:name w:val="Revision"/>
    <w:hidden/>
    <w:uiPriority w:val="99"/>
    <w:semiHidden/>
    <w:rsid w:val="00B667EE"/>
    <w:pPr>
      <w:spacing w:after="0" w:line="240" w:lineRule="auto"/>
    </w:pPr>
    <w:rPr>
      <w:rFonts w:ascii="Montserrat" w:hAnsi="Montserrat"/>
      <w:kern w:val="0"/>
      <w:sz w:val="1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081">
      <w:bodyDiv w:val="1"/>
      <w:marLeft w:val="0"/>
      <w:marRight w:val="0"/>
      <w:marTop w:val="0"/>
      <w:marBottom w:val="0"/>
      <w:divBdr>
        <w:top w:val="none" w:sz="0" w:space="0" w:color="auto"/>
        <w:left w:val="none" w:sz="0" w:space="0" w:color="auto"/>
        <w:bottom w:val="none" w:sz="0" w:space="0" w:color="auto"/>
        <w:right w:val="none" w:sz="0" w:space="0" w:color="auto"/>
      </w:divBdr>
    </w:div>
    <w:div w:id="13970508">
      <w:bodyDiv w:val="1"/>
      <w:marLeft w:val="0"/>
      <w:marRight w:val="0"/>
      <w:marTop w:val="0"/>
      <w:marBottom w:val="0"/>
      <w:divBdr>
        <w:top w:val="none" w:sz="0" w:space="0" w:color="auto"/>
        <w:left w:val="none" w:sz="0" w:space="0" w:color="auto"/>
        <w:bottom w:val="none" w:sz="0" w:space="0" w:color="auto"/>
        <w:right w:val="none" w:sz="0" w:space="0" w:color="auto"/>
      </w:divBdr>
    </w:div>
    <w:div w:id="26374292">
      <w:bodyDiv w:val="1"/>
      <w:marLeft w:val="0"/>
      <w:marRight w:val="0"/>
      <w:marTop w:val="0"/>
      <w:marBottom w:val="0"/>
      <w:divBdr>
        <w:top w:val="none" w:sz="0" w:space="0" w:color="auto"/>
        <w:left w:val="none" w:sz="0" w:space="0" w:color="auto"/>
        <w:bottom w:val="none" w:sz="0" w:space="0" w:color="auto"/>
        <w:right w:val="none" w:sz="0" w:space="0" w:color="auto"/>
      </w:divBdr>
    </w:div>
    <w:div w:id="30112807">
      <w:bodyDiv w:val="1"/>
      <w:marLeft w:val="0"/>
      <w:marRight w:val="0"/>
      <w:marTop w:val="0"/>
      <w:marBottom w:val="0"/>
      <w:divBdr>
        <w:top w:val="none" w:sz="0" w:space="0" w:color="auto"/>
        <w:left w:val="none" w:sz="0" w:space="0" w:color="auto"/>
        <w:bottom w:val="none" w:sz="0" w:space="0" w:color="auto"/>
        <w:right w:val="none" w:sz="0" w:space="0" w:color="auto"/>
      </w:divBdr>
    </w:div>
    <w:div w:id="31460723">
      <w:bodyDiv w:val="1"/>
      <w:marLeft w:val="0"/>
      <w:marRight w:val="0"/>
      <w:marTop w:val="0"/>
      <w:marBottom w:val="0"/>
      <w:divBdr>
        <w:top w:val="none" w:sz="0" w:space="0" w:color="auto"/>
        <w:left w:val="none" w:sz="0" w:space="0" w:color="auto"/>
        <w:bottom w:val="none" w:sz="0" w:space="0" w:color="auto"/>
        <w:right w:val="none" w:sz="0" w:space="0" w:color="auto"/>
      </w:divBdr>
    </w:div>
    <w:div w:id="37241513">
      <w:bodyDiv w:val="1"/>
      <w:marLeft w:val="0"/>
      <w:marRight w:val="0"/>
      <w:marTop w:val="0"/>
      <w:marBottom w:val="0"/>
      <w:divBdr>
        <w:top w:val="none" w:sz="0" w:space="0" w:color="auto"/>
        <w:left w:val="none" w:sz="0" w:space="0" w:color="auto"/>
        <w:bottom w:val="none" w:sz="0" w:space="0" w:color="auto"/>
        <w:right w:val="none" w:sz="0" w:space="0" w:color="auto"/>
      </w:divBdr>
    </w:div>
    <w:div w:id="53354281">
      <w:bodyDiv w:val="1"/>
      <w:marLeft w:val="0"/>
      <w:marRight w:val="0"/>
      <w:marTop w:val="0"/>
      <w:marBottom w:val="0"/>
      <w:divBdr>
        <w:top w:val="none" w:sz="0" w:space="0" w:color="auto"/>
        <w:left w:val="none" w:sz="0" w:space="0" w:color="auto"/>
        <w:bottom w:val="none" w:sz="0" w:space="0" w:color="auto"/>
        <w:right w:val="none" w:sz="0" w:space="0" w:color="auto"/>
      </w:divBdr>
    </w:div>
    <w:div w:id="54276891">
      <w:bodyDiv w:val="1"/>
      <w:marLeft w:val="0"/>
      <w:marRight w:val="0"/>
      <w:marTop w:val="0"/>
      <w:marBottom w:val="0"/>
      <w:divBdr>
        <w:top w:val="none" w:sz="0" w:space="0" w:color="auto"/>
        <w:left w:val="none" w:sz="0" w:space="0" w:color="auto"/>
        <w:bottom w:val="none" w:sz="0" w:space="0" w:color="auto"/>
        <w:right w:val="none" w:sz="0" w:space="0" w:color="auto"/>
      </w:divBdr>
    </w:div>
    <w:div w:id="59059128">
      <w:bodyDiv w:val="1"/>
      <w:marLeft w:val="0"/>
      <w:marRight w:val="0"/>
      <w:marTop w:val="0"/>
      <w:marBottom w:val="0"/>
      <w:divBdr>
        <w:top w:val="none" w:sz="0" w:space="0" w:color="auto"/>
        <w:left w:val="none" w:sz="0" w:space="0" w:color="auto"/>
        <w:bottom w:val="none" w:sz="0" w:space="0" w:color="auto"/>
        <w:right w:val="none" w:sz="0" w:space="0" w:color="auto"/>
      </w:divBdr>
    </w:div>
    <w:div w:id="59400809">
      <w:bodyDiv w:val="1"/>
      <w:marLeft w:val="0"/>
      <w:marRight w:val="0"/>
      <w:marTop w:val="0"/>
      <w:marBottom w:val="0"/>
      <w:divBdr>
        <w:top w:val="none" w:sz="0" w:space="0" w:color="auto"/>
        <w:left w:val="none" w:sz="0" w:space="0" w:color="auto"/>
        <w:bottom w:val="none" w:sz="0" w:space="0" w:color="auto"/>
        <w:right w:val="none" w:sz="0" w:space="0" w:color="auto"/>
      </w:divBdr>
    </w:div>
    <w:div w:id="86075009">
      <w:bodyDiv w:val="1"/>
      <w:marLeft w:val="0"/>
      <w:marRight w:val="0"/>
      <w:marTop w:val="0"/>
      <w:marBottom w:val="0"/>
      <w:divBdr>
        <w:top w:val="none" w:sz="0" w:space="0" w:color="auto"/>
        <w:left w:val="none" w:sz="0" w:space="0" w:color="auto"/>
        <w:bottom w:val="none" w:sz="0" w:space="0" w:color="auto"/>
        <w:right w:val="none" w:sz="0" w:space="0" w:color="auto"/>
      </w:divBdr>
    </w:div>
    <w:div w:id="90392934">
      <w:bodyDiv w:val="1"/>
      <w:marLeft w:val="0"/>
      <w:marRight w:val="0"/>
      <w:marTop w:val="0"/>
      <w:marBottom w:val="0"/>
      <w:divBdr>
        <w:top w:val="none" w:sz="0" w:space="0" w:color="auto"/>
        <w:left w:val="none" w:sz="0" w:space="0" w:color="auto"/>
        <w:bottom w:val="none" w:sz="0" w:space="0" w:color="auto"/>
        <w:right w:val="none" w:sz="0" w:space="0" w:color="auto"/>
      </w:divBdr>
    </w:div>
    <w:div w:id="94833348">
      <w:bodyDiv w:val="1"/>
      <w:marLeft w:val="0"/>
      <w:marRight w:val="0"/>
      <w:marTop w:val="0"/>
      <w:marBottom w:val="0"/>
      <w:divBdr>
        <w:top w:val="none" w:sz="0" w:space="0" w:color="auto"/>
        <w:left w:val="none" w:sz="0" w:space="0" w:color="auto"/>
        <w:bottom w:val="none" w:sz="0" w:space="0" w:color="auto"/>
        <w:right w:val="none" w:sz="0" w:space="0" w:color="auto"/>
      </w:divBdr>
    </w:div>
    <w:div w:id="98646183">
      <w:bodyDiv w:val="1"/>
      <w:marLeft w:val="0"/>
      <w:marRight w:val="0"/>
      <w:marTop w:val="0"/>
      <w:marBottom w:val="0"/>
      <w:divBdr>
        <w:top w:val="none" w:sz="0" w:space="0" w:color="auto"/>
        <w:left w:val="none" w:sz="0" w:space="0" w:color="auto"/>
        <w:bottom w:val="none" w:sz="0" w:space="0" w:color="auto"/>
        <w:right w:val="none" w:sz="0" w:space="0" w:color="auto"/>
      </w:divBdr>
    </w:div>
    <w:div w:id="99419142">
      <w:bodyDiv w:val="1"/>
      <w:marLeft w:val="0"/>
      <w:marRight w:val="0"/>
      <w:marTop w:val="0"/>
      <w:marBottom w:val="0"/>
      <w:divBdr>
        <w:top w:val="none" w:sz="0" w:space="0" w:color="auto"/>
        <w:left w:val="none" w:sz="0" w:space="0" w:color="auto"/>
        <w:bottom w:val="none" w:sz="0" w:space="0" w:color="auto"/>
        <w:right w:val="none" w:sz="0" w:space="0" w:color="auto"/>
      </w:divBdr>
    </w:div>
    <w:div w:id="105199989">
      <w:bodyDiv w:val="1"/>
      <w:marLeft w:val="0"/>
      <w:marRight w:val="0"/>
      <w:marTop w:val="0"/>
      <w:marBottom w:val="0"/>
      <w:divBdr>
        <w:top w:val="none" w:sz="0" w:space="0" w:color="auto"/>
        <w:left w:val="none" w:sz="0" w:space="0" w:color="auto"/>
        <w:bottom w:val="none" w:sz="0" w:space="0" w:color="auto"/>
        <w:right w:val="none" w:sz="0" w:space="0" w:color="auto"/>
      </w:divBdr>
    </w:div>
    <w:div w:id="107433256">
      <w:bodyDiv w:val="1"/>
      <w:marLeft w:val="0"/>
      <w:marRight w:val="0"/>
      <w:marTop w:val="0"/>
      <w:marBottom w:val="0"/>
      <w:divBdr>
        <w:top w:val="none" w:sz="0" w:space="0" w:color="auto"/>
        <w:left w:val="none" w:sz="0" w:space="0" w:color="auto"/>
        <w:bottom w:val="none" w:sz="0" w:space="0" w:color="auto"/>
        <w:right w:val="none" w:sz="0" w:space="0" w:color="auto"/>
      </w:divBdr>
    </w:div>
    <w:div w:id="115611650">
      <w:bodyDiv w:val="1"/>
      <w:marLeft w:val="0"/>
      <w:marRight w:val="0"/>
      <w:marTop w:val="0"/>
      <w:marBottom w:val="0"/>
      <w:divBdr>
        <w:top w:val="none" w:sz="0" w:space="0" w:color="auto"/>
        <w:left w:val="none" w:sz="0" w:space="0" w:color="auto"/>
        <w:bottom w:val="none" w:sz="0" w:space="0" w:color="auto"/>
        <w:right w:val="none" w:sz="0" w:space="0" w:color="auto"/>
      </w:divBdr>
    </w:div>
    <w:div w:id="124661084">
      <w:bodyDiv w:val="1"/>
      <w:marLeft w:val="0"/>
      <w:marRight w:val="0"/>
      <w:marTop w:val="0"/>
      <w:marBottom w:val="0"/>
      <w:divBdr>
        <w:top w:val="none" w:sz="0" w:space="0" w:color="auto"/>
        <w:left w:val="none" w:sz="0" w:space="0" w:color="auto"/>
        <w:bottom w:val="none" w:sz="0" w:space="0" w:color="auto"/>
        <w:right w:val="none" w:sz="0" w:space="0" w:color="auto"/>
      </w:divBdr>
    </w:div>
    <w:div w:id="133258612">
      <w:bodyDiv w:val="1"/>
      <w:marLeft w:val="0"/>
      <w:marRight w:val="0"/>
      <w:marTop w:val="0"/>
      <w:marBottom w:val="0"/>
      <w:divBdr>
        <w:top w:val="none" w:sz="0" w:space="0" w:color="auto"/>
        <w:left w:val="none" w:sz="0" w:space="0" w:color="auto"/>
        <w:bottom w:val="none" w:sz="0" w:space="0" w:color="auto"/>
        <w:right w:val="none" w:sz="0" w:space="0" w:color="auto"/>
      </w:divBdr>
    </w:div>
    <w:div w:id="135730120">
      <w:bodyDiv w:val="1"/>
      <w:marLeft w:val="0"/>
      <w:marRight w:val="0"/>
      <w:marTop w:val="0"/>
      <w:marBottom w:val="0"/>
      <w:divBdr>
        <w:top w:val="none" w:sz="0" w:space="0" w:color="auto"/>
        <w:left w:val="none" w:sz="0" w:space="0" w:color="auto"/>
        <w:bottom w:val="none" w:sz="0" w:space="0" w:color="auto"/>
        <w:right w:val="none" w:sz="0" w:space="0" w:color="auto"/>
      </w:divBdr>
    </w:div>
    <w:div w:id="159277238">
      <w:bodyDiv w:val="1"/>
      <w:marLeft w:val="0"/>
      <w:marRight w:val="0"/>
      <w:marTop w:val="0"/>
      <w:marBottom w:val="0"/>
      <w:divBdr>
        <w:top w:val="none" w:sz="0" w:space="0" w:color="auto"/>
        <w:left w:val="none" w:sz="0" w:space="0" w:color="auto"/>
        <w:bottom w:val="none" w:sz="0" w:space="0" w:color="auto"/>
        <w:right w:val="none" w:sz="0" w:space="0" w:color="auto"/>
      </w:divBdr>
    </w:div>
    <w:div w:id="171726311">
      <w:bodyDiv w:val="1"/>
      <w:marLeft w:val="0"/>
      <w:marRight w:val="0"/>
      <w:marTop w:val="0"/>
      <w:marBottom w:val="0"/>
      <w:divBdr>
        <w:top w:val="none" w:sz="0" w:space="0" w:color="auto"/>
        <w:left w:val="none" w:sz="0" w:space="0" w:color="auto"/>
        <w:bottom w:val="none" w:sz="0" w:space="0" w:color="auto"/>
        <w:right w:val="none" w:sz="0" w:space="0" w:color="auto"/>
      </w:divBdr>
    </w:div>
    <w:div w:id="175922862">
      <w:bodyDiv w:val="1"/>
      <w:marLeft w:val="0"/>
      <w:marRight w:val="0"/>
      <w:marTop w:val="0"/>
      <w:marBottom w:val="0"/>
      <w:divBdr>
        <w:top w:val="none" w:sz="0" w:space="0" w:color="auto"/>
        <w:left w:val="none" w:sz="0" w:space="0" w:color="auto"/>
        <w:bottom w:val="none" w:sz="0" w:space="0" w:color="auto"/>
        <w:right w:val="none" w:sz="0" w:space="0" w:color="auto"/>
      </w:divBdr>
    </w:div>
    <w:div w:id="183593422">
      <w:bodyDiv w:val="1"/>
      <w:marLeft w:val="0"/>
      <w:marRight w:val="0"/>
      <w:marTop w:val="0"/>
      <w:marBottom w:val="0"/>
      <w:divBdr>
        <w:top w:val="none" w:sz="0" w:space="0" w:color="auto"/>
        <w:left w:val="none" w:sz="0" w:space="0" w:color="auto"/>
        <w:bottom w:val="none" w:sz="0" w:space="0" w:color="auto"/>
        <w:right w:val="none" w:sz="0" w:space="0" w:color="auto"/>
      </w:divBdr>
    </w:div>
    <w:div w:id="204223374">
      <w:bodyDiv w:val="1"/>
      <w:marLeft w:val="0"/>
      <w:marRight w:val="0"/>
      <w:marTop w:val="0"/>
      <w:marBottom w:val="0"/>
      <w:divBdr>
        <w:top w:val="none" w:sz="0" w:space="0" w:color="auto"/>
        <w:left w:val="none" w:sz="0" w:space="0" w:color="auto"/>
        <w:bottom w:val="none" w:sz="0" w:space="0" w:color="auto"/>
        <w:right w:val="none" w:sz="0" w:space="0" w:color="auto"/>
      </w:divBdr>
    </w:div>
    <w:div w:id="237254473">
      <w:bodyDiv w:val="1"/>
      <w:marLeft w:val="0"/>
      <w:marRight w:val="0"/>
      <w:marTop w:val="0"/>
      <w:marBottom w:val="0"/>
      <w:divBdr>
        <w:top w:val="none" w:sz="0" w:space="0" w:color="auto"/>
        <w:left w:val="none" w:sz="0" w:space="0" w:color="auto"/>
        <w:bottom w:val="none" w:sz="0" w:space="0" w:color="auto"/>
        <w:right w:val="none" w:sz="0" w:space="0" w:color="auto"/>
      </w:divBdr>
    </w:div>
    <w:div w:id="251815249">
      <w:bodyDiv w:val="1"/>
      <w:marLeft w:val="0"/>
      <w:marRight w:val="0"/>
      <w:marTop w:val="0"/>
      <w:marBottom w:val="0"/>
      <w:divBdr>
        <w:top w:val="none" w:sz="0" w:space="0" w:color="auto"/>
        <w:left w:val="none" w:sz="0" w:space="0" w:color="auto"/>
        <w:bottom w:val="none" w:sz="0" w:space="0" w:color="auto"/>
        <w:right w:val="none" w:sz="0" w:space="0" w:color="auto"/>
      </w:divBdr>
    </w:div>
    <w:div w:id="284432694">
      <w:bodyDiv w:val="1"/>
      <w:marLeft w:val="0"/>
      <w:marRight w:val="0"/>
      <w:marTop w:val="0"/>
      <w:marBottom w:val="0"/>
      <w:divBdr>
        <w:top w:val="none" w:sz="0" w:space="0" w:color="auto"/>
        <w:left w:val="none" w:sz="0" w:space="0" w:color="auto"/>
        <w:bottom w:val="none" w:sz="0" w:space="0" w:color="auto"/>
        <w:right w:val="none" w:sz="0" w:space="0" w:color="auto"/>
      </w:divBdr>
    </w:div>
    <w:div w:id="290138238">
      <w:bodyDiv w:val="1"/>
      <w:marLeft w:val="0"/>
      <w:marRight w:val="0"/>
      <w:marTop w:val="0"/>
      <w:marBottom w:val="0"/>
      <w:divBdr>
        <w:top w:val="none" w:sz="0" w:space="0" w:color="auto"/>
        <w:left w:val="none" w:sz="0" w:space="0" w:color="auto"/>
        <w:bottom w:val="none" w:sz="0" w:space="0" w:color="auto"/>
        <w:right w:val="none" w:sz="0" w:space="0" w:color="auto"/>
      </w:divBdr>
    </w:div>
    <w:div w:id="300771195">
      <w:bodyDiv w:val="1"/>
      <w:marLeft w:val="0"/>
      <w:marRight w:val="0"/>
      <w:marTop w:val="0"/>
      <w:marBottom w:val="0"/>
      <w:divBdr>
        <w:top w:val="none" w:sz="0" w:space="0" w:color="auto"/>
        <w:left w:val="none" w:sz="0" w:space="0" w:color="auto"/>
        <w:bottom w:val="none" w:sz="0" w:space="0" w:color="auto"/>
        <w:right w:val="none" w:sz="0" w:space="0" w:color="auto"/>
      </w:divBdr>
    </w:div>
    <w:div w:id="301814437">
      <w:bodyDiv w:val="1"/>
      <w:marLeft w:val="0"/>
      <w:marRight w:val="0"/>
      <w:marTop w:val="0"/>
      <w:marBottom w:val="0"/>
      <w:divBdr>
        <w:top w:val="none" w:sz="0" w:space="0" w:color="auto"/>
        <w:left w:val="none" w:sz="0" w:space="0" w:color="auto"/>
        <w:bottom w:val="none" w:sz="0" w:space="0" w:color="auto"/>
        <w:right w:val="none" w:sz="0" w:space="0" w:color="auto"/>
      </w:divBdr>
    </w:div>
    <w:div w:id="309746816">
      <w:bodyDiv w:val="1"/>
      <w:marLeft w:val="0"/>
      <w:marRight w:val="0"/>
      <w:marTop w:val="0"/>
      <w:marBottom w:val="0"/>
      <w:divBdr>
        <w:top w:val="none" w:sz="0" w:space="0" w:color="auto"/>
        <w:left w:val="none" w:sz="0" w:space="0" w:color="auto"/>
        <w:bottom w:val="none" w:sz="0" w:space="0" w:color="auto"/>
        <w:right w:val="none" w:sz="0" w:space="0" w:color="auto"/>
      </w:divBdr>
    </w:div>
    <w:div w:id="330720855">
      <w:bodyDiv w:val="1"/>
      <w:marLeft w:val="0"/>
      <w:marRight w:val="0"/>
      <w:marTop w:val="0"/>
      <w:marBottom w:val="0"/>
      <w:divBdr>
        <w:top w:val="none" w:sz="0" w:space="0" w:color="auto"/>
        <w:left w:val="none" w:sz="0" w:space="0" w:color="auto"/>
        <w:bottom w:val="none" w:sz="0" w:space="0" w:color="auto"/>
        <w:right w:val="none" w:sz="0" w:space="0" w:color="auto"/>
      </w:divBdr>
    </w:div>
    <w:div w:id="346949181">
      <w:bodyDiv w:val="1"/>
      <w:marLeft w:val="0"/>
      <w:marRight w:val="0"/>
      <w:marTop w:val="0"/>
      <w:marBottom w:val="0"/>
      <w:divBdr>
        <w:top w:val="none" w:sz="0" w:space="0" w:color="auto"/>
        <w:left w:val="none" w:sz="0" w:space="0" w:color="auto"/>
        <w:bottom w:val="none" w:sz="0" w:space="0" w:color="auto"/>
        <w:right w:val="none" w:sz="0" w:space="0" w:color="auto"/>
      </w:divBdr>
    </w:div>
    <w:div w:id="353698730">
      <w:bodyDiv w:val="1"/>
      <w:marLeft w:val="0"/>
      <w:marRight w:val="0"/>
      <w:marTop w:val="0"/>
      <w:marBottom w:val="0"/>
      <w:divBdr>
        <w:top w:val="none" w:sz="0" w:space="0" w:color="auto"/>
        <w:left w:val="none" w:sz="0" w:space="0" w:color="auto"/>
        <w:bottom w:val="none" w:sz="0" w:space="0" w:color="auto"/>
        <w:right w:val="none" w:sz="0" w:space="0" w:color="auto"/>
      </w:divBdr>
    </w:div>
    <w:div w:id="361365955">
      <w:bodyDiv w:val="1"/>
      <w:marLeft w:val="0"/>
      <w:marRight w:val="0"/>
      <w:marTop w:val="0"/>
      <w:marBottom w:val="0"/>
      <w:divBdr>
        <w:top w:val="none" w:sz="0" w:space="0" w:color="auto"/>
        <w:left w:val="none" w:sz="0" w:space="0" w:color="auto"/>
        <w:bottom w:val="none" w:sz="0" w:space="0" w:color="auto"/>
        <w:right w:val="none" w:sz="0" w:space="0" w:color="auto"/>
      </w:divBdr>
    </w:div>
    <w:div w:id="365524140">
      <w:bodyDiv w:val="1"/>
      <w:marLeft w:val="0"/>
      <w:marRight w:val="0"/>
      <w:marTop w:val="0"/>
      <w:marBottom w:val="0"/>
      <w:divBdr>
        <w:top w:val="none" w:sz="0" w:space="0" w:color="auto"/>
        <w:left w:val="none" w:sz="0" w:space="0" w:color="auto"/>
        <w:bottom w:val="none" w:sz="0" w:space="0" w:color="auto"/>
        <w:right w:val="none" w:sz="0" w:space="0" w:color="auto"/>
      </w:divBdr>
    </w:div>
    <w:div w:id="375390980">
      <w:bodyDiv w:val="1"/>
      <w:marLeft w:val="0"/>
      <w:marRight w:val="0"/>
      <w:marTop w:val="0"/>
      <w:marBottom w:val="0"/>
      <w:divBdr>
        <w:top w:val="none" w:sz="0" w:space="0" w:color="auto"/>
        <w:left w:val="none" w:sz="0" w:space="0" w:color="auto"/>
        <w:bottom w:val="none" w:sz="0" w:space="0" w:color="auto"/>
        <w:right w:val="none" w:sz="0" w:space="0" w:color="auto"/>
      </w:divBdr>
    </w:div>
    <w:div w:id="390277764">
      <w:bodyDiv w:val="1"/>
      <w:marLeft w:val="0"/>
      <w:marRight w:val="0"/>
      <w:marTop w:val="0"/>
      <w:marBottom w:val="0"/>
      <w:divBdr>
        <w:top w:val="none" w:sz="0" w:space="0" w:color="auto"/>
        <w:left w:val="none" w:sz="0" w:space="0" w:color="auto"/>
        <w:bottom w:val="none" w:sz="0" w:space="0" w:color="auto"/>
        <w:right w:val="none" w:sz="0" w:space="0" w:color="auto"/>
      </w:divBdr>
    </w:div>
    <w:div w:id="391007349">
      <w:bodyDiv w:val="1"/>
      <w:marLeft w:val="0"/>
      <w:marRight w:val="0"/>
      <w:marTop w:val="0"/>
      <w:marBottom w:val="0"/>
      <w:divBdr>
        <w:top w:val="none" w:sz="0" w:space="0" w:color="auto"/>
        <w:left w:val="none" w:sz="0" w:space="0" w:color="auto"/>
        <w:bottom w:val="none" w:sz="0" w:space="0" w:color="auto"/>
        <w:right w:val="none" w:sz="0" w:space="0" w:color="auto"/>
      </w:divBdr>
    </w:div>
    <w:div w:id="406150323">
      <w:bodyDiv w:val="1"/>
      <w:marLeft w:val="0"/>
      <w:marRight w:val="0"/>
      <w:marTop w:val="0"/>
      <w:marBottom w:val="0"/>
      <w:divBdr>
        <w:top w:val="none" w:sz="0" w:space="0" w:color="auto"/>
        <w:left w:val="none" w:sz="0" w:space="0" w:color="auto"/>
        <w:bottom w:val="none" w:sz="0" w:space="0" w:color="auto"/>
        <w:right w:val="none" w:sz="0" w:space="0" w:color="auto"/>
      </w:divBdr>
    </w:div>
    <w:div w:id="408158859">
      <w:bodyDiv w:val="1"/>
      <w:marLeft w:val="0"/>
      <w:marRight w:val="0"/>
      <w:marTop w:val="0"/>
      <w:marBottom w:val="0"/>
      <w:divBdr>
        <w:top w:val="none" w:sz="0" w:space="0" w:color="auto"/>
        <w:left w:val="none" w:sz="0" w:space="0" w:color="auto"/>
        <w:bottom w:val="none" w:sz="0" w:space="0" w:color="auto"/>
        <w:right w:val="none" w:sz="0" w:space="0" w:color="auto"/>
      </w:divBdr>
    </w:div>
    <w:div w:id="412825790">
      <w:bodyDiv w:val="1"/>
      <w:marLeft w:val="0"/>
      <w:marRight w:val="0"/>
      <w:marTop w:val="0"/>
      <w:marBottom w:val="0"/>
      <w:divBdr>
        <w:top w:val="none" w:sz="0" w:space="0" w:color="auto"/>
        <w:left w:val="none" w:sz="0" w:space="0" w:color="auto"/>
        <w:bottom w:val="none" w:sz="0" w:space="0" w:color="auto"/>
        <w:right w:val="none" w:sz="0" w:space="0" w:color="auto"/>
      </w:divBdr>
    </w:div>
    <w:div w:id="416249703">
      <w:bodyDiv w:val="1"/>
      <w:marLeft w:val="0"/>
      <w:marRight w:val="0"/>
      <w:marTop w:val="0"/>
      <w:marBottom w:val="0"/>
      <w:divBdr>
        <w:top w:val="none" w:sz="0" w:space="0" w:color="auto"/>
        <w:left w:val="none" w:sz="0" w:space="0" w:color="auto"/>
        <w:bottom w:val="none" w:sz="0" w:space="0" w:color="auto"/>
        <w:right w:val="none" w:sz="0" w:space="0" w:color="auto"/>
      </w:divBdr>
    </w:div>
    <w:div w:id="428307604">
      <w:bodyDiv w:val="1"/>
      <w:marLeft w:val="0"/>
      <w:marRight w:val="0"/>
      <w:marTop w:val="0"/>
      <w:marBottom w:val="0"/>
      <w:divBdr>
        <w:top w:val="none" w:sz="0" w:space="0" w:color="auto"/>
        <w:left w:val="none" w:sz="0" w:space="0" w:color="auto"/>
        <w:bottom w:val="none" w:sz="0" w:space="0" w:color="auto"/>
        <w:right w:val="none" w:sz="0" w:space="0" w:color="auto"/>
      </w:divBdr>
    </w:div>
    <w:div w:id="431904038">
      <w:bodyDiv w:val="1"/>
      <w:marLeft w:val="0"/>
      <w:marRight w:val="0"/>
      <w:marTop w:val="0"/>
      <w:marBottom w:val="0"/>
      <w:divBdr>
        <w:top w:val="none" w:sz="0" w:space="0" w:color="auto"/>
        <w:left w:val="none" w:sz="0" w:space="0" w:color="auto"/>
        <w:bottom w:val="none" w:sz="0" w:space="0" w:color="auto"/>
        <w:right w:val="none" w:sz="0" w:space="0" w:color="auto"/>
      </w:divBdr>
    </w:div>
    <w:div w:id="446196620">
      <w:bodyDiv w:val="1"/>
      <w:marLeft w:val="0"/>
      <w:marRight w:val="0"/>
      <w:marTop w:val="0"/>
      <w:marBottom w:val="0"/>
      <w:divBdr>
        <w:top w:val="none" w:sz="0" w:space="0" w:color="auto"/>
        <w:left w:val="none" w:sz="0" w:space="0" w:color="auto"/>
        <w:bottom w:val="none" w:sz="0" w:space="0" w:color="auto"/>
        <w:right w:val="none" w:sz="0" w:space="0" w:color="auto"/>
      </w:divBdr>
    </w:div>
    <w:div w:id="446975648">
      <w:bodyDiv w:val="1"/>
      <w:marLeft w:val="0"/>
      <w:marRight w:val="0"/>
      <w:marTop w:val="0"/>
      <w:marBottom w:val="0"/>
      <w:divBdr>
        <w:top w:val="none" w:sz="0" w:space="0" w:color="auto"/>
        <w:left w:val="none" w:sz="0" w:space="0" w:color="auto"/>
        <w:bottom w:val="none" w:sz="0" w:space="0" w:color="auto"/>
        <w:right w:val="none" w:sz="0" w:space="0" w:color="auto"/>
      </w:divBdr>
    </w:div>
    <w:div w:id="451093140">
      <w:bodyDiv w:val="1"/>
      <w:marLeft w:val="0"/>
      <w:marRight w:val="0"/>
      <w:marTop w:val="0"/>
      <w:marBottom w:val="0"/>
      <w:divBdr>
        <w:top w:val="none" w:sz="0" w:space="0" w:color="auto"/>
        <w:left w:val="none" w:sz="0" w:space="0" w:color="auto"/>
        <w:bottom w:val="none" w:sz="0" w:space="0" w:color="auto"/>
        <w:right w:val="none" w:sz="0" w:space="0" w:color="auto"/>
      </w:divBdr>
    </w:div>
    <w:div w:id="460077195">
      <w:bodyDiv w:val="1"/>
      <w:marLeft w:val="0"/>
      <w:marRight w:val="0"/>
      <w:marTop w:val="0"/>
      <w:marBottom w:val="0"/>
      <w:divBdr>
        <w:top w:val="none" w:sz="0" w:space="0" w:color="auto"/>
        <w:left w:val="none" w:sz="0" w:space="0" w:color="auto"/>
        <w:bottom w:val="none" w:sz="0" w:space="0" w:color="auto"/>
        <w:right w:val="none" w:sz="0" w:space="0" w:color="auto"/>
      </w:divBdr>
    </w:div>
    <w:div w:id="465388855">
      <w:bodyDiv w:val="1"/>
      <w:marLeft w:val="0"/>
      <w:marRight w:val="0"/>
      <w:marTop w:val="0"/>
      <w:marBottom w:val="0"/>
      <w:divBdr>
        <w:top w:val="none" w:sz="0" w:space="0" w:color="auto"/>
        <w:left w:val="none" w:sz="0" w:space="0" w:color="auto"/>
        <w:bottom w:val="none" w:sz="0" w:space="0" w:color="auto"/>
        <w:right w:val="none" w:sz="0" w:space="0" w:color="auto"/>
      </w:divBdr>
    </w:div>
    <w:div w:id="478545646">
      <w:bodyDiv w:val="1"/>
      <w:marLeft w:val="0"/>
      <w:marRight w:val="0"/>
      <w:marTop w:val="0"/>
      <w:marBottom w:val="0"/>
      <w:divBdr>
        <w:top w:val="none" w:sz="0" w:space="0" w:color="auto"/>
        <w:left w:val="none" w:sz="0" w:space="0" w:color="auto"/>
        <w:bottom w:val="none" w:sz="0" w:space="0" w:color="auto"/>
        <w:right w:val="none" w:sz="0" w:space="0" w:color="auto"/>
      </w:divBdr>
    </w:div>
    <w:div w:id="481510640">
      <w:bodyDiv w:val="1"/>
      <w:marLeft w:val="0"/>
      <w:marRight w:val="0"/>
      <w:marTop w:val="0"/>
      <w:marBottom w:val="0"/>
      <w:divBdr>
        <w:top w:val="none" w:sz="0" w:space="0" w:color="auto"/>
        <w:left w:val="none" w:sz="0" w:space="0" w:color="auto"/>
        <w:bottom w:val="none" w:sz="0" w:space="0" w:color="auto"/>
        <w:right w:val="none" w:sz="0" w:space="0" w:color="auto"/>
      </w:divBdr>
    </w:div>
    <w:div w:id="485170576">
      <w:bodyDiv w:val="1"/>
      <w:marLeft w:val="0"/>
      <w:marRight w:val="0"/>
      <w:marTop w:val="0"/>
      <w:marBottom w:val="0"/>
      <w:divBdr>
        <w:top w:val="none" w:sz="0" w:space="0" w:color="auto"/>
        <w:left w:val="none" w:sz="0" w:space="0" w:color="auto"/>
        <w:bottom w:val="none" w:sz="0" w:space="0" w:color="auto"/>
        <w:right w:val="none" w:sz="0" w:space="0" w:color="auto"/>
      </w:divBdr>
    </w:div>
    <w:div w:id="498273705">
      <w:bodyDiv w:val="1"/>
      <w:marLeft w:val="0"/>
      <w:marRight w:val="0"/>
      <w:marTop w:val="0"/>
      <w:marBottom w:val="0"/>
      <w:divBdr>
        <w:top w:val="none" w:sz="0" w:space="0" w:color="auto"/>
        <w:left w:val="none" w:sz="0" w:space="0" w:color="auto"/>
        <w:bottom w:val="none" w:sz="0" w:space="0" w:color="auto"/>
        <w:right w:val="none" w:sz="0" w:space="0" w:color="auto"/>
      </w:divBdr>
    </w:div>
    <w:div w:id="505246949">
      <w:bodyDiv w:val="1"/>
      <w:marLeft w:val="0"/>
      <w:marRight w:val="0"/>
      <w:marTop w:val="0"/>
      <w:marBottom w:val="0"/>
      <w:divBdr>
        <w:top w:val="none" w:sz="0" w:space="0" w:color="auto"/>
        <w:left w:val="none" w:sz="0" w:space="0" w:color="auto"/>
        <w:bottom w:val="none" w:sz="0" w:space="0" w:color="auto"/>
        <w:right w:val="none" w:sz="0" w:space="0" w:color="auto"/>
      </w:divBdr>
    </w:div>
    <w:div w:id="528688311">
      <w:bodyDiv w:val="1"/>
      <w:marLeft w:val="0"/>
      <w:marRight w:val="0"/>
      <w:marTop w:val="0"/>
      <w:marBottom w:val="0"/>
      <w:divBdr>
        <w:top w:val="none" w:sz="0" w:space="0" w:color="auto"/>
        <w:left w:val="none" w:sz="0" w:space="0" w:color="auto"/>
        <w:bottom w:val="none" w:sz="0" w:space="0" w:color="auto"/>
        <w:right w:val="none" w:sz="0" w:space="0" w:color="auto"/>
      </w:divBdr>
    </w:div>
    <w:div w:id="528876324">
      <w:bodyDiv w:val="1"/>
      <w:marLeft w:val="0"/>
      <w:marRight w:val="0"/>
      <w:marTop w:val="0"/>
      <w:marBottom w:val="0"/>
      <w:divBdr>
        <w:top w:val="none" w:sz="0" w:space="0" w:color="auto"/>
        <w:left w:val="none" w:sz="0" w:space="0" w:color="auto"/>
        <w:bottom w:val="none" w:sz="0" w:space="0" w:color="auto"/>
        <w:right w:val="none" w:sz="0" w:space="0" w:color="auto"/>
      </w:divBdr>
    </w:div>
    <w:div w:id="530076390">
      <w:bodyDiv w:val="1"/>
      <w:marLeft w:val="0"/>
      <w:marRight w:val="0"/>
      <w:marTop w:val="0"/>
      <w:marBottom w:val="0"/>
      <w:divBdr>
        <w:top w:val="none" w:sz="0" w:space="0" w:color="auto"/>
        <w:left w:val="none" w:sz="0" w:space="0" w:color="auto"/>
        <w:bottom w:val="none" w:sz="0" w:space="0" w:color="auto"/>
        <w:right w:val="none" w:sz="0" w:space="0" w:color="auto"/>
      </w:divBdr>
    </w:div>
    <w:div w:id="544026348">
      <w:bodyDiv w:val="1"/>
      <w:marLeft w:val="0"/>
      <w:marRight w:val="0"/>
      <w:marTop w:val="0"/>
      <w:marBottom w:val="0"/>
      <w:divBdr>
        <w:top w:val="none" w:sz="0" w:space="0" w:color="auto"/>
        <w:left w:val="none" w:sz="0" w:space="0" w:color="auto"/>
        <w:bottom w:val="none" w:sz="0" w:space="0" w:color="auto"/>
        <w:right w:val="none" w:sz="0" w:space="0" w:color="auto"/>
      </w:divBdr>
    </w:div>
    <w:div w:id="556208111">
      <w:bodyDiv w:val="1"/>
      <w:marLeft w:val="0"/>
      <w:marRight w:val="0"/>
      <w:marTop w:val="0"/>
      <w:marBottom w:val="0"/>
      <w:divBdr>
        <w:top w:val="none" w:sz="0" w:space="0" w:color="auto"/>
        <w:left w:val="none" w:sz="0" w:space="0" w:color="auto"/>
        <w:bottom w:val="none" w:sz="0" w:space="0" w:color="auto"/>
        <w:right w:val="none" w:sz="0" w:space="0" w:color="auto"/>
      </w:divBdr>
    </w:div>
    <w:div w:id="558900257">
      <w:bodyDiv w:val="1"/>
      <w:marLeft w:val="0"/>
      <w:marRight w:val="0"/>
      <w:marTop w:val="0"/>
      <w:marBottom w:val="0"/>
      <w:divBdr>
        <w:top w:val="none" w:sz="0" w:space="0" w:color="auto"/>
        <w:left w:val="none" w:sz="0" w:space="0" w:color="auto"/>
        <w:bottom w:val="none" w:sz="0" w:space="0" w:color="auto"/>
        <w:right w:val="none" w:sz="0" w:space="0" w:color="auto"/>
      </w:divBdr>
    </w:div>
    <w:div w:id="564528281">
      <w:bodyDiv w:val="1"/>
      <w:marLeft w:val="0"/>
      <w:marRight w:val="0"/>
      <w:marTop w:val="0"/>
      <w:marBottom w:val="0"/>
      <w:divBdr>
        <w:top w:val="none" w:sz="0" w:space="0" w:color="auto"/>
        <w:left w:val="none" w:sz="0" w:space="0" w:color="auto"/>
        <w:bottom w:val="none" w:sz="0" w:space="0" w:color="auto"/>
        <w:right w:val="none" w:sz="0" w:space="0" w:color="auto"/>
      </w:divBdr>
    </w:div>
    <w:div w:id="585194414">
      <w:bodyDiv w:val="1"/>
      <w:marLeft w:val="0"/>
      <w:marRight w:val="0"/>
      <w:marTop w:val="0"/>
      <w:marBottom w:val="0"/>
      <w:divBdr>
        <w:top w:val="none" w:sz="0" w:space="0" w:color="auto"/>
        <w:left w:val="none" w:sz="0" w:space="0" w:color="auto"/>
        <w:bottom w:val="none" w:sz="0" w:space="0" w:color="auto"/>
        <w:right w:val="none" w:sz="0" w:space="0" w:color="auto"/>
      </w:divBdr>
    </w:div>
    <w:div w:id="613513702">
      <w:bodyDiv w:val="1"/>
      <w:marLeft w:val="0"/>
      <w:marRight w:val="0"/>
      <w:marTop w:val="0"/>
      <w:marBottom w:val="0"/>
      <w:divBdr>
        <w:top w:val="none" w:sz="0" w:space="0" w:color="auto"/>
        <w:left w:val="none" w:sz="0" w:space="0" w:color="auto"/>
        <w:bottom w:val="none" w:sz="0" w:space="0" w:color="auto"/>
        <w:right w:val="none" w:sz="0" w:space="0" w:color="auto"/>
      </w:divBdr>
    </w:div>
    <w:div w:id="621038983">
      <w:bodyDiv w:val="1"/>
      <w:marLeft w:val="0"/>
      <w:marRight w:val="0"/>
      <w:marTop w:val="0"/>
      <w:marBottom w:val="0"/>
      <w:divBdr>
        <w:top w:val="none" w:sz="0" w:space="0" w:color="auto"/>
        <w:left w:val="none" w:sz="0" w:space="0" w:color="auto"/>
        <w:bottom w:val="none" w:sz="0" w:space="0" w:color="auto"/>
        <w:right w:val="none" w:sz="0" w:space="0" w:color="auto"/>
      </w:divBdr>
    </w:div>
    <w:div w:id="657153252">
      <w:bodyDiv w:val="1"/>
      <w:marLeft w:val="0"/>
      <w:marRight w:val="0"/>
      <w:marTop w:val="0"/>
      <w:marBottom w:val="0"/>
      <w:divBdr>
        <w:top w:val="none" w:sz="0" w:space="0" w:color="auto"/>
        <w:left w:val="none" w:sz="0" w:space="0" w:color="auto"/>
        <w:bottom w:val="none" w:sz="0" w:space="0" w:color="auto"/>
        <w:right w:val="none" w:sz="0" w:space="0" w:color="auto"/>
      </w:divBdr>
    </w:div>
    <w:div w:id="667975509">
      <w:bodyDiv w:val="1"/>
      <w:marLeft w:val="0"/>
      <w:marRight w:val="0"/>
      <w:marTop w:val="0"/>
      <w:marBottom w:val="0"/>
      <w:divBdr>
        <w:top w:val="none" w:sz="0" w:space="0" w:color="auto"/>
        <w:left w:val="none" w:sz="0" w:space="0" w:color="auto"/>
        <w:bottom w:val="none" w:sz="0" w:space="0" w:color="auto"/>
        <w:right w:val="none" w:sz="0" w:space="0" w:color="auto"/>
      </w:divBdr>
    </w:div>
    <w:div w:id="681512984">
      <w:bodyDiv w:val="1"/>
      <w:marLeft w:val="0"/>
      <w:marRight w:val="0"/>
      <w:marTop w:val="0"/>
      <w:marBottom w:val="0"/>
      <w:divBdr>
        <w:top w:val="none" w:sz="0" w:space="0" w:color="auto"/>
        <w:left w:val="none" w:sz="0" w:space="0" w:color="auto"/>
        <w:bottom w:val="none" w:sz="0" w:space="0" w:color="auto"/>
        <w:right w:val="none" w:sz="0" w:space="0" w:color="auto"/>
      </w:divBdr>
    </w:div>
    <w:div w:id="709307593">
      <w:bodyDiv w:val="1"/>
      <w:marLeft w:val="0"/>
      <w:marRight w:val="0"/>
      <w:marTop w:val="0"/>
      <w:marBottom w:val="0"/>
      <w:divBdr>
        <w:top w:val="none" w:sz="0" w:space="0" w:color="auto"/>
        <w:left w:val="none" w:sz="0" w:space="0" w:color="auto"/>
        <w:bottom w:val="none" w:sz="0" w:space="0" w:color="auto"/>
        <w:right w:val="none" w:sz="0" w:space="0" w:color="auto"/>
      </w:divBdr>
    </w:div>
    <w:div w:id="718239612">
      <w:bodyDiv w:val="1"/>
      <w:marLeft w:val="0"/>
      <w:marRight w:val="0"/>
      <w:marTop w:val="0"/>
      <w:marBottom w:val="0"/>
      <w:divBdr>
        <w:top w:val="none" w:sz="0" w:space="0" w:color="auto"/>
        <w:left w:val="none" w:sz="0" w:space="0" w:color="auto"/>
        <w:bottom w:val="none" w:sz="0" w:space="0" w:color="auto"/>
        <w:right w:val="none" w:sz="0" w:space="0" w:color="auto"/>
      </w:divBdr>
    </w:div>
    <w:div w:id="729883437">
      <w:bodyDiv w:val="1"/>
      <w:marLeft w:val="0"/>
      <w:marRight w:val="0"/>
      <w:marTop w:val="0"/>
      <w:marBottom w:val="0"/>
      <w:divBdr>
        <w:top w:val="none" w:sz="0" w:space="0" w:color="auto"/>
        <w:left w:val="none" w:sz="0" w:space="0" w:color="auto"/>
        <w:bottom w:val="none" w:sz="0" w:space="0" w:color="auto"/>
        <w:right w:val="none" w:sz="0" w:space="0" w:color="auto"/>
      </w:divBdr>
    </w:div>
    <w:div w:id="756709268">
      <w:bodyDiv w:val="1"/>
      <w:marLeft w:val="0"/>
      <w:marRight w:val="0"/>
      <w:marTop w:val="0"/>
      <w:marBottom w:val="0"/>
      <w:divBdr>
        <w:top w:val="none" w:sz="0" w:space="0" w:color="auto"/>
        <w:left w:val="none" w:sz="0" w:space="0" w:color="auto"/>
        <w:bottom w:val="none" w:sz="0" w:space="0" w:color="auto"/>
        <w:right w:val="none" w:sz="0" w:space="0" w:color="auto"/>
      </w:divBdr>
    </w:div>
    <w:div w:id="765734889">
      <w:bodyDiv w:val="1"/>
      <w:marLeft w:val="0"/>
      <w:marRight w:val="0"/>
      <w:marTop w:val="0"/>
      <w:marBottom w:val="0"/>
      <w:divBdr>
        <w:top w:val="none" w:sz="0" w:space="0" w:color="auto"/>
        <w:left w:val="none" w:sz="0" w:space="0" w:color="auto"/>
        <w:bottom w:val="none" w:sz="0" w:space="0" w:color="auto"/>
        <w:right w:val="none" w:sz="0" w:space="0" w:color="auto"/>
      </w:divBdr>
      <w:divsChild>
        <w:div w:id="505746849">
          <w:marLeft w:val="432"/>
          <w:marRight w:val="0"/>
          <w:marTop w:val="120"/>
          <w:marBottom w:val="0"/>
          <w:divBdr>
            <w:top w:val="none" w:sz="0" w:space="0" w:color="auto"/>
            <w:left w:val="none" w:sz="0" w:space="0" w:color="auto"/>
            <w:bottom w:val="none" w:sz="0" w:space="0" w:color="auto"/>
            <w:right w:val="none" w:sz="0" w:space="0" w:color="auto"/>
          </w:divBdr>
        </w:div>
        <w:div w:id="906039536">
          <w:marLeft w:val="432"/>
          <w:marRight w:val="0"/>
          <w:marTop w:val="60"/>
          <w:marBottom w:val="0"/>
          <w:divBdr>
            <w:top w:val="none" w:sz="0" w:space="0" w:color="auto"/>
            <w:left w:val="none" w:sz="0" w:space="0" w:color="auto"/>
            <w:bottom w:val="none" w:sz="0" w:space="0" w:color="auto"/>
            <w:right w:val="none" w:sz="0" w:space="0" w:color="auto"/>
          </w:divBdr>
        </w:div>
        <w:div w:id="1294755351">
          <w:marLeft w:val="432"/>
          <w:marRight w:val="0"/>
          <w:marTop w:val="120"/>
          <w:marBottom w:val="0"/>
          <w:divBdr>
            <w:top w:val="none" w:sz="0" w:space="0" w:color="auto"/>
            <w:left w:val="none" w:sz="0" w:space="0" w:color="auto"/>
            <w:bottom w:val="none" w:sz="0" w:space="0" w:color="auto"/>
            <w:right w:val="none" w:sz="0" w:space="0" w:color="auto"/>
          </w:divBdr>
        </w:div>
        <w:div w:id="2129547498">
          <w:marLeft w:val="432"/>
          <w:marRight w:val="0"/>
          <w:marTop w:val="60"/>
          <w:marBottom w:val="0"/>
          <w:divBdr>
            <w:top w:val="none" w:sz="0" w:space="0" w:color="auto"/>
            <w:left w:val="none" w:sz="0" w:space="0" w:color="auto"/>
            <w:bottom w:val="none" w:sz="0" w:space="0" w:color="auto"/>
            <w:right w:val="none" w:sz="0" w:space="0" w:color="auto"/>
          </w:divBdr>
        </w:div>
      </w:divsChild>
    </w:div>
    <w:div w:id="813303728">
      <w:bodyDiv w:val="1"/>
      <w:marLeft w:val="0"/>
      <w:marRight w:val="0"/>
      <w:marTop w:val="0"/>
      <w:marBottom w:val="0"/>
      <w:divBdr>
        <w:top w:val="none" w:sz="0" w:space="0" w:color="auto"/>
        <w:left w:val="none" w:sz="0" w:space="0" w:color="auto"/>
        <w:bottom w:val="none" w:sz="0" w:space="0" w:color="auto"/>
        <w:right w:val="none" w:sz="0" w:space="0" w:color="auto"/>
      </w:divBdr>
    </w:div>
    <w:div w:id="824973326">
      <w:bodyDiv w:val="1"/>
      <w:marLeft w:val="0"/>
      <w:marRight w:val="0"/>
      <w:marTop w:val="0"/>
      <w:marBottom w:val="0"/>
      <w:divBdr>
        <w:top w:val="none" w:sz="0" w:space="0" w:color="auto"/>
        <w:left w:val="none" w:sz="0" w:space="0" w:color="auto"/>
        <w:bottom w:val="none" w:sz="0" w:space="0" w:color="auto"/>
        <w:right w:val="none" w:sz="0" w:space="0" w:color="auto"/>
      </w:divBdr>
    </w:div>
    <w:div w:id="848062790">
      <w:bodyDiv w:val="1"/>
      <w:marLeft w:val="0"/>
      <w:marRight w:val="0"/>
      <w:marTop w:val="0"/>
      <w:marBottom w:val="0"/>
      <w:divBdr>
        <w:top w:val="none" w:sz="0" w:space="0" w:color="auto"/>
        <w:left w:val="none" w:sz="0" w:space="0" w:color="auto"/>
        <w:bottom w:val="none" w:sz="0" w:space="0" w:color="auto"/>
        <w:right w:val="none" w:sz="0" w:space="0" w:color="auto"/>
      </w:divBdr>
    </w:div>
    <w:div w:id="853810469">
      <w:bodyDiv w:val="1"/>
      <w:marLeft w:val="0"/>
      <w:marRight w:val="0"/>
      <w:marTop w:val="0"/>
      <w:marBottom w:val="0"/>
      <w:divBdr>
        <w:top w:val="none" w:sz="0" w:space="0" w:color="auto"/>
        <w:left w:val="none" w:sz="0" w:space="0" w:color="auto"/>
        <w:bottom w:val="none" w:sz="0" w:space="0" w:color="auto"/>
        <w:right w:val="none" w:sz="0" w:space="0" w:color="auto"/>
      </w:divBdr>
    </w:div>
    <w:div w:id="862279131">
      <w:bodyDiv w:val="1"/>
      <w:marLeft w:val="0"/>
      <w:marRight w:val="0"/>
      <w:marTop w:val="0"/>
      <w:marBottom w:val="0"/>
      <w:divBdr>
        <w:top w:val="none" w:sz="0" w:space="0" w:color="auto"/>
        <w:left w:val="none" w:sz="0" w:space="0" w:color="auto"/>
        <w:bottom w:val="none" w:sz="0" w:space="0" w:color="auto"/>
        <w:right w:val="none" w:sz="0" w:space="0" w:color="auto"/>
      </w:divBdr>
    </w:div>
    <w:div w:id="871378026">
      <w:bodyDiv w:val="1"/>
      <w:marLeft w:val="0"/>
      <w:marRight w:val="0"/>
      <w:marTop w:val="0"/>
      <w:marBottom w:val="0"/>
      <w:divBdr>
        <w:top w:val="none" w:sz="0" w:space="0" w:color="auto"/>
        <w:left w:val="none" w:sz="0" w:space="0" w:color="auto"/>
        <w:bottom w:val="none" w:sz="0" w:space="0" w:color="auto"/>
        <w:right w:val="none" w:sz="0" w:space="0" w:color="auto"/>
      </w:divBdr>
    </w:div>
    <w:div w:id="899369314">
      <w:bodyDiv w:val="1"/>
      <w:marLeft w:val="0"/>
      <w:marRight w:val="0"/>
      <w:marTop w:val="0"/>
      <w:marBottom w:val="0"/>
      <w:divBdr>
        <w:top w:val="none" w:sz="0" w:space="0" w:color="auto"/>
        <w:left w:val="none" w:sz="0" w:space="0" w:color="auto"/>
        <w:bottom w:val="none" w:sz="0" w:space="0" w:color="auto"/>
        <w:right w:val="none" w:sz="0" w:space="0" w:color="auto"/>
      </w:divBdr>
    </w:div>
    <w:div w:id="902064554">
      <w:bodyDiv w:val="1"/>
      <w:marLeft w:val="0"/>
      <w:marRight w:val="0"/>
      <w:marTop w:val="0"/>
      <w:marBottom w:val="0"/>
      <w:divBdr>
        <w:top w:val="none" w:sz="0" w:space="0" w:color="auto"/>
        <w:left w:val="none" w:sz="0" w:space="0" w:color="auto"/>
        <w:bottom w:val="none" w:sz="0" w:space="0" w:color="auto"/>
        <w:right w:val="none" w:sz="0" w:space="0" w:color="auto"/>
      </w:divBdr>
    </w:div>
    <w:div w:id="930353979">
      <w:bodyDiv w:val="1"/>
      <w:marLeft w:val="0"/>
      <w:marRight w:val="0"/>
      <w:marTop w:val="0"/>
      <w:marBottom w:val="0"/>
      <w:divBdr>
        <w:top w:val="none" w:sz="0" w:space="0" w:color="auto"/>
        <w:left w:val="none" w:sz="0" w:space="0" w:color="auto"/>
        <w:bottom w:val="none" w:sz="0" w:space="0" w:color="auto"/>
        <w:right w:val="none" w:sz="0" w:space="0" w:color="auto"/>
      </w:divBdr>
    </w:div>
    <w:div w:id="953295036">
      <w:bodyDiv w:val="1"/>
      <w:marLeft w:val="0"/>
      <w:marRight w:val="0"/>
      <w:marTop w:val="0"/>
      <w:marBottom w:val="0"/>
      <w:divBdr>
        <w:top w:val="none" w:sz="0" w:space="0" w:color="auto"/>
        <w:left w:val="none" w:sz="0" w:space="0" w:color="auto"/>
        <w:bottom w:val="none" w:sz="0" w:space="0" w:color="auto"/>
        <w:right w:val="none" w:sz="0" w:space="0" w:color="auto"/>
      </w:divBdr>
    </w:div>
    <w:div w:id="961885350">
      <w:bodyDiv w:val="1"/>
      <w:marLeft w:val="0"/>
      <w:marRight w:val="0"/>
      <w:marTop w:val="0"/>
      <w:marBottom w:val="0"/>
      <w:divBdr>
        <w:top w:val="none" w:sz="0" w:space="0" w:color="auto"/>
        <w:left w:val="none" w:sz="0" w:space="0" w:color="auto"/>
        <w:bottom w:val="none" w:sz="0" w:space="0" w:color="auto"/>
        <w:right w:val="none" w:sz="0" w:space="0" w:color="auto"/>
      </w:divBdr>
    </w:div>
    <w:div w:id="970289095">
      <w:bodyDiv w:val="1"/>
      <w:marLeft w:val="0"/>
      <w:marRight w:val="0"/>
      <w:marTop w:val="0"/>
      <w:marBottom w:val="0"/>
      <w:divBdr>
        <w:top w:val="none" w:sz="0" w:space="0" w:color="auto"/>
        <w:left w:val="none" w:sz="0" w:space="0" w:color="auto"/>
        <w:bottom w:val="none" w:sz="0" w:space="0" w:color="auto"/>
        <w:right w:val="none" w:sz="0" w:space="0" w:color="auto"/>
      </w:divBdr>
      <w:divsChild>
        <w:div w:id="229079433">
          <w:marLeft w:val="432"/>
          <w:marRight w:val="0"/>
          <w:marTop w:val="120"/>
          <w:marBottom w:val="0"/>
          <w:divBdr>
            <w:top w:val="none" w:sz="0" w:space="0" w:color="auto"/>
            <w:left w:val="none" w:sz="0" w:space="0" w:color="auto"/>
            <w:bottom w:val="none" w:sz="0" w:space="0" w:color="auto"/>
            <w:right w:val="none" w:sz="0" w:space="0" w:color="auto"/>
          </w:divBdr>
        </w:div>
        <w:div w:id="1772355976">
          <w:marLeft w:val="432"/>
          <w:marRight w:val="0"/>
          <w:marTop w:val="120"/>
          <w:marBottom w:val="0"/>
          <w:divBdr>
            <w:top w:val="none" w:sz="0" w:space="0" w:color="auto"/>
            <w:left w:val="none" w:sz="0" w:space="0" w:color="auto"/>
            <w:bottom w:val="none" w:sz="0" w:space="0" w:color="auto"/>
            <w:right w:val="none" w:sz="0" w:space="0" w:color="auto"/>
          </w:divBdr>
        </w:div>
        <w:div w:id="2089495110">
          <w:marLeft w:val="432"/>
          <w:marRight w:val="0"/>
          <w:marTop w:val="120"/>
          <w:marBottom w:val="0"/>
          <w:divBdr>
            <w:top w:val="none" w:sz="0" w:space="0" w:color="auto"/>
            <w:left w:val="none" w:sz="0" w:space="0" w:color="auto"/>
            <w:bottom w:val="none" w:sz="0" w:space="0" w:color="auto"/>
            <w:right w:val="none" w:sz="0" w:space="0" w:color="auto"/>
          </w:divBdr>
        </w:div>
      </w:divsChild>
    </w:div>
    <w:div w:id="970552139">
      <w:bodyDiv w:val="1"/>
      <w:marLeft w:val="0"/>
      <w:marRight w:val="0"/>
      <w:marTop w:val="0"/>
      <w:marBottom w:val="0"/>
      <w:divBdr>
        <w:top w:val="none" w:sz="0" w:space="0" w:color="auto"/>
        <w:left w:val="none" w:sz="0" w:space="0" w:color="auto"/>
        <w:bottom w:val="none" w:sz="0" w:space="0" w:color="auto"/>
        <w:right w:val="none" w:sz="0" w:space="0" w:color="auto"/>
      </w:divBdr>
    </w:div>
    <w:div w:id="971248847">
      <w:bodyDiv w:val="1"/>
      <w:marLeft w:val="0"/>
      <w:marRight w:val="0"/>
      <w:marTop w:val="0"/>
      <w:marBottom w:val="0"/>
      <w:divBdr>
        <w:top w:val="none" w:sz="0" w:space="0" w:color="auto"/>
        <w:left w:val="none" w:sz="0" w:space="0" w:color="auto"/>
        <w:bottom w:val="none" w:sz="0" w:space="0" w:color="auto"/>
        <w:right w:val="none" w:sz="0" w:space="0" w:color="auto"/>
      </w:divBdr>
    </w:div>
    <w:div w:id="982738546">
      <w:bodyDiv w:val="1"/>
      <w:marLeft w:val="0"/>
      <w:marRight w:val="0"/>
      <w:marTop w:val="0"/>
      <w:marBottom w:val="0"/>
      <w:divBdr>
        <w:top w:val="none" w:sz="0" w:space="0" w:color="auto"/>
        <w:left w:val="none" w:sz="0" w:space="0" w:color="auto"/>
        <w:bottom w:val="none" w:sz="0" w:space="0" w:color="auto"/>
        <w:right w:val="none" w:sz="0" w:space="0" w:color="auto"/>
      </w:divBdr>
    </w:div>
    <w:div w:id="1021475097">
      <w:bodyDiv w:val="1"/>
      <w:marLeft w:val="0"/>
      <w:marRight w:val="0"/>
      <w:marTop w:val="0"/>
      <w:marBottom w:val="0"/>
      <w:divBdr>
        <w:top w:val="none" w:sz="0" w:space="0" w:color="auto"/>
        <w:left w:val="none" w:sz="0" w:space="0" w:color="auto"/>
        <w:bottom w:val="none" w:sz="0" w:space="0" w:color="auto"/>
        <w:right w:val="none" w:sz="0" w:space="0" w:color="auto"/>
      </w:divBdr>
    </w:div>
    <w:div w:id="1046368838">
      <w:bodyDiv w:val="1"/>
      <w:marLeft w:val="0"/>
      <w:marRight w:val="0"/>
      <w:marTop w:val="0"/>
      <w:marBottom w:val="0"/>
      <w:divBdr>
        <w:top w:val="none" w:sz="0" w:space="0" w:color="auto"/>
        <w:left w:val="none" w:sz="0" w:space="0" w:color="auto"/>
        <w:bottom w:val="none" w:sz="0" w:space="0" w:color="auto"/>
        <w:right w:val="none" w:sz="0" w:space="0" w:color="auto"/>
      </w:divBdr>
    </w:div>
    <w:div w:id="1059018969">
      <w:bodyDiv w:val="1"/>
      <w:marLeft w:val="0"/>
      <w:marRight w:val="0"/>
      <w:marTop w:val="0"/>
      <w:marBottom w:val="0"/>
      <w:divBdr>
        <w:top w:val="none" w:sz="0" w:space="0" w:color="auto"/>
        <w:left w:val="none" w:sz="0" w:space="0" w:color="auto"/>
        <w:bottom w:val="none" w:sz="0" w:space="0" w:color="auto"/>
        <w:right w:val="none" w:sz="0" w:space="0" w:color="auto"/>
      </w:divBdr>
      <w:divsChild>
        <w:div w:id="45840424">
          <w:marLeft w:val="0"/>
          <w:marRight w:val="0"/>
          <w:marTop w:val="0"/>
          <w:marBottom w:val="0"/>
          <w:divBdr>
            <w:top w:val="none" w:sz="0" w:space="0" w:color="auto"/>
            <w:left w:val="none" w:sz="0" w:space="0" w:color="auto"/>
            <w:bottom w:val="none" w:sz="0" w:space="0" w:color="auto"/>
            <w:right w:val="none" w:sz="0" w:space="0" w:color="auto"/>
          </w:divBdr>
          <w:divsChild>
            <w:div w:id="2133939593">
              <w:marLeft w:val="0"/>
              <w:marRight w:val="0"/>
              <w:marTop w:val="0"/>
              <w:marBottom w:val="0"/>
              <w:divBdr>
                <w:top w:val="none" w:sz="0" w:space="0" w:color="auto"/>
                <w:left w:val="none" w:sz="0" w:space="0" w:color="auto"/>
                <w:bottom w:val="none" w:sz="0" w:space="0" w:color="auto"/>
                <w:right w:val="none" w:sz="0" w:space="0" w:color="auto"/>
              </w:divBdr>
              <w:divsChild>
                <w:div w:id="847907307">
                  <w:marLeft w:val="0"/>
                  <w:marRight w:val="0"/>
                  <w:marTop w:val="0"/>
                  <w:marBottom w:val="0"/>
                  <w:divBdr>
                    <w:top w:val="none" w:sz="0" w:space="0" w:color="auto"/>
                    <w:left w:val="none" w:sz="0" w:space="0" w:color="auto"/>
                    <w:bottom w:val="none" w:sz="0" w:space="0" w:color="auto"/>
                    <w:right w:val="none" w:sz="0" w:space="0" w:color="auto"/>
                  </w:divBdr>
                  <w:divsChild>
                    <w:div w:id="652638087">
                      <w:marLeft w:val="0"/>
                      <w:marRight w:val="0"/>
                      <w:marTop w:val="0"/>
                      <w:marBottom w:val="0"/>
                      <w:divBdr>
                        <w:top w:val="none" w:sz="0" w:space="0" w:color="auto"/>
                        <w:left w:val="none" w:sz="0" w:space="0" w:color="auto"/>
                        <w:bottom w:val="none" w:sz="0" w:space="0" w:color="auto"/>
                        <w:right w:val="none" w:sz="0" w:space="0" w:color="auto"/>
                      </w:divBdr>
                      <w:divsChild>
                        <w:div w:id="1819035454">
                          <w:marLeft w:val="0"/>
                          <w:marRight w:val="0"/>
                          <w:marTop w:val="0"/>
                          <w:marBottom w:val="0"/>
                          <w:divBdr>
                            <w:top w:val="none" w:sz="0" w:space="0" w:color="auto"/>
                            <w:left w:val="none" w:sz="0" w:space="0" w:color="auto"/>
                            <w:bottom w:val="none" w:sz="0" w:space="0" w:color="auto"/>
                            <w:right w:val="none" w:sz="0" w:space="0" w:color="auto"/>
                          </w:divBdr>
                          <w:divsChild>
                            <w:div w:id="6395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207885">
      <w:bodyDiv w:val="1"/>
      <w:marLeft w:val="0"/>
      <w:marRight w:val="0"/>
      <w:marTop w:val="0"/>
      <w:marBottom w:val="0"/>
      <w:divBdr>
        <w:top w:val="none" w:sz="0" w:space="0" w:color="auto"/>
        <w:left w:val="none" w:sz="0" w:space="0" w:color="auto"/>
        <w:bottom w:val="none" w:sz="0" w:space="0" w:color="auto"/>
        <w:right w:val="none" w:sz="0" w:space="0" w:color="auto"/>
      </w:divBdr>
    </w:div>
    <w:div w:id="1092165596">
      <w:bodyDiv w:val="1"/>
      <w:marLeft w:val="0"/>
      <w:marRight w:val="0"/>
      <w:marTop w:val="0"/>
      <w:marBottom w:val="0"/>
      <w:divBdr>
        <w:top w:val="none" w:sz="0" w:space="0" w:color="auto"/>
        <w:left w:val="none" w:sz="0" w:space="0" w:color="auto"/>
        <w:bottom w:val="none" w:sz="0" w:space="0" w:color="auto"/>
        <w:right w:val="none" w:sz="0" w:space="0" w:color="auto"/>
      </w:divBdr>
    </w:div>
    <w:div w:id="1092967270">
      <w:bodyDiv w:val="1"/>
      <w:marLeft w:val="0"/>
      <w:marRight w:val="0"/>
      <w:marTop w:val="0"/>
      <w:marBottom w:val="0"/>
      <w:divBdr>
        <w:top w:val="none" w:sz="0" w:space="0" w:color="auto"/>
        <w:left w:val="none" w:sz="0" w:space="0" w:color="auto"/>
        <w:bottom w:val="none" w:sz="0" w:space="0" w:color="auto"/>
        <w:right w:val="none" w:sz="0" w:space="0" w:color="auto"/>
      </w:divBdr>
    </w:div>
    <w:div w:id="1093431610">
      <w:bodyDiv w:val="1"/>
      <w:marLeft w:val="0"/>
      <w:marRight w:val="0"/>
      <w:marTop w:val="0"/>
      <w:marBottom w:val="0"/>
      <w:divBdr>
        <w:top w:val="none" w:sz="0" w:space="0" w:color="auto"/>
        <w:left w:val="none" w:sz="0" w:space="0" w:color="auto"/>
        <w:bottom w:val="none" w:sz="0" w:space="0" w:color="auto"/>
        <w:right w:val="none" w:sz="0" w:space="0" w:color="auto"/>
      </w:divBdr>
    </w:div>
    <w:div w:id="1107701960">
      <w:bodyDiv w:val="1"/>
      <w:marLeft w:val="0"/>
      <w:marRight w:val="0"/>
      <w:marTop w:val="0"/>
      <w:marBottom w:val="0"/>
      <w:divBdr>
        <w:top w:val="none" w:sz="0" w:space="0" w:color="auto"/>
        <w:left w:val="none" w:sz="0" w:space="0" w:color="auto"/>
        <w:bottom w:val="none" w:sz="0" w:space="0" w:color="auto"/>
        <w:right w:val="none" w:sz="0" w:space="0" w:color="auto"/>
      </w:divBdr>
    </w:div>
    <w:div w:id="1119059838">
      <w:bodyDiv w:val="1"/>
      <w:marLeft w:val="0"/>
      <w:marRight w:val="0"/>
      <w:marTop w:val="0"/>
      <w:marBottom w:val="0"/>
      <w:divBdr>
        <w:top w:val="none" w:sz="0" w:space="0" w:color="auto"/>
        <w:left w:val="none" w:sz="0" w:space="0" w:color="auto"/>
        <w:bottom w:val="none" w:sz="0" w:space="0" w:color="auto"/>
        <w:right w:val="none" w:sz="0" w:space="0" w:color="auto"/>
      </w:divBdr>
    </w:div>
    <w:div w:id="1119908893">
      <w:bodyDiv w:val="1"/>
      <w:marLeft w:val="0"/>
      <w:marRight w:val="0"/>
      <w:marTop w:val="0"/>
      <w:marBottom w:val="0"/>
      <w:divBdr>
        <w:top w:val="none" w:sz="0" w:space="0" w:color="auto"/>
        <w:left w:val="none" w:sz="0" w:space="0" w:color="auto"/>
        <w:bottom w:val="none" w:sz="0" w:space="0" w:color="auto"/>
        <w:right w:val="none" w:sz="0" w:space="0" w:color="auto"/>
      </w:divBdr>
    </w:div>
    <w:div w:id="1133600525">
      <w:bodyDiv w:val="1"/>
      <w:marLeft w:val="0"/>
      <w:marRight w:val="0"/>
      <w:marTop w:val="0"/>
      <w:marBottom w:val="0"/>
      <w:divBdr>
        <w:top w:val="none" w:sz="0" w:space="0" w:color="auto"/>
        <w:left w:val="none" w:sz="0" w:space="0" w:color="auto"/>
        <w:bottom w:val="none" w:sz="0" w:space="0" w:color="auto"/>
        <w:right w:val="none" w:sz="0" w:space="0" w:color="auto"/>
      </w:divBdr>
    </w:div>
    <w:div w:id="1143932450">
      <w:bodyDiv w:val="1"/>
      <w:marLeft w:val="0"/>
      <w:marRight w:val="0"/>
      <w:marTop w:val="0"/>
      <w:marBottom w:val="0"/>
      <w:divBdr>
        <w:top w:val="none" w:sz="0" w:space="0" w:color="auto"/>
        <w:left w:val="none" w:sz="0" w:space="0" w:color="auto"/>
        <w:bottom w:val="none" w:sz="0" w:space="0" w:color="auto"/>
        <w:right w:val="none" w:sz="0" w:space="0" w:color="auto"/>
      </w:divBdr>
    </w:div>
    <w:div w:id="1149594318">
      <w:bodyDiv w:val="1"/>
      <w:marLeft w:val="0"/>
      <w:marRight w:val="0"/>
      <w:marTop w:val="0"/>
      <w:marBottom w:val="0"/>
      <w:divBdr>
        <w:top w:val="none" w:sz="0" w:space="0" w:color="auto"/>
        <w:left w:val="none" w:sz="0" w:space="0" w:color="auto"/>
        <w:bottom w:val="none" w:sz="0" w:space="0" w:color="auto"/>
        <w:right w:val="none" w:sz="0" w:space="0" w:color="auto"/>
      </w:divBdr>
    </w:div>
    <w:div w:id="1173448444">
      <w:bodyDiv w:val="1"/>
      <w:marLeft w:val="0"/>
      <w:marRight w:val="0"/>
      <w:marTop w:val="0"/>
      <w:marBottom w:val="0"/>
      <w:divBdr>
        <w:top w:val="none" w:sz="0" w:space="0" w:color="auto"/>
        <w:left w:val="none" w:sz="0" w:space="0" w:color="auto"/>
        <w:bottom w:val="none" w:sz="0" w:space="0" w:color="auto"/>
        <w:right w:val="none" w:sz="0" w:space="0" w:color="auto"/>
      </w:divBdr>
    </w:div>
    <w:div w:id="1190873823">
      <w:bodyDiv w:val="1"/>
      <w:marLeft w:val="0"/>
      <w:marRight w:val="0"/>
      <w:marTop w:val="0"/>
      <w:marBottom w:val="0"/>
      <w:divBdr>
        <w:top w:val="none" w:sz="0" w:space="0" w:color="auto"/>
        <w:left w:val="none" w:sz="0" w:space="0" w:color="auto"/>
        <w:bottom w:val="none" w:sz="0" w:space="0" w:color="auto"/>
        <w:right w:val="none" w:sz="0" w:space="0" w:color="auto"/>
      </w:divBdr>
    </w:div>
    <w:div w:id="1193424125">
      <w:bodyDiv w:val="1"/>
      <w:marLeft w:val="0"/>
      <w:marRight w:val="0"/>
      <w:marTop w:val="0"/>
      <w:marBottom w:val="0"/>
      <w:divBdr>
        <w:top w:val="none" w:sz="0" w:space="0" w:color="auto"/>
        <w:left w:val="none" w:sz="0" w:space="0" w:color="auto"/>
        <w:bottom w:val="none" w:sz="0" w:space="0" w:color="auto"/>
        <w:right w:val="none" w:sz="0" w:space="0" w:color="auto"/>
      </w:divBdr>
    </w:div>
    <w:div w:id="1212839596">
      <w:bodyDiv w:val="1"/>
      <w:marLeft w:val="0"/>
      <w:marRight w:val="0"/>
      <w:marTop w:val="0"/>
      <w:marBottom w:val="0"/>
      <w:divBdr>
        <w:top w:val="none" w:sz="0" w:space="0" w:color="auto"/>
        <w:left w:val="none" w:sz="0" w:space="0" w:color="auto"/>
        <w:bottom w:val="none" w:sz="0" w:space="0" w:color="auto"/>
        <w:right w:val="none" w:sz="0" w:space="0" w:color="auto"/>
      </w:divBdr>
    </w:div>
    <w:div w:id="1227912531">
      <w:bodyDiv w:val="1"/>
      <w:marLeft w:val="0"/>
      <w:marRight w:val="0"/>
      <w:marTop w:val="0"/>
      <w:marBottom w:val="0"/>
      <w:divBdr>
        <w:top w:val="none" w:sz="0" w:space="0" w:color="auto"/>
        <w:left w:val="none" w:sz="0" w:space="0" w:color="auto"/>
        <w:bottom w:val="none" w:sz="0" w:space="0" w:color="auto"/>
        <w:right w:val="none" w:sz="0" w:space="0" w:color="auto"/>
      </w:divBdr>
    </w:div>
    <w:div w:id="1230070940">
      <w:bodyDiv w:val="1"/>
      <w:marLeft w:val="0"/>
      <w:marRight w:val="0"/>
      <w:marTop w:val="0"/>
      <w:marBottom w:val="0"/>
      <w:divBdr>
        <w:top w:val="none" w:sz="0" w:space="0" w:color="auto"/>
        <w:left w:val="none" w:sz="0" w:space="0" w:color="auto"/>
        <w:bottom w:val="none" w:sz="0" w:space="0" w:color="auto"/>
        <w:right w:val="none" w:sz="0" w:space="0" w:color="auto"/>
      </w:divBdr>
    </w:div>
    <w:div w:id="1233194855">
      <w:bodyDiv w:val="1"/>
      <w:marLeft w:val="0"/>
      <w:marRight w:val="0"/>
      <w:marTop w:val="0"/>
      <w:marBottom w:val="0"/>
      <w:divBdr>
        <w:top w:val="none" w:sz="0" w:space="0" w:color="auto"/>
        <w:left w:val="none" w:sz="0" w:space="0" w:color="auto"/>
        <w:bottom w:val="none" w:sz="0" w:space="0" w:color="auto"/>
        <w:right w:val="none" w:sz="0" w:space="0" w:color="auto"/>
      </w:divBdr>
    </w:div>
    <w:div w:id="1234244182">
      <w:bodyDiv w:val="1"/>
      <w:marLeft w:val="0"/>
      <w:marRight w:val="0"/>
      <w:marTop w:val="0"/>
      <w:marBottom w:val="0"/>
      <w:divBdr>
        <w:top w:val="none" w:sz="0" w:space="0" w:color="auto"/>
        <w:left w:val="none" w:sz="0" w:space="0" w:color="auto"/>
        <w:bottom w:val="none" w:sz="0" w:space="0" w:color="auto"/>
        <w:right w:val="none" w:sz="0" w:space="0" w:color="auto"/>
      </w:divBdr>
    </w:div>
    <w:div w:id="1247152028">
      <w:bodyDiv w:val="1"/>
      <w:marLeft w:val="0"/>
      <w:marRight w:val="0"/>
      <w:marTop w:val="0"/>
      <w:marBottom w:val="0"/>
      <w:divBdr>
        <w:top w:val="none" w:sz="0" w:space="0" w:color="auto"/>
        <w:left w:val="none" w:sz="0" w:space="0" w:color="auto"/>
        <w:bottom w:val="none" w:sz="0" w:space="0" w:color="auto"/>
        <w:right w:val="none" w:sz="0" w:space="0" w:color="auto"/>
      </w:divBdr>
    </w:div>
    <w:div w:id="1259214269">
      <w:bodyDiv w:val="1"/>
      <w:marLeft w:val="0"/>
      <w:marRight w:val="0"/>
      <w:marTop w:val="0"/>
      <w:marBottom w:val="0"/>
      <w:divBdr>
        <w:top w:val="none" w:sz="0" w:space="0" w:color="auto"/>
        <w:left w:val="none" w:sz="0" w:space="0" w:color="auto"/>
        <w:bottom w:val="none" w:sz="0" w:space="0" w:color="auto"/>
        <w:right w:val="none" w:sz="0" w:space="0" w:color="auto"/>
      </w:divBdr>
    </w:div>
    <w:div w:id="1271621293">
      <w:bodyDiv w:val="1"/>
      <w:marLeft w:val="0"/>
      <w:marRight w:val="0"/>
      <w:marTop w:val="0"/>
      <w:marBottom w:val="0"/>
      <w:divBdr>
        <w:top w:val="none" w:sz="0" w:space="0" w:color="auto"/>
        <w:left w:val="none" w:sz="0" w:space="0" w:color="auto"/>
        <w:bottom w:val="none" w:sz="0" w:space="0" w:color="auto"/>
        <w:right w:val="none" w:sz="0" w:space="0" w:color="auto"/>
      </w:divBdr>
    </w:div>
    <w:div w:id="1289511190">
      <w:bodyDiv w:val="1"/>
      <w:marLeft w:val="0"/>
      <w:marRight w:val="0"/>
      <w:marTop w:val="0"/>
      <w:marBottom w:val="0"/>
      <w:divBdr>
        <w:top w:val="none" w:sz="0" w:space="0" w:color="auto"/>
        <w:left w:val="none" w:sz="0" w:space="0" w:color="auto"/>
        <w:bottom w:val="none" w:sz="0" w:space="0" w:color="auto"/>
        <w:right w:val="none" w:sz="0" w:space="0" w:color="auto"/>
      </w:divBdr>
    </w:div>
    <w:div w:id="1299647183">
      <w:bodyDiv w:val="1"/>
      <w:marLeft w:val="0"/>
      <w:marRight w:val="0"/>
      <w:marTop w:val="0"/>
      <w:marBottom w:val="0"/>
      <w:divBdr>
        <w:top w:val="none" w:sz="0" w:space="0" w:color="auto"/>
        <w:left w:val="none" w:sz="0" w:space="0" w:color="auto"/>
        <w:bottom w:val="none" w:sz="0" w:space="0" w:color="auto"/>
        <w:right w:val="none" w:sz="0" w:space="0" w:color="auto"/>
      </w:divBdr>
    </w:div>
    <w:div w:id="1307706316">
      <w:bodyDiv w:val="1"/>
      <w:marLeft w:val="0"/>
      <w:marRight w:val="0"/>
      <w:marTop w:val="0"/>
      <w:marBottom w:val="0"/>
      <w:divBdr>
        <w:top w:val="none" w:sz="0" w:space="0" w:color="auto"/>
        <w:left w:val="none" w:sz="0" w:space="0" w:color="auto"/>
        <w:bottom w:val="none" w:sz="0" w:space="0" w:color="auto"/>
        <w:right w:val="none" w:sz="0" w:space="0" w:color="auto"/>
      </w:divBdr>
    </w:div>
    <w:div w:id="1309825362">
      <w:bodyDiv w:val="1"/>
      <w:marLeft w:val="0"/>
      <w:marRight w:val="0"/>
      <w:marTop w:val="0"/>
      <w:marBottom w:val="0"/>
      <w:divBdr>
        <w:top w:val="none" w:sz="0" w:space="0" w:color="auto"/>
        <w:left w:val="none" w:sz="0" w:space="0" w:color="auto"/>
        <w:bottom w:val="none" w:sz="0" w:space="0" w:color="auto"/>
        <w:right w:val="none" w:sz="0" w:space="0" w:color="auto"/>
      </w:divBdr>
    </w:div>
    <w:div w:id="1326009261">
      <w:bodyDiv w:val="1"/>
      <w:marLeft w:val="0"/>
      <w:marRight w:val="0"/>
      <w:marTop w:val="0"/>
      <w:marBottom w:val="0"/>
      <w:divBdr>
        <w:top w:val="none" w:sz="0" w:space="0" w:color="auto"/>
        <w:left w:val="none" w:sz="0" w:space="0" w:color="auto"/>
        <w:bottom w:val="none" w:sz="0" w:space="0" w:color="auto"/>
        <w:right w:val="none" w:sz="0" w:space="0" w:color="auto"/>
      </w:divBdr>
    </w:div>
    <w:div w:id="1328287495">
      <w:bodyDiv w:val="1"/>
      <w:marLeft w:val="0"/>
      <w:marRight w:val="0"/>
      <w:marTop w:val="0"/>
      <w:marBottom w:val="0"/>
      <w:divBdr>
        <w:top w:val="none" w:sz="0" w:space="0" w:color="auto"/>
        <w:left w:val="none" w:sz="0" w:space="0" w:color="auto"/>
        <w:bottom w:val="none" w:sz="0" w:space="0" w:color="auto"/>
        <w:right w:val="none" w:sz="0" w:space="0" w:color="auto"/>
      </w:divBdr>
    </w:div>
    <w:div w:id="1337803427">
      <w:bodyDiv w:val="1"/>
      <w:marLeft w:val="0"/>
      <w:marRight w:val="0"/>
      <w:marTop w:val="0"/>
      <w:marBottom w:val="0"/>
      <w:divBdr>
        <w:top w:val="none" w:sz="0" w:space="0" w:color="auto"/>
        <w:left w:val="none" w:sz="0" w:space="0" w:color="auto"/>
        <w:bottom w:val="none" w:sz="0" w:space="0" w:color="auto"/>
        <w:right w:val="none" w:sz="0" w:space="0" w:color="auto"/>
      </w:divBdr>
    </w:div>
    <w:div w:id="1344094040">
      <w:bodyDiv w:val="1"/>
      <w:marLeft w:val="0"/>
      <w:marRight w:val="0"/>
      <w:marTop w:val="0"/>
      <w:marBottom w:val="0"/>
      <w:divBdr>
        <w:top w:val="none" w:sz="0" w:space="0" w:color="auto"/>
        <w:left w:val="none" w:sz="0" w:space="0" w:color="auto"/>
        <w:bottom w:val="none" w:sz="0" w:space="0" w:color="auto"/>
        <w:right w:val="none" w:sz="0" w:space="0" w:color="auto"/>
      </w:divBdr>
      <w:divsChild>
        <w:div w:id="1187138627">
          <w:marLeft w:val="432"/>
          <w:marRight w:val="0"/>
          <w:marTop w:val="120"/>
          <w:marBottom w:val="0"/>
          <w:divBdr>
            <w:top w:val="none" w:sz="0" w:space="0" w:color="auto"/>
            <w:left w:val="none" w:sz="0" w:space="0" w:color="auto"/>
            <w:bottom w:val="none" w:sz="0" w:space="0" w:color="auto"/>
            <w:right w:val="none" w:sz="0" w:space="0" w:color="auto"/>
          </w:divBdr>
        </w:div>
        <w:div w:id="1471707733">
          <w:marLeft w:val="432"/>
          <w:marRight w:val="0"/>
          <w:marTop w:val="120"/>
          <w:marBottom w:val="0"/>
          <w:divBdr>
            <w:top w:val="none" w:sz="0" w:space="0" w:color="auto"/>
            <w:left w:val="none" w:sz="0" w:space="0" w:color="auto"/>
            <w:bottom w:val="none" w:sz="0" w:space="0" w:color="auto"/>
            <w:right w:val="none" w:sz="0" w:space="0" w:color="auto"/>
          </w:divBdr>
        </w:div>
      </w:divsChild>
    </w:div>
    <w:div w:id="1352142449">
      <w:bodyDiv w:val="1"/>
      <w:marLeft w:val="0"/>
      <w:marRight w:val="0"/>
      <w:marTop w:val="0"/>
      <w:marBottom w:val="0"/>
      <w:divBdr>
        <w:top w:val="none" w:sz="0" w:space="0" w:color="auto"/>
        <w:left w:val="none" w:sz="0" w:space="0" w:color="auto"/>
        <w:bottom w:val="none" w:sz="0" w:space="0" w:color="auto"/>
        <w:right w:val="none" w:sz="0" w:space="0" w:color="auto"/>
      </w:divBdr>
    </w:div>
    <w:div w:id="1366829340">
      <w:bodyDiv w:val="1"/>
      <w:marLeft w:val="0"/>
      <w:marRight w:val="0"/>
      <w:marTop w:val="0"/>
      <w:marBottom w:val="0"/>
      <w:divBdr>
        <w:top w:val="none" w:sz="0" w:space="0" w:color="auto"/>
        <w:left w:val="none" w:sz="0" w:space="0" w:color="auto"/>
        <w:bottom w:val="none" w:sz="0" w:space="0" w:color="auto"/>
        <w:right w:val="none" w:sz="0" w:space="0" w:color="auto"/>
      </w:divBdr>
    </w:div>
    <w:div w:id="1393651882">
      <w:bodyDiv w:val="1"/>
      <w:marLeft w:val="0"/>
      <w:marRight w:val="0"/>
      <w:marTop w:val="0"/>
      <w:marBottom w:val="0"/>
      <w:divBdr>
        <w:top w:val="none" w:sz="0" w:space="0" w:color="auto"/>
        <w:left w:val="none" w:sz="0" w:space="0" w:color="auto"/>
        <w:bottom w:val="none" w:sz="0" w:space="0" w:color="auto"/>
        <w:right w:val="none" w:sz="0" w:space="0" w:color="auto"/>
      </w:divBdr>
    </w:div>
    <w:div w:id="1407919238">
      <w:bodyDiv w:val="1"/>
      <w:marLeft w:val="0"/>
      <w:marRight w:val="0"/>
      <w:marTop w:val="0"/>
      <w:marBottom w:val="0"/>
      <w:divBdr>
        <w:top w:val="none" w:sz="0" w:space="0" w:color="auto"/>
        <w:left w:val="none" w:sz="0" w:space="0" w:color="auto"/>
        <w:bottom w:val="none" w:sz="0" w:space="0" w:color="auto"/>
        <w:right w:val="none" w:sz="0" w:space="0" w:color="auto"/>
      </w:divBdr>
    </w:div>
    <w:div w:id="1422020000">
      <w:bodyDiv w:val="1"/>
      <w:marLeft w:val="0"/>
      <w:marRight w:val="0"/>
      <w:marTop w:val="0"/>
      <w:marBottom w:val="0"/>
      <w:divBdr>
        <w:top w:val="none" w:sz="0" w:space="0" w:color="auto"/>
        <w:left w:val="none" w:sz="0" w:space="0" w:color="auto"/>
        <w:bottom w:val="none" w:sz="0" w:space="0" w:color="auto"/>
        <w:right w:val="none" w:sz="0" w:space="0" w:color="auto"/>
      </w:divBdr>
    </w:div>
    <w:div w:id="1424305947">
      <w:bodyDiv w:val="1"/>
      <w:marLeft w:val="0"/>
      <w:marRight w:val="0"/>
      <w:marTop w:val="0"/>
      <w:marBottom w:val="0"/>
      <w:divBdr>
        <w:top w:val="none" w:sz="0" w:space="0" w:color="auto"/>
        <w:left w:val="none" w:sz="0" w:space="0" w:color="auto"/>
        <w:bottom w:val="none" w:sz="0" w:space="0" w:color="auto"/>
        <w:right w:val="none" w:sz="0" w:space="0" w:color="auto"/>
      </w:divBdr>
    </w:div>
    <w:div w:id="1426804814">
      <w:bodyDiv w:val="1"/>
      <w:marLeft w:val="0"/>
      <w:marRight w:val="0"/>
      <w:marTop w:val="0"/>
      <w:marBottom w:val="0"/>
      <w:divBdr>
        <w:top w:val="none" w:sz="0" w:space="0" w:color="auto"/>
        <w:left w:val="none" w:sz="0" w:space="0" w:color="auto"/>
        <w:bottom w:val="none" w:sz="0" w:space="0" w:color="auto"/>
        <w:right w:val="none" w:sz="0" w:space="0" w:color="auto"/>
      </w:divBdr>
    </w:div>
    <w:div w:id="1455564351">
      <w:bodyDiv w:val="1"/>
      <w:marLeft w:val="0"/>
      <w:marRight w:val="0"/>
      <w:marTop w:val="0"/>
      <w:marBottom w:val="0"/>
      <w:divBdr>
        <w:top w:val="none" w:sz="0" w:space="0" w:color="auto"/>
        <w:left w:val="none" w:sz="0" w:space="0" w:color="auto"/>
        <w:bottom w:val="none" w:sz="0" w:space="0" w:color="auto"/>
        <w:right w:val="none" w:sz="0" w:space="0" w:color="auto"/>
      </w:divBdr>
    </w:div>
    <w:div w:id="1469981246">
      <w:bodyDiv w:val="1"/>
      <w:marLeft w:val="0"/>
      <w:marRight w:val="0"/>
      <w:marTop w:val="0"/>
      <w:marBottom w:val="0"/>
      <w:divBdr>
        <w:top w:val="none" w:sz="0" w:space="0" w:color="auto"/>
        <w:left w:val="none" w:sz="0" w:space="0" w:color="auto"/>
        <w:bottom w:val="none" w:sz="0" w:space="0" w:color="auto"/>
        <w:right w:val="none" w:sz="0" w:space="0" w:color="auto"/>
      </w:divBdr>
    </w:div>
    <w:div w:id="1474324841">
      <w:bodyDiv w:val="1"/>
      <w:marLeft w:val="0"/>
      <w:marRight w:val="0"/>
      <w:marTop w:val="0"/>
      <w:marBottom w:val="0"/>
      <w:divBdr>
        <w:top w:val="none" w:sz="0" w:space="0" w:color="auto"/>
        <w:left w:val="none" w:sz="0" w:space="0" w:color="auto"/>
        <w:bottom w:val="none" w:sz="0" w:space="0" w:color="auto"/>
        <w:right w:val="none" w:sz="0" w:space="0" w:color="auto"/>
      </w:divBdr>
    </w:div>
    <w:div w:id="1509641207">
      <w:bodyDiv w:val="1"/>
      <w:marLeft w:val="0"/>
      <w:marRight w:val="0"/>
      <w:marTop w:val="0"/>
      <w:marBottom w:val="0"/>
      <w:divBdr>
        <w:top w:val="none" w:sz="0" w:space="0" w:color="auto"/>
        <w:left w:val="none" w:sz="0" w:space="0" w:color="auto"/>
        <w:bottom w:val="none" w:sz="0" w:space="0" w:color="auto"/>
        <w:right w:val="none" w:sz="0" w:space="0" w:color="auto"/>
      </w:divBdr>
    </w:div>
    <w:div w:id="1524324232">
      <w:bodyDiv w:val="1"/>
      <w:marLeft w:val="0"/>
      <w:marRight w:val="0"/>
      <w:marTop w:val="0"/>
      <w:marBottom w:val="0"/>
      <w:divBdr>
        <w:top w:val="none" w:sz="0" w:space="0" w:color="auto"/>
        <w:left w:val="none" w:sz="0" w:space="0" w:color="auto"/>
        <w:bottom w:val="none" w:sz="0" w:space="0" w:color="auto"/>
        <w:right w:val="none" w:sz="0" w:space="0" w:color="auto"/>
      </w:divBdr>
    </w:div>
    <w:div w:id="1529178296">
      <w:bodyDiv w:val="1"/>
      <w:marLeft w:val="0"/>
      <w:marRight w:val="0"/>
      <w:marTop w:val="0"/>
      <w:marBottom w:val="0"/>
      <w:divBdr>
        <w:top w:val="none" w:sz="0" w:space="0" w:color="auto"/>
        <w:left w:val="none" w:sz="0" w:space="0" w:color="auto"/>
        <w:bottom w:val="none" w:sz="0" w:space="0" w:color="auto"/>
        <w:right w:val="none" w:sz="0" w:space="0" w:color="auto"/>
      </w:divBdr>
    </w:div>
    <w:div w:id="1536236108">
      <w:bodyDiv w:val="1"/>
      <w:marLeft w:val="0"/>
      <w:marRight w:val="0"/>
      <w:marTop w:val="0"/>
      <w:marBottom w:val="0"/>
      <w:divBdr>
        <w:top w:val="none" w:sz="0" w:space="0" w:color="auto"/>
        <w:left w:val="none" w:sz="0" w:space="0" w:color="auto"/>
        <w:bottom w:val="none" w:sz="0" w:space="0" w:color="auto"/>
        <w:right w:val="none" w:sz="0" w:space="0" w:color="auto"/>
      </w:divBdr>
    </w:div>
    <w:div w:id="1565409793">
      <w:bodyDiv w:val="1"/>
      <w:marLeft w:val="0"/>
      <w:marRight w:val="0"/>
      <w:marTop w:val="0"/>
      <w:marBottom w:val="0"/>
      <w:divBdr>
        <w:top w:val="none" w:sz="0" w:space="0" w:color="auto"/>
        <w:left w:val="none" w:sz="0" w:space="0" w:color="auto"/>
        <w:bottom w:val="none" w:sz="0" w:space="0" w:color="auto"/>
        <w:right w:val="none" w:sz="0" w:space="0" w:color="auto"/>
      </w:divBdr>
    </w:div>
    <w:div w:id="1582911738">
      <w:bodyDiv w:val="1"/>
      <w:marLeft w:val="0"/>
      <w:marRight w:val="0"/>
      <w:marTop w:val="0"/>
      <w:marBottom w:val="0"/>
      <w:divBdr>
        <w:top w:val="none" w:sz="0" w:space="0" w:color="auto"/>
        <w:left w:val="none" w:sz="0" w:space="0" w:color="auto"/>
        <w:bottom w:val="none" w:sz="0" w:space="0" w:color="auto"/>
        <w:right w:val="none" w:sz="0" w:space="0" w:color="auto"/>
      </w:divBdr>
    </w:div>
    <w:div w:id="1585066593">
      <w:bodyDiv w:val="1"/>
      <w:marLeft w:val="0"/>
      <w:marRight w:val="0"/>
      <w:marTop w:val="0"/>
      <w:marBottom w:val="0"/>
      <w:divBdr>
        <w:top w:val="none" w:sz="0" w:space="0" w:color="auto"/>
        <w:left w:val="none" w:sz="0" w:space="0" w:color="auto"/>
        <w:bottom w:val="none" w:sz="0" w:space="0" w:color="auto"/>
        <w:right w:val="none" w:sz="0" w:space="0" w:color="auto"/>
      </w:divBdr>
    </w:div>
    <w:div w:id="1586449774">
      <w:bodyDiv w:val="1"/>
      <w:marLeft w:val="0"/>
      <w:marRight w:val="0"/>
      <w:marTop w:val="0"/>
      <w:marBottom w:val="0"/>
      <w:divBdr>
        <w:top w:val="none" w:sz="0" w:space="0" w:color="auto"/>
        <w:left w:val="none" w:sz="0" w:space="0" w:color="auto"/>
        <w:bottom w:val="none" w:sz="0" w:space="0" w:color="auto"/>
        <w:right w:val="none" w:sz="0" w:space="0" w:color="auto"/>
      </w:divBdr>
    </w:div>
    <w:div w:id="1601142241">
      <w:bodyDiv w:val="1"/>
      <w:marLeft w:val="0"/>
      <w:marRight w:val="0"/>
      <w:marTop w:val="0"/>
      <w:marBottom w:val="0"/>
      <w:divBdr>
        <w:top w:val="none" w:sz="0" w:space="0" w:color="auto"/>
        <w:left w:val="none" w:sz="0" w:space="0" w:color="auto"/>
        <w:bottom w:val="none" w:sz="0" w:space="0" w:color="auto"/>
        <w:right w:val="none" w:sz="0" w:space="0" w:color="auto"/>
      </w:divBdr>
    </w:div>
    <w:div w:id="1601257296">
      <w:bodyDiv w:val="1"/>
      <w:marLeft w:val="0"/>
      <w:marRight w:val="0"/>
      <w:marTop w:val="0"/>
      <w:marBottom w:val="0"/>
      <w:divBdr>
        <w:top w:val="none" w:sz="0" w:space="0" w:color="auto"/>
        <w:left w:val="none" w:sz="0" w:space="0" w:color="auto"/>
        <w:bottom w:val="none" w:sz="0" w:space="0" w:color="auto"/>
        <w:right w:val="none" w:sz="0" w:space="0" w:color="auto"/>
      </w:divBdr>
    </w:div>
    <w:div w:id="1604873344">
      <w:bodyDiv w:val="1"/>
      <w:marLeft w:val="0"/>
      <w:marRight w:val="0"/>
      <w:marTop w:val="0"/>
      <w:marBottom w:val="0"/>
      <w:divBdr>
        <w:top w:val="none" w:sz="0" w:space="0" w:color="auto"/>
        <w:left w:val="none" w:sz="0" w:space="0" w:color="auto"/>
        <w:bottom w:val="none" w:sz="0" w:space="0" w:color="auto"/>
        <w:right w:val="none" w:sz="0" w:space="0" w:color="auto"/>
      </w:divBdr>
    </w:div>
    <w:div w:id="1609041437">
      <w:bodyDiv w:val="1"/>
      <w:marLeft w:val="0"/>
      <w:marRight w:val="0"/>
      <w:marTop w:val="0"/>
      <w:marBottom w:val="0"/>
      <w:divBdr>
        <w:top w:val="none" w:sz="0" w:space="0" w:color="auto"/>
        <w:left w:val="none" w:sz="0" w:space="0" w:color="auto"/>
        <w:bottom w:val="none" w:sz="0" w:space="0" w:color="auto"/>
        <w:right w:val="none" w:sz="0" w:space="0" w:color="auto"/>
      </w:divBdr>
    </w:div>
    <w:div w:id="1609116337">
      <w:bodyDiv w:val="1"/>
      <w:marLeft w:val="0"/>
      <w:marRight w:val="0"/>
      <w:marTop w:val="0"/>
      <w:marBottom w:val="0"/>
      <w:divBdr>
        <w:top w:val="none" w:sz="0" w:space="0" w:color="auto"/>
        <w:left w:val="none" w:sz="0" w:space="0" w:color="auto"/>
        <w:bottom w:val="none" w:sz="0" w:space="0" w:color="auto"/>
        <w:right w:val="none" w:sz="0" w:space="0" w:color="auto"/>
      </w:divBdr>
    </w:div>
    <w:div w:id="1619411120">
      <w:bodyDiv w:val="1"/>
      <w:marLeft w:val="0"/>
      <w:marRight w:val="0"/>
      <w:marTop w:val="0"/>
      <w:marBottom w:val="0"/>
      <w:divBdr>
        <w:top w:val="none" w:sz="0" w:space="0" w:color="auto"/>
        <w:left w:val="none" w:sz="0" w:space="0" w:color="auto"/>
        <w:bottom w:val="none" w:sz="0" w:space="0" w:color="auto"/>
        <w:right w:val="none" w:sz="0" w:space="0" w:color="auto"/>
      </w:divBdr>
    </w:div>
    <w:div w:id="1633092934">
      <w:bodyDiv w:val="1"/>
      <w:marLeft w:val="0"/>
      <w:marRight w:val="0"/>
      <w:marTop w:val="0"/>
      <w:marBottom w:val="0"/>
      <w:divBdr>
        <w:top w:val="none" w:sz="0" w:space="0" w:color="auto"/>
        <w:left w:val="none" w:sz="0" w:space="0" w:color="auto"/>
        <w:bottom w:val="none" w:sz="0" w:space="0" w:color="auto"/>
        <w:right w:val="none" w:sz="0" w:space="0" w:color="auto"/>
      </w:divBdr>
    </w:div>
    <w:div w:id="1635136125">
      <w:bodyDiv w:val="1"/>
      <w:marLeft w:val="0"/>
      <w:marRight w:val="0"/>
      <w:marTop w:val="0"/>
      <w:marBottom w:val="0"/>
      <w:divBdr>
        <w:top w:val="none" w:sz="0" w:space="0" w:color="auto"/>
        <w:left w:val="none" w:sz="0" w:space="0" w:color="auto"/>
        <w:bottom w:val="none" w:sz="0" w:space="0" w:color="auto"/>
        <w:right w:val="none" w:sz="0" w:space="0" w:color="auto"/>
      </w:divBdr>
    </w:div>
    <w:div w:id="1650089390">
      <w:bodyDiv w:val="1"/>
      <w:marLeft w:val="0"/>
      <w:marRight w:val="0"/>
      <w:marTop w:val="0"/>
      <w:marBottom w:val="0"/>
      <w:divBdr>
        <w:top w:val="none" w:sz="0" w:space="0" w:color="auto"/>
        <w:left w:val="none" w:sz="0" w:space="0" w:color="auto"/>
        <w:bottom w:val="none" w:sz="0" w:space="0" w:color="auto"/>
        <w:right w:val="none" w:sz="0" w:space="0" w:color="auto"/>
      </w:divBdr>
    </w:div>
    <w:div w:id="1654676610">
      <w:bodyDiv w:val="1"/>
      <w:marLeft w:val="0"/>
      <w:marRight w:val="0"/>
      <w:marTop w:val="0"/>
      <w:marBottom w:val="0"/>
      <w:divBdr>
        <w:top w:val="none" w:sz="0" w:space="0" w:color="auto"/>
        <w:left w:val="none" w:sz="0" w:space="0" w:color="auto"/>
        <w:bottom w:val="none" w:sz="0" w:space="0" w:color="auto"/>
        <w:right w:val="none" w:sz="0" w:space="0" w:color="auto"/>
      </w:divBdr>
    </w:div>
    <w:div w:id="1661956153">
      <w:bodyDiv w:val="1"/>
      <w:marLeft w:val="0"/>
      <w:marRight w:val="0"/>
      <w:marTop w:val="0"/>
      <w:marBottom w:val="0"/>
      <w:divBdr>
        <w:top w:val="none" w:sz="0" w:space="0" w:color="auto"/>
        <w:left w:val="none" w:sz="0" w:space="0" w:color="auto"/>
        <w:bottom w:val="none" w:sz="0" w:space="0" w:color="auto"/>
        <w:right w:val="none" w:sz="0" w:space="0" w:color="auto"/>
      </w:divBdr>
    </w:div>
    <w:div w:id="1661999149">
      <w:bodyDiv w:val="1"/>
      <w:marLeft w:val="0"/>
      <w:marRight w:val="0"/>
      <w:marTop w:val="0"/>
      <w:marBottom w:val="0"/>
      <w:divBdr>
        <w:top w:val="none" w:sz="0" w:space="0" w:color="auto"/>
        <w:left w:val="none" w:sz="0" w:space="0" w:color="auto"/>
        <w:bottom w:val="none" w:sz="0" w:space="0" w:color="auto"/>
        <w:right w:val="none" w:sz="0" w:space="0" w:color="auto"/>
      </w:divBdr>
    </w:div>
    <w:div w:id="1662999765">
      <w:bodyDiv w:val="1"/>
      <w:marLeft w:val="0"/>
      <w:marRight w:val="0"/>
      <w:marTop w:val="0"/>
      <w:marBottom w:val="0"/>
      <w:divBdr>
        <w:top w:val="none" w:sz="0" w:space="0" w:color="auto"/>
        <w:left w:val="none" w:sz="0" w:space="0" w:color="auto"/>
        <w:bottom w:val="none" w:sz="0" w:space="0" w:color="auto"/>
        <w:right w:val="none" w:sz="0" w:space="0" w:color="auto"/>
      </w:divBdr>
    </w:div>
    <w:div w:id="1664963586">
      <w:bodyDiv w:val="1"/>
      <w:marLeft w:val="0"/>
      <w:marRight w:val="0"/>
      <w:marTop w:val="0"/>
      <w:marBottom w:val="0"/>
      <w:divBdr>
        <w:top w:val="none" w:sz="0" w:space="0" w:color="auto"/>
        <w:left w:val="none" w:sz="0" w:space="0" w:color="auto"/>
        <w:bottom w:val="none" w:sz="0" w:space="0" w:color="auto"/>
        <w:right w:val="none" w:sz="0" w:space="0" w:color="auto"/>
      </w:divBdr>
    </w:div>
    <w:div w:id="1674213120">
      <w:bodyDiv w:val="1"/>
      <w:marLeft w:val="0"/>
      <w:marRight w:val="0"/>
      <w:marTop w:val="0"/>
      <w:marBottom w:val="0"/>
      <w:divBdr>
        <w:top w:val="none" w:sz="0" w:space="0" w:color="auto"/>
        <w:left w:val="none" w:sz="0" w:space="0" w:color="auto"/>
        <w:bottom w:val="none" w:sz="0" w:space="0" w:color="auto"/>
        <w:right w:val="none" w:sz="0" w:space="0" w:color="auto"/>
      </w:divBdr>
      <w:divsChild>
        <w:div w:id="1817527300">
          <w:marLeft w:val="0"/>
          <w:marRight w:val="0"/>
          <w:marTop w:val="0"/>
          <w:marBottom w:val="0"/>
          <w:divBdr>
            <w:top w:val="none" w:sz="0" w:space="0" w:color="auto"/>
            <w:left w:val="none" w:sz="0" w:space="0" w:color="auto"/>
            <w:bottom w:val="none" w:sz="0" w:space="0" w:color="auto"/>
            <w:right w:val="none" w:sz="0" w:space="0" w:color="auto"/>
          </w:divBdr>
          <w:divsChild>
            <w:div w:id="375744669">
              <w:marLeft w:val="0"/>
              <w:marRight w:val="0"/>
              <w:marTop w:val="0"/>
              <w:marBottom w:val="0"/>
              <w:divBdr>
                <w:top w:val="none" w:sz="0" w:space="0" w:color="auto"/>
                <w:left w:val="none" w:sz="0" w:space="0" w:color="auto"/>
                <w:bottom w:val="none" w:sz="0" w:space="0" w:color="auto"/>
                <w:right w:val="none" w:sz="0" w:space="0" w:color="auto"/>
              </w:divBdr>
              <w:divsChild>
                <w:div w:id="1540120276">
                  <w:marLeft w:val="0"/>
                  <w:marRight w:val="0"/>
                  <w:marTop w:val="0"/>
                  <w:marBottom w:val="0"/>
                  <w:divBdr>
                    <w:top w:val="none" w:sz="0" w:space="0" w:color="auto"/>
                    <w:left w:val="none" w:sz="0" w:space="0" w:color="auto"/>
                    <w:bottom w:val="none" w:sz="0" w:space="0" w:color="auto"/>
                    <w:right w:val="none" w:sz="0" w:space="0" w:color="auto"/>
                  </w:divBdr>
                  <w:divsChild>
                    <w:div w:id="1375813755">
                      <w:marLeft w:val="0"/>
                      <w:marRight w:val="0"/>
                      <w:marTop w:val="0"/>
                      <w:marBottom w:val="0"/>
                      <w:divBdr>
                        <w:top w:val="none" w:sz="0" w:space="0" w:color="auto"/>
                        <w:left w:val="none" w:sz="0" w:space="0" w:color="auto"/>
                        <w:bottom w:val="none" w:sz="0" w:space="0" w:color="auto"/>
                        <w:right w:val="none" w:sz="0" w:space="0" w:color="auto"/>
                      </w:divBdr>
                      <w:divsChild>
                        <w:div w:id="928654974">
                          <w:marLeft w:val="0"/>
                          <w:marRight w:val="0"/>
                          <w:marTop w:val="0"/>
                          <w:marBottom w:val="0"/>
                          <w:divBdr>
                            <w:top w:val="none" w:sz="0" w:space="0" w:color="auto"/>
                            <w:left w:val="none" w:sz="0" w:space="0" w:color="auto"/>
                            <w:bottom w:val="none" w:sz="0" w:space="0" w:color="auto"/>
                            <w:right w:val="none" w:sz="0" w:space="0" w:color="auto"/>
                          </w:divBdr>
                          <w:divsChild>
                            <w:div w:id="793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451256">
      <w:bodyDiv w:val="1"/>
      <w:marLeft w:val="0"/>
      <w:marRight w:val="0"/>
      <w:marTop w:val="0"/>
      <w:marBottom w:val="0"/>
      <w:divBdr>
        <w:top w:val="none" w:sz="0" w:space="0" w:color="auto"/>
        <w:left w:val="none" w:sz="0" w:space="0" w:color="auto"/>
        <w:bottom w:val="none" w:sz="0" w:space="0" w:color="auto"/>
        <w:right w:val="none" w:sz="0" w:space="0" w:color="auto"/>
      </w:divBdr>
    </w:div>
    <w:div w:id="1697079706">
      <w:bodyDiv w:val="1"/>
      <w:marLeft w:val="0"/>
      <w:marRight w:val="0"/>
      <w:marTop w:val="0"/>
      <w:marBottom w:val="0"/>
      <w:divBdr>
        <w:top w:val="none" w:sz="0" w:space="0" w:color="auto"/>
        <w:left w:val="none" w:sz="0" w:space="0" w:color="auto"/>
        <w:bottom w:val="none" w:sz="0" w:space="0" w:color="auto"/>
        <w:right w:val="none" w:sz="0" w:space="0" w:color="auto"/>
      </w:divBdr>
    </w:div>
    <w:div w:id="1698313212">
      <w:bodyDiv w:val="1"/>
      <w:marLeft w:val="0"/>
      <w:marRight w:val="0"/>
      <w:marTop w:val="0"/>
      <w:marBottom w:val="0"/>
      <w:divBdr>
        <w:top w:val="none" w:sz="0" w:space="0" w:color="auto"/>
        <w:left w:val="none" w:sz="0" w:space="0" w:color="auto"/>
        <w:bottom w:val="none" w:sz="0" w:space="0" w:color="auto"/>
        <w:right w:val="none" w:sz="0" w:space="0" w:color="auto"/>
      </w:divBdr>
    </w:div>
    <w:div w:id="1712463395">
      <w:bodyDiv w:val="1"/>
      <w:marLeft w:val="0"/>
      <w:marRight w:val="0"/>
      <w:marTop w:val="0"/>
      <w:marBottom w:val="0"/>
      <w:divBdr>
        <w:top w:val="none" w:sz="0" w:space="0" w:color="auto"/>
        <w:left w:val="none" w:sz="0" w:space="0" w:color="auto"/>
        <w:bottom w:val="none" w:sz="0" w:space="0" w:color="auto"/>
        <w:right w:val="none" w:sz="0" w:space="0" w:color="auto"/>
      </w:divBdr>
    </w:div>
    <w:div w:id="1712923212">
      <w:bodyDiv w:val="1"/>
      <w:marLeft w:val="0"/>
      <w:marRight w:val="0"/>
      <w:marTop w:val="0"/>
      <w:marBottom w:val="0"/>
      <w:divBdr>
        <w:top w:val="none" w:sz="0" w:space="0" w:color="auto"/>
        <w:left w:val="none" w:sz="0" w:space="0" w:color="auto"/>
        <w:bottom w:val="none" w:sz="0" w:space="0" w:color="auto"/>
        <w:right w:val="none" w:sz="0" w:space="0" w:color="auto"/>
      </w:divBdr>
    </w:div>
    <w:div w:id="1718119214">
      <w:bodyDiv w:val="1"/>
      <w:marLeft w:val="0"/>
      <w:marRight w:val="0"/>
      <w:marTop w:val="0"/>
      <w:marBottom w:val="0"/>
      <w:divBdr>
        <w:top w:val="none" w:sz="0" w:space="0" w:color="auto"/>
        <w:left w:val="none" w:sz="0" w:space="0" w:color="auto"/>
        <w:bottom w:val="none" w:sz="0" w:space="0" w:color="auto"/>
        <w:right w:val="none" w:sz="0" w:space="0" w:color="auto"/>
      </w:divBdr>
    </w:div>
    <w:div w:id="1720084640">
      <w:bodyDiv w:val="1"/>
      <w:marLeft w:val="0"/>
      <w:marRight w:val="0"/>
      <w:marTop w:val="0"/>
      <w:marBottom w:val="0"/>
      <w:divBdr>
        <w:top w:val="none" w:sz="0" w:space="0" w:color="auto"/>
        <w:left w:val="none" w:sz="0" w:space="0" w:color="auto"/>
        <w:bottom w:val="none" w:sz="0" w:space="0" w:color="auto"/>
        <w:right w:val="none" w:sz="0" w:space="0" w:color="auto"/>
      </w:divBdr>
    </w:div>
    <w:div w:id="1732536383">
      <w:bodyDiv w:val="1"/>
      <w:marLeft w:val="0"/>
      <w:marRight w:val="0"/>
      <w:marTop w:val="0"/>
      <w:marBottom w:val="0"/>
      <w:divBdr>
        <w:top w:val="none" w:sz="0" w:space="0" w:color="auto"/>
        <w:left w:val="none" w:sz="0" w:space="0" w:color="auto"/>
        <w:bottom w:val="none" w:sz="0" w:space="0" w:color="auto"/>
        <w:right w:val="none" w:sz="0" w:space="0" w:color="auto"/>
      </w:divBdr>
    </w:div>
    <w:div w:id="1751123946">
      <w:bodyDiv w:val="1"/>
      <w:marLeft w:val="0"/>
      <w:marRight w:val="0"/>
      <w:marTop w:val="0"/>
      <w:marBottom w:val="0"/>
      <w:divBdr>
        <w:top w:val="none" w:sz="0" w:space="0" w:color="auto"/>
        <w:left w:val="none" w:sz="0" w:space="0" w:color="auto"/>
        <w:bottom w:val="none" w:sz="0" w:space="0" w:color="auto"/>
        <w:right w:val="none" w:sz="0" w:space="0" w:color="auto"/>
      </w:divBdr>
    </w:div>
    <w:div w:id="1764254441">
      <w:bodyDiv w:val="1"/>
      <w:marLeft w:val="0"/>
      <w:marRight w:val="0"/>
      <w:marTop w:val="0"/>
      <w:marBottom w:val="0"/>
      <w:divBdr>
        <w:top w:val="none" w:sz="0" w:space="0" w:color="auto"/>
        <w:left w:val="none" w:sz="0" w:space="0" w:color="auto"/>
        <w:bottom w:val="none" w:sz="0" w:space="0" w:color="auto"/>
        <w:right w:val="none" w:sz="0" w:space="0" w:color="auto"/>
      </w:divBdr>
    </w:div>
    <w:div w:id="1780173902">
      <w:bodyDiv w:val="1"/>
      <w:marLeft w:val="0"/>
      <w:marRight w:val="0"/>
      <w:marTop w:val="0"/>
      <w:marBottom w:val="0"/>
      <w:divBdr>
        <w:top w:val="none" w:sz="0" w:space="0" w:color="auto"/>
        <w:left w:val="none" w:sz="0" w:space="0" w:color="auto"/>
        <w:bottom w:val="none" w:sz="0" w:space="0" w:color="auto"/>
        <w:right w:val="none" w:sz="0" w:space="0" w:color="auto"/>
      </w:divBdr>
    </w:div>
    <w:div w:id="1782990005">
      <w:bodyDiv w:val="1"/>
      <w:marLeft w:val="0"/>
      <w:marRight w:val="0"/>
      <w:marTop w:val="0"/>
      <w:marBottom w:val="0"/>
      <w:divBdr>
        <w:top w:val="none" w:sz="0" w:space="0" w:color="auto"/>
        <w:left w:val="none" w:sz="0" w:space="0" w:color="auto"/>
        <w:bottom w:val="none" w:sz="0" w:space="0" w:color="auto"/>
        <w:right w:val="none" w:sz="0" w:space="0" w:color="auto"/>
      </w:divBdr>
    </w:div>
    <w:div w:id="1783915400">
      <w:bodyDiv w:val="1"/>
      <w:marLeft w:val="0"/>
      <w:marRight w:val="0"/>
      <w:marTop w:val="0"/>
      <w:marBottom w:val="0"/>
      <w:divBdr>
        <w:top w:val="none" w:sz="0" w:space="0" w:color="auto"/>
        <w:left w:val="none" w:sz="0" w:space="0" w:color="auto"/>
        <w:bottom w:val="none" w:sz="0" w:space="0" w:color="auto"/>
        <w:right w:val="none" w:sz="0" w:space="0" w:color="auto"/>
      </w:divBdr>
    </w:div>
    <w:div w:id="1795904782">
      <w:bodyDiv w:val="1"/>
      <w:marLeft w:val="0"/>
      <w:marRight w:val="0"/>
      <w:marTop w:val="0"/>
      <w:marBottom w:val="0"/>
      <w:divBdr>
        <w:top w:val="none" w:sz="0" w:space="0" w:color="auto"/>
        <w:left w:val="none" w:sz="0" w:space="0" w:color="auto"/>
        <w:bottom w:val="none" w:sz="0" w:space="0" w:color="auto"/>
        <w:right w:val="none" w:sz="0" w:space="0" w:color="auto"/>
      </w:divBdr>
    </w:div>
    <w:div w:id="1802378469">
      <w:bodyDiv w:val="1"/>
      <w:marLeft w:val="0"/>
      <w:marRight w:val="0"/>
      <w:marTop w:val="0"/>
      <w:marBottom w:val="0"/>
      <w:divBdr>
        <w:top w:val="none" w:sz="0" w:space="0" w:color="auto"/>
        <w:left w:val="none" w:sz="0" w:space="0" w:color="auto"/>
        <w:bottom w:val="none" w:sz="0" w:space="0" w:color="auto"/>
        <w:right w:val="none" w:sz="0" w:space="0" w:color="auto"/>
      </w:divBdr>
    </w:div>
    <w:div w:id="1807314898">
      <w:bodyDiv w:val="1"/>
      <w:marLeft w:val="0"/>
      <w:marRight w:val="0"/>
      <w:marTop w:val="0"/>
      <w:marBottom w:val="0"/>
      <w:divBdr>
        <w:top w:val="none" w:sz="0" w:space="0" w:color="auto"/>
        <w:left w:val="none" w:sz="0" w:space="0" w:color="auto"/>
        <w:bottom w:val="none" w:sz="0" w:space="0" w:color="auto"/>
        <w:right w:val="none" w:sz="0" w:space="0" w:color="auto"/>
      </w:divBdr>
    </w:div>
    <w:div w:id="1814366018">
      <w:bodyDiv w:val="1"/>
      <w:marLeft w:val="0"/>
      <w:marRight w:val="0"/>
      <w:marTop w:val="0"/>
      <w:marBottom w:val="0"/>
      <w:divBdr>
        <w:top w:val="none" w:sz="0" w:space="0" w:color="auto"/>
        <w:left w:val="none" w:sz="0" w:space="0" w:color="auto"/>
        <w:bottom w:val="none" w:sz="0" w:space="0" w:color="auto"/>
        <w:right w:val="none" w:sz="0" w:space="0" w:color="auto"/>
      </w:divBdr>
    </w:div>
    <w:div w:id="1848515416">
      <w:bodyDiv w:val="1"/>
      <w:marLeft w:val="0"/>
      <w:marRight w:val="0"/>
      <w:marTop w:val="0"/>
      <w:marBottom w:val="0"/>
      <w:divBdr>
        <w:top w:val="none" w:sz="0" w:space="0" w:color="auto"/>
        <w:left w:val="none" w:sz="0" w:space="0" w:color="auto"/>
        <w:bottom w:val="none" w:sz="0" w:space="0" w:color="auto"/>
        <w:right w:val="none" w:sz="0" w:space="0" w:color="auto"/>
      </w:divBdr>
    </w:div>
    <w:div w:id="1851017410">
      <w:bodyDiv w:val="1"/>
      <w:marLeft w:val="0"/>
      <w:marRight w:val="0"/>
      <w:marTop w:val="0"/>
      <w:marBottom w:val="0"/>
      <w:divBdr>
        <w:top w:val="none" w:sz="0" w:space="0" w:color="auto"/>
        <w:left w:val="none" w:sz="0" w:space="0" w:color="auto"/>
        <w:bottom w:val="none" w:sz="0" w:space="0" w:color="auto"/>
        <w:right w:val="none" w:sz="0" w:space="0" w:color="auto"/>
      </w:divBdr>
    </w:div>
    <w:div w:id="1865093065">
      <w:bodyDiv w:val="1"/>
      <w:marLeft w:val="0"/>
      <w:marRight w:val="0"/>
      <w:marTop w:val="0"/>
      <w:marBottom w:val="0"/>
      <w:divBdr>
        <w:top w:val="none" w:sz="0" w:space="0" w:color="auto"/>
        <w:left w:val="none" w:sz="0" w:space="0" w:color="auto"/>
        <w:bottom w:val="none" w:sz="0" w:space="0" w:color="auto"/>
        <w:right w:val="none" w:sz="0" w:space="0" w:color="auto"/>
      </w:divBdr>
    </w:div>
    <w:div w:id="1890916453">
      <w:bodyDiv w:val="1"/>
      <w:marLeft w:val="0"/>
      <w:marRight w:val="0"/>
      <w:marTop w:val="0"/>
      <w:marBottom w:val="0"/>
      <w:divBdr>
        <w:top w:val="none" w:sz="0" w:space="0" w:color="auto"/>
        <w:left w:val="none" w:sz="0" w:space="0" w:color="auto"/>
        <w:bottom w:val="none" w:sz="0" w:space="0" w:color="auto"/>
        <w:right w:val="none" w:sz="0" w:space="0" w:color="auto"/>
      </w:divBdr>
      <w:divsChild>
        <w:div w:id="1536774449">
          <w:marLeft w:val="432"/>
          <w:marRight w:val="0"/>
          <w:marTop w:val="60"/>
          <w:marBottom w:val="0"/>
          <w:divBdr>
            <w:top w:val="none" w:sz="0" w:space="0" w:color="auto"/>
            <w:left w:val="none" w:sz="0" w:space="0" w:color="auto"/>
            <w:bottom w:val="none" w:sz="0" w:space="0" w:color="auto"/>
            <w:right w:val="none" w:sz="0" w:space="0" w:color="auto"/>
          </w:divBdr>
        </w:div>
        <w:div w:id="1680540296">
          <w:marLeft w:val="432"/>
          <w:marRight w:val="0"/>
          <w:marTop w:val="60"/>
          <w:marBottom w:val="0"/>
          <w:divBdr>
            <w:top w:val="none" w:sz="0" w:space="0" w:color="auto"/>
            <w:left w:val="none" w:sz="0" w:space="0" w:color="auto"/>
            <w:bottom w:val="none" w:sz="0" w:space="0" w:color="auto"/>
            <w:right w:val="none" w:sz="0" w:space="0" w:color="auto"/>
          </w:divBdr>
        </w:div>
      </w:divsChild>
    </w:div>
    <w:div w:id="1903910290">
      <w:bodyDiv w:val="1"/>
      <w:marLeft w:val="0"/>
      <w:marRight w:val="0"/>
      <w:marTop w:val="0"/>
      <w:marBottom w:val="0"/>
      <w:divBdr>
        <w:top w:val="none" w:sz="0" w:space="0" w:color="auto"/>
        <w:left w:val="none" w:sz="0" w:space="0" w:color="auto"/>
        <w:bottom w:val="none" w:sz="0" w:space="0" w:color="auto"/>
        <w:right w:val="none" w:sz="0" w:space="0" w:color="auto"/>
      </w:divBdr>
    </w:div>
    <w:div w:id="1914776941">
      <w:bodyDiv w:val="1"/>
      <w:marLeft w:val="0"/>
      <w:marRight w:val="0"/>
      <w:marTop w:val="0"/>
      <w:marBottom w:val="0"/>
      <w:divBdr>
        <w:top w:val="none" w:sz="0" w:space="0" w:color="auto"/>
        <w:left w:val="none" w:sz="0" w:space="0" w:color="auto"/>
        <w:bottom w:val="none" w:sz="0" w:space="0" w:color="auto"/>
        <w:right w:val="none" w:sz="0" w:space="0" w:color="auto"/>
      </w:divBdr>
    </w:div>
    <w:div w:id="1917783370">
      <w:bodyDiv w:val="1"/>
      <w:marLeft w:val="0"/>
      <w:marRight w:val="0"/>
      <w:marTop w:val="0"/>
      <w:marBottom w:val="0"/>
      <w:divBdr>
        <w:top w:val="none" w:sz="0" w:space="0" w:color="auto"/>
        <w:left w:val="none" w:sz="0" w:space="0" w:color="auto"/>
        <w:bottom w:val="none" w:sz="0" w:space="0" w:color="auto"/>
        <w:right w:val="none" w:sz="0" w:space="0" w:color="auto"/>
      </w:divBdr>
    </w:div>
    <w:div w:id="1918587472">
      <w:bodyDiv w:val="1"/>
      <w:marLeft w:val="0"/>
      <w:marRight w:val="0"/>
      <w:marTop w:val="0"/>
      <w:marBottom w:val="0"/>
      <w:divBdr>
        <w:top w:val="none" w:sz="0" w:space="0" w:color="auto"/>
        <w:left w:val="none" w:sz="0" w:space="0" w:color="auto"/>
        <w:bottom w:val="none" w:sz="0" w:space="0" w:color="auto"/>
        <w:right w:val="none" w:sz="0" w:space="0" w:color="auto"/>
      </w:divBdr>
    </w:div>
    <w:div w:id="1935241649">
      <w:bodyDiv w:val="1"/>
      <w:marLeft w:val="0"/>
      <w:marRight w:val="0"/>
      <w:marTop w:val="0"/>
      <w:marBottom w:val="0"/>
      <w:divBdr>
        <w:top w:val="none" w:sz="0" w:space="0" w:color="auto"/>
        <w:left w:val="none" w:sz="0" w:space="0" w:color="auto"/>
        <w:bottom w:val="none" w:sz="0" w:space="0" w:color="auto"/>
        <w:right w:val="none" w:sz="0" w:space="0" w:color="auto"/>
      </w:divBdr>
    </w:div>
    <w:div w:id="1951471071">
      <w:bodyDiv w:val="1"/>
      <w:marLeft w:val="0"/>
      <w:marRight w:val="0"/>
      <w:marTop w:val="0"/>
      <w:marBottom w:val="0"/>
      <w:divBdr>
        <w:top w:val="none" w:sz="0" w:space="0" w:color="auto"/>
        <w:left w:val="none" w:sz="0" w:space="0" w:color="auto"/>
        <w:bottom w:val="none" w:sz="0" w:space="0" w:color="auto"/>
        <w:right w:val="none" w:sz="0" w:space="0" w:color="auto"/>
      </w:divBdr>
    </w:div>
    <w:div w:id="1966278146">
      <w:bodyDiv w:val="1"/>
      <w:marLeft w:val="0"/>
      <w:marRight w:val="0"/>
      <w:marTop w:val="0"/>
      <w:marBottom w:val="0"/>
      <w:divBdr>
        <w:top w:val="none" w:sz="0" w:space="0" w:color="auto"/>
        <w:left w:val="none" w:sz="0" w:space="0" w:color="auto"/>
        <w:bottom w:val="none" w:sz="0" w:space="0" w:color="auto"/>
        <w:right w:val="none" w:sz="0" w:space="0" w:color="auto"/>
      </w:divBdr>
      <w:divsChild>
        <w:div w:id="168374732">
          <w:marLeft w:val="432"/>
          <w:marRight w:val="0"/>
          <w:marTop w:val="120"/>
          <w:marBottom w:val="0"/>
          <w:divBdr>
            <w:top w:val="none" w:sz="0" w:space="0" w:color="auto"/>
            <w:left w:val="none" w:sz="0" w:space="0" w:color="auto"/>
            <w:bottom w:val="none" w:sz="0" w:space="0" w:color="auto"/>
            <w:right w:val="none" w:sz="0" w:space="0" w:color="auto"/>
          </w:divBdr>
        </w:div>
        <w:div w:id="190191513">
          <w:marLeft w:val="432"/>
          <w:marRight w:val="0"/>
          <w:marTop w:val="120"/>
          <w:marBottom w:val="0"/>
          <w:divBdr>
            <w:top w:val="none" w:sz="0" w:space="0" w:color="auto"/>
            <w:left w:val="none" w:sz="0" w:space="0" w:color="auto"/>
            <w:bottom w:val="none" w:sz="0" w:space="0" w:color="auto"/>
            <w:right w:val="none" w:sz="0" w:space="0" w:color="auto"/>
          </w:divBdr>
        </w:div>
        <w:div w:id="1465731725">
          <w:marLeft w:val="432"/>
          <w:marRight w:val="0"/>
          <w:marTop w:val="60"/>
          <w:marBottom w:val="0"/>
          <w:divBdr>
            <w:top w:val="none" w:sz="0" w:space="0" w:color="auto"/>
            <w:left w:val="none" w:sz="0" w:space="0" w:color="auto"/>
            <w:bottom w:val="none" w:sz="0" w:space="0" w:color="auto"/>
            <w:right w:val="none" w:sz="0" w:space="0" w:color="auto"/>
          </w:divBdr>
        </w:div>
        <w:div w:id="2021620610">
          <w:marLeft w:val="432"/>
          <w:marRight w:val="0"/>
          <w:marTop w:val="60"/>
          <w:marBottom w:val="0"/>
          <w:divBdr>
            <w:top w:val="none" w:sz="0" w:space="0" w:color="auto"/>
            <w:left w:val="none" w:sz="0" w:space="0" w:color="auto"/>
            <w:bottom w:val="none" w:sz="0" w:space="0" w:color="auto"/>
            <w:right w:val="none" w:sz="0" w:space="0" w:color="auto"/>
          </w:divBdr>
        </w:div>
      </w:divsChild>
    </w:div>
    <w:div w:id="1980256491">
      <w:bodyDiv w:val="1"/>
      <w:marLeft w:val="0"/>
      <w:marRight w:val="0"/>
      <w:marTop w:val="0"/>
      <w:marBottom w:val="0"/>
      <w:divBdr>
        <w:top w:val="none" w:sz="0" w:space="0" w:color="auto"/>
        <w:left w:val="none" w:sz="0" w:space="0" w:color="auto"/>
        <w:bottom w:val="none" w:sz="0" w:space="0" w:color="auto"/>
        <w:right w:val="none" w:sz="0" w:space="0" w:color="auto"/>
      </w:divBdr>
    </w:div>
    <w:div w:id="1991864019">
      <w:bodyDiv w:val="1"/>
      <w:marLeft w:val="0"/>
      <w:marRight w:val="0"/>
      <w:marTop w:val="0"/>
      <w:marBottom w:val="0"/>
      <w:divBdr>
        <w:top w:val="none" w:sz="0" w:space="0" w:color="auto"/>
        <w:left w:val="none" w:sz="0" w:space="0" w:color="auto"/>
        <w:bottom w:val="none" w:sz="0" w:space="0" w:color="auto"/>
        <w:right w:val="none" w:sz="0" w:space="0" w:color="auto"/>
      </w:divBdr>
    </w:div>
    <w:div w:id="2000227125">
      <w:bodyDiv w:val="1"/>
      <w:marLeft w:val="0"/>
      <w:marRight w:val="0"/>
      <w:marTop w:val="0"/>
      <w:marBottom w:val="0"/>
      <w:divBdr>
        <w:top w:val="none" w:sz="0" w:space="0" w:color="auto"/>
        <w:left w:val="none" w:sz="0" w:space="0" w:color="auto"/>
        <w:bottom w:val="none" w:sz="0" w:space="0" w:color="auto"/>
        <w:right w:val="none" w:sz="0" w:space="0" w:color="auto"/>
      </w:divBdr>
    </w:div>
    <w:div w:id="2012483117">
      <w:bodyDiv w:val="1"/>
      <w:marLeft w:val="0"/>
      <w:marRight w:val="0"/>
      <w:marTop w:val="0"/>
      <w:marBottom w:val="0"/>
      <w:divBdr>
        <w:top w:val="none" w:sz="0" w:space="0" w:color="auto"/>
        <w:left w:val="none" w:sz="0" w:space="0" w:color="auto"/>
        <w:bottom w:val="none" w:sz="0" w:space="0" w:color="auto"/>
        <w:right w:val="none" w:sz="0" w:space="0" w:color="auto"/>
      </w:divBdr>
    </w:div>
    <w:div w:id="2027438393">
      <w:bodyDiv w:val="1"/>
      <w:marLeft w:val="0"/>
      <w:marRight w:val="0"/>
      <w:marTop w:val="0"/>
      <w:marBottom w:val="0"/>
      <w:divBdr>
        <w:top w:val="none" w:sz="0" w:space="0" w:color="auto"/>
        <w:left w:val="none" w:sz="0" w:space="0" w:color="auto"/>
        <w:bottom w:val="none" w:sz="0" w:space="0" w:color="auto"/>
        <w:right w:val="none" w:sz="0" w:space="0" w:color="auto"/>
      </w:divBdr>
    </w:div>
    <w:div w:id="2083485498">
      <w:bodyDiv w:val="1"/>
      <w:marLeft w:val="0"/>
      <w:marRight w:val="0"/>
      <w:marTop w:val="0"/>
      <w:marBottom w:val="0"/>
      <w:divBdr>
        <w:top w:val="none" w:sz="0" w:space="0" w:color="auto"/>
        <w:left w:val="none" w:sz="0" w:space="0" w:color="auto"/>
        <w:bottom w:val="none" w:sz="0" w:space="0" w:color="auto"/>
        <w:right w:val="none" w:sz="0" w:space="0" w:color="auto"/>
      </w:divBdr>
    </w:div>
    <w:div w:id="2094887611">
      <w:bodyDiv w:val="1"/>
      <w:marLeft w:val="0"/>
      <w:marRight w:val="0"/>
      <w:marTop w:val="0"/>
      <w:marBottom w:val="0"/>
      <w:divBdr>
        <w:top w:val="none" w:sz="0" w:space="0" w:color="auto"/>
        <w:left w:val="none" w:sz="0" w:space="0" w:color="auto"/>
        <w:bottom w:val="none" w:sz="0" w:space="0" w:color="auto"/>
        <w:right w:val="none" w:sz="0" w:space="0" w:color="auto"/>
      </w:divBdr>
    </w:div>
    <w:div w:id="2096198793">
      <w:bodyDiv w:val="1"/>
      <w:marLeft w:val="0"/>
      <w:marRight w:val="0"/>
      <w:marTop w:val="0"/>
      <w:marBottom w:val="0"/>
      <w:divBdr>
        <w:top w:val="none" w:sz="0" w:space="0" w:color="auto"/>
        <w:left w:val="none" w:sz="0" w:space="0" w:color="auto"/>
        <w:bottom w:val="none" w:sz="0" w:space="0" w:color="auto"/>
        <w:right w:val="none" w:sz="0" w:space="0" w:color="auto"/>
      </w:divBdr>
    </w:div>
    <w:div w:id="2100440392">
      <w:bodyDiv w:val="1"/>
      <w:marLeft w:val="0"/>
      <w:marRight w:val="0"/>
      <w:marTop w:val="0"/>
      <w:marBottom w:val="0"/>
      <w:divBdr>
        <w:top w:val="none" w:sz="0" w:space="0" w:color="auto"/>
        <w:left w:val="none" w:sz="0" w:space="0" w:color="auto"/>
        <w:bottom w:val="none" w:sz="0" w:space="0" w:color="auto"/>
        <w:right w:val="none" w:sz="0" w:space="0" w:color="auto"/>
      </w:divBdr>
    </w:div>
    <w:div w:id="2107336552">
      <w:bodyDiv w:val="1"/>
      <w:marLeft w:val="0"/>
      <w:marRight w:val="0"/>
      <w:marTop w:val="0"/>
      <w:marBottom w:val="0"/>
      <w:divBdr>
        <w:top w:val="none" w:sz="0" w:space="0" w:color="auto"/>
        <w:left w:val="none" w:sz="0" w:space="0" w:color="auto"/>
        <w:bottom w:val="none" w:sz="0" w:space="0" w:color="auto"/>
        <w:right w:val="none" w:sz="0" w:space="0" w:color="auto"/>
      </w:divBdr>
    </w:div>
    <w:div w:id="2113895940">
      <w:bodyDiv w:val="1"/>
      <w:marLeft w:val="0"/>
      <w:marRight w:val="0"/>
      <w:marTop w:val="0"/>
      <w:marBottom w:val="0"/>
      <w:divBdr>
        <w:top w:val="none" w:sz="0" w:space="0" w:color="auto"/>
        <w:left w:val="none" w:sz="0" w:space="0" w:color="auto"/>
        <w:bottom w:val="none" w:sz="0" w:space="0" w:color="auto"/>
        <w:right w:val="none" w:sz="0" w:space="0" w:color="auto"/>
      </w:divBdr>
    </w:div>
    <w:div w:id="2133859203">
      <w:bodyDiv w:val="1"/>
      <w:marLeft w:val="0"/>
      <w:marRight w:val="0"/>
      <w:marTop w:val="0"/>
      <w:marBottom w:val="0"/>
      <w:divBdr>
        <w:top w:val="none" w:sz="0" w:space="0" w:color="auto"/>
        <w:left w:val="none" w:sz="0" w:space="0" w:color="auto"/>
        <w:bottom w:val="none" w:sz="0" w:space="0" w:color="auto"/>
        <w:right w:val="none" w:sz="0" w:space="0" w:color="auto"/>
      </w:divBdr>
    </w:div>
    <w:div w:id="213956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4.xml"/><Relationship Id="rId42" Type="http://schemas.openxmlformats.org/officeDocument/2006/relationships/image" Target="media/image22.wmf"/><Relationship Id="rId47" Type="http://schemas.openxmlformats.org/officeDocument/2006/relationships/chart" Target="charts/chart11.xml"/><Relationship Id="rId63" Type="http://schemas.openxmlformats.org/officeDocument/2006/relationships/image" Target="media/image26.svg"/><Relationship Id="rId68" Type="http://schemas.openxmlformats.org/officeDocument/2006/relationships/chart" Target="charts/chart27.xml"/><Relationship Id="rId84" Type="http://schemas.openxmlformats.org/officeDocument/2006/relationships/glossaryDocument" Target="glossary/document.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image" Target="media/image17.svg"/><Relationship Id="rId37" Type="http://schemas.openxmlformats.org/officeDocument/2006/relationships/image" Target="media/image19.png"/><Relationship Id="rId53" Type="http://schemas.openxmlformats.org/officeDocument/2006/relationships/image" Target="media/image24.svg"/><Relationship Id="rId58" Type="http://schemas.openxmlformats.org/officeDocument/2006/relationships/chart" Target="charts/chart20.xml"/><Relationship Id="rId74" Type="http://schemas.openxmlformats.org/officeDocument/2006/relationships/chart" Target="charts/chart33.xml"/><Relationship Id="rId79" Type="http://schemas.openxmlformats.org/officeDocument/2006/relationships/chart" Target="charts/chart38.xml"/><Relationship Id="rId5" Type="http://schemas.openxmlformats.org/officeDocument/2006/relationships/numbering" Target="numbering.xml"/><Relationship Id="rId19" Type="http://schemas.openxmlformats.org/officeDocument/2006/relationships/image" Target="media/image6.svg"/><Relationship Id="rId14" Type="http://schemas.openxmlformats.org/officeDocument/2006/relationships/image" Target="media/image4.svg"/><Relationship Id="rId22" Type="http://schemas.openxmlformats.org/officeDocument/2006/relationships/image" Target="media/image7.emf"/><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image" Target="media/image18.emf"/><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hart" Target="charts/chart18.xml"/><Relationship Id="rId64" Type="http://schemas.openxmlformats.org/officeDocument/2006/relationships/chart" Target="charts/chart24.xml"/><Relationship Id="rId69" Type="http://schemas.openxmlformats.org/officeDocument/2006/relationships/chart" Target="charts/chart28.xml"/><Relationship Id="rId77" Type="http://schemas.openxmlformats.org/officeDocument/2006/relationships/chart" Target="charts/chart36.xml"/><Relationship Id="rId8" Type="http://schemas.openxmlformats.org/officeDocument/2006/relationships/webSettings" Target="webSettings.xml"/><Relationship Id="rId51" Type="http://schemas.openxmlformats.org/officeDocument/2006/relationships/chart" Target="charts/chart15.xml"/><Relationship Id="rId72" Type="http://schemas.openxmlformats.org/officeDocument/2006/relationships/chart" Target="charts/chart31.xml"/><Relationship Id="rId80" Type="http://schemas.openxmlformats.org/officeDocument/2006/relationships/chart" Target="charts/chart39.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chart" Target="charts/chart2.xml"/><Relationship Id="rId38" Type="http://schemas.openxmlformats.org/officeDocument/2006/relationships/image" Target="media/image20.svg"/><Relationship Id="rId46" Type="http://schemas.openxmlformats.org/officeDocument/2006/relationships/chart" Target="charts/chart10.xml"/><Relationship Id="rId59" Type="http://schemas.openxmlformats.org/officeDocument/2006/relationships/chart" Target="charts/chart21.xml"/><Relationship Id="rId67" Type="http://schemas.openxmlformats.org/officeDocument/2006/relationships/chart" Target="charts/chart26.xml"/><Relationship Id="rId20" Type="http://schemas.openxmlformats.org/officeDocument/2006/relationships/footer" Target="footer3.xml"/><Relationship Id="rId41" Type="http://schemas.openxmlformats.org/officeDocument/2006/relationships/image" Target="media/image21.wmf"/><Relationship Id="rId54" Type="http://schemas.openxmlformats.org/officeDocument/2006/relationships/chart" Target="charts/chart16.xml"/><Relationship Id="rId62" Type="http://schemas.openxmlformats.org/officeDocument/2006/relationships/image" Target="media/image25.png"/><Relationship Id="rId70" Type="http://schemas.openxmlformats.org/officeDocument/2006/relationships/chart" Target="charts/chart29.xml"/><Relationship Id="rId75" Type="http://schemas.openxmlformats.org/officeDocument/2006/relationships/chart" Target="charts/chart3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chart" Target="charts/chart4.xml"/><Relationship Id="rId49" Type="http://schemas.openxmlformats.org/officeDocument/2006/relationships/chart" Target="charts/chart13.xml"/><Relationship Id="rId57" Type="http://schemas.openxmlformats.org/officeDocument/2006/relationships/chart" Target="charts/chart19.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chart" Target="charts/chart8.xml"/><Relationship Id="rId52" Type="http://schemas.openxmlformats.org/officeDocument/2006/relationships/image" Target="media/image23.png"/><Relationship Id="rId60" Type="http://schemas.openxmlformats.org/officeDocument/2006/relationships/chart" Target="charts/chart22.xml"/><Relationship Id="rId65" Type="http://schemas.openxmlformats.org/officeDocument/2006/relationships/chart" Target="charts/chart25.xml"/><Relationship Id="rId73" Type="http://schemas.openxmlformats.org/officeDocument/2006/relationships/chart" Target="charts/chart32.xml"/><Relationship Id="rId78" Type="http://schemas.openxmlformats.org/officeDocument/2006/relationships/chart" Target="charts/chart37.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chart" Target="charts/chart5.xml"/><Relationship Id="rId34" Type="http://schemas.openxmlformats.org/officeDocument/2006/relationships/chart" Target="charts/chart3.xml"/><Relationship Id="rId50" Type="http://schemas.openxmlformats.org/officeDocument/2006/relationships/chart" Target="charts/chart14.xml"/><Relationship Id="rId55" Type="http://schemas.openxmlformats.org/officeDocument/2006/relationships/chart" Target="charts/chart17.xml"/><Relationship Id="rId76" Type="http://schemas.openxmlformats.org/officeDocument/2006/relationships/chart" Target="charts/chart35.xml"/><Relationship Id="rId7" Type="http://schemas.openxmlformats.org/officeDocument/2006/relationships/settings" Target="settings.xml"/><Relationship Id="rId71" Type="http://schemas.openxmlformats.org/officeDocument/2006/relationships/chart" Target="charts/chart30.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chart" Target="charts/chart6.xml"/><Relationship Id="rId45" Type="http://schemas.openxmlformats.org/officeDocument/2006/relationships/chart" Target="charts/chart9.xml"/><Relationship Id="rId66" Type="http://schemas.openxmlformats.org/officeDocument/2006/relationships/image" Target="media/image27.png"/><Relationship Id="rId61" Type="http://schemas.openxmlformats.org/officeDocument/2006/relationships/chart" Target="charts/chart23.xml"/><Relationship Id="rId82" Type="http://schemas.openxmlformats.org/officeDocument/2006/relationships/footer" Target="footer7.xm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ridGaarderHarshei\Documents\Maler\OE%20Rapportmal%20Bl&#229;.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OE%20Regnearkmal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1.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osloeconomicsas.sharepoint.com/Shared%20Documents/Prosjekter/2022/2022-247-1060%20AID%20-%20F&#248;lgeevaluering%20bedriftshelsetjeneste/04.%20Informasjonsinnhenting/Sp&#248;rreunders&#248;kelser/F&#248;rste%20m&#229;ling/Master%20analys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osloeconomicsas.sharepoint.com/Shared%20Documents/Prosjekter/2022/2022-247-1060%20AID%20-%20F&#248;lgeevaluering%20bedriftshelsetjeneste/04.%20Informasjonsinnhenting/Sp&#248;rreunders&#248;kelser/F&#248;rste%20m&#229;ling/Master%20analys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998474258046917E-2"/>
          <c:y val="2.5364784910360781E-2"/>
          <c:w val="0.87692503300250391"/>
          <c:h val="0.76762682207096999"/>
        </c:manualLayout>
      </c:layout>
      <c:barChart>
        <c:barDir val="col"/>
        <c:grouping val="clustered"/>
        <c:varyColors val="0"/>
        <c:ser>
          <c:idx val="0"/>
          <c:order val="0"/>
          <c:tx>
            <c:strRef>
              <c:f>'Ark1'!$A$2</c:f>
              <c:strCache>
                <c:ptCount val="1"/>
                <c:pt idx="0">
                  <c:v>Virksomheter (N=473)</c:v>
                </c:pt>
              </c:strCache>
            </c:strRef>
          </c:tx>
          <c:spPr>
            <a:solidFill>
              <a:srgbClr val="0F5F91"/>
            </a:solidFill>
            <a:ln>
              <a:noFill/>
            </a:ln>
            <a:effectLst/>
          </c:spPr>
          <c:invertIfNegative val="0"/>
          <c:dLbls>
            <c:dLbl>
              <c:idx val="2"/>
              <c:layout>
                <c:manualLayout>
                  <c:x val="-2.46149933994992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5A-4768-883D-8CE62927D736}"/>
                </c:ext>
              </c:extLst>
            </c:dLbl>
            <c:dLbl>
              <c:idx val="4"/>
              <c:layout>
                <c:manualLayout>
                  <c:x val="-4.922998679899841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5A-4768-883D-8CE62927D736}"/>
                </c:ext>
              </c:extLst>
            </c:dLbl>
            <c:dLbl>
              <c:idx val="5"/>
              <c:layout>
                <c:manualLayout>
                  <c:x val="-4.922998679899841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5A-4768-883D-8CE62927D73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'Ark1'!$B$2:$E$2</c:f>
              <c:numCache>
                <c:formatCode>0%</c:formatCode>
                <c:ptCount val="4"/>
                <c:pt idx="0">
                  <c:v>0.35729386892177589</c:v>
                </c:pt>
                <c:pt idx="1">
                  <c:v>0.43128964059196617</c:v>
                </c:pt>
                <c:pt idx="2">
                  <c:v>0.21141649048625794</c:v>
                </c:pt>
                <c:pt idx="3">
                  <c:v>0</c:v>
                </c:pt>
              </c:numCache>
            </c:numRef>
          </c:val>
          <c:extLst>
            <c:ext xmlns:c16="http://schemas.microsoft.com/office/drawing/2014/chart" uri="{C3380CC4-5D6E-409C-BE32-E72D297353CC}">
              <c16:uniqueId val="{00000003-E55A-4768-883D-8CE62927D736}"/>
            </c:ext>
          </c:extLst>
        </c:ser>
        <c:ser>
          <c:idx val="1"/>
          <c:order val="1"/>
          <c:tx>
            <c:strRef>
              <c:f>'Ark1'!$A$3</c:f>
              <c:strCache>
                <c:ptCount val="1"/>
                <c:pt idx="0">
                  <c:v>BHT (N=35)</c:v>
                </c:pt>
              </c:strCache>
            </c:strRef>
          </c:tx>
          <c:spPr>
            <a:solidFill>
              <a:srgbClr val="C15237"/>
            </a:solidFill>
            <a:ln>
              <a:noFill/>
            </a:ln>
            <a:effectLst/>
          </c:spPr>
          <c:invertIfNegative val="0"/>
          <c:dLbls>
            <c:dLbl>
              <c:idx val="2"/>
              <c:layout>
                <c:manualLayout>
                  <c:x val="7.38449801984976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5A-4768-883D-8CE62927D736}"/>
                </c:ext>
              </c:extLst>
            </c:dLbl>
            <c:dLbl>
              <c:idx val="4"/>
              <c:layout>
                <c:manualLayout>
                  <c:x val="-4.9229986798998418E-3"/>
                  <c:y val="-3.08114959995148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5A-4768-883D-8CE62927D736}"/>
                </c:ext>
              </c:extLst>
            </c:dLbl>
            <c:dLbl>
              <c:idx val="5"/>
              <c:layout>
                <c:manualLayout>
                  <c:x val="7.38449801984976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5A-4768-883D-8CE62927D73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'Ark1'!$B$3:$E$3</c:f>
              <c:numCache>
                <c:formatCode>0%</c:formatCode>
                <c:ptCount val="4"/>
                <c:pt idx="0">
                  <c:v>0.4</c:v>
                </c:pt>
                <c:pt idx="1">
                  <c:v>0.48571428571428571</c:v>
                </c:pt>
                <c:pt idx="2">
                  <c:v>8.5714285714285715E-2</c:v>
                </c:pt>
                <c:pt idx="3">
                  <c:v>2.8571428571428571E-2</c:v>
                </c:pt>
              </c:numCache>
            </c:numRef>
          </c:val>
          <c:extLst>
            <c:ext xmlns:c16="http://schemas.microsoft.com/office/drawing/2014/chart" uri="{C3380CC4-5D6E-409C-BE32-E72D297353CC}">
              <c16:uniqueId val="{00000007-E55A-4768-883D-8CE62927D736}"/>
            </c:ext>
          </c:extLst>
        </c:ser>
        <c:ser>
          <c:idx val="2"/>
          <c:order val="2"/>
          <c:tx>
            <c:strRef>
              <c:f>'Ark1'!$A$4</c:f>
              <c:strCache>
                <c:ptCount val="1"/>
                <c:pt idx="0">
                  <c:v>Inspektører (N=20)</c:v>
                </c:pt>
              </c:strCache>
            </c:strRef>
          </c:tx>
          <c:spPr>
            <a:solidFill>
              <a:srgbClr val="47926E"/>
            </a:solidFill>
            <a:ln>
              <a:noFill/>
            </a:ln>
            <a:effectLst/>
          </c:spPr>
          <c:invertIfNegative val="0"/>
          <c:dLbls>
            <c:dLbl>
              <c:idx val="2"/>
              <c:layout>
                <c:manualLayout>
                  <c:x val="7.38449801984976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5A-4768-883D-8CE62927D736}"/>
                </c:ext>
              </c:extLst>
            </c:dLbl>
            <c:dLbl>
              <c:idx val="4"/>
              <c:layout>
                <c:manualLayout>
                  <c:x val="7.38449801984967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5A-4768-883D-8CE62927D736}"/>
                </c:ext>
              </c:extLst>
            </c:dLbl>
            <c:dLbl>
              <c:idx val="5"/>
              <c:layout>
                <c:manualLayout>
                  <c:x val="4.922998679899751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5A-4768-883D-8CE62927D73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'Ark1'!$B$4:$E$4</c:f>
              <c:numCache>
                <c:formatCode>0%</c:formatCode>
                <c:ptCount val="4"/>
                <c:pt idx="0">
                  <c:v>0.25</c:v>
                </c:pt>
                <c:pt idx="1">
                  <c:v>0.5</c:v>
                </c:pt>
                <c:pt idx="2">
                  <c:v>0.25</c:v>
                </c:pt>
                <c:pt idx="3">
                  <c:v>0</c:v>
                </c:pt>
              </c:numCache>
            </c:numRef>
          </c:val>
          <c:extLst>
            <c:ext xmlns:c16="http://schemas.microsoft.com/office/drawing/2014/chart" uri="{C3380CC4-5D6E-409C-BE32-E72D297353CC}">
              <c16:uniqueId val="{0000000B-E55A-4768-883D-8CE62927D736}"/>
            </c:ext>
          </c:extLst>
        </c:ser>
        <c:dLbls>
          <c:dLblPos val="outEnd"/>
          <c:showLegendKey val="0"/>
          <c:showVal val="1"/>
          <c:showCatName val="0"/>
          <c:showSerName val="0"/>
          <c:showPercent val="0"/>
          <c:showBubbleSize val="0"/>
        </c:dLbls>
        <c:gapWidth val="219"/>
        <c:overlap val="-70"/>
        <c:axId val="423285144"/>
        <c:axId val="423291416"/>
      </c:barChart>
      <c:catAx>
        <c:axId val="42328514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l"/>
        <c:numFmt formatCode="0%" sourceLinked="1"/>
        <c:majorTickMark val="none"/>
        <c:minorTickMark val="none"/>
        <c:tickLblPos val="nextTo"/>
        <c:crossAx val="42328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'[OE Regnearkmal1]Ark1'!$B$2</c:f>
              <c:strCache>
                <c:ptCount val="1"/>
                <c:pt idx="0">
                  <c:v>Antall tilsyn</c:v>
                </c:pt>
              </c:strCache>
            </c:strRef>
          </c:tx>
          <c:spPr>
            <a:solidFill>
              <a:schemeClr val="accent3">
                <a:lumMod val="40000"/>
                <a:lumOff val="60000"/>
              </a:schemeClr>
            </a:solidFill>
            <a:ln>
              <a:noFill/>
            </a:ln>
            <a:effectLst/>
          </c:spPr>
          <c:invertIfNegative val="0"/>
          <c:cat>
            <c:strRef>
              <c:f>'[OE Regnearkmal1]Ark1'!$A$3:$A$7</c:f>
              <c:strCache>
                <c:ptCount val="5"/>
                <c:pt idx="0">
                  <c:v>1-4 ansatte</c:v>
                </c:pt>
                <c:pt idx="1">
                  <c:v>5-9 ansatte</c:v>
                </c:pt>
                <c:pt idx="2">
                  <c:v>10-49 ansatte</c:v>
                </c:pt>
                <c:pt idx="3">
                  <c:v>50-99 ansatte</c:v>
                </c:pt>
                <c:pt idx="4">
                  <c:v>Flere enn 99 ansatte</c:v>
                </c:pt>
              </c:strCache>
            </c:strRef>
          </c:cat>
          <c:val>
            <c:numRef>
              <c:f>'[OE Regnearkmal1]Ark1'!$B$3:$B$7</c:f>
              <c:numCache>
                <c:formatCode>General</c:formatCode>
                <c:ptCount val="5"/>
                <c:pt idx="0">
                  <c:v>157</c:v>
                </c:pt>
                <c:pt idx="1">
                  <c:v>371</c:v>
                </c:pt>
                <c:pt idx="2">
                  <c:v>830</c:v>
                </c:pt>
                <c:pt idx="3">
                  <c:v>244</c:v>
                </c:pt>
                <c:pt idx="4">
                  <c:v>148</c:v>
                </c:pt>
              </c:numCache>
            </c:numRef>
          </c:val>
          <c:extLst>
            <c:ext xmlns:c16="http://schemas.microsoft.com/office/drawing/2014/chart" uri="{C3380CC4-5D6E-409C-BE32-E72D297353CC}">
              <c16:uniqueId val="{00000000-2D56-4D27-8D55-7D6008EA3841}"/>
            </c:ext>
          </c:extLst>
        </c:ser>
        <c:dLbls>
          <c:showLegendKey val="0"/>
          <c:showVal val="0"/>
          <c:showCatName val="0"/>
          <c:showSerName val="0"/>
          <c:showPercent val="0"/>
          <c:showBubbleSize val="0"/>
        </c:dLbls>
        <c:gapWidth val="219"/>
        <c:overlap val="-27"/>
        <c:axId val="995248847"/>
        <c:axId val="995249327"/>
      </c:barChart>
      <c:scatterChart>
        <c:scatterStyle val="lineMarker"/>
        <c:varyColors val="0"/>
        <c:ser>
          <c:idx val="1"/>
          <c:order val="1"/>
          <c:tx>
            <c:strRef>
              <c:f>'[OE Regnearkmal1]Ark1'!$C$2</c:f>
              <c:strCache>
                <c:ptCount val="1"/>
                <c:pt idx="0">
                  <c:v>Andel brudd</c:v>
                </c:pt>
              </c:strCache>
            </c:strRef>
          </c:tx>
          <c:spPr>
            <a:ln w="25400" cap="rnd">
              <a:noFill/>
              <a:round/>
            </a:ln>
            <a:effectLst/>
          </c:spPr>
          <c:marker>
            <c:symbol val="circle"/>
            <c:size val="5"/>
            <c:spPr>
              <a:solidFill>
                <a:schemeClr val="accent1"/>
              </a:solidFill>
              <a:ln w="9525">
                <a:noFill/>
              </a:ln>
              <a:effectLst/>
            </c:spPr>
          </c:marker>
          <c:xVal>
            <c:strRef>
              <c:f>'[OE Regnearkmal1]Ark1'!$A$3:$A$7</c:f>
              <c:strCache>
                <c:ptCount val="5"/>
                <c:pt idx="0">
                  <c:v>1-4 ansatte</c:v>
                </c:pt>
                <c:pt idx="1">
                  <c:v>5-9 ansatte</c:v>
                </c:pt>
                <c:pt idx="2">
                  <c:v>10-49 ansatte</c:v>
                </c:pt>
                <c:pt idx="3">
                  <c:v>50-99 ansatte</c:v>
                </c:pt>
                <c:pt idx="4">
                  <c:v>Flere enn 99 ansatte</c:v>
                </c:pt>
              </c:strCache>
            </c:strRef>
          </c:xVal>
          <c:yVal>
            <c:numRef>
              <c:f>'[OE Regnearkmal1]Ark1'!$C$3:$C$7</c:f>
              <c:numCache>
                <c:formatCode>0%</c:formatCode>
                <c:ptCount val="5"/>
                <c:pt idx="0">
                  <c:v>0.54</c:v>
                </c:pt>
                <c:pt idx="1">
                  <c:v>0.54</c:v>
                </c:pt>
                <c:pt idx="2">
                  <c:v>0.46</c:v>
                </c:pt>
                <c:pt idx="3">
                  <c:v>0.49</c:v>
                </c:pt>
                <c:pt idx="4">
                  <c:v>0.46</c:v>
                </c:pt>
              </c:numCache>
            </c:numRef>
          </c:yVal>
          <c:smooth val="0"/>
          <c:extLst>
            <c:ext xmlns:c16="http://schemas.microsoft.com/office/drawing/2014/chart" uri="{C3380CC4-5D6E-409C-BE32-E72D297353CC}">
              <c16:uniqueId val="{00000001-2D56-4D27-8D55-7D6008EA3841}"/>
            </c:ext>
          </c:extLst>
        </c:ser>
        <c:dLbls>
          <c:showLegendKey val="0"/>
          <c:showVal val="0"/>
          <c:showCatName val="0"/>
          <c:showSerName val="0"/>
          <c:showPercent val="0"/>
          <c:showBubbleSize val="0"/>
        </c:dLbls>
        <c:axId val="995246447"/>
        <c:axId val="995244047"/>
      </c:scatterChart>
      <c:catAx>
        <c:axId val="9952488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itchFamily="2" charset="0"/>
                <a:ea typeface="+mn-ea"/>
                <a:cs typeface="+mn-cs"/>
              </a:defRPr>
            </a:pPr>
            <a:endParaRPr lang="nb-NO"/>
          </a:p>
        </c:txPr>
        <c:crossAx val="995249327"/>
        <c:crosses val="autoZero"/>
        <c:auto val="1"/>
        <c:lblAlgn val="ctr"/>
        <c:lblOffset val="100"/>
        <c:noMultiLvlLbl val="0"/>
      </c:catAx>
      <c:valAx>
        <c:axId val="995249327"/>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Montserrat" pitchFamily="2" charset="0"/>
                    <a:ea typeface="+mn-ea"/>
                    <a:cs typeface="+mn-cs"/>
                  </a:defRPr>
                </a:pPr>
                <a:r>
                  <a:rPr lang="nb-NO" sz="700"/>
                  <a:t>Antall tilsyn</a:t>
                </a:r>
              </a:p>
            </c:rich>
          </c:tx>
          <c:layout>
            <c:manualLayout>
              <c:xMode val="edge"/>
              <c:yMode val="edge"/>
              <c:x val="1.8791105543376135E-2"/>
              <c:y val="0.34899199583523133"/>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ontserrat" pitchFamily="2" charset="0"/>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itchFamily="2" charset="0"/>
                <a:ea typeface="+mn-ea"/>
                <a:cs typeface="+mn-cs"/>
              </a:defRPr>
            </a:pPr>
            <a:endParaRPr lang="nb-NO"/>
          </a:p>
        </c:txPr>
        <c:crossAx val="995248847"/>
        <c:crosses val="autoZero"/>
        <c:crossBetween val="between"/>
      </c:valAx>
      <c:valAx>
        <c:axId val="995244047"/>
        <c:scaling>
          <c:orientation val="minMax"/>
          <c:max val="1"/>
        </c:scaling>
        <c:delete val="0"/>
        <c:axPos val="r"/>
        <c:title>
          <c:tx>
            <c:rich>
              <a:bodyPr rot="-5400000" spcFirstLastPara="1" vertOverflow="ellipsis" vert="horz" wrap="square" anchor="ctr" anchorCtr="1"/>
              <a:lstStyle/>
              <a:p>
                <a:pPr>
                  <a:defRPr sz="700" b="0" i="0" u="none" strike="noStrike" kern="1200" baseline="0">
                    <a:solidFill>
                      <a:sysClr val="windowText" lastClr="000000"/>
                    </a:solidFill>
                    <a:latin typeface="Montserrat" pitchFamily="2" charset="0"/>
                    <a:ea typeface="+mn-ea"/>
                    <a:cs typeface="+mn-cs"/>
                  </a:defRPr>
                </a:pPr>
                <a:r>
                  <a:rPr lang="nb-NO" sz="700"/>
                  <a:t>Andel brudd</a:t>
                </a:r>
              </a:p>
            </c:rich>
          </c:tx>
          <c:layout>
            <c:manualLayout>
              <c:xMode val="edge"/>
              <c:yMode val="edge"/>
              <c:x val="0.93257124960851856"/>
              <c:y val="0.3411644618802814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ontserrat" pitchFamily="2" charset="0"/>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itchFamily="2" charset="0"/>
                <a:ea typeface="+mn-ea"/>
                <a:cs typeface="+mn-cs"/>
              </a:defRPr>
            </a:pPr>
            <a:endParaRPr lang="nb-NO"/>
          </a:p>
        </c:txPr>
        <c:crossAx val="995246447"/>
        <c:crosses val="max"/>
        <c:crossBetween val="midCat"/>
        <c:majorUnit val="0.2"/>
      </c:valAx>
      <c:valAx>
        <c:axId val="995246447"/>
        <c:scaling>
          <c:orientation val="minMax"/>
        </c:scaling>
        <c:delete val="1"/>
        <c:axPos val="b"/>
        <c:numFmt formatCode="General" sourceLinked="1"/>
        <c:majorTickMark val="none"/>
        <c:minorTickMark val="none"/>
        <c:tickLblPos val="nextTo"/>
        <c:crossAx val="995244047"/>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itchFamily="2" charset="0"/>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ontserrat" panose="00000500000000000000" pitchFamily="2" charset="0"/>
                <a:ea typeface="+mn-ea"/>
                <a:cs typeface="+mn-cs"/>
              </a:defRPr>
            </a:pPr>
            <a:r>
              <a:rPr lang="nb-NO" sz="700" b="0" dirty="0">
                <a:solidFill>
                  <a:schemeClr val="tx1"/>
                </a:solidFill>
              </a:rPr>
              <a:t>Brudd</a:t>
            </a:r>
            <a:r>
              <a:rPr lang="nb-NO" sz="700" b="0" baseline="0" dirty="0">
                <a:solidFill>
                  <a:schemeClr val="tx1"/>
                </a:solidFill>
              </a:rPr>
              <a:t> fordelt på ulike kontrollpunkt (2024*) </a:t>
            </a:r>
            <a:endParaRPr lang="nb-NO" sz="700" b="0" dirty="0">
              <a:solidFill>
                <a:schemeClr val="tx1"/>
              </a:solidFill>
            </a:endParaRPr>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3.9347202588522055E-2"/>
          <c:y val="0.10979988877610351"/>
          <c:w val="0.92130559482295593"/>
          <c:h val="0.71763151972546624"/>
        </c:manualLayout>
      </c:layout>
      <c:barChart>
        <c:barDir val="col"/>
        <c:grouping val="clustered"/>
        <c:varyColors val="0"/>
        <c:ser>
          <c:idx val="0"/>
          <c:order val="0"/>
          <c:tx>
            <c:strRef>
              <c:f>'Ark1'!$D$1</c:f>
              <c:strCache>
                <c:ptCount val="1"/>
                <c:pt idx="0">
                  <c:v>Andel av totalt antall brudd</c:v>
                </c:pt>
              </c:strCache>
            </c:strRef>
          </c:tx>
          <c:spPr>
            <a:solidFill>
              <a:srgbClr val="0F5F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5528</c:v>
                </c:pt>
                <c:pt idx="1">
                  <c:v>5536</c:v>
                </c:pt>
                <c:pt idx="2">
                  <c:v>5527</c:v>
                </c:pt>
                <c:pt idx="3">
                  <c:v>5534</c:v>
                </c:pt>
                <c:pt idx="4">
                  <c:v>8008</c:v>
                </c:pt>
                <c:pt idx="5">
                  <c:v>Andre</c:v>
                </c:pt>
              </c:strCache>
            </c:strRef>
          </c:cat>
          <c:val>
            <c:numRef>
              <c:f>'Ark1'!$D$2:$D$7</c:f>
              <c:numCache>
                <c:formatCode>0%</c:formatCode>
                <c:ptCount val="6"/>
                <c:pt idx="0">
                  <c:v>0.39434810533076431</c:v>
                </c:pt>
                <c:pt idx="1">
                  <c:v>0.38182402055234427</c:v>
                </c:pt>
                <c:pt idx="2">
                  <c:v>0.10115606936416185</c:v>
                </c:pt>
                <c:pt idx="3">
                  <c:v>9.9871547848426459E-2</c:v>
                </c:pt>
                <c:pt idx="4">
                  <c:v>2.0552344251766216E-2</c:v>
                </c:pt>
                <c:pt idx="5" formatCode="0.0\ %">
                  <c:v>2.2479126525369298E-3</c:v>
                </c:pt>
              </c:numCache>
            </c:numRef>
          </c:val>
          <c:extLst>
            <c:ext xmlns:c16="http://schemas.microsoft.com/office/drawing/2014/chart" uri="{C3380CC4-5D6E-409C-BE32-E72D297353CC}">
              <c16:uniqueId val="{00000000-C5A1-4477-91B8-553D37337B0B}"/>
            </c:ext>
          </c:extLst>
        </c:ser>
        <c:ser>
          <c:idx val="1"/>
          <c:order val="1"/>
          <c:tx>
            <c:strRef>
              <c:f>'Ark1'!$E$1</c:f>
              <c:strCache>
                <c:ptCount val="1"/>
                <c:pt idx="0">
                  <c:v>Andel brudd av antall kontrollpunkt</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5528</c:v>
                </c:pt>
                <c:pt idx="1">
                  <c:v>5536</c:v>
                </c:pt>
                <c:pt idx="2">
                  <c:v>5527</c:v>
                </c:pt>
                <c:pt idx="3">
                  <c:v>5534</c:v>
                </c:pt>
                <c:pt idx="4">
                  <c:v>8008</c:v>
                </c:pt>
                <c:pt idx="5">
                  <c:v>Andre</c:v>
                </c:pt>
              </c:strCache>
            </c:strRef>
          </c:cat>
          <c:val>
            <c:numRef>
              <c:f>'Ark1'!$E$2:$E$7</c:f>
              <c:numCache>
                <c:formatCode>0%</c:formatCode>
                <c:ptCount val="6"/>
                <c:pt idx="0">
                  <c:v>0.35226620768789446</c:v>
                </c:pt>
                <c:pt idx="1">
                  <c:v>0.49295190713101161</c:v>
                </c:pt>
                <c:pt idx="2">
                  <c:v>8.0377647359020157E-2</c:v>
                </c:pt>
                <c:pt idx="3">
                  <c:v>0.18556085918854415</c:v>
                </c:pt>
                <c:pt idx="4">
                  <c:v>0.68817204301075274</c:v>
                </c:pt>
                <c:pt idx="5">
                  <c:v>5.1094890510948905E-2</c:v>
                </c:pt>
              </c:numCache>
            </c:numRef>
          </c:val>
          <c:extLst>
            <c:ext xmlns:c16="http://schemas.microsoft.com/office/drawing/2014/chart" uri="{C3380CC4-5D6E-409C-BE32-E72D297353CC}">
              <c16:uniqueId val="{00000001-C5A1-4477-91B8-553D37337B0B}"/>
            </c:ext>
          </c:extLst>
        </c:ser>
        <c:dLbls>
          <c:dLblPos val="outEnd"/>
          <c:showLegendKey val="0"/>
          <c:showVal val="1"/>
          <c:showCatName val="0"/>
          <c:showSerName val="0"/>
          <c:showPercent val="0"/>
          <c:showBubbleSize val="0"/>
        </c:dLbls>
        <c:gapWidth val="219"/>
        <c:overlap val="-70"/>
        <c:axId val="423285144"/>
        <c:axId val="423291416"/>
      </c:barChart>
      <c:catAx>
        <c:axId val="42328514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l"/>
        <c:numFmt formatCode="0%" sourceLinked="1"/>
        <c:majorTickMark val="none"/>
        <c:minorTickMark val="none"/>
        <c:tickLblPos val="nextTo"/>
        <c:crossAx val="423285144"/>
        <c:crosses val="autoZero"/>
        <c:crossBetween val="between"/>
      </c:valAx>
      <c:spPr>
        <a:noFill/>
        <a:ln>
          <a:noFill/>
        </a:ln>
        <a:effectLst/>
      </c:spPr>
    </c:plotArea>
    <c:legend>
      <c:legendPos val="b"/>
      <c:layout>
        <c:manualLayout>
          <c:xMode val="edge"/>
          <c:yMode val="edge"/>
          <c:x val="0.23180955924488944"/>
          <c:y val="0.9215391327034691"/>
          <c:w val="0.54017615859503476"/>
          <c:h val="7.8460867296530901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ysClr val="windowText" lastClr="000000"/>
                </a:solidFill>
                <a:latin typeface="Montserrat" panose="00000500000000000000" pitchFamily="2" charset="0"/>
                <a:ea typeface="+mn-ea"/>
                <a:cs typeface="+mn-cs"/>
              </a:defRPr>
            </a:pPr>
            <a:r>
              <a:rPr lang="nb-NO" sz="700" b="0" dirty="0"/>
              <a:t>Andel brudd av antall tilsyn i hver</a:t>
            </a:r>
            <a:r>
              <a:rPr lang="nb-NO" sz="700" b="0" baseline="0" dirty="0"/>
              <a:t> bransje (2024*)</a:t>
            </a:r>
            <a:endParaRPr lang="nb-NO" sz="700" b="0" dirty="0"/>
          </a:p>
        </c:rich>
      </c:tx>
      <c:overlay val="0"/>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0.50847324941215322"/>
          <c:y val="9.5593255995672297E-2"/>
          <c:w val="0.47540281027778253"/>
          <c:h val="0.86295305644046416"/>
        </c:manualLayout>
      </c:layout>
      <c:barChart>
        <c:barDir val="bar"/>
        <c:grouping val="clustered"/>
        <c:varyColors val="0"/>
        <c:ser>
          <c:idx val="0"/>
          <c:order val="0"/>
          <c:tx>
            <c:strRef>
              <c:f>'Ark1'!$E$1</c:f>
              <c:strCache>
                <c:ptCount val="1"/>
                <c:pt idx="0">
                  <c:v>Andel brudd av antall kontrollerte virksomheter </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'Ark1'!$A$2:$A$18</c:f>
              <c:strCache>
                <c:ptCount val="17"/>
                <c:pt idx="0">
                  <c:v>Undervisning</c:v>
                </c:pt>
                <c:pt idx="1">
                  <c:v>Faglig, vitenskapelig og teknisk tjenesteyting</c:v>
                </c:pt>
                <c:pt idx="2">
                  <c:v>Annen tjenesteyting</c:v>
                </c:pt>
                <c:pt idx="3">
                  <c:v>Helse og Sosialtjenester</c:v>
                </c:pt>
                <c:pt idx="4">
                  <c:v>Overnattings- og serveringsvirksomhet</c:v>
                </c:pt>
                <c:pt idx="5">
                  <c:v>Varehandel, reprasjon av motorvogner</c:v>
                </c:pt>
                <c:pt idx="6">
                  <c:v>Kulturell virksomhet, underholdning og fritidsaktiviteter</c:v>
                </c:pt>
                <c:pt idx="7">
                  <c:v>Forretningsmessig tjenesteyting</c:v>
                </c:pt>
                <c:pt idx="8">
                  <c:v>Transport og lagring</c:v>
                </c:pt>
                <c:pt idx="9">
                  <c:v>Vannforsyning, avløps- og renovasjonsvirksomhet</c:v>
                </c:pt>
                <c:pt idx="10">
                  <c:v>Offentlig administrasjon og forsvar**</c:v>
                </c:pt>
                <c:pt idx="11">
                  <c:v>Industri</c:v>
                </c:pt>
                <c:pt idx="12">
                  <c:v>Bygge og anleggsvirksomhet</c:v>
                </c:pt>
                <c:pt idx="13">
                  <c:v>Bergverksdrift og utvinning</c:v>
                </c:pt>
                <c:pt idx="14">
                  <c:v>Omsetning og drift av fast eiendom</c:v>
                </c:pt>
                <c:pt idx="15">
                  <c:v>Informasjon og kommunikasjon</c:v>
                </c:pt>
                <c:pt idx="16">
                  <c:v>Jordbruk, skogbruk og fiske</c:v>
                </c:pt>
              </c:strCache>
            </c:strRef>
          </c:cat>
          <c:val>
            <c:numRef>
              <c:f>'Ark1'!$E$5:$E$18</c:f>
              <c:numCache>
                <c:formatCode>0%</c:formatCode>
                <c:ptCount val="14"/>
                <c:pt idx="0">
                  <c:v>0.64801178203240062</c:v>
                </c:pt>
                <c:pt idx="1">
                  <c:v>0.63212435233160624</c:v>
                </c:pt>
                <c:pt idx="2">
                  <c:v>0.58333333333333337</c:v>
                </c:pt>
                <c:pt idx="3">
                  <c:v>0.5</c:v>
                </c:pt>
                <c:pt idx="4">
                  <c:v>0.45882352941176469</c:v>
                </c:pt>
                <c:pt idx="5">
                  <c:v>0.43478260869565216</c:v>
                </c:pt>
                <c:pt idx="6">
                  <c:v>0.40540540540540543</c:v>
                </c:pt>
                <c:pt idx="7">
                  <c:v>0.41176470588235292</c:v>
                </c:pt>
                <c:pt idx="8">
                  <c:v>0.38383838383838381</c:v>
                </c:pt>
                <c:pt idx="9">
                  <c:v>0.36148648648648651</c:v>
                </c:pt>
                <c:pt idx="10">
                  <c:v>0.34615384615384615</c:v>
                </c:pt>
                <c:pt idx="11">
                  <c:v>0.33333333333333331</c:v>
                </c:pt>
                <c:pt idx="12">
                  <c:v>0.33333333333333331</c:v>
                </c:pt>
                <c:pt idx="13">
                  <c:v>0.26315789473684209</c:v>
                </c:pt>
              </c:numCache>
            </c:numRef>
          </c:val>
          <c:extLst>
            <c:ext xmlns:c16="http://schemas.microsoft.com/office/drawing/2014/chart" uri="{C3380CC4-5D6E-409C-BE32-E72D297353CC}">
              <c16:uniqueId val="{00000000-13FF-4F1A-A447-B6C1CC776E60}"/>
            </c:ext>
          </c:extLst>
        </c:ser>
        <c:dLbls>
          <c:dLblPos val="outEnd"/>
          <c:showLegendKey val="0"/>
          <c:showVal val="1"/>
          <c:showCatName val="0"/>
          <c:showSerName val="0"/>
          <c:showPercent val="0"/>
          <c:showBubbleSize val="0"/>
        </c:dLbls>
        <c:gapWidth val="150"/>
        <c:overlap val="-20"/>
        <c:axId val="351252272"/>
        <c:axId val="351250312"/>
      </c:barChart>
      <c:catAx>
        <c:axId val="351252272"/>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351250312"/>
        <c:crosses val="autoZero"/>
        <c:auto val="1"/>
        <c:lblAlgn val="ctr"/>
        <c:lblOffset val="100"/>
        <c:noMultiLvlLbl val="0"/>
      </c:catAx>
      <c:valAx>
        <c:axId val="351250312"/>
        <c:scaling>
          <c:orientation val="minMax"/>
        </c:scaling>
        <c:delete val="1"/>
        <c:axPos val="t"/>
        <c:numFmt formatCode="0%" sourceLinked="1"/>
        <c:majorTickMark val="none"/>
        <c:minorTickMark val="none"/>
        <c:tickLblPos val="nextTo"/>
        <c:crossAx val="351252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800" b="0" i="0" u="none" strike="noStrike" kern="1200" spc="0" baseline="0">
                <a:solidFill>
                  <a:sysClr val="windowText" lastClr="000000"/>
                </a:solidFill>
                <a:latin typeface="Montserrat" panose="00000500000000000000" pitchFamily="2" charset="0"/>
                <a:ea typeface="+mn-ea"/>
                <a:cs typeface="+mn-cs"/>
              </a:defRPr>
            </a:pPr>
            <a:r>
              <a:rPr lang="nb-NO" sz="800"/>
              <a:t>Virksomheter (N=470)</a:t>
            </a:r>
          </a:p>
        </c:rich>
      </c:tx>
      <c:overlay val="0"/>
      <c:spPr>
        <a:noFill/>
        <a:ln>
          <a:noFill/>
        </a:ln>
        <a:effectLst/>
      </c:spPr>
      <c:txPr>
        <a:bodyPr rot="0" spcFirstLastPara="1" vertOverflow="ellipsis" vert="horz" wrap="square" anchor="ctr" anchorCtr="1"/>
        <a:lstStyle/>
        <a:p>
          <a:pPr algn="ctr" rtl="0">
            <a:defRPr sz="800" b="0" i="0" u="none" strike="noStrike" kern="1200" spc="0" baseline="0">
              <a:solidFill>
                <a:sysClr val="windowText" lastClr="000000"/>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0.4788198795083613"/>
          <c:y val="0.20939506945868219"/>
          <c:w val="0.50070738645106549"/>
          <c:h val="0.7131946560867084"/>
        </c:manualLayout>
      </c:layout>
      <c:barChart>
        <c:barDir val="bar"/>
        <c:grouping val="percentStacked"/>
        <c:varyColors val="0"/>
        <c:ser>
          <c:idx val="0"/>
          <c:order val="0"/>
          <c:tx>
            <c:strRef>
              <c:f>Sheet1!$A$2</c:f>
              <c:strCache>
                <c:ptCount val="1"/>
                <c:pt idx="0">
                  <c:v>Svært god</c:v>
                </c:pt>
              </c:strCache>
            </c:strRef>
          </c:tx>
          <c:spPr>
            <a:solidFill>
              <a:srgbClr val="47926E"/>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F37-4D23-B023-D599CD4A6B42}"/>
                </c:ext>
              </c:extLst>
            </c:dLbl>
            <c:dLbl>
              <c:idx val="1"/>
              <c:delete val="1"/>
              <c:extLst>
                <c:ext xmlns:c15="http://schemas.microsoft.com/office/drawing/2012/chart" uri="{CE6537A1-D6FC-4f65-9D91-7224C49458BB}"/>
                <c:ext xmlns:c16="http://schemas.microsoft.com/office/drawing/2014/chart" uri="{C3380CC4-5D6E-409C-BE32-E72D297353CC}">
                  <c16:uniqueId val="{00000006-CF37-4D23-B023-D599CD4A6B42}"/>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Endringer i regelverket for bedriftshelsetjenesten fra 1. januar 2023</c:v>
                </c:pt>
                <c:pt idx="1">
                  <c:v>Veiledning fra myndighetene til virksomhetene knyttet til bruk av bedriftshelsetjeneste</c:v>
                </c:pt>
                <c:pt idx="2">
                  <c:v>Veiledning fra myndighetene til virksomhetene knyttet til plikt om å tilknytte seg en godkjent bedriftshelsetjenestes</c:v>
                </c:pt>
              </c:strCache>
            </c:strRef>
          </c:cat>
          <c:val>
            <c:numRef>
              <c:f>Sheet1!$B$2:$D$2</c:f>
              <c:numCache>
                <c:formatCode>0%</c:formatCode>
                <c:ptCount val="3"/>
                <c:pt idx="0">
                  <c:v>0.04</c:v>
                </c:pt>
                <c:pt idx="1">
                  <c:v>0.03</c:v>
                </c:pt>
                <c:pt idx="2">
                  <c:v>0.06</c:v>
                </c:pt>
              </c:numCache>
            </c:numRef>
          </c:val>
          <c:extLst>
            <c:ext xmlns:c16="http://schemas.microsoft.com/office/drawing/2014/chart" uri="{C3380CC4-5D6E-409C-BE32-E72D297353CC}">
              <c16:uniqueId val="{00000000-CF37-4D23-B023-D599CD4A6B42}"/>
            </c:ext>
          </c:extLst>
        </c:ser>
        <c:ser>
          <c:idx val="1"/>
          <c:order val="1"/>
          <c:tx>
            <c:strRef>
              <c:f>Sheet1!$A$3</c:f>
              <c:strCache>
                <c:ptCount val="1"/>
                <c:pt idx="0">
                  <c:v>God</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Endringer i regelverket for bedriftshelsetjenesten fra 1. januar 2023</c:v>
                </c:pt>
                <c:pt idx="1">
                  <c:v>Veiledning fra myndighetene til virksomhetene knyttet til bruk av bedriftshelsetjeneste</c:v>
                </c:pt>
                <c:pt idx="2">
                  <c:v>Veiledning fra myndighetene til virksomhetene knyttet til plikt om å tilknytte seg en godkjent bedriftshelsetjenestes</c:v>
                </c:pt>
              </c:strCache>
            </c:strRef>
          </c:cat>
          <c:val>
            <c:numRef>
              <c:f>Sheet1!$B$3:$D$3</c:f>
              <c:numCache>
                <c:formatCode>0%</c:formatCode>
                <c:ptCount val="3"/>
                <c:pt idx="0">
                  <c:v>0.22</c:v>
                </c:pt>
                <c:pt idx="1">
                  <c:v>0.18</c:v>
                </c:pt>
                <c:pt idx="2">
                  <c:v>0.27</c:v>
                </c:pt>
              </c:numCache>
            </c:numRef>
          </c:val>
          <c:extLst>
            <c:ext xmlns:c16="http://schemas.microsoft.com/office/drawing/2014/chart" uri="{C3380CC4-5D6E-409C-BE32-E72D297353CC}">
              <c16:uniqueId val="{00000001-CF37-4D23-B023-D599CD4A6B42}"/>
            </c:ext>
          </c:extLst>
        </c:ser>
        <c:ser>
          <c:idx val="2"/>
          <c:order val="2"/>
          <c:tx>
            <c:strRef>
              <c:f>Sheet1!$A$4</c:f>
              <c:strCache>
                <c:ptCount val="1"/>
                <c:pt idx="0">
                  <c:v>Hverken god eller dårlig</c:v>
                </c:pt>
              </c:strCache>
            </c:strRef>
          </c:tx>
          <c:spPr>
            <a:solidFill>
              <a:srgbClr val="FEDD00">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Endringer i regelverket for bedriftshelsetjenesten fra 1. januar 2023</c:v>
                </c:pt>
                <c:pt idx="1">
                  <c:v>Veiledning fra myndighetene til virksomhetene knyttet til bruk av bedriftshelsetjeneste</c:v>
                </c:pt>
                <c:pt idx="2">
                  <c:v>Veiledning fra myndighetene til virksomhetene knyttet til plikt om å tilknytte seg en godkjent bedriftshelsetjenestes</c:v>
                </c:pt>
              </c:strCache>
            </c:strRef>
          </c:cat>
          <c:val>
            <c:numRef>
              <c:f>Sheet1!$B$4:$D$4</c:f>
              <c:numCache>
                <c:formatCode>0%</c:formatCode>
                <c:ptCount val="3"/>
                <c:pt idx="0">
                  <c:v>0.52</c:v>
                </c:pt>
                <c:pt idx="1">
                  <c:v>0.54</c:v>
                </c:pt>
                <c:pt idx="2">
                  <c:v>0.47</c:v>
                </c:pt>
              </c:numCache>
            </c:numRef>
          </c:val>
          <c:extLst>
            <c:ext xmlns:c16="http://schemas.microsoft.com/office/drawing/2014/chart" uri="{C3380CC4-5D6E-409C-BE32-E72D297353CC}">
              <c16:uniqueId val="{00000002-CF37-4D23-B023-D599CD4A6B42}"/>
            </c:ext>
          </c:extLst>
        </c:ser>
        <c:ser>
          <c:idx val="3"/>
          <c:order val="3"/>
          <c:tx>
            <c:strRef>
              <c:f>Sheet1!$A$5</c:f>
              <c:strCache>
                <c:ptCount val="1"/>
                <c:pt idx="0">
                  <c:v>Dårlig</c:v>
                </c:pt>
              </c:strCache>
            </c:strRef>
          </c:tx>
          <c:spPr>
            <a:solidFill>
              <a:srgbClr val="C15237">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Endringer i regelverket for bedriftshelsetjenesten fra 1. januar 2023</c:v>
                </c:pt>
                <c:pt idx="1">
                  <c:v>Veiledning fra myndighetene til virksomhetene knyttet til bruk av bedriftshelsetjeneste</c:v>
                </c:pt>
                <c:pt idx="2">
                  <c:v>Veiledning fra myndighetene til virksomhetene knyttet til plikt om å tilknytte seg en godkjent bedriftshelsetjenestes</c:v>
                </c:pt>
              </c:strCache>
            </c:strRef>
          </c:cat>
          <c:val>
            <c:numRef>
              <c:f>Sheet1!$B$5:$D$5</c:f>
              <c:numCache>
                <c:formatCode>0%</c:formatCode>
                <c:ptCount val="3"/>
                <c:pt idx="0">
                  <c:v>0.14000000000000001</c:v>
                </c:pt>
                <c:pt idx="1">
                  <c:v>0.15</c:v>
                </c:pt>
                <c:pt idx="2">
                  <c:v>0.11</c:v>
                </c:pt>
              </c:numCache>
            </c:numRef>
          </c:val>
          <c:extLst>
            <c:ext xmlns:c16="http://schemas.microsoft.com/office/drawing/2014/chart" uri="{C3380CC4-5D6E-409C-BE32-E72D297353CC}">
              <c16:uniqueId val="{00000003-CF37-4D23-B023-D599CD4A6B42}"/>
            </c:ext>
          </c:extLst>
        </c:ser>
        <c:ser>
          <c:idx val="4"/>
          <c:order val="4"/>
          <c:tx>
            <c:strRef>
              <c:f>Sheet1!$A$6</c:f>
              <c:strCache>
                <c:ptCount val="1"/>
                <c:pt idx="0">
                  <c:v>Svært dårlig</c:v>
                </c:pt>
              </c:strCache>
            </c:strRef>
          </c:tx>
          <c:spPr>
            <a:solidFill>
              <a:srgbClr val="C15237"/>
            </a:solidFill>
            <a:ln>
              <a:noFill/>
            </a:ln>
            <a:effectLst/>
          </c:spPr>
          <c:invertIfNegative val="0"/>
          <c:dLbls>
            <c:dLbl>
              <c:idx val="4"/>
              <c:layout>
                <c:manualLayout>
                  <c:x val="3.1911379836756962E-3"/>
                  <c:y val="6.97035820484579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37-4D23-B023-D599CD4A6B42}"/>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Endringer i regelverket for bedriftshelsetjenesten fra 1. januar 2023</c:v>
                </c:pt>
                <c:pt idx="1">
                  <c:v>Veiledning fra myndighetene til virksomhetene knyttet til bruk av bedriftshelsetjeneste</c:v>
                </c:pt>
                <c:pt idx="2">
                  <c:v>Veiledning fra myndighetene til virksomhetene knyttet til plikt om å tilknytte seg en godkjent bedriftshelsetjenestes</c:v>
                </c:pt>
              </c:strCache>
            </c:strRef>
          </c:cat>
          <c:val>
            <c:numRef>
              <c:f>Sheet1!$B$6:$D$6</c:f>
              <c:numCache>
                <c:formatCode>0%</c:formatCode>
                <c:ptCount val="3"/>
                <c:pt idx="0">
                  <c:v>0.08</c:v>
                </c:pt>
                <c:pt idx="1">
                  <c:v>0.09</c:v>
                </c:pt>
                <c:pt idx="2">
                  <c:v>0.09</c:v>
                </c:pt>
              </c:numCache>
            </c:numRef>
          </c:val>
          <c:extLst>
            <c:ext xmlns:c16="http://schemas.microsoft.com/office/drawing/2014/chart" uri="{C3380CC4-5D6E-409C-BE32-E72D297353CC}">
              <c16:uniqueId val="{00000005-CF37-4D23-B023-D599CD4A6B42}"/>
            </c:ext>
          </c:extLst>
        </c:ser>
        <c:dLbls>
          <c:dLblPos val="ctr"/>
          <c:showLegendKey val="0"/>
          <c:showVal val="1"/>
          <c:showCatName val="0"/>
          <c:showSerName val="0"/>
          <c:showPercent val="0"/>
          <c:showBubbleSize val="0"/>
        </c:dLbls>
        <c:gapWidth val="150"/>
        <c:overlap val="100"/>
        <c:axId val="403858768"/>
        <c:axId val="403863080"/>
      </c:barChart>
      <c:catAx>
        <c:axId val="403858768"/>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03863080"/>
        <c:crosses val="autoZero"/>
        <c:auto val="1"/>
        <c:lblAlgn val="ctr"/>
        <c:lblOffset val="100"/>
        <c:noMultiLvlLbl val="0"/>
      </c:catAx>
      <c:valAx>
        <c:axId val="403863080"/>
        <c:scaling>
          <c:orientation val="minMax"/>
        </c:scaling>
        <c:delete val="1"/>
        <c:axPos val="t"/>
        <c:numFmt formatCode="0%" sourceLinked="1"/>
        <c:majorTickMark val="none"/>
        <c:minorTickMark val="none"/>
        <c:tickLblPos val="nextTo"/>
        <c:crossAx val="403858768"/>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Montserrat" panose="00000500000000000000" pitchFamily="2" charset="0"/>
                <a:ea typeface="+mn-ea"/>
                <a:cs typeface="+mn-cs"/>
              </a:defRPr>
            </a:pPr>
            <a:r>
              <a:rPr lang="nb-NO" sz="800"/>
              <a:t>Bedriftshelsetjenester (N=35)</a:t>
            </a:r>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0.47926655734197382"/>
          <c:y val="0.14781341107871721"/>
          <c:w val="0.51651286470263247"/>
          <c:h val="0.70763894309129727"/>
        </c:manualLayout>
      </c:layout>
      <c:barChart>
        <c:barDir val="bar"/>
        <c:grouping val="percentStacked"/>
        <c:varyColors val="0"/>
        <c:ser>
          <c:idx val="0"/>
          <c:order val="0"/>
          <c:tx>
            <c:strRef>
              <c:f>Sheet1!$A$2</c:f>
              <c:strCache>
                <c:ptCount val="1"/>
                <c:pt idx="0">
                  <c:v>Svært god</c:v>
                </c:pt>
              </c:strCache>
            </c:strRef>
          </c:tx>
          <c:spPr>
            <a:solidFill>
              <a:srgbClr val="47926E"/>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6-2C47-4A8A-ABE3-282DF719573E}"/>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Endringer i regelverket for bedriftshelsetjenesten fra 1. januar 2023</c:v>
                </c:pt>
                <c:pt idx="1">
                  <c:v>Veiledning fra myndighetene knyttet til bruk av bedriftshelsetjenesten (overfor bedriftshelsetjenestene) </c:v>
                </c:pt>
                <c:pt idx="2">
                  <c:v>Krav til obligatorisk opplæring i bedriftshelsetjenesten </c:v>
                </c:pt>
                <c:pt idx="3">
                  <c:v>Veiledning fra myndighetene knyttet til bruk av bedriftshelsetjenesten (overfor virksomhetene)</c:v>
                </c:pt>
                <c:pt idx="4">
                  <c:v>Tilsyn av bedriftshelsetjenester* </c:v>
                </c:pt>
              </c:strCache>
            </c:strRef>
          </c:cat>
          <c:val>
            <c:numRef>
              <c:f>Sheet1!$B$2:$F$2</c:f>
              <c:numCache>
                <c:formatCode>0%</c:formatCode>
                <c:ptCount val="5"/>
                <c:pt idx="0">
                  <c:v>0.2</c:v>
                </c:pt>
                <c:pt idx="1">
                  <c:v>0.14000000000000001</c:v>
                </c:pt>
                <c:pt idx="2">
                  <c:v>0.2</c:v>
                </c:pt>
                <c:pt idx="3">
                  <c:v>0.09</c:v>
                </c:pt>
                <c:pt idx="4">
                  <c:v>0.03</c:v>
                </c:pt>
              </c:numCache>
            </c:numRef>
          </c:val>
          <c:extLst>
            <c:ext xmlns:c16="http://schemas.microsoft.com/office/drawing/2014/chart" uri="{C3380CC4-5D6E-409C-BE32-E72D297353CC}">
              <c16:uniqueId val="{00000000-2C47-4A8A-ABE3-282DF719573E}"/>
            </c:ext>
          </c:extLst>
        </c:ser>
        <c:ser>
          <c:idx val="1"/>
          <c:order val="1"/>
          <c:tx>
            <c:strRef>
              <c:f>Sheet1!$A$3</c:f>
              <c:strCache>
                <c:ptCount val="1"/>
                <c:pt idx="0">
                  <c:v>God</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Endringer i regelverket for bedriftshelsetjenesten fra 1. januar 2023</c:v>
                </c:pt>
                <c:pt idx="1">
                  <c:v>Veiledning fra myndighetene knyttet til bruk av bedriftshelsetjenesten (overfor bedriftshelsetjenestene) </c:v>
                </c:pt>
                <c:pt idx="2">
                  <c:v>Krav til obligatorisk opplæring i bedriftshelsetjenesten </c:v>
                </c:pt>
                <c:pt idx="3">
                  <c:v>Veiledning fra myndighetene knyttet til bruk av bedriftshelsetjenesten (overfor virksomhetene)</c:v>
                </c:pt>
                <c:pt idx="4">
                  <c:v>Tilsyn av bedriftshelsetjenester* </c:v>
                </c:pt>
              </c:strCache>
            </c:strRef>
          </c:cat>
          <c:val>
            <c:numRef>
              <c:f>Sheet1!$B$3:$F$3</c:f>
              <c:numCache>
                <c:formatCode>0%</c:formatCode>
                <c:ptCount val="5"/>
                <c:pt idx="0">
                  <c:v>0.51</c:v>
                </c:pt>
                <c:pt idx="1">
                  <c:v>0.46</c:v>
                </c:pt>
                <c:pt idx="2">
                  <c:v>0.4</c:v>
                </c:pt>
                <c:pt idx="3">
                  <c:v>0.31</c:v>
                </c:pt>
                <c:pt idx="4">
                  <c:v>0.28999999999999998</c:v>
                </c:pt>
              </c:numCache>
            </c:numRef>
          </c:val>
          <c:extLst>
            <c:ext xmlns:c16="http://schemas.microsoft.com/office/drawing/2014/chart" uri="{C3380CC4-5D6E-409C-BE32-E72D297353CC}">
              <c16:uniqueId val="{00000001-2C47-4A8A-ABE3-282DF719573E}"/>
            </c:ext>
          </c:extLst>
        </c:ser>
        <c:ser>
          <c:idx val="2"/>
          <c:order val="2"/>
          <c:tx>
            <c:strRef>
              <c:f>Sheet1!$A$4</c:f>
              <c:strCache>
                <c:ptCount val="1"/>
                <c:pt idx="0">
                  <c:v>Hverken god eller dårlig</c:v>
                </c:pt>
              </c:strCache>
            </c:strRef>
          </c:tx>
          <c:spPr>
            <a:solidFill>
              <a:srgbClr val="FEDD00">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Endringer i regelverket for bedriftshelsetjenesten fra 1. januar 2023</c:v>
                </c:pt>
                <c:pt idx="1">
                  <c:v>Veiledning fra myndighetene knyttet til bruk av bedriftshelsetjenesten (overfor bedriftshelsetjenestene) </c:v>
                </c:pt>
                <c:pt idx="2">
                  <c:v>Krav til obligatorisk opplæring i bedriftshelsetjenesten </c:v>
                </c:pt>
                <c:pt idx="3">
                  <c:v>Veiledning fra myndighetene knyttet til bruk av bedriftshelsetjenesten (overfor virksomhetene)</c:v>
                </c:pt>
                <c:pt idx="4">
                  <c:v>Tilsyn av bedriftshelsetjenester* </c:v>
                </c:pt>
              </c:strCache>
            </c:strRef>
          </c:cat>
          <c:val>
            <c:numRef>
              <c:f>Sheet1!$B$4:$F$4</c:f>
              <c:numCache>
                <c:formatCode>0%</c:formatCode>
                <c:ptCount val="5"/>
                <c:pt idx="0">
                  <c:v>0.2</c:v>
                </c:pt>
                <c:pt idx="1">
                  <c:v>0.31</c:v>
                </c:pt>
                <c:pt idx="2">
                  <c:v>0.31</c:v>
                </c:pt>
                <c:pt idx="3">
                  <c:v>0.46</c:v>
                </c:pt>
                <c:pt idx="4">
                  <c:v>0.59</c:v>
                </c:pt>
              </c:numCache>
            </c:numRef>
          </c:val>
          <c:extLst>
            <c:ext xmlns:c16="http://schemas.microsoft.com/office/drawing/2014/chart" uri="{C3380CC4-5D6E-409C-BE32-E72D297353CC}">
              <c16:uniqueId val="{00000002-2C47-4A8A-ABE3-282DF719573E}"/>
            </c:ext>
          </c:extLst>
        </c:ser>
        <c:ser>
          <c:idx val="3"/>
          <c:order val="3"/>
          <c:tx>
            <c:strRef>
              <c:f>Sheet1!$A$5</c:f>
              <c:strCache>
                <c:ptCount val="1"/>
                <c:pt idx="0">
                  <c:v>Dårlig</c:v>
                </c:pt>
              </c:strCache>
            </c:strRef>
          </c:tx>
          <c:spPr>
            <a:solidFill>
              <a:srgbClr val="C15237">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Endringer i regelverket for bedriftshelsetjenesten fra 1. januar 2023</c:v>
                </c:pt>
                <c:pt idx="1">
                  <c:v>Veiledning fra myndighetene knyttet til bruk av bedriftshelsetjenesten (overfor bedriftshelsetjenestene) </c:v>
                </c:pt>
                <c:pt idx="2">
                  <c:v>Krav til obligatorisk opplæring i bedriftshelsetjenesten </c:v>
                </c:pt>
                <c:pt idx="3">
                  <c:v>Veiledning fra myndighetene knyttet til bruk av bedriftshelsetjenesten (overfor virksomhetene)</c:v>
                </c:pt>
                <c:pt idx="4">
                  <c:v>Tilsyn av bedriftshelsetjenester* </c:v>
                </c:pt>
              </c:strCache>
            </c:strRef>
          </c:cat>
          <c:val>
            <c:numRef>
              <c:f>Sheet1!$B$5:$F$5</c:f>
              <c:numCache>
                <c:formatCode>0%</c:formatCode>
                <c:ptCount val="5"/>
                <c:pt idx="0">
                  <c:v>0.06</c:v>
                </c:pt>
                <c:pt idx="1">
                  <c:v>0.06</c:v>
                </c:pt>
                <c:pt idx="2">
                  <c:v>0.06</c:v>
                </c:pt>
                <c:pt idx="3">
                  <c:v>0.11</c:v>
                </c:pt>
                <c:pt idx="4">
                  <c:v>0.06</c:v>
                </c:pt>
              </c:numCache>
            </c:numRef>
          </c:val>
          <c:extLst>
            <c:ext xmlns:c16="http://schemas.microsoft.com/office/drawing/2014/chart" uri="{C3380CC4-5D6E-409C-BE32-E72D297353CC}">
              <c16:uniqueId val="{00000003-2C47-4A8A-ABE3-282DF719573E}"/>
            </c:ext>
          </c:extLst>
        </c:ser>
        <c:ser>
          <c:idx val="4"/>
          <c:order val="4"/>
          <c:tx>
            <c:strRef>
              <c:f>Sheet1!$A$6</c:f>
              <c:strCache>
                <c:ptCount val="1"/>
                <c:pt idx="0">
                  <c:v>Svært dårlig</c:v>
                </c:pt>
              </c:strCache>
            </c:strRef>
          </c:tx>
          <c:spPr>
            <a:solidFill>
              <a:srgbClr val="C15237"/>
            </a:solidFill>
            <a:ln>
              <a:noFill/>
            </a:ln>
            <a:effectLst/>
          </c:spPr>
          <c:invertIfNegative val="0"/>
          <c:dLbls>
            <c:delete val="1"/>
          </c:dLbls>
          <c:cat>
            <c:strRef>
              <c:f>Sheet1!$B$1:$F$1</c:f>
              <c:strCache>
                <c:ptCount val="5"/>
                <c:pt idx="0">
                  <c:v>Endringer i regelverket for bedriftshelsetjenesten fra 1. januar 2023</c:v>
                </c:pt>
                <c:pt idx="1">
                  <c:v>Veiledning fra myndighetene knyttet til bruk av bedriftshelsetjenesten (overfor bedriftshelsetjenestene) </c:v>
                </c:pt>
                <c:pt idx="2">
                  <c:v>Krav til obligatorisk opplæring i bedriftshelsetjenesten </c:v>
                </c:pt>
                <c:pt idx="3">
                  <c:v>Veiledning fra myndighetene knyttet til bruk av bedriftshelsetjenesten (overfor virksomhetene)</c:v>
                </c:pt>
                <c:pt idx="4">
                  <c:v>Tilsyn av bedriftshelsetjenester* </c:v>
                </c:pt>
              </c:strCache>
            </c:strRef>
          </c:cat>
          <c:val>
            <c:numRef>
              <c:f>Sheet1!$B$6:$F$6</c:f>
              <c:numCache>
                <c:formatCode>0%</c:formatCode>
                <c:ptCount val="5"/>
                <c:pt idx="0">
                  <c:v>0.03</c:v>
                </c:pt>
                <c:pt idx="1">
                  <c:v>0.03</c:v>
                </c:pt>
                <c:pt idx="2">
                  <c:v>0.03</c:v>
                </c:pt>
                <c:pt idx="3">
                  <c:v>0.03</c:v>
                </c:pt>
                <c:pt idx="4">
                  <c:v>0.03</c:v>
                </c:pt>
              </c:numCache>
            </c:numRef>
          </c:val>
          <c:extLst>
            <c:ext xmlns:c16="http://schemas.microsoft.com/office/drawing/2014/chart" uri="{C3380CC4-5D6E-409C-BE32-E72D297353CC}">
              <c16:uniqueId val="{00000005-2C47-4A8A-ABE3-282DF719573E}"/>
            </c:ext>
          </c:extLst>
        </c:ser>
        <c:dLbls>
          <c:dLblPos val="ctr"/>
          <c:showLegendKey val="0"/>
          <c:showVal val="1"/>
          <c:showCatName val="0"/>
          <c:showSerName val="0"/>
          <c:showPercent val="0"/>
          <c:showBubbleSize val="0"/>
        </c:dLbls>
        <c:gapWidth val="150"/>
        <c:overlap val="100"/>
        <c:axId val="403858768"/>
        <c:axId val="403863080"/>
      </c:barChart>
      <c:catAx>
        <c:axId val="403858768"/>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03863080"/>
        <c:crosses val="autoZero"/>
        <c:auto val="1"/>
        <c:lblAlgn val="ctr"/>
        <c:lblOffset val="100"/>
        <c:noMultiLvlLbl val="0"/>
      </c:catAx>
      <c:valAx>
        <c:axId val="403863080"/>
        <c:scaling>
          <c:orientation val="minMax"/>
        </c:scaling>
        <c:delete val="1"/>
        <c:axPos val="t"/>
        <c:numFmt formatCode="0%" sourceLinked="1"/>
        <c:majorTickMark val="none"/>
        <c:minorTickMark val="none"/>
        <c:tickLblPos val="nextTo"/>
        <c:crossAx val="403858768"/>
        <c:crosses val="autoZero"/>
        <c:crossBetween val="between"/>
      </c:valAx>
      <c:spPr>
        <a:noFill/>
        <a:ln w="25400">
          <a:noFill/>
        </a:ln>
        <a:effectLst/>
      </c:spPr>
    </c:plotArea>
    <c:legend>
      <c:legendPos val="b"/>
      <c:layout>
        <c:manualLayout>
          <c:xMode val="edge"/>
          <c:yMode val="edge"/>
          <c:x val="0.17534918932005494"/>
          <c:y val="0.90856632626922362"/>
          <c:w val="0.64930162135989011"/>
          <c:h val="6.930278643554352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728789125752306E-2"/>
          <c:y val="6.0534153904773569E-2"/>
          <c:w val="0.94254242174849534"/>
          <c:h val="0.74139616216151849"/>
        </c:manualLayout>
      </c:layout>
      <c:barChart>
        <c:barDir val="col"/>
        <c:grouping val="clustered"/>
        <c:varyColors val="0"/>
        <c:ser>
          <c:idx val="0"/>
          <c:order val="0"/>
          <c:tx>
            <c:strRef>
              <c:f>'Ark1'!$A$2</c:f>
              <c:strCache>
                <c:ptCount val="1"/>
                <c:pt idx="0">
                  <c:v>Virksomheter (N=473)</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'Ark1'!$B$2:$E$2</c:f>
              <c:numCache>
                <c:formatCode>0%</c:formatCode>
                <c:ptCount val="4"/>
                <c:pt idx="0">
                  <c:v>0.56236786469344613</c:v>
                </c:pt>
                <c:pt idx="1">
                  <c:v>0.31289640591966172</c:v>
                </c:pt>
                <c:pt idx="2">
                  <c:v>0.12473572938689217</c:v>
                </c:pt>
                <c:pt idx="3">
                  <c:v>0</c:v>
                </c:pt>
              </c:numCache>
            </c:numRef>
          </c:val>
          <c:extLst>
            <c:ext xmlns:c16="http://schemas.microsoft.com/office/drawing/2014/chart" uri="{C3380CC4-5D6E-409C-BE32-E72D297353CC}">
              <c16:uniqueId val="{00000000-B591-4D9F-AC06-F8713E47E2AC}"/>
            </c:ext>
          </c:extLst>
        </c:ser>
        <c:ser>
          <c:idx val="1"/>
          <c:order val="1"/>
          <c:tx>
            <c:strRef>
              <c:f>'Ark1'!$A$3</c:f>
              <c:strCache>
                <c:ptCount val="1"/>
                <c:pt idx="0">
                  <c:v>Bedriftshelsetjenester (N=34)</c:v>
                </c:pt>
              </c:strCache>
            </c:strRef>
          </c:tx>
          <c:spPr>
            <a:solidFill>
              <a:srgbClr val="C1523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'Ark1'!$B$3:$E$3</c:f>
              <c:numCache>
                <c:formatCode>0%</c:formatCode>
                <c:ptCount val="4"/>
                <c:pt idx="0">
                  <c:v>0.44117647058823528</c:v>
                </c:pt>
                <c:pt idx="1">
                  <c:v>0.29411764705882354</c:v>
                </c:pt>
                <c:pt idx="2">
                  <c:v>8.8235294117647065E-2</c:v>
                </c:pt>
                <c:pt idx="3">
                  <c:v>0.17647058823529413</c:v>
                </c:pt>
              </c:numCache>
            </c:numRef>
          </c:val>
          <c:extLst>
            <c:ext xmlns:c16="http://schemas.microsoft.com/office/drawing/2014/chart" uri="{C3380CC4-5D6E-409C-BE32-E72D297353CC}">
              <c16:uniqueId val="{00000001-B591-4D9F-AC06-F8713E47E2AC}"/>
            </c:ext>
          </c:extLst>
        </c:ser>
        <c:ser>
          <c:idx val="2"/>
          <c:order val="2"/>
          <c:tx>
            <c:strRef>
              <c:f>'Ark1'!$A$4</c:f>
              <c:strCache>
                <c:ptCount val="1"/>
                <c:pt idx="0">
                  <c:v>Inspektører (N=20)</c:v>
                </c:pt>
              </c:strCache>
            </c:strRef>
          </c:tx>
          <c:spPr>
            <a:solidFill>
              <a:srgbClr val="4792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'Ark1'!$B$4:$E$4</c:f>
              <c:numCache>
                <c:formatCode>0%</c:formatCode>
                <c:ptCount val="4"/>
                <c:pt idx="0">
                  <c:v>0.55000000000000004</c:v>
                </c:pt>
                <c:pt idx="1">
                  <c:v>0.4</c:v>
                </c:pt>
                <c:pt idx="2">
                  <c:v>0</c:v>
                </c:pt>
                <c:pt idx="3">
                  <c:v>0.05</c:v>
                </c:pt>
              </c:numCache>
            </c:numRef>
          </c:val>
          <c:extLst>
            <c:ext xmlns:c16="http://schemas.microsoft.com/office/drawing/2014/chart" uri="{C3380CC4-5D6E-409C-BE32-E72D297353CC}">
              <c16:uniqueId val="{00000002-B591-4D9F-AC06-F8713E47E2AC}"/>
            </c:ext>
          </c:extLst>
        </c:ser>
        <c:dLbls>
          <c:dLblPos val="outEnd"/>
          <c:showLegendKey val="0"/>
          <c:showVal val="1"/>
          <c:showCatName val="0"/>
          <c:showSerName val="0"/>
          <c:showPercent val="0"/>
          <c:showBubbleSize val="0"/>
        </c:dLbls>
        <c:gapWidth val="219"/>
        <c:overlap val="-70"/>
        <c:axId val="423285144"/>
        <c:axId val="423291416"/>
      </c:barChart>
      <c:catAx>
        <c:axId val="42328514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l"/>
        <c:numFmt formatCode="0%" sourceLinked="1"/>
        <c:majorTickMark val="none"/>
        <c:minorTickMark val="none"/>
        <c:tickLblPos val="nextTo"/>
        <c:crossAx val="423285144"/>
        <c:crosses val="autoZero"/>
        <c:crossBetween val="between"/>
      </c:valAx>
      <c:spPr>
        <a:noFill/>
        <a:ln>
          <a:noFill/>
        </a:ln>
        <a:effectLst/>
      </c:spPr>
    </c:plotArea>
    <c:legend>
      <c:legendPos val="b"/>
      <c:layout>
        <c:manualLayout>
          <c:xMode val="edge"/>
          <c:yMode val="edge"/>
          <c:x val="0.12350169390382319"/>
          <c:y val="0.89348187310425387"/>
          <c:w val="0.87649830609617685"/>
          <c:h val="4.9552297422433271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25386738233284"/>
          <c:y val="4.556861212959068E-2"/>
          <c:w val="0.51574613261766722"/>
          <c:h val="0.92898509346637015"/>
        </c:manualLayout>
      </c:layout>
      <c:barChart>
        <c:barDir val="bar"/>
        <c:grouping val="clustered"/>
        <c:varyColors val="0"/>
        <c:ser>
          <c:idx val="0"/>
          <c:order val="0"/>
          <c:tx>
            <c:strRef>
              <c:f>'Ark1'!$B$1</c:f>
              <c:strCache>
                <c:ptCount val="1"/>
                <c:pt idx="0">
                  <c:v>Bedriftshelsetjenester</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Annet </c:v>
                </c:pt>
                <c:pt idx="1">
                  <c:v>Mulighet for oppfølging og veiledning på ulike språk</c:v>
                </c:pt>
                <c:pt idx="2">
                  <c:v>Bransjekunnskap</c:v>
                </c:pt>
                <c:pt idx="3">
                  <c:v>Tilgang på pakketjenester</c:v>
                </c:pt>
                <c:pt idx="4">
                  <c:v>Pris</c:v>
                </c:pt>
                <c:pt idx="5">
                  <c:v>Geografisk nærhet</c:v>
                </c:pt>
                <c:pt idx="6">
                  <c:v>Kompetanse på HMS, arbeidsmiljø og helsefremmende arbeid</c:v>
                </c:pt>
              </c:strCache>
            </c:strRef>
          </c:cat>
          <c:val>
            <c:numRef>
              <c:f>'Ark1'!$B$2:$B$8</c:f>
              <c:numCache>
                <c:formatCode>0%</c:formatCode>
                <c:ptCount val="7"/>
                <c:pt idx="0">
                  <c:v>3.3568904593639579E-2</c:v>
                </c:pt>
                <c:pt idx="1">
                  <c:v>5.1236749116607777E-2</c:v>
                </c:pt>
                <c:pt idx="2">
                  <c:v>0.23851590106007067</c:v>
                </c:pt>
                <c:pt idx="3">
                  <c:v>0.24028268551236748</c:v>
                </c:pt>
                <c:pt idx="4">
                  <c:v>0.5282685512367491</c:v>
                </c:pt>
                <c:pt idx="5">
                  <c:v>0.56360424028268552</c:v>
                </c:pt>
                <c:pt idx="6">
                  <c:v>0.60600706713780916</c:v>
                </c:pt>
              </c:numCache>
            </c:numRef>
          </c:val>
          <c:extLst>
            <c:ext xmlns:c16="http://schemas.microsoft.com/office/drawing/2014/chart" uri="{C3380CC4-5D6E-409C-BE32-E72D297353CC}">
              <c16:uniqueId val="{00000000-8ABB-4106-904B-20F2A21479E5}"/>
            </c:ext>
          </c:extLst>
        </c:ser>
        <c:dLbls>
          <c:showLegendKey val="0"/>
          <c:showVal val="0"/>
          <c:showCatName val="0"/>
          <c:showSerName val="0"/>
          <c:showPercent val="0"/>
          <c:showBubbleSize val="0"/>
        </c:dLbls>
        <c:gapWidth val="219"/>
        <c:axId val="403039464"/>
        <c:axId val="403034368"/>
      </c:barChart>
      <c:catAx>
        <c:axId val="403039464"/>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403034368"/>
        <c:crosses val="autoZero"/>
        <c:auto val="1"/>
        <c:lblAlgn val="ctr"/>
        <c:lblOffset val="100"/>
        <c:noMultiLvlLbl val="0"/>
      </c:catAx>
      <c:valAx>
        <c:axId val="403034368"/>
        <c:scaling>
          <c:orientation val="minMax"/>
        </c:scaling>
        <c:delete val="1"/>
        <c:axPos val="b"/>
        <c:numFmt formatCode="0%" sourceLinked="1"/>
        <c:majorTickMark val="none"/>
        <c:minorTickMark val="none"/>
        <c:tickLblPos val="nextTo"/>
        <c:crossAx val="4030394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Sheet1!$A$2</c:f>
              <c:strCache>
                <c:ptCount val="1"/>
                <c:pt idx="0">
                  <c:v>1-20 ansatte (N=324)</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Geografisk nærhet</c:v>
                </c:pt>
                <c:pt idx="1">
                  <c:v>Pris</c:v>
                </c:pt>
                <c:pt idx="2">
                  <c:v>Tilgang på pakketjenester</c:v>
                </c:pt>
                <c:pt idx="3">
                  <c:v>Kompetanse på HMS, arbeidsmiljø og helsefremmende arbeid</c:v>
                </c:pt>
                <c:pt idx="4">
                  <c:v>Bransjekunnskap</c:v>
                </c:pt>
                <c:pt idx="5">
                  <c:v>Mulighet for oppfølging og veiledning på ulike språk</c:v>
                </c:pt>
              </c:strCache>
            </c:strRef>
          </c:cat>
          <c:val>
            <c:numRef>
              <c:f>Sheet1!$B$2:$G$2</c:f>
              <c:numCache>
                <c:formatCode>0%</c:formatCode>
                <c:ptCount val="6"/>
                <c:pt idx="0">
                  <c:v>0.48</c:v>
                </c:pt>
                <c:pt idx="1">
                  <c:v>0.51</c:v>
                </c:pt>
                <c:pt idx="2">
                  <c:v>0.23</c:v>
                </c:pt>
                <c:pt idx="3">
                  <c:v>0.5</c:v>
                </c:pt>
                <c:pt idx="4">
                  <c:v>0.18</c:v>
                </c:pt>
                <c:pt idx="5">
                  <c:v>0.02</c:v>
                </c:pt>
              </c:numCache>
            </c:numRef>
          </c:val>
          <c:extLst>
            <c:ext xmlns:c16="http://schemas.microsoft.com/office/drawing/2014/chart" uri="{C3380CC4-5D6E-409C-BE32-E72D297353CC}">
              <c16:uniqueId val="{00000000-9FC5-4C2D-B85D-7FD12293934E}"/>
            </c:ext>
          </c:extLst>
        </c:ser>
        <c:ser>
          <c:idx val="1"/>
          <c:order val="1"/>
          <c:tx>
            <c:strRef>
              <c:f>Sheet1!$A$3</c:f>
              <c:strCache>
                <c:ptCount val="1"/>
                <c:pt idx="0">
                  <c:v>21-50 ansatte (N=107)</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Geografisk nærhet</c:v>
                </c:pt>
                <c:pt idx="1">
                  <c:v>Pris</c:v>
                </c:pt>
                <c:pt idx="2">
                  <c:v>Tilgang på pakketjenester</c:v>
                </c:pt>
                <c:pt idx="3">
                  <c:v>Kompetanse på HMS, arbeidsmiljø og helsefremmende arbeid</c:v>
                </c:pt>
                <c:pt idx="4">
                  <c:v>Bransjekunnskap</c:v>
                </c:pt>
                <c:pt idx="5">
                  <c:v>Mulighet for oppfølging og veiledning på ulike språk</c:v>
                </c:pt>
              </c:strCache>
            </c:strRef>
          </c:cat>
          <c:val>
            <c:numRef>
              <c:f>Sheet1!$B$3:$G$3</c:f>
              <c:numCache>
                <c:formatCode>0%</c:formatCode>
                <c:ptCount val="6"/>
                <c:pt idx="0">
                  <c:v>0.63</c:v>
                </c:pt>
                <c:pt idx="1">
                  <c:v>0.56000000000000005</c:v>
                </c:pt>
                <c:pt idx="2">
                  <c:v>0.24</c:v>
                </c:pt>
                <c:pt idx="3">
                  <c:v>0.66</c:v>
                </c:pt>
                <c:pt idx="4">
                  <c:v>0.28000000000000003</c:v>
                </c:pt>
                <c:pt idx="5">
                  <c:v>0.06</c:v>
                </c:pt>
              </c:numCache>
            </c:numRef>
          </c:val>
          <c:extLst>
            <c:ext xmlns:c16="http://schemas.microsoft.com/office/drawing/2014/chart" uri="{C3380CC4-5D6E-409C-BE32-E72D297353CC}">
              <c16:uniqueId val="{00000001-9FC5-4C2D-B85D-7FD12293934E}"/>
            </c:ext>
          </c:extLst>
        </c:ser>
        <c:ser>
          <c:idx val="2"/>
          <c:order val="2"/>
          <c:tx>
            <c:strRef>
              <c:f>Sheet1!$A$4</c:f>
              <c:strCache>
                <c:ptCount val="1"/>
                <c:pt idx="0">
                  <c:v>51-100 ansatte (N=60)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Geografisk nærhet</c:v>
                </c:pt>
                <c:pt idx="1">
                  <c:v>Pris</c:v>
                </c:pt>
                <c:pt idx="2">
                  <c:v>Tilgang på pakketjenester</c:v>
                </c:pt>
                <c:pt idx="3">
                  <c:v>Kompetanse på HMS, arbeidsmiljø og helsefremmende arbeid</c:v>
                </c:pt>
                <c:pt idx="4">
                  <c:v>Bransjekunnskap</c:v>
                </c:pt>
                <c:pt idx="5">
                  <c:v>Mulighet for oppfølging og veiledning på ulike språk</c:v>
                </c:pt>
              </c:strCache>
            </c:strRef>
          </c:cat>
          <c:val>
            <c:numRef>
              <c:f>Sheet1!$B$4:$G$4</c:f>
              <c:numCache>
                <c:formatCode>0%</c:formatCode>
                <c:ptCount val="6"/>
                <c:pt idx="0">
                  <c:v>0.78</c:v>
                </c:pt>
                <c:pt idx="1">
                  <c:v>0.53</c:v>
                </c:pt>
                <c:pt idx="2">
                  <c:v>0.23</c:v>
                </c:pt>
                <c:pt idx="3">
                  <c:v>0.83</c:v>
                </c:pt>
                <c:pt idx="4">
                  <c:v>0.27</c:v>
                </c:pt>
                <c:pt idx="5">
                  <c:v>0.13</c:v>
                </c:pt>
              </c:numCache>
            </c:numRef>
          </c:val>
          <c:extLst>
            <c:ext xmlns:c16="http://schemas.microsoft.com/office/drawing/2014/chart" uri="{C3380CC4-5D6E-409C-BE32-E72D297353CC}">
              <c16:uniqueId val="{00000002-9FC5-4C2D-B85D-7FD12293934E}"/>
            </c:ext>
          </c:extLst>
        </c:ser>
        <c:ser>
          <c:idx val="3"/>
          <c:order val="3"/>
          <c:tx>
            <c:strRef>
              <c:f>Sheet1!$A$5</c:f>
              <c:strCache>
                <c:ptCount val="1"/>
                <c:pt idx="0">
                  <c:v>101-500 ansatte (N=58)</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Geografisk nærhet</c:v>
                </c:pt>
                <c:pt idx="1">
                  <c:v>Pris</c:v>
                </c:pt>
                <c:pt idx="2">
                  <c:v>Tilgang på pakketjenester</c:v>
                </c:pt>
                <c:pt idx="3">
                  <c:v>Kompetanse på HMS, arbeidsmiljø og helsefremmende arbeid</c:v>
                </c:pt>
                <c:pt idx="4">
                  <c:v>Bransjekunnskap</c:v>
                </c:pt>
                <c:pt idx="5">
                  <c:v>Mulighet for oppfølging og veiledning på ulike språk</c:v>
                </c:pt>
              </c:strCache>
            </c:strRef>
          </c:cat>
          <c:val>
            <c:numRef>
              <c:f>Sheet1!$B$5:$G$5</c:f>
              <c:numCache>
                <c:formatCode>0%</c:formatCode>
                <c:ptCount val="6"/>
                <c:pt idx="0">
                  <c:v>0.64</c:v>
                </c:pt>
                <c:pt idx="1">
                  <c:v>0.56999999999999995</c:v>
                </c:pt>
                <c:pt idx="2">
                  <c:v>0.22</c:v>
                </c:pt>
                <c:pt idx="3">
                  <c:v>0.81</c:v>
                </c:pt>
                <c:pt idx="4">
                  <c:v>0.4</c:v>
                </c:pt>
                <c:pt idx="5">
                  <c:v>7.0000000000000007E-2</c:v>
                </c:pt>
              </c:numCache>
            </c:numRef>
          </c:val>
          <c:extLst>
            <c:ext xmlns:c16="http://schemas.microsoft.com/office/drawing/2014/chart" uri="{C3380CC4-5D6E-409C-BE32-E72D297353CC}">
              <c16:uniqueId val="{00000003-9FC5-4C2D-B85D-7FD12293934E}"/>
            </c:ext>
          </c:extLst>
        </c:ser>
        <c:ser>
          <c:idx val="4"/>
          <c:order val="4"/>
          <c:tx>
            <c:strRef>
              <c:f>Sheet1!$A$6</c:f>
              <c:strCache>
                <c:ptCount val="1"/>
                <c:pt idx="0">
                  <c:v>Flere enn 500 ansatte (N=16)</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Geografisk nærhet</c:v>
                </c:pt>
                <c:pt idx="1">
                  <c:v>Pris</c:v>
                </c:pt>
                <c:pt idx="2">
                  <c:v>Tilgang på pakketjenester</c:v>
                </c:pt>
                <c:pt idx="3">
                  <c:v>Kompetanse på HMS, arbeidsmiljø og helsefremmende arbeid</c:v>
                </c:pt>
                <c:pt idx="4">
                  <c:v>Bransjekunnskap</c:v>
                </c:pt>
                <c:pt idx="5">
                  <c:v>Mulighet for oppfølging og veiledning på ulike språk</c:v>
                </c:pt>
              </c:strCache>
            </c:strRef>
          </c:cat>
          <c:val>
            <c:numRef>
              <c:f>Sheet1!$B$6:$G$6</c:f>
              <c:numCache>
                <c:formatCode>0%</c:formatCode>
                <c:ptCount val="6"/>
                <c:pt idx="0">
                  <c:v>0.88</c:v>
                </c:pt>
                <c:pt idx="1">
                  <c:v>0.63</c:v>
                </c:pt>
                <c:pt idx="2">
                  <c:v>0.56000000000000005</c:v>
                </c:pt>
                <c:pt idx="3">
                  <c:v>0.88</c:v>
                </c:pt>
                <c:pt idx="4">
                  <c:v>0.56000000000000005</c:v>
                </c:pt>
                <c:pt idx="5">
                  <c:v>0.19</c:v>
                </c:pt>
              </c:numCache>
            </c:numRef>
          </c:val>
          <c:extLst>
            <c:ext xmlns:c16="http://schemas.microsoft.com/office/drawing/2014/chart" uri="{C3380CC4-5D6E-409C-BE32-E72D297353CC}">
              <c16:uniqueId val="{00000004-9FC5-4C2D-B85D-7FD12293934E}"/>
            </c:ext>
          </c:extLst>
        </c:ser>
        <c:dLbls>
          <c:dLblPos val="outEnd"/>
          <c:showLegendKey val="0"/>
          <c:showVal val="1"/>
          <c:showCatName val="0"/>
          <c:showSerName val="0"/>
          <c:showPercent val="0"/>
          <c:showBubbleSize val="0"/>
        </c:dLbls>
        <c:gapWidth val="219"/>
        <c:overlap val="-50"/>
        <c:axId val="423285144"/>
        <c:axId val="423291416"/>
      </c:barChart>
      <c:catAx>
        <c:axId val="42328514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l"/>
        <c:numFmt formatCode="0%" sourceLinked="1"/>
        <c:majorTickMark val="none"/>
        <c:minorTickMark val="none"/>
        <c:tickLblPos val="nextTo"/>
        <c:crossAx val="42328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588111662400637"/>
          <c:y val="4.5964130541723394E-2"/>
          <c:w val="0.61411888337599374"/>
          <c:h val="0.84024856626899858"/>
        </c:manualLayout>
      </c:layout>
      <c:barChart>
        <c:barDir val="bar"/>
        <c:grouping val="clustered"/>
        <c:varyColors val="0"/>
        <c:ser>
          <c:idx val="0"/>
          <c:order val="0"/>
          <c:tx>
            <c:strRef>
              <c:f>'Ark1'!$B$1</c:f>
              <c:strCache>
                <c:ptCount val="1"/>
                <c:pt idx="0">
                  <c:v>Bedriftshelsetjenester (N=16)</c:v>
                </c:pt>
              </c:strCache>
            </c:strRef>
          </c:tx>
          <c:spPr>
            <a:solidFill>
              <a:srgbClr val="C15237"/>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5AB-491B-8B27-18C178806E4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Vet ikke</c:v>
                </c:pt>
                <c:pt idx="1">
                  <c:v>Annet, vennligst spesifiser</c:v>
                </c:pt>
                <c:pt idx="2">
                  <c:v>Innholdet bestemmes individuelt </c:v>
                </c:pt>
                <c:pt idx="3">
                  <c:v>Utvikling av HMS-system</c:v>
                </c:pt>
                <c:pt idx="4">
                  <c:v>Faste møtepunkter med BHT</c:v>
                </c:pt>
                <c:pt idx="5">
                  <c:v>Deltakelse på møter i AMU</c:v>
                </c:pt>
                <c:pt idx="6">
                  <c:v>Risikovurdering</c:v>
                </c:pt>
                <c:pt idx="7">
                  <c:v>Arbeidsmiljøkartlegging</c:v>
                </c:pt>
                <c:pt idx="8">
                  <c:v>Tilgang til fast rådgiver </c:v>
                </c:pt>
                <c:pt idx="9">
                  <c:v>Årsrapport</c:v>
                </c:pt>
                <c:pt idx="10">
                  <c:v>Årsplan/handlingsplan</c:v>
                </c:pt>
              </c:strCache>
            </c:strRef>
          </c:cat>
          <c:val>
            <c:numRef>
              <c:f>'Ark1'!$B$2:$B$12</c:f>
              <c:numCache>
                <c:formatCode>0%</c:formatCode>
                <c:ptCount val="11"/>
                <c:pt idx="0">
                  <c:v>0</c:v>
                </c:pt>
                <c:pt idx="1">
                  <c:v>0.25</c:v>
                </c:pt>
                <c:pt idx="2">
                  <c:v>0.438</c:v>
                </c:pt>
                <c:pt idx="3">
                  <c:v>0.56299999999999994</c:v>
                </c:pt>
                <c:pt idx="4">
                  <c:v>0.81299999999999994</c:v>
                </c:pt>
                <c:pt idx="5">
                  <c:v>0.875</c:v>
                </c:pt>
                <c:pt idx="6">
                  <c:v>0.75</c:v>
                </c:pt>
                <c:pt idx="7">
                  <c:v>0.438</c:v>
                </c:pt>
                <c:pt idx="8">
                  <c:v>1</c:v>
                </c:pt>
                <c:pt idx="9">
                  <c:v>1</c:v>
                </c:pt>
                <c:pt idx="10">
                  <c:v>1</c:v>
                </c:pt>
              </c:numCache>
            </c:numRef>
          </c:val>
          <c:extLst>
            <c:ext xmlns:c16="http://schemas.microsoft.com/office/drawing/2014/chart" uri="{C3380CC4-5D6E-409C-BE32-E72D297353CC}">
              <c16:uniqueId val="{00000001-55AB-491B-8B27-18C178806E4D}"/>
            </c:ext>
          </c:extLst>
        </c:ser>
        <c:ser>
          <c:idx val="1"/>
          <c:order val="1"/>
          <c:tx>
            <c:strRef>
              <c:f>'Ark1'!$C$1</c:f>
              <c:strCache>
                <c:ptCount val="1"/>
                <c:pt idx="0">
                  <c:v>Virksomheter (N=520)</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Vet ikke</c:v>
                </c:pt>
                <c:pt idx="1">
                  <c:v>Annet, vennligst spesifiser</c:v>
                </c:pt>
                <c:pt idx="2">
                  <c:v>Innholdet bestemmes individuelt </c:v>
                </c:pt>
                <c:pt idx="3">
                  <c:v>Utvikling av HMS-system</c:v>
                </c:pt>
                <c:pt idx="4">
                  <c:v>Faste møtepunkter med BHT</c:v>
                </c:pt>
                <c:pt idx="5">
                  <c:v>Deltakelse på møter i AMU</c:v>
                </c:pt>
                <c:pt idx="6">
                  <c:v>Risikovurdering</c:v>
                </c:pt>
                <c:pt idx="7">
                  <c:v>Arbeidsmiljøkartlegging</c:v>
                </c:pt>
                <c:pt idx="8">
                  <c:v>Tilgang til fast rådgiver </c:v>
                </c:pt>
                <c:pt idx="9">
                  <c:v>Årsrapport</c:v>
                </c:pt>
                <c:pt idx="10">
                  <c:v>Årsplan/handlingsplan</c:v>
                </c:pt>
              </c:strCache>
            </c:strRef>
          </c:cat>
          <c:val>
            <c:numRef>
              <c:f>'Ark1'!$C$2:$C$12</c:f>
              <c:numCache>
                <c:formatCode>0%</c:formatCode>
                <c:ptCount val="11"/>
                <c:pt idx="0">
                  <c:v>3.2692307692307694E-2</c:v>
                </c:pt>
                <c:pt idx="1">
                  <c:v>5.3846153846153849E-2</c:v>
                </c:pt>
                <c:pt idx="3">
                  <c:v>0.24807692307692308</c:v>
                </c:pt>
                <c:pt idx="4">
                  <c:v>0.32692307692307693</c:v>
                </c:pt>
                <c:pt idx="5">
                  <c:v>0.3403846153846154</c:v>
                </c:pt>
                <c:pt idx="6">
                  <c:v>0.3923076923076923</c:v>
                </c:pt>
                <c:pt idx="7">
                  <c:v>0.43653846153846154</c:v>
                </c:pt>
                <c:pt idx="8">
                  <c:v>0.77884615384615385</c:v>
                </c:pt>
                <c:pt idx="9">
                  <c:v>0.7961538461538461</c:v>
                </c:pt>
                <c:pt idx="10">
                  <c:v>0.91153846153846152</c:v>
                </c:pt>
              </c:numCache>
            </c:numRef>
          </c:val>
          <c:extLst>
            <c:ext xmlns:c16="http://schemas.microsoft.com/office/drawing/2014/chart" uri="{C3380CC4-5D6E-409C-BE32-E72D297353CC}">
              <c16:uniqueId val="{00000002-55AB-491B-8B27-18C178806E4D}"/>
            </c:ext>
          </c:extLst>
        </c:ser>
        <c:dLbls>
          <c:dLblPos val="outEnd"/>
          <c:showLegendKey val="0"/>
          <c:showVal val="1"/>
          <c:showCatName val="0"/>
          <c:showSerName val="0"/>
          <c:showPercent val="0"/>
          <c:showBubbleSize val="0"/>
        </c:dLbls>
        <c:gapWidth val="150"/>
        <c:overlap val="-100"/>
        <c:axId val="351252272"/>
        <c:axId val="351250312"/>
      </c:barChart>
      <c:catAx>
        <c:axId val="351252272"/>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351250312"/>
        <c:crosses val="autoZero"/>
        <c:auto val="1"/>
        <c:lblAlgn val="ctr"/>
        <c:lblOffset val="100"/>
        <c:noMultiLvlLbl val="0"/>
      </c:catAx>
      <c:valAx>
        <c:axId val="351250312"/>
        <c:scaling>
          <c:orientation val="minMax"/>
        </c:scaling>
        <c:delete val="1"/>
        <c:axPos val="b"/>
        <c:numFmt formatCode="0%" sourceLinked="1"/>
        <c:majorTickMark val="none"/>
        <c:minorTickMark val="none"/>
        <c:tickLblPos val="nextTo"/>
        <c:crossAx val="351252272"/>
        <c:crosses val="autoZero"/>
        <c:crossBetween val="between"/>
      </c:valAx>
      <c:spPr>
        <a:noFill/>
        <a:ln>
          <a:noFill/>
        </a:ln>
        <a:effectLst/>
      </c:spPr>
    </c:plotArea>
    <c:legend>
      <c:legendPos val="b"/>
      <c:layout>
        <c:manualLayout>
          <c:xMode val="edge"/>
          <c:yMode val="edge"/>
          <c:x val="0.16193812464254209"/>
          <c:y val="0.90360516429605919"/>
          <c:w val="0.67612375071491582"/>
          <c:h val="5.089104760315578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588111662400637"/>
          <c:y val="4.5964130541723394E-2"/>
          <c:w val="0.61071664543181059"/>
          <c:h val="0.84024856626899858"/>
        </c:manualLayout>
      </c:layout>
      <c:barChart>
        <c:barDir val="bar"/>
        <c:grouping val="clustered"/>
        <c:varyColors val="0"/>
        <c:ser>
          <c:idx val="0"/>
          <c:order val="0"/>
          <c:tx>
            <c:strRef>
              <c:f>'Ark1'!$B$1</c:f>
              <c:strCache>
                <c:ptCount val="1"/>
                <c:pt idx="0">
                  <c:v>Sluttmåling 2025 (N=78)</c:v>
                </c:pt>
              </c:strCache>
            </c:strRef>
          </c:tx>
          <c:spPr>
            <a:solidFill>
              <a:srgbClr val="C152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Vi har ikke behov for slike tjenester</c:v>
                </c:pt>
                <c:pt idx="1">
                  <c:v>Annet </c:v>
                </c:pt>
                <c:pt idx="2">
                  <c:v>Vi kjøper tjenester etter behov (sporadisk)</c:v>
                </c:pt>
                <c:pt idx="3">
                  <c:v>Vi har ikke vurdert om vi trenger en bedriftshelsetjeneste</c:v>
                </c:pt>
                <c:pt idx="4">
                  <c:v>Det koster for mye å være tilknyttet en bedriftshelsetjeneste</c:v>
                </c:pt>
                <c:pt idx="5">
                  <c:v>Vi har fått fritak fra krav om bedriftshelsetjeneste</c:v>
                </c:pt>
              </c:strCache>
            </c:strRef>
          </c:cat>
          <c:val>
            <c:numRef>
              <c:f>'Ark1'!$B$2:$B$7</c:f>
              <c:numCache>
                <c:formatCode>0%</c:formatCode>
                <c:ptCount val="6"/>
                <c:pt idx="0">
                  <c:v>0.42</c:v>
                </c:pt>
                <c:pt idx="1">
                  <c:v>0.23</c:v>
                </c:pt>
                <c:pt idx="2">
                  <c:v>0.15</c:v>
                </c:pt>
                <c:pt idx="3">
                  <c:v>0.09</c:v>
                </c:pt>
                <c:pt idx="4">
                  <c:v>0.06</c:v>
                </c:pt>
                <c:pt idx="5">
                  <c:v>0.04</c:v>
                </c:pt>
              </c:numCache>
            </c:numRef>
          </c:val>
          <c:extLst>
            <c:ext xmlns:c16="http://schemas.microsoft.com/office/drawing/2014/chart" uri="{C3380CC4-5D6E-409C-BE32-E72D297353CC}">
              <c16:uniqueId val="{00000001-3B22-41E7-9D51-FF25CE7525F4}"/>
            </c:ext>
          </c:extLst>
        </c:ser>
        <c:ser>
          <c:idx val="1"/>
          <c:order val="1"/>
          <c:tx>
            <c:strRef>
              <c:f>'Ark1'!$C$1</c:f>
              <c:strCache>
                <c:ptCount val="1"/>
                <c:pt idx="0">
                  <c:v>Nullpunktsmåling 2023 (N=70)</c:v>
                </c:pt>
              </c:strCache>
            </c:strRef>
          </c:tx>
          <c:spPr>
            <a:solidFill>
              <a:srgbClr val="0F5F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Vi har ikke behov for slike tjenester</c:v>
                </c:pt>
                <c:pt idx="1">
                  <c:v>Annet </c:v>
                </c:pt>
                <c:pt idx="2">
                  <c:v>Vi kjøper tjenester etter behov (sporadisk)</c:v>
                </c:pt>
                <c:pt idx="3">
                  <c:v>Vi har ikke vurdert om vi trenger en bedriftshelsetjeneste</c:v>
                </c:pt>
                <c:pt idx="4">
                  <c:v>Det koster for mye å være tilknyttet en bedriftshelsetjeneste</c:v>
                </c:pt>
                <c:pt idx="5">
                  <c:v>Vi har fått fritak fra krav om bedriftshelsetjeneste</c:v>
                </c:pt>
              </c:strCache>
            </c:strRef>
          </c:cat>
          <c:val>
            <c:numRef>
              <c:f>'Ark1'!$C$2:$C$7</c:f>
              <c:numCache>
                <c:formatCode>0%</c:formatCode>
                <c:ptCount val="6"/>
                <c:pt idx="0">
                  <c:v>0.26</c:v>
                </c:pt>
                <c:pt idx="1">
                  <c:v>0.28999999999999998</c:v>
                </c:pt>
                <c:pt idx="2">
                  <c:v>0.11</c:v>
                </c:pt>
                <c:pt idx="3">
                  <c:v>0.17</c:v>
                </c:pt>
                <c:pt idx="4">
                  <c:v>0.13</c:v>
                </c:pt>
                <c:pt idx="5">
                  <c:v>0.04</c:v>
                </c:pt>
              </c:numCache>
            </c:numRef>
          </c:val>
          <c:extLst>
            <c:ext xmlns:c16="http://schemas.microsoft.com/office/drawing/2014/chart" uri="{C3380CC4-5D6E-409C-BE32-E72D297353CC}">
              <c16:uniqueId val="{00000002-3B22-41E7-9D51-FF25CE7525F4}"/>
            </c:ext>
          </c:extLst>
        </c:ser>
        <c:dLbls>
          <c:dLblPos val="outEnd"/>
          <c:showLegendKey val="0"/>
          <c:showVal val="1"/>
          <c:showCatName val="0"/>
          <c:showSerName val="0"/>
          <c:showPercent val="0"/>
          <c:showBubbleSize val="0"/>
        </c:dLbls>
        <c:gapWidth val="150"/>
        <c:overlap val="-40"/>
        <c:axId val="351252272"/>
        <c:axId val="351250312"/>
      </c:barChart>
      <c:catAx>
        <c:axId val="351252272"/>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351250312"/>
        <c:crosses val="autoZero"/>
        <c:auto val="1"/>
        <c:lblAlgn val="ctr"/>
        <c:lblOffset val="100"/>
        <c:noMultiLvlLbl val="0"/>
      </c:catAx>
      <c:valAx>
        <c:axId val="351250312"/>
        <c:scaling>
          <c:orientation val="minMax"/>
        </c:scaling>
        <c:delete val="1"/>
        <c:axPos val="t"/>
        <c:numFmt formatCode="0%" sourceLinked="1"/>
        <c:majorTickMark val="none"/>
        <c:minorTickMark val="none"/>
        <c:tickLblPos val="nextTo"/>
        <c:crossAx val="351252272"/>
        <c:crosses val="autoZero"/>
        <c:crossBetween val="between"/>
      </c:valAx>
      <c:spPr>
        <a:noFill/>
        <a:ln>
          <a:noFill/>
        </a:ln>
        <a:effectLst/>
      </c:spPr>
    </c:plotArea>
    <c:legend>
      <c:legendPos val="b"/>
      <c:layout>
        <c:manualLayout>
          <c:xMode val="edge"/>
          <c:yMode val="edge"/>
          <c:x val="0.16193812464254209"/>
          <c:y val="0.90360516429605919"/>
          <c:w val="0.67612375071491582"/>
          <c:h val="5.089104760315578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'Ark1'!$B$1</c:f>
              <c:strCache>
                <c:ptCount val="1"/>
                <c:pt idx="0">
                  <c:v>Serie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Annet</c:v>
                </c:pt>
                <c:pt idx="1">
                  <c:v>Manglende oppfølging og bistand om håndtering av regelverk fra myndigheter til bedriftshelsetjenester</c:v>
                </c:pt>
                <c:pt idx="2">
                  <c:v>Manglende informasjon om hva som er bedriftshelsetjenestens hovedformål og kjerneoppgaver fra myndigheter til bedriftshelsetjenester</c:v>
                </c:pt>
                <c:pt idx="3">
                  <c:v>Manglende oppfølging og bistand om håndtering av regelverk fra myndigheter til virksomheter</c:v>
                </c:pt>
                <c:pt idx="4">
                  <c:v>Manglende forståelse fra virksomhetene om viktigheten av helsefremmende arbeid</c:v>
                </c:pt>
                <c:pt idx="5">
                  <c:v>Manglende informasjon om hva som er bedriftshelsetjenestens hovedformål og kjerneoppgaver fra myndigheter til virksomheter</c:v>
                </c:pt>
                <c:pt idx="6">
                  <c:v>Manglende forsåelse fra virksomhetene om viktigheten av forebyggende arbeidshelsearbeid</c:v>
                </c:pt>
                <c:pt idx="7">
                  <c:v>Manglende forståelse fra virksomhetene knyttet til hva som er bedriftshelsetjenestens hovedmål og kjerneoppgaver</c:v>
                </c:pt>
              </c:strCache>
            </c:strRef>
          </c:cat>
          <c:val>
            <c:numRef>
              <c:f>'Ark1'!$B$2:$B$9</c:f>
              <c:numCache>
                <c:formatCode>0%</c:formatCode>
                <c:ptCount val="8"/>
                <c:pt idx="0">
                  <c:v>0.13</c:v>
                </c:pt>
                <c:pt idx="1">
                  <c:v>0.187</c:v>
                </c:pt>
                <c:pt idx="2">
                  <c:v>0.22700000000000001</c:v>
                </c:pt>
                <c:pt idx="3">
                  <c:v>0.24</c:v>
                </c:pt>
                <c:pt idx="4">
                  <c:v>0.4</c:v>
                </c:pt>
                <c:pt idx="5">
                  <c:v>0.42699999999999999</c:v>
                </c:pt>
                <c:pt idx="6">
                  <c:v>0.65300000000000002</c:v>
                </c:pt>
                <c:pt idx="7">
                  <c:v>0.73299999999999998</c:v>
                </c:pt>
              </c:numCache>
            </c:numRef>
          </c:val>
          <c:extLst>
            <c:ext xmlns:c16="http://schemas.microsoft.com/office/drawing/2014/chart" uri="{C3380CC4-5D6E-409C-BE32-E72D297353CC}">
              <c16:uniqueId val="{00000001-4F92-4A96-889B-557DFF0B9994}"/>
            </c:ext>
          </c:extLst>
        </c:ser>
        <c:dLbls>
          <c:dLblPos val="outEnd"/>
          <c:showLegendKey val="0"/>
          <c:showVal val="1"/>
          <c:showCatName val="0"/>
          <c:showSerName val="0"/>
          <c:showPercent val="0"/>
          <c:showBubbleSize val="0"/>
        </c:dLbls>
        <c:gapWidth val="182"/>
        <c:axId val="824859296"/>
        <c:axId val="356099088"/>
      </c:barChart>
      <c:catAx>
        <c:axId val="82485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356099088"/>
        <c:crosses val="autoZero"/>
        <c:auto val="1"/>
        <c:lblAlgn val="ctr"/>
        <c:lblOffset val="100"/>
        <c:noMultiLvlLbl val="0"/>
      </c:catAx>
      <c:valAx>
        <c:axId val="356099088"/>
        <c:scaling>
          <c:orientation val="minMax"/>
        </c:scaling>
        <c:delete val="1"/>
        <c:axPos val="b"/>
        <c:numFmt formatCode="0%" sourceLinked="1"/>
        <c:majorTickMark val="none"/>
        <c:minorTickMark val="none"/>
        <c:tickLblPos val="nextTo"/>
        <c:crossAx val="824859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998474258046917E-2"/>
          <c:y val="2.5364784910360781E-2"/>
          <c:w val="0.87692503300250391"/>
          <c:h val="0.76762682207096999"/>
        </c:manualLayout>
      </c:layout>
      <c:barChart>
        <c:barDir val="col"/>
        <c:grouping val="clustered"/>
        <c:varyColors val="0"/>
        <c:ser>
          <c:idx val="0"/>
          <c:order val="0"/>
          <c:tx>
            <c:strRef>
              <c:f>'Ark1'!$A$2</c:f>
              <c:strCache>
                <c:ptCount val="1"/>
                <c:pt idx="0">
                  <c:v>Virksomheter (N=473)</c:v>
                </c:pt>
              </c:strCache>
            </c:strRef>
          </c:tx>
          <c:spPr>
            <a:solidFill>
              <a:srgbClr val="0F5F91"/>
            </a:solidFill>
            <a:ln>
              <a:noFill/>
            </a:ln>
            <a:effectLst/>
          </c:spPr>
          <c:invertIfNegative val="0"/>
          <c:dLbls>
            <c:dLbl>
              <c:idx val="2"/>
              <c:layout>
                <c:manualLayout>
                  <c:x val="-2.46149933994992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B5-4C96-B16C-B8BBA1556393}"/>
                </c:ext>
              </c:extLst>
            </c:dLbl>
            <c:dLbl>
              <c:idx val="4"/>
              <c:layout>
                <c:manualLayout>
                  <c:x val="-4.922998679899841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B5-4C96-B16C-B8BBA1556393}"/>
                </c:ext>
              </c:extLst>
            </c:dLbl>
            <c:dLbl>
              <c:idx val="5"/>
              <c:layout>
                <c:manualLayout>
                  <c:x val="-4.922998679899841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B5-4C96-B16C-B8BBA155639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'Ark1'!$B$2:$E$2</c:f>
              <c:numCache>
                <c:formatCode>0%</c:formatCode>
                <c:ptCount val="4"/>
                <c:pt idx="0">
                  <c:v>0.35729386892177589</c:v>
                </c:pt>
                <c:pt idx="1">
                  <c:v>0.43128964059196617</c:v>
                </c:pt>
                <c:pt idx="2">
                  <c:v>0.21141649048625794</c:v>
                </c:pt>
                <c:pt idx="3">
                  <c:v>0</c:v>
                </c:pt>
              </c:numCache>
            </c:numRef>
          </c:val>
          <c:extLst>
            <c:ext xmlns:c16="http://schemas.microsoft.com/office/drawing/2014/chart" uri="{C3380CC4-5D6E-409C-BE32-E72D297353CC}">
              <c16:uniqueId val="{00000003-D9B5-4C96-B16C-B8BBA1556393}"/>
            </c:ext>
          </c:extLst>
        </c:ser>
        <c:ser>
          <c:idx val="1"/>
          <c:order val="1"/>
          <c:tx>
            <c:strRef>
              <c:f>'Ark1'!$A$3</c:f>
              <c:strCache>
                <c:ptCount val="1"/>
                <c:pt idx="0">
                  <c:v>BHT (N=35)</c:v>
                </c:pt>
              </c:strCache>
            </c:strRef>
          </c:tx>
          <c:spPr>
            <a:solidFill>
              <a:srgbClr val="C15237"/>
            </a:solidFill>
            <a:ln>
              <a:noFill/>
            </a:ln>
            <a:effectLst/>
          </c:spPr>
          <c:invertIfNegative val="0"/>
          <c:dLbls>
            <c:dLbl>
              <c:idx val="2"/>
              <c:layout>
                <c:manualLayout>
                  <c:x val="7.38449801984976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B5-4C96-B16C-B8BBA1556393}"/>
                </c:ext>
              </c:extLst>
            </c:dLbl>
            <c:dLbl>
              <c:idx val="4"/>
              <c:layout>
                <c:manualLayout>
                  <c:x val="-4.9229986798998418E-3"/>
                  <c:y val="-3.08114959995148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B5-4C96-B16C-B8BBA1556393}"/>
                </c:ext>
              </c:extLst>
            </c:dLbl>
            <c:dLbl>
              <c:idx val="5"/>
              <c:layout>
                <c:manualLayout>
                  <c:x val="7.38449801984976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B5-4C96-B16C-B8BBA155639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'Ark1'!$B$3:$E$3</c:f>
              <c:numCache>
                <c:formatCode>0%</c:formatCode>
                <c:ptCount val="4"/>
                <c:pt idx="0">
                  <c:v>0.4</c:v>
                </c:pt>
                <c:pt idx="1">
                  <c:v>0.48571428571428571</c:v>
                </c:pt>
                <c:pt idx="2">
                  <c:v>8.5714285714285715E-2</c:v>
                </c:pt>
                <c:pt idx="3">
                  <c:v>2.8571428571428571E-2</c:v>
                </c:pt>
              </c:numCache>
            </c:numRef>
          </c:val>
          <c:extLst>
            <c:ext xmlns:c16="http://schemas.microsoft.com/office/drawing/2014/chart" uri="{C3380CC4-5D6E-409C-BE32-E72D297353CC}">
              <c16:uniqueId val="{00000007-D9B5-4C96-B16C-B8BBA1556393}"/>
            </c:ext>
          </c:extLst>
        </c:ser>
        <c:ser>
          <c:idx val="2"/>
          <c:order val="2"/>
          <c:tx>
            <c:strRef>
              <c:f>'Ark1'!$A$4</c:f>
              <c:strCache>
                <c:ptCount val="1"/>
                <c:pt idx="0">
                  <c:v>Inspektører (N=20)</c:v>
                </c:pt>
              </c:strCache>
            </c:strRef>
          </c:tx>
          <c:spPr>
            <a:solidFill>
              <a:srgbClr val="47926E"/>
            </a:solidFill>
            <a:ln>
              <a:noFill/>
            </a:ln>
            <a:effectLst/>
          </c:spPr>
          <c:invertIfNegative val="0"/>
          <c:dLbls>
            <c:dLbl>
              <c:idx val="2"/>
              <c:layout>
                <c:manualLayout>
                  <c:x val="7.38449801984976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B5-4C96-B16C-B8BBA1556393}"/>
                </c:ext>
              </c:extLst>
            </c:dLbl>
            <c:dLbl>
              <c:idx val="4"/>
              <c:layout>
                <c:manualLayout>
                  <c:x val="7.38449801984967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B5-4C96-B16C-B8BBA1556393}"/>
                </c:ext>
              </c:extLst>
            </c:dLbl>
            <c:dLbl>
              <c:idx val="5"/>
              <c:layout>
                <c:manualLayout>
                  <c:x val="4.922998679899751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B5-4C96-B16C-B8BBA155639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'Ark1'!$B$4:$E$4</c:f>
              <c:numCache>
                <c:formatCode>0%</c:formatCode>
                <c:ptCount val="4"/>
                <c:pt idx="0">
                  <c:v>0.25</c:v>
                </c:pt>
                <c:pt idx="1">
                  <c:v>0.5</c:v>
                </c:pt>
                <c:pt idx="2">
                  <c:v>0.25</c:v>
                </c:pt>
                <c:pt idx="3">
                  <c:v>0</c:v>
                </c:pt>
              </c:numCache>
            </c:numRef>
          </c:val>
          <c:extLst>
            <c:ext xmlns:c16="http://schemas.microsoft.com/office/drawing/2014/chart" uri="{C3380CC4-5D6E-409C-BE32-E72D297353CC}">
              <c16:uniqueId val="{0000000B-D9B5-4C96-B16C-B8BBA1556393}"/>
            </c:ext>
          </c:extLst>
        </c:ser>
        <c:dLbls>
          <c:dLblPos val="outEnd"/>
          <c:showLegendKey val="0"/>
          <c:showVal val="1"/>
          <c:showCatName val="0"/>
          <c:showSerName val="0"/>
          <c:showPercent val="0"/>
          <c:showBubbleSize val="0"/>
        </c:dLbls>
        <c:gapWidth val="219"/>
        <c:overlap val="-70"/>
        <c:axId val="423285144"/>
        <c:axId val="423291416"/>
      </c:barChart>
      <c:catAx>
        <c:axId val="42328514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l"/>
        <c:numFmt formatCode="0%" sourceLinked="1"/>
        <c:majorTickMark val="none"/>
        <c:minorTickMark val="none"/>
        <c:tickLblPos val="nextTo"/>
        <c:crossAx val="42328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solidFill>
                <a:latin typeface="Montserrat" panose="00000500000000000000" pitchFamily="2" charset="0"/>
                <a:ea typeface="+mn-ea"/>
                <a:cs typeface="+mn-cs"/>
              </a:defRPr>
            </a:pPr>
            <a:r>
              <a:rPr lang="nb-NO" sz="700"/>
              <a:t>Virksomhetene sitt svar på påstand «Vi bruker bedriftshelsetjenesten aktivt som et virkemiddel i HMS-arbeidet i virksomheten»</a:t>
            </a:r>
          </a:p>
        </c:rich>
      </c:tx>
      <c:layout>
        <c:manualLayout>
          <c:xMode val="edge"/>
          <c:yMode val="edge"/>
          <c:x val="0.10128582248855067"/>
          <c:y val="4.2100385651722368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2.5081568683487859E-2"/>
          <c:y val="2.6342000900479712E-2"/>
          <c:w val="0.96534751150111631"/>
          <c:h val="0.76755964714936953"/>
        </c:manualLayout>
      </c:layout>
      <c:barChart>
        <c:barDir val="col"/>
        <c:grouping val="clustered"/>
        <c:varyColors val="0"/>
        <c:ser>
          <c:idx val="0"/>
          <c:order val="0"/>
          <c:tx>
            <c:strRef>
              <c:f>'Ark1'!$A$2</c:f>
              <c:strCache>
                <c:ptCount val="1"/>
                <c:pt idx="0">
                  <c:v>Nullpunktsmåling 2023 (N=567)</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c:v>
                </c:pt>
              </c:strCache>
            </c:strRef>
          </c:cat>
          <c:val>
            <c:numRef>
              <c:f>'Ark1'!$B$2:$E$2</c:f>
              <c:numCache>
                <c:formatCode>0%</c:formatCode>
                <c:ptCount val="4"/>
                <c:pt idx="0">
                  <c:v>0.54</c:v>
                </c:pt>
                <c:pt idx="1">
                  <c:v>0.28000000000000003</c:v>
                </c:pt>
                <c:pt idx="2">
                  <c:v>0.17</c:v>
                </c:pt>
                <c:pt idx="3">
                  <c:v>0</c:v>
                </c:pt>
              </c:numCache>
            </c:numRef>
          </c:val>
          <c:extLst>
            <c:ext xmlns:c16="http://schemas.microsoft.com/office/drawing/2014/chart" uri="{C3380CC4-5D6E-409C-BE32-E72D297353CC}">
              <c16:uniqueId val="{00000000-6017-4620-8CAE-8F401AAE3076}"/>
            </c:ext>
          </c:extLst>
        </c:ser>
        <c:ser>
          <c:idx val="1"/>
          <c:order val="1"/>
          <c:tx>
            <c:strRef>
              <c:f>'Ark1'!$A$3</c:f>
              <c:strCache>
                <c:ptCount val="1"/>
                <c:pt idx="0">
                  <c:v>Sluttmåling 2025 (N=424)</c:v>
                </c:pt>
              </c:strCache>
            </c:strRef>
          </c:tx>
          <c:spPr>
            <a:solidFill>
              <a:srgbClr val="47926E"/>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c:v>
                </c:pt>
              </c:strCache>
            </c:strRef>
          </c:cat>
          <c:val>
            <c:numRef>
              <c:f>'Ark1'!$B$3:$E$3</c:f>
              <c:numCache>
                <c:formatCode>0%</c:formatCode>
                <c:ptCount val="4"/>
                <c:pt idx="0">
                  <c:v>0.69</c:v>
                </c:pt>
                <c:pt idx="1">
                  <c:v>0.18</c:v>
                </c:pt>
                <c:pt idx="2">
                  <c:v>0.12</c:v>
                </c:pt>
                <c:pt idx="3">
                  <c:v>0.01</c:v>
                </c:pt>
              </c:numCache>
            </c:numRef>
          </c:val>
          <c:extLst>
            <c:ext xmlns:c16="http://schemas.microsoft.com/office/drawing/2014/chart" uri="{C3380CC4-5D6E-409C-BE32-E72D297353CC}">
              <c16:uniqueId val="{00000001-6017-4620-8CAE-8F401AAE3076}"/>
            </c:ext>
          </c:extLst>
        </c:ser>
        <c:dLbls>
          <c:dLblPos val="outEnd"/>
          <c:showLegendKey val="0"/>
          <c:showVal val="1"/>
          <c:showCatName val="0"/>
          <c:showSerName val="0"/>
          <c:showPercent val="0"/>
          <c:showBubbleSize val="0"/>
        </c:dLbls>
        <c:gapWidth val="219"/>
        <c:overlap val="-27"/>
        <c:axId val="534789680"/>
        <c:axId val="534783800"/>
      </c:barChart>
      <c:catAx>
        <c:axId val="534789680"/>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534783800"/>
        <c:crosses val="autoZero"/>
        <c:auto val="1"/>
        <c:lblAlgn val="ctr"/>
        <c:lblOffset val="100"/>
        <c:noMultiLvlLbl val="0"/>
      </c:catAx>
      <c:valAx>
        <c:axId val="534783800"/>
        <c:scaling>
          <c:orientation val="minMax"/>
          <c:max val="1"/>
        </c:scaling>
        <c:delete val="1"/>
        <c:axPos val="l"/>
        <c:numFmt formatCode="0%" sourceLinked="1"/>
        <c:majorTickMark val="none"/>
        <c:minorTickMark val="none"/>
        <c:tickLblPos val="nextTo"/>
        <c:crossAx val="534789680"/>
        <c:crosses val="autoZero"/>
        <c:crossBetween val="between"/>
      </c:valAx>
      <c:spPr>
        <a:noFill/>
        <a:ln>
          <a:noFill/>
        </a:ln>
        <a:effectLst/>
      </c:spPr>
    </c:plotArea>
    <c:legend>
      <c:legendPos val="b"/>
      <c:layout>
        <c:manualLayout>
          <c:xMode val="edge"/>
          <c:yMode val="edge"/>
          <c:x val="0"/>
          <c:y val="0.94345430230776284"/>
          <c:w val="0.98835809640623851"/>
          <c:h val="5.644846135809618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600" baseline="0">
          <a:solidFill>
            <a:schemeClr val="tx1"/>
          </a:solidFill>
          <a:latin typeface="Montserrat" panose="00000500000000000000" pitchFamily="2" charset="0"/>
        </a:defRPr>
      </a:pPr>
      <a:endParaRPr lang="nb-N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solidFill>
                <a:latin typeface="Montserrat" panose="00000500000000000000" pitchFamily="2" charset="0"/>
                <a:ea typeface="+mn-ea"/>
                <a:cs typeface="+mn-cs"/>
              </a:defRPr>
            </a:pPr>
            <a:r>
              <a:rPr lang="nb-NO" sz="700"/>
              <a:t>Virksomhetene</a:t>
            </a:r>
            <a:r>
              <a:rPr lang="nb-NO" sz="700" baseline="0"/>
              <a:t> sitt svar på påstand «Vi benytter bedriftshelsetjenesten på de områdene hvor behovet for forebyggende arbeidsmiljø- og helsearbeid er størst»</a:t>
            </a:r>
            <a:endParaRPr lang="nb-NO" sz="700"/>
          </a:p>
        </c:rich>
      </c:tx>
      <c:layout>
        <c:manualLayout>
          <c:xMode val="edge"/>
          <c:yMode val="edge"/>
          <c:x val="0.10128582248855067"/>
          <c:y val="4.2100385651722368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3.4189732107638884E-2"/>
          <c:y val="4.1099869996877023E-2"/>
          <c:w val="0.96534751150111631"/>
          <c:h val="0.74384919004122407"/>
        </c:manualLayout>
      </c:layout>
      <c:barChart>
        <c:barDir val="col"/>
        <c:grouping val="clustered"/>
        <c:varyColors val="0"/>
        <c:ser>
          <c:idx val="0"/>
          <c:order val="0"/>
          <c:tx>
            <c:strRef>
              <c:f>'Ark1'!$A$2</c:f>
              <c:strCache>
                <c:ptCount val="1"/>
                <c:pt idx="0">
                  <c:v>Nullpunktsmåling 2023 (N=560)</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c:v>
                </c:pt>
              </c:strCache>
            </c:strRef>
          </c:cat>
          <c:val>
            <c:numRef>
              <c:f>'Ark1'!$B$2:$E$2</c:f>
              <c:numCache>
                <c:formatCode>0%</c:formatCode>
                <c:ptCount val="4"/>
                <c:pt idx="0">
                  <c:v>0.56999999999999995</c:v>
                </c:pt>
                <c:pt idx="1">
                  <c:v>0.3</c:v>
                </c:pt>
                <c:pt idx="2">
                  <c:v>0.13</c:v>
                </c:pt>
                <c:pt idx="3">
                  <c:v>0</c:v>
                </c:pt>
              </c:numCache>
            </c:numRef>
          </c:val>
          <c:extLst>
            <c:ext xmlns:c16="http://schemas.microsoft.com/office/drawing/2014/chart" uri="{C3380CC4-5D6E-409C-BE32-E72D297353CC}">
              <c16:uniqueId val="{00000000-5FF9-490E-A25B-5502500D9A19}"/>
            </c:ext>
          </c:extLst>
        </c:ser>
        <c:ser>
          <c:idx val="1"/>
          <c:order val="1"/>
          <c:tx>
            <c:strRef>
              <c:f>'Ark1'!$A$3</c:f>
              <c:strCache>
                <c:ptCount val="1"/>
                <c:pt idx="0">
                  <c:v>Sluttmåling 2025 (N=428)</c:v>
                </c:pt>
              </c:strCache>
            </c:strRef>
          </c:tx>
          <c:spPr>
            <a:solidFill>
              <a:srgbClr val="47926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c:v>
                </c:pt>
              </c:strCache>
            </c:strRef>
          </c:cat>
          <c:val>
            <c:numRef>
              <c:f>'Ark1'!$B$3:$E$3</c:f>
              <c:numCache>
                <c:formatCode>0%</c:formatCode>
                <c:ptCount val="4"/>
                <c:pt idx="0">
                  <c:v>0.74</c:v>
                </c:pt>
                <c:pt idx="1">
                  <c:v>0.16</c:v>
                </c:pt>
                <c:pt idx="2">
                  <c:v>0.08</c:v>
                </c:pt>
                <c:pt idx="3">
                  <c:v>0.02</c:v>
                </c:pt>
              </c:numCache>
            </c:numRef>
          </c:val>
          <c:extLst>
            <c:ext xmlns:c16="http://schemas.microsoft.com/office/drawing/2014/chart" uri="{C3380CC4-5D6E-409C-BE32-E72D297353CC}">
              <c16:uniqueId val="{00000001-5FF9-490E-A25B-5502500D9A19}"/>
            </c:ext>
          </c:extLst>
        </c:ser>
        <c:dLbls>
          <c:dLblPos val="outEnd"/>
          <c:showLegendKey val="0"/>
          <c:showVal val="1"/>
          <c:showCatName val="0"/>
          <c:showSerName val="0"/>
          <c:showPercent val="0"/>
          <c:showBubbleSize val="0"/>
        </c:dLbls>
        <c:gapWidth val="219"/>
        <c:overlap val="-27"/>
        <c:axId val="534789680"/>
        <c:axId val="534783800"/>
      </c:barChart>
      <c:catAx>
        <c:axId val="534789680"/>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534783800"/>
        <c:crosses val="autoZero"/>
        <c:auto val="1"/>
        <c:lblAlgn val="ctr"/>
        <c:lblOffset val="100"/>
        <c:noMultiLvlLbl val="0"/>
      </c:catAx>
      <c:valAx>
        <c:axId val="534783800"/>
        <c:scaling>
          <c:orientation val="minMax"/>
          <c:max val="1"/>
        </c:scaling>
        <c:delete val="1"/>
        <c:axPos val="l"/>
        <c:numFmt formatCode="0%" sourceLinked="1"/>
        <c:majorTickMark val="none"/>
        <c:minorTickMark val="none"/>
        <c:tickLblPos val="nextTo"/>
        <c:crossAx val="534789680"/>
        <c:crosses val="autoZero"/>
        <c:crossBetween val="between"/>
      </c:valAx>
      <c:spPr>
        <a:noFill/>
        <a:ln>
          <a:noFill/>
        </a:ln>
        <a:effectLst/>
      </c:spPr>
    </c:plotArea>
    <c:legend>
      <c:legendPos val="b"/>
      <c:layout>
        <c:manualLayout>
          <c:xMode val="edge"/>
          <c:yMode val="edge"/>
          <c:x val="0"/>
          <c:y val="0.93563843153774084"/>
          <c:w val="1"/>
          <c:h val="5.644846135809618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81568683487859E-2"/>
          <c:y val="2.6342000900479712E-2"/>
          <c:w val="0.96534751150111631"/>
          <c:h val="0.73899034432776445"/>
        </c:manualLayout>
      </c:layout>
      <c:barChart>
        <c:barDir val="col"/>
        <c:grouping val="clustered"/>
        <c:varyColors val="0"/>
        <c:ser>
          <c:idx val="0"/>
          <c:order val="0"/>
          <c:tx>
            <c:strRef>
              <c:f>'Ark1'!$B$1</c:f>
              <c:strCache>
                <c:ptCount val="1"/>
                <c:pt idx="0">
                  <c:v>Nullpunktsmåling - 2023 (N=75)</c:v>
                </c:pt>
              </c:strCache>
            </c:strRef>
          </c:tx>
          <c:spPr>
            <a:solidFill>
              <a:srgbClr val="47926E">
                <a:lumMod val="40000"/>
                <a:lumOff val="60000"/>
              </a:srgb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0E9B-4EF0-9993-BF635EBAC17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I svært liten grad</c:v>
                </c:pt>
                <c:pt idx="1">
                  <c:v>I liten grad</c:v>
                </c:pt>
                <c:pt idx="2">
                  <c:v>I noen grad</c:v>
                </c:pt>
                <c:pt idx="3">
                  <c:v>I stor grad</c:v>
                </c:pt>
                <c:pt idx="4">
                  <c:v>I svært stor grad</c:v>
                </c:pt>
              </c:strCache>
            </c:strRef>
          </c:cat>
          <c:val>
            <c:numRef>
              <c:f>'Ark1'!$B$2:$B$6</c:f>
              <c:numCache>
                <c:formatCode>0%</c:formatCode>
                <c:ptCount val="5"/>
                <c:pt idx="0">
                  <c:v>0.08</c:v>
                </c:pt>
                <c:pt idx="1">
                  <c:v>0.307</c:v>
                </c:pt>
                <c:pt idx="2">
                  <c:v>0.54700000000000004</c:v>
                </c:pt>
                <c:pt idx="3">
                  <c:v>6.7000000000000004E-2</c:v>
                </c:pt>
                <c:pt idx="4">
                  <c:v>0</c:v>
                </c:pt>
              </c:numCache>
            </c:numRef>
          </c:val>
          <c:extLst>
            <c:ext xmlns:c16="http://schemas.microsoft.com/office/drawing/2014/chart" uri="{C3380CC4-5D6E-409C-BE32-E72D297353CC}">
              <c16:uniqueId val="{00000001-0E9B-4EF0-9993-BF635EBAC17F}"/>
            </c:ext>
          </c:extLst>
        </c:ser>
        <c:ser>
          <c:idx val="1"/>
          <c:order val="1"/>
          <c:tx>
            <c:strRef>
              <c:f>'Ark1'!$C$1</c:f>
              <c:strCache>
                <c:ptCount val="1"/>
                <c:pt idx="0">
                  <c:v>Sluttmåling - 2025 (N=20)</c:v>
                </c:pt>
              </c:strCache>
            </c:strRef>
          </c:tx>
          <c:spPr>
            <a:solidFill>
              <a:srgbClr val="47926E"/>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0E9B-4EF0-9993-BF635EBAC17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I svært liten grad</c:v>
                </c:pt>
                <c:pt idx="1">
                  <c:v>I liten grad</c:v>
                </c:pt>
                <c:pt idx="2">
                  <c:v>I noen grad</c:v>
                </c:pt>
                <c:pt idx="3">
                  <c:v>I stor grad</c:v>
                </c:pt>
                <c:pt idx="4">
                  <c:v>I svært stor grad</c:v>
                </c:pt>
              </c:strCache>
            </c:strRef>
          </c:cat>
          <c:val>
            <c:numRef>
              <c:f>'Ark1'!$C$2:$C$6</c:f>
              <c:numCache>
                <c:formatCode>0%</c:formatCode>
                <c:ptCount val="5"/>
                <c:pt idx="0">
                  <c:v>0.05</c:v>
                </c:pt>
                <c:pt idx="1">
                  <c:v>0.45</c:v>
                </c:pt>
                <c:pt idx="2">
                  <c:v>0.4</c:v>
                </c:pt>
                <c:pt idx="3">
                  <c:v>0.1</c:v>
                </c:pt>
                <c:pt idx="4">
                  <c:v>0</c:v>
                </c:pt>
              </c:numCache>
            </c:numRef>
          </c:val>
          <c:extLst>
            <c:ext xmlns:c16="http://schemas.microsoft.com/office/drawing/2014/chart" uri="{C3380CC4-5D6E-409C-BE32-E72D297353CC}">
              <c16:uniqueId val="{00000003-0E9B-4EF0-9993-BF635EBAC17F}"/>
            </c:ext>
          </c:extLst>
        </c:ser>
        <c:dLbls>
          <c:dLblPos val="outEnd"/>
          <c:showLegendKey val="0"/>
          <c:showVal val="1"/>
          <c:showCatName val="0"/>
          <c:showSerName val="0"/>
          <c:showPercent val="0"/>
          <c:showBubbleSize val="0"/>
        </c:dLbls>
        <c:gapWidth val="219"/>
        <c:overlap val="-27"/>
        <c:axId val="534789680"/>
        <c:axId val="534783800"/>
      </c:barChart>
      <c:catAx>
        <c:axId val="534789680"/>
        <c:scaling>
          <c:orientation val="maxMin"/>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534783800"/>
        <c:crosses val="autoZero"/>
        <c:auto val="1"/>
        <c:lblAlgn val="ctr"/>
        <c:lblOffset val="100"/>
        <c:noMultiLvlLbl val="0"/>
      </c:catAx>
      <c:valAx>
        <c:axId val="534783800"/>
        <c:scaling>
          <c:orientation val="minMax"/>
          <c:max val="1"/>
        </c:scaling>
        <c:delete val="1"/>
        <c:axPos val="r"/>
        <c:numFmt formatCode="0%" sourceLinked="1"/>
        <c:majorTickMark val="none"/>
        <c:minorTickMark val="none"/>
        <c:tickLblPos val="nextTo"/>
        <c:crossAx val="53478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16976781556791"/>
          <c:y val="5.8198527160140297E-2"/>
          <c:w val="0.53183023218443204"/>
          <c:h val="0.79428012427603578"/>
        </c:manualLayout>
      </c:layout>
      <c:barChart>
        <c:barDir val="bar"/>
        <c:grouping val="percentStacked"/>
        <c:varyColors val="0"/>
        <c:ser>
          <c:idx val="0"/>
          <c:order val="0"/>
          <c:tx>
            <c:strRef>
              <c:f>'Ark1'!$B$1</c:f>
              <c:strCache>
                <c:ptCount val="1"/>
                <c:pt idx="0">
                  <c:v>Enig</c:v>
                </c:pt>
              </c:strCache>
            </c:strRef>
          </c:tx>
          <c:spPr>
            <a:solidFill>
              <a:srgbClr val="47926E"/>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ED60-414E-944C-3503744C73B1}"/>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Virksomhetene har tilstrekkelig kompetanse om BHTs hovedformål og kjerneoppgaver</c:v>
                </c:pt>
                <c:pt idx="1">
                  <c:v>Virksomhetene har tilstrekkelig informasjon om tilbud og tjenester fra BHT</c:v>
                </c:pt>
                <c:pt idx="2">
                  <c:v>Virksomhetene har tilstrekkelig kompetanse om tilrettelegging og prioritering av risikobasert forebyggende arbeidsmiljøarbeid</c:v>
                </c:pt>
              </c:strCache>
            </c:strRef>
          </c:cat>
          <c:val>
            <c:numRef>
              <c:f>'Ark1'!$B$2:$B$4</c:f>
              <c:numCache>
                <c:formatCode>0%</c:formatCode>
                <c:ptCount val="3"/>
                <c:pt idx="0">
                  <c:v>0.05</c:v>
                </c:pt>
                <c:pt idx="1">
                  <c:v>0.2</c:v>
                </c:pt>
                <c:pt idx="2">
                  <c:v>0</c:v>
                </c:pt>
              </c:numCache>
            </c:numRef>
          </c:val>
          <c:extLst>
            <c:ext xmlns:c16="http://schemas.microsoft.com/office/drawing/2014/chart" uri="{C3380CC4-5D6E-409C-BE32-E72D297353CC}">
              <c16:uniqueId val="{00000001-ED60-414E-944C-3503744C73B1}"/>
            </c:ext>
          </c:extLst>
        </c:ser>
        <c:ser>
          <c:idx val="1"/>
          <c:order val="1"/>
          <c:tx>
            <c:strRef>
              <c:f>'Ark1'!$C$1</c:f>
              <c:strCache>
                <c:ptCount val="1"/>
                <c:pt idx="0">
                  <c:v>Hverken enig eller uenig</c:v>
                </c:pt>
              </c:strCache>
            </c:strRef>
          </c:tx>
          <c:spPr>
            <a:solidFill>
              <a:srgbClr val="FEDD0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Virksomhetene har tilstrekkelig kompetanse om BHTs hovedformål og kjerneoppgaver</c:v>
                </c:pt>
                <c:pt idx="1">
                  <c:v>Virksomhetene har tilstrekkelig informasjon om tilbud og tjenester fra BHT</c:v>
                </c:pt>
                <c:pt idx="2">
                  <c:v>Virksomhetene har tilstrekkelig kompetanse om tilrettelegging og prioritering av risikobasert forebyggende arbeidsmiljøarbeid</c:v>
                </c:pt>
              </c:strCache>
            </c:strRef>
          </c:cat>
          <c:val>
            <c:numRef>
              <c:f>'Ark1'!$C$2:$C$4</c:f>
              <c:numCache>
                <c:formatCode>0%</c:formatCode>
                <c:ptCount val="3"/>
                <c:pt idx="0">
                  <c:v>0.2</c:v>
                </c:pt>
                <c:pt idx="1">
                  <c:v>0.25</c:v>
                </c:pt>
                <c:pt idx="2">
                  <c:v>0.15</c:v>
                </c:pt>
              </c:numCache>
            </c:numRef>
          </c:val>
          <c:extLst>
            <c:ext xmlns:c16="http://schemas.microsoft.com/office/drawing/2014/chart" uri="{C3380CC4-5D6E-409C-BE32-E72D297353CC}">
              <c16:uniqueId val="{00000002-ED60-414E-944C-3503744C73B1}"/>
            </c:ext>
          </c:extLst>
        </c:ser>
        <c:ser>
          <c:idx val="2"/>
          <c:order val="2"/>
          <c:tx>
            <c:strRef>
              <c:f>'Ark1'!$D$1</c:f>
              <c:strCache>
                <c:ptCount val="1"/>
                <c:pt idx="0">
                  <c:v>Uenig</c:v>
                </c:pt>
              </c:strCache>
            </c:strRef>
          </c:tx>
          <c:spPr>
            <a:solidFill>
              <a:srgbClr val="C1523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Virksomhetene har tilstrekkelig kompetanse om BHTs hovedformål og kjerneoppgaver</c:v>
                </c:pt>
                <c:pt idx="1">
                  <c:v>Virksomhetene har tilstrekkelig informasjon om tilbud og tjenester fra BHT</c:v>
                </c:pt>
                <c:pt idx="2">
                  <c:v>Virksomhetene har tilstrekkelig kompetanse om tilrettelegging og prioritering av risikobasert forebyggende arbeidsmiljøarbeid</c:v>
                </c:pt>
              </c:strCache>
            </c:strRef>
          </c:cat>
          <c:val>
            <c:numRef>
              <c:f>'Ark1'!$D$2:$D$4</c:f>
              <c:numCache>
                <c:formatCode>0%</c:formatCode>
                <c:ptCount val="3"/>
                <c:pt idx="0">
                  <c:v>0.7</c:v>
                </c:pt>
                <c:pt idx="1">
                  <c:v>0.45</c:v>
                </c:pt>
                <c:pt idx="2">
                  <c:v>0.8</c:v>
                </c:pt>
              </c:numCache>
            </c:numRef>
          </c:val>
          <c:extLst>
            <c:ext xmlns:c16="http://schemas.microsoft.com/office/drawing/2014/chart" uri="{C3380CC4-5D6E-409C-BE32-E72D297353CC}">
              <c16:uniqueId val="{00000003-ED60-414E-944C-3503744C73B1}"/>
            </c:ext>
          </c:extLst>
        </c:ser>
        <c:ser>
          <c:idx val="3"/>
          <c:order val="3"/>
          <c:tx>
            <c:strRef>
              <c:f>'Ark1'!$E$1</c:f>
              <c:strCache>
                <c:ptCount val="1"/>
                <c:pt idx="0">
                  <c:v>Vet ikke</c:v>
                </c:pt>
              </c:strCache>
            </c:strRef>
          </c:tx>
          <c:spPr>
            <a:solidFill>
              <a:srgbClr val="0F5F91"/>
            </a:solidFill>
            <a:ln>
              <a:noFill/>
            </a:ln>
            <a:effectLst/>
          </c:spPr>
          <c:invertIfNegative val="0"/>
          <c:dLbls>
            <c:dLbl>
              <c:idx val="2"/>
              <c:layout>
                <c:manualLayout>
                  <c:x val="-1.7508314501629129E-16"/>
                  <c:y val="-3.82271511501556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60-414E-944C-3503744C73B1}"/>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Virksomhetene har tilstrekkelig kompetanse om BHTs hovedformål og kjerneoppgaver</c:v>
                </c:pt>
                <c:pt idx="1">
                  <c:v>Virksomhetene har tilstrekkelig informasjon om tilbud og tjenester fra BHT</c:v>
                </c:pt>
                <c:pt idx="2">
                  <c:v>Virksomhetene har tilstrekkelig kompetanse om tilrettelegging og prioritering av risikobasert forebyggende arbeidsmiljøarbeid</c:v>
                </c:pt>
              </c:strCache>
            </c:strRef>
          </c:cat>
          <c:val>
            <c:numRef>
              <c:f>'Ark1'!$E$2:$E$4</c:f>
              <c:numCache>
                <c:formatCode>0%</c:formatCode>
                <c:ptCount val="3"/>
                <c:pt idx="0">
                  <c:v>0.05</c:v>
                </c:pt>
                <c:pt idx="1">
                  <c:v>0.1</c:v>
                </c:pt>
                <c:pt idx="2">
                  <c:v>0.05</c:v>
                </c:pt>
              </c:numCache>
            </c:numRef>
          </c:val>
          <c:extLst>
            <c:ext xmlns:c16="http://schemas.microsoft.com/office/drawing/2014/chart" uri="{C3380CC4-5D6E-409C-BE32-E72D297353CC}">
              <c16:uniqueId val="{00000005-ED60-414E-944C-3503744C73B1}"/>
            </c:ext>
          </c:extLst>
        </c:ser>
        <c:dLbls>
          <c:dLblPos val="ctr"/>
          <c:showLegendKey val="0"/>
          <c:showVal val="1"/>
          <c:showCatName val="0"/>
          <c:showSerName val="0"/>
          <c:showPercent val="0"/>
          <c:showBubbleSize val="0"/>
        </c:dLbls>
        <c:gapWidth val="36"/>
        <c:overlap val="100"/>
        <c:axId val="406116488"/>
        <c:axId val="406108256"/>
      </c:barChart>
      <c:catAx>
        <c:axId val="406116488"/>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406108256"/>
        <c:crosses val="autoZero"/>
        <c:auto val="1"/>
        <c:lblAlgn val="ctr"/>
        <c:lblOffset val="100"/>
        <c:noMultiLvlLbl val="0"/>
      </c:catAx>
      <c:valAx>
        <c:axId val="406108256"/>
        <c:scaling>
          <c:orientation val="minMax"/>
        </c:scaling>
        <c:delete val="1"/>
        <c:axPos val="t"/>
        <c:numFmt formatCode="0%" sourceLinked="1"/>
        <c:majorTickMark val="none"/>
        <c:minorTickMark val="none"/>
        <c:tickLblPos val="nextTo"/>
        <c:crossAx val="406116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620424120833686E-2"/>
          <c:y val="6.6072984913145394E-2"/>
          <c:w val="0.97230581573417851"/>
          <c:h val="0.73318018573060051"/>
        </c:manualLayout>
      </c:layout>
      <c:barChart>
        <c:barDir val="col"/>
        <c:grouping val="clustered"/>
        <c:varyColors val="0"/>
        <c:ser>
          <c:idx val="0"/>
          <c:order val="0"/>
          <c:tx>
            <c:strRef>
              <c:f>'Ark1'!$A$2</c:f>
              <c:strCache>
                <c:ptCount val="1"/>
                <c:pt idx="0">
                  <c:v>Helt eller delvis uenig</c:v>
                </c:pt>
              </c:strCache>
            </c:strRef>
          </c:tx>
          <c:spPr>
            <a:solidFill>
              <a:srgbClr val="C1523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'Ark1'!$B$1:$F$1</c:f>
              <c:strCache>
                <c:ptCount val="5"/>
                <c:pt idx="0">
                  <c:v>1-20 ansatte </c:v>
                </c:pt>
                <c:pt idx="1">
                  <c:v>21-50 ansatte</c:v>
                </c:pt>
                <c:pt idx="2">
                  <c:v>51-100 ansatte</c:v>
                </c:pt>
                <c:pt idx="3">
                  <c:v>101-500 ansatte</c:v>
                </c:pt>
                <c:pt idx="4">
                  <c:v>Flere enn 500 ansatte</c:v>
                </c:pt>
              </c:strCache>
            </c:strRef>
          </c:cat>
          <c:val>
            <c:numRef>
              <c:f>'Ark1'!$B$2:$F$2</c:f>
              <c:numCache>
                <c:formatCode>0%</c:formatCode>
                <c:ptCount val="5"/>
                <c:pt idx="0">
                  <c:v>0.11119999999999999</c:v>
                </c:pt>
                <c:pt idx="1">
                  <c:v>6.6000000000000003E-2</c:v>
                </c:pt>
                <c:pt idx="2">
                  <c:v>0.1207</c:v>
                </c:pt>
                <c:pt idx="3">
                  <c:v>6.9000000000000006E-2</c:v>
                </c:pt>
                <c:pt idx="4">
                  <c:v>5.5599999999999997E-2</c:v>
                </c:pt>
              </c:numCache>
            </c:numRef>
          </c:val>
          <c:extLst>
            <c:ext xmlns:c16="http://schemas.microsoft.com/office/drawing/2014/chart" uri="{C3380CC4-5D6E-409C-BE32-E72D297353CC}">
              <c16:uniqueId val="{00000000-318D-4E93-A8A6-1F80658771A5}"/>
            </c:ext>
          </c:extLst>
        </c:ser>
        <c:ser>
          <c:idx val="1"/>
          <c:order val="1"/>
          <c:tx>
            <c:strRef>
              <c:f>'Ark1'!$A$3</c:f>
              <c:strCache>
                <c:ptCount val="1"/>
                <c:pt idx="0">
                  <c:v>Verken enig eller uenig</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'Ark1'!$B$1:$F$1</c:f>
              <c:strCache>
                <c:ptCount val="5"/>
                <c:pt idx="0">
                  <c:v>1-20 ansatte </c:v>
                </c:pt>
                <c:pt idx="1">
                  <c:v>21-50 ansatte</c:v>
                </c:pt>
                <c:pt idx="2">
                  <c:v>51-100 ansatte</c:v>
                </c:pt>
                <c:pt idx="3">
                  <c:v>101-500 ansatte</c:v>
                </c:pt>
                <c:pt idx="4">
                  <c:v>Flere enn 500 ansatte</c:v>
                </c:pt>
              </c:strCache>
            </c:strRef>
          </c:cat>
          <c:val>
            <c:numRef>
              <c:f>'Ark1'!$B$3:$F$3</c:f>
              <c:numCache>
                <c:formatCode>0%</c:formatCode>
                <c:ptCount val="5"/>
                <c:pt idx="0">
                  <c:v>0.31790000000000002</c:v>
                </c:pt>
                <c:pt idx="1">
                  <c:v>0.31130000000000002</c:v>
                </c:pt>
                <c:pt idx="2">
                  <c:v>0.36209999999999998</c:v>
                </c:pt>
                <c:pt idx="3">
                  <c:v>0.31030000000000002</c:v>
                </c:pt>
                <c:pt idx="4">
                  <c:v>0.33329999999999999</c:v>
                </c:pt>
              </c:numCache>
            </c:numRef>
          </c:val>
          <c:extLst>
            <c:ext xmlns:c16="http://schemas.microsoft.com/office/drawing/2014/chart" uri="{C3380CC4-5D6E-409C-BE32-E72D297353CC}">
              <c16:uniqueId val="{00000001-318D-4E93-A8A6-1F80658771A5}"/>
            </c:ext>
          </c:extLst>
        </c:ser>
        <c:ser>
          <c:idx val="2"/>
          <c:order val="2"/>
          <c:tx>
            <c:strRef>
              <c:f>'Ark1'!$A$4</c:f>
              <c:strCache>
                <c:ptCount val="1"/>
                <c:pt idx="0">
                  <c:v>Helt eller delvis enig</c:v>
                </c:pt>
              </c:strCache>
            </c:strRef>
          </c:tx>
          <c:spPr>
            <a:solidFill>
              <a:srgbClr val="47926E"/>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'Ark1'!$B$1:$F$1</c:f>
              <c:strCache>
                <c:ptCount val="5"/>
                <c:pt idx="0">
                  <c:v>1-20 ansatte </c:v>
                </c:pt>
                <c:pt idx="1">
                  <c:v>21-50 ansatte</c:v>
                </c:pt>
                <c:pt idx="2">
                  <c:v>51-100 ansatte</c:v>
                </c:pt>
                <c:pt idx="3">
                  <c:v>101-500 ansatte</c:v>
                </c:pt>
                <c:pt idx="4">
                  <c:v>Flere enn 500 ansatte</c:v>
                </c:pt>
              </c:strCache>
            </c:strRef>
          </c:cat>
          <c:val>
            <c:numRef>
              <c:f>'Ark1'!$B$4:$F$4</c:f>
              <c:numCache>
                <c:formatCode>0%</c:formatCode>
                <c:ptCount val="5"/>
                <c:pt idx="0">
                  <c:v>0.57099999999999995</c:v>
                </c:pt>
                <c:pt idx="1">
                  <c:v>0.62270000000000003</c:v>
                </c:pt>
                <c:pt idx="2">
                  <c:v>0.51719999999999999</c:v>
                </c:pt>
                <c:pt idx="3">
                  <c:v>0.62070000000000003</c:v>
                </c:pt>
                <c:pt idx="4">
                  <c:v>0.61109999999999998</c:v>
                </c:pt>
              </c:numCache>
            </c:numRef>
          </c:val>
          <c:extLst>
            <c:ext xmlns:c16="http://schemas.microsoft.com/office/drawing/2014/chart" uri="{C3380CC4-5D6E-409C-BE32-E72D297353CC}">
              <c16:uniqueId val="{00000002-318D-4E93-A8A6-1F80658771A5}"/>
            </c:ext>
          </c:extLst>
        </c:ser>
        <c:dLbls>
          <c:dLblPos val="outEnd"/>
          <c:showLegendKey val="0"/>
          <c:showVal val="1"/>
          <c:showCatName val="0"/>
          <c:showSerName val="0"/>
          <c:showPercent val="0"/>
          <c:showBubbleSize val="0"/>
        </c:dLbls>
        <c:gapWidth val="100"/>
        <c:overlap val="-43"/>
        <c:axId val="403039464"/>
        <c:axId val="403034368"/>
      </c:barChart>
      <c:catAx>
        <c:axId val="40303946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03034368"/>
        <c:crosses val="autoZero"/>
        <c:auto val="1"/>
        <c:lblAlgn val="ctr"/>
        <c:lblOffset val="100"/>
        <c:noMultiLvlLbl val="0"/>
      </c:catAx>
      <c:valAx>
        <c:axId val="403034368"/>
        <c:scaling>
          <c:orientation val="minMax"/>
        </c:scaling>
        <c:delete val="1"/>
        <c:axPos val="l"/>
        <c:numFmt formatCode="0%" sourceLinked="1"/>
        <c:majorTickMark val="none"/>
        <c:minorTickMark val="none"/>
        <c:tickLblPos val="nextTo"/>
        <c:crossAx val="403039464"/>
        <c:crosses val="autoZero"/>
        <c:crossBetween val="between"/>
      </c:valAx>
      <c:spPr>
        <a:noFill/>
        <a:ln>
          <a:noFill/>
        </a:ln>
        <a:effectLst/>
      </c:spPr>
    </c:plotArea>
    <c:legend>
      <c:legendPos val="b"/>
      <c:layout>
        <c:manualLayout>
          <c:xMode val="edge"/>
          <c:yMode val="edge"/>
          <c:x val="0"/>
          <c:y val="0.88334269366623808"/>
          <c:w val="1"/>
          <c:h val="0.1166573063337619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ysClr val="windowText" lastClr="000000"/>
          </a:solidFill>
          <a:latin typeface="Montserrat" panose="00000500000000000000" pitchFamily="2" charset="0"/>
        </a:defRPr>
      </a:pPr>
      <a:endParaRPr lang="nb-NO"/>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268693478297795"/>
          <c:y val="8.8435487339115118E-2"/>
          <c:w val="0.66731306521702205"/>
          <c:h val="0.79157750796417625"/>
        </c:manualLayout>
      </c:layout>
      <c:barChart>
        <c:barDir val="bar"/>
        <c:grouping val="clustered"/>
        <c:varyColors val="0"/>
        <c:ser>
          <c:idx val="0"/>
          <c:order val="0"/>
          <c:tx>
            <c:strRef>
              <c:f>'Ark1'!$B$1</c:f>
              <c:strCache>
                <c:ptCount val="1"/>
                <c:pt idx="0">
                  <c:v>Virksomheter (N=570)</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Systematisk HMS-arbeid</c:v>
                </c:pt>
                <c:pt idx="1">
                  <c:v>Ergonomi</c:v>
                </c:pt>
                <c:pt idx="2">
                  <c:v>Arbeidsmedisin</c:v>
                </c:pt>
                <c:pt idx="3">
                  <c:v>Psykososialt og organisatorisk arbeidsmiljø </c:v>
                </c:pt>
                <c:pt idx="4">
                  <c:v>Yrkeshygiene</c:v>
                </c:pt>
                <c:pt idx="5">
                  <c:v>Oppfølging av sykmeldte</c:v>
                </c:pt>
                <c:pt idx="6">
                  <c:v>Generell helse og livsstil</c:v>
                </c:pt>
                <c:pt idx="7">
                  <c:v>Annet</c:v>
                </c:pt>
                <c:pt idx="8">
                  <c:v>Vet ikke</c:v>
                </c:pt>
                <c:pt idx="9">
                  <c:v>Opplæring av ledere </c:v>
                </c:pt>
              </c:strCache>
            </c:strRef>
          </c:cat>
          <c:val>
            <c:numRef>
              <c:f>'Ark1'!$B$2:$B$11</c:f>
              <c:numCache>
                <c:formatCode>0%</c:formatCode>
                <c:ptCount val="10"/>
                <c:pt idx="0">
                  <c:v>0.77719298245614032</c:v>
                </c:pt>
                <c:pt idx="1">
                  <c:v>0.64385964912280702</c:v>
                </c:pt>
                <c:pt idx="2">
                  <c:v>0.57543859649122808</c:v>
                </c:pt>
                <c:pt idx="3">
                  <c:v>0.48070175438596491</c:v>
                </c:pt>
                <c:pt idx="4">
                  <c:v>0.43684210526315792</c:v>
                </c:pt>
                <c:pt idx="5">
                  <c:v>0.27543859649122809</c:v>
                </c:pt>
                <c:pt idx="6">
                  <c:v>0.27368421052631581</c:v>
                </c:pt>
                <c:pt idx="7">
                  <c:v>6.1403508771929821E-2</c:v>
                </c:pt>
                <c:pt idx="8">
                  <c:v>4.2105263157894736E-2</c:v>
                </c:pt>
                <c:pt idx="9">
                  <c:v>0</c:v>
                </c:pt>
              </c:numCache>
            </c:numRef>
          </c:val>
          <c:extLst>
            <c:ext xmlns:c16="http://schemas.microsoft.com/office/drawing/2014/chart" uri="{C3380CC4-5D6E-409C-BE32-E72D297353CC}">
              <c16:uniqueId val="{00000000-76A1-4A88-AD72-A64859353994}"/>
            </c:ext>
          </c:extLst>
        </c:ser>
        <c:ser>
          <c:idx val="1"/>
          <c:order val="1"/>
          <c:tx>
            <c:strRef>
              <c:f>'Ark1'!$C$1</c:f>
              <c:strCache>
                <c:ptCount val="1"/>
                <c:pt idx="0">
                  <c:v>Bedriftshelsetjenester (N=36)</c:v>
                </c:pt>
              </c:strCache>
            </c:strRef>
          </c:tx>
          <c:spPr>
            <a:solidFill>
              <a:srgbClr val="C1523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Systematisk HMS-arbeid</c:v>
                </c:pt>
                <c:pt idx="1">
                  <c:v>Ergonomi</c:v>
                </c:pt>
                <c:pt idx="2">
                  <c:v>Arbeidsmedisin</c:v>
                </c:pt>
                <c:pt idx="3">
                  <c:v>Psykososialt og organisatorisk arbeidsmiljø </c:v>
                </c:pt>
                <c:pt idx="4">
                  <c:v>Yrkeshygiene</c:v>
                </c:pt>
                <c:pt idx="5">
                  <c:v>Oppfølging av sykmeldte</c:v>
                </c:pt>
                <c:pt idx="6">
                  <c:v>Generell helse og livsstil</c:v>
                </c:pt>
                <c:pt idx="7">
                  <c:v>Annet</c:v>
                </c:pt>
                <c:pt idx="8">
                  <c:v>Vet ikke</c:v>
                </c:pt>
                <c:pt idx="9">
                  <c:v>Opplæring av ledere </c:v>
                </c:pt>
              </c:strCache>
            </c:strRef>
          </c:cat>
          <c:val>
            <c:numRef>
              <c:f>'Ark1'!$C$2:$C$11</c:f>
              <c:numCache>
                <c:formatCode>0%</c:formatCode>
                <c:ptCount val="10"/>
                <c:pt idx="0">
                  <c:v>1</c:v>
                </c:pt>
                <c:pt idx="1">
                  <c:v>1</c:v>
                </c:pt>
                <c:pt idx="2">
                  <c:v>0.97222222222222221</c:v>
                </c:pt>
                <c:pt idx="3">
                  <c:v>1</c:v>
                </c:pt>
                <c:pt idx="4">
                  <c:v>1</c:v>
                </c:pt>
                <c:pt idx="5">
                  <c:v>0.94444444444444442</c:v>
                </c:pt>
                <c:pt idx="6">
                  <c:v>0.16666666666666666</c:v>
                </c:pt>
                <c:pt idx="7">
                  <c:v>8.3333333333333329E-2</c:v>
                </c:pt>
                <c:pt idx="8">
                  <c:v>0</c:v>
                </c:pt>
                <c:pt idx="9">
                  <c:v>0.97222222222222221</c:v>
                </c:pt>
              </c:numCache>
            </c:numRef>
          </c:val>
          <c:extLst>
            <c:ext xmlns:c16="http://schemas.microsoft.com/office/drawing/2014/chart" uri="{C3380CC4-5D6E-409C-BE32-E72D297353CC}">
              <c16:uniqueId val="{00000001-76A1-4A88-AD72-A64859353994}"/>
            </c:ext>
          </c:extLst>
        </c:ser>
        <c:dLbls>
          <c:dLblPos val="outEnd"/>
          <c:showLegendKey val="0"/>
          <c:showVal val="1"/>
          <c:showCatName val="0"/>
          <c:showSerName val="0"/>
          <c:showPercent val="0"/>
          <c:showBubbleSize val="0"/>
        </c:dLbls>
        <c:gapWidth val="200"/>
        <c:overlap val="-62"/>
        <c:axId val="403039464"/>
        <c:axId val="403034368"/>
      </c:barChart>
      <c:catAx>
        <c:axId val="403039464"/>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03034368"/>
        <c:crosses val="autoZero"/>
        <c:auto val="1"/>
        <c:lblAlgn val="ctr"/>
        <c:lblOffset val="100"/>
        <c:noMultiLvlLbl val="0"/>
      </c:catAx>
      <c:valAx>
        <c:axId val="403034368"/>
        <c:scaling>
          <c:orientation val="minMax"/>
        </c:scaling>
        <c:delete val="1"/>
        <c:axPos val="t"/>
        <c:numFmt formatCode="0%" sourceLinked="1"/>
        <c:majorTickMark val="none"/>
        <c:minorTickMark val="none"/>
        <c:tickLblPos val="nextTo"/>
        <c:crossAx val="403039464"/>
        <c:crosses val="autoZero"/>
        <c:crossBetween val="between"/>
      </c:valAx>
      <c:spPr>
        <a:noFill/>
        <a:ln>
          <a:noFill/>
        </a:ln>
        <a:effectLst/>
      </c:spPr>
    </c:plotArea>
    <c:legend>
      <c:legendPos val="b"/>
      <c:layout>
        <c:manualLayout>
          <c:xMode val="edge"/>
          <c:yMode val="edge"/>
          <c:x val="0.33799505339308106"/>
          <c:y val="0.9183893580573419"/>
          <c:w val="0.45138028603002117"/>
          <c:h val="5.0902081648116479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ysClr val="windowText" lastClr="000000"/>
          </a:solidFill>
          <a:latin typeface="Montserrat" panose="00000500000000000000" pitchFamily="2" charset="0"/>
        </a:defRPr>
      </a:pPr>
      <a:endParaRPr lang="nb-NO"/>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737503942448675"/>
          <c:y val="3.5610939731656945E-2"/>
          <c:w val="0.61045826301128447"/>
          <c:h val="0.80022167239209729"/>
        </c:manualLayout>
      </c:layout>
      <c:barChart>
        <c:barDir val="bar"/>
        <c:grouping val="clustered"/>
        <c:varyColors val="0"/>
        <c:ser>
          <c:idx val="0"/>
          <c:order val="0"/>
          <c:tx>
            <c:strRef>
              <c:f>'Ark1'!$B$1</c:f>
              <c:strCache>
                <c:ptCount val="1"/>
                <c:pt idx="0">
                  <c:v>Bedriftshelsetjenester (N=34-36)</c:v>
                </c:pt>
              </c:strCache>
            </c:strRef>
          </c:tx>
          <c:spPr>
            <a:solidFill>
              <a:srgbClr val="C15237"/>
            </a:solidFill>
            <a:ln>
              <a:noFill/>
            </a:ln>
            <a:effectLst/>
          </c:spPr>
          <c:invertIfNegative val="0"/>
          <c:cat>
            <c:strRef>
              <c:f>'Ark1'!$A$2:$A$19</c:f>
              <c:strCache>
                <c:ptCount val="18"/>
                <c:pt idx="0">
                  <c:v>Utarbeide handlingsplan innen HMS og arbeidsmiljø</c:v>
                </c:pt>
                <c:pt idx="1">
                  <c:v>Lovpålagte helseundersøkelser</c:v>
                </c:pt>
                <c:pt idx="2">
                  <c:v>Kartlegging av arbeidsmiljø og risikofaktorer</c:v>
                </c:pt>
                <c:pt idx="3">
                  <c:v>Informasjon og opplæring innen HMS til virksomhetens ledelse </c:v>
                </c:pt>
                <c:pt idx="4">
                  <c:v>Samarbeid om tiltak som reduserer risikoen for helseskade</c:v>
                </c:pt>
                <c:pt idx="5">
                  <c:v>Generelle helseundersøkelser av ansatte </c:v>
                </c:pt>
                <c:pt idx="6">
                  <c:v>Deltakelse i arbeidsmiljøutvalg </c:v>
                </c:pt>
                <c:pt idx="7">
                  <c:v>Informasjon og opplæring innen HMS til øvrige ansatte </c:v>
                </c:pt>
                <c:pt idx="8">
                  <c:v>Førstehjelpskurs</c:v>
                </c:pt>
                <c:pt idx="9">
                  <c:v>Vaksinasjon av ansatte</c:v>
                </c:pt>
                <c:pt idx="10">
                  <c:v>Veiledning om helsefremmende arbeid</c:v>
                </c:pt>
                <c:pt idx="11">
                  <c:v>Sykefraværsoppfølging</c:v>
                </c:pt>
                <c:pt idx="12">
                  <c:v>Bistand til konflikter og konflikthåndtering </c:v>
                </c:pt>
                <c:pt idx="13">
                  <c:v>Bistand med krisehåndtering og utarbeidelse av beredskapsplaner </c:v>
                </c:pt>
                <c:pt idx="14">
                  <c:v>Livsstilstiltak</c:v>
                </c:pt>
                <c:pt idx="15">
                  <c:v>Kostholds- og treningsveiledning</c:v>
                </c:pt>
                <c:pt idx="16">
                  <c:v>Bistand ved planlegging og gjennomføring av omorganisering</c:v>
                </c:pt>
                <c:pt idx="17">
                  <c:v>Kurs i stressmestring</c:v>
                </c:pt>
              </c:strCache>
            </c:strRef>
          </c:cat>
          <c:val>
            <c:numRef>
              <c:f>'Ark1'!$B$2:$B$19</c:f>
              <c:numCache>
                <c:formatCode>0.0</c:formatCode>
                <c:ptCount val="18"/>
                <c:pt idx="0">
                  <c:v>3.5833333333333335</c:v>
                </c:pt>
                <c:pt idx="1">
                  <c:v>3.3888888888888888</c:v>
                </c:pt>
                <c:pt idx="2">
                  <c:v>3.6111111111111112</c:v>
                </c:pt>
                <c:pt idx="3">
                  <c:v>3.3611111111111112</c:v>
                </c:pt>
                <c:pt idx="4">
                  <c:v>3.2</c:v>
                </c:pt>
                <c:pt idx="5">
                  <c:v>0.35294117647058826</c:v>
                </c:pt>
                <c:pt idx="6">
                  <c:v>3.8055555555555554</c:v>
                </c:pt>
                <c:pt idx="7">
                  <c:v>3.1944444444444446</c:v>
                </c:pt>
                <c:pt idx="8">
                  <c:v>1.7352941176470589</c:v>
                </c:pt>
                <c:pt idx="9">
                  <c:v>2.6111111111111112</c:v>
                </c:pt>
                <c:pt idx="10">
                  <c:v>2.5428571428571427</c:v>
                </c:pt>
                <c:pt idx="11">
                  <c:v>2.9722222222222223</c:v>
                </c:pt>
                <c:pt idx="12">
                  <c:v>2.8055555555555554</c:v>
                </c:pt>
                <c:pt idx="13">
                  <c:v>1.9714285714285715</c:v>
                </c:pt>
                <c:pt idx="14">
                  <c:v>0.41176470588235292</c:v>
                </c:pt>
                <c:pt idx="15">
                  <c:v>0.30303030303030304</c:v>
                </c:pt>
                <c:pt idx="16">
                  <c:v>2.2777777777777777</c:v>
                </c:pt>
                <c:pt idx="17">
                  <c:v>1.0588235294117647</c:v>
                </c:pt>
              </c:numCache>
            </c:numRef>
          </c:val>
          <c:extLst>
            <c:ext xmlns:c16="http://schemas.microsoft.com/office/drawing/2014/chart" uri="{C3380CC4-5D6E-409C-BE32-E72D297353CC}">
              <c16:uniqueId val="{00000000-8214-4A30-9295-FF05557D3C55}"/>
            </c:ext>
          </c:extLst>
        </c:ser>
        <c:ser>
          <c:idx val="1"/>
          <c:order val="1"/>
          <c:tx>
            <c:strRef>
              <c:f>'Ark1'!$C$1</c:f>
              <c:strCache>
                <c:ptCount val="1"/>
                <c:pt idx="0">
                  <c:v>Virksomheter (N=536-555)</c:v>
                </c:pt>
              </c:strCache>
            </c:strRef>
          </c:tx>
          <c:spPr>
            <a:solidFill>
              <a:srgbClr val="0F5F91"/>
            </a:solidFill>
            <a:ln>
              <a:noFill/>
            </a:ln>
            <a:effectLst/>
          </c:spPr>
          <c:invertIfNegative val="0"/>
          <c:cat>
            <c:strRef>
              <c:f>'Ark1'!$A$2:$A$19</c:f>
              <c:strCache>
                <c:ptCount val="18"/>
                <c:pt idx="0">
                  <c:v>Utarbeide handlingsplan innen HMS og arbeidsmiljø</c:v>
                </c:pt>
                <c:pt idx="1">
                  <c:v>Lovpålagte helseundersøkelser</c:v>
                </c:pt>
                <c:pt idx="2">
                  <c:v>Kartlegging av arbeidsmiljø og risikofaktorer</c:v>
                </c:pt>
                <c:pt idx="3">
                  <c:v>Informasjon og opplæring innen HMS til virksomhetens ledelse </c:v>
                </c:pt>
                <c:pt idx="4">
                  <c:v>Samarbeid om tiltak som reduserer risikoen for helseskade</c:v>
                </c:pt>
                <c:pt idx="5">
                  <c:v>Generelle helseundersøkelser av ansatte </c:v>
                </c:pt>
                <c:pt idx="6">
                  <c:v>Deltakelse i arbeidsmiljøutvalg </c:v>
                </c:pt>
                <c:pt idx="7">
                  <c:v>Informasjon og opplæring innen HMS til øvrige ansatte </c:v>
                </c:pt>
                <c:pt idx="8">
                  <c:v>Førstehjelpskurs</c:v>
                </c:pt>
                <c:pt idx="9">
                  <c:v>Vaksinasjon av ansatte</c:v>
                </c:pt>
                <c:pt idx="10">
                  <c:v>Veiledning om helsefremmende arbeid</c:v>
                </c:pt>
                <c:pt idx="11">
                  <c:v>Sykefraværsoppfølging</c:v>
                </c:pt>
                <c:pt idx="12">
                  <c:v>Bistand til konflikter og konflikthåndtering </c:v>
                </c:pt>
                <c:pt idx="13">
                  <c:v>Bistand med krisehåndtering og utarbeidelse av beredskapsplaner </c:v>
                </c:pt>
                <c:pt idx="14">
                  <c:v>Livsstilstiltak</c:v>
                </c:pt>
                <c:pt idx="15">
                  <c:v>Kostholds- og treningsveiledning</c:v>
                </c:pt>
                <c:pt idx="16">
                  <c:v>Bistand ved planlegging og gjennomføring av omorganisering</c:v>
                </c:pt>
                <c:pt idx="17">
                  <c:v>Kurs i stressmestring</c:v>
                </c:pt>
              </c:strCache>
            </c:strRef>
          </c:cat>
          <c:val>
            <c:numRef>
              <c:f>'Ark1'!$C$2:$C$19</c:f>
              <c:numCache>
                <c:formatCode>0.0</c:formatCode>
                <c:ptCount val="18"/>
                <c:pt idx="0">
                  <c:v>2.2658227848101267</c:v>
                </c:pt>
                <c:pt idx="1">
                  <c:v>2.1418181818181816</c:v>
                </c:pt>
                <c:pt idx="2">
                  <c:v>2.1027027027027025</c:v>
                </c:pt>
                <c:pt idx="3">
                  <c:v>1.6793478260869565</c:v>
                </c:pt>
                <c:pt idx="4">
                  <c:v>1.6684981684981686</c:v>
                </c:pt>
                <c:pt idx="5">
                  <c:v>1.416058394160584</c:v>
                </c:pt>
                <c:pt idx="6">
                  <c:v>1.3584558823529411</c:v>
                </c:pt>
                <c:pt idx="7">
                  <c:v>1.3658088235294117</c:v>
                </c:pt>
                <c:pt idx="8">
                  <c:v>1.3370165745856353</c:v>
                </c:pt>
                <c:pt idx="9">
                  <c:v>1.170018281535649</c:v>
                </c:pt>
                <c:pt idx="10">
                  <c:v>1.089579524680073</c:v>
                </c:pt>
                <c:pt idx="11">
                  <c:v>0.87706422018348629</c:v>
                </c:pt>
                <c:pt idx="12">
                  <c:v>0.58899082568807337</c:v>
                </c:pt>
                <c:pt idx="13">
                  <c:v>0.54327808471454875</c:v>
                </c:pt>
                <c:pt idx="14">
                  <c:v>0.54104477611940294</c:v>
                </c:pt>
                <c:pt idx="15">
                  <c:v>0.36531365313653136</c:v>
                </c:pt>
                <c:pt idx="16">
                  <c:v>0.37384898710865561</c:v>
                </c:pt>
                <c:pt idx="17">
                  <c:v>0.43014705882352944</c:v>
                </c:pt>
              </c:numCache>
            </c:numRef>
          </c:val>
          <c:extLst>
            <c:ext xmlns:c16="http://schemas.microsoft.com/office/drawing/2014/chart" uri="{C3380CC4-5D6E-409C-BE32-E72D297353CC}">
              <c16:uniqueId val="{00000001-8214-4A30-9295-FF05557D3C55}"/>
            </c:ext>
          </c:extLst>
        </c:ser>
        <c:dLbls>
          <c:showLegendKey val="0"/>
          <c:showVal val="0"/>
          <c:showCatName val="0"/>
          <c:showSerName val="0"/>
          <c:showPercent val="0"/>
          <c:showBubbleSize val="0"/>
        </c:dLbls>
        <c:gapWidth val="200"/>
        <c:overlap val="-43"/>
        <c:axId val="351252272"/>
        <c:axId val="351250312"/>
      </c:barChart>
      <c:catAx>
        <c:axId val="351252272"/>
        <c:scaling>
          <c:orientation val="maxMin"/>
        </c:scaling>
        <c:delete val="0"/>
        <c:axPos val="l"/>
        <c:numFmt formatCode="General" sourceLinked="1"/>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351250312"/>
        <c:crosses val="autoZero"/>
        <c:auto val="1"/>
        <c:lblAlgn val="ctr"/>
        <c:lblOffset val="100"/>
        <c:noMultiLvlLbl val="0"/>
      </c:catAx>
      <c:valAx>
        <c:axId val="351250312"/>
        <c:scaling>
          <c:orientation val="minMax"/>
          <c:max val="4.5999999999999996"/>
        </c:scaling>
        <c:delete val="1"/>
        <c:axPos val="t"/>
        <c:numFmt formatCode="0;[Red]0" sourceLinked="0"/>
        <c:majorTickMark val="out"/>
        <c:minorTickMark val="none"/>
        <c:tickLblPos val="nextTo"/>
        <c:crossAx val="351252272"/>
        <c:crosses val="autoZero"/>
        <c:crossBetween val="between"/>
      </c:valAx>
      <c:spPr>
        <a:noFill/>
        <a:ln>
          <a:noFill/>
        </a:ln>
        <a:effectLst/>
      </c:spPr>
    </c:plotArea>
    <c:legend>
      <c:legendPos val="b"/>
      <c:layout>
        <c:manualLayout>
          <c:xMode val="edge"/>
          <c:yMode val="edge"/>
          <c:x val="0.23560410351726613"/>
          <c:y val="0.94148470797766926"/>
          <c:w val="0.45927107434434966"/>
          <c:h val="5.023791321536287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'Ark1'!$A$2</c:f>
              <c:strCache>
                <c:ptCount val="1"/>
                <c:pt idx="0">
                  <c:v>Virksomheter (N=471)</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'Ark1'!$B$2:$E$2</c:f>
              <c:numCache>
                <c:formatCode>0%</c:formatCode>
                <c:ptCount val="4"/>
                <c:pt idx="0">
                  <c:v>0.26</c:v>
                </c:pt>
                <c:pt idx="1">
                  <c:v>0.46</c:v>
                </c:pt>
                <c:pt idx="2">
                  <c:v>0.28999999999999998</c:v>
                </c:pt>
                <c:pt idx="3">
                  <c:v>0</c:v>
                </c:pt>
              </c:numCache>
            </c:numRef>
          </c:val>
          <c:extLst>
            <c:ext xmlns:c16="http://schemas.microsoft.com/office/drawing/2014/chart" uri="{C3380CC4-5D6E-409C-BE32-E72D297353CC}">
              <c16:uniqueId val="{00000000-6828-4122-979F-9CEA7B9C6957}"/>
            </c:ext>
          </c:extLst>
        </c:ser>
        <c:ser>
          <c:idx val="1"/>
          <c:order val="1"/>
          <c:tx>
            <c:strRef>
              <c:f>'Ark1'!$A$3</c:f>
              <c:strCache>
                <c:ptCount val="1"/>
                <c:pt idx="0">
                  <c:v>Bedriftshelsetjenester (N=35)</c:v>
                </c:pt>
              </c:strCache>
            </c:strRef>
          </c:tx>
          <c:spPr>
            <a:solidFill>
              <a:srgbClr val="C1523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'Ark1'!$B$3:$E$3</c:f>
              <c:numCache>
                <c:formatCode>0%</c:formatCode>
                <c:ptCount val="4"/>
                <c:pt idx="0">
                  <c:v>0.31</c:v>
                </c:pt>
                <c:pt idx="1">
                  <c:v>0.09</c:v>
                </c:pt>
                <c:pt idx="2">
                  <c:v>0.06</c:v>
                </c:pt>
                <c:pt idx="3">
                  <c:v>0.54</c:v>
                </c:pt>
              </c:numCache>
            </c:numRef>
          </c:val>
          <c:extLst>
            <c:ext xmlns:c16="http://schemas.microsoft.com/office/drawing/2014/chart" uri="{C3380CC4-5D6E-409C-BE32-E72D297353CC}">
              <c16:uniqueId val="{00000001-6828-4122-979F-9CEA7B9C6957}"/>
            </c:ext>
          </c:extLst>
        </c:ser>
        <c:ser>
          <c:idx val="2"/>
          <c:order val="2"/>
          <c:tx>
            <c:strRef>
              <c:f>'Ark1'!$A$4</c:f>
              <c:strCache>
                <c:ptCount val="1"/>
                <c:pt idx="0">
                  <c:v>Inspektører (N=20)</c:v>
                </c:pt>
              </c:strCache>
            </c:strRef>
          </c:tx>
          <c:spPr>
            <a:solidFill>
              <a:srgbClr val="47926E"/>
            </a:solidFill>
            <a:ln>
              <a:noFill/>
            </a:ln>
            <a:effectLst/>
          </c:spPr>
          <c:invertIfNegative val="0"/>
          <c:dLbls>
            <c:dLbl>
              <c:idx val="1"/>
              <c:layout>
                <c:manualLayout>
                  <c:x val="1.15028469546212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28-4122-979F-9CEA7B9C695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'Ark1'!$B$1:$E$1</c:f>
              <c:strCache>
                <c:ptCount val="4"/>
                <c:pt idx="0">
                  <c:v>Enig</c:v>
                </c:pt>
                <c:pt idx="1">
                  <c:v>Hverken enig eller uenig</c:v>
                </c:pt>
                <c:pt idx="2">
                  <c:v>Uenig</c:v>
                </c:pt>
                <c:pt idx="3">
                  <c:v>Vet ikke/Ikke relevant</c:v>
                </c:pt>
              </c:strCache>
            </c:strRef>
          </c:cat>
          <c:val>
            <c:numRef>
              <c:f>'Ark1'!$B$4:$E$4</c:f>
              <c:numCache>
                <c:formatCode>0%</c:formatCode>
                <c:ptCount val="4"/>
                <c:pt idx="0">
                  <c:v>0.25</c:v>
                </c:pt>
                <c:pt idx="1">
                  <c:v>0.45</c:v>
                </c:pt>
                <c:pt idx="2">
                  <c:v>0.2</c:v>
                </c:pt>
                <c:pt idx="3">
                  <c:v>0.1</c:v>
                </c:pt>
              </c:numCache>
            </c:numRef>
          </c:val>
          <c:extLst>
            <c:ext xmlns:c16="http://schemas.microsoft.com/office/drawing/2014/chart" uri="{C3380CC4-5D6E-409C-BE32-E72D297353CC}">
              <c16:uniqueId val="{00000003-6828-4122-979F-9CEA7B9C6957}"/>
            </c:ext>
          </c:extLst>
        </c:ser>
        <c:dLbls>
          <c:dLblPos val="outEnd"/>
          <c:showLegendKey val="0"/>
          <c:showVal val="1"/>
          <c:showCatName val="0"/>
          <c:showSerName val="0"/>
          <c:showPercent val="0"/>
          <c:showBubbleSize val="0"/>
        </c:dLbls>
        <c:gapWidth val="219"/>
        <c:overlap val="-70"/>
        <c:axId val="423285144"/>
        <c:axId val="423291416"/>
      </c:barChart>
      <c:catAx>
        <c:axId val="42328514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l"/>
        <c:numFmt formatCode="0%" sourceLinked="1"/>
        <c:majorTickMark val="none"/>
        <c:minorTickMark val="none"/>
        <c:tickLblPos val="nextTo"/>
        <c:crossAx val="42328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928492849284926E-2"/>
          <c:y val="2.7210699846588068E-2"/>
          <c:w val="0.93014301430143009"/>
          <c:h val="0.78531924090758842"/>
        </c:manualLayout>
      </c:layout>
      <c:barChart>
        <c:barDir val="col"/>
        <c:grouping val="clustered"/>
        <c:varyColors val="0"/>
        <c:ser>
          <c:idx val="0"/>
          <c:order val="0"/>
          <c:tx>
            <c:strRef>
              <c:f>'Ark1'!$B$1</c:f>
              <c:strCache>
                <c:ptCount val="1"/>
                <c:pt idx="0">
                  <c:v>Nullpunktsmåling 2023 (N=75)</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Vet ikke</c:v>
                </c:pt>
                <c:pt idx="1">
                  <c:v>I svært liten grad</c:v>
                </c:pt>
                <c:pt idx="2">
                  <c:v>I liten grad</c:v>
                </c:pt>
                <c:pt idx="3">
                  <c:v>I noen grad</c:v>
                </c:pt>
                <c:pt idx="4">
                  <c:v>I stor grad</c:v>
                </c:pt>
                <c:pt idx="5">
                  <c:v>I svært stor grad</c:v>
                </c:pt>
              </c:strCache>
            </c:strRef>
          </c:cat>
          <c:val>
            <c:numRef>
              <c:f>'Ark1'!$B$2:$B$7</c:f>
              <c:numCache>
                <c:formatCode>0%</c:formatCode>
                <c:ptCount val="6"/>
                <c:pt idx="0">
                  <c:v>0.04</c:v>
                </c:pt>
                <c:pt idx="1">
                  <c:v>0.11</c:v>
                </c:pt>
                <c:pt idx="2">
                  <c:v>0.37</c:v>
                </c:pt>
                <c:pt idx="3">
                  <c:v>0.36</c:v>
                </c:pt>
                <c:pt idx="4">
                  <c:v>0.09</c:v>
                </c:pt>
                <c:pt idx="5">
                  <c:v>0.03</c:v>
                </c:pt>
              </c:numCache>
            </c:numRef>
          </c:val>
          <c:extLst>
            <c:ext xmlns:c16="http://schemas.microsoft.com/office/drawing/2014/chart" uri="{C3380CC4-5D6E-409C-BE32-E72D297353CC}">
              <c16:uniqueId val="{00000000-3314-4A2B-83E5-EF715B713038}"/>
            </c:ext>
          </c:extLst>
        </c:ser>
        <c:ser>
          <c:idx val="1"/>
          <c:order val="1"/>
          <c:tx>
            <c:strRef>
              <c:f>'Ark1'!$C$1</c:f>
              <c:strCache>
                <c:ptCount val="1"/>
                <c:pt idx="0">
                  <c:v>Sluttmåling 2025 (N=20)</c:v>
                </c:pt>
              </c:strCache>
            </c:strRef>
          </c:tx>
          <c:spPr>
            <a:solidFill>
              <a:srgbClr val="47926E"/>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Vet ikke</c:v>
                </c:pt>
                <c:pt idx="1">
                  <c:v>I svært liten grad</c:v>
                </c:pt>
                <c:pt idx="2">
                  <c:v>I liten grad</c:v>
                </c:pt>
                <c:pt idx="3">
                  <c:v>I noen grad</c:v>
                </c:pt>
                <c:pt idx="4">
                  <c:v>I stor grad</c:v>
                </c:pt>
                <c:pt idx="5">
                  <c:v>I svært stor grad</c:v>
                </c:pt>
              </c:strCache>
            </c:strRef>
          </c:cat>
          <c:val>
            <c:numRef>
              <c:f>'Ark1'!$C$2:$C$7</c:f>
              <c:numCache>
                <c:formatCode>0%</c:formatCode>
                <c:ptCount val="6"/>
                <c:pt idx="0">
                  <c:v>0</c:v>
                </c:pt>
                <c:pt idx="1">
                  <c:v>0.1</c:v>
                </c:pt>
                <c:pt idx="2">
                  <c:v>0.2</c:v>
                </c:pt>
                <c:pt idx="3">
                  <c:v>0.5</c:v>
                </c:pt>
                <c:pt idx="4">
                  <c:v>0.2</c:v>
                </c:pt>
                <c:pt idx="5">
                  <c:v>0</c:v>
                </c:pt>
              </c:numCache>
            </c:numRef>
          </c:val>
          <c:extLst>
            <c:ext xmlns:c16="http://schemas.microsoft.com/office/drawing/2014/chart" uri="{C3380CC4-5D6E-409C-BE32-E72D297353CC}">
              <c16:uniqueId val="{00000001-3314-4A2B-83E5-EF715B713038}"/>
            </c:ext>
          </c:extLst>
        </c:ser>
        <c:dLbls>
          <c:dLblPos val="outEnd"/>
          <c:showLegendKey val="0"/>
          <c:showVal val="1"/>
          <c:showCatName val="0"/>
          <c:showSerName val="0"/>
          <c:showPercent val="0"/>
          <c:showBubbleSize val="0"/>
        </c:dLbls>
        <c:gapWidth val="219"/>
        <c:overlap val="-70"/>
        <c:axId val="534789680"/>
        <c:axId val="534783800"/>
      </c:barChart>
      <c:catAx>
        <c:axId val="534789680"/>
        <c:scaling>
          <c:orientation val="maxMin"/>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534783800"/>
        <c:crosses val="autoZero"/>
        <c:auto val="1"/>
        <c:lblAlgn val="ctr"/>
        <c:lblOffset val="100"/>
        <c:noMultiLvlLbl val="0"/>
      </c:catAx>
      <c:valAx>
        <c:axId val="534783800"/>
        <c:scaling>
          <c:orientation val="minMax"/>
          <c:max val="0.9"/>
        </c:scaling>
        <c:delete val="1"/>
        <c:axPos val="r"/>
        <c:numFmt formatCode="0%" sourceLinked="1"/>
        <c:majorTickMark val="out"/>
        <c:minorTickMark val="none"/>
        <c:tickLblPos val="nextTo"/>
        <c:crossAx val="534789680"/>
        <c:crosses val="autoZero"/>
        <c:crossBetween val="between"/>
      </c:valAx>
      <c:spPr>
        <a:noFill/>
        <a:ln>
          <a:noFill/>
        </a:ln>
        <a:effectLst/>
      </c:spPr>
    </c:plotArea>
    <c:legend>
      <c:legendPos val="b"/>
      <c:layout>
        <c:manualLayout>
          <c:xMode val="edge"/>
          <c:yMode val="edge"/>
          <c:x val="0"/>
          <c:y val="0.92071386323441184"/>
          <c:w val="0.94153782093967875"/>
          <c:h val="6.103052366660534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'Ark1'!$B$1</c:f>
              <c:strCache>
                <c:ptCount val="1"/>
                <c:pt idx="0">
                  <c:v>Svært uenig </c:v>
                </c:pt>
              </c:strCache>
            </c:strRef>
          </c:tx>
          <c:spPr>
            <a:solidFill>
              <a:srgbClr val="D78774">
                <a:lumMod val="50000"/>
              </a:srgb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19E2-46EF-8DAC-FC9C8AFABAA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Virksomhetene har tilstrekkelig kompetanse om bedriftshelsetjenestens hovedformål og kjerneoppgaver</c:v>
                </c:pt>
                <c:pt idx="1">
                  <c:v>Virksomhetene har tilstrekkelig informasjon om tilbud og tjenester fra bedriftshelsetjenesten</c:v>
                </c:pt>
                <c:pt idx="2">
                  <c:v>Virksomhetene ønsker å motta den nødvendige oppfølgingen og veiledningen i henhold til krav i arbeidsmiljøloven </c:v>
                </c:pt>
                <c:pt idx="3">
                  <c:v>Virksomhetene har tilstrekkelig kompetanse om tilrettelegging og prioritering av risikobasert forebyggende arbeidsmiløarbeid</c:v>
                </c:pt>
              </c:strCache>
            </c:strRef>
          </c:cat>
          <c:val>
            <c:numRef>
              <c:f>'Ark1'!$B$2:$B$5</c:f>
              <c:numCache>
                <c:formatCode>0%</c:formatCode>
                <c:ptCount val="4"/>
                <c:pt idx="0">
                  <c:v>0.12</c:v>
                </c:pt>
                <c:pt idx="1">
                  <c:v>5.2999999999999999E-2</c:v>
                </c:pt>
                <c:pt idx="2">
                  <c:v>0.04</c:v>
                </c:pt>
                <c:pt idx="3">
                  <c:v>0.14699999999999999</c:v>
                </c:pt>
              </c:numCache>
            </c:numRef>
          </c:val>
          <c:extLst>
            <c:ext xmlns:c16="http://schemas.microsoft.com/office/drawing/2014/chart" uri="{C3380CC4-5D6E-409C-BE32-E72D297353CC}">
              <c16:uniqueId val="{00000001-19E2-46EF-8DAC-FC9C8AFABAAD}"/>
            </c:ext>
          </c:extLst>
        </c:ser>
        <c:ser>
          <c:idx val="1"/>
          <c:order val="1"/>
          <c:tx>
            <c:strRef>
              <c:f>'Ark1'!$C$1</c:f>
              <c:strCache>
                <c:ptCount val="1"/>
                <c:pt idx="0">
                  <c:v>Uenig </c:v>
                </c:pt>
              </c:strCache>
            </c:strRef>
          </c:tx>
          <c:spPr>
            <a:solidFill>
              <a:srgbClr val="D78774">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Virksomhetene har tilstrekkelig kompetanse om bedriftshelsetjenestens hovedformål og kjerneoppgaver</c:v>
                </c:pt>
                <c:pt idx="1">
                  <c:v>Virksomhetene har tilstrekkelig informasjon om tilbud og tjenester fra bedriftshelsetjenesten</c:v>
                </c:pt>
                <c:pt idx="2">
                  <c:v>Virksomhetene ønsker å motta den nødvendige oppfølgingen og veiledningen i henhold til krav i arbeidsmiljøloven </c:v>
                </c:pt>
                <c:pt idx="3">
                  <c:v>Virksomhetene har tilstrekkelig kompetanse om tilrettelegging og prioritering av risikobasert forebyggende arbeidsmiløarbeid</c:v>
                </c:pt>
              </c:strCache>
            </c:strRef>
          </c:cat>
          <c:val>
            <c:numRef>
              <c:f>'Ark1'!$C$2:$C$5</c:f>
              <c:numCache>
                <c:formatCode>0%</c:formatCode>
                <c:ptCount val="4"/>
                <c:pt idx="0">
                  <c:v>0.44</c:v>
                </c:pt>
                <c:pt idx="1">
                  <c:v>0.38700000000000001</c:v>
                </c:pt>
                <c:pt idx="2">
                  <c:v>0.24</c:v>
                </c:pt>
                <c:pt idx="3">
                  <c:v>0.56000000000000005</c:v>
                </c:pt>
              </c:numCache>
            </c:numRef>
          </c:val>
          <c:extLst>
            <c:ext xmlns:c16="http://schemas.microsoft.com/office/drawing/2014/chart" uri="{C3380CC4-5D6E-409C-BE32-E72D297353CC}">
              <c16:uniqueId val="{00000002-19E2-46EF-8DAC-FC9C8AFABAAD}"/>
            </c:ext>
          </c:extLst>
        </c:ser>
        <c:ser>
          <c:idx val="2"/>
          <c:order val="2"/>
          <c:tx>
            <c:strRef>
              <c:f>'Ark1'!$D$1</c:f>
              <c:strCache>
                <c:ptCount val="1"/>
                <c:pt idx="0">
                  <c:v>Hverken enig eller uenig </c:v>
                </c:pt>
              </c:strCache>
            </c:strRef>
          </c:tx>
          <c:spPr>
            <a:solidFill>
              <a:srgbClr val="FFD54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Virksomhetene har tilstrekkelig kompetanse om bedriftshelsetjenestens hovedformål og kjerneoppgaver</c:v>
                </c:pt>
                <c:pt idx="1">
                  <c:v>Virksomhetene har tilstrekkelig informasjon om tilbud og tjenester fra bedriftshelsetjenesten</c:v>
                </c:pt>
                <c:pt idx="2">
                  <c:v>Virksomhetene ønsker å motta den nødvendige oppfølgingen og veiledningen i henhold til krav i arbeidsmiljøloven </c:v>
                </c:pt>
                <c:pt idx="3">
                  <c:v>Virksomhetene har tilstrekkelig kompetanse om tilrettelegging og prioritering av risikobasert forebyggende arbeidsmiløarbeid</c:v>
                </c:pt>
              </c:strCache>
            </c:strRef>
          </c:cat>
          <c:val>
            <c:numRef>
              <c:f>'Ark1'!$D$2:$D$5</c:f>
              <c:numCache>
                <c:formatCode>0%</c:formatCode>
                <c:ptCount val="4"/>
                <c:pt idx="0">
                  <c:v>0.29299999999999998</c:v>
                </c:pt>
                <c:pt idx="1">
                  <c:v>0.28699999999999998</c:v>
                </c:pt>
                <c:pt idx="2">
                  <c:v>0.29299999999999998</c:v>
                </c:pt>
                <c:pt idx="3">
                  <c:v>0.187</c:v>
                </c:pt>
              </c:numCache>
            </c:numRef>
          </c:val>
          <c:extLst>
            <c:ext xmlns:c16="http://schemas.microsoft.com/office/drawing/2014/chart" uri="{C3380CC4-5D6E-409C-BE32-E72D297353CC}">
              <c16:uniqueId val="{00000003-19E2-46EF-8DAC-FC9C8AFABAAD}"/>
            </c:ext>
          </c:extLst>
        </c:ser>
        <c:ser>
          <c:idx val="3"/>
          <c:order val="3"/>
          <c:tx>
            <c:strRef>
              <c:f>'Ark1'!$E$1</c:f>
              <c:strCache>
                <c:ptCount val="1"/>
                <c:pt idx="0">
                  <c:v>Enig </c:v>
                </c:pt>
              </c:strCache>
            </c:strRef>
          </c:tx>
          <c:spPr>
            <a:solidFill>
              <a:srgbClr val="CEE7DB">
                <a:lumMod val="9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Virksomhetene har tilstrekkelig kompetanse om bedriftshelsetjenestens hovedformål og kjerneoppgaver</c:v>
                </c:pt>
                <c:pt idx="1">
                  <c:v>Virksomhetene har tilstrekkelig informasjon om tilbud og tjenester fra bedriftshelsetjenesten</c:v>
                </c:pt>
                <c:pt idx="2">
                  <c:v>Virksomhetene ønsker å motta den nødvendige oppfølgingen og veiledningen i henhold til krav i arbeidsmiljøloven </c:v>
                </c:pt>
                <c:pt idx="3">
                  <c:v>Virksomhetene har tilstrekkelig kompetanse om tilrettelegging og prioritering av risikobasert forebyggende arbeidsmiløarbeid</c:v>
                </c:pt>
              </c:strCache>
            </c:strRef>
          </c:cat>
          <c:val>
            <c:numRef>
              <c:f>'Ark1'!$E$2:$E$5</c:f>
              <c:numCache>
                <c:formatCode>0%</c:formatCode>
                <c:ptCount val="4"/>
                <c:pt idx="0">
                  <c:v>9.2999999999999999E-2</c:v>
                </c:pt>
                <c:pt idx="1">
                  <c:v>9.2999999999999999E-2</c:v>
                </c:pt>
                <c:pt idx="2">
                  <c:v>0.32</c:v>
                </c:pt>
                <c:pt idx="3">
                  <c:v>6.7000000000000004E-2</c:v>
                </c:pt>
              </c:numCache>
            </c:numRef>
          </c:val>
          <c:extLst>
            <c:ext xmlns:c16="http://schemas.microsoft.com/office/drawing/2014/chart" uri="{C3380CC4-5D6E-409C-BE32-E72D297353CC}">
              <c16:uniqueId val="{00000004-19E2-46EF-8DAC-FC9C8AFABAAD}"/>
            </c:ext>
          </c:extLst>
        </c:ser>
        <c:ser>
          <c:idx val="4"/>
          <c:order val="4"/>
          <c:tx>
            <c:strRef>
              <c:f>'Ark1'!$F$1</c:f>
              <c:strCache>
                <c:ptCount val="1"/>
                <c:pt idx="0">
                  <c:v>Svært enig </c:v>
                </c:pt>
              </c:strCache>
            </c:strRef>
          </c:tx>
          <c:spPr>
            <a:solidFill>
              <a:srgbClr val="CEE7DB">
                <a:lumMod val="50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19E2-46EF-8DAC-FC9C8AFABAAD}"/>
                </c:ext>
              </c:extLst>
            </c:dLbl>
            <c:dLbl>
              <c:idx val="1"/>
              <c:delete val="1"/>
              <c:extLst>
                <c:ext xmlns:c15="http://schemas.microsoft.com/office/drawing/2012/chart" uri="{CE6537A1-D6FC-4f65-9D91-7224C49458BB}"/>
                <c:ext xmlns:c16="http://schemas.microsoft.com/office/drawing/2014/chart" uri="{C3380CC4-5D6E-409C-BE32-E72D297353CC}">
                  <c16:uniqueId val="{00000006-19E2-46EF-8DAC-FC9C8AFABAA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Virksomhetene har tilstrekkelig kompetanse om bedriftshelsetjenestens hovedformål og kjerneoppgaver</c:v>
                </c:pt>
                <c:pt idx="1">
                  <c:v>Virksomhetene har tilstrekkelig informasjon om tilbud og tjenester fra bedriftshelsetjenesten</c:v>
                </c:pt>
                <c:pt idx="2">
                  <c:v>Virksomhetene ønsker å motta den nødvendige oppfølgingen og veiledningen i henhold til krav i arbeidsmiljøloven </c:v>
                </c:pt>
                <c:pt idx="3">
                  <c:v>Virksomhetene har tilstrekkelig kompetanse om tilrettelegging og prioritering av risikobasert forebyggende arbeidsmiløarbeid</c:v>
                </c:pt>
              </c:strCache>
            </c:strRef>
          </c:cat>
          <c:val>
            <c:numRef>
              <c:f>'Ark1'!$F$2:$F$5</c:f>
              <c:numCache>
                <c:formatCode>0%</c:formatCode>
                <c:ptCount val="4"/>
                <c:pt idx="0">
                  <c:v>2.7E-2</c:v>
                </c:pt>
                <c:pt idx="1">
                  <c:v>0.04</c:v>
                </c:pt>
                <c:pt idx="2">
                  <c:v>5.2999999999999999E-2</c:v>
                </c:pt>
              </c:numCache>
            </c:numRef>
          </c:val>
          <c:extLst>
            <c:ext xmlns:c16="http://schemas.microsoft.com/office/drawing/2014/chart" uri="{C3380CC4-5D6E-409C-BE32-E72D297353CC}">
              <c16:uniqueId val="{00000008-19E2-46EF-8DAC-FC9C8AFABAAD}"/>
            </c:ext>
          </c:extLst>
        </c:ser>
        <c:ser>
          <c:idx val="5"/>
          <c:order val="5"/>
          <c:tx>
            <c:strRef>
              <c:f>'Ark1'!$G$1</c:f>
              <c:strCache>
                <c:ptCount val="1"/>
                <c:pt idx="0">
                  <c:v>Vet ikke </c:v>
                </c:pt>
              </c:strCache>
            </c:strRef>
          </c:tx>
          <c:spPr>
            <a:solidFill>
              <a:srgbClr val="CDD8F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19E2-46EF-8DAC-FC9C8AFABAAD}"/>
                </c:ext>
              </c:extLst>
            </c:dLbl>
            <c:dLbl>
              <c:idx val="1"/>
              <c:delete val="1"/>
              <c:extLst>
                <c:ext xmlns:c15="http://schemas.microsoft.com/office/drawing/2012/chart" uri="{CE6537A1-D6FC-4f65-9D91-7224C49458BB}"/>
                <c:ext xmlns:c16="http://schemas.microsoft.com/office/drawing/2014/chart" uri="{C3380CC4-5D6E-409C-BE32-E72D297353CC}">
                  <c16:uniqueId val="{0000000A-19E2-46EF-8DAC-FC9C8AFABAAD}"/>
                </c:ext>
              </c:extLst>
            </c:dLbl>
            <c:dLbl>
              <c:idx val="3"/>
              <c:delete val="1"/>
              <c:extLst>
                <c:ext xmlns:c15="http://schemas.microsoft.com/office/drawing/2012/chart" uri="{CE6537A1-D6FC-4f65-9D91-7224C49458BB}"/>
                <c:ext xmlns:c16="http://schemas.microsoft.com/office/drawing/2014/chart" uri="{C3380CC4-5D6E-409C-BE32-E72D297353CC}">
                  <c16:uniqueId val="{0000000B-19E2-46EF-8DAC-FC9C8AFABAA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Virksomhetene har tilstrekkelig kompetanse om bedriftshelsetjenestens hovedformål og kjerneoppgaver</c:v>
                </c:pt>
                <c:pt idx="1">
                  <c:v>Virksomhetene har tilstrekkelig informasjon om tilbud og tjenester fra bedriftshelsetjenesten</c:v>
                </c:pt>
                <c:pt idx="2">
                  <c:v>Virksomhetene ønsker å motta den nødvendige oppfølgingen og veiledningen i henhold til krav i arbeidsmiljøloven </c:v>
                </c:pt>
                <c:pt idx="3">
                  <c:v>Virksomhetene har tilstrekkelig kompetanse om tilrettelegging og prioritering av risikobasert forebyggende arbeidsmiløarbeid</c:v>
                </c:pt>
              </c:strCache>
            </c:strRef>
          </c:cat>
          <c:val>
            <c:numRef>
              <c:f>'Ark1'!$G$2:$G$5</c:f>
              <c:numCache>
                <c:formatCode>0%</c:formatCode>
                <c:ptCount val="4"/>
                <c:pt idx="0">
                  <c:v>2.7E-2</c:v>
                </c:pt>
                <c:pt idx="1">
                  <c:v>0.04</c:v>
                </c:pt>
                <c:pt idx="2">
                  <c:v>5.2999999999999999E-2</c:v>
                </c:pt>
                <c:pt idx="3">
                  <c:v>0.04</c:v>
                </c:pt>
              </c:numCache>
            </c:numRef>
          </c:val>
          <c:extLst>
            <c:ext xmlns:c16="http://schemas.microsoft.com/office/drawing/2014/chart" uri="{C3380CC4-5D6E-409C-BE32-E72D297353CC}">
              <c16:uniqueId val="{0000000C-19E2-46EF-8DAC-FC9C8AFABAAD}"/>
            </c:ext>
          </c:extLst>
        </c:ser>
        <c:dLbls>
          <c:dLblPos val="ctr"/>
          <c:showLegendKey val="0"/>
          <c:showVal val="1"/>
          <c:showCatName val="0"/>
          <c:showSerName val="0"/>
          <c:showPercent val="0"/>
          <c:showBubbleSize val="0"/>
        </c:dLbls>
        <c:gapWidth val="150"/>
        <c:overlap val="100"/>
        <c:axId val="406116488"/>
        <c:axId val="406108256"/>
      </c:barChart>
      <c:catAx>
        <c:axId val="406116488"/>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06108256"/>
        <c:crosses val="autoZero"/>
        <c:auto val="1"/>
        <c:lblAlgn val="ctr"/>
        <c:lblOffset val="100"/>
        <c:noMultiLvlLbl val="0"/>
      </c:catAx>
      <c:valAx>
        <c:axId val="406108256"/>
        <c:scaling>
          <c:orientation val="minMax"/>
        </c:scaling>
        <c:delete val="1"/>
        <c:axPos val="b"/>
        <c:numFmt formatCode="0%" sourceLinked="1"/>
        <c:majorTickMark val="none"/>
        <c:minorTickMark val="none"/>
        <c:tickLblPos val="nextTo"/>
        <c:crossAx val="406116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'Ark1'!$B$1</c:f>
              <c:strCache>
                <c:ptCount val="1"/>
                <c:pt idx="0">
                  <c:v>Sluttmåling</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Svært liten grad</c:v>
                </c:pt>
                <c:pt idx="1">
                  <c:v>Liten grad</c:v>
                </c:pt>
                <c:pt idx="2">
                  <c:v>Til en viss grad</c:v>
                </c:pt>
                <c:pt idx="3">
                  <c:v>Stor grad</c:v>
                </c:pt>
                <c:pt idx="4">
                  <c:v>Svært stor grad</c:v>
                </c:pt>
              </c:strCache>
            </c:strRef>
          </c:cat>
          <c:val>
            <c:numRef>
              <c:f>'Ark1'!$B$2:$B$6</c:f>
              <c:numCache>
                <c:formatCode>0%</c:formatCode>
                <c:ptCount val="5"/>
                <c:pt idx="0">
                  <c:v>6.8000000000000005E-2</c:v>
                </c:pt>
                <c:pt idx="1">
                  <c:v>9.9000000000000005E-2</c:v>
                </c:pt>
                <c:pt idx="2">
                  <c:v>0.34949999999999998</c:v>
                </c:pt>
                <c:pt idx="3">
                  <c:v>0.37090000000000001</c:v>
                </c:pt>
                <c:pt idx="4">
                  <c:v>0.11260000000000001</c:v>
                </c:pt>
              </c:numCache>
            </c:numRef>
          </c:val>
          <c:extLst>
            <c:ext xmlns:c16="http://schemas.microsoft.com/office/drawing/2014/chart" uri="{C3380CC4-5D6E-409C-BE32-E72D297353CC}">
              <c16:uniqueId val="{00000000-24CE-4C48-ADA2-5437204A4E20}"/>
            </c:ext>
          </c:extLst>
        </c:ser>
        <c:dLbls>
          <c:dLblPos val="outEnd"/>
          <c:showLegendKey val="0"/>
          <c:showVal val="1"/>
          <c:showCatName val="0"/>
          <c:showSerName val="0"/>
          <c:showPercent val="0"/>
          <c:showBubbleSize val="0"/>
        </c:dLbls>
        <c:gapWidth val="219"/>
        <c:overlap val="-27"/>
        <c:axId val="423285144"/>
        <c:axId val="423291416"/>
      </c:barChart>
      <c:catAx>
        <c:axId val="423285144"/>
        <c:scaling>
          <c:orientation val="maxMin"/>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r"/>
        <c:numFmt formatCode="0%" sourceLinked="1"/>
        <c:majorTickMark val="none"/>
        <c:minorTickMark val="none"/>
        <c:tickLblPos val="nextTo"/>
        <c:crossAx val="4232851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62298919642043E-2"/>
          <c:y val="8.3256372614440147E-2"/>
          <c:w val="0.89630032626105272"/>
          <c:h val="0.65889283331109039"/>
        </c:manualLayout>
      </c:layout>
      <c:barChart>
        <c:barDir val="col"/>
        <c:grouping val="clustered"/>
        <c:varyColors val="0"/>
        <c:ser>
          <c:idx val="0"/>
          <c:order val="0"/>
          <c:tx>
            <c:strRef>
              <c:f>'Ark1'!$A$2</c:f>
              <c:strCache>
                <c:ptCount val="1"/>
                <c:pt idx="0">
                  <c:v>Virksomheter (N=564)</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'Ark1'!$B$1:$D$1</c:f>
              <c:strCache>
                <c:ptCount val="3"/>
                <c:pt idx="0">
                  <c:v>Enig</c:v>
                </c:pt>
                <c:pt idx="1">
                  <c:v>Hverken enig eller uenig</c:v>
                </c:pt>
                <c:pt idx="2">
                  <c:v>Uenig</c:v>
                </c:pt>
              </c:strCache>
            </c:strRef>
          </c:cat>
          <c:val>
            <c:numRef>
              <c:f>'Ark1'!$B$2:$D$2</c:f>
              <c:numCache>
                <c:formatCode>0%</c:formatCode>
                <c:ptCount val="3"/>
                <c:pt idx="0">
                  <c:v>0.79</c:v>
                </c:pt>
                <c:pt idx="1">
                  <c:v>0.18</c:v>
                </c:pt>
                <c:pt idx="2">
                  <c:v>0.03</c:v>
                </c:pt>
              </c:numCache>
            </c:numRef>
          </c:val>
          <c:extLst>
            <c:ext xmlns:c16="http://schemas.microsoft.com/office/drawing/2014/chart" uri="{C3380CC4-5D6E-409C-BE32-E72D297353CC}">
              <c16:uniqueId val="{00000000-B42B-4522-B903-9E2FDA68CE82}"/>
            </c:ext>
          </c:extLst>
        </c:ser>
        <c:ser>
          <c:idx val="1"/>
          <c:order val="1"/>
          <c:tx>
            <c:strRef>
              <c:f>'Ark1'!$A$3</c:f>
              <c:strCache>
                <c:ptCount val="1"/>
                <c:pt idx="0">
                  <c:v>Bedriftshelsetjenester (N=36)</c:v>
                </c:pt>
              </c:strCache>
            </c:strRef>
          </c:tx>
          <c:spPr>
            <a:solidFill>
              <a:srgbClr val="47926E"/>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'Ark1'!$B$1:$D$1</c:f>
              <c:strCache>
                <c:ptCount val="3"/>
                <c:pt idx="0">
                  <c:v>Enig</c:v>
                </c:pt>
                <c:pt idx="1">
                  <c:v>Hverken enig eller uenig</c:v>
                </c:pt>
                <c:pt idx="2">
                  <c:v>Uenig</c:v>
                </c:pt>
              </c:strCache>
            </c:strRef>
          </c:cat>
          <c:val>
            <c:numRef>
              <c:f>'Ark1'!$B$3:$D$3</c:f>
              <c:numCache>
                <c:formatCode>0%</c:formatCode>
                <c:ptCount val="3"/>
                <c:pt idx="0">
                  <c:v>0.89</c:v>
                </c:pt>
                <c:pt idx="1">
                  <c:v>0.08</c:v>
                </c:pt>
                <c:pt idx="2">
                  <c:v>0.03</c:v>
                </c:pt>
              </c:numCache>
            </c:numRef>
          </c:val>
          <c:extLst>
            <c:ext xmlns:c16="http://schemas.microsoft.com/office/drawing/2014/chart" uri="{C3380CC4-5D6E-409C-BE32-E72D297353CC}">
              <c16:uniqueId val="{00000001-B42B-4522-B903-9E2FDA68CE82}"/>
            </c:ext>
          </c:extLst>
        </c:ser>
        <c:dLbls>
          <c:dLblPos val="outEnd"/>
          <c:showLegendKey val="0"/>
          <c:showVal val="1"/>
          <c:showCatName val="0"/>
          <c:showSerName val="0"/>
          <c:showPercent val="0"/>
          <c:showBubbleSize val="0"/>
        </c:dLbls>
        <c:gapWidth val="219"/>
        <c:overlap val="-70"/>
        <c:axId val="534789680"/>
        <c:axId val="534783800"/>
      </c:barChart>
      <c:catAx>
        <c:axId val="534789680"/>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crossAx val="534783800"/>
        <c:crosses val="autoZero"/>
        <c:auto val="1"/>
        <c:lblAlgn val="ctr"/>
        <c:lblOffset val="100"/>
        <c:noMultiLvlLbl val="0"/>
      </c:catAx>
      <c:valAx>
        <c:axId val="534783800"/>
        <c:scaling>
          <c:orientation val="minMax"/>
          <c:max val="0.9"/>
        </c:scaling>
        <c:delete val="1"/>
        <c:axPos val="l"/>
        <c:numFmt formatCode="0%" sourceLinked="1"/>
        <c:majorTickMark val="out"/>
        <c:minorTickMark val="none"/>
        <c:tickLblPos val="nextTo"/>
        <c:crossAx val="534789680"/>
        <c:crosses val="autoZero"/>
        <c:crossBetween val="between"/>
      </c:valAx>
      <c:spPr>
        <a:noFill/>
        <a:ln>
          <a:noFill/>
        </a:ln>
        <a:effectLst/>
      </c:spPr>
    </c:plotArea>
    <c:legend>
      <c:legendPos val="b"/>
      <c:layout>
        <c:manualLayout>
          <c:xMode val="edge"/>
          <c:yMode val="edge"/>
          <c:x val="0.1894163269305901"/>
          <c:y val="0.90011461691906969"/>
          <c:w val="0.62330458764120389"/>
          <c:h val="5.060889744374802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baseline="0">
          <a:solidFill>
            <a:schemeClr val="tx1"/>
          </a:solidFill>
          <a:latin typeface="Montserrat" panose="00000500000000000000" pitchFamily="2" charset="0"/>
        </a:defRPr>
      </a:pPr>
      <a:endParaRPr lang="nb-NO"/>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487141455854438"/>
          <c:y val="3.1890605220298546E-2"/>
          <c:w val="0.51790136324702529"/>
          <c:h val="0.82815460819712905"/>
        </c:manualLayout>
      </c:layout>
      <c:barChart>
        <c:barDir val="bar"/>
        <c:grouping val="percentStacked"/>
        <c:varyColors val="0"/>
        <c:ser>
          <c:idx val="0"/>
          <c:order val="0"/>
          <c:tx>
            <c:strRef>
              <c:f>'Ark1'!$B$1</c:f>
              <c:strCache>
                <c:ptCount val="1"/>
                <c:pt idx="0">
                  <c:v>Kun fysisk</c:v>
                </c:pt>
              </c:strCache>
            </c:strRef>
          </c:tx>
          <c:spPr>
            <a:solidFill>
              <a:srgbClr val="47926E">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'Ark1'!$A$2:$A$18</c:f>
              <c:strCache>
                <c:ptCount val="17"/>
                <c:pt idx="0">
                  <c:v>Lovpålagte helseundersøkelser </c:v>
                </c:pt>
                <c:pt idx="1">
                  <c:v>Generelle helseundersøkelser av ansatte </c:v>
                </c:pt>
                <c:pt idx="2">
                  <c:v>Bistand til konflikter og konflikthåndtering </c:v>
                </c:pt>
                <c:pt idx="3">
                  <c:v>Førstehjelpskurs </c:v>
                </c:pt>
                <c:pt idx="4">
                  <c:v>Sykefraværsoppfølging </c:v>
                </c:pt>
                <c:pt idx="5">
                  <c:v>Kurs i stressmestring</c:v>
                </c:pt>
                <c:pt idx="6">
                  <c:v>Bistand med krisehåndtering og utarbeidelse av beredskapsplaner </c:v>
                </c:pt>
                <c:pt idx="7">
                  <c:v>Bistand ved planlegging og gjennomføring av omorganisering</c:v>
                </c:pt>
                <c:pt idx="8">
                  <c:v>Utarbeide handlingsplan innen HMS og arbeidsmiljø </c:v>
                </c:pt>
                <c:pt idx="9">
                  <c:v>Kartlegging av arbeidsmiljø og risikofaktorer </c:v>
                </c:pt>
                <c:pt idx="10">
                  <c:v>Informasjon og opplæring innen HMS til virksomhetens ledelse </c:v>
                </c:pt>
                <c:pt idx="11">
                  <c:v>Veiledning om helsefremmende arbeid </c:v>
                </c:pt>
                <c:pt idx="12">
                  <c:v>Livsstilstiltak </c:v>
                </c:pt>
                <c:pt idx="13">
                  <c:v>Informasjon og opplæring innen HMS til øvrige ansatte</c:v>
                </c:pt>
                <c:pt idx="14">
                  <c:v>Samarbeid om tiltak som reduserer risikoen for helseskade </c:v>
                </c:pt>
                <c:pt idx="15">
                  <c:v>Deltakelse i arbeidsmiljøutvalg </c:v>
                </c:pt>
                <c:pt idx="16">
                  <c:v>Kostholds- og treningsveiledning </c:v>
                </c:pt>
              </c:strCache>
            </c:strRef>
          </c:cat>
          <c:val>
            <c:numRef>
              <c:f>'Ark1'!$B$2:$B$18</c:f>
              <c:numCache>
                <c:formatCode>0%</c:formatCode>
                <c:ptCount val="17"/>
                <c:pt idx="0">
                  <c:v>0.95</c:v>
                </c:pt>
                <c:pt idx="1">
                  <c:v>0.8</c:v>
                </c:pt>
                <c:pt idx="2">
                  <c:v>0.68</c:v>
                </c:pt>
                <c:pt idx="3">
                  <c:v>0.75</c:v>
                </c:pt>
                <c:pt idx="4">
                  <c:v>0.55000000000000004</c:v>
                </c:pt>
                <c:pt idx="5">
                  <c:v>0.53</c:v>
                </c:pt>
                <c:pt idx="6">
                  <c:v>0.5</c:v>
                </c:pt>
                <c:pt idx="7">
                  <c:v>0.5</c:v>
                </c:pt>
                <c:pt idx="8">
                  <c:v>0.3</c:v>
                </c:pt>
                <c:pt idx="9">
                  <c:v>0.45</c:v>
                </c:pt>
                <c:pt idx="10">
                  <c:v>0.4</c:v>
                </c:pt>
                <c:pt idx="11">
                  <c:v>0.37</c:v>
                </c:pt>
                <c:pt idx="12">
                  <c:v>0.3</c:v>
                </c:pt>
                <c:pt idx="13">
                  <c:v>0.35</c:v>
                </c:pt>
                <c:pt idx="14">
                  <c:v>0.25</c:v>
                </c:pt>
                <c:pt idx="15">
                  <c:v>0.25</c:v>
                </c:pt>
                <c:pt idx="16">
                  <c:v>0.2</c:v>
                </c:pt>
              </c:numCache>
            </c:numRef>
          </c:val>
          <c:extLst>
            <c:ext xmlns:c16="http://schemas.microsoft.com/office/drawing/2014/chart" uri="{C3380CC4-5D6E-409C-BE32-E72D297353CC}">
              <c16:uniqueId val="{00000000-3C90-48A9-A1BA-37EC5BC825DE}"/>
            </c:ext>
          </c:extLst>
        </c:ser>
        <c:ser>
          <c:idx val="1"/>
          <c:order val="1"/>
          <c:tx>
            <c:strRef>
              <c:f>'Ark1'!$C$1</c:f>
              <c:strCache>
                <c:ptCount val="1"/>
                <c:pt idx="0">
                  <c:v>Både fysisk og digital </c:v>
                </c:pt>
              </c:strCache>
            </c:strRef>
          </c:tx>
          <c:spPr>
            <a:solidFill>
              <a:srgbClr val="C15237">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'Ark1'!$A$2:$A$18</c:f>
              <c:strCache>
                <c:ptCount val="17"/>
                <c:pt idx="0">
                  <c:v>Lovpålagte helseundersøkelser </c:v>
                </c:pt>
                <c:pt idx="1">
                  <c:v>Generelle helseundersøkelser av ansatte </c:v>
                </c:pt>
                <c:pt idx="2">
                  <c:v>Bistand til konflikter og konflikthåndtering </c:v>
                </c:pt>
                <c:pt idx="3">
                  <c:v>Førstehjelpskurs </c:v>
                </c:pt>
                <c:pt idx="4">
                  <c:v>Sykefraværsoppfølging </c:v>
                </c:pt>
                <c:pt idx="5">
                  <c:v>Kurs i stressmestring</c:v>
                </c:pt>
                <c:pt idx="6">
                  <c:v>Bistand med krisehåndtering og utarbeidelse av beredskapsplaner </c:v>
                </c:pt>
                <c:pt idx="7">
                  <c:v>Bistand ved planlegging og gjennomføring av omorganisering</c:v>
                </c:pt>
                <c:pt idx="8">
                  <c:v>Utarbeide handlingsplan innen HMS og arbeidsmiljø </c:v>
                </c:pt>
                <c:pt idx="9">
                  <c:v>Kartlegging av arbeidsmiljø og risikofaktorer </c:v>
                </c:pt>
                <c:pt idx="10">
                  <c:v>Informasjon og opplæring innen HMS til virksomhetens ledelse </c:v>
                </c:pt>
                <c:pt idx="11">
                  <c:v>Veiledning om helsefremmende arbeid </c:v>
                </c:pt>
                <c:pt idx="12">
                  <c:v>Livsstilstiltak </c:v>
                </c:pt>
                <c:pt idx="13">
                  <c:v>Informasjon og opplæring innen HMS til øvrige ansatte</c:v>
                </c:pt>
                <c:pt idx="14">
                  <c:v>Samarbeid om tiltak som reduserer risikoen for helseskade </c:v>
                </c:pt>
                <c:pt idx="15">
                  <c:v>Deltakelse i arbeidsmiljøutvalg </c:v>
                </c:pt>
                <c:pt idx="16">
                  <c:v>Kostholds- og treningsveiledning </c:v>
                </c:pt>
              </c:strCache>
            </c:strRef>
          </c:cat>
          <c:val>
            <c:numRef>
              <c:f>'Ark1'!$C$2:$C$18</c:f>
              <c:numCache>
                <c:formatCode>0%</c:formatCode>
                <c:ptCount val="17"/>
                <c:pt idx="0">
                  <c:v>0.05</c:v>
                </c:pt>
                <c:pt idx="1">
                  <c:v>0.2</c:v>
                </c:pt>
                <c:pt idx="2">
                  <c:v>0.32</c:v>
                </c:pt>
                <c:pt idx="3">
                  <c:v>0.25</c:v>
                </c:pt>
                <c:pt idx="4">
                  <c:v>0.45</c:v>
                </c:pt>
                <c:pt idx="5">
                  <c:v>0.47</c:v>
                </c:pt>
                <c:pt idx="6">
                  <c:v>0.5</c:v>
                </c:pt>
                <c:pt idx="7">
                  <c:v>0.5</c:v>
                </c:pt>
                <c:pt idx="8">
                  <c:v>0.7</c:v>
                </c:pt>
                <c:pt idx="9">
                  <c:v>0.55000000000000004</c:v>
                </c:pt>
                <c:pt idx="10">
                  <c:v>0.6</c:v>
                </c:pt>
                <c:pt idx="11">
                  <c:v>0.63</c:v>
                </c:pt>
                <c:pt idx="12">
                  <c:v>0.7</c:v>
                </c:pt>
                <c:pt idx="13">
                  <c:v>0.65</c:v>
                </c:pt>
                <c:pt idx="14">
                  <c:v>0.75</c:v>
                </c:pt>
                <c:pt idx="15">
                  <c:v>0.75</c:v>
                </c:pt>
                <c:pt idx="16">
                  <c:v>0.8</c:v>
                </c:pt>
              </c:numCache>
            </c:numRef>
          </c:val>
          <c:extLst>
            <c:ext xmlns:c16="http://schemas.microsoft.com/office/drawing/2014/chart" uri="{C3380CC4-5D6E-409C-BE32-E72D297353CC}">
              <c16:uniqueId val="{00000001-3C90-48A9-A1BA-37EC5BC825DE}"/>
            </c:ext>
          </c:extLst>
        </c:ser>
        <c:ser>
          <c:idx val="2"/>
          <c:order val="2"/>
          <c:tx>
            <c:strRef>
              <c:f>'Ark1'!$D$1</c:f>
              <c:strCache>
                <c:ptCount val="1"/>
                <c:pt idx="0">
                  <c:v>Kun digitalt</c:v>
                </c:pt>
              </c:strCache>
            </c:strRef>
          </c:tx>
          <c:spPr>
            <a:solidFill>
              <a:srgbClr val="0F5F91">
                <a:lumMod val="20000"/>
                <a:lumOff val="80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'Ark1'!$A$2:$A$18</c:f>
              <c:strCache>
                <c:ptCount val="17"/>
                <c:pt idx="0">
                  <c:v>Lovpålagte helseundersøkelser </c:v>
                </c:pt>
                <c:pt idx="1">
                  <c:v>Generelle helseundersøkelser av ansatte </c:v>
                </c:pt>
                <c:pt idx="2">
                  <c:v>Bistand til konflikter og konflikthåndtering </c:v>
                </c:pt>
                <c:pt idx="3">
                  <c:v>Førstehjelpskurs </c:v>
                </c:pt>
                <c:pt idx="4">
                  <c:v>Sykefraværsoppfølging </c:v>
                </c:pt>
                <c:pt idx="5">
                  <c:v>Kurs i stressmestring</c:v>
                </c:pt>
                <c:pt idx="6">
                  <c:v>Bistand med krisehåndtering og utarbeidelse av beredskapsplaner </c:v>
                </c:pt>
                <c:pt idx="7">
                  <c:v>Bistand ved planlegging og gjennomføring av omorganisering</c:v>
                </c:pt>
                <c:pt idx="8">
                  <c:v>Utarbeide handlingsplan innen HMS og arbeidsmiljø </c:v>
                </c:pt>
                <c:pt idx="9">
                  <c:v>Kartlegging av arbeidsmiljø og risikofaktorer </c:v>
                </c:pt>
                <c:pt idx="10">
                  <c:v>Informasjon og opplæring innen HMS til virksomhetens ledelse </c:v>
                </c:pt>
                <c:pt idx="11">
                  <c:v>Veiledning om helsefremmende arbeid </c:v>
                </c:pt>
                <c:pt idx="12">
                  <c:v>Livsstilstiltak </c:v>
                </c:pt>
                <c:pt idx="13">
                  <c:v>Informasjon og opplæring innen HMS til øvrige ansatte</c:v>
                </c:pt>
                <c:pt idx="14">
                  <c:v>Samarbeid om tiltak som reduserer risikoen for helseskade </c:v>
                </c:pt>
                <c:pt idx="15">
                  <c:v>Deltakelse i arbeidsmiljøutvalg </c:v>
                </c:pt>
                <c:pt idx="16">
                  <c:v>Kostholds- og treningsveiledning </c:v>
                </c:pt>
              </c:strCache>
            </c:strRef>
          </c:cat>
          <c:val>
            <c:numRef>
              <c:f>'Ark1'!$D$2:$D$18</c:f>
              <c:numCache>
                <c:formatCode>General</c:formatCode>
                <c:ptCount val="17"/>
              </c:numCache>
            </c:numRef>
          </c:val>
          <c:extLst>
            <c:ext xmlns:c16="http://schemas.microsoft.com/office/drawing/2014/chart" uri="{C3380CC4-5D6E-409C-BE32-E72D297353CC}">
              <c16:uniqueId val="{00000002-3C90-48A9-A1BA-37EC5BC825DE}"/>
            </c:ext>
          </c:extLst>
        </c:ser>
        <c:dLbls>
          <c:dLblPos val="ctr"/>
          <c:showLegendKey val="0"/>
          <c:showVal val="1"/>
          <c:showCatName val="0"/>
          <c:showSerName val="0"/>
          <c:showPercent val="0"/>
          <c:showBubbleSize val="0"/>
        </c:dLbls>
        <c:gapWidth val="150"/>
        <c:overlap val="100"/>
        <c:axId val="403858768"/>
        <c:axId val="403863080"/>
      </c:barChart>
      <c:catAx>
        <c:axId val="403858768"/>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03863080"/>
        <c:crosses val="autoZero"/>
        <c:auto val="1"/>
        <c:lblAlgn val="ctr"/>
        <c:lblOffset val="100"/>
        <c:noMultiLvlLbl val="0"/>
      </c:catAx>
      <c:valAx>
        <c:axId val="403863080"/>
        <c:scaling>
          <c:orientation val="minMax"/>
        </c:scaling>
        <c:delete val="1"/>
        <c:axPos val="t"/>
        <c:numFmt formatCode="0%" sourceLinked="1"/>
        <c:majorTickMark val="none"/>
        <c:minorTickMark val="none"/>
        <c:tickLblPos val="nextTo"/>
        <c:crossAx val="40385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ontserrat" panose="00000500000000000000" pitchFamily="2" charset="0"/>
        </a:defRPr>
      </a:pPr>
      <a:endParaRPr lang="nb-NO"/>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solidFill>
                <a:latin typeface="Montserrat" panose="00000500000000000000" pitchFamily="2" charset="0"/>
                <a:ea typeface="+mn-ea"/>
                <a:cs typeface="+mn-cs"/>
              </a:defRPr>
            </a:pPr>
            <a:r>
              <a:rPr lang="nb-NO"/>
              <a:t>Bedriftshelsetjenesten om hva som er de største utfordringene ved dagens tilbud av bedriftshelsetjenester </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0.48961031764296653"/>
          <c:y val="0.14059578378658802"/>
          <c:w val="0.51038968235703341"/>
          <c:h val="0.74117163153155485"/>
        </c:manualLayout>
      </c:layout>
      <c:barChart>
        <c:barDir val="bar"/>
        <c:grouping val="clustered"/>
        <c:varyColors val="0"/>
        <c:ser>
          <c:idx val="0"/>
          <c:order val="0"/>
          <c:tx>
            <c:strRef>
              <c:f>'Ark1'!$B$1</c:f>
              <c:strCache>
                <c:ptCount val="1"/>
                <c:pt idx="0">
                  <c:v>Nullpunktsmåling 2023 (N=38)</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Manglende forståelse fra virksomhetene når det gjelder hva som er BHTs oppgaver </c:v>
                </c:pt>
                <c:pt idx="1">
                  <c:v>Manglende forståelse fra virksomhetene når det gjelder viktigheten av forbyggende arbeidshelsearbeid</c:v>
                </c:pt>
                <c:pt idx="2">
                  <c:v>Manglende forståelse fra virksomhetene når det gjelder viktigheten av helsefremmende arbeid </c:v>
                </c:pt>
                <c:pt idx="3">
                  <c:v>Manglende oppfølging og informasjon fra myndigheter når det gjelder hva BHT er forventet å levere (rettet mot virksomhetene)</c:v>
                </c:pt>
                <c:pt idx="4">
                  <c:v>Manglende oppfølging og bistand fra myndigheter når det gjelder håndtering av regelverk (rettet mot virksomhetene) </c:v>
                </c:pt>
                <c:pt idx="5">
                  <c:v>Manglende oppfølging og bistand fra myndigheter når det gjelder håndtering av regelverk (rettet mot BHT)</c:v>
                </c:pt>
                <c:pt idx="6">
                  <c:v>Manglende oppfølging og informasjon fra myndigheter når det gjelder hva BHT er forventet å levere (rettet mot BHT) </c:v>
                </c:pt>
                <c:pt idx="7">
                  <c:v>Ingen utfordringer </c:v>
                </c:pt>
              </c:strCache>
            </c:strRef>
          </c:cat>
          <c:val>
            <c:numRef>
              <c:f>'Ark1'!$B$2:$B$9</c:f>
              <c:numCache>
                <c:formatCode>0%</c:formatCode>
                <c:ptCount val="8"/>
                <c:pt idx="0">
                  <c:v>0.52631578947368418</c:v>
                </c:pt>
                <c:pt idx="1">
                  <c:v>0.47368421052631576</c:v>
                </c:pt>
                <c:pt idx="2">
                  <c:v>0.34210526315789475</c:v>
                </c:pt>
                <c:pt idx="3">
                  <c:v>0.28947368421052633</c:v>
                </c:pt>
                <c:pt idx="4">
                  <c:v>0.28947368421052633</c:v>
                </c:pt>
                <c:pt idx="5">
                  <c:v>0.15789473684210525</c:v>
                </c:pt>
                <c:pt idx="6">
                  <c:v>0.21052631578947367</c:v>
                </c:pt>
                <c:pt idx="7">
                  <c:v>5.2631578947368418E-2</c:v>
                </c:pt>
              </c:numCache>
            </c:numRef>
          </c:val>
          <c:extLst>
            <c:ext xmlns:c16="http://schemas.microsoft.com/office/drawing/2014/chart" uri="{C3380CC4-5D6E-409C-BE32-E72D297353CC}">
              <c16:uniqueId val="{00000000-03BE-4EF1-A0F0-3CBFEF24E44C}"/>
            </c:ext>
          </c:extLst>
        </c:ser>
        <c:ser>
          <c:idx val="1"/>
          <c:order val="1"/>
          <c:tx>
            <c:strRef>
              <c:f>'Ark1'!$C$1</c:f>
              <c:strCache>
                <c:ptCount val="1"/>
                <c:pt idx="0">
                  <c:v>Sluttmåling 2025 (N=36)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Manglende forståelse fra virksomhetene når det gjelder hva som er BHTs oppgaver </c:v>
                </c:pt>
                <c:pt idx="1">
                  <c:v>Manglende forståelse fra virksomhetene når det gjelder viktigheten av forbyggende arbeidshelsearbeid</c:v>
                </c:pt>
                <c:pt idx="2">
                  <c:v>Manglende forståelse fra virksomhetene når det gjelder viktigheten av helsefremmende arbeid </c:v>
                </c:pt>
                <c:pt idx="3">
                  <c:v>Manglende oppfølging og informasjon fra myndigheter når det gjelder hva BHT er forventet å levere (rettet mot virksomhetene)</c:v>
                </c:pt>
                <c:pt idx="4">
                  <c:v>Manglende oppfølging og bistand fra myndigheter når det gjelder håndtering av regelverk (rettet mot virksomhetene) </c:v>
                </c:pt>
                <c:pt idx="5">
                  <c:v>Manglende oppfølging og bistand fra myndigheter når det gjelder håndtering av regelverk (rettet mot BHT)</c:v>
                </c:pt>
                <c:pt idx="6">
                  <c:v>Manglende oppfølging og informasjon fra myndigheter når det gjelder hva BHT er forventet å levere (rettet mot BHT) </c:v>
                </c:pt>
                <c:pt idx="7">
                  <c:v>Ingen utfordringer </c:v>
                </c:pt>
              </c:strCache>
            </c:strRef>
          </c:cat>
          <c:val>
            <c:numRef>
              <c:f>'Ark1'!$C$2:$C$9</c:f>
              <c:numCache>
                <c:formatCode>0%</c:formatCode>
                <c:ptCount val="8"/>
                <c:pt idx="0">
                  <c:v>0.75</c:v>
                </c:pt>
                <c:pt idx="1">
                  <c:v>0.69</c:v>
                </c:pt>
                <c:pt idx="2">
                  <c:v>0.56000000000000005</c:v>
                </c:pt>
                <c:pt idx="3">
                  <c:v>0.36</c:v>
                </c:pt>
                <c:pt idx="4">
                  <c:v>0.25</c:v>
                </c:pt>
                <c:pt idx="5">
                  <c:v>0.19</c:v>
                </c:pt>
                <c:pt idx="6">
                  <c:v>0.14000000000000001</c:v>
                </c:pt>
                <c:pt idx="7">
                  <c:v>0.03</c:v>
                </c:pt>
              </c:numCache>
            </c:numRef>
          </c:val>
          <c:extLst>
            <c:ext xmlns:c16="http://schemas.microsoft.com/office/drawing/2014/chart" uri="{C3380CC4-5D6E-409C-BE32-E72D297353CC}">
              <c16:uniqueId val="{00000001-03BE-4EF1-A0F0-3CBFEF24E44C}"/>
            </c:ext>
          </c:extLst>
        </c:ser>
        <c:dLbls>
          <c:showLegendKey val="0"/>
          <c:showVal val="0"/>
          <c:showCatName val="0"/>
          <c:showSerName val="0"/>
          <c:showPercent val="0"/>
          <c:showBubbleSize val="0"/>
        </c:dLbls>
        <c:gapWidth val="219"/>
        <c:overlap val="-30"/>
        <c:axId val="403039464"/>
        <c:axId val="403034368"/>
      </c:barChart>
      <c:catAx>
        <c:axId val="403039464"/>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crossAx val="403034368"/>
        <c:crosses val="autoZero"/>
        <c:auto val="1"/>
        <c:lblAlgn val="ctr"/>
        <c:lblOffset val="100"/>
        <c:noMultiLvlLbl val="0"/>
      </c:catAx>
      <c:valAx>
        <c:axId val="403034368"/>
        <c:scaling>
          <c:orientation val="minMax"/>
        </c:scaling>
        <c:delete val="1"/>
        <c:axPos val="t"/>
        <c:numFmt formatCode="0%" sourceLinked="1"/>
        <c:majorTickMark val="none"/>
        <c:minorTickMark val="none"/>
        <c:tickLblPos val="nextTo"/>
        <c:crossAx val="40303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600" baseline="0">
          <a:solidFill>
            <a:schemeClr val="tx1"/>
          </a:solidFill>
          <a:latin typeface="Montserrat" panose="00000500000000000000" pitchFamily="2" charset="0"/>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720" b="0" i="0" u="none" strike="noStrike" kern="1200" spc="0" baseline="0">
                <a:solidFill>
                  <a:schemeClr val="tx1"/>
                </a:solidFill>
                <a:latin typeface="Montserrat" panose="00000500000000000000" pitchFamily="2" charset="0"/>
                <a:ea typeface="+mn-ea"/>
                <a:cs typeface="+mn-cs"/>
              </a:defRPr>
            </a:pPr>
            <a:r>
              <a:rPr lang="nb-NO"/>
              <a:t>Inspektørene om hva som er de største utfordringene ved dagens tilbud av bedriftshelsetjenester </a:t>
            </a:r>
          </a:p>
          <a:p>
            <a:pPr algn="ctr" rtl="0">
              <a:defRPr/>
            </a:pPr>
            <a:endParaRPr lang="nb-NO"/>
          </a:p>
        </c:rich>
      </c:tx>
      <c:overlay val="0"/>
      <c:spPr>
        <a:noFill/>
        <a:ln>
          <a:noFill/>
        </a:ln>
        <a:effectLst/>
      </c:spPr>
      <c:txPr>
        <a:bodyPr rot="0" spcFirstLastPara="1" vertOverflow="ellipsis" vert="horz" wrap="square" anchor="ctr" anchorCtr="1"/>
        <a:lstStyle/>
        <a:p>
          <a:pPr algn="ctr" rtl="0">
            <a:defRPr sz="720" b="0" i="0" u="none" strike="noStrike" kern="1200" spc="0" baseline="0">
              <a:solidFill>
                <a:schemeClr val="tx1"/>
              </a:solidFill>
              <a:latin typeface="Montserrat" panose="00000500000000000000" pitchFamily="2" charset="0"/>
              <a:ea typeface="+mn-ea"/>
              <a:cs typeface="+mn-cs"/>
            </a:defRPr>
          </a:pPr>
          <a:endParaRPr lang="nb-NO"/>
        </a:p>
      </c:txPr>
    </c:title>
    <c:autoTitleDeleted val="0"/>
    <c:plotArea>
      <c:layout>
        <c:manualLayout>
          <c:layoutTarget val="inner"/>
          <c:xMode val="edge"/>
          <c:yMode val="edge"/>
          <c:x val="0.4865670756958434"/>
          <c:y val="0.12448136847171186"/>
          <c:w val="0.49610668005471464"/>
          <c:h val="0.76786822225903295"/>
        </c:manualLayout>
      </c:layout>
      <c:barChart>
        <c:barDir val="bar"/>
        <c:grouping val="clustered"/>
        <c:varyColors val="0"/>
        <c:ser>
          <c:idx val="0"/>
          <c:order val="0"/>
          <c:tx>
            <c:strRef>
              <c:f>'Ark1'!$B$1</c:f>
              <c:strCache>
                <c:ptCount val="1"/>
                <c:pt idx="0">
                  <c:v>Sluttmåling 2025 (N=20)</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C74-4704-B5C0-321AF76F42BE}"/>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Ingen utfordringer</c:v>
                </c:pt>
                <c:pt idx="1">
                  <c:v>Annet</c:v>
                </c:pt>
                <c:pt idx="2">
                  <c:v>Manglende oppfølging og bistand knyttet til håndtering av regelverk fra myndigheter til bedriftshelsetjenester</c:v>
                </c:pt>
                <c:pt idx="3">
                  <c:v>Manglende informasjon om hva som er bedriftshelsetjenestens hovedformål og kjerneoppgaver fra myndigheter til bedriftshelsetjenester</c:v>
                </c:pt>
                <c:pt idx="4">
                  <c:v>Manglende oppfølging og bistand når det gjelder håndtering av regelverk fra myndigheter til virksomheter</c:v>
                </c:pt>
                <c:pt idx="5">
                  <c:v>Manglende forståelse fra virksomhetene når det gjelder viktigheten av helsefremmende arbeid</c:v>
                </c:pt>
                <c:pt idx="6">
                  <c:v>Manglende informasjon om hva som er bedriftshelsetjenestens hovedformål og kjerneoppgaver fra myndigheter til virksomheter</c:v>
                </c:pt>
                <c:pt idx="7">
                  <c:v>Manglende forståelse fra virksomhetene når det gjelder viktigheten av forebyggende arbeidshelsearbeid</c:v>
                </c:pt>
                <c:pt idx="8">
                  <c:v>Manglende forståelse fra virksomhetene når det gjelder hva som er bedriftshelsetjenestens hovedformål og kjerneoppgaver</c:v>
                </c:pt>
              </c:strCache>
            </c:strRef>
          </c:cat>
          <c:val>
            <c:numRef>
              <c:f>'Ark1'!$B$2:$B$10</c:f>
              <c:numCache>
                <c:formatCode>0%</c:formatCode>
                <c:ptCount val="9"/>
                <c:pt idx="0">
                  <c:v>0</c:v>
                </c:pt>
                <c:pt idx="1">
                  <c:v>0.05</c:v>
                </c:pt>
                <c:pt idx="2">
                  <c:v>0.3</c:v>
                </c:pt>
                <c:pt idx="3">
                  <c:v>0.25</c:v>
                </c:pt>
                <c:pt idx="4">
                  <c:v>0.25</c:v>
                </c:pt>
                <c:pt idx="5">
                  <c:v>0.35</c:v>
                </c:pt>
                <c:pt idx="6">
                  <c:v>0.45</c:v>
                </c:pt>
                <c:pt idx="7">
                  <c:v>0.7</c:v>
                </c:pt>
                <c:pt idx="8">
                  <c:v>0.9</c:v>
                </c:pt>
              </c:numCache>
            </c:numRef>
          </c:val>
          <c:extLst>
            <c:ext xmlns:c16="http://schemas.microsoft.com/office/drawing/2014/chart" uri="{C3380CC4-5D6E-409C-BE32-E72D297353CC}">
              <c16:uniqueId val="{00000001-0C74-4704-B5C0-321AF76F42BE}"/>
            </c:ext>
          </c:extLst>
        </c:ser>
        <c:ser>
          <c:idx val="1"/>
          <c:order val="1"/>
          <c:tx>
            <c:strRef>
              <c:f>'Ark1'!$C$1</c:f>
              <c:strCache>
                <c:ptCount val="1"/>
                <c:pt idx="0">
                  <c:v>Nullpunktsmåling 2023 (N=75)</c:v>
                </c:pt>
              </c:strCache>
            </c:strRef>
          </c:tx>
          <c:spPr>
            <a:solidFill>
              <a:schemeClr val="accent3">
                <a:lumMod val="40000"/>
                <a:lumOff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0C74-4704-B5C0-321AF76F42BE}"/>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Ingen utfordringer</c:v>
                </c:pt>
                <c:pt idx="1">
                  <c:v>Annet</c:v>
                </c:pt>
                <c:pt idx="2">
                  <c:v>Manglende oppfølging og bistand knyttet til håndtering av regelverk fra myndigheter til bedriftshelsetjenester</c:v>
                </c:pt>
                <c:pt idx="3">
                  <c:v>Manglende informasjon om hva som er bedriftshelsetjenestens hovedformål og kjerneoppgaver fra myndigheter til bedriftshelsetjenester</c:v>
                </c:pt>
                <c:pt idx="4">
                  <c:v>Manglende oppfølging og bistand når det gjelder håndtering av regelverk fra myndigheter til virksomheter</c:v>
                </c:pt>
                <c:pt idx="5">
                  <c:v>Manglende forståelse fra virksomhetene når det gjelder viktigheten av helsefremmende arbeid</c:v>
                </c:pt>
                <c:pt idx="6">
                  <c:v>Manglende informasjon om hva som er bedriftshelsetjenestens hovedformål og kjerneoppgaver fra myndigheter til virksomheter</c:v>
                </c:pt>
                <c:pt idx="7">
                  <c:v>Manglende forståelse fra virksomhetene når det gjelder viktigheten av forebyggende arbeidshelsearbeid</c:v>
                </c:pt>
                <c:pt idx="8">
                  <c:v>Manglende forståelse fra virksomhetene når det gjelder hva som er bedriftshelsetjenestens hovedformål og kjerneoppgaver</c:v>
                </c:pt>
              </c:strCache>
            </c:strRef>
          </c:cat>
          <c:val>
            <c:numRef>
              <c:f>'Ark1'!$C$2:$C$10</c:f>
              <c:numCache>
                <c:formatCode>0%</c:formatCode>
                <c:ptCount val="9"/>
                <c:pt idx="0">
                  <c:v>0</c:v>
                </c:pt>
                <c:pt idx="1">
                  <c:v>0.13</c:v>
                </c:pt>
                <c:pt idx="2">
                  <c:v>0.187</c:v>
                </c:pt>
                <c:pt idx="3">
                  <c:v>0.22700000000000001</c:v>
                </c:pt>
                <c:pt idx="4">
                  <c:v>0.24</c:v>
                </c:pt>
                <c:pt idx="5">
                  <c:v>0.4</c:v>
                </c:pt>
                <c:pt idx="6">
                  <c:v>0.42699999999999999</c:v>
                </c:pt>
                <c:pt idx="7">
                  <c:v>0.65300000000000002</c:v>
                </c:pt>
                <c:pt idx="8">
                  <c:v>0.73299999999999998</c:v>
                </c:pt>
              </c:numCache>
            </c:numRef>
          </c:val>
          <c:extLst>
            <c:ext xmlns:c16="http://schemas.microsoft.com/office/drawing/2014/chart" uri="{C3380CC4-5D6E-409C-BE32-E72D297353CC}">
              <c16:uniqueId val="{00000003-0C74-4704-B5C0-321AF76F42BE}"/>
            </c:ext>
          </c:extLst>
        </c:ser>
        <c:dLbls>
          <c:dLblPos val="outEnd"/>
          <c:showLegendKey val="0"/>
          <c:showVal val="1"/>
          <c:showCatName val="0"/>
          <c:showSerName val="0"/>
          <c:showPercent val="0"/>
          <c:showBubbleSize val="0"/>
        </c:dLbls>
        <c:gapWidth val="219"/>
        <c:overlap val="-30"/>
        <c:axId val="824859296"/>
        <c:axId val="356099088"/>
      </c:barChart>
      <c:catAx>
        <c:axId val="82485929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crossAx val="356099088"/>
        <c:crosses val="autoZero"/>
        <c:auto val="1"/>
        <c:lblAlgn val="ctr"/>
        <c:lblOffset val="100"/>
        <c:noMultiLvlLbl val="0"/>
      </c:catAx>
      <c:valAx>
        <c:axId val="356099088"/>
        <c:scaling>
          <c:orientation val="minMax"/>
        </c:scaling>
        <c:delete val="1"/>
        <c:axPos val="b"/>
        <c:numFmt formatCode="0%" sourceLinked="1"/>
        <c:majorTickMark val="none"/>
        <c:minorTickMark val="none"/>
        <c:tickLblPos val="nextTo"/>
        <c:crossAx val="8248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ontserrat" panose="00000500000000000000" pitchFamily="2" charset="0"/>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baseline="0">
          <a:solidFill>
            <a:schemeClr val="tx1"/>
          </a:solidFill>
          <a:latin typeface="Montserrat" panose="00000500000000000000" pitchFamily="2" charset="0"/>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'SSB Aggregert antall ansatte'!$I$4</c:f>
              <c:strCache>
                <c:ptCount val="1"/>
                <c:pt idx="0">
                  <c:v>Populasjon*</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'SSB Aggregert antall ansatte'!$H$5:$H$9</c:f>
              <c:strCache>
                <c:ptCount val="5"/>
                <c:pt idx="0">
                  <c:v>1-20 ansatte</c:v>
                </c:pt>
                <c:pt idx="1">
                  <c:v>21-50 ansatte</c:v>
                </c:pt>
                <c:pt idx="2">
                  <c:v>51-100 ansatte</c:v>
                </c:pt>
                <c:pt idx="3">
                  <c:v>101-500 ansatte</c:v>
                </c:pt>
                <c:pt idx="4">
                  <c:v>Flere enn 500 ansatte</c:v>
                </c:pt>
              </c:strCache>
            </c:strRef>
          </c:cat>
          <c:val>
            <c:numRef>
              <c:f>'SSB Aggregert antall ansatte'!$I$5:$I$9</c:f>
              <c:numCache>
                <c:formatCode>0.0\ %</c:formatCode>
                <c:ptCount val="5"/>
                <c:pt idx="0">
                  <c:v>0.84268199233716468</c:v>
                </c:pt>
                <c:pt idx="1">
                  <c:v>0.10530172413793104</c:v>
                </c:pt>
                <c:pt idx="2">
                  <c:v>3.3170498084291185E-2</c:v>
                </c:pt>
                <c:pt idx="3">
                  <c:v>1.4348659003831418E-2</c:v>
                </c:pt>
                <c:pt idx="4">
                  <c:v>4.4971264367816089E-3</c:v>
                </c:pt>
              </c:numCache>
            </c:numRef>
          </c:val>
          <c:extLst>
            <c:ext xmlns:c16="http://schemas.microsoft.com/office/drawing/2014/chart" uri="{C3380CC4-5D6E-409C-BE32-E72D297353CC}">
              <c16:uniqueId val="{00000000-15BE-4A60-806C-06239DEC4663}"/>
            </c:ext>
          </c:extLst>
        </c:ser>
        <c:ser>
          <c:idx val="1"/>
          <c:order val="1"/>
          <c:tx>
            <c:strRef>
              <c:f>'SSB Aggregert antall ansatte'!$J$4</c:f>
              <c:strCache>
                <c:ptCount val="1"/>
                <c:pt idx="0">
                  <c:v>Respondenter </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'SSB Aggregert antall ansatte'!$H$5:$H$9</c:f>
              <c:strCache>
                <c:ptCount val="5"/>
                <c:pt idx="0">
                  <c:v>1-20 ansatte</c:v>
                </c:pt>
                <c:pt idx="1">
                  <c:v>21-50 ansatte</c:v>
                </c:pt>
                <c:pt idx="2">
                  <c:v>51-100 ansatte</c:v>
                </c:pt>
                <c:pt idx="3">
                  <c:v>101-500 ansatte</c:v>
                </c:pt>
                <c:pt idx="4">
                  <c:v>Flere enn 500 ansatte</c:v>
                </c:pt>
              </c:strCache>
            </c:strRef>
          </c:cat>
          <c:val>
            <c:numRef>
              <c:f>'SSB Aggregert antall ansatte'!$J$5:$J$9</c:f>
              <c:numCache>
                <c:formatCode>0%</c:formatCode>
                <c:ptCount val="5"/>
                <c:pt idx="0">
                  <c:v>0.60299999999999998</c:v>
                </c:pt>
                <c:pt idx="1">
                  <c:v>0.17299999999999999</c:v>
                </c:pt>
                <c:pt idx="2">
                  <c:v>0.114</c:v>
                </c:pt>
                <c:pt idx="3">
                  <c:v>8.7999999999999995E-2</c:v>
                </c:pt>
                <c:pt idx="4">
                  <c:v>2.3E-2</c:v>
                </c:pt>
              </c:numCache>
            </c:numRef>
          </c:val>
          <c:extLst>
            <c:ext xmlns:c16="http://schemas.microsoft.com/office/drawing/2014/chart" uri="{C3380CC4-5D6E-409C-BE32-E72D297353CC}">
              <c16:uniqueId val="{00000001-15BE-4A60-806C-06239DEC4663}"/>
            </c:ext>
          </c:extLst>
        </c:ser>
        <c:dLbls>
          <c:dLblPos val="outEnd"/>
          <c:showLegendKey val="0"/>
          <c:showVal val="1"/>
          <c:showCatName val="0"/>
          <c:showSerName val="0"/>
          <c:showPercent val="0"/>
          <c:showBubbleSize val="0"/>
        </c:dLbls>
        <c:gapWidth val="200"/>
        <c:overlap val="-50"/>
        <c:axId val="759067248"/>
        <c:axId val="219320224"/>
      </c:barChart>
      <c:catAx>
        <c:axId val="75906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crossAx val="219320224"/>
        <c:crosses val="autoZero"/>
        <c:auto val="1"/>
        <c:lblAlgn val="ctr"/>
        <c:lblOffset val="100"/>
        <c:noMultiLvlLbl val="0"/>
      </c:catAx>
      <c:valAx>
        <c:axId val="219320224"/>
        <c:scaling>
          <c:orientation val="minMax"/>
        </c:scaling>
        <c:delete val="1"/>
        <c:axPos val="b"/>
        <c:numFmt formatCode="0%" sourceLinked="0"/>
        <c:majorTickMark val="none"/>
        <c:minorTickMark val="none"/>
        <c:tickLblPos val="nextTo"/>
        <c:crossAx val="7590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a:latin typeface="Montserrat" panose="00000500000000000000" pitchFamily="2" charset="0"/>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Pivot!$K$2</c:f>
              <c:strCache>
                <c:ptCount val="1"/>
                <c:pt idx="0">
                  <c:v>Populasjon</c:v>
                </c:pt>
              </c:strCache>
            </c:strRef>
          </c:tx>
          <c:spPr>
            <a:solidFill>
              <a:schemeClr val="accent2">
                <a:lumMod val="75000"/>
              </a:schemeClr>
            </a:solidFill>
            <a:ln>
              <a:noFill/>
            </a:ln>
            <a:effectLst/>
          </c:spPr>
          <c:invertIfNegative val="0"/>
          <c:cat>
            <c:strRef>
              <c:f>Pivot!$J$3:$J$12</c:f>
              <c:strCache>
                <c:ptCount val="10"/>
                <c:pt idx="0">
                  <c:v>Helse- og sosialtjenester</c:v>
                </c:pt>
                <c:pt idx="1">
                  <c:v>Bygge- og anleggsvirksomhet</c:v>
                </c:pt>
                <c:pt idx="2">
                  <c:v>Industri</c:v>
                </c:pt>
                <c:pt idx="3">
                  <c:v>Faglig, vitenskapelig og  teknisk tjenesteyting</c:v>
                </c:pt>
                <c:pt idx="4">
                  <c:v>Undervisning</c:v>
                </c:pt>
                <c:pt idx="5">
                  <c:v>Varehandel</c:v>
                </c:pt>
                <c:pt idx="6">
                  <c:v>Omsetning og drift av fast eiendom</c:v>
                </c:pt>
                <c:pt idx="7">
                  <c:v>Annen tjenesteyting</c:v>
                </c:pt>
                <c:pt idx="8">
                  <c:v>Informasjon og kommunikasjon</c:v>
                </c:pt>
                <c:pt idx="9">
                  <c:v>Transport og lagring</c:v>
                </c:pt>
              </c:strCache>
            </c:strRef>
          </c:cat>
          <c:val>
            <c:numRef>
              <c:f>Pivot!$K$3:$K$12</c:f>
              <c:numCache>
                <c:formatCode>0%</c:formatCode>
                <c:ptCount val="10"/>
                <c:pt idx="0">
                  <c:v>3.3685831714109202E-2</c:v>
                </c:pt>
                <c:pt idx="1">
                  <c:v>0.10067246304139543</c:v>
                </c:pt>
                <c:pt idx="2">
                  <c:v>3.951503863752362E-2</c:v>
                </c:pt>
                <c:pt idx="3">
                  <c:v>0.15517689091055614</c:v>
                </c:pt>
                <c:pt idx="4">
                  <c:v>1.7156314078743542E-2</c:v>
                </c:pt>
                <c:pt idx="5">
                  <c:v>0.10849846434871373</c:v>
                </c:pt>
                <c:pt idx="6">
                  <c:v>0.21331673815130867</c:v>
                </c:pt>
                <c:pt idx="7">
                  <c:v>3.7357068025322578E-2</c:v>
                </c:pt>
                <c:pt idx="8">
                  <c:v>4.8460319308016725E-2</c:v>
                </c:pt>
                <c:pt idx="9">
                  <c:v>2.5188262788886005E-2</c:v>
                </c:pt>
              </c:numCache>
            </c:numRef>
          </c:val>
          <c:extLst>
            <c:ext xmlns:c16="http://schemas.microsoft.com/office/drawing/2014/chart" uri="{C3380CC4-5D6E-409C-BE32-E72D297353CC}">
              <c16:uniqueId val="{00000000-345D-4B2F-9036-9245BB5584AD}"/>
            </c:ext>
          </c:extLst>
        </c:ser>
        <c:ser>
          <c:idx val="1"/>
          <c:order val="1"/>
          <c:tx>
            <c:strRef>
              <c:f>Pivot!$L$2</c:f>
              <c:strCache>
                <c:ptCount val="1"/>
                <c:pt idx="0">
                  <c:v>Repondenter</c:v>
                </c:pt>
              </c:strCache>
            </c:strRef>
          </c:tx>
          <c:spPr>
            <a:solidFill>
              <a:schemeClr val="accent5">
                <a:lumMod val="75000"/>
              </a:schemeClr>
            </a:solidFill>
            <a:ln>
              <a:noFill/>
            </a:ln>
            <a:effectLst/>
          </c:spPr>
          <c:invertIfNegative val="0"/>
          <c:cat>
            <c:strRef>
              <c:f>Pivot!$J$3:$J$12</c:f>
              <c:strCache>
                <c:ptCount val="10"/>
                <c:pt idx="0">
                  <c:v>Helse- og sosialtjenester</c:v>
                </c:pt>
                <c:pt idx="1">
                  <c:v>Bygge- og anleggsvirksomhet</c:v>
                </c:pt>
                <c:pt idx="2">
                  <c:v>Industri</c:v>
                </c:pt>
                <c:pt idx="3">
                  <c:v>Faglig, vitenskapelig og  teknisk tjenesteyting</c:v>
                </c:pt>
                <c:pt idx="4">
                  <c:v>Undervisning</c:v>
                </c:pt>
                <c:pt idx="5">
                  <c:v>Varehandel</c:v>
                </c:pt>
                <c:pt idx="6">
                  <c:v>Omsetning og drift av fast eiendom</c:v>
                </c:pt>
                <c:pt idx="7">
                  <c:v>Annen tjenesteyting</c:v>
                </c:pt>
                <c:pt idx="8">
                  <c:v>Informasjon og kommunikasjon</c:v>
                </c:pt>
                <c:pt idx="9">
                  <c:v>Transport og lagring</c:v>
                </c:pt>
              </c:strCache>
            </c:strRef>
          </c:cat>
          <c:val>
            <c:numRef>
              <c:f>Pivot!$L$3:$L$12</c:f>
              <c:numCache>
                <c:formatCode>0%</c:formatCode>
                <c:ptCount val="10"/>
                <c:pt idx="0">
                  <c:v>0.18</c:v>
                </c:pt>
                <c:pt idx="1">
                  <c:v>0.17</c:v>
                </c:pt>
                <c:pt idx="2">
                  <c:v>0.17</c:v>
                </c:pt>
                <c:pt idx="3">
                  <c:v>0.11</c:v>
                </c:pt>
                <c:pt idx="4">
                  <c:v>0.08</c:v>
                </c:pt>
                <c:pt idx="5">
                  <c:v>0.08</c:v>
                </c:pt>
                <c:pt idx="6">
                  <c:v>0.06</c:v>
                </c:pt>
                <c:pt idx="7">
                  <c:v>0.05</c:v>
                </c:pt>
                <c:pt idx="8">
                  <c:v>0.05</c:v>
                </c:pt>
                <c:pt idx="9">
                  <c:v>0.05</c:v>
                </c:pt>
              </c:numCache>
            </c:numRef>
          </c:val>
          <c:extLst>
            <c:ext xmlns:c16="http://schemas.microsoft.com/office/drawing/2014/chart" uri="{C3380CC4-5D6E-409C-BE32-E72D297353CC}">
              <c16:uniqueId val="{00000001-345D-4B2F-9036-9245BB5584AD}"/>
            </c:ext>
          </c:extLst>
        </c:ser>
        <c:dLbls>
          <c:showLegendKey val="0"/>
          <c:showVal val="0"/>
          <c:showCatName val="0"/>
          <c:showSerName val="0"/>
          <c:showPercent val="0"/>
          <c:showBubbleSize val="0"/>
        </c:dLbls>
        <c:gapWidth val="182"/>
        <c:overlap val="-50"/>
        <c:axId val="212452912"/>
        <c:axId val="212453392"/>
      </c:barChart>
      <c:catAx>
        <c:axId val="21245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crossAx val="212453392"/>
        <c:crosses val="autoZero"/>
        <c:auto val="1"/>
        <c:lblAlgn val="ctr"/>
        <c:lblOffset val="100"/>
        <c:noMultiLvlLbl val="0"/>
      </c:catAx>
      <c:valAx>
        <c:axId val="2124533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crossAx val="21245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latin typeface="Montserrat" panose="00000500000000000000" pitchFamily="2" charset="0"/>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panose="00000500000000000000" pitchFamily="2" charset="0"/>
                <a:ea typeface="+mn-ea"/>
                <a:cs typeface="+mn-cs"/>
              </a:defRPr>
            </a:pPr>
            <a:r>
              <a:rPr lang="nb-NO" sz="1100"/>
              <a:t>Respondenter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panose="00000500000000000000" pitchFamily="2" charset="0"/>
              <a:ea typeface="+mn-ea"/>
              <a:cs typeface="+mn-cs"/>
            </a:defRPr>
          </a:pPr>
          <a:endParaRPr lang="nb-NO"/>
        </a:p>
      </c:txPr>
    </c:title>
    <c:autoTitleDeleted val="0"/>
    <c:plotArea>
      <c:layout/>
      <c:pieChart>
        <c:varyColors val="1"/>
        <c:ser>
          <c:idx val="0"/>
          <c:order val="0"/>
          <c:tx>
            <c:strRef>
              <c:f>Sheet1!$B$1</c:f>
              <c:strCache>
                <c:ptCount val="1"/>
                <c:pt idx="0">
                  <c:v>Respondent</c:v>
                </c:pt>
              </c:strCache>
            </c:strRef>
          </c:tx>
          <c:dPt>
            <c:idx val="0"/>
            <c:bubble3D val="0"/>
            <c:spPr>
              <a:solidFill>
                <a:schemeClr val="accent1"/>
              </a:solidFill>
              <a:ln>
                <a:noFill/>
              </a:ln>
              <a:effectLst/>
            </c:spPr>
            <c:extLst>
              <c:ext xmlns:c16="http://schemas.microsoft.com/office/drawing/2014/chart" uri="{C3380CC4-5D6E-409C-BE32-E72D297353CC}">
                <c16:uniqueId val="{00000001-0755-4F36-8CF2-6FCB3EB4FB3A}"/>
              </c:ext>
            </c:extLst>
          </c:dPt>
          <c:dPt>
            <c:idx val="1"/>
            <c:bubble3D val="0"/>
            <c:spPr>
              <a:solidFill>
                <a:schemeClr val="accent2"/>
              </a:solidFill>
              <a:ln>
                <a:noFill/>
              </a:ln>
              <a:effectLst/>
            </c:spPr>
            <c:extLst>
              <c:ext xmlns:c16="http://schemas.microsoft.com/office/drawing/2014/chart" uri="{C3380CC4-5D6E-409C-BE32-E72D297353CC}">
                <c16:uniqueId val="{00000003-0755-4F36-8CF2-6FCB3EB4FB3A}"/>
              </c:ext>
            </c:extLst>
          </c:dPt>
          <c:dPt>
            <c:idx val="2"/>
            <c:bubble3D val="0"/>
            <c:spPr>
              <a:solidFill>
                <a:schemeClr val="accent3"/>
              </a:solidFill>
              <a:ln>
                <a:noFill/>
              </a:ln>
              <a:effectLst/>
            </c:spPr>
            <c:extLst>
              <c:ext xmlns:c16="http://schemas.microsoft.com/office/drawing/2014/chart" uri="{C3380CC4-5D6E-409C-BE32-E72D297353CC}">
                <c16:uniqueId val="{00000005-0755-4F36-8CF2-6FCB3EB4FB3A}"/>
              </c:ext>
            </c:extLst>
          </c:dPt>
          <c:dPt>
            <c:idx val="3"/>
            <c:bubble3D val="0"/>
            <c:spPr>
              <a:solidFill>
                <a:schemeClr val="accent4"/>
              </a:solidFill>
              <a:ln>
                <a:noFill/>
              </a:ln>
              <a:effectLst/>
            </c:spPr>
            <c:extLst>
              <c:ext xmlns:c16="http://schemas.microsoft.com/office/drawing/2014/chart" uri="{C3380CC4-5D6E-409C-BE32-E72D297353CC}">
                <c16:uniqueId val="{00000007-0755-4F36-8CF2-6FCB3EB4FB3A}"/>
              </c:ext>
            </c:extLst>
          </c:dPt>
          <c:dPt>
            <c:idx val="4"/>
            <c:bubble3D val="0"/>
            <c:spPr>
              <a:solidFill>
                <a:schemeClr val="accent5"/>
              </a:solidFill>
              <a:ln>
                <a:noFill/>
              </a:ln>
              <a:effectLst/>
            </c:spPr>
            <c:extLst>
              <c:ext xmlns:c16="http://schemas.microsoft.com/office/drawing/2014/chart" uri="{C3380CC4-5D6E-409C-BE32-E72D297353CC}">
                <c16:uniqueId val="{00000009-0755-4F36-8CF2-6FCB3EB4FB3A}"/>
              </c:ext>
            </c:extLst>
          </c:dPt>
          <c:dPt>
            <c:idx val="5"/>
            <c:bubble3D val="0"/>
            <c:spPr>
              <a:solidFill>
                <a:schemeClr val="accent6"/>
              </a:solidFill>
              <a:ln>
                <a:noFill/>
              </a:ln>
              <a:effectLst/>
            </c:spPr>
            <c:extLst>
              <c:ext xmlns:c16="http://schemas.microsoft.com/office/drawing/2014/chart" uri="{C3380CC4-5D6E-409C-BE32-E72D297353CC}">
                <c16:uniqueId val="{0000000B-0755-4F36-8CF2-6FCB3EB4FB3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Intern</c:v>
                </c:pt>
                <c:pt idx="1">
                  <c:v>Ekstern</c:v>
                </c:pt>
              </c:strCache>
            </c:strRef>
          </c:cat>
          <c:val>
            <c:numRef>
              <c:f>Sheet1!$B$2:$B$3</c:f>
              <c:numCache>
                <c:formatCode>0%</c:formatCode>
                <c:ptCount val="2"/>
                <c:pt idx="0">
                  <c:v>0.47</c:v>
                </c:pt>
                <c:pt idx="1">
                  <c:v>0.53</c:v>
                </c:pt>
              </c:numCache>
            </c:numRef>
          </c:val>
          <c:extLst>
            <c:ext xmlns:c16="http://schemas.microsoft.com/office/drawing/2014/chart" uri="{C3380CC4-5D6E-409C-BE32-E72D297353CC}">
              <c16:uniqueId val="{0000000C-0755-4F36-8CF2-6FCB3EB4FB3A}"/>
            </c:ext>
          </c:extLst>
        </c:ser>
        <c:dLbls>
          <c:dLblPos val="outEnd"/>
          <c:showLegendKey val="0"/>
          <c:showVal val="1"/>
          <c:showCatName val="0"/>
          <c:showSerName val="0"/>
          <c:showPercent val="0"/>
          <c:showBubbleSize val="0"/>
          <c:showLeaderLines val="1"/>
        </c:dLbls>
        <c:firstSliceAng val="0"/>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latin typeface="Montserrat" panose="00000500000000000000" pitchFamily="2" charset="0"/>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panose="00000500000000000000" pitchFamily="2" charset="0"/>
                <a:ea typeface="+mn-ea"/>
                <a:cs typeface="+mn-cs"/>
              </a:defRPr>
            </a:pPr>
            <a:r>
              <a:rPr lang="nb-NO" sz="1100"/>
              <a:t>Populasjon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ontserrat" panose="00000500000000000000" pitchFamily="2" charset="0"/>
              <a:ea typeface="+mn-ea"/>
              <a:cs typeface="+mn-cs"/>
            </a:defRPr>
          </a:pPr>
          <a:endParaRPr lang="nb-NO"/>
        </a:p>
      </c:txPr>
    </c:title>
    <c:autoTitleDeleted val="0"/>
    <c:plotArea>
      <c:layout/>
      <c:pieChart>
        <c:varyColors val="1"/>
        <c:ser>
          <c:idx val="0"/>
          <c:order val="0"/>
          <c:tx>
            <c:strRef>
              <c:f>Sheet1!$B$1</c:f>
              <c:strCache>
                <c:ptCount val="1"/>
                <c:pt idx="0">
                  <c:v>Respondent</c:v>
                </c:pt>
              </c:strCache>
            </c:strRef>
          </c:tx>
          <c:dPt>
            <c:idx val="0"/>
            <c:bubble3D val="0"/>
            <c:spPr>
              <a:solidFill>
                <a:schemeClr val="accent1"/>
              </a:solidFill>
              <a:ln>
                <a:noFill/>
              </a:ln>
              <a:effectLst/>
            </c:spPr>
            <c:extLst>
              <c:ext xmlns:c16="http://schemas.microsoft.com/office/drawing/2014/chart" uri="{C3380CC4-5D6E-409C-BE32-E72D297353CC}">
                <c16:uniqueId val="{00000001-0DA9-42B1-BEDA-9213C119A324}"/>
              </c:ext>
            </c:extLst>
          </c:dPt>
          <c:dPt>
            <c:idx val="1"/>
            <c:bubble3D val="0"/>
            <c:spPr>
              <a:solidFill>
                <a:schemeClr val="accent2"/>
              </a:solidFill>
              <a:ln>
                <a:noFill/>
              </a:ln>
              <a:effectLst/>
            </c:spPr>
            <c:extLst>
              <c:ext xmlns:c16="http://schemas.microsoft.com/office/drawing/2014/chart" uri="{C3380CC4-5D6E-409C-BE32-E72D297353CC}">
                <c16:uniqueId val="{00000003-0DA9-42B1-BEDA-9213C119A324}"/>
              </c:ext>
            </c:extLst>
          </c:dPt>
          <c:dPt>
            <c:idx val="2"/>
            <c:bubble3D val="0"/>
            <c:spPr>
              <a:solidFill>
                <a:schemeClr val="accent3"/>
              </a:solidFill>
              <a:ln>
                <a:noFill/>
              </a:ln>
              <a:effectLst/>
            </c:spPr>
            <c:extLst>
              <c:ext xmlns:c16="http://schemas.microsoft.com/office/drawing/2014/chart" uri="{C3380CC4-5D6E-409C-BE32-E72D297353CC}">
                <c16:uniqueId val="{00000005-0DA9-42B1-BEDA-9213C119A324}"/>
              </c:ext>
            </c:extLst>
          </c:dPt>
          <c:dPt>
            <c:idx val="3"/>
            <c:bubble3D val="0"/>
            <c:spPr>
              <a:solidFill>
                <a:schemeClr val="accent4"/>
              </a:solidFill>
              <a:ln>
                <a:noFill/>
              </a:ln>
              <a:effectLst/>
            </c:spPr>
            <c:extLst>
              <c:ext xmlns:c16="http://schemas.microsoft.com/office/drawing/2014/chart" uri="{C3380CC4-5D6E-409C-BE32-E72D297353CC}">
                <c16:uniqueId val="{00000007-0DA9-42B1-BEDA-9213C119A324}"/>
              </c:ext>
            </c:extLst>
          </c:dPt>
          <c:dPt>
            <c:idx val="4"/>
            <c:bubble3D val="0"/>
            <c:spPr>
              <a:solidFill>
                <a:schemeClr val="accent5"/>
              </a:solidFill>
              <a:ln>
                <a:noFill/>
              </a:ln>
              <a:effectLst/>
            </c:spPr>
            <c:extLst>
              <c:ext xmlns:c16="http://schemas.microsoft.com/office/drawing/2014/chart" uri="{C3380CC4-5D6E-409C-BE32-E72D297353CC}">
                <c16:uniqueId val="{00000009-0DA9-42B1-BEDA-9213C119A324}"/>
              </c:ext>
            </c:extLst>
          </c:dPt>
          <c:dPt>
            <c:idx val="5"/>
            <c:bubble3D val="0"/>
            <c:spPr>
              <a:solidFill>
                <a:schemeClr val="accent6"/>
              </a:solidFill>
              <a:ln>
                <a:noFill/>
              </a:ln>
              <a:effectLst/>
            </c:spPr>
            <c:extLst>
              <c:ext xmlns:c16="http://schemas.microsoft.com/office/drawing/2014/chart" uri="{C3380CC4-5D6E-409C-BE32-E72D297353CC}">
                <c16:uniqueId val="{0000000B-0DA9-42B1-BEDA-9213C119A32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Intern</c:v>
                </c:pt>
                <c:pt idx="1">
                  <c:v>Ekstern</c:v>
                </c:pt>
              </c:strCache>
            </c:strRef>
          </c:cat>
          <c:val>
            <c:numRef>
              <c:f>Sheet1!$B$2:$B$3</c:f>
              <c:numCache>
                <c:formatCode>0%</c:formatCode>
                <c:ptCount val="2"/>
                <c:pt idx="0">
                  <c:v>0.34</c:v>
                </c:pt>
                <c:pt idx="1">
                  <c:v>0.66</c:v>
                </c:pt>
              </c:numCache>
            </c:numRef>
          </c:val>
          <c:extLst>
            <c:ext xmlns:c16="http://schemas.microsoft.com/office/drawing/2014/chart" uri="{C3380CC4-5D6E-409C-BE32-E72D297353CC}">
              <c16:uniqueId val="{0000000C-0DA9-42B1-BEDA-9213C119A324}"/>
            </c:ext>
          </c:extLst>
        </c:ser>
        <c:dLbls>
          <c:dLblPos val="outEnd"/>
          <c:showLegendKey val="0"/>
          <c:showVal val="1"/>
          <c:showCatName val="0"/>
          <c:showSerName val="0"/>
          <c:showPercent val="0"/>
          <c:showBubbleSize val="0"/>
          <c:showLeaderLines val="1"/>
        </c:dLbls>
        <c:firstSliceAng val="0"/>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latin typeface="Montserrat" panose="00000500000000000000" pitchFamily="2" charset="0"/>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Populasjon (nullpunkt)</c:v>
                </c:pt>
              </c:strCache>
            </c:strRef>
          </c:tx>
          <c:spPr>
            <a:solidFill>
              <a:schemeClr val="accent1"/>
            </a:solidFill>
            <a:ln>
              <a:noFill/>
            </a:ln>
            <a:effectLst/>
          </c:spPr>
          <c:invertIfNegative val="0"/>
          <c:cat>
            <c:strRef>
              <c:f>Sheet1!$A$2:$A$7</c:f>
              <c:strCache>
                <c:ptCount val="6"/>
                <c:pt idx="0">
                  <c:v>Under 5 ansatte</c:v>
                </c:pt>
                <c:pt idx="1">
                  <c:v>5-10 ansatte</c:v>
                </c:pt>
                <c:pt idx="2">
                  <c:v>11-20 ansatte</c:v>
                </c:pt>
                <c:pt idx="3">
                  <c:v>21-50 ansatte</c:v>
                </c:pt>
                <c:pt idx="4">
                  <c:v>51-100 ansatte</c:v>
                </c:pt>
                <c:pt idx="5">
                  <c:v>Flere enn 100 ansatte</c:v>
                </c:pt>
              </c:strCache>
            </c:strRef>
          </c:cat>
          <c:val>
            <c:numRef>
              <c:f>Sheet1!$B$2:$B$7</c:f>
              <c:numCache>
                <c:formatCode>0%</c:formatCode>
                <c:ptCount val="6"/>
                <c:pt idx="0">
                  <c:v>0.11235955056179775</c:v>
                </c:pt>
                <c:pt idx="1">
                  <c:v>0.449438202247191</c:v>
                </c:pt>
                <c:pt idx="2">
                  <c:v>0.19101123595505617</c:v>
                </c:pt>
                <c:pt idx="3">
                  <c:v>0.16853932584269662</c:v>
                </c:pt>
                <c:pt idx="4">
                  <c:v>4.49438202247191E-2</c:v>
                </c:pt>
                <c:pt idx="5">
                  <c:v>3.3707865168539325E-2</c:v>
                </c:pt>
              </c:numCache>
            </c:numRef>
          </c:val>
          <c:extLst>
            <c:ext xmlns:c16="http://schemas.microsoft.com/office/drawing/2014/chart" uri="{C3380CC4-5D6E-409C-BE32-E72D297353CC}">
              <c16:uniqueId val="{00000000-33EA-4F64-83C2-466F556BF38E}"/>
            </c:ext>
          </c:extLst>
        </c:ser>
        <c:ser>
          <c:idx val="1"/>
          <c:order val="1"/>
          <c:tx>
            <c:strRef>
              <c:f>Sheet1!$C$1</c:f>
              <c:strCache>
                <c:ptCount val="1"/>
                <c:pt idx="0">
                  <c:v>Respondenter (sluttmåling) </c:v>
                </c:pt>
              </c:strCache>
            </c:strRef>
          </c:tx>
          <c:spPr>
            <a:solidFill>
              <a:schemeClr val="accent2"/>
            </a:solidFill>
            <a:ln>
              <a:noFill/>
            </a:ln>
            <a:effectLst/>
          </c:spPr>
          <c:invertIfNegative val="0"/>
          <c:cat>
            <c:strRef>
              <c:f>Sheet1!$A$2:$A$7</c:f>
              <c:strCache>
                <c:ptCount val="6"/>
                <c:pt idx="0">
                  <c:v>Under 5 ansatte</c:v>
                </c:pt>
                <c:pt idx="1">
                  <c:v>5-10 ansatte</c:v>
                </c:pt>
                <c:pt idx="2">
                  <c:v>11-20 ansatte</c:v>
                </c:pt>
                <c:pt idx="3">
                  <c:v>21-50 ansatte</c:v>
                </c:pt>
                <c:pt idx="4">
                  <c:v>51-100 ansatte</c:v>
                </c:pt>
                <c:pt idx="5">
                  <c:v>Flere enn 100 ansatte</c:v>
                </c:pt>
              </c:strCache>
            </c:strRef>
          </c:cat>
          <c:val>
            <c:numRef>
              <c:f>Sheet1!$C$2:$C$7</c:f>
              <c:numCache>
                <c:formatCode>0%</c:formatCode>
                <c:ptCount val="6"/>
                <c:pt idx="0">
                  <c:v>8.3000000000000004E-2</c:v>
                </c:pt>
                <c:pt idx="1">
                  <c:v>0.52800000000000002</c:v>
                </c:pt>
                <c:pt idx="2">
                  <c:v>0.16700000000000001</c:v>
                </c:pt>
                <c:pt idx="3">
                  <c:v>0.13900000000000001</c:v>
                </c:pt>
                <c:pt idx="4">
                  <c:v>2.8000000000000001E-2</c:v>
                </c:pt>
                <c:pt idx="5">
                  <c:v>5.6000000000000001E-2</c:v>
                </c:pt>
              </c:numCache>
            </c:numRef>
          </c:val>
          <c:extLst>
            <c:ext xmlns:c16="http://schemas.microsoft.com/office/drawing/2014/chart" uri="{C3380CC4-5D6E-409C-BE32-E72D297353CC}">
              <c16:uniqueId val="{00000001-33EA-4F64-83C2-466F556BF38E}"/>
            </c:ext>
          </c:extLst>
        </c:ser>
        <c:ser>
          <c:idx val="2"/>
          <c:order val="2"/>
          <c:tx>
            <c:strRef>
              <c:f>Sheet1!$D$1</c:f>
              <c:strCache>
                <c:ptCount val="1"/>
                <c:pt idx="0">
                  <c:v>Respondenter (nullpunkt)</c:v>
                </c:pt>
              </c:strCache>
            </c:strRef>
          </c:tx>
          <c:spPr>
            <a:solidFill>
              <a:schemeClr val="accent3"/>
            </a:solidFill>
            <a:ln>
              <a:noFill/>
            </a:ln>
            <a:effectLst/>
          </c:spPr>
          <c:invertIfNegative val="0"/>
          <c:cat>
            <c:strRef>
              <c:f>Sheet1!$A$2:$A$7</c:f>
              <c:strCache>
                <c:ptCount val="6"/>
                <c:pt idx="0">
                  <c:v>Under 5 ansatte</c:v>
                </c:pt>
                <c:pt idx="1">
                  <c:v>5-10 ansatte</c:v>
                </c:pt>
                <c:pt idx="2">
                  <c:v>11-20 ansatte</c:v>
                </c:pt>
                <c:pt idx="3">
                  <c:v>21-50 ansatte</c:v>
                </c:pt>
                <c:pt idx="4">
                  <c:v>51-100 ansatte</c:v>
                </c:pt>
                <c:pt idx="5">
                  <c:v>Flere enn 100 ansatte</c:v>
                </c:pt>
              </c:strCache>
            </c:strRef>
          </c:cat>
          <c:val>
            <c:numRef>
              <c:f>Sheet1!$D$2:$D$7</c:f>
              <c:numCache>
                <c:formatCode>0%</c:formatCode>
                <c:ptCount val="6"/>
                <c:pt idx="0">
                  <c:v>0.32</c:v>
                </c:pt>
                <c:pt idx="1">
                  <c:v>0.44</c:v>
                </c:pt>
                <c:pt idx="2">
                  <c:v>0.16</c:v>
                </c:pt>
                <c:pt idx="3">
                  <c:v>0.04</c:v>
                </c:pt>
                <c:pt idx="4">
                  <c:v>0.04</c:v>
                </c:pt>
                <c:pt idx="5">
                  <c:v>0</c:v>
                </c:pt>
              </c:numCache>
            </c:numRef>
          </c:val>
          <c:extLst>
            <c:ext xmlns:c16="http://schemas.microsoft.com/office/drawing/2014/chart" uri="{C3380CC4-5D6E-409C-BE32-E72D297353CC}">
              <c16:uniqueId val="{00000002-33EA-4F64-83C2-466F556BF38E}"/>
            </c:ext>
          </c:extLst>
        </c:ser>
        <c:dLbls>
          <c:showLegendKey val="0"/>
          <c:showVal val="0"/>
          <c:showCatName val="0"/>
          <c:showSerName val="0"/>
          <c:showPercent val="0"/>
          <c:showBubbleSize val="0"/>
        </c:dLbls>
        <c:gapWidth val="219"/>
        <c:overlap val="-50"/>
        <c:axId val="351252272"/>
        <c:axId val="351250312"/>
      </c:barChart>
      <c:catAx>
        <c:axId val="351252272"/>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crossAx val="351250312"/>
        <c:crosses val="autoZero"/>
        <c:auto val="1"/>
        <c:lblAlgn val="ctr"/>
        <c:lblOffset val="100"/>
        <c:noMultiLvlLbl val="0"/>
      </c:catAx>
      <c:valAx>
        <c:axId val="351250312"/>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crossAx val="35125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latin typeface="Montserrat" panose="00000500000000000000" pitchFamily="2" charset="0"/>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'Ark1'!$B$1</c:f>
              <c:strCache>
                <c:ptCount val="1"/>
                <c:pt idx="0">
                  <c:v>Kolonne1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D0-4F27-ACC1-B86741130F74}"/>
              </c:ext>
            </c:extLst>
          </c:dPt>
          <c:dPt>
            <c:idx val="1"/>
            <c:bubble3D val="0"/>
            <c:spPr>
              <a:solidFill>
                <a:srgbClr val="47926E">
                  <a:lumMod val="40000"/>
                  <a:lumOff val="60000"/>
                </a:srgbClr>
              </a:solidFill>
              <a:ln w="19050">
                <a:solidFill>
                  <a:schemeClr val="lt1"/>
                </a:solidFill>
              </a:ln>
              <a:effectLst/>
            </c:spPr>
            <c:extLst>
              <c:ext xmlns:c16="http://schemas.microsoft.com/office/drawing/2014/chart" uri="{C3380CC4-5D6E-409C-BE32-E72D297353CC}">
                <c16:uniqueId val="{00000003-69D0-4F27-ACC1-B86741130F74}"/>
              </c:ext>
            </c:extLst>
          </c:dPt>
          <c:dPt>
            <c:idx val="2"/>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5-69D0-4F27-ACC1-B86741130F74}"/>
              </c:ext>
            </c:extLst>
          </c:dPt>
          <c:dPt>
            <c:idx val="3"/>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7-69D0-4F27-ACC1-B86741130F74}"/>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69D0-4F27-ACC1-B86741130F74}"/>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69D0-4F27-ACC1-B86741130F74}"/>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ontserrat" panose="00000500000000000000" pitchFamily="2" charset="0"/>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1-69D0-4F27-ACC1-B86741130F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extLst>
          </c:dLbls>
          <c:cat>
            <c:strRef>
              <c:f>'Ark1'!$A$2:$A$3</c:f>
              <c:strCache>
                <c:ptCount val="2"/>
                <c:pt idx="0">
                  <c:v>Dokument </c:v>
                </c:pt>
                <c:pt idx="1">
                  <c:v>Stedlig </c:v>
                </c:pt>
              </c:strCache>
            </c:strRef>
          </c:cat>
          <c:val>
            <c:numRef>
              <c:f>'Ark1'!$B$2:$B$3</c:f>
              <c:numCache>
                <c:formatCode>General</c:formatCode>
                <c:ptCount val="2"/>
                <c:pt idx="0">
                  <c:v>30</c:v>
                </c:pt>
                <c:pt idx="1">
                  <c:v>15</c:v>
                </c:pt>
              </c:numCache>
            </c:numRef>
          </c:val>
          <c:extLst>
            <c:ext xmlns:c16="http://schemas.microsoft.com/office/drawing/2014/chart" uri="{C3380CC4-5D6E-409C-BE32-E72D297353CC}">
              <c16:uniqueId val="{0000000C-69D0-4F27-ACC1-B86741130F74}"/>
            </c:ext>
          </c:extLst>
        </c:ser>
        <c:dLbls>
          <c:showLegendKey val="0"/>
          <c:showVal val="1"/>
          <c:showCatName val="0"/>
          <c:showSerName val="0"/>
          <c:showPercent val="0"/>
          <c:showBubbleSize val="0"/>
          <c:showLeaderLines val="0"/>
        </c:dLbls>
        <c:firstSliceAng val="0"/>
        <c:holeSize val="62"/>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565528597200792E-2"/>
          <c:y val="2.9169225355210486E-2"/>
          <c:w val="0.89429855540609238"/>
          <c:h val="0.87511793428056128"/>
        </c:manualLayout>
      </c:layout>
      <c:barChart>
        <c:barDir val="col"/>
        <c:grouping val="clustered"/>
        <c:varyColors val="0"/>
        <c:ser>
          <c:idx val="0"/>
          <c:order val="0"/>
          <c:tx>
            <c:strRef>
              <c:f>'Ark1'!$B$1</c:f>
              <c:strCache>
                <c:ptCount val="1"/>
                <c:pt idx="0">
                  <c:v>Antall tilsyn der minst ett kontrollpunkt er benyttet</c:v>
                </c:pt>
              </c:strCache>
            </c:strRef>
          </c:tx>
          <c:spPr>
            <a:solidFill>
              <a:srgbClr val="0F5F91"/>
            </a:solidFill>
            <a:ln>
              <a:noFill/>
            </a:ln>
            <a:effectLst/>
          </c:spPr>
          <c:invertIfNegative val="0"/>
          <c:dPt>
            <c:idx val="10"/>
            <c:invertIfNegative val="0"/>
            <c:bubble3D val="0"/>
            <c:spPr>
              <a:solidFill>
                <a:srgbClr val="939598"/>
              </a:solidFill>
              <a:ln>
                <a:noFill/>
              </a:ln>
              <a:effectLst/>
            </c:spPr>
            <c:extLst>
              <c:ext xmlns:c16="http://schemas.microsoft.com/office/drawing/2014/chart" uri="{C3380CC4-5D6E-409C-BE32-E72D297353CC}">
                <c16:uniqueId val="{00000001-ACE8-4005-B34E-EE270D4E5AFE}"/>
              </c:ext>
            </c:extLst>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'Ark1'!$B$2:$B$12</c:f>
              <c:numCache>
                <c:formatCode>#,##0</c:formatCode>
                <c:ptCount val="11"/>
                <c:pt idx="0">
                  <c:v>8764</c:v>
                </c:pt>
                <c:pt idx="1">
                  <c:v>8461</c:v>
                </c:pt>
                <c:pt idx="2">
                  <c:v>5860</c:v>
                </c:pt>
                <c:pt idx="3">
                  <c:v>4469</c:v>
                </c:pt>
                <c:pt idx="4">
                  <c:v>3436</c:v>
                </c:pt>
                <c:pt idx="5">
                  <c:v>3039</c:v>
                </c:pt>
                <c:pt idx="6">
                  <c:v>1835</c:v>
                </c:pt>
                <c:pt idx="7">
                  <c:v>1679</c:v>
                </c:pt>
                <c:pt idx="8">
                  <c:v>3557</c:v>
                </c:pt>
                <c:pt idx="9">
                  <c:v>4832</c:v>
                </c:pt>
                <c:pt idx="10" formatCode="General">
                  <c:v>4065</c:v>
                </c:pt>
              </c:numCache>
            </c:numRef>
          </c:val>
          <c:extLst>
            <c:ext xmlns:c16="http://schemas.microsoft.com/office/drawing/2014/chart" uri="{C3380CC4-5D6E-409C-BE32-E72D297353CC}">
              <c16:uniqueId val="{00000002-ACE8-4005-B34E-EE270D4E5AFE}"/>
            </c:ext>
          </c:extLst>
        </c:ser>
        <c:dLbls>
          <c:dLblPos val="outEnd"/>
          <c:showLegendKey val="0"/>
          <c:showVal val="1"/>
          <c:showCatName val="0"/>
          <c:showSerName val="0"/>
          <c:showPercent val="0"/>
          <c:showBubbleSize val="0"/>
        </c:dLbls>
        <c:gapWidth val="219"/>
        <c:overlap val="-27"/>
        <c:axId val="423285144"/>
        <c:axId val="423291416"/>
      </c:barChart>
      <c:catAx>
        <c:axId val="423285144"/>
        <c:scaling>
          <c:orientation val="minMax"/>
        </c:scaling>
        <c:delete val="0"/>
        <c:axPos val="b"/>
        <c:numFmt formatCode="General" sourceLinked="1"/>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min val="0"/>
        </c:scaling>
        <c:delete val="1"/>
        <c:axPos val="l"/>
        <c:numFmt formatCode="#,##0" sourceLinked="1"/>
        <c:majorTickMark val="out"/>
        <c:minorTickMark val="none"/>
        <c:tickLblPos val="nextTo"/>
        <c:crossAx val="4232851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79475569755459"/>
          <c:y val="6.1188314633475349E-2"/>
          <c:w val="0.81842009244642744"/>
          <c:h val="0.80470247522175875"/>
        </c:manualLayout>
      </c:layout>
      <c:doughnutChart>
        <c:varyColors val="1"/>
        <c:ser>
          <c:idx val="0"/>
          <c:order val="0"/>
          <c:tx>
            <c:strRef>
              <c:f>'Ark1'!$C$1</c:f>
              <c:strCache>
                <c:ptCount val="1"/>
                <c:pt idx="0">
                  <c:v>Kolonne2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D7-4AE9-9669-3DE0A7E22D40}"/>
              </c:ext>
            </c:extLst>
          </c:dPt>
          <c:dPt>
            <c:idx val="1"/>
            <c:bubble3D val="0"/>
            <c:spPr>
              <a:solidFill>
                <a:srgbClr val="47926E">
                  <a:lumMod val="40000"/>
                  <a:lumOff val="60000"/>
                </a:srgbClr>
              </a:solidFill>
              <a:ln w="19050">
                <a:solidFill>
                  <a:schemeClr val="lt1"/>
                </a:solidFill>
              </a:ln>
              <a:effectLst/>
            </c:spPr>
            <c:extLst>
              <c:ext xmlns:c16="http://schemas.microsoft.com/office/drawing/2014/chart" uri="{C3380CC4-5D6E-409C-BE32-E72D297353CC}">
                <c16:uniqueId val="{00000003-FBD7-4AE9-9669-3DE0A7E22D40}"/>
              </c:ext>
            </c:extLst>
          </c:dPt>
          <c:dPt>
            <c:idx val="2"/>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5-FBD7-4AE9-9669-3DE0A7E22D40}"/>
              </c:ext>
            </c:extLst>
          </c:dPt>
          <c:dPt>
            <c:idx val="3"/>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7-FBD7-4AE9-9669-3DE0A7E22D40}"/>
              </c:ext>
            </c:extLst>
          </c:dPt>
          <c:dPt>
            <c:idx val="4"/>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9-FBD7-4AE9-9669-3DE0A7E22D40}"/>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FBD7-4AE9-9669-3DE0A7E22D40}"/>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ontserrat" panose="00000500000000000000" pitchFamily="2" charset="0"/>
                      <a:ea typeface="+mn-ea"/>
                      <a:cs typeface="+mn-cs"/>
                    </a:defRPr>
                  </a:pPr>
                  <a:endParaRPr lang="nb-NO"/>
                </a:p>
              </c:txPr>
              <c:showLegendKey val="0"/>
              <c:showVal val="1"/>
              <c:showCatName val="0"/>
              <c:showSerName val="0"/>
              <c:showPercent val="0"/>
              <c:showBubbleSize val="0"/>
              <c:extLst>
                <c:ext xmlns:c16="http://schemas.microsoft.com/office/drawing/2014/chart" uri="{C3380CC4-5D6E-409C-BE32-E72D297353CC}">
                  <c16:uniqueId val="{00000001-FBD7-4AE9-9669-3DE0A7E22D4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extLst>
          </c:dLbls>
          <c:cat>
            <c:strRef>
              <c:f>'Ark1'!$A$2:$A$3</c:f>
              <c:strCache>
                <c:ptCount val="2"/>
                <c:pt idx="0">
                  <c:v>Dokument </c:v>
                </c:pt>
                <c:pt idx="1">
                  <c:v>Stedlig </c:v>
                </c:pt>
              </c:strCache>
            </c:strRef>
          </c:cat>
          <c:val>
            <c:numRef>
              <c:f>'Ark1'!$C$2:$C$3</c:f>
              <c:numCache>
                <c:formatCode>0%</c:formatCode>
                <c:ptCount val="2"/>
                <c:pt idx="0">
                  <c:v>0.15867158671586715</c:v>
                </c:pt>
                <c:pt idx="1">
                  <c:v>0.84132841328413288</c:v>
                </c:pt>
              </c:numCache>
            </c:numRef>
          </c:val>
          <c:extLst>
            <c:ext xmlns:c16="http://schemas.microsoft.com/office/drawing/2014/chart" uri="{C3380CC4-5D6E-409C-BE32-E72D297353CC}">
              <c16:uniqueId val="{0000000C-FBD7-4AE9-9669-3DE0A7E22D40}"/>
            </c:ext>
          </c:extLst>
        </c:ser>
        <c:dLbls>
          <c:showLegendKey val="0"/>
          <c:showVal val="1"/>
          <c:showCatName val="0"/>
          <c:showSerName val="0"/>
          <c:showPercent val="0"/>
          <c:showBubbleSize val="0"/>
          <c:showLeaderLines val="0"/>
        </c:dLbls>
        <c:firstSliceAng val="0"/>
        <c:holeSize val="62"/>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extLst/>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336775742228196"/>
          <c:y val="2.945728925933894E-2"/>
          <c:w val="0.52443084480436597"/>
          <c:h val="0.94176393891543597"/>
        </c:manualLayout>
      </c:layout>
      <c:barChart>
        <c:barDir val="bar"/>
        <c:grouping val="clustered"/>
        <c:varyColors val="0"/>
        <c:ser>
          <c:idx val="0"/>
          <c:order val="0"/>
          <c:tx>
            <c:strRef>
              <c:f>'Ark1'!$C$1</c:f>
              <c:strCache>
                <c:ptCount val="1"/>
                <c:pt idx="0">
                  <c:v>Andel tilsyn av totalt antall tilsyn  </c:v>
                </c:pt>
              </c:strCache>
            </c:strRef>
          </c:tx>
          <c:spPr>
            <a:solidFill>
              <a:srgbClr val="0F5F91"/>
            </a:solidFill>
            <a:ln>
              <a:noFill/>
            </a:ln>
            <a:effectLst/>
          </c:spPr>
          <c:invertIfNegative val="0"/>
          <c:dLbls>
            <c:dLbl>
              <c:idx val="18"/>
              <c:delete val="1"/>
              <c:extLst>
                <c:ext xmlns:c15="http://schemas.microsoft.com/office/drawing/2012/chart" uri="{CE6537A1-D6FC-4f65-9D91-7224C49458BB}"/>
                <c:ext xmlns:c16="http://schemas.microsoft.com/office/drawing/2014/chart" uri="{C3380CC4-5D6E-409C-BE32-E72D297353CC}">
                  <c16:uniqueId val="{00000000-F37B-403D-B0DB-CAB443187A3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'Ark1'!$A$2:$A$20</c:f>
              <c:strCache>
                <c:ptCount val="19"/>
                <c:pt idx="0">
                  <c:v>Bygge og anleggsvirksomhet</c:v>
                </c:pt>
                <c:pt idx="1">
                  <c:v>Helse og Sosialtjenester</c:v>
                </c:pt>
                <c:pt idx="2">
                  <c:v>Industri</c:v>
                </c:pt>
                <c:pt idx="3">
                  <c:v>Varehandel, reprasjon av motorvogner</c:v>
                </c:pt>
                <c:pt idx="4">
                  <c:v>Overnattings- og serveringsvirksomhet</c:v>
                </c:pt>
                <c:pt idx="5">
                  <c:v>Undervisning</c:v>
                </c:pt>
                <c:pt idx="6">
                  <c:v>Annen tjenesteyting</c:v>
                </c:pt>
                <c:pt idx="7">
                  <c:v>Transport og lagring</c:v>
                </c:pt>
                <c:pt idx="8">
                  <c:v>Forretningsmessig tjenesteyting</c:v>
                </c:pt>
                <c:pt idx="9">
                  <c:v>Jordbruk, skogbruk og fiske</c:v>
                </c:pt>
                <c:pt idx="10">
                  <c:v>Vannforsyning, avløps- og renovasjonsvirksomhet</c:v>
                </c:pt>
                <c:pt idx="11">
                  <c:v>Offentlig administrasjon og forsvar, og trygdeordninger underlagt offentlig forvaltning</c:v>
                </c:pt>
                <c:pt idx="12">
                  <c:v>Bergverksdrift og utvinning</c:v>
                </c:pt>
                <c:pt idx="13">
                  <c:v>Omsetning og drift av fast eiendom</c:v>
                </c:pt>
                <c:pt idx="14">
                  <c:v>Faglig, vitenskapelig og teknisk tjenesteyting</c:v>
                </c:pt>
                <c:pt idx="15">
                  <c:v>Kulturell virksomhet, underholdning og fritidsaktiviteter</c:v>
                </c:pt>
                <c:pt idx="16">
                  <c:v>Elektrisitets-, gass-, damp- og varmtvannsforsyning</c:v>
                </c:pt>
                <c:pt idx="17">
                  <c:v>Informasjon og kommunikasjon</c:v>
                </c:pt>
                <c:pt idx="18">
                  <c:v>Finansierings- og forsikringsvirksomhet</c:v>
                </c:pt>
              </c:strCache>
            </c:strRef>
          </c:cat>
          <c:val>
            <c:numRef>
              <c:f>'Ark1'!$C$2:$C$20</c:f>
              <c:numCache>
                <c:formatCode>0%</c:formatCode>
                <c:ptCount val="19"/>
                <c:pt idx="0">
                  <c:v>0.32261580381471389</c:v>
                </c:pt>
                <c:pt idx="1">
                  <c:v>0.18501362397820165</c:v>
                </c:pt>
                <c:pt idx="2">
                  <c:v>0.16185286103542235</c:v>
                </c:pt>
                <c:pt idx="3">
                  <c:v>8.8283378746594005E-2</c:v>
                </c:pt>
                <c:pt idx="4">
                  <c:v>5.2588555858310626E-2</c:v>
                </c:pt>
                <c:pt idx="5">
                  <c:v>4.8501362397820165E-2</c:v>
                </c:pt>
                <c:pt idx="6">
                  <c:v>3.7602179836512262E-2</c:v>
                </c:pt>
                <c:pt idx="7">
                  <c:v>2.5068119891008173E-2</c:v>
                </c:pt>
                <c:pt idx="8">
                  <c:v>2.316076294277929E-2</c:v>
                </c:pt>
                <c:pt idx="9">
                  <c:v>1.5531335149863761E-2</c:v>
                </c:pt>
                <c:pt idx="10">
                  <c:v>1.0081743869209809E-2</c:v>
                </c:pt>
                <c:pt idx="11" formatCode="0.0\ %">
                  <c:v>9.2643051771117164E-3</c:v>
                </c:pt>
                <c:pt idx="12" formatCode="0.0\ %">
                  <c:v>7.0844686648501359E-3</c:v>
                </c:pt>
                <c:pt idx="13" formatCode="0.0\ %">
                  <c:v>4.0871934604904629E-3</c:v>
                </c:pt>
                <c:pt idx="14" formatCode="0.0\ %">
                  <c:v>4.0871934604904629E-3</c:v>
                </c:pt>
                <c:pt idx="15" formatCode="0.0\ %">
                  <c:v>3.2697547683923707E-3</c:v>
                </c:pt>
                <c:pt idx="16" formatCode="0.0\ %">
                  <c:v>1.0899182561307902E-3</c:v>
                </c:pt>
                <c:pt idx="17" formatCode="0.0\ %">
                  <c:v>8.1743869209809268E-4</c:v>
                </c:pt>
                <c:pt idx="18">
                  <c:v>0</c:v>
                </c:pt>
              </c:numCache>
            </c:numRef>
          </c:val>
          <c:extLst>
            <c:ext xmlns:c16="http://schemas.microsoft.com/office/drawing/2014/chart" uri="{C3380CC4-5D6E-409C-BE32-E72D297353CC}">
              <c16:uniqueId val="{00000001-F37B-403D-B0DB-CAB443187A3C}"/>
            </c:ext>
          </c:extLst>
        </c:ser>
        <c:ser>
          <c:idx val="1"/>
          <c:order val="1"/>
          <c:tx>
            <c:strRef>
              <c:f>'Ark1'!$D$1</c:f>
              <c:strCache>
                <c:ptCount val="1"/>
                <c:pt idx="0">
                  <c:v>Andel virksomheter av totalt antall virksomheter </c:v>
                </c:pt>
              </c:strCache>
            </c:strRef>
          </c:tx>
          <c:spPr>
            <a:solidFill>
              <a:srgbClr val="47926E">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'Ark1'!$A$2:$A$20</c:f>
              <c:strCache>
                <c:ptCount val="19"/>
                <c:pt idx="0">
                  <c:v>Bygge og anleggsvirksomhet</c:v>
                </c:pt>
                <c:pt idx="1">
                  <c:v>Helse og Sosialtjenester</c:v>
                </c:pt>
                <c:pt idx="2">
                  <c:v>Industri</c:v>
                </c:pt>
                <c:pt idx="3">
                  <c:v>Varehandel, reprasjon av motorvogner</c:v>
                </c:pt>
                <c:pt idx="4">
                  <c:v>Overnattings- og serveringsvirksomhet</c:v>
                </c:pt>
                <c:pt idx="5">
                  <c:v>Undervisning</c:v>
                </c:pt>
                <c:pt idx="6">
                  <c:v>Annen tjenesteyting</c:v>
                </c:pt>
                <c:pt idx="7">
                  <c:v>Transport og lagring</c:v>
                </c:pt>
                <c:pt idx="8">
                  <c:v>Forretningsmessig tjenesteyting</c:v>
                </c:pt>
                <c:pt idx="9">
                  <c:v>Jordbruk, skogbruk og fiske</c:v>
                </c:pt>
                <c:pt idx="10">
                  <c:v>Vannforsyning, avløps- og renovasjonsvirksomhet</c:v>
                </c:pt>
                <c:pt idx="11">
                  <c:v>Offentlig administrasjon og forsvar, og trygdeordninger underlagt offentlig forvaltning</c:v>
                </c:pt>
                <c:pt idx="12">
                  <c:v>Bergverksdrift og utvinning</c:v>
                </c:pt>
                <c:pt idx="13">
                  <c:v>Omsetning og drift av fast eiendom</c:v>
                </c:pt>
                <c:pt idx="14">
                  <c:v>Faglig, vitenskapelig og teknisk tjenesteyting</c:v>
                </c:pt>
                <c:pt idx="15">
                  <c:v>Kulturell virksomhet, underholdning og fritidsaktiviteter</c:v>
                </c:pt>
                <c:pt idx="16">
                  <c:v>Elektrisitets-, gass-, damp- og varmtvannsforsyning</c:v>
                </c:pt>
                <c:pt idx="17">
                  <c:v>Informasjon og kommunikasjon</c:v>
                </c:pt>
                <c:pt idx="18">
                  <c:v>Finansierings- og forsikringsvirksomhet</c:v>
                </c:pt>
              </c:strCache>
            </c:strRef>
          </c:cat>
          <c:val>
            <c:numRef>
              <c:f>'Ark1'!$D$2:$D$20</c:f>
              <c:numCache>
                <c:formatCode>0%</c:formatCode>
                <c:ptCount val="19"/>
                <c:pt idx="0">
                  <c:v>0.11</c:v>
                </c:pt>
                <c:pt idx="1">
                  <c:v>0.04</c:v>
                </c:pt>
                <c:pt idx="2">
                  <c:v>0.04</c:v>
                </c:pt>
                <c:pt idx="3">
                  <c:v>0.11</c:v>
                </c:pt>
                <c:pt idx="4">
                  <c:v>0.02</c:v>
                </c:pt>
                <c:pt idx="5">
                  <c:v>0.02</c:v>
                </c:pt>
                <c:pt idx="6">
                  <c:v>0.04</c:v>
                </c:pt>
                <c:pt idx="7">
                  <c:v>0.03</c:v>
                </c:pt>
                <c:pt idx="8">
                  <c:v>0.04</c:v>
                </c:pt>
                <c:pt idx="9">
                  <c:v>0.01</c:v>
                </c:pt>
                <c:pt idx="10" formatCode="0.0\ %">
                  <c:v>3.79E-3</c:v>
                </c:pt>
                <c:pt idx="11" formatCode="0.0\ %">
                  <c:v>4.3600000000000002E-3</c:v>
                </c:pt>
                <c:pt idx="12" formatCode="0.0\ %">
                  <c:v>3.5400000000000002E-3</c:v>
                </c:pt>
                <c:pt idx="13">
                  <c:v>0.23</c:v>
                </c:pt>
                <c:pt idx="14">
                  <c:v>0.16</c:v>
                </c:pt>
                <c:pt idx="15">
                  <c:v>0.03</c:v>
                </c:pt>
                <c:pt idx="16">
                  <c:v>0.01</c:v>
                </c:pt>
                <c:pt idx="17">
                  <c:v>0.05</c:v>
                </c:pt>
                <c:pt idx="18">
                  <c:v>0.04</c:v>
                </c:pt>
              </c:numCache>
            </c:numRef>
          </c:val>
          <c:extLst>
            <c:ext xmlns:c16="http://schemas.microsoft.com/office/drawing/2014/chart" uri="{C3380CC4-5D6E-409C-BE32-E72D297353CC}">
              <c16:uniqueId val="{00000002-F37B-403D-B0DB-CAB443187A3C}"/>
            </c:ext>
          </c:extLst>
        </c:ser>
        <c:dLbls>
          <c:dLblPos val="outEnd"/>
          <c:showLegendKey val="0"/>
          <c:showVal val="1"/>
          <c:showCatName val="0"/>
          <c:showSerName val="0"/>
          <c:showPercent val="0"/>
          <c:showBubbleSize val="0"/>
        </c:dLbls>
        <c:gapWidth val="150"/>
        <c:overlap val="-72"/>
        <c:axId val="351252272"/>
        <c:axId val="351250312"/>
      </c:barChart>
      <c:catAx>
        <c:axId val="351252272"/>
        <c:scaling>
          <c:orientation val="maxMin"/>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351250312"/>
        <c:crosses val="autoZero"/>
        <c:auto val="1"/>
        <c:lblAlgn val="ctr"/>
        <c:lblOffset val="100"/>
        <c:noMultiLvlLbl val="0"/>
      </c:catAx>
      <c:valAx>
        <c:axId val="351250312"/>
        <c:scaling>
          <c:orientation val="minMax"/>
        </c:scaling>
        <c:delete val="1"/>
        <c:axPos val="t"/>
        <c:numFmt formatCode="0%" sourceLinked="1"/>
        <c:majorTickMark val="none"/>
        <c:minorTickMark val="none"/>
        <c:tickLblPos val="nextTo"/>
        <c:crossAx val="351252272"/>
        <c:crosses val="autoZero"/>
        <c:crossBetween val="between"/>
      </c:valAx>
      <c:spPr>
        <a:noFill/>
        <a:ln>
          <a:noFill/>
        </a:ln>
        <a:effectLst/>
      </c:spPr>
    </c:plotArea>
    <c:legend>
      <c:legendPos val="r"/>
      <c:layout>
        <c:manualLayout>
          <c:xMode val="edge"/>
          <c:yMode val="edge"/>
          <c:x val="0.63692906285722395"/>
          <c:y val="0.43827074500302854"/>
          <c:w val="0.33421611297686077"/>
          <c:h val="0.1234585099939430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656124033910371E-2"/>
          <c:y val="1.716306209062559E-2"/>
          <c:w val="0.91208952535206878"/>
          <c:h val="0.86184035031335382"/>
        </c:manualLayout>
      </c:layout>
      <c:barChart>
        <c:barDir val="col"/>
        <c:grouping val="clustered"/>
        <c:varyColors val="0"/>
        <c:ser>
          <c:idx val="0"/>
          <c:order val="0"/>
          <c:tx>
            <c:strRef>
              <c:f>'Ark1'!$C$1</c:f>
              <c:strCache>
                <c:ptCount val="1"/>
                <c:pt idx="0">
                  <c:v>Prosent av totalt antall tilsyn </c:v>
                </c:pt>
              </c:strCache>
            </c:strRef>
          </c:tx>
          <c:spPr>
            <a:solidFill>
              <a:srgbClr val="0F5F9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5527</c:v>
                </c:pt>
                <c:pt idx="1">
                  <c:v>5528</c:v>
                </c:pt>
                <c:pt idx="2">
                  <c:v>5536</c:v>
                </c:pt>
                <c:pt idx="3">
                  <c:v>5534</c:v>
                </c:pt>
                <c:pt idx="4">
                  <c:v>8008</c:v>
                </c:pt>
                <c:pt idx="5">
                  <c:v>Andre</c:v>
                </c:pt>
              </c:strCache>
            </c:strRef>
          </c:cat>
          <c:val>
            <c:numRef>
              <c:f>'Ark1'!$C$2:$C$7</c:f>
              <c:numCache>
                <c:formatCode>0%</c:formatCode>
                <c:ptCount val="6"/>
                <c:pt idx="0">
                  <c:v>0.96408364083640841</c:v>
                </c:pt>
                <c:pt idx="1">
                  <c:v>0.8575645756457565</c:v>
                </c:pt>
                <c:pt idx="2">
                  <c:v>0.59335793357933575</c:v>
                </c:pt>
                <c:pt idx="3">
                  <c:v>0.41230012300123003</c:v>
                </c:pt>
                <c:pt idx="4">
                  <c:v>2.2878228782287822E-2</c:v>
                </c:pt>
                <c:pt idx="5">
                  <c:v>3.3702337023370235E-2</c:v>
                </c:pt>
              </c:numCache>
            </c:numRef>
          </c:val>
          <c:extLst>
            <c:ext xmlns:c16="http://schemas.microsoft.com/office/drawing/2014/chart" uri="{C3380CC4-5D6E-409C-BE32-E72D297353CC}">
              <c16:uniqueId val="{00000000-A0CB-4574-BEE1-ED9AB6AF2747}"/>
            </c:ext>
          </c:extLst>
        </c:ser>
        <c:dLbls>
          <c:dLblPos val="outEnd"/>
          <c:showLegendKey val="0"/>
          <c:showVal val="1"/>
          <c:showCatName val="0"/>
          <c:showSerName val="0"/>
          <c:showPercent val="0"/>
          <c:showBubbleSize val="0"/>
        </c:dLbls>
        <c:gapWidth val="219"/>
        <c:overlap val="-27"/>
        <c:axId val="423285144"/>
        <c:axId val="423291416"/>
      </c:barChart>
      <c:catAx>
        <c:axId val="42328514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crossAx val="423291416"/>
        <c:crosses val="autoZero"/>
        <c:auto val="1"/>
        <c:lblAlgn val="ctr"/>
        <c:lblOffset val="100"/>
        <c:noMultiLvlLbl val="0"/>
      </c:catAx>
      <c:valAx>
        <c:axId val="423291416"/>
        <c:scaling>
          <c:orientation val="minMax"/>
        </c:scaling>
        <c:delete val="1"/>
        <c:axPos val="l"/>
        <c:numFmt formatCode="0%" sourceLinked="1"/>
        <c:majorTickMark val="none"/>
        <c:minorTickMark val="none"/>
        <c:tickLblPos val="nextTo"/>
        <c:crossAx val="4232851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ontserrat" panose="00000500000000000000" pitchFamily="2" charset="0"/>
        </a:defRPr>
      </a:pPr>
      <a:endParaRPr lang="nb-N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'Ark1'!$C$1</c:f>
              <c:strCache>
                <c:ptCount val="1"/>
                <c:pt idx="0">
                  <c:v>Andel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F9-4E59-82A4-8A24DED173A3}"/>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CBF9-4E59-82A4-8A24DED173A3}"/>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ontserrat" panose="00000500000000000000" pitchFamily="2" charset="0"/>
                    <a:ea typeface="+mn-ea"/>
                    <a:cs typeface="+mn-cs"/>
                  </a:defRPr>
                </a:pPr>
                <a:endParaRPr lang="nb-N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'Ark1'!$A$2:$A$3</c:f>
              <c:strCache>
                <c:ptCount val="2"/>
                <c:pt idx="0">
                  <c:v>Godkjent </c:v>
                </c:pt>
                <c:pt idx="1">
                  <c:v>Brudd</c:v>
                </c:pt>
              </c:strCache>
            </c:strRef>
          </c:cat>
          <c:val>
            <c:numRef>
              <c:f>'Ark1'!$C$2:$C$3</c:f>
              <c:numCache>
                <c:formatCode>0%</c:formatCode>
                <c:ptCount val="2"/>
                <c:pt idx="0">
                  <c:v>0.52004920049200487</c:v>
                </c:pt>
                <c:pt idx="1">
                  <c:v>0.47995079950799507</c:v>
                </c:pt>
              </c:numCache>
            </c:numRef>
          </c:val>
          <c:extLst>
            <c:ext xmlns:c16="http://schemas.microsoft.com/office/drawing/2014/chart" uri="{C3380CC4-5D6E-409C-BE32-E72D297353CC}">
              <c16:uniqueId val="{00000004-CBF9-4E59-82A4-8A24DED173A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1624590499590505"/>
          <c:y val="0.88319426383470601"/>
          <c:w val="0.3208135408135408"/>
          <c:h val="6.222190485140755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Montserrat" panose="00000500000000000000" pitchFamily="2" charset="0"/>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8">
  <a:schemeClr val="accent5"/>
</cs:colorStyle>
</file>

<file path=word/charts/colors36.xml><?xml version="1.0" encoding="utf-8"?>
<cs:colorStyle xmlns:cs="http://schemas.microsoft.com/office/drawing/2012/chartStyle" xmlns:a="http://schemas.openxmlformats.org/drawingml/2006/main" meth="withinLinear" id="18">
  <a:schemeClr val="accent5"/>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0.37759</cdr:x>
      <cdr:y>0.85577</cdr:y>
    </cdr:from>
    <cdr:to>
      <cdr:x>0.53834</cdr:x>
      <cdr:y>0.95041</cdr:y>
    </cdr:to>
    <cdr:sp macro="" textlink="">
      <cdr:nvSpPr>
        <cdr:cNvPr id="2" name="Tekstboks 1"/>
        <cdr:cNvSpPr txBox="1"/>
      </cdr:nvSpPr>
      <cdr:spPr>
        <a:xfrm xmlns:a="http://schemas.openxmlformats.org/drawingml/2006/main">
          <a:off x="2576535" y="2648060"/>
          <a:ext cx="1096912" cy="292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nb-NO" sz="700" dirty="0">
              <a:latin typeface="Montserrat" panose="00000500000000000000" pitchFamily="2" charset="0"/>
            </a:rPr>
            <a:t>I</a:t>
          </a:r>
          <a:r>
            <a:rPr lang="nb-NO" sz="700" baseline="0" dirty="0">
              <a:latin typeface="Montserrat" panose="00000500000000000000" pitchFamily="2" charset="0"/>
            </a:rPr>
            <a:t> svært l</a:t>
          </a:r>
          <a:r>
            <a:rPr lang="nb-NO" sz="700" dirty="0">
              <a:latin typeface="Montserrat" panose="00000500000000000000" pitchFamily="2" charset="0"/>
            </a:rPr>
            <a:t>iten grad</a:t>
          </a:r>
        </a:p>
      </cdr:txBody>
    </cdr:sp>
  </cdr:relSizeAnchor>
  <cdr:relSizeAnchor xmlns:cdr="http://schemas.openxmlformats.org/drawingml/2006/chartDrawing">
    <cdr:from>
      <cdr:x>0.58707</cdr:x>
      <cdr:y>0.85577</cdr:y>
    </cdr:from>
    <cdr:to>
      <cdr:x>0.78853</cdr:x>
      <cdr:y>0.95041</cdr:y>
    </cdr:to>
    <cdr:sp macro="" textlink="">
      <cdr:nvSpPr>
        <cdr:cNvPr id="3" name="Tekstboks 1"/>
        <cdr:cNvSpPr txBox="1"/>
      </cdr:nvSpPr>
      <cdr:spPr>
        <a:xfrm xmlns:a="http://schemas.openxmlformats.org/drawingml/2006/main">
          <a:off x="4005965" y="2648060"/>
          <a:ext cx="1374723" cy="292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nb-NO" sz="700" dirty="0">
              <a:latin typeface="Montserrat" panose="00000500000000000000" pitchFamily="2" charset="0"/>
            </a:rPr>
            <a:t>Til en viss grad</a:t>
          </a:r>
        </a:p>
      </cdr:txBody>
    </cdr:sp>
  </cdr:relSizeAnchor>
  <cdr:relSizeAnchor xmlns:cdr="http://schemas.openxmlformats.org/drawingml/2006/chartDrawing">
    <cdr:from>
      <cdr:x>0.82204</cdr:x>
      <cdr:y>0.85577</cdr:y>
    </cdr:from>
    <cdr:to>
      <cdr:x>0.98217</cdr:x>
      <cdr:y>0.95041</cdr:y>
    </cdr:to>
    <cdr:sp macro="" textlink="">
      <cdr:nvSpPr>
        <cdr:cNvPr id="4" name="Tekstboks 1"/>
        <cdr:cNvSpPr txBox="1"/>
      </cdr:nvSpPr>
      <cdr:spPr>
        <a:xfrm xmlns:a="http://schemas.openxmlformats.org/drawingml/2006/main">
          <a:off x="5609333" y="2648060"/>
          <a:ext cx="1092744" cy="292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nb-NO" sz="700" dirty="0">
              <a:latin typeface="Montserrat" panose="00000500000000000000" pitchFamily="2" charset="0"/>
            </a:rPr>
            <a:t>I svært stor</a:t>
          </a:r>
          <a:r>
            <a:rPr lang="nb-NO" sz="700" baseline="0" dirty="0">
              <a:latin typeface="Montserrat" panose="00000500000000000000" pitchFamily="2" charset="0"/>
            </a:rPr>
            <a:t> </a:t>
          </a:r>
          <a:r>
            <a:rPr lang="nb-NO" sz="700" dirty="0">
              <a:latin typeface="Montserrat" panose="00000500000000000000" pitchFamily="2" charset="0"/>
            </a:rPr>
            <a:t>grad</a:t>
          </a:r>
          <a:r>
            <a:rPr lang="nb-NO" sz="700" baseline="0" dirty="0">
              <a:latin typeface="Montserrat" panose="00000500000000000000" pitchFamily="2" charset="0"/>
            </a:rPr>
            <a:t> </a:t>
          </a:r>
          <a:endParaRPr lang="nb-NO" sz="700" dirty="0">
            <a:latin typeface="Montserrat" panose="00000500000000000000" pitchFamily="2"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475A033D9547978D8AD32C0CE2A998"/>
        <w:category>
          <w:name w:val="Generelt"/>
          <w:gallery w:val="placeholder"/>
        </w:category>
        <w:types>
          <w:type w:val="bbPlcHdr"/>
        </w:types>
        <w:behaviors>
          <w:behavior w:val="content"/>
        </w:behaviors>
        <w:guid w:val="{E4DB284E-A12B-4017-891A-26AC1BC5472F}"/>
      </w:docPartPr>
      <w:docPartBody>
        <w:p w:rsidR="00F44274" w:rsidRDefault="00F44274">
          <w:pPr>
            <w:pStyle w:val="B9475A033D9547978D8AD32C0CE2A998"/>
          </w:pPr>
          <w:r>
            <w:rPr>
              <w:color w:val="7F7F7F" w:themeColor="text1" w:themeTint="80"/>
              <w:sz w:val="22"/>
              <w:szCs w:val="22"/>
            </w:rPr>
            <w:t>[Oppdragsgiver/undertittel]</w:t>
          </w:r>
        </w:p>
      </w:docPartBody>
    </w:docPart>
    <w:docPart>
      <w:docPartPr>
        <w:name w:val="1A5691198F0345DA8B8E7CE4998E4B15"/>
        <w:category>
          <w:name w:val="Generelt"/>
          <w:gallery w:val="placeholder"/>
        </w:category>
        <w:types>
          <w:type w:val="bbPlcHdr"/>
        </w:types>
        <w:behaviors>
          <w:behavior w:val="content"/>
        </w:behaviors>
        <w:guid w:val="{CB13DE05-346E-46F8-94B4-7690EB8CCED6}"/>
      </w:docPartPr>
      <w:docPartBody>
        <w:p w:rsidR="00F44274" w:rsidRDefault="00F44274">
          <w:pPr>
            <w:pStyle w:val="1A5691198F0345DA8B8E7CE4998E4B15"/>
          </w:pPr>
          <w:r w:rsidRPr="00A16846">
            <w:rPr>
              <w:rStyle w:val="Plassholdertekst"/>
            </w:rPr>
            <w:t>[Tittel]</w:t>
          </w:r>
        </w:p>
      </w:docPartBody>
    </w:docPart>
    <w:docPart>
      <w:docPartPr>
        <w:name w:val="1375B62705DD4DFA8D32BF2CA7085359"/>
        <w:category>
          <w:name w:val="Generelt"/>
          <w:gallery w:val="placeholder"/>
        </w:category>
        <w:types>
          <w:type w:val="bbPlcHdr"/>
        </w:types>
        <w:behaviors>
          <w:behavior w:val="content"/>
        </w:behaviors>
        <w:guid w:val="{D43FDE71-57F3-47B3-9FDD-90CB12604415}"/>
      </w:docPartPr>
      <w:docPartBody>
        <w:p w:rsidR="00F44274" w:rsidRDefault="00F44274">
          <w:pPr>
            <w:pStyle w:val="1375B62705DD4DFA8D32BF2CA7085359"/>
          </w:pPr>
          <w:r w:rsidRPr="00251B74">
            <w:rPr>
              <w:rStyle w:val="Plassholdertekst"/>
            </w:rPr>
            <w:t>[Tittel]</w:t>
          </w:r>
        </w:p>
      </w:docPartBody>
    </w:docPart>
    <w:docPart>
      <w:docPartPr>
        <w:name w:val="40528615C55A43C39DC650699A7BD55D"/>
        <w:category>
          <w:name w:val="Generelt"/>
          <w:gallery w:val="placeholder"/>
        </w:category>
        <w:types>
          <w:type w:val="bbPlcHdr"/>
        </w:types>
        <w:behaviors>
          <w:behavior w:val="content"/>
        </w:behaviors>
        <w:guid w:val="{A52A69B9-4287-41DB-BA87-413FDD3C306F}"/>
      </w:docPartPr>
      <w:docPartBody>
        <w:p w:rsidR="00F44274" w:rsidRDefault="00F44274">
          <w:pPr>
            <w:pStyle w:val="40528615C55A43C39DC650699A7BD55D"/>
          </w:pPr>
          <w:r w:rsidRPr="00251B74">
            <w:rPr>
              <w:szCs w:val="16"/>
            </w:rPr>
            <w:t>[Sett inn]</w:t>
          </w:r>
        </w:p>
      </w:docPartBody>
    </w:docPart>
    <w:docPart>
      <w:docPartPr>
        <w:name w:val="522E0C82B9C349628160A2F6A9895646"/>
        <w:category>
          <w:name w:val="Generelt"/>
          <w:gallery w:val="placeholder"/>
        </w:category>
        <w:types>
          <w:type w:val="bbPlcHdr"/>
        </w:types>
        <w:behaviors>
          <w:behavior w:val="content"/>
        </w:behaviors>
        <w:guid w:val="{870344E9-AE05-45DF-9392-36F5497ECB7C}"/>
      </w:docPartPr>
      <w:docPartBody>
        <w:p w:rsidR="00F44274" w:rsidRDefault="00F44274">
          <w:pPr>
            <w:pStyle w:val="522E0C82B9C349628160A2F6A9895646"/>
          </w:pPr>
          <w:r w:rsidRPr="00A16846">
            <w:rPr>
              <w:rStyle w:val="Plassholdertekst"/>
            </w:rPr>
            <w:t>Klikk eller trykk her for å skrive inn tekst.</w:t>
          </w:r>
        </w:p>
      </w:docPartBody>
    </w:docPart>
    <w:docPart>
      <w:docPartPr>
        <w:name w:val="9C883A703DD34972AA1E20C7763918DC"/>
        <w:category>
          <w:name w:val="Generelt"/>
          <w:gallery w:val="placeholder"/>
        </w:category>
        <w:types>
          <w:type w:val="bbPlcHdr"/>
        </w:types>
        <w:behaviors>
          <w:behavior w:val="content"/>
        </w:behaviors>
        <w:guid w:val="{56B1F857-8914-4E78-BF11-0C5552B5FBDE}"/>
      </w:docPartPr>
      <w:docPartBody>
        <w:p w:rsidR="00F44274" w:rsidRDefault="00F44274">
          <w:pPr>
            <w:pStyle w:val="9C883A703DD34972AA1E20C7763918DC"/>
          </w:pPr>
          <w:r w:rsidRPr="00251B74">
            <w:rPr>
              <w:rStyle w:val="Plassholdertekst"/>
            </w:rPr>
            <w:t>[År]</w:t>
          </w:r>
        </w:p>
      </w:docPartBody>
    </w:docPart>
    <w:docPart>
      <w:docPartPr>
        <w:name w:val="747FF7948D1C498E92DDF1B4A64ABCF6"/>
        <w:category>
          <w:name w:val="Generelt"/>
          <w:gallery w:val="placeholder"/>
        </w:category>
        <w:types>
          <w:type w:val="bbPlcHdr"/>
        </w:types>
        <w:behaviors>
          <w:behavior w:val="content"/>
        </w:behaviors>
        <w:guid w:val="{5131AEEF-CDE4-4A5E-8131-B98BDFB26367}"/>
      </w:docPartPr>
      <w:docPartBody>
        <w:p w:rsidR="00F44274" w:rsidRDefault="00F44274">
          <w:pPr>
            <w:pStyle w:val="747FF7948D1C498E92DDF1B4A64ABCF6"/>
          </w:pPr>
          <w:r w:rsidRPr="00251B74">
            <w:rPr>
              <w:rStyle w:val="Plassholdertekst"/>
              <w:szCs w:val="16"/>
            </w:rPr>
            <w:t>[Navn Etternavn]</w:t>
          </w:r>
        </w:p>
      </w:docPartBody>
    </w:docPart>
    <w:docPart>
      <w:docPartPr>
        <w:name w:val="E0AD98405BED44DAAAFE6167183E2157"/>
        <w:category>
          <w:name w:val="Generelt"/>
          <w:gallery w:val="placeholder"/>
        </w:category>
        <w:types>
          <w:type w:val="bbPlcHdr"/>
        </w:types>
        <w:behaviors>
          <w:behavior w:val="content"/>
        </w:behaviors>
        <w:guid w:val="{2A0DAA66-846C-40B6-B54D-1E08AA7D0512}"/>
      </w:docPartPr>
      <w:docPartBody>
        <w:p w:rsidR="00F44274" w:rsidRDefault="00F44274">
          <w:pPr>
            <w:pStyle w:val="E0AD98405BED44DAAAFE6167183E2157"/>
          </w:pPr>
          <w:r w:rsidRPr="00251B74">
            <w:rPr>
              <w:rStyle w:val="Plassholdertekst"/>
              <w:szCs w:val="16"/>
            </w:rPr>
            <w:t>[Tittel]</w:t>
          </w:r>
        </w:p>
      </w:docPartBody>
    </w:docPart>
    <w:docPart>
      <w:docPartPr>
        <w:name w:val="ACDEF70DCD2249DBB30583C7AB1CA9E7"/>
        <w:category>
          <w:name w:val="Generelt"/>
          <w:gallery w:val="placeholder"/>
        </w:category>
        <w:types>
          <w:type w:val="bbPlcHdr"/>
        </w:types>
        <w:behaviors>
          <w:behavior w:val="content"/>
        </w:behaviors>
        <w:guid w:val="{F1FC5936-898E-4121-80F6-EF97EE90B6EA}"/>
      </w:docPartPr>
      <w:docPartBody>
        <w:p w:rsidR="00F44274" w:rsidRDefault="00F44274">
          <w:pPr>
            <w:pStyle w:val="ACDEF70DCD2249DBB30583C7AB1CA9E7"/>
          </w:pPr>
          <w:r w:rsidRPr="00251B74">
            <w:rPr>
              <w:rStyle w:val="Plassholdertekst"/>
              <w:szCs w:val="16"/>
            </w:rPr>
            <w:t>[E-post]</w:t>
          </w:r>
        </w:p>
      </w:docPartBody>
    </w:docPart>
    <w:docPart>
      <w:docPartPr>
        <w:name w:val="510193E24CC74AE08101B2827E366908"/>
        <w:category>
          <w:name w:val="Generelt"/>
          <w:gallery w:val="placeholder"/>
        </w:category>
        <w:types>
          <w:type w:val="bbPlcHdr"/>
        </w:types>
        <w:behaviors>
          <w:behavior w:val="content"/>
        </w:behaviors>
        <w:guid w:val="{8F3DA127-8BF9-46F2-8F70-2E9B22085481}"/>
      </w:docPartPr>
      <w:docPartBody>
        <w:p w:rsidR="00F44274" w:rsidRDefault="00F44274">
          <w:pPr>
            <w:pStyle w:val="510193E24CC74AE08101B2827E366908"/>
          </w:pPr>
          <w:r w:rsidRPr="00251B74">
            <w:rPr>
              <w:rStyle w:val="Plassholdertekst"/>
              <w:szCs w:val="16"/>
            </w:rPr>
            <w:t>[Telefonnummer]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274"/>
    <w:rsid w:val="00075796"/>
    <w:rsid w:val="000C500E"/>
    <w:rsid w:val="001272FC"/>
    <w:rsid w:val="001C2DB1"/>
    <w:rsid w:val="001D1425"/>
    <w:rsid w:val="00256F8D"/>
    <w:rsid w:val="0026426F"/>
    <w:rsid w:val="002853D9"/>
    <w:rsid w:val="00293288"/>
    <w:rsid w:val="002A6ADE"/>
    <w:rsid w:val="002E037C"/>
    <w:rsid w:val="003441B3"/>
    <w:rsid w:val="00382483"/>
    <w:rsid w:val="00397154"/>
    <w:rsid w:val="003F4999"/>
    <w:rsid w:val="00423CB4"/>
    <w:rsid w:val="0044421A"/>
    <w:rsid w:val="004A50AA"/>
    <w:rsid w:val="005172C6"/>
    <w:rsid w:val="00590834"/>
    <w:rsid w:val="005D2BAA"/>
    <w:rsid w:val="005E0DE3"/>
    <w:rsid w:val="005E2750"/>
    <w:rsid w:val="00657526"/>
    <w:rsid w:val="00677D31"/>
    <w:rsid w:val="00710A9A"/>
    <w:rsid w:val="0073172C"/>
    <w:rsid w:val="00780FF0"/>
    <w:rsid w:val="008113DA"/>
    <w:rsid w:val="00824065"/>
    <w:rsid w:val="008B72E5"/>
    <w:rsid w:val="009F18F1"/>
    <w:rsid w:val="00A07300"/>
    <w:rsid w:val="00A113A7"/>
    <w:rsid w:val="00A16FF4"/>
    <w:rsid w:val="00A31D9C"/>
    <w:rsid w:val="00AD6677"/>
    <w:rsid w:val="00BE5680"/>
    <w:rsid w:val="00C060BB"/>
    <w:rsid w:val="00C2186E"/>
    <w:rsid w:val="00CB2D7D"/>
    <w:rsid w:val="00D24A30"/>
    <w:rsid w:val="00D25683"/>
    <w:rsid w:val="00D51ADD"/>
    <w:rsid w:val="00D71B2C"/>
    <w:rsid w:val="00D90B64"/>
    <w:rsid w:val="00DE1C03"/>
    <w:rsid w:val="00E21414"/>
    <w:rsid w:val="00E42D44"/>
    <w:rsid w:val="00E9061C"/>
    <w:rsid w:val="00F4427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85F9BC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9475A033D9547978D8AD32C0CE2A998">
    <w:name w:val="B9475A033D9547978D8AD32C0CE2A998"/>
  </w:style>
  <w:style w:type="character" w:styleId="Plassholdertekst">
    <w:name w:val="Placeholder Text"/>
    <w:basedOn w:val="Standardskriftforavsnitt"/>
    <w:uiPriority w:val="99"/>
    <w:semiHidden/>
    <w:rPr>
      <w:color w:val="808080"/>
    </w:rPr>
  </w:style>
  <w:style w:type="paragraph" w:customStyle="1" w:styleId="1A5691198F0345DA8B8E7CE4998E4B15">
    <w:name w:val="1A5691198F0345DA8B8E7CE4998E4B15"/>
  </w:style>
  <w:style w:type="paragraph" w:customStyle="1" w:styleId="1375B62705DD4DFA8D32BF2CA7085359">
    <w:name w:val="1375B62705DD4DFA8D32BF2CA7085359"/>
  </w:style>
  <w:style w:type="paragraph" w:customStyle="1" w:styleId="40528615C55A43C39DC650699A7BD55D">
    <w:name w:val="40528615C55A43C39DC650699A7BD55D"/>
  </w:style>
  <w:style w:type="paragraph" w:customStyle="1" w:styleId="522E0C82B9C349628160A2F6A9895646">
    <w:name w:val="522E0C82B9C349628160A2F6A9895646"/>
  </w:style>
  <w:style w:type="paragraph" w:customStyle="1" w:styleId="9C883A703DD34972AA1E20C7763918DC">
    <w:name w:val="9C883A703DD34972AA1E20C7763918DC"/>
  </w:style>
  <w:style w:type="paragraph" w:customStyle="1" w:styleId="747FF7948D1C498E92DDF1B4A64ABCF6">
    <w:name w:val="747FF7948D1C498E92DDF1B4A64ABCF6"/>
  </w:style>
  <w:style w:type="paragraph" w:customStyle="1" w:styleId="E0AD98405BED44DAAAFE6167183E2157">
    <w:name w:val="E0AD98405BED44DAAAFE6167183E2157"/>
  </w:style>
  <w:style w:type="paragraph" w:customStyle="1" w:styleId="ACDEF70DCD2249DBB30583C7AB1CA9E7">
    <w:name w:val="ACDEF70DCD2249DBB30583C7AB1CA9E7"/>
  </w:style>
  <w:style w:type="paragraph" w:customStyle="1" w:styleId="510193E24CC74AE08101B2827E366908">
    <w:name w:val="510193E24CC74AE08101B2827E3669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slo Economics 2022">
  <a:themeElements>
    <a:clrScheme name="OE-farger Blå 2024">
      <a:dk1>
        <a:srgbClr val="000000"/>
      </a:dk1>
      <a:lt1>
        <a:srgbClr val="FFFFFF"/>
      </a:lt1>
      <a:dk2>
        <a:srgbClr val="939598"/>
      </a:dk2>
      <a:lt2>
        <a:srgbClr val="0076BE"/>
      </a:lt2>
      <a:accent1>
        <a:srgbClr val="0F5F91"/>
      </a:accent1>
      <a:accent2>
        <a:srgbClr val="C15237"/>
      </a:accent2>
      <a:accent3>
        <a:srgbClr val="47926E"/>
      </a:accent3>
      <a:accent4>
        <a:srgbClr val="634C85"/>
      </a:accent4>
      <a:accent5>
        <a:srgbClr val="FEDD00"/>
      </a:accent5>
      <a:accent6>
        <a:srgbClr val="DC4405"/>
      </a:accent6>
      <a:hlink>
        <a:srgbClr val="0F5F91"/>
      </a:hlink>
      <a:folHlink>
        <a:srgbClr val="BFE6FF"/>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6350">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rtlCol="0">
        <a:spAutoFit/>
      </a:bodyPr>
      <a:lstStyle>
        <a:defPPr>
          <a:lnSpc>
            <a:spcPct val="90000"/>
          </a:lnSpc>
          <a:spcBef>
            <a:spcPts val="600"/>
          </a:spcBef>
          <a:defRPr sz="1600" dirty="0" smtClean="0"/>
        </a:defPPr>
      </a:lstStyle>
    </a:txDef>
  </a:objectDefaults>
  <a:extraClrSchemeLst/>
  <a:custClrLst>
    <a:custClr name="OEC Grønn">
      <a:srgbClr val="49A942"/>
    </a:custClr>
    <a:custClr name="OEC Mørk blå">
      <a:srgbClr val="06038D"/>
    </a:custClr>
    <a:custClr name="OEC Oransje">
      <a:srgbClr val="DC4405"/>
    </a:custClr>
    <a:custClr name="OEC Magenta">
      <a:srgbClr val="FF00FF"/>
    </a:custClr>
  </a:custClrLst>
  <a:extLst>
    <a:ext uri="{05A4C25C-085E-4340-85A3-A5531E510DB2}">
      <thm15:themeFamily xmlns:thm15="http://schemas.microsoft.com/office/thememl/2012/main" name="Oslo Economics 2022" id="{78A4D75D-5787-405E-8B89-05A0F790EC11}" vid="{493AD978-B33B-4667-87D6-7349644E4E8F}"/>
    </a:ext>
  </a:extLst>
</a:theme>
</file>

<file path=word/theme/themeOverride1.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E-farger Blå 2024">
    <a:dk1>
      <a:srgbClr val="000000"/>
    </a:dk1>
    <a:lt1>
      <a:srgbClr val="FFFFFF"/>
    </a:lt1>
    <a:dk2>
      <a:srgbClr val="939598"/>
    </a:dk2>
    <a:lt2>
      <a:srgbClr val="0076BE"/>
    </a:lt2>
    <a:accent1>
      <a:srgbClr val="0F5F91"/>
    </a:accent1>
    <a:accent2>
      <a:srgbClr val="C15237"/>
    </a:accent2>
    <a:accent3>
      <a:srgbClr val="47926E"/>
    </a:accent3>
    <a:accent4>
      <a:srgbClr val="634C85"/>
    </a:accent4>
    <a:accent5>
      <a:srgbClr val="FEDD00"/>
    </a:accent5>
    <a:accent6>
      <a:srgbClr val="DC4405"/>
    </a:accent6>
    <a:hlink>
      <a:srgbClr val="0F5F91"/>
    </a:hlink>
    <a:folHlink>
      <a:srgbClr val="BFE6FF"/>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E-farger Blå 2024">
    <a:dk1>
      <a:srgbClr val="000000"/>
    </a:dk1>
    <a:lt1>
      <a:srgbClr val="FFFFFF"/>
    </a:lt1>
    <a:dk2>
      <a:srgbClr val="939598"/>
    </a:dk2>
    <a:lt2>
      <a:srgbClr val="0076BE"/>
    </a:lt2>
    <a:accent1>
      <a:srgbClr val="0F5F91"/>
    </a:accent1>
    <a:accent2>
      <a:srgbClr val="C15237"/>
    </a:accent2>
    <a:accent3>
      <a:srgbClr val="47926E"/>
    </a:accent3>
    <a:accent4>
      <a:srgbClr val="634C85"/>
    </a:accent4>
    <a:accent5>
      <a:srgbClr val="FEDD00"/>
    </a:accent5>
    <a:accent6>
      <a:srgbClr val="DC4405"/>
    </a:accent6>
    <a:hlink>
      <a:srgbClr val="0F5F91"/>
    </a:hlink>
    <a:folHlink>
      <a:srgbClr val="BFE6FF"/>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slo Economics">
    <a:dk1>
      <a:sysClr val="windowText" lastClr="000000"/>
    </a:dk1>
    <a:lt1>
      <a:sysClr val="window" lastClr="FFFFFF"/>
    </a:lt1>
    <a:dk2>
      <a:srgbClr val="0076BE"/>
    </a:dk2>
    <a:lt2>
      <a:srgbClr val="939598"/>
    </a:lt2>
    <a:accent1>
      <a:srgbClr val="CDD8F0"/>
    </a:accent1>
    <a:accent2>
      <a:srgbClr val="8FACDC"/>
    </a:accent2>
    <a:accent3>
      <a:srgbClr val="D1D2D4"/>
    </a:accent3>
    <a:accent4>
      <a:srgbClr val="B4B5B7"/>
    </a:accent4>
    <a:accent5>
      <a:srgbClr val="0076BE"/>
    </a:accent5>
    <a:accent6>
      <a:srgbClr val="939598"/>
    </a:accent6>
    <a:hlink>
      <a:srgbClr val="CDD8F0"/>
    </a:hlink>
    <a:folHlink>
      <a:srgbClr val="CDD8F0"/>
    </a:folHlink>
  </a:clrScheme>
  <a:fontScheme name="Oslo Economics">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o xmlns="9001d972-1298-4165-b0fc-4a5140a843e5" xsi:nil="true"/>
    <_ip_UnifiedCompliancePolicyProperties xmlns="http://schemas.microsoft.com/sharepoint/v3" xsi:nil="true"/>
    <TaxCatchAll xmlns="5e2e7a1a-8268-41dc-ab07-abcc387bf7b9" xsi:nil="true"/>
    <Oppdragsgiver xmlns="9001d972-1298-4165-b0fc-4a5140a843e5" xsi:nil="true"/>
    <lcf76f155ced4ddcb4097134ff3c332f xmlns="9001d972-1298-4165-b0fc-4a5140a843e5">
      <Terms xmlns="http://schemas.microsoft.com/office/infopath/2007/PartnerControls"/>
    </lcf76f155ced4ddcb4097134ff3c332f>
    <Lenke xmlns="9001d972-1298-4165-b0fc-4a5140a843e5">
      <Url xsi:nil="true"/>
      <Description xsi:nil="true"/>
    </Lenke>
    <o9gx xmlns="9001d972-1298-4165-b0fc-4a5140a843e5">
      <UserInfo>
        <DisplayName/>
        <AccountId xsi:nil="true"/>
        <AccountType/>
      </UserInfo>
    </o9gx>
    <URL xmlns="9001d972-1298-4165-b0fc-4a5140a843e5">
      <Url xsi:nil="true"/>
      <Description xsi:nil="true"/>
    </URL>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Arb23</b:Tag>
    <b:SourceType>InternetSite</b:SourceType>
    <b:Guid>{E651AB0A-349C-48A5-BFEF-E9714B89F034}</b:Guid>
    <b:Title>Dette skal bedriftshelsetjenesten hjelpe arbeidsgiver med</b:Title>
    <b:Year>2023</b:Year>
    <b:Author>
      <b:Author>
        <b:Corporate>Arbeidstilsynet</b:Corporate>
      </b:Author>
    </b:Author>
    <b:YearAccessed>2023</b:YearAccessed>
    <b:MonthAccessed>Mai</b:MonthAccessed>
    <b:DayAccessed>12</b:DayAccessed>
    <b:URL>https://www.arbeidstilsynet.no/hms/roller-i-hms-arbeidet/bht/dette-skal-bedriftshelsetjenesten-hjelpe-arbeidsgiver-med/</b:URL>
    <b:RefOrder>3</b:RefOrder>
  </b:Source>
  <b:Source>
    <b:Tag>STA21</b:Tag>
    <b:SourceType>Misc</b:SourceType>
    <b:Guid>{0C904976-0C55-4543-BDAA-8A706778BFA1}</b:Guid>
    <b:Title>Faktabok om arbeidsmiljø og helse 2021. Status og utviklingstrekk</b:Title>
    <b:Year>2021</b:Year>
    <b:Author>
      <b:Author>
        <b:Corporate>STAMI</b:Corporate>
      </b:Author>
    </b:Author>
    <b:RefOrder>5</b:RefOrder>
  </b:Source>
  <b:Source>
    <b:Tag>Sin16</b:Tag>
    <b:SourceType>Misc</b:SourceType>
    <b:Guid>{CB666AD5-5990-4E8E-9E26-A8B21C356099}</b:Guid>
    <b:Author>
      <b:Author>
        <b:Corporate>Sintef</b:Corporate>
      </b:Author>
    </b:Author>
    <b:Title>Evaluering av bedriftshelsetjenesten i Norge</b:Title>
    <b:Year>2016</b:Year>
    <b:RefOrder>6</b:RefOrder>
  </b:Source>
  <b:Source>
    <b:Tag>Mol18</b:Tag>
    <b:SourceType>Report</b:SourceType>
    <b:Guid>{AD992C1F-44FA-4A53-B550-D03463D14DBB}</b:Guid>
    <b:Title>Hva bør skje med BHT? - Enfremtidsrettet bedriftshelsetjeneste med fokus på kjerneoppgaver</b:Title>
    <b:Year>2018</b:Year>
    <b:Author>
      <b:Author>
        <b:NameList>
          <b:Person>
            <b:Last>Molander</b:Last>
            <b:First>Pål</b:First>
          </b:Person>
          <b:Person>
            <b:Last>Grasdal</b:Last>
            <b:Middle>L</b:Middle>
            <b:First>Astrid</b:First>
          </b:Person>
          <b:Person>
            <b:Last>Jensen</b:Last>
            <b:First>Jens</b:First>
          </b:Person>
          <b:Person>
            <b:Last>Eriksen</b:Last>
            <b:Middle>R</b:Middle>
            <b:First>Hege</b:First>
          </b:Person>
          <b:Person>
            <b:Last>Sletmo</b:Last>
            <b:First>Ken</b:First>
          </b:Person>
        </b:NameList>
      </b:Author>
    </b:Author>
    <b:RefOrder>1</b:RefOrder>
  </b:Source>
  <b:Source>
    <b:Tag>Osl231</b:Tag>
    <b:SourceType>Report</b:SourceType>
    <b:Guid>{06286ABC-75BD-4F85-9B79-EFCCF3308735}</b:Guid>
    <b:Author>
      <b:Author>
        <b:Corporate>Oslo Economics</b:Corporate>
      </b:Author>
    </b:Author>
    <b:Title>Følgeevaluering av tiltak for en mer målrettet og effektiv bedriftshelsetjeneste: Nullpunktsmåling</b:Title>
    <b:Year>2023</b:Year>
    <b:Publisher>Oslo Economics</b:Publisher>
    <b:City>Oslo</b:City>
    <b:RefOrder>2</b:RefOrder>
  </b:Source>
  <b:Source>
    <b:Tag>Sta24</b:Tag>
    <b:SourceType>Report</b:SourceType>
    <b:Guid>{FE431648-CB2D-4112-B712-443B9B7B0353}</b:Guid>
    <b:Title>Faktabok om arbeidsmiljø og -helse</b:Title>
    <b:Year>2024</b:Year>
    <b:City>Oslo</b:City>
    <b:Publisher>Statens arbeidsmiljøinstitutt</b:Publisher>
    <b:Author>
      <b:Author>
        <b:Corporate>Statens arbeidsmiljøinstitutt</b:Corporate>
      </b:Author>
    </b:Author>
    <b:RefOrder>14</b:RefOrder>
  </b:Source>
  <b:Source>
    <b:Tag>Osl24</b:Tag>
    <b:SourceType>Report</b:SourceType>
    <b:Guid>{84E4407B-55DE-47DE-B5DF-1A1D229AD79E}</b:Guid>
    <b:Author>
      <b:Author>
        <b:Corporate>Oslo Economics</b:Corporate>
      </b:Author>
    </b:Author>
    <b:Title>Følgeevaluering av tiltak for en mer målrettet og effektiv bedriftshelsetjeneste: Første statusmåling </b:Title>
    <b:Year>2024</b:Year>
    <b:Publisher>Oslo Economics</b:Publisher>
    <b:City>Oslo</b:City>
    <b:RefOrder>21</b:RefOrder>
  </b:Source>
  <b:Source>
    <b:Tag>Arb24</b:Tag>
    <b:SourceType>InternetSite</b:SourceType>
    <b:Guid>{1B6C7313-4D96-4B9B-A0CC-847360C29CBE}</b:Guid>
    <b:Title>Forslag til endringer i arbeidsmiljøloven og tilhørende forskrift for å tydeliggjøre reglene om psykososialt arbeidsmiljø</b:Title>
    <b:Year>2024</b:Year>
    <b:Author>
      <b:Author>
        <b:Corporate>Arbeidstilsynet</b:Corporate>
      </b:Author>
    </b:Author>
    <b:YearAccessed>2024</b:YearAccessed>
    <b:MonthAccessed>Desember</b:MonthAccessed>
    <b:DayAccessed>17</b:DayAccessed>
    <b:URL>https://www.arbeidstilsynet.no/regelverk/horinger/forslag-til-endringer-i-arbeidsmiljoloven-og-tilhorende-forskrift-for-a-tydeliggjore-reglene-om-psykososialt-arbeidsmiljo/</b:URL>
    <b:RefOrder>16</b:RefOrder>
  </b:Source>
  <b:Source>
    <b:Tag>Arb241</b:Tag>
    <b:SourceType>InternetSite</b:SourceType>
    <b:Guid>{7ED087AC-72A6-4F57-8060-14897A85236C}</b:Guid>
    <b:Author>
      <b:Author>
        <b:Corporate>Arbeidstilsynet</b:Corporate>
      </b:Author>
    </b:Author>
    <b:Title>Forslag til endringer i arbeidsmiljøloven og tilhørende forskrift for å tydeliggjøre reglene om psykososialt arbeidsmiljø</b:Title>
    <b:Year>2024</b:Year>
    <b:YearAccessed>2025</b:YearAccessed>
    <b:MonthAccessed>Januar</b:MonthAccessed>
    <b:DayAccessed>7</b:DayAccessed>
    <b:URL>https://www.arbeidstilsynet.no/regelverk/horinger/forslag-til-endringer-i-arbeidsmiljoloven-og-tilhorende-forskrift-for-a-tydeliggjore-reglene-om-psykososialt-arbeidsmiljo/</b:URL>
    <b:RefOrder>17</b:RefOrder>
  </b:Source>
  <b:Source>
    <b:Tag>Reg212</b:Tag>
    <b:SourceType>InternetSite</b:SourceType>
    <b:Guid>{4C6DF7A1-6FBE-4084-91D5-71CEABF34CC3}</b:Guid>
    <b:Author>
      <b:Author>
        <b:Corporate>Regjeringen</b:Corporate>
      </b:Author>
    </b:Author>
    <b:Title>Høring - Forslag om tiltak for en forenklet og mer målrettet bedriftshelsetjenesteordning</b:Title>
    <b:Year>2021</b:Year>
    <b:YearAccessed>2025</b:YearAccessed>
    <b:MonthAccessed>Januar</b:MonthAccessed>
    <b:DayAccessed>7</b:DayAccessed>
    <b:URL>https://www.regjeringen.no/no/dokumenter/horing-forslag-om-tiltak-for-en-forenklet-og-mer-malrettet-bedriftshelsetjenesteordning/id2861053/</b:URL>
    <b:RefOrder>19</b:RefOrder>
  </b:Source>
  <b:Source>
    <b:Tag>Moe07</b:Tag>
    <b:SourceType>Report</b:SourceType>
    <b:Guid>{08761E2C-FB6D-4B3C-8FAD-254B8B2ACF8E}</b:Guid>
    <b:Title>Hvorfor har ikke småbedrifter bedriftshelsetjeneste?</b:Title>
    <b:Year>2007</b:Year>
    <b:Author>
      <b:Author>
        <b:NameList>
          <b:Person>
            <b:Last>Moen</b:Last>
            <b:First>Anette</b:First>
          </b:Person>
        </b:NameList>
      </b:Author>
    </b:Author>
    <b:RefOrder>22</b:RefOrder>
  </b:Source>
  <b:Source>
    <b:Tag>Arb20</b:Tag>
    <b:SourceType>Report</b:SourceType>
    <b:Guid>{FF898060-5846-4297-B53F-2FC4988C0D39}</b:Guid>
    <b:Author>
      <b:Author>
        <b:Corporate>Arbeids- og sosialdepartementet</b:Corporate>
      </b:Author>
    </b:Author>
    <b:Title>Bedrifthelsetjenesten Utviklingsprosjekt 2020</b:Title>
    <b:Year>2020</b:Year>
    <b:RefOrder>4</b:RefOrder>
  </b:Source>
  <b:Source>
    <b:Tag>Plassholder1</b:Tag>
    <b:SourceType>Report</b:SourceType>
    <b:Guid>{13E63ACF-584E-42B8-B750-513E6A7FB8AA}</b:Guid>
    <b:Author>
      <b:Author>
        <b:Corporate>Arbeids- og inkluderingsdepartementet</b:Corporate>
      </b:Author>
    </b:Author>
    <b:Title>Bedrifthelsetjenesten Utviklingsprosjekt 2020</b:Title>
    <b:Year>2020</b:Year>
    <b:RefOrder>10</b:RefOrder>
  </b:Source>
  <b:Source>
    <b:Tag>Osl18</b:Tag>
    <b:SourceType>Report</b:SourceType>
    <b:Guid>{9DBA3837-A4E8-4A60-A9FE-7DAA6C325D90}</b:Guid>
    <b:Title>Samfunnsnytten av bedriftshelsetjenesten</b:Title>
    <b:Year>2018</b:Year>
    <b:Author>
      <b:Author>
        <b:Corporate>Oslo Economics</b:Corporate>
      </b:Author>
    </b:Author>
    <b:City>Oslo</b:City>
    <b:RefOrder>11</b:RefOrder>
  </b:Source>
  <b:Source>
    <b:Tag>Hau21</b:Tag>
    <b:SourceType>Book</b:SourceType>
    <b:Guid>{6F77EE9E-EBF8-477C-BD86-6BE04238EBB1}</b:Guid>
    <b:Author>
      <b:Author>
        <b:NameList>
          <b:Person>
            <b:Last>Haugen</b:Last>
            <b:First>Heidi</b:First>
            <b:Middle>Ø</b:Middle>
          </b:Person>
          <b:Person>
            <b:Last>Skilbrei</b:Last>
            <b:First>May-Len</b:First>
          </b:Person>
        </b:NameList>
      </b:Author>
    </b:Author>
    <b:Title>Håndbok i forskningsetikk og databehandling</b:Title>
    <b:Year>2021</b:Year>
    <b:Publisher>Fagbokforlaget</b:Publisher>
    <b:RefOrder>7</b:RefOrder>
  </b:Source>
  <b:Source>
    <b:Tag>Kva15</b:Tag>
    <b:SourceType>Book</b:SourceType>
    <b:Guid>{5A4CE473-3D86-4B11-9E8C-061FFF7050E6}</b:Guid>
    <b:Title>Det kvalitative forskningsintervju</b:Title>
    <b:Year>2015</b:Year>
    <b:Author>
      <b:Author>
        <b:NameList>
          <b:Person>
            <b:Last>Kvale</b:Last>
            <b:First>Steinar</b:First>
          </b:Person>
          <b:Person>
            <b:Last>Brinkmann</b:Last>
            <b:First>Svend</b:First>
          </b:Person>
        </b:NameList>
      </b:Author>
    </b:Author>
    <b:RefOrder>8</b:RefOrder>
  </b:Source>
  <b:Source>
    <b:Tag>Joh21</b:Tag>
    <b:SourceType>Book</b:SourceType>
    <b:Guid>{E6D5C6CB-032F-482A-9DDA-EB0430A8EB16}</b:Guid>
    <b:Author>
      <b:Author>
        <b:NameList>
          <b:Person>
            <b:Last>Johannessen</b:Last>
            <b:First>Asbjørn</b:First>
          </b:Person>
          <b:Person>
            <b:Last>Tufte</b:Last>
            <b:First>Per</b:First>
            <b:Middle>A</b:Middle>
          </b:Person>
          <b:Person>
            <b:Last>Christoffersen</b:Last>
            <b:First>Line</b:First>
          </b:Person>
        </b:NameList>
      </b:Author>
    </b:Author>
    <b:Title>Introduksjon til samfunnsvitenskapelig metode</b:Title>
    <b:Year>2021</b:Year>
    <b:RefOrder>9</b:RefOrder>
  </b:Source>
  <b:Source>
    <b:Tag>Arb25</b:Tag>
    <b:SourceType>InternetSite</b:SourceType>
    <b:Guid>{C73B49B6-791A-4813-8460-C9048AC5DEC8}</b:Guid>
    <b:Author>
      <b:Author>
        <b:Corporate>Arbeidstilsynet</b:Corporate>
      </b:Author>
    </b:Author>
    <b:Title>Kravene til det psykososiale arbeidsmiljøet blir tydeligere fra årsskiftet</b:Title>
    <b:Year>2025</b:Year>
    <b:YearAccessed>2025</b:YearAccessed>
    <b:MonthAccessed>August</b:MonthAccessed>
    <b:DayAccessed>20</b:DayAccessed>
    <b:URL>https://www.arbeidstilsynet.no/nyheter/kravene-til-det-psykososiale-arbeidsmiljoet-blir-tydeligere-fra-arsskiftet/</b:URL>
    <b:RefOrder>18</b:RefOrder>
  </b:Source>
  <b:Source>
    <b:Tag>And25</b:Tag>
    <b:SourceType>Report</b:SourceType>
    <b:Guid>{E3B40832-C8FE-4952-9B25-78072F67C7EA}</b:Guid>
    <b:Title>De tillitsvalgte og bedriftshelsetjenesten</b:Title>
    <b:Year>2025</b:Year>
    <b:Author>
      <b:Author>
        <b:NameList>
          <b:Person>
            <b:Last>Andersen</b:Last>
            <b:Middle>K</b:Middle>
            <b:First>Rolf</b:First>
          </b:Person>
        </b:NameList>
      </b:Author>
    </b:Author>
    <b:Publisher>Fafo</b:Publisher>
    <b:RefOrder>20</b:RefOrder>
  </b:Source>
  <b:Source>
    <b:Tag>Pro</b:Tag>
    <b:SourceType>Report</b:SourceType>
    <b:Guid>{C7C4EF31-E812-4FB0-8E46-C310A5322AF6}</b:Guid>
    <b:Author>
      <b:Author>
        <b:Corporate>Prop. 87 L (2021-2022)</b:Corporate>
      </b:Author>
    </b:Author>
    <b:Title>Endringer i sosialtjenesteloven og arbeidsmiljøloven (statsforvalterens tilsynsvirksomhet, økonomisk stønad, forskriftshjemmel, m.m.)</b:Title>
    <b:Publisher>Arbeids- og inkluderingsdepartementet </b:Publisher>
    <b:City>Oslo</b:City>
    <b:RefOrder>15</b:RefOrder>
  </b:Source>
  <b:Source>
    <b:Tag>Arb211</b:Tag>
    <b:SourceType>Report</b:SourceType>
    <b:Guid>{6D727FCE-643E-4030-AE81-877A0369EA79}</b:Guid>
    <b:Author>
      <b:Author>
        <b:Corporate>Arbeids- og inkluderingsdepartementet</b:Corporate>
      </b:Author>
    </b:Author>
    <b:Title>Høringsnotat Forslag om tiltak for en forenklet og mer målrettet bedriftshelsetjenesteordning</b:Title>
    <b:Year>2021</b:Year>
    <b:RefOrder>12</b:RefOrder>
  </b:Source>
  <b:Source>
    <b:Tag>Arb251</b:Tag>
    <b:SourceType>InternetSite</b:SourceType>
    <b:Guid>{7B106E0C-976B-4223-A183-BA60A6873B78}</b:Guid>
    <b:Title>Slik søker dere om dispensasjon fra tilknytning til bedriftshelsetjeneste</b:Title>
    <b:Year>2025</b:Year>
    <b:Author>
      <b:Author>
        <b:Corporate>Arbeidstilsynet</b:Corporate>
      </b:Author>
    </b:Author>
    <b:YearAccessed>2025</b:YearAccessed>
    <b:MonthAccessed>September</b:MonthAccessed>
    <b:DayAccessed>22</b:DayAccessed>
    <b:URL>https://www.arbeidstilsynet.no/hms/roller-i-hms-arbeidet/bht/sok-dispensasjon-tilknytning-bedriftshelsetjeneste/</b:URL>
    <b:RefOrder>13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8913EAF4BAE404E9627F7647B5B30FB" ma:contentTypeVersion="30" ma:contentTypeDescription="Opprett et nytt dokument." ma:contentTypeScope="" ma:versionID="944207d365cf01699e6d7e154c617de6">
  <xsd:schema xmlns:xsd="http://www.w3.org/2001/XMLSchema" xmlns:xs="http://www.w3.org/2001/XMLSchema" xmlns:p="http://schemas.microsoft.com/office/2006/metadata/properties" xmlns:ns1="http://schemas.microsoft.com/sharepoint/v3" xmlns:ns2="5e2e7a1a-8268-41dc-ab07-abcc387bf7b9" xmlns:ns3="9001d972-1298-4165-b0fc-4a5140a843e5" targetNamespace="http://schemas.microsoft.com/office/2006/metadata/properties" ma:root="true" ma:fieldsID="fd40177ab2bbacc5bcdbdb16d2b6a700" ns1:_="" ns2:_="" ns3:_="">
    <xsd:import namespace="http://schemas.microsoft.com/sharepoint/v3"/>
    <xsd:import namespace="5e2e7a1a-8268-41dc-ab07-abcc387bf7b9"/>
    <xsd:import namespace="9001d972-1298-4165-b0fc-4a5140a843e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dato"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URL" minOccurs="0"/>
                <xsd:element ref="ns3:o9gx" minOccurs="0"/>
                <xsd:element ref="ns3:Oppdragsgive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Lenke"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per for samordnet samsvarspolicy" ma:description="" ma:hidden="true" ma:internalName="_ip_UnifiedCompliancePolicyProperties">
      <xsd:simpleType>
        <xsd:restriction base="dms:Note"/>
      </xsd:simpleType>
    </xsd:element>
    <xsd:element name="_ip_UnifiedCompliancePolicyUIAction" ma:index="21" nillable="true" ma:displayName="UI-handling for samordnet samsvarspolicy"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e7a1a-8268-41dc-ab07-abcc387bf7b9"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for deling av tips" ma:internalName="SharingHintHash" ma:readOnly="true">
      <xsd:simpleType>
        <xsd:restriction base="dms:Text"/>
      </xsd:simpleType>
    </xsd:element>
    <xsd:element name="SharedWithDetails" ma:index="10" nillable="true" ma:displayName="Delingsdetaljer" ma:internalName="SharedWithDetails" ma:readOnly="true">
      <xsd:simpleType>
        <xsd:restriction base="dms:Note">
          <xsd:maxLength value="255"/>
        </xsd:restriction>
      </xsd:simpleType>
    </xsd:element>
    <xsd:element name="LastSharedByUser" ma:index="11" nillable="true" ma:displayName="Sist delt etter bruker" ma:description="" ma:internalName="LastSharedByUser" ma:readOnly="true">
      <xsd:simpleType>
        <xsd:restriction base="dms:Note">
          <xsd:maxLength value="255"/>
        </xsd:restriction>
      </xsd:simpleType>
    </xsd:element>
    <xsd:element name="LastSharedByTime" ma:index="12" nillable="true" ma:displayName="Sist delt etter klokkeslett" ma:description="" ma:internalName="LastSharedByTime" ma:readOnly="true">
      <xsd:simpleType>
        <xsd:restriction base="dms:DateTime"/>
      </xsd:simpleType>
    </xsd:element>
    <xsd:element name="TaxCatchAll" ma:index="33" nillable="true" ma:displayName="Taxonomy Catch All Column" ma:hidden="true" ma:list="{0cc54a52-1f95-4f7f-ba15-a00e3aefe6b3}" ma:internalName="TaxCatchAll" ma:showField="CatchAllData" ma:web="5e2e7a1a-8268-41dc-ab07-abcc387bf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01d972-1298-4165-b0fc-4a5140a843e5" elementFormDefault="qualified">
    <xsd:import namespace="http://schemas.microsoft.com/office/2006/documentManagement/types"/>
    <xsd:import namespace="http://schemas.microsoft.com/office/infopath/2007/PartnerControls"/>
    <xsd:element name="dato" ma:index="13" nillable="true" ma:displayName="dato" ma:format="DateOnly" ma:internalName="dato">
      <xsd:simpleType>
        <xsd:restriction base="dms:DateTime"/>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URL" ma:index="25"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o9gx" ma:index="26" nillable="true" ma:displayName="Person or Group" ma:list="UserInfo" ma:internalName="o9g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pdragsgiver" ma:index="27" nillable="true" ma:displayName="Oppdragsgiver" ma:format="Dropdown" ma:internalName="Oppdragsgiver">
      <xsd:simpleType>
        <xsd:restriction base="dms:Text">
          <xsd:maxLength value="255"/>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Bildemerkelapper" ma:readOnly="false" ma:fieldId="{5cf76f15-5ced-4ddc-b409-7134ff3c332f}" ma:taxonomyMulti="true" ma:sspId="f620474c-1949-4730-8fa6-9051795a7b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Lenke" ma:index="35" nillable="true" ma:displayName="Lenke" ma:format="Hyperlink" ma:internalName="Lenk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36" nillable="true" ma:displayName="MediaServiceSearchProperties" ma:hidden="true" ma:internalName="MediaServiceSearchProperties" ma:readOnly="true">
      <xsd:simpleType>
        <xsd:restriction base="dms:Note"/>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1AFACD-413E-45E8-BA2F-37399FD475E2}">
  <ds:schemaRefs>
    <ds:schemaRef ds:uri="http://schemas.microsoft.com/office/2006/metadata/properties"/>
    <ds:schemaRef ds:uri="http://schemas.microsoft.com/office/infopath/2007/PartnerControls"/>
    <ds:schemaRef ds:uri="http://schemas.microsoft.com/sharepoint/v3"/>
    <ds:schemaRef ds:uri="9001d972-1298-4165-b0fc-4a5140a843e5"/>
    <ds:schemaRef ds:uri="5e2e7a1a-8268-41dc-ab07-abcc387bf7b9"/>
  </ds:schemaRefs>
</ds:datastoreItem>
</file>

<file path=customXml/itemProps2.xml><?xml version="1.0" encoding="utf-8"?>
<ds:datastoreItem xmlns:ds="http://schemas.openxmlformats.org/officeDocument/2006/customXml" ds:itemID="{5D5678A1-10BC-4ADF-9D4D-E7B702B8FA39}">
  <ds:schemaRefs>
    <ds:schemaRef ds:uri="http://schemas.openxmlformats.org/officeDocument/2006/bibliography"/>
  </ds:schemaRefs>
</ds:datastoreItem>
</file>

<file path=customXml/itemProps3.xml><?xml version="1.0" encoding="utf-8"?>
<ds:datastoreItem xmlns:ds="http://schemas.openxmlformats.org/officeDocument/2006/customXml" ds:itemID="{75972819-9657-4BF2-B314-B7EF85CDD261}">
  <ds:schemaRefs>
    <ds:schemaRef ds:uri="http://schemas.microsoft.com/sharepoint/v3/contenttype/forms"/>
  </ds:schemaRefs>
</ds:datastoreItem>
</file>

<file path=customXml/itemProps4.xml><?xml version="1.0" encoding="utf-8"?>
<ds:datastoreItem xmlns:ds="http://schemas.openxmlformats.org/officeDocument/2006/customXml" ds:itemID="{441423B6-C530-4567-82FC-1EF3120EA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2e7a1a-8268-41dc-ab07-abcc387bf7b9"/>
    <ds:schemaRef ds:uri="9001d972-1298-4165-b0fc-4a5140a84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3624b87-c6c2-4c6a-881b-8c49e5f5fbd2}" enabled="0" method="" siteId="{23624b87-c6c2-4c6a-881b-8c49e5f5fbd2}" removed="1"/>
</clbl:labelList>
</file>

<file path=docProps/app.xml><?xml version="1.0" encoding="utf-8"?>
<Properties xmlns="http://schemas.openxmlformats.org/officeDocument/2006/extended-properties" xmlns:vt="http://schemas.openxmlformats.org/officeDocument/2006/docPropsVTypes">
  <Template>OE Rapportmal Blå</Template>
  <TotalTime>8</TotalTime>
  <Pages>75</Pages>
  <Words>33366</Words>
  <Characters>176841</Characters>
  <Application>Microsoft Office Word</Application>
  <DocSecurity>0</DocSecurity>
  <Lines>1473</Lines>
  <Paragraphs>419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209788</CharactersWithSpaces>
  <SharedDoc>false</SharedDoc>
  <HLinks>
    <vt:vector size="300" baseType="variant">
      <vt:variant>
        <vt:i4>1507382</vt:i4>
      </vt:variant>
      <vt:variant>
        <vt:i4>292</vt:i4>
      </vt:variant>
      <vt:variant>
        <vt:i4>0</vt:i4>
      </vt:variant>
      <vt:variant>
        <vt:i4>5</vt:i4>
      </vt:variant>
      <vt:variant>
        <vt:lpwstr/>
      </vt:variant>
      <vt:variant>
        <vt:lpwstr>_Toc207029191</vt:lpwstr>
      </vt:variant>
      <vt:variant>
        <vt:i4>1507382</vt:i4>
      </vt:variant>
      <vt:variant>
        <vt:i4>286</vt:i4>
      </vt:variant>
      <vt:variant>
        <vt:i4>0</vt:i4>
      </vt:variant>
      <vt:variant>
        <vt:i4>5</vt:i4>
      </vt:variant>
      <vt:variant>
        <vt:lpwstr/>
      </vt:variant>
      <vt:variant>
        <vt:lpwstr>_Toc207029190</vt:lpwstr>
      </vt:variant>
      <vt:variant>
        <vt:i4>1441846</vt:i4>
      </vt:variant>
      <vt:variant>
        <vt:i4>280</vt:i4>
      </vt:variant>
      <vt:variant>
        <vt:i4>0</vt:i4>
      </vt:variant>
      <vt:variant>
        <vt:i4>5</vt:i4>
      </vt:variant>
      <vt:variant>
        <vt:lpwstr/>
      </vt:variant>
      <vt:variant>
        <vt:lpwstr>_Toc207029189</vt:lpwstr>
      </vt:variant>
      <vt:variant>
        <vt:i4>1441846</vt:i4>
      </vt:variant>
      <vt:variant>
        <vt:i4>274</vt:i4>
      </vt:variant>
      <vt:variant>
        <vt:i4>0</vt:i4>
      </vt:variant>
      <vt:variant>
        <vt:i4>5</vt:i4>
      </vt:variant>
      <vt:variant>
        <vt:lpwstr/>
      </vt:variant>
      <vt:variant>
        <vt:lpwstr>_Toc207029188</vt:lpwstr>
      </vt:variant>
      <vt:variant>
        <vt:i4>1441846</vt:i4>
      </vt:variant>
      <vt:variant>
        <vt:i4>268</vt:i4>
      </vt:variant>
      <vt:variant>
        <vt:i4>0</vt:i4>
      </vt:variant>
      <vt:variant>
        <vt:i4>5</vt:i4>
      </vt:variant>
      <vt:variant>
        <vt:lpwstr/>
      </vt:variant>
      <vt:variant>
        <vt:lpwstr>_Toc207029187</vt:lpwstr>
      </vt:variant>
      <vt:variant>
        <vt:i4>1441846</vt:i4>
      </vt:variant>
      <vt:variant>
        <vt:i4>262</vt:i4>
      </vt:variant>
      <vt:variant>
        <vt:i4>0</vt:i4>
      </vt:variant>
      <vt:variant>
        <vt:i4>5</vt:i4>
      </vt:variant>
      <vt:variant>
        <vt:lpwstr/>
      </vt:variant>
      <vt:variant>
        <vt:lpwstr>_Toc207029186</vt:lpwstr>
      </vt:variant>
      <vt:variant>
        <vt:i4>1441846</vt:i4>
      </vt:variant>
      <vt:variant>
        <vt:i4>256</vt:i4>
      </vt:variant>
      <vt:variant>
        <vt:i4>0</vt:i4>
      </vt:variant>
      <vt:variant>
        <vt:i4>5</vt:i4>
      </vt:variant>
      <vt:variant>
        <vt:lpwstr/>
      </vt:variant>
      <vt:variant>
        <vt:lpwstr>_Toc207029185</vt:lpwstr>
      </vt:variant>
      <vt:variant>
        <vt:i4>1441846</vt:i4>
      </vt:variant>
      <vt:variant>
        <vt:i4>250</vt:i4>
      </vt:variant>
      <vt:variant>
        <vt:i4>0</vt:i4>
      </vt:variant>
      <vt:variant>
        <vt:i4>5</vt:i4>
      </vt:variant>
      <vt:variant>
        <vt:lpwstr/>
      </vt:variant>
      <vt:variant>
        <vt:lpwstr>_Toc207029184</vt:lpwstr>
      </vt:variant>
      <vt:variant>
        <vt:i4>1441846</vt:i4>
      </vt:variant>
      <vt:variant>
        <vt:i4>244</vt:i4>
      </vt:variant>
      <vt:variant>
        <vt:i4>0</vt:i4>
      </vt:variant>
      <vt:variant>
        <vt:i4>5</vt:i4>
      </vt:variant>
      <vt:variant>
        <vt:lpwstr/>
      </vt:variant>
      <vt:variant>
        <vt:lpwstr>_Toc207029183</vt:lpwstr>
      </vt:variant>
      <vt:variant>
        <vt:i4>1441846</vt:i4>
      </vt:variant>
      <vt:variant>
        <vt:i4>238</vt:i4>
      </vt:variant>
      <vt:variant>
        <vt:i4>0</vt:i4>
      </vt:variant>
      <vt:variant>
        <vt:i4>5</vt:i4>
      </vt:variant>
      <vt:variant>
        <vt:lpwstr/>
      </vt:variant>
      <vt:variant>
        <vt:lpwstr>_Toc207029182</vt:lpwstr>
      </vt:variant>
      <vt:variant>
        <vt:i4>1441846</vt:i4>
      </vt:variant>
      <vt:variant>
        <vt:i4>232</vt:i4>
      </vt:variant>
      <vt:variant>
        <vt:i4>0</vt:i4>
      </vt:variant>
      <vt:variant>
        <vt:i4>5</vt:i4>
      </vt:variant>
      <vt:variant>
        <vt:lpwstr/>
      </vt:variant>
      <vt:variant>
        <vt:lpwstr>_Toc207029181</vt:lpwstr>
      </vt:variant>
      <vt:variant>
        <vt:i4>1441846</vt:i4>
      </vt:variant>
      <vt:variant>
        <vt:i4>226</vt:i4>
      </vt:variant>
      <vt:variant>
        <vt:i4>0</vt:i4>
      </vt:variant>
      <vt:variant>
        <vt:i4>5</vt:i4>
      </vt:variant>
      <vt:variant>
        <vt:lpwstr/>
      </vt:variant>
      <vt:variant>
        <vt:lpwstr>_Toc207029180</vt:lpwstr>
      </vt:variant>
      <vt:variant>
        <vt:i4>1638454</vt:i4>
      </vt:variant>
      <vt:variant>
        <vt:i4>220</vt:i4>
      </vt:variant>
      <vt:variant>
        <vt:i4>0</vt:i4>
      </vt:variant>
      <vt:variant>
        <vt:i4>5</vt:i4>
      </vt:variant>
      <vt:variant>
        <vt:lpwstr/>
      </vt:variant>
      <vt:variant>
        <vt:lpwstr>_Toc207029179</vt:lpwstr>
      </vt:variant>
      <vt:variant>
        <vt:i4>1638454</vt:i4>
      </vt:variant>
      <vt:variant>
        <vt:i4>214</vt:i4>
      </vt:variant>
      <vt:variant>
        <vt:i4>0</vt:i4>
      </vt:variant>
      <vt:variant>
        <vt:i4>5</vt:i4>
      </vt:variant>
      <vt:variant>
        <vt:lpwstr/>
      </vt:variant>
      <vt:variant>
        <vt:lpwstr>_Toc207029178</vt:lpwstr>
      </vt:variant>
      <vt:variant>
        <vt:i4>1638454</vt:i4>
      </vt:variant>
      <vt:variant>
        <vt:i4>208</vt:i4>
      </vt:variant>
      <vt:variant>
        <vt:i4>0</vt:i4>
      </vt:variant>
      <vt:variant>
        <vt:i4>5</vt:i4>
      </vt:variant>
      <vt:variant>
        <vt:lpwstr/>
      </vt:variant>
      <vt:variant>
        <vt:lpwstr>_Toc207029177</vt:lpwstr>
      </vt:variant>
      <vt:variant>
        <vt:i4>1638454</vt:i4>
      </vt:variant>
      <vt:variant>
        <vt:i4>202</vt:i4>
      </vt:variant>
      <vt:variant>
        <vt:i4>0</vt:i4>
      </vt:variant>
      <vt:variant>
        <vt:i4>5</vt:i4>
      </vt:variant>
      <vt:variant>
        <vt:lpwstr/>
      </vt:variant>
      <vt:variant>
        <vt:lpwstr>_Toc207029176</vt:lpwstr>
      </vt:variant>
      <vt:variant>
        <vt:i4>1638454</vt:i4>
      </vt:variant>
      <vt:variant>
        <vt:i4>196</vt:i4>
      </vt:variant>
      <vt:variant>
        <vt:i4>0</vt:i4>
      </vt:variant>
      <vt:variant>
        <vt:i4>5</vt:i4>
      </vt:variant>
      <vt:variant>
        <vt:lpwstr/>
      </vt:variant>
      <vt:variant>
        <vt:lpwstr>_Toc207029175</vt:lpwstr>
      </vt:variant>
      <vt:variant>
        <vt:i4>1638454</vt:i4>
      </vt:variant>
      <vt:variant>
        <vt:i4>190</vt:i4>
      </vt:variant>
      <vt:variant>
        <vt:i4>0</vt:i4>
      </vt:variant>
      <vt:variant>
        <vt:i4>5</vt:i4>
      </vt:variant>
      <vt:variant>
        <vt:lpwstr/>
      </vt:variant>
      <vt:variant>
        <vt:lpwstr>_Toc207029174</vt:lpwstr>
      </vt:variant>
      <vt:variant>
        <vt:i4>1638454</vt:i4>
      </vt:variant>
      <vt:variant>
        <vt:i4>184</vt:i4>
      </vt:variant>
      <vt:variant>
        <vt:i4>0</vt:i4>
      </vt:variant>
      <vt:variant>
        <vt:i4>5</vt:i4>
      </vt:variant>
      <vt:variant>
        <vt:lpwstr/>
      </vt:variant>
      <vt:variant>
        <vt:lpwstr>_Toc207029173</vt:lpwstr>
      </vt:variant>
      <vt:variant>
        <vt:i4>1638454</vt:i4>
      </vt:variant>
      <vt:variant>
        <vt:i4>178</vt:i4>
      </vt:variant>
      <vt:variant>
        <vt:i4>0</vt:i4>
      </vt:variant>
      <vt:variant>
        <vt:i4>5</vt:i4>
      </vt:variant>
      <vt:variant>
        <vt:lpwstr/>
      </vt:variant>
      <vt:variant>
        <vt:lpwstr>_Toc207029172</vt:lpwstr>
      </vt:variant>
      <vt:variant>
        <vt:i4>1638454</vt:i4>
      </vt:variant>
      <vt:variant>
        <vt:i4>172</vt:i4>
      </vt:variant>
      <vt:variant>
        <vt:i4>0</vt:i4>
      </vt:variant>
      <vt:variant>
        <vt:i4>5</vt:i4>
      </vt:variant>
      <vt:variant>
        <vt:lpwstr/>
      </vt:variant>
      <vt:variant>
        <vt:lpwstr>_Toc207029171</vt:lpwstr>
      </vt:variant>
      <vt:variant>
        <vt:i4>1638454</vt:i4>
      </vt:variant>
      <vt:variant>
        <vt:i4>166</vt:i4>
      </vt:variant>
      <vt:variant>
        <vt:i4>0</vt:i4>
      </vt:variant>
      <vt:variant>
        <vt:i4>5</vt:i4>
      </vt:variant>
      <vt:variant>
        <vt:lpwstr/>
      </vt:variant>
      <vt:variant>
        <vt:lpwstr>_Toc207029170</vt:lpwstr>
      </vt:variant>
      <vt:variant>
        <vt:i4>1572918</vt:i4>
      </vt:variant>
      <vt:variant>
        <vt:i4>160</vt:i4>
      </vt:variant>
      <vt:variant>
        <vt:i4>0</vt:i4>
      </vt:variant>
      <vt:variant>
        <vt:i4>5</vt:i4>
      </vt:variant>
      <vt:variant>
        <vt:lpwstr/>
      </vt:variant>
      <vt:variant>
        <vt:lpwstr>_Toc207029169</vt:lpwstr>
      </vt:variant>
      <vt:variant>
        <vt:i4>1572918</vt:i4>
      </vt:variant>
      <vt:variant>
        <vt:i4>154</vt:i4>
      </vt:variant>
      <vt:variant>
        <vt:i4>0</vt:i4>
      </vt:variant>
      <vt:variant>
        <vt:i4>5</vt:i4>
      </vt:variant>
      <vt:variant>
        <vt:lpwstr/>
      </vt:variant>
      <vt:variant>
        <vt:lpwstr>_Toc207029168</vt:lpwstr>
      </vt:variant>
      <vt:variant>
        <vt:i4>1572918</vt:i4>
      </vt:variant>
      <vt:variant>
        <vt:i4>148</vt:i4>
      </vt:variant>
      <vt:variant>
        <vt:i4>0</vt:i4>
      </vt:variant>
      <vt:variant>
        <vt:i4>5</vt:i4>
      </vt:variant>
      <vt:variant>
        <vt:lpwstr/>
      </vt:variant>
      <vt:variant>
        <vt:lpwstr>_Toc207029167</vt:lpwstr>
      </vt:variant>
      <vt:variant>
        <vt:i4>1572918</vt:i4>
      </vt:variant>
      <vt:variant>
        <vt:i4>142</vt:i4>
      </vt:variant>
      <vt:variant>
        <vt:i4>0</vt:i4>
      </vt:variant>
      <vt:variant>
        <vt:i4>5</vt:i4>
      </vt:variant>
      <vt:variant>
        <vt:lpwstr/>
      </vt:variant>
      <vt:variant>
        <vt:lpwstr>_Toc207029166</vt:lpwstr>
      </vt:variant>
      <vt:variant>
        <vt:i4>1572918</vt:i4>
      </vt:variant>
      <vt:variant>
        <vt:i4>136</vt:i4>
      </vt:variant>
      <vt:variant>
        <vt:i4>0</vt:i4>
      </vt:variant>
      <vt:variant>
        <vt:i4>5</vt:i4>
      </vt:variant>
      <vt:variant>
        <vt:lpwstr/>
      </vt:variant>
      <vt:variant>
        <vt:lpwstr>_Toc207029165</vt:lpwstr>
      </vt:variant>
      <vt:variant>
        <vt:i4>1572918</vt:i4>
      </vt:variant>
      <vt:variant>
        <vt:i4>130</vt:i4>
      </vt:variant>
      <vt:variant>
        <vt:i4>0</vt:i4>
      </vt:variant>
      <vt:variant>
        <vt:i4>5</vt:i4>
      </vt:variant>
      <vt:variant>
        <vt:lpwstr/>
      </vt:variant>
      <vt:variant>
        <vt:lpwstr>_Toc207029164</vt:lpwstr>
      </vt:variant>
      <vt:variant>
        <vt:i4>1572918</vt:i4>
      </vt:variant>
      <vt:variant>
        <vt:i4>124</vt:i4>
      </vt:variant>
      <vt:variant>
        <vt:i4>0</vt:i4>
      </vt:variant>
      <vt:variant>
        <vt:i4>5</vt:i4>
      </vt:variant>
      <vt:variant>
        <vt:lpwstr/>
      </vt:variant>
      <vt:variant>
        <vt:lpwstr>_Toc207029163</vt:lpwstr>
      </vt:variant>
      <vt:variant>
        <vt:i4>1572918</vt:i4>
      </vt:variant>
      <vt:variant>
        <vt:i4>118</vt:i4>
      </vt:variant>
      <vt:variant>
        <vt:i4>0</vt:i4>
      </vt:variant>
      <vt:variant>
        <vt:i4>5</vt:i4>
      </vt:variant>
      <vt:variant>
        <vt:lpwstr/>
      </vt:variant>
      <vt:variant>
        <vt:lpwstr>_Toc207029162</vt:lpwstr>
      </vt:variant>
      <vt:variant>
        <vt:i4>1572918</vt:i4>
      </vt:variant>
      <vt:variant>
        <vt:i4>112</vt:i4>
      </vt:variant>
      <vt:variant>
        <vt:i4>0</vt:i4>
      </vt:variant>
      <vt:variant>
        <vt:i4>5</vt:i4>
      </vt:variant>
      <vt:variant>
        <vt:lpwstr/>
      </vt:variant>
      <vt:variant>
        <vt:lpwstr>_Toc207029161</vt:lpwstr>
      </vt:variant>
      <vt:variant>
        <vt:i4>1572918</vt:i4>
      </vt:variant>
      <vt:variant>
        <vt:i4>106</vt:i4>
      </vt:variant>
      <vt:variant>
        <vt:i4>0</vt:i4>
      </vt:variant>
      <vt:variant>
        <vt:i4>5</vt:i4>
      </vt:variant>
      <vt:variant>
        <vt:lpwstr/>
      </vt:variant>
      <vt:variant>
        <vt:lpwstr>_Toc207029160</vt:lpwstr>
      </vt:variant>
      <vt:variant>
        <vt:i4>1769526</vt:i4>
      </vt:variant>
      <vt:variant>
        <vt:i4>100</vt:i4>
      </vt:variant>
      <vt:variant>
        <vt:i4>0</vt:i4>
      </vt:variant>
      <vt:variant>
        <vt:i4>5</vt:i4>
      </vt:variant>
      <vt:variant>
        <vt:lpwstr/>
      </vt:variant>
      <vt:variant>
        <vt:lpwstr>_Toc207029159</vt:lpwstr>
      </vt:variant>
      <vt:variant>
        <vt:i4>1769526</vt:i4>
      </vt:variant>
      <vt:variant>
        <vt:i4>94</vt:i4>
      </vt:variant>
      <vt:variant>
        <vt:i4>0</vt:i4>
      </vt:variant>
      <vt:variant>
        <vt:i4>5</vt:i4>
      </vt:variant>
      <vt:variant>
        <vt:lpwstr/>
      </vt:variant>
      <vt:variant>
        <vt:lpwstr>_Toc207029158</vt:lpwstr>
      </vt:variant>
      <vt:variant>
        <vt:i4>1769526</vt:i4>
      </vt:variant>
      <vt:variant>
        <vt:i4>88</vt:i4>
      </vt:variant>
      <vt:variant>
        <vt:i4>0</vt:i4>
      </vt:variant>
      <vt:variant>
        <vt:i4>5</vt:i4>
      </vt:variant>
      <vt:variant>
        <vt:lpwstr/>
      </vt:variant>
      <vt:variant>
        <vt:lpwstr>_Toc207029157</vt:lpwstr>
      </vt:variant>
      <vt:variant>
        <vt:i4>1769526</vt:i4>
      </vt:variant>
      <vt:variant>
        <vt:i4>82</vt:i4>
      </vt:variant>
      <vt:variant>
        <vt:i4>0</vt:i4>
      </vt:variant>
      <vt:variant>
        <vt:i4>5</vt:i4>
      </vt:variant>
      <vt:variant>
        <vt:lpwstr/>
      </vt:variant>
      <vt:variant>
        <vt:lpwstr>_Toc207029156</vt:lpwstr>
      </vt:variant>
      <vt:variant>
        <vt:i4>1769526</vt:i4>
      </vt:variant>
      <vt:variant>
        <vt:i4>76</vt:i4>
      </vt:variant>
      <vt:variant>
        <vt:i4>0</vt:i4>
      </vt:variant>
      <vt:variant>
        <vt:i4>5</vt:i4>
      </vt:variant>
      <vt:variant>
        <vt:lpwstr/>
      </vt:variant>
      <vt:variant>
        <vt:lpwstr>_Toc207029155</vt:lpwstr>
      </vt:variant>
      <vt:variant>
        <vt:i4>1769526</vt:i4>
      </vt:variant>
      <vt:variant>
        <vt:i4>70</vt:i4>
      </vt:variant>
      <vt:variant>
        <vt:i4>0</vt:i4>
      </vt:variant>
      <vt:variant>
        <vt:i4>5</vt:i4>
      </vt:variant>
      <vt:variant>
        <vt:lpwstr/>
      </vt:variant>
      <vt:variant>
        <vt:lpwstr>_Toc207029154</vt:lpwstr>
      </vt:variant>
      <vt:variant>
        <vt:i4>1769526</vt:i4>
      </vt:variant>
      <vt:variant>
        <vt:i4>64</vt:i4>
      </vt:variant>
      <vt:variant>
        <vt:i4>0</vt:i4>
      </vt:variant>
      <vt:variant>
        <vt:i4>5</vt:i4>
      </vt:variant>
      <vt:variant>
        <vt:lpwstr/>
      </vt:variant>
      <vt:variant>
        <vt:lpwstr>_Toc207029153</vt:lpwstr>
      </vt:variant>
      <vt:variant>
        <vt:i4>1769526</vt:i4>
      </vt:variant>
      <vt:variant>
        <vt:i4>58</vt:i4>
      </vt:variant>
      <vt:variant>
        <vt:i4>0</vt:i4>
      </vt:variant>
      <vt:variant>
        <vt:i4>5</vt:i4>
      </vt:variant>
      <vt:variant>
        <vt:lpwstr/>
      </vt:variant>
      <vt:variant>
        <vt:lpwstr>_Toc207029152</vt:lpwstr>
      </vt:variant>
      <vt:variant>
        <vt:i4>1769526</vt:i4>
      </vt:variant>
      <vt:variant>
        <vt:i4>52</vt:i4>
      </vt:variant>
      <vt:variant>
        <vt:i4>0</vt:i4>
      </vt:variant>
      <vt:variant>
        <vt:i4>5</vt:i4>
      </vt:variant>
      <vt:variant>
        <vt:lpwstr/>
      </vt:variant>
      <vt:variant>
        <vt:lpwstr>_Toc207029151</vt:lpwstr>
      </vt:variant>
      <vt:variant>
        <vt:i4>1769526</vt:i4>
      </vt:variant>
      <vt:variant>
        <vt:i4>46</vt:i4>
      </vt:variant>
      <vt:variant>
        <vt:i4>0</vt:i4>
      </vt:variant>
      <vt:variant>
        <vt:i4>5</vt:i4>
      </vt:variant>
      <vt:variant>
        <vt:lpwstr/>
      </vt:variant>
      <vt:variant>
        <vt:lpwstr>_Toc207029150</vt:lpwstr>
      </vt:variant>
      <vt:variant>
        <vt:i4>1703990</vt:i4>
      </vt:variant>
      <vt:variant>
        <vt:i4>40</vt:i4>
      </vt:variant>
      <vt:variant>
        <vt:i4>0</vt:i4>
      </vt:variant>
      <vt:variant>
        <vt:i4>5</vt:i4>
      </vt:variant>
      <vt:variant>
        <vt:lpwstr/>
      </vt:variant>
      <vt:variant>
        <vt:lpwstr>_Toc207029149</vt:lpwstr>
      </vt:variant>
      <vt:variant>
        <vt:i4>1703990</vt:i4>
      </vt:variant>
      <vt:variant>
        <vt:i4>34</vt:i4>
      </vt:variant>
      <vt:variant>
        <vt:i4>0</vt:i4>
      </vt:variant>
      <vt:variant>
        <vt:i4>5</vt:i4>
      </vt:variant>
      <vt:variant>
        <vt:lpwstr/>
      </vt:variant>
      <vt:variant>
        <vt:lpwstr>_Toc207029148</vt:lpwstr>
      </vt:variant>
      <vt:variant>
        <vt:i4>1703990</vt:i4>
      </vt:variant>
      <vt:variant>
        <vt:i4>28</vt:i4>
      </vt:variant>
      <vt:variant>
        <vt:i4>0</vt:i4>
      </vt:variant>
      <vt:variant>
        <vt:i4>5</vt:i4>
      </vt:variant>
      <vt:variant>
        <vt:lpwstr/>
      </vt:variant>
      <vt:variant>
        <vt:lpwstr>_Toc207029147</vt:lpwstr>
      </vt:variant>
      <vt:variant>
        <vt:i4>1703990</vt:i4>
      </vt:variant>
      <vt:variant>
        <vt:i4>22</vt:i4>
      </vt:variant>
      <vt:variant>
        <vt:i4>0</vt:i4>
      </vt:variant>
      <vt:variant>
        <vt:i4>5</vt:i4>
      </vt:variant>
      <vt:variant>
        <vt:lpwstr/>
      </vt:variant>
      <vt:variant>
        <vt:lpwstr>_Toc207029146</vt:lpwstr>
      </vt:variant>
      <vt:variant>
        <vt:i4>1703990</vt:i4>
      </vt:variant>
      <vt:variant>
        <vt:i4>16</vt:i4>
      </vt:variant>
      <vt:variant>
        <vt:i4>0</vt:i4>
      </vt:variant>
      <vt:variant>
        <vt:i4>5</vt:i4>
      </vt:variant>
      <vt:variant>
        <vt:lpwstr/>
      </vt:variant>
      <vt:variant>
        <vt:lpwstr>_Toc207029145</vt:lpwstr>
      </vt:variant>
      <vt:variant>
        <vt:i4>1703990</vt:i4>
      </vt:variant>
      <vt:variant>
        <vt:i4>10</vt:i4>
      </vt:variant>
      <vt:variant>
        <vt:i4>0</vt:i4>
      </vt:variant>
      <vt:variant>
        <vt:i4>5</vt:i4>
      </vt:variant>
      <vt:variant>
        <vt:lpwstr/>
      </vt:variant>
      <vt:variant>
        <vt:lpwstr>_Toc207029144</vt:lpwstr>
      </vt:variant>
      <vt:variant>
        <vt:i4>1703990</vt:i4>
      </vt:variant>
      <vt:variant>
        <vt:i4>4</vt:i4>
      </vt:variant>
      <vt:variant>
        <vt:i4>0</vt:i4>
      </vt:variant>
      <vt:variant>
        <vt:i4>5</vt:i4>
      </vt:variant>
      <vt:variant>
        <vt:lpwstr/>
      </vt:variant>
      <vt:variant>
        <vt:lpwstr>_Toc207029143</vt:lpwstr>
      </vt:variant>
      <vt:variant>
        <vt:i4>8061018</vt:i4>
      </vt:variant>
      <vt:variant>
        <vt:i4>0</vt:i4>
      </vt:variant>
      <vt:variant>
        <vt:i4>0</vt:i4>
      </vt:variant>
      <vt:variant>
        <vt:i4>5</vt:i4>
      </vt:variant>
      <vt:variant>
        <vt:lpwstr>mailto:fam@osloeconomics.no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Følgeevaluering av tiltak for en mer målrettet og effektiv bedriftshelsetjeneste</dc:title>
  <dc:subject/>
  <dc:creator>Ingrid Gaarder Harsheim</dc:creator>
  <cp:keywords/>
  <dc:description/>
  <cp:lastModifiedBy>Christoffer Bugge</cp:lastModifiedBy>
  <cp:revision>8</cp:revision>
  <cp:lastPrinted>2025-09-30T20:13:00Z</cp:lastPrinted>
  <dcterms:created xsi:type="dcterms:W3CDTF">2025-09-30T20:06:00Z</dcterms:created>
  <dcterms:modified xsi:type="dcterms:W3CDTF">2025-09-30T20:14:00Z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0x01010028913EAF4BAE404E9627F7647B5B30FB</vt:lpwstr>
  </property>
  <property fmtid="{D5CDD505-2E9C-101B-9397-08002B2CF9AE}" pid="3" name="MediaServiceImageTags">
    <vt:lpwstr/>
  </property>
</Properties>
</file>