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1580033"/>
        <w:docPartObj>
          <w:docPartGallery w:val="Cover Pages"/>
          <w:docPartUnique/>
        </w:docPartObj>
      </w:sdtPr>
      <w:sdtEndPr/>
      <w:sdtContent>
        <w:p w14:paraId="26DCD25D" w14:textId="4583E8C9" w:rsidR="00BF0AAB" w:rsidRDefault="00BF0AAB"/>
        <w:p w14:paraId="322C9E28" w14:textId="74BC2651" w:rsidR="00BF0AAB" w:rsidRDefault="00BF0AAB" w:rsidP="00BF0AAB"/>
        <w:p w14:paraId="12386740" w14:textId="18DDCFBB" w:rsidR="00BF0AAB" w:rsidRPr="003C5EC9" w:rsidRDefault="00BF0AAB" w:rsidP="00BF0AAB">
          <w:pPr>
            <w:spacing w:after="0" w:line="240" w:lineRule="auto"/>
            <w:rPr>
              <w:i/>
              <w:iCs/>
            </w:rPr>
          </w:pPr>
        </w:p>
        <w:p w14:paraId="1076E55F" w14:textId="3C4A15F9" w:rsidR="00BF0AAB" w:rsidRPr="003C5EC9" w:rsidRDefault="00BF0AAB" w:rsidP="00BF0AAB">
          <w:pPr>
            <w:spacing w:after="0" w:line="240" w:lineRule="auto"/>
            <w:rPr>
              <w:i/>
              <w:iCs/>
            </w:rPr>
          </w:pPr>
        </w:p>
        <w:p w14:paraId="0139CE99" w14:textId="21B76E98" w:rsidR="00BF0AAB" w:rsidRPr="003C5EC9" w:rsidRDefault="00BF0AAB" w:rsidP="00BF0AAB">
          <w:pPr>
            <w:spacing w:after="0" w:line="240" w:lineRule="auto"/>
            <w:rPr>
              <w:i/>
              <w:iCs/>
            </w:rPr>
          </w:pPr>
        </w:p>
        <w:p w14:paraId="151A7ABD" w14:textId="77777777" w:rsidR="00BF0AAB" w:rsidRPr="003C5EC9" w:rsidRDefault="00BF0AAB" w:rsidP="00BF0AAB">
          <w:pPr>
            <w:spacing w:after="0" w:line="240" w:lineRule="auto"/>
            <w:rPr>
              <w:i/>
              <w:iCs/>
            </w:rPr>
          </w:pPr>
        </w:p>
        <w:p w14:paraId="15DE6F84" w14:textId="1168C9B6" w:rsidR="00BF0AAB" w:rsidRPr="003C5EC9" w:rsidRDefault="00BF0AAB" w:rsidP="00BF0AAB">
          <w:pPr>
            <w:spacing w:after="0" w:line="240" w:lineRule="auto"/>
            <w:rPr>
              <w:i/>
              <w:iCs/>
            </w:rPr>
          </w:pPr>
        </w:p>
        <w:p w14:paraId="7C0F0BC7" w14:textId="6843C821" w:rsidR="00BF0AAB" w:rsidRPr="003C5EC9" w:rsidRDefault="00BF0AAB" w:rsidP="00BF0AAB">
          <w:pPr>
            <w:spacing w:after="0" w:line="240" w:lineRule="auto"/>
            <w:rPr>
              <w:i/>
              <w:iCs/>
              <w:sz w:val="44"/>
              <w:szCs w:val="40"/>
            </w:rPr>
          </w:pPr>
        </w:p>
        <w:p w14:paraId="736BC9A0" w14:textId="77777777" w:rsidR="00867EF6" w:rsidRPr="008D472D" w:rsidRDefault="00867EF6" w:rsidP="00BF0AAB">
          <w:pPr>
            <w:spacing w:after="0" w:line="240" w:lineRule="auto"/>
            <w:rPr>
              <w:sz w:val="24"/>
            </w:rPr>
          </w:pPr>
        </w:p>
        <w:p w14:paraId="1CF51EEC" w14:textId="77777777" w:rsidR="00867EF6" w:rsidRPr="008D472D" w:rsidRDefault="00867EF6" w:rsidP="00BF0AAB">
          <w:pPr>
            <w:spacing w:after="0" w:line="240" w:lineRule="auto"/>
            <w:rPr>
              <w:sz w:val="24"/>
            </w:rPr>
          </w:pPr>
        </w:p>
        <w:p w14:paraId="3688A350" w14:textId="77777777" w:rsidR="00867EF6" w:rsidRDefault="00867EF6" w:rsidP="00BF0AAB">
          <w:pPr>
            <w:spacing w:after="0" w:line="240" w:lineRule="auto"/>
            <w:rPr>
              <w:b/>
              <w:bCs/>
              <w:sz w:val="40"/>
              <w:szCs w:val="36"/>
            </w:rPr>
          </w:pPr>
        </w:p>
        <w:p w14:paraId="6F453A5C" w14:textId="77777777" w:rsidR="00867EF6" w:rsidRDefault="00867EF6" w:rsidP="00BF0AAB">
          <w:pPr>
            <w:spacing w:after="0" w:line="240" w:lineRule="auto"/>
            <w:rPr>
              <w:b/>
              <w:bCs/>
              <w:sz w:val="40"/>
              <w:szCs w:val="36"/>
            </w:rPr>
          </w:pPr>
        </w:p>
        <w:p w14:paraId="2CD11BA6" w14:textId="77777777" w:rsidR="00867EF6" w:rsidRDefault="00867EF6" w:rsidP="00BF0AAB">
          <w:pPr>
            <w:spacing w:after="0" w:line="240" w:lineRule="auto"/>
            <w:rPr>
              <w:b/>
              <w:bCs/>
              <w:sz w:val="40"/>
              <w:szCs w:val="36"/>
            </w:rPr>
          </w:pPr>
        </w:p>
        <w:p w14:paraId="466F0E66" w14:textId="77777777" w:rsidR="00867EF6" w:rsidRDefault="00867EF6" w:rsidP="00BF0AAB">
          <w:pPr>
            <w:spacing w:after="0" w:line="240" w:lineRule="auto"/>
            <w:rPr>
              <w:b/>
              <w:bCs/>
              <w:sz w:val="40"/>
              <w:szCs w:val="36"/>
            </w:rPr>
          </w:pPr>
        </w:p>
        <w:p w14:paraId="5F1AEDEE" w14:textId="77777777" w:rsidR="00867EF6" w:rsidRDefault="00867EF6" w:rsidP="00BF0AAB">
          <w:pPr>
            <w:spacing w:after="0" w:line="240" w:lineRule="auto"/>
            <w:rPr>
              <w:b/>
              <w:bCs/>
              <w:sz w:val="40"/>
              <w:szCs w:val="36"/>
            </w:rPr>
          </w:pPr>
        </w:p>
        <w:p w14:paraId="5C9A2784" w14:textId="2D884063" w:rsidR="00BF0AAB" w:rsidRPr="00BF0AAB" w:rsidRDefault="00BF0AAB" w:rsidP="00F1777B">
          <w:pPr>
            <w:pStyle w:val="PublTittel"/>
          </w:pPr>
          <w:r w:rsidRPr="00BF0AAB">
            <w:t xml:space="preserve">Retningslinjer for </w:t>
          </w:r>
          <w:r w:rsidR="003C5EC9">
            <w:t>opplæring</w:t>
          </w:r>
          <w:r w:rsidRPr="00BF0AAB">
            <w:t xml:space="preserve"> av politisk ledelse </w:t>
          </w:r>
        </w:p>
        <w:p w14:paraId="6F5CCFBA" w14:textId="46FF8187" w:rsidR="00BF0AAB" w:rsidRDefault="00BF0AAB" w:rsidP="00BF0AAB">
          <w:pPr>
            <w:spacing w:before="240" w:after="240" w:line="240" w:lineRule="auto"/>
            <w:rPr>
              <w:i/>
              <w:iCs/>
              <w:sz w:val="28"/>
              <w:szCs w:val="24"/>
            </w:rPr>
          </w:pPr>
          <w:r w:rsidRPr="00BF0AAB">
            <w:rPr>
              <w:i/>
              <w:iCs/>
              <w:sz w:val="28"/>
              <w:szCs w:val="24"/>
            </w:rPr>
            <w:t xml:space="preserve">Senest oppdatert </w:t>
          </w:r>
          <w:r w:rsidR="004221F0">
            <w:rPr>
              <w:i/>
              <w:iCs/>
              <w:sz w:val="28"/>
              <w:szCs w:val="24"/>
            </w:rPr>
            <w:t>mai</w:t>
          </w:r>
          <w:r w:rsidR="00002C98">
            <w:rPr>
              <w:i/>
              <w:iCs/>
              <w:sz w:val="28"/>
              <w:szCs w:val="24"/>
            </w:rPr>
            <w:t xml:space="preserve"> </w:t>
          </w:r>
          <w:r w:rsidR="001037AA" w:rsidRPr="00BF0AAB">
            <w:rPr>
              <w:i/>
              <w:iCs/>
              <w:sz w:val="28"/>
              <w:szCs w:val="24"/>
            </w:rPr>
            <w:t>202</w:t>
          </w:r>
          <w:r w:rsidR="001C0C57">
            <w:rPr>
              <w:i/>
              <w:iCs/>
              <w:sz w:val="28"/>
              <w:szCs w:val="24"/>
            </w:rPr>
            <w:t>6</w:t>
          </w:r>
        </w:p>
        <w:p w14:paraId="0C751491" w14:textId="02A2BB86" w:rsidR="00BF0AAB" w:rsidRDefault="00BF0AAB" w:rsidP="00BF0AAB">
          <w:pPr>
            <w:spacing w:before="240" w:after="240" w:line="240" w:lineRule="auto"/>
            <w:rPr>
              <w:i/>
              <w:iCs/>
              <w:sz w:val="28"/>
              <w:szCs w:val="24"/>
            </w:rPr>
          </w:pPr>
        </w:p>
        <w:p w14:paraId="3800A3AD" w14:textId="77777777" w:rsidR="00C873AF" w:rsidRDefault="00C873AF">
          <w:pPr>
            <w:spacing w:after="0" w:line="240" w:lineRule="auto"/>
            <w:rPr>
              <w:i/>
              <w:iCs/>
              <w:sz w:val="28"/>
              <w:szCs w:val="24"/>
            </w:rPr>
          </w:pPr>
          <w:r>
            <w:rPr>
              <w:i/>
              <w:iCs/>
              <w:sz w:val="28"/>
              <w:szCs w:val="24"/>
            </w:rPr>
            <w:br w:type="page"/>
          </w:r>
        </w:p>
        <w:p w14:paraId="10EAEAA8" w14:textId="569A0489" w:rsidR="00BF0AAB" w:rsidRDefault="00321391">
          <w:pPr>
            <w:spacing w:after="0" w:line="240" w:lineRule="auto"/>
          </w:pPr>
        </w:p>
      </w:sdtContent>
    </w:sdt>
    <w:sdt>
      <w:sdtPr>
        <w:rPr>
          <w:rFonts w:cs="Times New Roman"/>
          <w:szCs w:val="20"/>
        </w:rPr>
        <w:id w:val="-1640337970"/>
        <w:docPartObj>
          <w:docPartGallery w:val="Table of Contents"/>
          <w:docPartUnique/>
        </w:docPartObj>
      </w:sdtPr>
      <w:sdtEndPr>
        <w:rPr>
          <w:rFonts w:cstheme="minorBidi"/>
          <w:b/>
          <w:bCs/>
          <w:szCs w:val="22"/>
        </w:rPr>
      </w:sdtEndPr>
      <w:sdtContent>
        <w:p w14:paraId="1482B599" w14:textId="3E11FB68" w:rsidR="00D80470" w:rsidRPr="0051642F" w:rsidRDefault="00D80470" w:rsidP="0051642F">
          <w:pPr>
            <w:rPr>
              <w:b/>
              <w:bCs/>
            </w:rPr>
          </w:pPr>
        </w:p>
        <w:p w14:paraId="564277CA" w14:textId="36BAF304" w:rsidR="0051642F" w:rsidRDefault="00D80470">
          <w:pPr>
            <w:pStyle w:val="INNH1"/>
            <w:tabs>
              <w:tab w:val="left" w:pos="403"/>
            </w:tabs>
            <w:rPr>
              <w:rFonts w:asciiTheme="minorHAnsi" w:eastAsiaTheme="minorEastAsia" w:hAnsiTheme="minorHAnsi"/>
              <w:noProof/>
            </w:rPr>
          </w:pPr>
          <w:r>
            <w:fldChar w:fldCharType="begin"/>
          </w:r>
          <w:r>
            <w:instrText xml:space="preserve"> TOC \o "1-3" \h \z \u </w:instrText>
          </w:r>
          <w:r>
            <w:fldChar w:fldCharType="separate"/>
          </w:r>
          <w:hyperlink w:anchor="_Toc231974879" w:history="1">
            <w:r w:rsidR="0051642F" w:rsidRPr="00B33EDC">
              <w:rPr>
                <w:rStyle w:val="Hyperkobling"/>
                <w:noProof/>
              </w:rPr>
              <w:t>1</w:t>
            </w:r>
            <w:r w:rsidR="0051642F">
              <w:rPr>
                <w:rFonts w:asciiTheme="minorHAnsi" w:eastAsiaTheme="minorEastAsia" w:hAnsiTheme="minorHAnsi"/>
                <w:noProof/>
              </w:rPr>
              <w:tab/>
            </w:r>
            <w:r w:rsidR="0051642F" w:rsidRPr="00B33EDC">
              <w:rPr>
                <w:rStyle w:val="Hyperkobling"/>
                <w:noProof/>
              </w:rPr>
              <w:t>Innledning</w:t>
            </w:r>
            <w:r w:rsidR="0051642F">
              <w:rPr>
                <w:noProof/>
                <w:webHidden/>
              </w:rPr>
              <w:tab/>
            </w:r>
            <w:r w:rsidR="0051642F">
              <w:rPr>
                <w:noProof/>
                <w:webHidden/>
              </w:rPr>
              <w:fldChar w:fldCharType="begin"/>
            </w:r>
            <w:r w:rsidR="0051642F">
              <w:rPr>
                <w:noProof/>
                <w:webHidden/>
              </w:rPr>
              <w:instrText xml:space="preserve"> PAGEREF _Toc231974879 \h </w:instrText>
            </w:r>
            <w:r w:rsidR="0051642F">
              <w:rPr>
                <w:noProof/>
                <w:webHidden/>
              </w:rPr>
            </w:r>
            <w:r w:rsidR="0051642F">
              <w:rPr>
                <w:noProof/>
                <w:webHidden/>
              </w:rPr>
              <w:fldChar w:fldCharType="separate"/>
            </w:r>
            <w:r w:rsidR="0051642F">
              <w:rPr>
                <w:noProof/>
                <w:webHidden/>
              </w:rPr>
              <w:t>3</w:t>
            </w:r>
            <w:r w:rsidR="0051642F">
              <w:rPr>
                <w:noProof/>
                <w:webHidden/>
              </w:rPr>
              <w:fldChar w:fldCharType="end"/>
            </w:r>
          </w:hyperlink>
        </w:p>
        <w:p w14:paraId="4EFA5BCB" w14:textId="14B6B27C" w:rsidR="0051642F" w:rsidRDefault="0051642F">
          <w:pPr>
            <w:pStyle w:val="INNH1"/>
            <w:tabs>
              <w:tab w:val="left" w:pos="403"/>
            </w:tabs>
            <w:rPr>
              <w:rFonts w:asciiTheme="minorHAnsi" w:eastAsiaTheme="minorEastAsia" w:hAnsiTheme="minorHAnsi"/>
              <w:noProof/>
            </w:rPr>
          </w:pPr>
          <w:hyperlink w:anchor="_Toc231974880" w:history="1">
            <w:r w:rsidRPr="00B33EDC">
              <w:rPr>
                <w:rStyle w:val="Hyperkobling"/>
                <w:noProof/>
              </w:rPr>
              <w:t>2</w:t>
            </w:r>
            <w:r>
              <w:rPr>
                <w:rFonts w:asciiTheme="minorHAnsi" w:eastAsiaTheme="minorEastAsia" w:hAnsiTheme="minorHAnsi"/>
                <w:noProof/>
              </w:rPr>
              <w:tab/>
            </w:r>
            <w:r w:rsidRPr="00B33EDC">
              <w:rPr>
                <w:rStyle w:val="Hyperkobling"/>
                <w:noProof/>
              </w:rPr>
              <w:t>Ansvars- og oppgavedeling mellom departementene og SMK</w:t>
            </w:r>
            <w:r>
              <w:rPr>
                <w:noProof/>
                <w:webHidden/>
              </w:rPr>
              <w:tab/>
            </w:r>
            <w:r>
              <w:rPr>
                <w:noProof/>
                <w:webHidden/>
              </w:rPr>
              <w:fldChar w:fldCharType="begin"/>
            </w:r>
            <w:r>
              <w:rPr>
                <w:noProof/>
                <w:webHidden/>
              </w:rPr>
              <w:instrText xml:space="preserve"> PAGEREF _Toc231974880 \h </w:instrText>
            </w:r>
            <w:r>
              <w:rPr>
                <w:noProof/>
                <w:webHidden/>
              </w:rPr>
            </w:r>
            <w:r>
              <w:rPr>
                <w:noProof/>
                <w:webHidden/>
              </w:rPr>
              <w:fldChar w:fldCharType="separate"/>
            </w:r>
            <w:r>
              <w:rPr>
                <w:noProof/>
                <w:webHidden/>
              </w:rPr>
              <w:t>4</w:t>
            </w:r>
            <w:r>
              <w:rPr>
                <w:noProof/>
                <w:webHidden/>
              </w:rPr>
              <w:fldChar w:fldCharType="end"/>
            </w:r>
          </w:hyperlink>
        </w:p>
        <w:p w14:paraId="75A06BA9" w14:textId="6DB59CAF" w:rsidR="0051642F" w:rsidRDefault="0051642F">
          <w:pPr>
            <w:pStyle w:val="INNH2"/>
            <w:rPr>
              <w:rFonts w:asciiTheme="minorHAnsi" w:eastAsiaTheme="minorEastAsia" w:hAnsiTheme="minorHAnsi"/>
              <w:noProof/>
            </w:rPr>
          </w:pPr>
          <w:hyperlink w:anchor="_Toc231974881" w:history="1">
            <w:r w:rsidRPr="00B33EDC">
              <w:rPr>
                <w:rStyle w:val="Hyperkobling"/>
                <w:noProof/>
              </w:rPr>
              <w:t>2.1 Generelt om ansvarsdelingen</w:t>
            </w:r>
            <w:r>
              <w:rPr>
                <w:noProof/>
                <w:webHidden/>
              </w:rPr>
              <w:tab/>
            </w:r>
            <w:r>
              <w:rPr>
                <w:noProof/>
                <w:webHidden/>
              </w:rPr>
              <w:fldChar w:fldCharType="begin"/>
            </w:r>
            <w:r>
              <w:rPr>
                <w:noProof/>
                <w:webHidden/>
              </w:rPr>
              <w:instrText xml:space="preserve"> PAGEREF _Toc231974881 \h </w:instrText>
            </w:r>
            <w:r>
              <w:rPr>
                <w:noProof/>
                <w:webHidden/>
              </w:rPr>
            </w:r>
            <w:r>
              <w:rPr>
                <w:noProof/>
                <w:webHidden/>
              </w:rPr>
              <w:fldChar w:fldCharType="separate"/>
            </w:r>
            <w:r>
              <w:rPr>
                <w:noProof/>
                <w:webHidden/>
              </w:rPr>
              <w:t>4</w:t>
            </w:r>
            <w:r>
              <w:rPr>
                <w:noProof/>
                <w:webHidden/>
              </w:rPr>
              <w:fldChar w:fldCharType="end"/>
            </w:r>
          </w:hyperlink>
        </w:p>
        <w:p w14:paraId="264F2855" w14:textId="2987F98E" w:rsidR="0051642F" w:rsidRDefault="0051642F">
          <w:pPr>
            <w:pStyle w:val="INNH2"/>
            <w:rPr>
              <w:rFonts w:asciiTheme="minorHAnsi" w:eastAsiaTheme="minorEastAsia" w:hAnsiTheme="minorHAnsi"/>
              <w:noProof/>
            </w:rPr>
          </w:pPr>
          <w:hyperlink w:anchor="_Toc231974882" w:history="1">
            <w:r w:rsidRPr="00B33EDC">
              <w:rPr>
                <w:rStyle w:val="Hyperkobling"/>
                <w:noProof/>
              </w:rPr>
              <w:t>2.2 Om introduksjonsdagen på SMK</w:t>
            </w:r>
            <w:r>
              <w:rPr>
                <w:noProof/>
                <w:webHidden/>
              </w:rPr>
              <w:tab/>
            </w:r>
            <w:r>
              <w:rPr>
                <w:noProof/>
                <w:webHidden/>
              </w:rPr>
              <w:fldChar w:fldCharType="begin"/>
            </w:r>
            <w:r>
              <w:rPr>
                <w:noProof/>
                <w:webHidden/>
              </w:rPr>
              <w:instrText xml:space="preserve"> PAGEREF _Toc231974882 \h </w:instrText>
            </w:r>
            <w:r>
              <w:rPr>
                <w:noProof/>
                <w:webHidden/>
              </w:rPr>
            </w:r>
            <w:r>
              <w:rPr>
                <w:noProof/>
                <w:webHidden/>
              </w:rPr>
              <w:fldChar w:fldCharType="separate"/>
            </w:r>
            <w:r>
              <w:rPr>
                <w:noProof/>
                <w:webHidden/>
              </w:rPr>
              <w:t>5</w:t>
            </w:r>
            <w:r>
              <w:rPr>
                <w:noProof/>
                <w:webHidden/>
              </w:rPr>
              <w:fldChar w:fldCharType="end"/>
            </w:r>
          </w:hyperlink>
        </w:p>
        <w:p w14:paraId="45CB1B1F" w14:textId="7EE9BADF" w:rsidR="0051642F" w:rsidRDefault="0051642F">
          <w:pPr>
            <w:pStyle w:val="INNH1"/>
            <w:tabs>
              <w:tab w:val="left" w:pos="403"/>
            </w:tabs>
            <w:rPr>
              <w:rFonts w:asciiTheme="minorHAnsi" w:eastAsiaTheme="minorEastAsia" w:hAnsiTheme="minorHAnsi"/>
              <w:noProof/>
            </w:rPr>
          </w:pPr>
          <w:hyperlink w:anchor="_Toc231974883" w:history="1">
            <w:r w:rsidRPr="00B33EDC">
              <w:rPr>
                <w:rStyle w:val="Hyperkobling"/>
                <w:noProof/>
              </w:rPr>
              <w:t>3</w:t>
            </w:r>
            <w:r>
              <w:rPr>
                <w:rFonts w:asciiTheme="minorHAnsi" w:eastAsiaTheme="minorEastAsia" w:hAnsiTheme="minorHAnsi"/>
                <w:noProof/>
              </w:rPr>
              <w:tab/>
            </w:r>
            <w:r w:rsidRPr="00B33EDC">
              <w:rPr>
                <w:rStyle w:val="Hyperkobling"/>
                <w:noProof/>
              </w:rPr>
              <w:t>Generelle retningslinjer for opplæring av politisk ledelse</w:t>
            </w:r>
            <w:r>
              <w:rPr>
                <w:noProof/>
                <w:webHidden/>
              </w:rPr>
              <w:tab/>
            </w:r>
            <w:r>
              <w:rPr>
                <w:noProof/>
                <w:webHidden/>
              </w:rPr>
              <w:fldChar w:fldCharType="begin"/>
            </w:r>
            <w:r>
              <w:rPr>
                <w:noProof/>
                <w:webHidden/>
              </w:rPr>
              <w:instrText xml:space="preserve"> PAGEREF _Toc231974883 \h </w:instrText>
            </w:r>
            <w:r>
              <w:rPr>
                <w:noProof/>
                <w:webHidden/>
              </w:rPr>
            </w:r>
            <w:r>
              <w:rPr>
                <w:noProof/>
                <w:webHidden/>
              </w:rPr>
              <w:fldChar w:fldCharType="separate"/>
            </w:r>
            <w:r>
              <w:rPr>
                <w:noProof/>
                <w:webHidden/>
              </w:rPr>
              <w:t>6</w:t>
            </w:r>
            <w:r>
              <w:rPr>
                <w:noProof/>
                <w:webHidden/>
              </w:rPr>
              <w:fldChar w:fldCharType="end"/>
            </w:r>
          </w:hyperlink>
        </w:p>
        <w:p w14:paraId="1BDC50BA" w14:textId="4074E410" w:rsidR="0051642F" w:rsidRDefault="0051642F">
          <w:pPr>
            <w:pStyle w:val="INNH1"/>
            <w:tabs>
              <w:tab w:val="left" w:pos="403"/>
            </w:tabs>
            <w:rPr>
              <w:rFonts w:asciiTheme="minorHAnsi" w:eastAsiaTheme="minorEastAsia" w:hAnsiTheme="minorHAnsi"/>
              <w:noProof/>
            </w:rPr>
          </w:pPr>
          <w:hyperlink w:anchor="_Toc231974884" w:history="1">
            <w:r w:rsidRPr="00B33EDC">
              <w:rPr>
                <w:rStyle w:val="Hyperkobling"/>
                <w:noProof/>
              </w:rPr>
              <w:t>4</w:t>
            </w:r>
            <w:r>
              <w:rPr>
                <w:rFonts w:asciiTheme="minorHAnsi" w:eastAsiaTheme="minorEastAsia" w:hAnsiTheme="minorHAnsi"/>
                <w:noProof/>
              </w:rPr>
              <w:tab/>
            </w:r>
            <w:r w:rsidRPr="00B33EDC">
              <w:rPr>
                <w:rStyle w:val="Hyperkobling"/>
                <w:noProof/>
              </w:rPr>
              <w:t>Særlig om informasjon til ektefeller og samboere</w:t>
            </w:r>
            <w:r>
              <w:rPr>
                <w:noProof/>
                <w:webHidden/>
              </w:rPr>
              <w:tab/>
            </w:r>
            <w:r>
              <w:rPr>
                <w:noProof/>
                <w:webHidden/>
              </w:rPr>
              <w:fldChar w:fldCharType="begin"/>
            </w:r>
            <w:r>
              <w:rPr>
                <w:noProof/>
                <w:webHidden/>
              </w:rPr>
              <w:instrText xml:space="preserve"> PAGEREF _Toc231974884 \h </w:instrText>
            </w:r>
            <w:r>
              <w:rPr>
                <w:noProof/>
                <w:webHidden/>
              </w:rPr>
            </w:r>
            <w:r>
              <w:rPr>
                <w:noProof/>
                <w:webHidden/>
              </w:rPr>
              <w:fldChar w:fldCharType="separate"/>
            </w:r>
            <w:r>
              <w:rPr>
                <w:noProof/>
                <w:webHidden/>
              </w:rPr>
              <w:t>7</w:t>
            </w:r>
            <w:r>
              <w:rPr>
                <w:noProof/>
                <w:webHidden/>
              </w:rPr>
              <w:fldChar w:fldCharType="end"/>
            </w:r>
          </w:hyperlink>
        </w:p>
        <w:p w14:paraId="6E11A897" w14:textId="0E0169E5" w:rsidR="0051642F" w:rsidRDefault="0051642F">
          <w:pPr>
            <w:pStyle w:val="INNH1"/>
            <w:tabs>
              <w:tab w:val="left" w:pos="403"/>
            </w:tabs>
            <w:rPr>
              <w:rFonts w:asciiTheme="minorHAnsi" w:eastAsiaTheme="minorEastAsia" w:hAnsiTheme="minorHAnsi"/>
              <w:noProof/>
            </w:rPr>
          </w:pPr>
          <w:hyperlink w:anchor="_Toc231974885" w:history="1">
            <w:r w:rsidRPr="00B33EDC">
              <w:rPr>
                <w:rStyle w:val="Hyperkobling"/>
                <w:noProof/>
              </w:rPr>
              <w:t>5</w:t>
            </w:r>
            <w:r>
              <w:rPr>
                <w:rFonts w:asciiTheme="minorHAnsi" w:eastAsiaTheme="minorEastAsia" w:hAnsiTheme="minorHAnsi"/>
                <w:noProof/>
              </w:rPr>
              <w:tab/>
            </w:r>
            <w:r w:rsidRPr="00B33EDC">
              <w:rPr>
                <w:rStyle w:val="Hyperkobling"/>
                <w:noProof/>
              </w:rPr>
              <w:t>Hvilke temaer skal det gis opplæring i og hvordan bør opplæringen gjennomføres?</w:t>
            </w:r>
            <w:r>
              <w:rPr>
                <w:noProof/>
                <w:webHidden/>
              </w:rPr>
              <w:tab/>
            </w:r>
            <w:r>
              <w:rPr>
                <w:noProof/>
                <w:webHidden/>
              </w:rPr>
              <w:fldChar w:fldCharType="begin"/>
            </w:r>
            <w:r>
              <w:rPr>
                <w:noProof/>
                <w:webHidden/>
              </w:rPr>
              <w:instrText xml:space="preserve"> PAGEREF _Toc231974885 \h </w:instrText>
            </w:r>
            <w:r>
              <w:rPr>
                <w:noProof/>
                <w:webHidden/>
              </w:rPr>
            </w:r>
            <w:r>
              <w:rPr>
                <w:noProof/>
                <w:webHidden/>
              </w:rPr>
              <w:fldChar w:fldCharType="separate"/>
            </w:r>
            <w:r>
              <w:rPr>
                <w:noProof/>
                <w:webHidden/>
              </w:rPr>
              <w:t>7</w:t>
            </w:r>
            <w:r>
              <w:rPr>
                <w:noProof/>
                <w:webHidden/>
              </w:rPr>
              <w:fldChar w:fldCharType="end"/>
            </w:r>
          </w:hyperlink>
        </w:p>
        <w:p w14:paraId="367D8B76" w14:textId="0A32E3BB" w:rsidR="0051642F" w:rsidRDefault="0051642F">
          <w:pPr>
            <w:pStyle w:val="INNH1"/>
            <w:rPr>
              <w:rFonts w:asciiTheme="minorHAnsi" w:eastAsiaTheme="minorEastAsia" w:hAnsiTheme="minorHAnsi"/>
              <w:noProof/>
            </w:rPr>
          </w:pPr>
          <w:hyperlink w:anchor="_Toc231974886" w:history="1">
            <w:r w:rsidRPr="00B33EDC">
              <w:rPr>
                <w:rStyle w:val="Hyperkobling"/>
                <w:noProof/>
                <w:lang w:val="nn-NO"/>
              </w:rPr>
              <w:t>Vedlegg 1. Skjema. Oversikt over opplæring.</w:t>
            </w:r>
            <w:r>
              <w:rPr>
                <w:noProof/>
                <w:webHidden/>
              </w:rPr>
              <w:tab/>
            </w:r>
            <w:r>
              <w:rPr>
                <w:noProof/>
                <w:webHidden/>
              </w:rPr>
              <w:fldChar w:fldCharType="begin"/>
            </w:r>
            <w:r>
              <w:rPr>
                <w:noProof/>
                <w:webHidden/>
              </w:rPr>
              <w:instrText xml:space="preserve"> PAGEREF _Toc231974886 \h </w:instrText>
            </w:r>
            <w:r>
              <w:rPr>
                <w:noProof/>
                <w:webHidden/>
              </w:rPr>
            </w:r>
            <w:r>
              <w:rPr>
                <w:noProof/>
                <w:webHidden/>
              </w:rPr>
              <w:fldChar w:fldCharType="separate"/>
            </w:r>
            <w:r>
              <w:rPr>
                <w:noProof/>
                <w:webHidden/>
              </w:rPr>
              <w:t>9</w:t>
            </w:r>
            <w:r>
              <w:rPr>
                <w:noProof/>
                <w:webHidden/>
              </w:rPr>
              <w:fldChar w:fldCharType="end"/>
            </w:r>
          </w:hyperlink>
        </w:p>
        <w:p w14:paraId="095C0935" w14:textId="051DE2E4" w:rsidR="0051642F" w:rsidRDefault="0051642F">
          <w:pPr>
            <w:pStyle w:val="INNH1"/>
            <w:rPr>
              <w:rFonts w:asciiTheme="minorHAnsi" w:eastAsiaTheme="minorEastAsia" w:hAnsiTheme="minorHAnsi"/>
              <w:noProof/>
            </w:rPr>
          </w:pPr>
          <w:hyperlink w:anchor="_Toc231974887" w:history="1">
            <w:r w:rsidRPr="00B33EDC">
              <w:rPr>
                <w:rStyle w:val="Hyperkobling"/>
                <w:noProof/>
                <w:lang w:val="nn-NO"/>
              </w:rPr>
              <w:t>Vedlegg 2. Skjema. Oversikt over plansjesettene (presentasjonene)</w:t>
            </w:r>
            <w:r>
              <w:rPr>
                <w:noProof/>
                <w:webHidden/>
              </w:rPr>
              <w:tab/>
            </w:r>
            <w:r>
              <w:rPr>
                <w:noProof/>
                <w:webHidden/>
              </w:rPr>
              <w:fldChar w:fldCharType="begin"/>
            </w:r>
            <w:r>
              <w:rPr>
                <w:noProof/>
                <w:webHidden/>
              </w:rPr>
              <w:instrText xml:space="preserve"> PAGEREF _Toc231974887 \h </w:instrText>
            </w:r>
            <w:r>
              <w:rPr>
                <w:noProof/>
                <w:webHidden/>
              </w:rPr>
            </w:r>
            <w:r>
              <w:rPr>
                <w:noProof/>
                <w:webHidden/>
              </w:rPr>
              <w:fldChar w:fldCharType="separate"/>
            </w:r>
            <w:r>
              <w:rPr>
                <w:noProof/>
                <w:webHidden/>
              </w:rPr>
              <w:t>0</w:t>
            </w:r>
            <w:r>
              <w:rPr>
                <w:noProof/>
                <w:webHidden/>
              </w:rPr>
              <w:fldChar w:fldCharType="end"/>
            </w:r>
          </w:hyperlink>
        </w:p>
        <w:p w14:paraId="757D58C4" w14:textId="5DCCC418" w:rsidR="00D80470" w:rsidRDefault="00D80470" w:rsidP="00353B39">
          <w:pPr>
            <w:spacing w:after="240"/>
          </w:pPr>
          <w:r>
            <w:rPr>
              <w:b/>
              <w:bCs/>
            </w:rPr>
            <w:fldChar w:fldCharType="end"/>
          </w:r>
        </w:p>
      </w:sdtContent>
    </w:sdt>
    <w:p w14:paraId="32BDFCA1" w14:textId="67936220" w:rsidR="00D80470" w:rsidRDefault="00D80470">
      <w:pPr>
        <w:spacing w:after="0" w:line="240" w:lineRule="auto"/>
      </w:pPr>
      <w:r>
        <w:br w:type="page"/>
      </w:r>
    </w:p>
    <w:p w14:paraId="5388F36C" w14:textId="67936220" w:rsidR="00AF4D3F" w:rsidRDefault="0007090A" w:rsidP="00321391">
      <w:pPr>
        <w:pStyle w:val="Overskrift1"/>
      </w:pPr>
      <w:bookmarkStart w:id="0" w:name="_Toc231974879"/>
      <w:r w:rsidRPr="0007090A">
        <w:lastRenderedPageBreak/>
        <w:t>Innledning</w:t>
      </w:r>
      <w:bookmarkEnd w:id="0"/>
      <w:r w:rsidRPr="0007090A">
        <w:t xml:space="preserve"> </w:t>
      </w:r>
    </w:p>
    <w:p w14:paraId="1C2CCFFF" w14:textId="77777777" w:rsidR="001C0C57" w:rsidRDefault="00867EF6" w:rsidP="00EF6470">
      <w:pPr>
        <w:spacing w:after="120"/>
      </w:pPr>
      <w:r>
        <w:t>I d</w:t>
      </w:r>
      <w:r w:rsidR="00EB2FFD">
        <w:t>ette dokumentet gi</w:t>
      </w:r>
      <w:r>
        <w:t xml:space="preserve">s det </w:t>
      </w:r>
      <w:r w:rsidR="00EB2FFD">
        <w:t xml:space="preserve">retningslinjer for opplæring av politisk ledelse </w:t>
      </w:r>
      <w:r w:rsidR="00F357DD">
        <w:t xml:space="preserve">ved Statsministerens kontor (SMK) og </w:t>
      </w:r>
      <w:r w:rsidR="00EB2FFD">
        <w:t>i departementene.</w:t>
      </w:r>
      <w:r w:rsidR="00CE6FA4">
        <w:t xml:space="preserve"> </w:t>
      </w:r>
      <w:r w:rsidR="001C0C57">
        <w:t xml:space="preserve">Det er et mål at retningslinjene bidrar til at opplæringen blir likere, har høyere kvalitet og at det sikres notoritet for hvilke temaer som er gjennomgått med den enkelte. </w:t>
      </w:r>
    </w:p>
    <w:p w14:paraId="278E60E9" w14:textId="1922E369" w:rsidR="00C73B80" w:rsidRDefault="0093566A" w:rsidP="00EF6470">
      <w:pPr>
        <w:spacing w:after="120"/>
      </w:pPr>
      <w:r>
        <w:t xml:space="preserve">Det overordnede målet med all opplæring, </w:t>
      </w:r>
      <w:r w:rsidR="00A304F0">
        <w:t xml:space="preserve">veiledning og </w:t>
      </w:r>
      <w:r>
        <w:t xml:space="preserve">rådgivning som embetsverket gir politisk ledelse, er å tilrettelegge for at den til enhver tid sittende regjering kan utvikle og gjennomføre sin politikk. </w:t>
      </w:r>
      <w:r w:rsidR="001C0C57">
        <w:t>Et viktig ledd i dette arbeidet er å gi</w:t>
      </w:r>
      <w:r>
        <w:t xml:space="preserve"> veiledning </w:t>
      </w:r>
      <w:r w:rsidR="001C0C57">
        <w:t>til</w:t>
      </w:r>
      <w:r>
        <w:t xml:space="preserve"> sentrale rettsregler og retningslinjer</w:t>
      </w:r>
      <w:r w:rsidR="001C0C57">
        <w:t>, for derigjennom å redusere risikoen for feil.</w:t>
      </w:r>
      <w:r>
        <w:t xml:space="preserve"> </w:t>
      </w:r>
    </w:p>
    <w:p w14:paraId="789B215D" w14:textId="72FEE7E3" w:rsidR="00DE69F2" w:rsidRPr="007B75B0" w:rsidRDefault="001C0C57" w:rsidP="00EF6470">
      <w:pPr>
        <w:spacing w:after="120"/>
      </w:pPr>
      <w:r>
        <w:t>Disse r</w:t>
      </w:r>
      <w:r w:rsidR="00EB2FFD">
        <w:t xml:space="preserve">etningslinjene skal </w:t>
      </w:r>
      <w:r w:rsidR="00F357DD">
        <w:t xml:space="preserve">gi et felles utgangspunkt </w:t>
      </w:r>
      <w:r w:rsidR="00BC4D4B">
        <w:t xml:space="preserve">for SMK og departementene </w:t>
      </w:r>
      <w:r w:rsidR="00F357DD">
        <w:t>for opplæring</w:t>
      </w:r>
      <w:r w:rsidR="00867EF6">
        <w:t>en</w:t>
      </w:r>
      <w:r>
        <w:t xml:space="preserve"> i generelle rettsregler og retningslinjer</w:t>
      </w:r>
      <w:r w:rsidR="00F357DD" w:rsidRPr="007B75B0">
        <w:t xml:space="preserve">. </w:t>
      </w:r>
      <w:r w:rsidR="00CE6FA4" w:rsidRPr="007B75B0">
        <w:t xml:space="preserve">Retningslinjene skal </w:t>
      </w:r>
      <w:r w:rsidR="00BC4D4B">
        <w:t xml:space="preserve">også </w:t>
      </w:r>
      <w:r w:rsidR="00EB2FFD" w:rsidRPr="007B75B0">
        <w:t xml:space="preserve">bidra til å </w:t>
      </w:r>
      <w:r w:rsidR="00B06FC7" w:rsidRPr="007B75B0">
        <w:t xml:space="preserve">klargjøre ansvarsdelingen mellom </w:t>
      </w:r>
      <w:r w:rsidR="003601E8" w:rsidRPr="007B75B0">
        <w:t>S</w:t>
      </w:r>
      <w:r w:rsidR="00B06FC7" w:rsidRPr="007B75B0">
        <w:t>MK og departementene</w:t>
      </w:r>
      <w:r w:rsidR="00867EF6">
        <w:t>,</w:t>
      </w:r>
      <w:r w:rsidR="00B84384">
        <w:t xml:space="preserve"> </w:t>
      </w:r>
      <w:r w:rsidR="00B06FC7" w:rsidRPr="007B75B0">
        <w:t xml:space="preserve">og </w:t>
      </w:r>
      <w:r w:rsidR="00EB2FFD" w:rsidRPr="007B75B0">
        <w:t xml:space="preserve">sikre at alle som tiltrer politisk ledelse gis </w:t>
      </w:r>
      <w:r w:rsidR="00B84384">
        <w:t>relevant</w:t>
      </w:r>
      <w:r w:rsidR="004072B7" w:rsidRPr="007B75B0">
        <w:t xml:space="preserve"> </w:t>
      </w:r>
      <w:r w:rsidR="00EB2FFD" w:rsidRPr="007B75B0">
        <w:t xml:space="preserve">veiledning og opplæring i sentrale temaer. </w:t>
      </w:r>
    </w:p>
    <w:p w14:paraId="1190B2C0" w14:textId="31C46BCB" w:rsidR="00842C11" w:rsidRPr="00B43C7B" w:rsidRDefault="00EE4C93" w:rsidP="00EF6470">
      <w:pPr>
        <w:spacing w:after="120"/>
      </w:pPr>
      <w:bookmarkStart w:id="1" w:name="_Hlk148082696"/>
      <w:r>
        <w:t xml:space="preserve">I </w:t>
      </w:r>
      <w:r w:rsidR="00867EF6">
        <w:t>2025 utarbeidet SMK</w:t>
      </w:r>
      <w:r w:rsidR="00C73B80">
        <w:t xml:space="preserve"> i </w:t>
      </w:r>
      <w:r w:rsidR="00867EF6">
        <w:t xml:space="preserve">samarbeid med </w:t>
      </w:r>
      <w:r w:rsidR="00750A6D">
        <w:t>relevant</w:t>
      </w:r>
      <w:r w:rsidR="00867EF6">
        <w:t xml:space="preserve"> fagdepartement </w:t>
      </w:r>
      <w:r w:rsidR="00B43C7B">
        <w:t xml:space="preserve">fem </w:t>
      </w:r>
      <w:r w:rsidR="008B3814">
        <w:t xml:space="preserve">plansjesett (presentasjoner) </w:t>
      </w:r>
      <w:r w:rsidR="00867EF6">
        <w:t>med stikkord/</w:t>
      </w:r>
      <w:r w:rsidR="00867EF6" w:rsidRPr="00B43C7B">
        <w:t xml:space="preserve">talepunkter </w:t>
      </w:r>
      <w:r w:rsidR="00B43C7B">
        <w:t xml:space="preserve">(heretter «plansjene») </w:t>
      </w:r>
      <w:r w:rsidR="00C73B80" w:rsidRPr="00B43C7B">
        <w:t xml:space="preserve">som kan brukes </w:t>
      </w:r>
      <w:r w:rsidR="00750A6D" w:rsidRPr="00B43C7B">
        <w:t xml:space="preserve">ved </w:t>
      </w:r>
      <w:r w:rsidR="00C73B80" w:rsidRPr="00B43C7B">
        <w:t xml:space="preserve">opplæringen </w:t>
      </w:r>
      <w:r w:rsidR="008B3814">
        <w:t>i f</w:t>
      </w:r>
      <w:r w:rsidR="00B43C7B">
        <w:t>ølgende</w:t>
      </w:r>
      <w:r w:rsidR="00867EF6" w:rsidRPr="00B43C7B">
        <w:t xml:space="preserve"> temaer</w:t>
      </w:r>
      <w:r w:rsidR="00842C11" w:rsidRPr="00B43C7B">
        <w:t>:</w:t>
      </w:r>
    </w:p>
    <w:p w14:paraId="772638F4" w14:textId="6F10E033" w:rsidR="00842C11" w:rsidRPr="00807780" w:rsidRDefault="00B43C7B" w:rsidP="003D4DB4">
      <w:pPr>
        <w:pStyle w:val="Nummerertliste"/>
      </w:pPr>
      <w:r w:rsidRPr="00807780">
        <w:t>Rammer for regjeringens arbeid, særlig om forholdet til Stortinget</w:t>
      </w:r>
    </w:p>
    <w:p w14:paraId="1063D43E" w14:textId="49AF0221" w:rsidR="00842C11" w:rsidRPr="00807780" w:rsidRDefault="00B43C7B" w:rsidP="003D4DB4">
      <w:pPr>
        <w:pStyle w:val="Nummerertliste"/>
      </w:pPr>
      <w:r w:rsidRPr="00807780">
        <w:t xml:space="preserve">Rolleforståelse og sentrale regler og retningslinjer som skal sikre tillit </w:t>
      </w:r>
    </w:p>
    <w:p w14:paraId="4A7F3AF2" w14:textId="0EA5B094" w:rsidR="00B43C7B" w:rsidRDefault="00B43C7B" w:rsidP="003D4DB4">
      <w:pPr>
        <w:pStyle w:val="Nummerertliste"/>
      </w:pPr>
      <w:r w:rsidRPr="00807780">
        <w:t>Generelle saksbehandlingsregler (habilitetsreglene mv</w:t>
      </w:r>
      <w:r w:rsidRPr="00B43C7B">
        <w:t>)</w:t>
      </w:r>
    </w:p>
    <w:p w14:paraId="0573CABA" w14:textId="5ACF4B0F" w:rsidR="00B43C7B" w:rsidRDefault="00B43C7B" w:rsidP="003D4DB4">
      <w:pPr>
        <w:pStyle w:val="Nummerertliste"/>
      </w:pPr>
      <w:r>
        <w:t>Håndtering av informasjon og dokumenter</w:t>
      </w:r>
    </w:p>
    <w:p w14:paraId="5D7F6639" w14:textId="46A60E2C" w:rsidR="00B43C7B" w:rsidRDefault="00B43C7B" w:rsidP="003D4DB4">
      <w:pPr>
        <w:pStyle w:val="Nummerertliste"/>
      </w:pPr>
      <w:r>
        <w:t xml:space="preserve">Sikkerhet og beredskap </w:t>
      </w:r>
    </w:p>
    <w:p w14:paraId="6B7A8A4B" w14:textId="0B05EA5A" w:rsidR="00E10AC5" w:rsidRPr="00316FE9" w:rsidRDefault="00E10AC5" w:rsidP="003D4DB4">
      <w:pPr>
        <w:pStyle w:val="Nummerertliste"/>
        <w:rPr>
          <w:lang w:val="nn-NO"/>
        </w:rPr>
      </w:pPr>
      <w:r w:rsidRPr="00316FE9">
        <w:rPr>
          <w:lang w:val="nn-NO"/>
        </w:rPr>
        <w:t>Budsjettprosessen og departementets arbeid me</w:t>
      </w:r>
      <w:r>
        <w:rPr>
          <w:lang w:val="nn-NO"/>
        </w:rPr>
        <w:t>d budsjett</w:t>
      </w:r>
    </w:p>
    <w:p w14:paraId="6E158F24" w14:textId="10F6BF3F" w:rsidR="008C6A6A" w:rsidRDefault="00C73B80" w:rsidP="00EF6470">
      <w:pPr>
        <w:spacing w:after="120"/>
      </w:pPr>
      <w:r>
        <w:t>Plansjene følger som vedlegg til disse retningslinjene</w:t>
      </w:r>
      <w:r w:rsidR="00A30468">
        <w:t xml:space="preserve">. </w:t>
      </w:r>
    </w:p>
    <w:bookmarkEnd w:id="1"/>
    <w:p w14:paraId="7E1E321F" w14:textId="38558092" w:rsidR="00750A6D" w:rsidRDefault="008C6A6A" w:rsidP="004934FD">
      <w:pPr>
        <w:spacing w:after="120"/>
      </w:pPr>
      <w:r>
        <w:t>R</w:t>
      </w:r>
      <w:r w:rsidR="00EB2FFD">
        <w:t xml:space="preserve">etningslinjene </w:t>
      </w:r>
      <w:r w:rsidR="00C73B80">
        <w:t>og plansjene</w:t>
      </w:r>
      <w:r w:rsidR="005F500A">
        <w:t xml:space="preserve"> </w:t>
      </w:r>
      <w:r w:rsidR="004221F0">
        <w:t>er</w:t>
      </w:r>
      <w:r w:rsidR="00EB2FFD">
        <w:t xml:space="preserve"> et utgangspunkt, men</w:t>
      </w:r>
      <w:r w:rsidR="001027DC">
        <w:t xml:space="preserve"> opplæringen må tilpasses det enkelte departement. </w:t>
      </w:r>
      <w:r w:rsidR="002A231A">
        <w:t xml:space="preserve">Departementet må selv tilpasse og bygge ut etter behov. </w:t>
      </w:r>
      <w:r w:rsidR="001027DC">
        <w:t>Retningslinjene</w:t>
      </w:r>
      <w:r w:rsidR="00EB2FFD">
        <w:t xml:space="preserve"> </w:t>
      </w:r>
      <w:r w:rsidR="004072B7">
        <w:t xml:space="preserve">tar </w:t>
      </w:r>
      <w:r w:rsidR="004072B7" w:rsidRPr="00585BE5">
        <w:rPr>
          <w:i/>
          <w:iCs/>
        </w:rPr>
        <w:t>ikke</w:t>
      </w:r>
      <w:r w:rsidR="004072B7">
        <w:t xml:space="preserve"> sikte på å være</w:t>
      </w:r>
      <w:r w:rsidR="00782D2A">
        <w:t xml:space="preserve"> en</w:t>
      </w:r>
      <w:r w:rsidR="00EB2FFD">
        <w:t xml:space="preserve"> uttømmende fremstilling</w:t>
      </w:r>
      <w:r w:rsidR="00782D2A">
        <w:t xml:space="preserve"> av temae</w:t>
      </w:r>
      <w:r w:rsidR="005977EC">
        <w:t>r det skal gis opplæring i</w:t>
      </w:r>
      <w:r w:rsidR="00345B95">
        <w:t xml:space="preserve">. </w:t>
      </w:r>
      <w:r w:rsidR="00B43C7B">
        <w:t xml:space="preserve">SMK vil oppdatere disse retningslinjene og plansjene jevnlig, men departementene må selv påse at plansjene oppdateres ved behov. </w:t>
      </w:r>
      <w:r w:rsidR="00750A6D">
        <w:t xml:space="preserve">SMK forutsetter at alle departementer gir nødvendig opplæring, og at politisk ledelse prioriterer tid til dette. </w:t>
      </w:r>
    </w:p>
    <w:p w14:paraId="1B0226CB" w14:textId="77777777" w:rsidR="000E2F27" w:rsidRDefault="000E2F27" w:rsidP="000E2F27">
      <w:pPr>
        <w:spacing w:after="120"/>
      </w:pPr>
      <w:r>
        <w:t xml:space="preserve">I vedlegg 1 til disse retningslinjene er en oversikt over plansjene som er utarbeidet, og i vedlegg 2 er et skjema som kan brukes for å holde oversikt hvilken opplæring som er gitt. Bruk av skjemaet i vedlegg 2 vil sikre notoritet knyttet til hvilke temaer den enkelte er gitt opplæring i. </w:t>
      </w:r>
    </w:p>
    <w:p w14:paraId="515B6DBF" w14:textId="0DBE0E0A" w:rsidR="00077131" w:rsidRDefault="00E26663" w:rsidP="00EF6470">
      <w:pPr>
        <w:spacing w:after="120"/>
      </w:pPr>
      <w:r>
        <w:lastRenderedPageBreak/>
        <w:t xml:space="preserve">Det er et mål at rammeverket for opplæring av politisk ledelse videreutvikles kontinuerlig. At </w:t>
      </w:r>
      <w:r w:rsidR="00942144">
        <w:t xml:space="preserve">rammeverket </w:t>
      </w:r>
      <w:r>
        <w:t>blir best mulig</w:t>
      </w:r>
      <w:r w:rsidR="00942144">
        <w:t>,</w:t>
      </w:r>
      <w:r>
        <w:t xml:space="preserve"> er et felles ansvar og </w:t>
      </w:r>
      <w:r w:rsidR="00942144">
        <w:t xml:space="preserve">forutsetter tett </w:t>
      </w:r>
      <w:r>
        <w:t>s</w:t>
      </w:r>
      <w:r w:rsidRPr="00E26663">
        <w:t xml:space="preserve">amarbeid </w:t>
      </w:r>
      <w:r w:rsidR="00942144">
        <w:t>mellom SMK og departementene</w:t>
      </w:r>
      <w:r>
        <w:t xml:space="preserve">. Vi ber derfor om løpende </w:t>
      </w:r>
      <w:r w:rsidR="00942144">
        <w:t xml:space="preserve">tilbakemeldinger </w:t>
      </w:r>
      <w:r>
        <w:t xml:space="preserve">dersom det oppdages feil eller uklarheter </w:t>
      </w:r>
      <w:r w:rsidR="00942144">
        <w:t xml:space="preserve">enten </w:t>
      </w:r>
      <w:r>
        <w:t xml:space="preserve">i dette dokumentet, eller i plansjenes som følger som vedlegg til dokumentet. Alle tilbakemeldinger eller spørsmål </w:t>
      </w:r>
      <w:r w:rsidR="00077131">
        <w:t xml:space="preserve">kan rettes til </w:t>
      </w:r>
      <w:r w:rsidR="003D1877">
        <w:t>Juridisk stab i</w:t>
      </w:r>
      <w:r w:rsidR="00077131">
        <w:t xml:space="preserve"> </w:t>
      </w:r>
      <w:bookmarkStart w:id="2" w:name="_Hlk200956687"/>
      <w:r w:rsidR="00077131">
        <w:t>Administrativ og konstitusjonell avdeling på SMK</w:t>
      </w:r>
      <w:bookmarkEnd w:id="2"/>
      <w:r w:rsidR="00077131">
        <w:t xml:space="preserve">. </w:t>
      </w:r>
    </w:p>
    <w:p w14:paraId="6A9BA846" w14:textId="33140747" w:rsidR="00EB2FFD" w:rsidRPr="00D80470" w:rsidRDefault="00EB2FFD" w:rsidP="00321391">
      <w:pPr>
        <w:pStyle w:val="Overskrift1"/>
      </w:pPr>
      <w:bookmarkStart w:id="3" w:name="_Toc231974880"/>
      <w:r w:rsidRPr="00EB2FFD">
        <w:t>Ansvars- og oppgavedeling mellom departementene og SMK</w:t>
      </w:r>
      <w:bookmarkEnd w:id="3"/>
      <w:r w:rsidRPr="00EB2FFD">
        <w:t xml:space="preserve"> </w:t>
      </w:r>
    </w:p>
    <w:p w14:paraId="3232153F" w14:textId="3E6F7B90" w:rsidR="005B457F" w:rsidRDefault="00B84384" w:rsidP="00321391">
      <w:pPr>
        <w:pStyle w:val="Overskrift2"/>
      </w:pPr>
      <w:bookmarkStart w:id="4" w:name="_Toc231974881"/>
      <w:r>
        <w:t>Generelt</w:t>
      </w:r>
      <w:r w:rsidR="004A7AE4">
        <w:t xml:space="preserve"> </w:t>
      </w:r>
      <w:r w:rsidR="00750A6D">
        <w:t>om ansvarsdelingen</w:t>
      </w:r>
      <w:bookmarkEnd w:id="4"/>
      <w:r w:rsidR="00750A6D">
        <w:t xml:space="preserve"> </w:t>
      </w:r>
    </w:p>
    <w:p w14:paraId="0F02F8D8" w14:textId="740F3206" w:rsidR="005409EC" w:rsidRDefault="00842C11" w:rsidP="005409EC">
      <w:r>
        <w:t>Hver</w:t>
      </w:r>
      <w:r w:rsidR="00EE4C93">
        <w:t>t</w:t>
      </w:r>
      <w:r>
        <w:t xml:space="preserve"> d</w:t>
      </w:r>
      <w:r w:rsidR="006F05C0" w:rsidRPr="00951023">
        <w:t xml:space="preserve">epartement </w:t>
      </w:r>
      <w:r w:rsidR="006F05C0">
        <w:t xml:space="preserve">har </w:t>
      </w:r>
      <w:r w:rsidR="006F05C0" w:rsidRPr="00951023">
        <w:t>ansvar</w:t>
      </w:r>
      <w:r w:rsidR="003D1877">
        <w:t>et</w:t>
      </w:r>
      <w:r w:rsidR="006F05C0" w:rsidRPr="00951023">
        <w:t xml:space="preserve"> </w:t>
      </w:r>
      <w:r w:rsidR="006F05C0">
        <w:t xml:space="preserve">for </w:t>
      </w:r>
      <w:r w:rsidR="0095436E">
        <w:t xml:space="preserve">at egen politisk ledelse gis nødvendig </w:t>
      </w:r>
      <w:r w:rsidR="006F05C0" w:rsidRPr="00951023">
        <w:t xml:space="preserve">opplæring, veiledning og løpende rådgivning. Dette gjelder </w:t>
      </w:r>
      <w:r w:rsidR="0095436E">
        <w:t xml:space="preserve">både </w:t>
      </w:r>
      <w:r w:rsidR="006F05C0" w:rsidRPr="00951023">
        <w:t>i spørsmål som knytter seg til departementets fagområder</w:t>
      </w:r>
      <w:r w:rsidR="00750A6D">
        <w:t>,</w:t>
      </w:r>
      <w:r w:rsidR="006F05C0" w:rsidRPr="00951023">
        <w:t xml:space="preserve"> og i generelle rettsregler og retningslinjer</w:t>
      </w:r>
      <w:r w:rsidR="00750A6D">
        <w:t xml:space="preserve">. </w:t>
      </w:r>
      <w:r w:rsidR="006F05C0">
        <w:t>SMK har tilsvarende ansvar for politisk ledelse ved kontoret.</w:t>
      </w:r>
      <w:r w:rsidR="005B457F">
        <w:t xml:space="preserve"> </w:t>
      </w:r>
    </w:p>
    <w:p w14:paraId="3476BB45" w14:textId="6D7C11C5" w:rsidR="005B457F" w:rsidRDefault="008C6A6A" w:rsidP="005409EC">
      <w:r>
        <w:t xml:space="preserve">SMK </w:t>
      </w:r>
      <w:r w:rsidR="009C378E">
        <w:t xml:space="preserve">bistår statsministeren i å lede og samordne arbeidet i regjeringen og ivaretar </w:t>
      </w:r>
      <w:r>
        <w:t>arbeidsgiverfunksjonen for alle i politisk ledelse.</w:t>
      </w:r>
      <w:r w:rsidR="005B457F">
        <w:t xml:space="preserve"> Statsministeren utpeker én av statssekretærene ved </w:t>
      </w:r>
      <w:r w:rsidR="009835F3">
        <w:t>SMK</w:t>
      </w:r>
      <w:r w:rsidR="005B457F">
        <w:t xml:space="preserve"> som stabssjef</w:t>
      </w:r>
      <w:r w:rsidR="009B1C9D">
        <w:t>.</w:t>
      </w:r>
    </w:p>
    <w:p w14:paraId="28F5D4CB" w14:textId="11935135" w:rsidR="005B457F" w:rsidRDefault="004A7AE4" w:rsidP="00EF6470">
      <w:pPr>
        <w:spacing w:after="120"/>
      </w:pPr>
      <w:r>
        <w:t>SMK</w:t>
      </w:r>
      <w:r w:rsidR="00345B95">
        <w:t xml:space="preserve"> gjør </w:t>
      </w:r>
      <w:r>
        <w:t xml:space="preserve">følgende som har betydning for opplæringen av politisk ledelse: </w:t>
      </w:r>
    </w:p>
    <w:p w14:paraId="4FCD6867" w14:textId="6B4E6215" w:rsidR="00F430D1" w:rsidRDefault="00F430D1" w:rsidP="003D4DB4">
      <w:pPr>
        <w:pStyle w:val="Liste"/>
      </w:pPr>
      <w:r>
        <w:t>Gjennomfører introduksjonsdag, se punkt 2.2</w:t>
      </w:r>
      <w:r w:rsidR="00CD53DD">
        <w:t>.</w:t>
      </w:r>
    </w:p>
    <w:p w14:paraId="3915B9C3" w14:textId="301F87C2" w:rsidR="003D1877" w:rsidRDefault="003D1877" w:rsidP="003D4DB4">
      <w:pPr>
        <w:pStyle w:val="Liste"/>
      </w:pPr>
      <w:r>
        <w:t xml:space="preserve">Utgir disse retningslinjene med vedlegg </w:t>
      </w:r>
      <w:r w:rsidR="00B43C7B">
        <w:t xml:space="preserve">(plansjene) </w:t>
      </w:r>
      <w:r>
        <w:t xml:space="preserve">og reviderer </w:t>
      </w:r>
      <w:r w:rsidR="009244C8">
        <w:t xml:space="preserve">dem </w:t>
      </w:r>
      <w:r>
        <w:t>jevnlig</w:t>
      </w:r>
    </w:p>
    <w:p w14:paraId="2F225AD6" w14:textId="07A73D70" w:rsidR="005B457F" w:rsidRDefault="005B457F" w:rsidP="003D4DB4">
      <w:pPr>
        <w:pStyle w:val="Liste"/>
      </w:pPr>
      <w:r>
        <w:t xml:space="preserve">Utgir </w:t>
      </w:r>
      <w:r w:rsidR="00345B95">
        <w:t>«Håndbok for politisk ledelse</w:t>
      </w:r>
      <w:r w:rsidR="00C21F4A">
        <w:t>»</w:t>
      </w:r>
      <w:r w:rsidR="00F430D1">
        <w:t xml:space="preserve">. </w:t>
      </w:r>
    </w:p>
    <w:p w14:paraId="072EDF04" w14:textId="1D416310" w:rsidR="004A7AE4" w:rsidRDefault="004A7AE4" w:rsidP="003D4DB4">
      <w:pPr>
        <w:pStyle w:val="Liste"/>
      </w:pPr>
      <w:r>
        <w:t>Arrangerer opplæring i utvalgte temaer i forbindelse med budsjettkonferanser</w:t>
      </w:r>
      <w:r w:rsidR="00345B95">
        <w:t>.</w:t>
      </w:r>
    </w:p>
    <w:p w14:paraId="2C85571D" w14:textId="3D7A0503" w:rsidR="00EF6470" w:rsidRDefault="004A7AE4" w:rsidP="003D4DB4">
      <w:pPr>
        <w:pStyle w:val="Liste"/>
      </w:pPr>
      <w:r>
        <w:t xml:space="preserve">Sender </w:t>
      </w:r>
      <w:r w:rsidR="008B3814">
        <w:t xml:space="preserve">i særskilte tilfeller ut </w:t>
      </w:r>
      <w:r>
        <w:t xml:space="preserve">skriftlig påminnelse om sentrale rettsregler og retningslinjer </w:t>
      </w:r>
    </w:p>
    <w:p w14:paraId="0597D29E" w14:textId="4E6874F9" w:rsidR="003C3FC7" w:rsidRDefault="003C3FC7" w:rsidP="00585BE5">
      <w:pPr>
        <w:spacing w:after="120"/>
      </w:pPr>
      <w:r>
        <w:t xml:space="preserve">Utviklingen av </w:t>
      </w:r>
      <w:r w:rsidR="00F761B8">
        <w:t>opplæringsmateriell (</w:t>
      </w:r>
      <w:r w:rsidRPr="003C3FC7">
        <w:t>retningslinje</w:t>
      </w:r>
      <w:r w:rsidR="00F761B8">
        <w:t>r, plansje</w:t>
      </w:r>
      <w:r w:rsidR="004221F0">
        <w:t>r</w:t>
      </w:r>
      <w:r w:rsidR="00F761B8">
        <w:t xml:space="preserve"> mv.)</w:t>
      </w:r>
      <w:r w:rsidRPr="003C3FC7">
        <w:t xml:space="preserve"> skjer </w:t>
      </w:r>
      <w:r>
        <w:t>i</w:t>
      </w:r>
      <w:r w:rsidRPr="003C3FC7">
        <w:t xml:space="preserve"> samarbeid </w:t>
      </w:r>
      <w:r>
        <w:t xml:space="preserve">mellom SMK og </w:t>
      </w:r>
      <w:r w:rsidRPr="003C3FC7">
        <w:t xml:space="preserve">relevante fagdepartementer. </w:t>
      </w:r>
      <w:r>
        <w:t xml:space="preserve">At SMK utarbeider </w:t>
      </w:r>
      <w:r w:rsidR="00F761B8">
        <w:t>opplæringsmateriell</w:t>
      </w:r>
      <w:r>
        <w:t xml:space="preserve"> rokker ikke ved </w:t>
      </w:r>
      <w:r w:rsidR="00F761B8">
        <w:t>utgangspunktet</w:t>
      </w:r>
      <w:r>
        <w:t xml:space="preserve"> om at det er </w:t>
      </w:r>
      <w:r w:rsidR="004221F0">
        <w:t>fag</w:t>
      </w:r>
      <w:r>
        <w:t>d</w:t>
      </w:r>
      <w:r w:rsidRPr="003C3FC7">
        <w:t>epartementet som har ansvar for å gi råd og veiledning i spørsmål som gjelde</w:t>
      </w:r>
      <w:r>
        <w:t>r</w:t>
      </w:r>
      <w:r w:rsidRPr="003C3FC7">
        <w:t xml:space="preserve"> regelverk</w:t>
      </w:r>
      <w:r>
        <w:t xml:space="preserve"> </w:t>
      </w:r>
      <w:r w:rsidR="00F761B8">
        <w:t xml:space="preserve">som ligger under </w:t>
      </w:r>
      <w:r>
        <w:t>departementet</w:t>
      </w:r>
      <w:r w:rsidR="00F761B8">
        <w:t xml:space="preserve">s ansvarsområde. </w:t>
      </w:r>
    </w:p>
    <w:p w14:paraId="3F86C37F" w14:textId="3BE83D9C" w:rsidR="00345B95" w:rsidRDefault="00750A6D" w:rsidP="00EF6470">
      <w:pPr>
        <w:spacing w:after="120"/>
      </w:pPr>
      <w:r>
        <w:t>Det er</w:t>
      </w:r>
      <w:r w:rsidR="00AA2680">
        <w:t xml:space="preserve"> vanlig at </w:t>
      </w:r>
      <w:r w:rsidR="00EF6470">
        <w:t>den</w:t>
      </w:r>
      <w:r w:rsidR="00AA2680">
        <w:t xml:space="preserve"> som blir vurdert</w:t>
      </w:r>
      <w:r w:rsidR="00EF6470">
        <w:t xml:space="preserve"> til en stilling eller embete i </w:t>
      </w:r>
      <w:r w:rsidR="00AA2680">
        <w:t>politisk ledelse, har en samtale med partiledelsen i eget parti</w:t>
      </w:r>
      <w:r>
        <w:t xml:space="preserve"> før eventuell utnevnelse</w:t>
      </w:r>
      <w:r w:rsidR="00AA2680">
        <w:t>.</w:t>
      </w:r>
      <w:r w:rsidR="00F761B8">
        <w:t xml:space="preserve"> Slike samtaler blir av enkelte omtalt som «vettingsamtaler».</w:t>
      </w:r>
      <w:r w:rsidR="00AA2680">
        <w:t xml:space="preserve"> SMK deltar ikke og har ingen rolle i slike samtaler. Formålet med samtalen er normalt å kartlegge personlige og andre egenskaper som kreves for rollen, herunder om det er forhold som kan </w:t>
      </w:r>
      <w:r w:rsidR="00041063">
        <w:t>være til hinder</w:t>
      </w:r>
      <w:r w:rsidR="00AA2680">
        <w:t xml:space="preserve"> for utøvelsen av embetet. Slike forhold kan for eksempel være eierinteresser, relasjoner eller andre </w:t>
      </w:r>
      <w:r w:rsidR="00AA2680">
        <w:lastRenderedPageBreak/>
        <w:t xml:space="preserve">bindinger som gjør at vedkommende vil </w:t>
      </w:r>
      <w:r w:rsidR="009B1C9D">
        <w:t xml:space="preserve">stå i stadige og tilbakevendende interessekonflikter </w:t>
      </w:r>
      <w:r w:rsidR="00AA2680">
        <w:t xml:space="preserve">i departementet. I samtalen gjøres det ikke konkrete habilitetsvurderinger, det tas ikke stilling til om vedkommende kan gis samtykke til å ha permisjon, beholde verv eller hvilken ordning vedkommende kan ha for eventuelle aksjer og/eller andre finansielle instrumenter. I samtalen gis det ikke opplæring i </w:t>
      </w:r>
      <w:r w:rsidR="009B1C9D">
        <w:t xml:space="preserve">lover, </w:t>
      </w:r>
      <w:r w:rsidR="00AA2680">
        <w:t xml:space="preserve">regler og retningslinjer som gjelder for departementene og regjeringen. </w:t>
      </w:r>
    </w:p>
    <w:p w14:paraId="36BD9964" w14:textId="0D485CAB" w:rsidR="00AA2680" w:rsidRDefault="00345B95" w:rsidP="00366F12">
      <w:pPr>
        <w:spacing w:after="120"/>
      </w:pPr>
      <w:r w:rsidRPr="004A7AE4">
        <w:t>D</w:t>
      </w:r>
      <w:r>
        <w:t>epartementene må merke seg at verken samtalen som skjer som ledd i den politiske vurderingen, eller det SMK gjør, er noen e</w:t>
      </w:r>
      <w:r w:rsidRPr="004A7AE4">
        <w:t>rstatning for den opplæringen</w:t>
      </w:r>
      <w:r>
        <w:t xml:space="preserve"> </w:t>
      </w:r>
      <w:r w:rsidRPr="004A7AE4">
        <w:t>og veiledningen som departementet må gi sin politiske ledelse</w:t>
      </w:r>
      <w:r>
        <w:t xml:space="preserve">. </w:t>
      </w:r>
    </w:p>
    <w:p w14:paraId="44724548" w14:textId="780BF43F" w:rsidR="00B54C01" w:rsidRDefault="002F42A2" w:rsidP="00B54C01">
      <w:pPr>
        <w:spacing w:after="120"/>
      </w:pPr>
      <w:r w:rsidRPr="001A3229">
        <w:t xml:space="preserve">For medlemmer av politisk ledelse som skal sikkerhetsklareres, gjelder vanlige reglene for dette. Det er Sivil klareringsmyndighet som sikkerhetsklarerer, mens autorisasjon skjer i det enkelte departement. </w:t>
      </w:r>
      <w:r w:rsidR="00585BE5" w:rsidRPr="00B54C01">
        <w:t xml:space="preserve">Informasjon som gis i forbindelse med sikkerhetsklarering og autorisasjon, kan ikke være noen erstatning for den opplæringen og veiledningen som departementet må gi sin politiske ledelse. </w:t>
      </w:r>
    </w:p>
    <w:p w14:paraId="56C7DD98" w14:textId="7A158C96" w:rsidR="004A7AE4" w:rsidRDefault="00AA2680" w:rsidP="00321391">
      <w:pPr>
        <w:pStyle w:val="Overskrift2"/>
      </w:pPr>
      <w:bookmarkStart w:id="5" w:name="_Toc231974882"/>
      <w:r>
        <w:t>Om introduksjonsdagen på SMK</w:t>
      </w:r>
      <w:bookmarkEnd w:id="5"/>
    </w:p>
    <w:p w14:paraId="03AAE1BF" w14:textId="19ACA1F5" w:rsidR="00863BEA" w:rsidRDefault="009C378E" w:rsidP="00F761B8">
      <w:pPr>
        <w:spacing w:after="120"/>
      </w:pPr>
      <w:r>
        <w:t xml:space="preserve">Alle som tiltrer politisk ledelse </w:t>
      </w:r>
      <w:r w:rsidR="005B457F">
        <w:t>deltar på</w:t>
      </w:r>
      <w:r>
        <w:t xml:space="preserve"> en introduksjonsdag på SMK. Når en ny regjering tiltrer, holdes introduksjonsdagen en av de første dagene etter tiltredelsen. </w:t>
      </w:r>
      <w:r w:rsidR="001A1CB6">
        <w:t xml:space="preserve">Når en ny regjering tiltrer, vil nye medlemmer av politisk ledelse dermed delta på introduksjonsdagen </w:t>
      </w:r>
      <w:r w:rsidR="001A1CB6" w:rsidRPr="008B3814">
        <w:rPr>
          <w:i/>
          <w:iCs/>
        </w:rPr>
        <w:t>før</w:t>
      </w:r>
      <w:r w:rsidR="001A1CB6">
        <w:t xml:space="preserve"> de får opplæring i eget departement. </w:t>
      </w:r>
      <w:r w:rsidR="00CD21E4">
        <w:t xml:space="preserve">Nye statsråder i regjeringsperioden deltar også på en slik introduksjonsdag innen kort tid etter at de har tiltrådt. </w:t>
      </w:r>
    </w:p>
    <w:p w14:paraId="7BA7E602" w14:textId="00E6B07E" w:rsidR="00B43C7B" w:rsidRDefault="00863BEA" w:rsidP="00F761B8">
      <w:pPr>
        <w:spacing w:after="120"/>
      </w:pPr>
      <w:r>
        <w:t xml:space="preserve">For å sikre at det ikke går for lang tid før </w:t>
      </w:r>
      <w:r w:rsidR="00CD21E4">
        <w:t xml:space="preserve">øvrige </w:t>
      </w:r>
      <w:r w:rsidR="009C378E">
        <w:t>medlemmer av politisk ledelse som tiltrer i regjeringsperioden</w:t>
      </w:r>
      <w:r>
        <w:t xml:space="preserve"> får delta på introduksjonsdagen, arrangeres den minst to ganger per år</w:t>
      </w:r>
      <w:r w:rsidR="009C378E">
        <w:t xml:space="preserve">. </w:t>
      </w:r>
      <w:r>
        <w:t>Datoene for planlagte introduksjonsdager kan imidlertid fremskyndes eller forskyves hvis de kommer tett på en ny statsråds tiltredelse</w:t>
      </w:r>
    </w:p>
    <w:p w14:paraId="6CE863F0" w14:textId="4DC7AF67" w:rsidR="005B457F" w:rsidRDefault="001A1CB6" w:rsidP="009C378E">
      <w:pPr>
        <w:spacing w:after="120"/>
      </w:pPr>
      <w:r>
        <w:t xml:space="preserve">Avhengig av i hvilke sammenheng nye medlemmer av politisk ledelse tiltrer, kan introduksjonsdagen dermed komme </w:t>
      </w:r>
      <w:r w:rsidRPr="008B3814">
        <w:rPr>
          <w:i/>
          <w:iCs/>
        </w:rPr>
        <w:t>før eller etter</w:t>
      </w:r>
      <w:r>
        <w:t xml:space="preserve"> opplæringen som gis i det enkelte departement. </w:t>
      </w:r>
    </w:p>
    <w:p w14:paraId="221F04CE" w14:textId="05F97EC9" w:rsidR="001A6C6C" w:rsidRDefault="009C378E" w:rsidP="00060375">
      <w:r>
        <w:t xml:space="preserve">Målet med introduksjonsdagen er å gi en </w:t>
      </w:r>
      <w:r w:rsidR="001E2422">
        <w:t xml:space="preserve">overordnet </w:t>
      </w:r>
      <w:r w:rsidR="001A1CB6">
        <w:t xml:space="preserve">og generell </w:t>
      </w:r>
      <w:r>
        <w:t xml:space="preserve">innføring i </w:t>
      </w:r>
      <w:r w:rsidR="001E2422">
        <w:t>temaer</w:t>
      </w:r>
      <w:r>
        <w:t xml:space="preserve"> som det er viktig at alle </w:t>
      </w:r>
      <w:r w:rsidR="001E2422">
        <w:t>i regjeringsapparatet kjenner til</w:t>
      </w:r>
      <w:r>
        <w:t xml:space="preserve">. Gjennomgående er målet å gi politisk ledelse tilstrekkelig kjennskap til temaene, herunder en forståelse av når det er behov for å be embetsverket om bistand. </w:t>
      </w:r>
      <w:r w:rsidR="001A1CB6">
        <w:t>Målet er at den videre opplæringen i det enkelte departement utdyper temaene, herunder med det som er særskilt for departementet og sektoren.</w:t>
      </w:r>
      <w:r w:rsidR="00863BEA">
        <w:t xml:space="preserve"> </w:t>
      </w:r>
      <w:r w:rsidR="004800F2">
        <w:t xml:space="preserve">Temaer på </w:t>
      </w:r>
      <w:r w:rsidR="00B2236F">
        <w:t xml:space="preserve">introduksjonsdagen </w:t>
      </w:r>
      <w:r w:rsidR="00936549">
        <w:t>er</w:t>
      </w:r>
      <w:r w:rsidR="00863BEA">
        <w:t xml:space="preserve"> blant annet</w:t>
      </w:r>
      <w:r w:rsidR="001A6C6C">
        <w:t xml:space="preserve">: </w:t>
      </w:r>
    </w:p>
    <w:p w14:paraId="738FB9C1" w14:textId="792D3291" w:rsidR="00863BEA" w:rsidRDefault="00863BEA" w:rsidP="003D4DB4">
      <w:pPr>
        <w:pStyle w:val="Nummerertliste"/>
        <w:numPr>
          <w:ilvl w:val="0"/>
          <w:numId w:val="33"/>
        </w:numPr>
      </w:pPr>
      <w:r>
        <w:t>Informasjon om hva Statsministerens kontor er og gjør</w:t>
      </w:r>
    </w:p>
    <w:p w14:paraId="27A46A89" w14:textId="77777777" w:rsidR="00863BEA" w:rsidRDefault="00863BEA" w:rsidP="003D4DB4">
      <w:pPr>
        <w:pStyle w:val="Nummerertliste"/>
        <w:numPr>
          <w:ilvl w:val="0"/>
          <w:numId w:val="33"/>
        </w:numPr>
      </w:pPr>
      <w:r>
        <w:lastRenderedPageBreak/>
        <w:t xml:space="preserve">Overordnet presentasjon av SMKs retningslinjer «Om r-konferanser», «Regjeringens forhold til Stortinget», «Om Kongen i statsråd» og «Håndbok for politisk ledelse». </w:t>
      </w:r>
    </w:p>
    <w:p w14:paraId="1B3F3771" w14:textId="70D08F26" w:rsidR="001A6C6C" w:rsidRDefault="00863BEA" w:rsidP="003D4DB4">
      <w:pPr>
        <w:pStyle w:val="Nummerertliste"/>
        <w:numPr>
          <w:ilvl w:val="0"/>
          <w:numId w:val="33"/>
        </w:numPr>
      </w:pPr>
      <w:r>
        <w:t xml:space="preserve">Rammer for regjeringens arbeid </w:t>
      </w:r>
    </w:p>
    <w:p w14:paraId="19572BAC" w14:textId="75AE0E70" w:rsidR="00863BEA" w:rsidRDefault="001A6C6C" w:rsidP="003D4DB4">
      <w:pPr>
        <w:pStyle w:val="Nummerertliste"/>
        <w:numPr>
          <w:ilvl w:val="0"/>
          <w:numId w:val="33"/>
        </w:numPr>
      </w:pPr>
      <w:r>
        <w:t>R</w:t>
      </w:r>
      <w:r w:rsidR="004800F2">
        <w:t xml:space="preserve">egjeringens </w:t>
      </w:r>
      <w:r w:rsidR="00863BEA">
        <w:t xml:space="preserve">interne </w:t>
      </w:r>
      <w:r w:rsidR="004800F2">
        <w:t>arbeidsform</w:t>
      </w:r>
    </w:p>
    <w:p w14:paraId="69DB0AC9" w14:textId="7B466035" w:rsidR="009B1C9D" w:rsidRDefault="00863BEA" w:rsidP="003D4DB4">
      <w:pPr>
        <w:pStyle w:val="Nummerertliste"/>
        <w:numPr>
          <w:ilvl w:val="0"/>
          <w:numId w:val="33"/>
        </w:numPr>
      </w:pPr>
      <w:r>
        <w:t>Regjeringens internasjonale arbeid</w:t>
      </w:r>
      <w:r w:rsidR="00FB4362">
        <w:t xml:space="preserve"> </w:t>
      </w:r>
    </w:p>
    <w:p w14:paraId="55E5D700" w14:textId="7D999EEF" w:rsidR="00863BEA" w:rsidRDefault="00863BEA" w:rsidP="003D4DB4">
      <w:pPr>
        <w:pStyle w:val="Nummerertliste"/>
        <w:numPr>
          <w:ilvl w:val="0"/>
          <w:numId w:val="33"/>
        </w:numPr>
      </w:pPr>
      <w:r>
        <w:t>Regjeringens kommunikasjonsarbeid</w:t>
      </w:r>
    </w:p>
    <w:p w14:paraId="09733A1A" w14:textId="1D6736A4" w:rsidR="00863BEA" w:rsidRDefault="00863BEA" w:rsidP="003D4DB4">
      <w:pPr>
        <w:pStyle w:val="Nummerertliste"/>
        <w:numPr>
          <w:ilvl w:val="0"/>
          <w:numId w:val="33"/>
        </w:numPr>
      </w:pPr>
      <w:r>
        <w:t xml:space="preserve">Sikkerhet og beredskap. </w:t>
      </w:r>
    </w:p>
    <w:p w14:paraId="52AD8313" w14:textId="407953B4" w:rsidR="005F500A" w:rsidRDefault="00EC3DEF" w:rsidP="005F500A">
      <w:r>
        <w:t xml:space="preserve">På </w:t>
      </w:r>
      <w:r w:rsidR="00863BEA">
        <w:t xml:space="preserve">introduksjonsdagen </w:t>
      </w:r>
      <w:r>
        <w:t>gis det mye informasjon o</w:t>
      </w:r>
      <w:r w:rsidR="002E5F0C">
        <w:t>m</w:t>
      </w:r>
      <w:r>
        <w:t xml:space="preserve"> mange ulike temaer på kort tid.</w:t>
      </w:r>
      <w:r w:rsidR="00D5038C">
        <w:t xml:space="preserve"> </w:t>
      </w:r>
      <w:r>
        <w:t xml:space="preserve">Det </w:t>
      </w:r>
      <w:r w:rsidR="007B0D00">
        <w:t xml:space="preserve">vil være </w:t>
      </w:r>
      <w:r w:rsidR="00D5038C">
        <w:t>behov for å repetere</w:t>
      </w:r>
      <w:r w:rsidR="007B0D00">
        <w:t xml:space="preserve">, utdype og </w:t>
      </w:r>
      <w:r w:rsidR="00D5038C">
        <w:t xml:space="preserve">relatere informasjonen </w:t>
      </w:r>
      <w:r w:rsidR="007B0D00">
        <w:t xml:space="preserve">fra opplæringsdagen </w:t>
      </w:r>
      <w:r w:rsidR="00D5038C">
        <w:t>til konkrete oppgaver</w:t>
      </w:r>
      <w:r w:rsidR="007B0D00">
        <w:t>, saker</w:t>
      </w:r>
      <w:r w:rsidR="00D5038C">
        <w:t xml:space="preserve"> og roller i det enkelte de</w:t>
      </w:r>
      <w:r w:rsidR="007B0D00">
        <w:t xml:space="preserve">partement. </w:t>
      </w:r>
      <w:r w:rsidR="00F7216C">
        <w:t xml:space="preserve">Det er derfor </w:t>
      </w:r>
      <w:r w:rsidR="00AA2680">
        <w:t xml:space="preserve">som nevnt </w:t>
      </w:r>
      <w:r w:rsidR="001235CC">
        <w:t>forutsatt</w:t>
      </w:r>
      <w:r w:rsidR="00F7216C">
        <w:t xml:space="preserve"> at det gis opplæring i </w:t>
      </w:r>
      <w:r w:rsidR="008B3814">
        <w:t xml:space="preserve">mange av </w:t>
      </w:r>
      <w:r w:rsidR="00F7216C">
        <w:t xml:space="preserve">de samme temaene også i departementene. </w:t>
      </w:r>
    </w:p>
    <w:p w14:paraId="78739CC2" w14:textId="77777777" w:rsidR="005977EC" w:rsidRPr="00D80470" w:rsidRDefault="005977EC" w:rsidP="00321391">
      <w:pPr>
        <w:pStyle w:val="Overskrift1"/>
      </w:pPr>
      <w:bookmarkStart w:id="6" w:name="_Toc231974883"/>
      <w:r w:rsidRPr="004800F2">
        <w:t>Generel</w:t>
      </w:r>
      <w:r>
        <w:t xml:space="preserve">le retningslinjer for </w:t>
      </w:r>
      <w:r w:rsidRPr="004800F2">
        <w:t>opplæring av politisk ledelse</w:t>
      </w:r>
      <w:bookmarkEnd w:id="6"/>
      <w:r w:rsidRPr="004800F2">
        <w:t xml:space="preserve"> </w:t>
      </w:r>
    </w:p>
    <w:p w14:paraId="0651BD85" w14:textId="098D0612" w:rsidR="005977EC" w:rsidRPr="004800F2" w:rsidRDefault="005977EC" w:rsidP="004C5F96">
      <w:pPr>
        <w:spacing w:after="120"/>
      </w:pPr>
      <w:r w:rsidRPr="004800F2">
        <w:t xml:space="preserve">De som tiltrer politisk ledelse har ulik bakgrunn og ulike forutsetninger for å kjenne </w:t>
      </w:r>
      <w:r>
        <w:t xml:space="preserve">til </w:t>
      </w:r>
      <w:r w:rsidRPr="004800F2">
        <w:t xml:space="preserve">regler og andre rammebetingelser som særpreger offentlig forvaltning. </w:t>
      </w:r>
      <w:r w:rsidR="004C5F96">
        <w:t xml:space="preserve">Særlig for de som kommer fra privat næringsliv er det viktig </w:t>
      </w:r>
      <w:r w:rsidR="00B43C7B">
        <w:t xml:space="preserve">å raskt få en </w:t>
      </w:r>
      <w:r w:rsidR="004C5F96">
        <w:t xml:space="preserve">oversikt over hvilke grunnleggende regler som gjelder for offentlig forvaltning. </w:t>
      </w:r>
    </w:p>
    <w:p w14:paraId="08E05CEE" w14:textId="7E4CB523" w:rsidR="005977EC" w:rsidRPr="004800F2" w:rsidRDefault="005977EC" w:rsidP="005977EC">
      <w:pPr>
        <w:spacing w:after="120"/>
      </w:pPr>
      <w:r w:rsidRPr="004800F2">
        <w:t>En forutsetning for å kunne gi god opplæring er derfor</w:t>
      </w:r>
      <w:r w:rsidR="00387911">
        <w:t>,</w:t>
      </w:r>
      <w:r w:rsidRPr="004800F2">
        <w:t xml:space="preserve"> </w:t>
      </w:r>
      <w:r w:rsidR="00387911">
        <w:t xml:space="preserve">i dialog med den enkelte, </w:t>
      </w:r>
      <w:r w:rsidRPr="004800F2">
        <w:t xml:space="preserve">å kartlegge bakgrunn, erfaring og fagkunnskap, slik at opplæringen kan tilpasses </w:t>
      </w:r>
      <w:r w:rsidR="00387911">
        <w:t>best mulig</w:t>
      </w:r>
      <w:r w:rsidR="00F761B8">
        <w:t xml:space="preserve">. </w:t>
      </w:r>
    </w:p>
    <w:p w14:paraId="506F9B8E" w14:textId="7C69D17E" w:rsidR="00F430D1" w:rsidRDefault="005977EC" w:rsidP="005977EC">
      <w:pPr>
        <w:spacing w:after="120"/>
      </w:pPr>
      <w:r w:rsidRPr="004800F2">
        <w:t xml:space="preserve">For medlemmer av politisk ledelse, spesielt statsråder, er det </w:t>
      </w:r>
      <w:r w:rsidR="00F761B8">
        <w:t xml:space="preserve">et overordnet mål med opplæringen å skape forståelse for </w:t>
      </w:r>
      <w:r w:rsidRPr="004800F2">
        <w:t>hvilket ansvar det innebærer å være øverste leder av et forvaltningsorgan</w:t>
      </w:r>
      <w:r>
        <w:t xml:space="preserve"> og tilhørende statlige sektor</w:t>
      </w:r>
      <w:r w:rsidRPr="004800F2">
        <w:t xml:space="preserve">. Den som tiltrer som statsråd må fra første dag forstå at alt departementet </w:t>
      </w:r>
      <w:r>
        <w:t xml:space="preserve">og underliggende statlige organer </w:t>
      </w:r>
      <w:r w:rsidRPr="004800F2">
        <w:t xml:space="preserve">gjør vil være hans eller hennes ansvar. </w:t>
      </w:r>
      <w:r w:rsidR="00F761B8">
        <w:t xml:space="preserve">Videre, at statsråden </w:t>
      </w:r>
      <w:r>
        <w:t>er arbeidsgiver og har en sentral og synlig lederrolle for de ansatte i departementet.</w:t>
      </w:r>
    </w:p>
    <w:p w14:paraId="249FC160" w14:textId="0296C59D" w:rsidR="008C430B" w:rsidRDefault="005977EC" w:rsidP="008C430B">
      <w:pPr>
        <w:spacing w:after="120"/>
      </w:pPr>
      <w:r>
        <w:t>Politisk ledelse har et stort ansvar og mange oppgaver</w:t>
      </w:r>
      <w:r w:rsidR="008C430B">
        <w:t xml:space="preserve">, og følgelig liten tid. Et generelt mål for opplæringen bør derfor være at politisk ledelse får tilstrekkelig </w:t>
      </w:r>
      <w:r w:rsidR="00F761B8" w:rsidRPr="00585BE5">
        <w:rPr>
          <w:i/>
          <w:iCs/>
        </w:rPr>
        <w:t>kjennskap</w:t>
      </w:r>
      <w:r w:rsidR="00F761B8">
        <w:t xml:space="preserve"> til sentralt regelverk </w:t>
      </w:r>
      <w:r>
        <w:t xml:space="preserve">til å </w:t>
      </w:r>
      <w:r w:rsidR="008C430B">
        <w:t>kunne identifisere når det</w:t>
      </w:r>
      <w:r>
        <w:t xml:space="preserve"> behov for å be om bistand til å vurdere et spørsmål. </w:t>
      </w:r>
      <w:r w:rsidR="008C430B">
        <w:t>Dette gjelder for eksempel i spørsmål om</w:t>
      </w:r>
      <w:r>
        <w:t xml:space="preserve"> habilitet, om informasjon er taushetsbelagt</w:t>
      </w:r>
      <w:r w:rsidR="008C430B">
        <w:t>, om noe er omfattet av nedtegningsplikten eller</w:t>
      </w:r>
      <w:r>
        <w:t xml:space="preserve"> om et dokument </w:t>
      </w:r>
      <w:r w:rsidR="008C430B">
        <w:t xml:space="preserve">er omfattet av journalføringsplikten. </w:t>
      </w:r>
    </w:p>
    <w:p w14:paraId="1D474E0F" w14:textId="2A657542" w:rsidR="00A42632" w:rsidRDefault="00A42632" w:rsidP="00321391">
      <w:pPr>
        <w:pStyle w:val="Overskrift1"/>
      </w:pPr>
      <w:bookmarkStart w:id="7" w:name="_Toc231974884"/>
      <w:r>
        <w:lastRenderedPageBreak/>
        <w:t xml:space="preserve">Særlig om </w:t>
      </w:r>
      <w:r w:rsidR="00BF0AAB">
        <w:t>informasjon til ektefeller og samboere</w:t>
      </w:r>
      <w:bookmarkEnd w:id="7"/>
      <w:r w:rsidR="00BF0AAB">
        <w:t xml:space="preserve"> </w:t>
      </w:r>
    </w:p>
    <w:p w14:paraId="2398884A" w14:textId="12C8D933" w:rsidR="00A42632" w:rsidRDefault="00A42632" w:rsidP="008C430B">
      <w:pPr>
        <w:spacing w:after="120"/>
      </w:pPr>
      <w:r>
        <w:t xml:space="preserve">At noen blir </w:t>
      </w:r>
      <w:r w:rsidR="000B76F1">
        <w:t>regjeringsmedlem</w:t>
      </w:r>
      <w:r>
        <w:t xml:space="preserve"> har konsekvenser også for vedkommendes ektefelle eller samboer, blant annet for ivaretakelse av habilitet. Det er derfor behov for </w:t>
      </w:r>
      <w:r w:rsidR="009B1C9D">
        <w:t xml:space="preserve">at statsråden tar en samtale med </w:t>
      </w:r>
      <w:r>
        <w:t>ektefelle</w:t>
      </w:r>
      <w:r w:rsidR="009B1C9D">
        <w:t>/samboer</w:t>
      </w:r>
      <w:r>
        <w:t xml:space="preserve"> om blant annet</w:t>
      </w:r>
      <w:r w:rsidRPr="00B72AA8">
        <w:t xml:space="preserve"> habilitet, representasjon</w:t>
      </w:r>
      <w:r w:rsidR="00FB4362">
        <w:t xml:space="preserve">, </w:t>
      </w:r>
      <w:r w:rsidR="00936549">
        <w:t xml:space="preserve">reglene om gaver i tjenesten, </w:t>
      </w:r>
      <w:r w:rsidRPr="00B72AA8">
        <w:t>tjenestereiser</w:t>
      </w:r>
      <w:r w:rsidR="00FB4362" w:rsidRPr="00FB4362">
        <w:t xml:space="preserve"> </w:t>
      </w:r>
      <w:r w:rsidR="00FB4362">
        <w:t xml:space="preserve">og </w:t>
      </w:r>
      <w:r w:rsidR="00FB4362" w:rsidRPr="00B72AA8">
        <w:t>sikkerhet og beredskap</w:t>
      </w:r>
      <w:r w:rsidRPr="00B72AA8">
        <w:t>.</w:t>
      </w:r>
      <w:r>
        <w:t xml:space="preserve"> Statsministerens ektefelle eller samboer har et særskilt informasjonsbehov. </w:t>
      </w:r>
    </w:p>
    <w:p w14:paraId="30DAE939" w14:textId="543B83F4" w:rsidR="004C5F96" w:rsidRDefault="00635D4D" w:rsidP="008C430B">
      <w:pPr>
        <w:spacing w:after="120"/>
      </w:pPr>
      <w:r>
        <w:t xml:space="preserve">I Håndbok for politisk ledelse gis en oversikt over </w:t>
      </w:r>
      <w:r w:rsidR="00863BEA">
        <w:t xml:space="preserve">informasjon av relevans for ektefeller og andre nære familiemedlemmer. Dette er </w:t>
      </w:r>
      <w:r>
        <w:t xml:space="preserve">tema som alle i politisk ledelse bør snakke med sin ektefelle og/eller andre nærstående om. </w:t>
      </w:r>
      <w:r w:rsidR="007E784B">
        <w:t>Hvis ektefelle, samboer eller andre nærstående har spørsmål, kan s</w:t>
      </w:r>
      <w:r w:rsidR="00886718">
        <w:t xml:space="preserve">tatsråden videreformidle </w:t>
      </w:r>
      <w:r w:rsidR="007E784B">
        <w:t xml:space="preserve">disse til eget departement. </w:t>
      </w:r>
    </w:p>
    <w:p w14:paraId="485F5CB7" w14:textId="053CF2CC" w:rsidR="002053EF" w:rsidRPr="00D80470" w:rsidRDefault="002053EF" w:rsidP="00321391">
      <w:pPr>
        <w:pStyle w:val="Overskrift1"/>
      </w:pPr>
      <w:bookmarkStart w:id="8" w:name="_Toc231974885"/>
      <w:r w:rsidRPr="002053EF">
        <w:t>Hvilke temaer skal det gis opplæring i</w:t>
      </w:r>
      <w:r w:rsidR="00865A2F">
        <w:t xml:space="preserve"> og hvordan bør opplæringen gjennomføres</w:t>
      </w:r>
      <w:r w:rsidRPr="002053EF">
        <w:t>?</w:t>
      </w:r>
      <w:bookmarkEnd w:id="8"/>
    </w:p>
    <w:p w14:paraId="5CDF7C57" w14:textId="780FA644" w:rsidR="00865A2F" w:rsidRDefault="00951023" w:rsidP="00A94F0D">
      <w:r>
        <w:t xml:space="preserve">Som nevnt har departementene ansvar for å </w:t>
      </w:r>
      <w:r w:rsidR="002E5F0C">
        <w:t>gi</w:t>
      </w:r>
      <w:r>
        <w:t xml:space="preserve"> sin politiske ledelse opplæring, veiledning og løpende rådgivning</w:t>
      </w:r>
      <w:r w:rsidR="000317C8">
        <w:t xml:space="preserve">, </w:t>
      </w:r>
      <w:r>
        <w:t>både i spørsmål som knytter seg til departementets fagområder, og i generelle rettsregler og retningslinjer som gjelder for arbeidet i egen sektor, i departementet og i regjeringen.</w:t>
      </w:r>
      <w:r w:rsidR="00F73281">
        <w:t xml:space="preserve"> </w:t>
      </w:r>
      <w:r w:rsidR="000317C8">
        <w:t xml:space="preserve">Departementet må sørge for at alle som tiltrer politisk ledelse </w:t>
      </w:r>
      <w:r w:rsidR="004D09D8">
        <w:t xml:space="preserve">gis </w:t>
      </w:r>
      <w:r w:rsidR="000317C8">
        <w:t xml:space="preserve">opplæring i </w:t>
      </w:r>
      <w:r w:rsidR="004D09D8">
        <w:t xml:space="preserve">temaene </w:t>
      </w:r>
      <w:r w:rsidR="00F761B8">
        <w:t>som ligger i plansjene som følger som vedlegg til disse retningslinjene</w:t>
      </w:r>
      <w:r w:rsidR="009E69B3">
        <w:t xml:space="preserve"> </w:t>
      </w:r>
      <w:r w:rsidR="000317C8">
        <w:t>(ikke uttømmende)</w:t>
      </w:r>
      <w:r w:rsidR="00865A2F">
        <w:t xml:space="preserve">: </w:t>
      </w:r>
    </w:p>
    <w:p w14:paraId="38A3DF76" w14:textId="2DF8451C" w:rsidR="001F4CF5" w:rsidRDefault="00890A44" w:rsidP="001F4CF5">
      <w:pPr>
        <w:spacing w:after="120"/>
      </w:pPr>
      <w:r>
        <w:t>For å sikre et felles utgangspunkt for opplæringen</w:t>
      </w:r>
      <w:r w:rsidR="00865A2F">
        <w:t xml:space="preserve"> bør </w:t>
      </w:r>
      <w:r w:rsidR="003D1877">
        <w:t>plansje</w:t>
      </w:r>
      <w:r w:rsidR="00865A2F">
        <w:t xml:space="preserve">ne som følger som vedlegg til disse retningslinjene brukes som </w:t>
      </w:r>
      <w:r w:rsidR="00B43C7B">
        <w:t xml:space="preserve">et </w:t>
      </w:r>
      <w:r w:rsidR="00865A2F">
        <w:t xml:space="preserve">utgangspunkt for opplæringen. </w:t>
      </w:r>
      <w:r w:rsidR="001F4CF5">
        <w:t>I alle plansje</w:t>
      </w:r>
      <w:r w:rsidR="00402A97">
        <w:t>settene</w:t>
      </w:r>
      <w:r w:rsidR="001F4CF5">
        <w:t xml:space="preserve"> er det lagt opp til at det enkelte departement justerer og supplerer med det som er særskilt for departementet og sektoren. SMK vil løpende vurdere behovet for oppdatering av plansjene, men det enkelte departement må selv sørge for nødvendige oppdateringer for eksempel for henvisninger o.l. </w:t>
      </w:r>
    </w:p>
    <w:p w14:paraId="1B340A63" w14:textId="46970EC0" w:rsidR="00475E41" w:rsidRDefault="00475E41" w:rsidP="001F4CF5">
      <w:pPr>
        <w:spacing w:after="120"/>
      </w:pPr>
      <w:r>
        <w:t>Med unntak av nummer 5 «Sikkerhet og beredskap», anbefaler vi at presentasjonene holdes i rekkefølgen vist over. Nummer 5 er et eget tema og har lite sammenheng med de andre temaene.</w:t>
      </w:r>
    </w:p>
    <w:p w14:paraId="4C037528" w14:textId="1CFFD1D6" w:rsidR="00F761B8" w:rsidRDefault="00F761B8" w:rsidP="00F761B8">
      <w:pPr>
        <w:spacing w:after="120"/>
      </w:pPr>
      <w:r>
        <w:t xml:space="preserve">Vår vurdering er at plansjene samlet sett inneholder for mye informasjon til at det er hensiktsmessig å presentere dem i én bolk. Vi anbefaler derfor at det legges opp til </w:t>
      </w:r>
      <w:r w:rsidR="00600E22">
        <w:t xml:space="preserve">presentasjonene deles inn i </w:t>
      </w:r>
      <w:r>
        <w:t>minst tre bolker</w:t>
      </w:r>
      <w:r w:rsidR="00600E22">
        <w:t>.</w:t>
      </w:r>
      <w:r>
        <w:t xml:space="preserve"> </w:t>
      </w:r>
      <w:r w:rsidR="00600E22">
        <w:t xml:space="preserve">Opplæringen bør skje raskt etter at nye medlemmer av politisk ledelse har tiltrådt. Vår anbefaling er at det planlegges for at opplæringen </w:t>
      </w:r>
      <w:r w:rsidR="002A547C">
        <w:t xml:space="preserve">i plansjene 1 til 5 </w:t>
      </w:r>
      <w:r w:rsidR="00600E22">
        <w:t xml:space="preserve">gis innen de to første ukene etter tiltredelse. </w:t>
      </w:r>
      <w:r w:rsidR="002A231A">
        <w:t xml:space="preserve">Presentasjonen kan eventuelt holdes på nytt ved behov hvis det for eksempel er behov for en oppfriskning etter en viss tid. </w:t>
      </w:r>
    </w:p>
    <w:p w14:paraId="1D21B837" w14:textId="18A1ACCE" w:rsidR="002A547C" w:rsidRPr="00D0767D" w:rsidRDefault="002A547C" w:rsidP="00F761B8">
      <w:pPr>
        <w:spacing w:after="120"/>
      </w:pPr>
      <w:r w:rsidRPr="00D0767D">
        <w:lastRenderedPageBreak/>
        <w:t xml:space="preserve">Plansje 6 «Budsjettprosessen og departementets arbeid med budsjett» bør holdes i forbindelse med en </w:t>
      </w:r>
      <w:r w:rsidR="0039787A" w:rsidRPr="00D0767D">
        <w:t>egnet</w:t>
      </w:r>
      <w:r w:rsidRPr="00D0767D">
        <w:t xml:space="preserve"> milepæl i departementets budsjettarbeid. </w:t>
      </w:r>
    </w:p>
    <w:p w14:paraId="2C1DA51B" w14:textId="6F82E291" w:rsidR="00F761B8" w:rsidRDefault="00210B27" w:rsidP="001F4CF5">
      <w:pPr>
        <w:spacing w:after="120"/>
      </w:pPr>
      <w:r>
        <w:t>Plansjene er et utgangspunkt for opplæringen.</w:t>
      </w:r>
      <w:r w:rsidR="002A231A">
        <w:t xml:space="preserve"> </w:t>
      </w:r>
      <w:r w:rsidR="00F761B8">
        <w:t>Som nevnt i punkt 3 har d</w:t>
      </w:r>
      <w:r w:rsidR="00F761B8" w:rsidRPr="004800F2">
        <w:t xml:space="preserve">e som tiltrer politisk ledelse har ulik bakgrunn og dermed ulike forutsetninger for å kjenne </w:t>
      </w:r>
      <w:r w:rsidR="00F761B8">
        <w:t xml:space="preserve">til </w:t>
      </w:r>
      <w:r w:rsidR="00F761B8" w:rsidRPr="004800F2">
        <w:t>regler og andre rammebetingelser som særpreger offentlig forvaltning</w:t>
      </w:r>
      <w:r>
        <w:t xml:space="preserve">, og presentasjonen må følgelig også tilpasses den enkeltes forkunnskaper om de ulike temaene. </w:t>
      </w:r>
    </w:p>
    <w:p w14:paraId="1BA6FCD6" w14:textId="0B3AC2AD" w:rsidR="004D09D8" w:rsidRDefault="00890A44" w:rsidP="004D09D8">
      <w:pPr>
        <w:spacing w:after="120"/>
      </w:pPr>
      <w:r w:rsidRPr="00366F12">
        <w:t xml:space="preserve">For å sikre at de som </w:t>
      </w:r>
      <w:r w:rsidR="00865A2F">
        <w:t xml:space="preserve">presenterer </w:t>
      </w:r>
      <w:r w:rsidRPr="00366F12">
        <w:t xml:space="preserve">de ulike temaene har </w:t>
      </w:r>
      <w:r w:rsidR="009734CC">
        <w:t>mest mulig lik</w:t>
      </w:r>
      <w:r w:rsidRPr="00366F12">
        <w:t xml:space="preserve"> </w:t>
      </w:r>
      <w:r w:rsidR="004D09D8" w:rsidRPr="00366F12">
        <w:t xml:space="preserve">tilnærming og </w:t>
      </w:r>
      <w:r w:rsidRPr="00366F12">
        <w:t xml:space="preserve">forståelse, </w:t>
      </w:r>
      <w:r w:rsidR="00865A2F">
        <w:t>gjennomføres</w:t>
      </w:r>
      <w:r w:rsidRPr="00366F12">
        <w:t xml:space="preserve"> det</w:t>
      </w:r>
      <w:r w:rsidR="009734CC">
        <w:t xml:space="preserve"> </w:t>
      </w:r>
      <w:r w:rsidR="00402A97">
        <w:t>med ujevne mellomrom</w:t>
      </w:r>
      <w:r w:rsidR="009734CC">
        <w:t>felles</w:t>
      </w:r>
      <w:r w:rsidRPr="00366F12">
        <w:t xml:space="preserve"> </w:t>
      </w:r>
      <w:r w:rsidR="00BF0AAB" w:rsidRPr="00366F12">
        <w:t>samlinger for</w:t>
      </w:r>
      <w:r w:rsidRPr="00366F12">
        <w:t xml:space="preserve"> de som skal holde opplæring</w:t>
      </w:r>
      <w:r w:rsidR="009734CC">
        <w:t>en i de ulike departementene.</w:t>
      </w:r>
      <w:r>
        <w:t xml:space="preserve"> </w:t>
      </w:r>
      <w:r w:rsidR="00366F12">
        <w:t xml:space="preserve">Departementsrådene </w:t>
      </w:r>
      <w:r w:rsidR="004221F0">
        <w:t xml:space="preserve">bør </w:t>
      </w:r>
      <w:r w:rsidR="007E784B">
        <w:t xml:space="preserve">så langt som mulig </w:t>
      </w:r>
      <w:r w:rsidR="004221F0">
        <w:t xml:space="preserve">delta </w:t>
      </w:r>
      <w:r w:rsidR="00366F12">
        <w:t xml:space="preserve">på disse samlingene. </w:t>
      </w:r>
    </w:p>
    <w:p w14:paraId="3FD703FB" w14:textId="684B0CD6" w:rsidR="0093566A" w:rsidRDefault="0093566A" w:rsidP="0093566A">
      <w:pPr>
        <w:spacing w:after="120"/>
      </w:pPr>
      <w:r>
        <w:t xml:space="preserve">Vi </w:t>
      </w:r>
      <w:r w:rsidR="00897F42">
        <w:t>anbefaler at det er flere til</w:t>
      </w:r>
      <w:r w:rsidR="00041063">
        <w:t xml:space="preserve"> </w:t>
      </w:r>
      <w:r w:rsidR="00897F42">
        <w:t xml:space="preserve">stede fra embetsverket ved gjennomføringen av </w:t>
      </w:r>
      <w:r w:rsidR="00837067">
        <w:t>opplæringen</w:t>
      </w:r>
      <w:r w:rsidR="00936549">
        <w:t xml:space="preserve"> i departementene</w:t>
      </w:r>
      <w:r w:rsidR="00897F42">
        <w:t xml:space="preserve">, og at </w:t>
      </w:r>
      <w:r w:rsidR="009547FB">
        <w:t>departementsrådene</w:t>
      </w:r>
      <w:r w:rsidR="00897F42">
        <w:t xml:space="preserve"> bistås av en jurist i de </w:t>
      </w:r>
      <w:r w:rsidR="000C3473">
        <w:t xml:space="preserve">delene av opplæringen </w:t>
      </w:r>
      <w:r w:rsidR="00897F42">
        <w:t>der dette er naturlig</w:t>
      </w:r>
      <w:r w:rsidR="00B04942">
        <w:t>, for eksempel i regelverksgjennomgang</w:t>
      </w:r>
      <w:r w:rsidR="00897F42">
        <w:t>.</w:t>
      </w:r>
      <w:r w:rsidR="00837067">
        <w:t xml:space="preserve"> I tillegg </w:t>
      </w:r>
      <w:r w:rsidR="000C3473">
        <w:t xml:space="preserve">kan det selvsagt være behov for at departementsråden og statsråden har bilaterale samtaler om enkelte temaer og problemstillinger. </w:t>
      </w:r>
      <w:r w:rsidR="007E784B">
        <w:t>E</w:t>
      </w:r>
      <w:r w:rsidR="00041063">
        <w:t>t e</w:t>
      </w:r>
      <w:r w:rsidR="007E784B">
        <w:t>ksempel på dette kan være samtaler om interesser, bindinger og relasjoner som kan gi grunn til å vurdere om det kan foreligge inhabilit</w:t>
      </w:r>
      <w:r w:rsidR="00A319A0">
        <w:t>et</w:t>
      </w:r>
      <w:r w:rsidR="002A547C">
        <w:t>.</w:t>
      </w:r>
    </w:p>
    <w:p w14:paraId="6738DB22" w14:textId="56E16E93" w:rsidR="00FF611A" w:rsidRDefault="00D4391B" w:rsidP="00D0767D">
      <w:pPr>
        <w:spacing w:after="120"/>
      </w:pPr>
      <w:r>
        <w:t>Hvis et medlem</w:t>
      </w:r>
      <w:r w:rsidR="00D0767D">
        <w:t xml:space="preserve"> av politisk ledelse går fra et departement til et annet, og nylig har fått opplæring i det departementet de kom fra, </w:t>
      </w:r>
      <w:r>
        <w:t xml:space="preserve">må opplæringen tilpasses. Det </w:t>
      </w:r>
      <w:r w:rsidR="00D0767D">
        <w:t xml:space="preserve">bør </w:t>
      </w:r>
      <w:r>
        <w:t xml:space="preserve">imidlertid </w:t>
      </w:r>
      <w:r w:rsidR="00D0767D">
        <w:t xml:space="preserve">uansett </w:t>
      </w:r>
      <w:r>
        <w:t>gis</w:t>
      </w:r>
      <w:r w:rsidR="00D0767D">
        <w:t xml:space="preserve"> opplæring i det som er særskilt i departementet de kommer til</w:t>
      </w:r>
      <w:r>
        <w:t xml:space="preserve">, og det </w:t>
      </w:r>
      <w:r w:rsidR="00D0767D">
        <w:t xml:space="preserve">bør også gjennomføres en ny habilitetssamtale. </w:t>
      </w:r>
    </w:p>
    <w:p w14:paraId="72486B8F" w14:textId="0697AB87" w:rsidR="00D0767D" w:rsidRDefault="00FF611A" w:rsidP="00316FE9">
      <w:pPr>
        <w:spacing w:after="0" w:line="240" w:lineRule="auto"/>
      </w:pPr>
      <w:r>
        <w:br w:type="page"/>
      </w:r>
    </w:p>
    <w:p w14:paraId="35E16B4B" w14:textId="5722D827" w:rsidR="00FF611A" w:rsidRPr="00D0767D" w:rsidRDefault="00FF611A" w:rsidP="003D4DB4">
      <w:pPr>
        <w:pStyle w:val="UnOverskrift1"/>
        <w:rPr>
          <w:lang w:val="nn-NO"/>
        </w:rPr>
      </w:pPr>
      <w:bookmarkStart w:id="9" w:name="_Toc231974886"/>
      <w:r w:rsidRPr="00D0767D">
        <w:rPr>
          <w:lang w:val="nn-NO"/>
        </w:rPr>
        <w:lastRenderedPageBreak/>
        <w:t xml:space="preserve">Vedlegg </w:t>
      </w:r>
      <w:r w:rsidR="00FA06DE">
        <w:rPr>
          <w:lang w:val="nn-NO"/>
        </w:rPr>
        <w:t>1</w:t>
      </w:r>
      <w:r w:rsidRPr="00D0767D">
        <w:rPr>
          <w:lang w:val="nn-NO"/>
        </w:rPr>
        <w:t>. Skjema. Oversikt over opplæring.</w:t>
      </w:r>
      <w:bookmarkEnd w:id="9"/>
      <w:r w:rsidRPr="00D0767D">
        <w:rPr>
          <w:lang w:val="nn-NO"/>
        </w:rPr>
        <w:t xml:space="preserve"> </w:t>
      </w:r>
    </w:p>
    <w:tbl>
      <w:tblPr>
        <w:tblStyle w:val="StandardTabell"/>
        <w:tblW w:w="9096" w:type="dxa"/>
        <w:tblLook w:val="04A0" w:firstRow="1" w:lastRow="0" w:firstColumn="1" w:lastColumn="0" w:noHBand="0" w:noVBand="1"/>
      </w:tblPr>
      <w:tblGrid>
        <w:gridCol w:w="2579"/>
        <w:gridCol w:w="6517"/>
      </w:tblGrid>
      <w:tr w:rsidR="00FF611A" w:rsidRPr="006C4367" w14:paraId="156CDE13" w14:textId="77777777" w:rsidTr="006C4367">
        <w:tc>
          <w:tcPr>
            <w:tcW w:w="2579" w:type="dxa"/>
          </w:tcPr>
          <w:p w14:paraId="23DDF783" w14:textId="77777777" w:rsidR="00FF611A" w:rsidRPr="006C4367" w:rsidRDefault="00FF611A" w:rsidP="00DA455B">
            <w:pPr>
              <w:spacing w:before="60" w:after="60"/>
            </w:pPr>
            <w:r w:rsidRPr="006C4367">
              <w:t>Navn:</w:t>
            </w:r>
          </w:p>
        </w:tc>
        <w:tc>
          <w:tcPr>
            <w:tcW w:w="6517" w:type="dxa"/>
          </w:tcPr>
          <w:p w14:paraId="156D1936" w14:textId="77777777" w:rsidR="00FF611A" w:rsidRPr="006C4367" w:rsidRDefault="00FF611A" w:rsidP="00DA455B">
            <w:pPr>
              <w:spacing w:before="60" w:after="60"/>
            </w:pPr>
          </w:p>
        </w:tc>
      </w:tr>
      <w:tr w:rsidR="00FF611A" w:rsidRPr="006C4367" w14:paraId="4B1BE698" w14:textId="77777777" w:rsidTr="006C4367">
        <w:tc>
          <w:tcPr>
            <w:tcW w:w="2579" w:type="dxa"/>
          </w:tcPr>
          <w:p w14:paraId="0C902DE3" w14:textId="77777777" w:rsidR="00FF611A" w:rsidRPr="006C4367" w:rsidRDefault="00FF611A" w:rsidP="00DA455B">
            <w:pPr>
              <w:spacing w:before="120" w:after="60"/>
            </w:pPr>
            <w:r w:rsidRPr="006C4367">
              <w:t>Stilling i politisk ledelse:</w:t>
            </w:r>
          </w:p>
        </w:tc>
        <w:tc>
          <w:tcPr>
            <w:tcW w:w="6517" w:type="dxa"/>
          </w:tcPr>
          <w:p w14:paraId="123D0CAC" w14:textId="77777777" w:rsidR="00FF611A" w:rsidRPr="006C4367" w:rsidRDefault="00FF611A" w:rsidP="00DA455B">
            <w:pPr>
              <w:spacing w:before="120" w:after="60"/>
            </w:pPr>
          </w:p>
        </w:tc>
      </w:tr>
      <w:tr w:rsidR="00FF611A" w:rsidRPr="00F50D69" w14:paraId="4AD0266B" w14:textId="77777777" w:rsidTr="006C4367">
        <w:tc>
          <w:tcPr>
            <w:tcW w:w="2579" w:type="dxa"/>
          </w:tcPr>
          <w:p w14:paraId="086A3355" w14:textId="77777777" w:rsidR="00FF611A" w:rsidRPr="006C4367" w:rsidRDefault="00FF611A" w:rsidP="00DA455B">
            <w:pPr>
              <w:spacing w:before="120" w:after="60"/>
            </w:pPr>
            <w:r w:rsidRPr="006C4367">
              <w:t xml:space="preserve">Dato for tiltredelse: </w:t>
            </w:r>
          </w:p>
        </w:tc>
        <w:tc>
          <w:tcPr>
            <w:tcW w:w="6517" w:type="dxa"/>
          </w:tcPr>
          <w:p w14:paraId="6D3FFCBF" w14:textId="77777777" w:rsidR="00FF611A" w:rsidRPr="006C4367" w:rsidRDefault="00FF611A" w:rsidP="00DA455B">
            <w:pPr>
              <w:spacing w:before="120" w:after="60"/>
            </w:pPr>
          </w:p>
        </w:tc>
      </w:tr>
    </w:tbl>
    <w:p w14:paraId="2E5EBA9A" w14:textId="77777777" w:rsidR="00FF611A" w:rsidRDefault="00FF611A" w:rsidP="00FF611A">
      <w:pPr>
        <w:tabs>
          <w:tab w:val="left" w:pos="6112"/>
        </w:tabs>
        <w:spacing w:after="120"/>
      </w:pPr>
    </w:p>
    <w:tbl>
      <w:tblPr>
        <w:tblStyle w:val="Tabellrutenett"/>
        <w:tblW w:w="9308" w:type="dxa"/>
        <w:tblInd w:w="-5" w:type="dxa"/>
        <w:tblLook w:val="04A0" w:firstRow="1" w:lastRow="0" w:firstColumn="1" w:lastColumn="0" w:noHBand="0" w:noVBand="1"/>
      </w:tblPr>
      <w:tblGrid>
        <w:gridCol w:w="2929"/>
        <w:gridCol w:w="3685"/>
        <w:gridCol w:w="2694"/>
      </w:tblGrid>
      <w:tr w:rsidR="00FF611A" w:rsidRPr="00A94F0D" w14:paraId="016AF100" w14:textId="77777777" w:rsidTr="00DA455B">
        <w:tc>
          <w:tcPr>
            <w:tcW w:w="2929" w:type="dxa"/>
            <w:shd w:val="clear" w:color="auto" w:fill="FFF2CC" w:themeFill="accent4" w:themeFillTint="33"/>
          </w:tcPr>
          <w:p w14:paraId="032976B9" w14:textId="77777777" w:rsidR="00FF611A" w:rsidRPr="00C70D6A" w:rsidRDefault="00FF611A" w:rsidP="00C70D6A">
            <w:pPr>
              <w:pStyle w:val="TabellHode-rad"/>
              <w:rPr>
                <w:rStyle w:val="halvfet"/>
              </w:rPr>
            </w:pPr>
            <w:r w:rsidRPr="00C70D6A">
              <w:rPr>
                <w:rStyle w:val="halvfet"/>
              </w:rPr>
              <w:t>Tema</w:t>
            </w:r>
          </w:p>
        </w:tc>
        <w:tc>
          <w:tcPr>
            <w:tcW w:w="3685" w:type="dxa"/>
            <w:shd w:val="clear" w:color="auto" w:fill="FFF2CC" w:themeFill="accent4" w:themeFillTint="33"/>
          </w:tcPr>
          <w:p w14:paraId="68BC4356" w14:textId="77777777" w:rsidR="00FF611A" w:rsidRPr="00C70D6A" w:rsidRDefault="00FF611A" w:rsidP="00C70D6A">
            <w:pPr>
              <w:pStyle w:val="TabellHode-rad"/>
              <w:rPr>
                <w:rStyle w:val="halvfet"/>
              </w:rPr>
            </w:pPr>
            <w:r w:rsidRPr="00C70D6A">
              <w:rPr>
                <w:rStyle w:val="halvfet"/>
              </w:rPr>
              <w:t>Gjennomført (dato, klokkeslett)</w:t>
            </w:r>
          </w:p>
        </w:tc>
        <w:tc>
          <w:tcPr>
            <w:tcW w:w="2694" w:type="dxa"/>
            <w:shd w:val="clear" w:color="auto" w:fill="FFF2CC" w:themeFill="accent4" w:themeFillTint="33"/>
          </w:tcPr>
          <w:p w14:paraId="197039ED" w14:textId="77777777" w:rsidR="00FF611A" w:rsidRPr="00C70D6A" w:rsidRDefault="00FF611A" w:rsidP="00C70D6A">
            <w:pPr>
              <w:pStyle w:val="TabellHode-rad"/>
              <w:rPr>
                <w:rStyle w:val="halvfet"/>
              </w:rPr>
            </w:pPr>
            <w:r w:rsidRPr="00C70D6A">
              <w:rPr>
                <w:rStyle w:val="halvfet"/>
              </w:rPr>
              <w:t>Tilstede</w:t>
            </w:r>
          </w:p>
        </w:tc>
      </w:tr>
      <w:tr w:rsidR="00FF611A" w14:paraId="7A7AE690" w14:textId="77777777" w:rsidTr="00DA455B">
        <w:tc>
          <w:tcPr>
            <w:tcW w:w="2929" w:type="dxa"/>
          </w:tcPr>
          <w:p w14:paraId="7EAC2D71" w14:textId="77777777" w:rsidR="00FF611A" w:rsidRPr="00514514" w:rsidRDefault="00FF611A" w:rsidP="00DA455B">
            <w:pPr>
              <w:spacing w:before="120" w:after="240"/>
            </w:pPr>
            <w:r w:rsidRPr="00F537C1">
              <w:t>Rammer for regjeringens arbeid, særlig om forholdet til Stortinget</w:t>
            </w:r>
          </w:p>
        </w:tc>
        <w:tc>
          <w:tcPr>
            <w:tcW w:w="3685" w:type="dxa"/>
          </w:tcPr>
          <w:p w14:paraId="2E583AD8" w14:textId="77777777" w:rsidR="00FF611A" w:rsidRDefault="00FF611A" w:rsidP="00DA455B">
            <w:pPr>
              <w:tabs>
                <w:tab w:val="left" w:pos="6112"/>
              </w:tabs>
              <w:spacing w:before="120" w:after="240"/>
            </w:pPr>
          </w:p>
        </w:tc>
        <w:tc>
          <w:tcPr>
            <w:tcW w:w="2694" w:type="dxa"/>
          </w:tcPr>
          <w:p w14:paraId="09D639FA" w14:textId="77777777" w:rsidR="00FF611A" w:rsidRDefault="00FF611A" w:rsidP="00DA455B">
            <w:pPr>
              <w:tabs>
                <w:tab w:val="left" w:pos="6112"/>
              </w:tabs>
              <w:spacing w:before="120" w:after="240"/>
            </w:pPr>
          </w:p>
        </w:tc>
      </w:tr>
      <w:tr w:rsidR="00FF611A" w14:paraId="2F34346E" w14:textId="77777777" w:rsidTr="00DA455B">
        <w:tc>
          <w:tcPr>
            <w:tcW w:w="2929" w:type="dxa"/>
          </w:tcPr>
          <w:p w14:paraId="57EC0BBC" w14:textId="77777777" w:rsidR="00FF611A" w:rsidRPr="004934FD" w:rsidRDefault="00FF611A" w:rsidP="00DA455B">
            <w:pPr>
              <w:spacing w:before="120" w:after="240"/>
            </w:pPr>
            <w:r w:rsidRPr="004934FD">
              <w:t>Rolleforståelse og sentrale regler og retningslinjer som skal sikre tillit</w:t>
            </w:r>
            <w:r w:rsidRPr="00475E41">
              <w:t xml:space="preserve"> </w:t>
            </w:r>
          </w:p>
        </w:tc>
        <w:tc>
          <w:tcPr>
            <w:tcW w:w="3685" w:type="dxa"/>
          </w:tcPr>
          <w:p w14:paraId="158B1B05" w14:textId="77777777" w:rsidR="00FF611A" w:rsidRDefault="00FF611A" w:rsidP="00DA455B">
            <w:pPr>
              <w:tabs>
                <w:tab w:val="left" w:pos="6112"/>
              </w:tabs>
              <w:spacing w:before="120" w:after="240"/>
            </w:pPr>
          </w:p>
        </w:tc>
        <w:tc>
          <w:tcPr>
            <w:tcW w:w="2694" w:type="dxa"/>
          </w:tcPr>
          <w:p w14:paraId="14983BA0" w14:textId="77777777" w:rsidR="00FF611A" w:rsidRDefault="00FF611A" w:rsidP="00DA455B">
            <w:pPr>
              <w:tabs>
                <w:tab w:val="left" w:pos="6112"/>
              </w:tabs>
              <w:spacing w:before="120" w:after="240"/>
            </w:pPr>
          </w:p>
        </w:tc>
      </w:tr>
      <w:tr w:rsidR="00FF611A" w14:paraId="2D6D3145" w14:textId="77777777" w:rsidTr="00DA455B">
        <w:tc>
          <w:tcPr>
            <w:tcW w:w="2929" w:type="dxa"/>
          </w:tcPr>
          <w:p w14:paraId="00CC287F" w14:textId="77777777" w:rsidR="00FF611A" w:rsidRPr="008938FB" w:rsidRDefault="00FF611A" w:rsidP="00DA455B">
            <w:pPr>
              <w:spacing w:before="120" w:after="240"/>
            </w:pPr>
            <w:r w:rsidRPr="004934FD">
              <w:t>Generelle saksbehandlingsregler (habilitetsreglene mv)</w:t>
            </w:r>
          </w:p>
        </w:tc>
        <w:tc>
          <w:tcPr>
            <w:tcW w:w="3685" w:type="dxa"/>
          </w:tcPr>
          <w:p w14:paraId="333A3D05" w14:textId="77777777" w:rsidR="00FF611A" w:rsidRDefault="00FF611A" w:rsidP="00DA455B">
            <w:pPr>
              <w:tabs>
                <w:tab w:val="left" w:pos="6112"/>
              </w:tabs>
              <w:spacing w:before="120" w:after="240"/>
            </w:pPr>
          </w:p>
        </w:tc>
        <w:tc>
          <w:tcPr>
            <w:tcW w:w="2694" w:type="dxa"/>
          </w:tcPr>
          <w:p w14:paraId="5C43BB16" w14:textId="77777777" w:rsidR="00FF611A" w:rsidRDefault="00FF611A" w:rsidP="00DA455B">
            <w:pPr>
              <w:tabs>
                <w:tab w:val="left" w:pos="6112"/>
              </w:tabs>
              <w:spacing w:before="120" w:after="240"/>
            </w:pPr>
          </w:p>
        </w:tc>
      </w:tr>
      <w:tr w:rsidR="00FF611A" w14:paraId="1B5344F4" w14:textId="77777777" w:rsidTr="00DA455B">
        <w:tc>
          <w:tcPr>
            <w:tcW w:w="2929" w:type="dxa"/>
          </w:tcPr>
          <w:p w14:paraId="5107E002" w14:textId="77777777" w:rsidR="00FF611A" w:rsidRDefault="00FF611A" w:rsidP="00DA455B">
            <w:pPr>
              <w:spacing w:before="120" w:after="240"/>
            </w:pPr>
            <w:r w:rsidRPr="004934FD">
              <w:t>Håndtering av informasjon og dokumenter</w:t>
            </w:r>
          </w:p>
          <w:p w14:paraId="3629928E" w14:textId="77777777" w:rsidR="00FF611A" w:rsidRPr="00514514" w:rsidRDefault="00FF611A" w:rsidP="00DA455B">
            <w:pPr>
              <w:spacing w:before="120" w:after="240"/>
            </w:pPr>
          </w:p>
        </w:tc>
        <w:tc>
          <w:tcPr>
            <w:tcW w:w="3685" w:type="dxa"/>
          </w:tcPr>
          <w:p w14:paraId="73E825A7" w14:textId="77777777" w:rsidR="00FF611A" w:rsidRDefault="00FF611A" w:rsidP="00DA455B">
            <w:pPr>
              <w:spacing w:before="120" w:after="240"/>
            </w:pPr>
          </w:p>
        </w:tc>
        <w:tc>
          <w:tcPr>
            <w:tcW w:w="2694" w:type="dxa"/>
          </w:tcPr>
          <w:p w14:paraId="2BF9703B" w14:textId="77777777" w:rsidR="00FF611A" w:rsidRDefault="00FF611A" w:rsidP="00DA455B">
            <w:pPr>
              <w:tabs>
                <w:tab w:val="left" w:pos="6112"/>
              </w:tabs>
              <w:spacing w:before="120" w:after="240"/>
            </w:pPr>
          </w:p>
        </w:tc>
      </w:tr>
      <w:tr w:rsidR="00FF611A" w14:paraId="61975FEA" w14:textId="77777777" w:rsidTr="00DA455B">
        <w:tc>
          <w:tcPr>
            <w:tcW w:w="2929" w:type="dxa"/>
          </w:tcPr>
          <w:p w14:paraId="6488FCFC" w14:textId="77777777" w:rsidR="00FF611A" w:rsidRDefault="00FF611A" w:rsidP="00DA455B">
            <w:pPr>
              <w:spacing w:before="120" w:after="240"/>
            </w:pPr>
            <w:r>
              <w:t xml:space="preserve">Sikkerhet og beredskap </w:t>
            </w:r>
          </w:p>
        </w:tc>
        <w:tc>
          <w:tcPr>
            <w:tcW w:w="3685" w:type="dxa"/>
          </w:tcPr>
          <w:p w14:paraId="765E4029" w14:textId="77777777" w:rsidR="00FF611A" w:rsidRDefault="00FF611A" w:rsidP="00DA455B">
            <w:pPr>
              <w:tabs>
                <w:tab w:val="left" w:pos="6112"/>
              </w:tabs>
              <w:spacing w:before="120" w:after="240"/>
            </w:pPr>
          </w:p>
          <w:p w14:paraId="18D06553" w14:textId="77777777" w:rsidR="00FF611A" w:rsidRDefault="00FF611A" w:rsidP="00DA455B">
            <w:pPr>
              <w:tabs>
                <w:tab w:val="left" w:pos="6112"/>
              </w:tabs>
              <w:spacing w:before="120" w:after="240"/>
            </w:pPr>
          </w:p>
        </w:tc>
        <w:tc>
          <w:tcPr>
            <w:tcW w:w="2694" w:type="dxa"/>
          </w:tcPr>
          <w:p w14:paraId="0DCBE185" w14:textId="77777777" w:rsidR="00FF611A" w:rsidRDefault="00FF611A" w:rsidP="00DA455B">
            <w:pPr>
              <w:tabs>
                <w:tab w:val="left" w:pos="6112"/>
              </w:tabs>
              <w:spacing w:before="120" w:after="240"/>
            </w:pPr>
          </w:p>
        </w:tc>
      </w:tr>
      <w:tr w:rsidR="004221F0" w:rsidRPr="004221F0" w14:paraId="0D234F45" w14:textId="77777777" w:rsidTr="00DA455B">
        <w:tc>
          <w:tcPr>
            <w:tcW w:w="2929" w:type="dxa"/>
          </w:tcPr>
          <w:p w14:paraId="445948E2" w14:textId="35E36CBC" w:rsidR="004221F0" w:rsidRPr="00316FE9" w:rsidRDefault="004221F0" w:rsidP="00DA455B">
            <w:pPr>
              <w:spacing w:before="120" w:after="240"/>
              <w:rPr>
                <w:lang w:val="nn-NO"/>
              </w:rPr>
            </w:pPr>
            <w:r w:rsidRPr="00316FE9">
              <w:rPr>
                <w:lang w:val="nn-NO"/>
              </w:rPr>
              <w:t>Budsjettprosessen og departementets arbeid me</w:t>
            </w:r>
            <w:r>
              <w:rPr>
                <w:lang w:val="nn-NO"/>
              </w:rPr>
              <w:t>d budsjett</w:t>
            </w:r>
          </w:p>
        </w:tc>
        <w:tc>
          <w:tcPr>
            <w:tcW w:w="3685" w:type="dxa"/>
          </w:tcPr>
          <w:p w14:paraId="304DDDC5" w14:textId="77777777" w:rsidR="004221F0" w:rsidRPr="00316FE9" w:rsidRDefault="004221F0" w:rsidP="00DA455B">
            <w:pPr>
              <w:tabs>
                <w:tab w:val="left" w:pos="6112"/>
              </w:tabs>
              <w:spacing w:before="120" w:after="240"/>
              <w:rPr>
                <w:lang w:val="nn-NO"/>
              </w:rPr>
            </w:pPr>
          </w:p>
        </w:tc>
        <w:tc>
          <w:tcPr>
            <w:tcW w:w="2694" w:type="dxa"/>
          </w:tcPr>
          <w:p w14:paraId="364195F9" w14:textId="77777777" w:rsidR="004221F0" w:rsidRPr="00316FE9" w:rsidRDefault="004221F0" w:rsidP="00DA455B">
            <w:pPr>
              <w:tabs>
                <w:tab w:val="left" w:pos="6112"/>
              </w:tabs>
              <w:spacing w:before="120" w:after="240"/>
              <w:rPr>
                <w:lang w:val="nn-NO"/>
              </w:rPr>
            </w:pPr>
          </w:p>
        </w:tc>
      </w:tr>
    </w:tbl>
    <w:p w14:paraId="051FE33E" w14:textId="77777777" w:rsidR="00D0767D" w:rsidRPr="00316FE9" w:rsidRDefault="00D0767D" w:rsidP="00D0767D">
      <w:pPr>
        <w:spacing w:after="120"/>
        <w:rPr>
          <w:lang w:val="nn-NO"/>
        </w:rPr>
      </w:pPr>
    </w:p>
    <w:p w14:paraId="4791E5F4" w14:textId="77777777" w:rsidR="00EB1840" w:rsidRPr="00316FE9" w:rsidRDefault="00EB1840" w:rsidP="00D0767D">
      <w:pPr>
        <w:spacing w:after="120"/>
        <w:rPr>
          <w:lang w:val="nn-NO"/>
        </w:rPr>
      </w:pPr>
    </w:p>
    <w:p w14:paraId="4DDE7F72" w14:textId="6308621F" w:rsidR="00FF611A" w:rsidRPr="00316FE9" w:rsidRDefault="00FF611A">
      <w:pPr>
        <w:spacing w:after="120"/>
        <w:rPr>
          <w:rFonts w:cs="Arial"/>
          <w:b/>
          <w:bCs/>
          <w:lang w:val="nn-NO"/>
        </w:rPr>
        <w:sectPr w:rsidR="00FF611A" w:rsidRPr="00316FE9" w:rsidSect="001F16EC">
          <w:footerReference w:type="default" r:id="rId11"/>
          <w:pgSz w:w="11906" w:h="16838"/>
          <w:pgMar w:top="1418" w:right="1418" w:bottom="1418" w:left="1418" w:header="709" w:footer="709" w:gutter="0"/>
          <w:pgNumType w:start="1"/>
          <w:cols w:space="708"/>
          <w:titlePg/>
          <w:docGrid w:linePitch="360"/>
        </w:sectPr>
      </w:pPr>
    </w:p>
    <w:p w14:paraId="70297071" w14:textId="179EEE2B" w:rsidR="00FF611A" w:rsidRDefault="00FF611A" w:rsidP="003D4DB4">
      <w:pPr>
        <w:pStyle w:val="UnOverskrift1"/>
        <w:rPr>
          <w:lang w:val="nn-NO"/>
        </w:rPr>
      </w:pPr>
      <w:bookmarkStart w:id="10" w:name="_Toc231974887"/>
      <w:r>
        <w:rPr>
          <w:lang w:val="nn-NO"/>
        </w:rPr>
        <w:lastRenderedPageBreak/>
        <w:t>Vedl</w:t>
      </w:r>
      <w:r w:rsidRPr="00FF611A">
        <w:rPr>
          <w:lang w:val="nn-NO"/>
        </w:rPr>
        <w:t>egg 2</w:t>
      </w:r>
      <w:r w:rsidR="00FA06DE">
        <w:rPr>
          <w:lang w:val="nn-NO"/>
        </w:rPr>
        <w:t xml:space="preserve">. Skjema. </w:t>
      </w:r>
      <w:r>
        <w:rPr>
          <w:lang w:val="nn-NO"/>
        </w:rPr>
        <w:t>O</w:t>
      </w:r>
      <w:r w:rsidRPr="00FF611A">
        <w:rPr>
          <w:lang w:val="nn-NO"/>
        </w:rPr>
        <w:t>versikt over plansjesettene (presentasjonene)</w:t>
      </w:r>
      <w:bookmarkEnd w:id="10"/>
    </w:p>
    <w:tbl>
      <w:tblPr>
        <w:tblStyle w:val="Tabellrutenett"/>
        <w:tblW w:w="16066" w:type="dxa"/>
        <w:tblInd w:w="-998" w:type="dxa"/>
        <w:tblLook w:val="04A0" w:firstRow="1" w:lastRow="0" w:firstColumn="1" w:lastColumn="0" w:noHBand="0" w:noVBand="1"/>
      </w:tblPr>
      <w:tblGrid>
        <w:gridCol w:w="565"/>
        <w:gridCol w:w="2314"/>
        <w:gridCol w:w="3292"/>
        <w:gridCol w:w="4783"/>
        <w:gridCol w:w="5112"/>
      </w:tblGrid>
      <w:tr w:rsidR="00FA06DE" w:rsidRPr="00FA06DE" w14:paraId="60FBB9B8" w14:textId="77777777" w:rsidTr="00FA06DE">
        <w:tc>
          <w:tcPr>
            <w:tcW w:w="566" w:type="dxa"/>
            <w:shd w:val="clear" w:color="auto" w:fill="E2EFD9" w:themeFill="accent6" w:themeFillTint="33"/>
          </w:tcPr>
          <w:p w14:paraId="4D742563" w14:textId="77777777" w:rsidR="00FF611A" w:rsidRPr="00FF611A" w:rsidRDefault="00FF611A" w:rsidP="00FF611A">
            <w:pPr>
              <w:spacing w:before="60" w:after="60" w:line="240" w:lineRule="auto"/>
              <w:rPr>
                <w:rFonts w:cs="Arial"/>
                <w:b/>
                <w:bCs/>
                <w:sz w:val="20"/>
                <w:lang w:val="nn-NO"/>
              </w:rPr>
            </w:pPr>
          </w:p>
          <w:p w14:paraId="390173F5" w14:textId="3F9B6D5B" w:rsidR="00FF611A" w:rsidRPr="00FF611A" w:rsidRDefault="00FF611A" w:rsidP="00FF611A">
            <w:pPr>
              <w:spacing w:before="60" w:after="60" w:line="240" w:lineRule="auto"/>
              <w:rPr>
                <w:rFonts w:cs="Arial"/>
                <w:b/>
                <w:bCs/>
                <w:sz w:val="20"/>
                <w:lang w:val="nn-NO"/>
              </w:rPr>
            </w:pPr>
            <w:r w:rsidRPr="00FF611A">
              <w:rPr>
                <w:rFonts w:cs="Arial"/>
                <w:b/>
                <w:bCs/>
                <w:sz w:val="20"/>
                <w:lang w:val="nn-NO"/>
              </w:rPr>
              <w:t xml:space="preserve">Nr. </w:t>
            </w:r>
          </w:p>
        </w:tc>
        <w:tc>
          <w:tcPr>
            <w:tcW w:w="2218" w:type="dxa"/>
            <w:shd w:val="clear" w:color="auto" w:fill="E2EFD9" w:themeFill="accent6" w:themeFillTint="33"/>
          </w:tcPr>
          <w:p w14:paraId="67D3C645" w14:textId="77777777" w:rsidR="00FF611A" w:rsidRPr="00B80F2B" w:rsidRDefault="00FF611A" w:rsidP="00B80F2B">
            <w:pPr>
              <w:pStyle w:val="TabellHode-rad"/>
              <w:rPr>
                <w:rStyle w:val="halvfet"/>
              </w:rPr>
            </w:pPr>
          </w:p>
          <w:p w14:paraId="101F39E2" w14:textId="426A2161" w:rsidR="00FF611A" w:rsidRPr="00B80F2B" w:rsidRDefault="00FF611A" w:rsidP="00B80F2B">
            <w:pPr>
              <w:pStyle w:val="TabellHode-rad"/>
              <w:rPr>
                <w:rStyle w:val="halvfet"/>
              </w:rPr>
            </w:pPr>
            <w:r w:rsidRPr="00B80F2B">
              <w:rPr>
                <w:rStyle w:val="halvfet"/>
              </w:rPr>
              <w:t>Tittel</w:t>
            </w:r>
          </w:p>
        </w:tc>
        <w:tc>
          <w:tcPr>
            <w:tcW w:w="3312" w:type="dxa"/>
            <w:shd w:val="clear" w:color="auto" w:fill="E2EFD9" w:themeFill="accent6" w:themeFillTint="33"/>
          </w:tcPr>
          <w:p w14:paraId="22F5DFC8" w14:textId="77777777" w:rsidR="00FF611A" w:rsidRPr="00B80F2B" w:rsidRDefault="00FF611A" w:rsidP="00B80F2B">
            <w:pPr>
              <w:pStyle w:val="TabellHode-rad"/>
              <w:rPr>
                <w:rStyle w:val="halvfet"/>
              </w:rPr>
            </w:pPr>
          </w:p>
          <w:p w14:paraId="4C679CF3" w14:textId="4D96BE0B" w:rsidR="00FF611A" w:rsidRPr="00B80F2B" w:rsidRDefault="00FF611A" w:rsidP="00B80F2B">
            <w:pPr>
              <w:pStyle w:val="TabellHode-rad"/>
              <w:rPr>
                <w:rStyle w:val="halvfet"/>
              </w:rPr>
            </w:pPr>
            <w:proofErr w:type="spellStart"/>
            <w:r w:rsidRPr="00B80F2B">
              <w:rPr>
                <w:rStyle w:val="halvfet"/>
              </w:rPr>
              <w:t>Hva</w:t>
            </w:r>
            <w:proofErr w:type="spellEnd"/>
            <w:r w:rsidRPr="00B80F2B">
              <w:rPr>
                <w:rStyle w:val="halvfet"/>
              </w:rPr>
              <w:t xml:space="preserve"> er dette?  </w:t>
            </w:r>
          </w:p>
        </w:tc>
        <w:tc>
          <w:tcPr>
            <w:tcW w:w="4820" w:type="dxa"/>
            <w:shd w:val="clear" w:color="auto" w:fill="E2EFD9" w:themeFill="accent6" w:themeFillTint="33"/>
          </w:tcPr>
          <w:p w14:paraId="5B2EF5F5" w14:textId="77777777" w:rsidR="00FF611A" w:rsidRPr="00B80F2B" w:rsidRDefault="00FF611A" w:rsidP="00B80F2B">
            <w:pPr>
              <w:pStyle w:val="TabellHode-rad"/>
              <w:rPr>
                <w:rStyle w:val="halvfet"/>
              </w:rPr>
            </w:pPr>
          </w:p>
          <w:p w14:paraId="02C5AC7B" w14:textId="339EB1D7" w:rsidR="00FF611A" w:rsidRPr="00B80F2B" w:rsidRDefault="00FF611A" w:rsidP="00B80F2B">
            <w:pPr>
              <w:pStyle w:val="TabellHode-rad"/>
              <w:rPr>
                <w:rStyle w:val="halvfet"/>
              </w:rPr>
            </w:pPr>
            <w:r w:rsidRPr="00B80F2B">
              <w:rPr>
                <w:rStyle w:val="halvfet"/>
              </w:rPr>
              <w:t xml:space="preserve">Hvorfor skal jeg høre om det? </w:t>
            </w:r>
          </w:p>
        </w:tc>
        <w:tc>
          <w:tcPr>
            <w:tcW w:w="5150" w:type="dxa"/>
            <w:shd w:val="clear" w:color="auto" w:fill="E2EFD9" w:themeFill="accent6" w:themeFillTint="33"/>
          </w:tcPr>
          <w:p w14:paraId="166C2AAB" w14:textId="77777777" w:rsidR="00FF611A" w:rsidRPr="00B80F2B" w:rsidRDefault="00FF611A" w:rsidP="00B80F2B">
            <w:pPr>
              <w:pStyle w:val="TabellHode-rad"/>
              <w:rPr>
                <w:rStyle w:val="halvfet"/>
              </w:rPr>
            </w:pPr>
          </w:p>
          <w:p w14:paraId="4EADACC0" w14:textId="77777777" w:rsidR="00FF611A" w:rsidRPr="00B80F2B" w:rsidRDefault="00FF611A" w:rsidP="00B80F2B">
            <w:pPr>
              <w:pStyle w:val="TabellHode-rad"/>
              <w:rPr>
                <w:rStyle w:val="halvfet"/>
              </w:rPr>
            </w:pPr>
            <w:r w:rsidRPr="00B80F2B">
              <w:rPr>
                <w:rStyle w:val="halvfet"/>
              </w:rPr>
              <w:t xml:space="preserve">Hva skal jeg sitte igjen med? </w:t>
            </w:r>
          </w:p>
          <w:p w14:paraId="31BDCECF" w14:textId="77777777" w:rsidR="00FF611A" w:rsidRPr="00B80F2B" w:rsidRDefault="00FF611A" w:rsidP="00B80F2B">
            <w:pPr>
              <w:pStyle w:val="TabellHode-rad"/>
              <w:rPr>
                <w:rStyle w:val="halvfet"/>
              </w:rPr>
            </w:pPr>
          </w:p>
        </w:tc>
      </w:tr>
      <w:tr w:rsidR="00E37505" w:rsidRPr="00FF611A" w14:paraId="54A06DD5" w14:textId="77777777" w:rsidTr="00FA06DE">
        <w:tc>
          <w:tcPr>
            <w:tcW w:w="566" w:type="dxa"/>
          </w:tcPr>
          <w:p w14:paraId="3410AEE0" w14:textId="3518BDC8" w:rsidR="00FF611A" w:rsidRPr="00FF611A" w:rsidRDefault="00FA06DE" w:rsidP="00FF611A">
            <w:r>
              <w:t>1</w:t>
            </w:r>
          </w:p>
        </w:tc>
        <w:tc>
          <w:tcPr>
            <w:tcW w:w="2218" w:type="dxa"/>
          </w:tcPr>
          <w:p w14:paraId="0EB384A0" w14:textId="7C8F57AF" w:rsidR="00FF611A" w:rsidRDefault="00FF611A" w:rsidP="00FF611A">
            <w:pPr>
              <w:rPr>
                <w:lang w:val="nn-NO"/>
              </w:rPr>
            </w:pPr>
            <w:r w:rsidRPr="00EB1840">
              <w:rPr>
                <w:rFonts w:cs="Arial"/>
                <w:sz w:val="20"/>
              </w:rPr>
              <w:t>Rammer for regjeringens arbeid, særlig om forholdet til Stortinget</w:t>
            </w:r>
          </w:p>
        </w:tc>
        <w:tc>
          <w:tcPr>
            <w:tcW w:w="3312" w:type="dxa"/>
          </w:tcPr>
          <w:p w14:paraId="2B05834A" w14:textId="77777777" w:rsidR="00FF611A" w:rsidRPr="00EB1840" w:rsidRDefault="00FF611A" w:rsidP="00FF611A">
            <w:pPr>
              <w:spacing w:before="120" w:after="120" w:line="276" w:lineRule="auto"/>
              <w:rPr>
                <w:rFonts w:cs="Arial"/>
                <w:sz w:val="20"/>
              </w:rPr>
            </w:pPr>
            <w:r w:rsidRPr="00EB1840">
              <w:rPr>
                <w:rFonts w:cs="Arial"/>
                <w:sz w:val="20"/>
              </w:rPr>
              <w:t xml:space="preserve">Presentasjon av sentrale rettslige og politiske rammer for regjeringens arbeid, særlig om regjeringens forhold til Stortinget. </w:t>
            </w:r>
          </w:p>
          <w:p w14:paraId="3EF26043" w14:textId="77777777" w:rsidR="00FF611A" w:rsidRDefault="00FF611A" w:rsidP="00FF611A">
            <w:pPr>
              <w:rPr>
                <w:lang w:val="nn-NO"/>
              </w:rPr>
            </w:pPr>
          </w:p>
        </w:tc>
        <w:tc>
          <w:tcPr>
            <w:tcW w:w="4820" w:type="dxa"/>
          </w:tcPr>
          <w:p w14:paraId="6A1945EB" w14:textId="77777777" w:rsidR="00FF611A" w:rsidRPr="00EB1840" w:rsidRDefault="00FF611A" w:rsidP="00FF611A">
            <w:pPr>
              <w:spacing w:before="120" w:after="120" w:line="276" w:lineRule="auto"/>
              <w:rPr>
                <w:rFonts w:cs="Arial"/>
                <w:sz w:val="20"/>
              </w:rPr>
            </w:pPr>
            <w:r w:rsidRPr="00EB1840">
              <w:rPr>
                <w:rFonts w:cs="Arial"/>
                <w:sz w:val="20"/>
              </w:rPr>
              <w:t xml:space="preserve">Kjennskap til rettslige og politiske rammer for regjeringens arbeid er avgjørende for å sikre at regjeringens tiltak er lovlige. </w:t>
            </w:r>
          </w:p>
          <w:p w14:paraId="46D345FF" w14:textId="669C26C7" w:rsidR="00FF611A" w:rsidRPr="00FF611A" w:rsidRDefault="00FF611A" w:rsidP="00FF611A">
            <w:r w:rsidRPr="00EB1840">
              <w:rPr>
                <w:rFonts w:cs="Arial"/>
                <w:sz w:val="20"/>
              </w:rPr>
              <w:t>Kjennskap til regler og retningslinjer for regjeringens forhold overfor Stortinget, er nødvendig for å unngå kritikk, Stortingets mistillit eller å bli stilt rettslig ansvarlig for brudd eller feil.</w:t>
            </w:r>
          </w:p>
        </w:tc>
        <w:tc>
          <w:tcPr>
            <w:tcW w:w="5150" w:type="dxa"/>
          </w:tcPr>
          <w:p w14:paraId="77C9184A" w14:textId="77777777" w:rsidR="00FF611A" w:rsidRPr="00EB1840" w:rsidRDefault="00FF611A" w:rsidP="00FF611A">
            <w:pPr>
              <w:spacing w:before="120" w:after="120" w:line="276" w:lineRule="auto"/>
              <w:rPr>
                <w:rFonts w:cs="Arial"/>
                <w:sz w:val="20"/>
              </w:rPr>
            </w:pPr>
            <w:r w:rsidRPr="00EB1840">
              <w:rPr>
                <w:rFonts w:cs="Arial"/>
                <w:sz w:val="20"/>
              </w:rPr>
              <w:t xml:space="preserve">Kjennskap til overordnede rammer for regjeringens arbeid (Grunnloven, folkerettslige avtaler og alminnelig lovgivning) og hvordan regjeringen kan ta initiativ til om å endre rammene. </w:t>
            </w:r>
          </w:p>
          <w:p w14:paraId="78B5C737" w14:textId="77777777" w:rsidR="00FF611A" w:rsidRPr="00EB1840" w:rsidRDefault="00FF611A" w:rsidP="00FF611A">
            <w:pPr>
              <w:spacing w:before="120" w:after="120" w:line="276" w:lineRule="auto"/>
              <w:rPr>
                <w:rFonts w:cs="Arial"/>
                <w:sz w:val="20"/>
              </w:rPr>
            </w:pPr>
            <w:r w:rsidRPr="00EB1840">
              <w:rPr>
                <w:rFonts w:cs="Arial"/>
                <w:sz w:val="20"/>
              </w:rPr>
              <w:t xml:space="preserve">Forståelse for behovet for utredning av hvilket handlingsrom regjeringen har. </w:t>
            </w:r>
          </w:p>
          <w:p w14:paraId="0DD9FBA3" w14:textId="70A87E64" w:rsidR="00FF611A" w:rsidRPr="00FF611A" w:rsidRDefault="00FF611A" w:rsidP="00FF611A">
            <w:r w:rsidRPr="00EB1840">
              <w:rPr>
                <w:rFonts w:cs="Arial"/>
                <w:sz w:val="20"/>
              </w:rPr>
              <w:t>Kjennskap til regler og retningslinjer for regjeringens rolle overfor Stortinget.</w:t>
            </w:r>
          </w:p>
        </w:tc>
      </w:tr>
      <w:tr w:rsidR="00E37505" w:rsidRPr="00FF611A" w14:paraId="385CE35F" w14:textId="77777777" w:rsidTr="00FA06DE">
        <w:tc>
          <w:tcPr>
            <w:tcW w:w="566" w:type="dxa"/>
          </w:tcPr>
          <w:p w14:paraId="29A259CD" w14:textId="11356937" w:rsidR="00FF611A" w:rsidRPr="00FF611A" w:rsidRDefault="00FA06DE" w:rsidP="00FF611A">
            <w:r>
              <w:t>2</w:t>
            </w:r>
          </w:p>
        </w:tc>
        <w:tc>
          <w:tcPr>
            <w:tcW w:w="2218" w:type="dxa"/>
          </w:tcPr>
          <w:p w14:paraId="612401E7" w14:textId="2223BF6D" w:rsidR="00FF611A" w:rsidRPr="00FF611A" w:rsidRDefault="00FF611A" w:rsidP="00FF611A">
            <w:r w:rsidRPr="00EB1840">
              <w:rPr>
                <w:rFonts w:cs="Arial"/>
                <w:sz w:val="20"/>
              </w:rPr>
              <w:t>Rolleforståelse og sentrale regler og retningslinjer som skal sikre tillit</w:t>
            </w:r>
          </w:p>
        </w:tc>
        <w:tc>
          <w:tcPr>
            <w:tcW w:w="3312" w:type="dxa"/>
          </w:tcPr>
          <w:p w14:paraId="61DBE11F" w14:textId="0D8A78D1" w:rsidR="00FF611A" w:rsidRPr="00FF611A" w:rsidRDefault="00FF611A" w:rsidP="00FF611A">
            <w:r w:rsidRPr="00EB1840">
              <w:rPr>
                <w:rFonts w:cs="Arial"/>
                <w:sz w:val="20"/>
              </w:rPr>
              <w:t>Presentasjon av enkelte særtrekk ved rollen som medlem av politisk ledelse, og av enkelte sentrale rettsregler og retningslinjer som skal sikre tillit.</w:t>
            </w:r>
          </w:p>
        </w:tc>
        <w:tc>
          <w:tcPr>
            <w:tcW w:w="4820" w:type="dxa"/>
          </w:tcPr>
          <w:p w14:paraId="0F889B67" w14:textId="77777777" w:rsidR="00FF611A" w:rsidRPr="00EB1840" w:rsidRDefault="00FF611A" w:rsidP="00FF611A">
            <w:pPr>
              <w:spacing w:before="120" w:after="120" w:line="276" w:lineRule="auto"/>
              <w:rPr>
                <w:rFonts w:cs="Arial"/>
                <w:sz w:val="20"/>
              </w:rPr>
            </w:pPr>
            <w:r w:rsidRPr="00EB1840">
              <w:rPr>
                <w:rFonts w:cs="Arial"/>
                <w:sz w:val="20"/>
              </w:rPr>
              <w:t>Medlem av politisk ledelse er en spesiell rolle som det stilles særskilte krav til. God rolleforståelse og løpende refleksjon rundt egen rolle er en nøkkel for å ikke gjøre feil.</w:t>
            </w:r>
          </w:p>
          <w:p w14:paraId="1BCF0C21" w14:textId="06BE829B" w:rsidR="00FF611A" w:rsidRPr="00FF611A" w:rsidRDefault="00FF611A" w:rsidP="00FF611A">
            <w:r w:rsidRPr="00EB1840">
              <w:rPr>
                <w:rFonts w:cs="Arial"/>
                <w:sz w:val="20"/>
              </w:rPr>
              <w:t>Forståelse for viktigheten av å både kjenne og etterleve formelle regler og krav, og utvise godt skjønn og aktsomhet i og utenfor tjenesten.</w:t>
            </w:r>
          </w:p>
        </w:tc>
        <w:tc>
          <w:tcPr>
            <w:tcW w:w="5150" w:type="dxa"/>
          </w:tcPr>
          <w:p w14:paraId="0B05B473" w14:textId="77777777" w:rsidR="00FF611A" w:rsidRPr="00EB1840" w:rsidRDefault="00FF611A" w:rsidP="00FF611A">
            <w:pPr>
              <w:spacing w:before="120" w:after="120" w:line="276" w:lineRule="auto"/>
              <w:rPr>
                <w:rFonts w:cs="Arial"/>
                <w:sz w:val="20"/>
              </w:rPr>
            </w:pPr>
            <w:r w:rsidRPr="00EB1840">
              <w:rPr>
                <w:rFonts w:cs="Arial"/>
                <w:sz w:val="20"/>
              </w:rPr>
              <w:t>Grunnlag for å reflektere over og forvalte rollen på en god måte, og forskjellen på hva som er lov (lovlig) og hva som er lurt, klokt eller greit.</w:t>
            </w:r>
          </w:p>
          <w:p w14:paraId="4420DDB5" w14:textId="74E84577" w:rsidR="00FF611A" w:rsidRPr="00FF611A" w:rsidRDefault="00FF611A" w:rsidP="00FF611A">
            <w:r w:rsidRPr="00EB1840">
              <w:rPr>
                <w:rFonts w:cs="Arial"/>
                <w:sz w:val="20"/>
              </w:rPr>
              <w:t>Oversikt over sentrale regler og retningslinjer der tillitshensynet er særlig fremtredende (tillit til myndighetene).</w:t>
            </w:r>
          </w:p>
        </w:tc>
      </w:tr>
      <w:tr w:rsidR="00E37505" w:rsidRPr="00FF611A" w14:paraId="56EC9BB9" w14:textId="77777777" w:rsidTr="00FA06DE">
        <w:tc>
          <w:tcPr>
            <w:tcW w:w="566" w:type="dxa"/>
          </w:tcPr>
          <w:p w14:paraId="5E8B729A" w14:textId="0DA46B9C" w:rsidR="00FF611A" w:rsidRPr="00FF611A" w:rsidRDefault="00FA06DE" w:rsidP="00FF611A">
            <w:r>
              <w:t>3</w:t>
            </w:r>
          </w:p>
        </w:tc>
        <w:tc>
          <w:tcPr>
            <w:tcW w:w="2218" w:type="dxa"/>
          </w:tcPr>
          <w:p w14:paraId="6A7AE67C" w14:textId="50736CF9" w:rsidR="00FF611A" w:rsidRDefault="00FF611A" w:rsidP="00FF611A">
            <w:pPr>
              <w:rPr>
                <w:lang w:val="nn-NO"/>
              </w:rPr>
            </w:pPr>
            <w:r w:rsidRPr="00EB1840">
              <w:rPr>
                <w:rFonts w:cs="Arial"/>
                <w:sz w:val="20"/>
              </w:rPr>
              <w:t>Generelle saksbehandlingsregler (habilitetsreglene mv.)</w:t>
            </w:r>
          </w:p>
        </w:tc>
        <w:tc>
          <w:tcPr>
            <w:tcW w:w="3312" w:type="dxa"/>
          </w:tcPr>
          <w:p w14:paraId="06CB5702" w14:textId="14498F9E" w:rsidR="00FF611A" w:rsidRPr="00FF611A" w:rsidRDefault="00FF611A" w:rsidP="00FF611A">
            <w:r w:rsidRPr="00EB1840">
              <w:rPr>
                <w:rFonts w:cs="Arial"/>
                <w:sz w:val="20"/>
              </w:rPr>
              <w:t>Presentasjon av generelle regler for saksbehandling, herunder særlig om habilitetsreglene og hvordan du kan ivareta egen habilitet.</w:t>
            </w:r>
          </w:p>
        </w:tc>
        <w:tc>
          <w:tcPr>
            <w:tcW w:w="4820" w:type="dxa"/>
          </w:tcPr>
          <w:p w14:paraId="55A53306" w14:textId="77777777" w:rsidR="00FF611A" w:rsidRPr="00EB1840" w:rsidRDefault="00FF611A" w:rsidP="00FF611A">
            <w:pPr>
              <w:spacing w:before="120" w:after="120" w:line="276" w:lineRule="auto"/>
              <w:rPr>
                <w:rFonts w:cs="Arial"/>
                <w:sz w:val="20"/>
              </w:rPr>
            </w:pPr>
            <w:r w:rsidRPr="00EB1840">
              <w:rPr>
                <w:rFonts w:cs="Arial"/>
                <w:sz w:val="20"/>
              </w:rPr>
              <w:t>Kjennskap til generelle saksbehandlingsregler og hensynene bak dem er nødvendig for å unngå brudd.</w:t>
            </w:r>
          </w:p>
          <w:p w14:paraId="43EA149F" w14:textId="3DA3484B" w:rsidR="00FF611A" w:rsidRPr="00FF611A" w:rsidRDefault="00FF611A" w:rsidP="00FF611A">
            <w:r w:rsidRPr="00EB1840">
              <w:rPr>
                <w:rFonts w:cs="Arial"/>
                <w:sz w:val="20"/>
              </w:rPr>
              <w:t>Kjennskap til habilitetsreglene og hvordan du kan ivareta egen habilitet er nødvendig for å sikre at beslutninger er gyldige, riktig og saklige. Reglene skal bidra til å opprettholde tilliten til offentlig forvaltning og beslutningstakere, og skal også beskytte deg mot tvil om din integritet.</w:t>
            </w:r>
          </w:p>
        </w:tc>
        <w:tc>
          <w:tcPr>
            <w:tcW w:w="5150" w:type="dxa"/>
          </w:tcPr>
          <w:p w14:paraId="0DBDCE16" w14:textId="77777777" w:rsidR="00FF611A" w:rsidRPr="00EB1840" w:rsidRDefault="00FF611A" w:rsidP="00FF611A">
            <w:pPr>
              <w:spacing w:before="120" w:after="120" w:line="276" w:lineRule="auto"/>
              <w:rPr>
                <w:rFonts w:cs="Arial"/>
                <w:sz w:val="20"/>
              </w:rPr>
            </w:pPr>
            <w:r w:rsidRPr="00EB1840">
              <w:rPr>
                <w:rFonts w:cs="Arial"/>
                <w:sz w:val="20"/>
              </w:rPr>
              <w:t xml:space="preserve">Kjennskap til grunnleggende saksbehandlingsregler og hensynet bak dem. </w:t>
            </w:r>
          </w:p>
          <w:p w14:paraId="133B234D" w14:textId="4597CC2D" w:rsidR="00FF611A" w:rsidRPr="00FF611A" w:rsidRDefault="00FF611A" w:rsidP="00FF611A">
            <w:r w:rsidRPr="00EB1840">
              <w:rPr>
                <w:rFonts w:cs="Arial"/>
                <w:sz w:val="20"/>
              </w:rPr>
              <w:t xml:space="preserve">Kjennskap til habilitetsreglene og kunnskap om hvordan du kan ivareta egen habilitet.  </w:t>
            </w:r>
          </w:p>
        </w:tc>
      </w:tr>
      <w:tr w:rsidR="00E37505" w:rsidRPr="00FF611A" w14:paraId="263FC641" w14:textId="77777777" w:rsidTr="00FA06DE">
        <w:tc>
          <w:tcPr>
            <w:tcW w:w="566" w:type="dxa"/>
          </w:tcPr>
          <w:p w14:paraId="4E1EFEE5" w14:textId="77C0F458" w:rsidR="00FF611A" w:rsidRPr="00FF611A" w:rsidRDefault="00FA06DE" w:rsidP="00FF611A">
            <w:r>
              <w:t>4</w:t>
            </w:r>
          </w:p>
        </w:tc>
        <w:tc>
          <w:tcPr>
            <w:tcW w:w="2218" w:type="dxa"/>
          </w:tcPr>
          <w:p w14:paraId="62B4B7F1" w14:textId="77286505" w:rsidR="00FF611A" w:rsidRDefault="00FF611A" w:rsidP="00FF611A">
            <w:pPr>
              <w:rPr>
                <w:lang w:val="nn-NO"/>
              </w:rPr>
            </w:pPr>
            <w:r w:rsidRPr="00EB1840">
              <w:rPr>
                <w:rFonts w:cs="Arial"/>
                <w:sz w:val="20"/>
              </w:rPr>
              <w:t>Håndtering av informasjon og dokumenter</w:t>
            </w:r>
          </w:p>
        </w:tc>
        <w:tc>
          <w:tcPr>
            <w:tcW w:w="3312" w:type="dxa"/>
          </w:tcPr>
          <w:p w14:paraId="3261418D" w14:textId="651761E2" w:rsidR="00FF611A" w:rsidRDefault="00FF611A" w:rsidP="00FF611A">
            <w:pPr>
              <w:rPr>
                <w:lang w:val="nn-NO"/>
              </w:rPr>
            </w:pPr>
            <w:r w:rsidRPr="00FF611A">
              <w:rPr>
                <w:rFonts w:cs="Arial"/>
                <w:sz w:val="20"/>
                <w:lang w:val="nn-NO"/>
              </w:rPr>
              <w:t xml:space="preserve">Presentasjon ulike dokument- og </w:t>
            </w:r>
            <w:proofErr w:type="spellStart"/>
            <w:r w:rsidRPr="00FF611A">
              <w:rPr>
                <w:rFonts w:cs="Arial"/>
                <w:sz w:val="20"/>
                <w:lang w:val="nn-NO"/>
              </w:rPr>
              <w:t>informasjonstyper</w:t>
            </w:r>
            <w:proofErr w:type="spellEnd"/>
            <w:r w:rsidRPr="00FF611A">
              <w:rPr>
                <w:rFonts w:cs="Arial"/>
                <w:sz w:val="20"/>
                <w:lang w:val="nn-NO"/>
              </w:rPr>
              <w:t xml:space="preserve"> du vil få som medlem av politisk ledelse, og regler og </w:t>
            </w:r>
            <w:proofErr w:type="spellStart"/>
            <w:r w:rsidRPr="00FF611A">
              <w:rPr>
                <w:rFonts w:cs="Arial"/>
                <w:sz w:val="20"/>
                <w:lang w:val="nn-NO"/>
              </w:rPr>
              <w:t>rutiner</w:t>
            </w:r>
            <w:proofErr w:type="spellEnd"/>
            <w:r w:rsidRPr="00FF611A">
              <w:rPr>
                <w:rFonts w:cs="Arial"/>
                <w:sz w:val="20"/>
                <w:lang w:val="nn-NO"/>
              </w:rPr>
              <w:t xml:space="preserve"> som gjelder ved </w:t>
            </w:r>
            <w:proofErr w:type="spellStart"/>
            <w:r w:rsidRPr="00FF611A">
              <w:rPr>
                <w:rFonts w:cs="Arial"/>
                <w:sz w:val="20"/>
                <w:lang w:val="nn-NO"/>
              </w:rPr>
              <w:lastRenderedPageBreak/>
              <w:t>behandlingen</w:t>
            </w:r>
            <w:proofErr w:type="spellEnd"/>
            <w:r w:rsidRPr="00FF611A">
              <w:rPr>
                <w:rFonts w:cs="Arial"/>
                <w:sz w:val="20"/>
                <w:lang w:val="nn-NO"/>
              </w:rPr>
              <w:t xml:space="preserve"> av ulike </w:t>
            </w:r>
            <w:proofErr w:type="spellStart"/>
            <w:r w:rsidRPr="00FF611A">
              <w:rPr>
                <w:rFonts w:cs="Arial"/>
                <w:sz w:val="20"/>
                <w:lang w:val="nn-NO"/>
              </w:rPr>
              <w:t>typer</w:t>
            </w:r>
            <w:proofErr w:type="spellEnd"/>
            <w:r w:rsidRPr="00FF611A">
              <w:rPr>
                <w:rFonts w:cs="Arial"/>
                <w:sz w:val="20"/>
                <w:lang w:val="nn-NO"/>
              </w:rPr>
              <w:t xml:space="preserve"> informasjon og dokumenter.</w:t>
            </w:r>
          </w:p>
        </w:tc>
        <w:tc>
          <w:tcPr>
            <w:tcW w:w="4820" w:type="dxa"/>
          </w:tcPr>
          <w:p w14:paraId="42EC0136" w14:textId="3C193A4A" w:rsidR="00FF611A" w:rsidRDefault="00FF611A" w:rsidP="00FF611A">
            <w:pPr>
              <w:rPr>
                <w:lang w:val="nn-NO"/>
              </w:rPr>
            </w:pPr>
            <w:r w:rsidRPr="00FF611A">
              <w:rPr>
                <w:rFonts w:cs="Arial"/>
                <w:sz w:val="20"/>
                <w:lang w:val="nn-NO"/>
              </w:rPr>
              <w:lastRenderedPageBreak/>
              <w:t xml:space="preserve">Som medlem av politisk ledelse får du tilgang til mye informasjon av ulik karakter og mange ulike dokumenter. Riktig og </w:t>
            </w:r>
            <w:proofErr w:type="spellStart"/>
            <w:r w:rsidRPr="00FF611A">
              <w:rPr>
                <w:rFonts w:cs="Arial"/>
                <w:sz w:val="20"/>
                <w:lang w:val="nn-NO"/>
              </w:rPr>
              <w:t>lovlig</w:t>
            </w:r>
            <w:proofErr w:type="spellEnd"/>
            <w:r w:rsidRPr="00FF611A">
              <w:rPr>
                <w:rFonts w:cs="Arial"/>
                <w:sz w:val="20"/>
                <w:lang w:val="nn-NO"/>
              </w:rPr>
              <w:t xml:space="preserve"> behandling </w:t>
            </w:r>
            <w:proofErr w:type="spellStart"/>
            <w:r w:rsidRPr="00FF611A">
              <w:rPr>
                <w:rFonts w:cs="Arial"/>
                <w:sz w:val="20"/>
                <w:lang w:val="nn-NO"/>
              </w:rPr>
              <w:t>forutsetter</w:t>
            </w:r>
            <w:proofErr w:type="spellEnd"/>
            <w:r w:rsidRPr="00FF611A">
              <w:rPr>
                <w:rFonts w:cs="Arial"/>
                <w:sz w:val="20"/>
                <w:lang w:val="nn-NO"/>
              </w:rPr>
              <w:t xml:space="preserve"> kjennskap til reglene om behandling av informasjon og dokumenter.</w:t>
            </w:r>
          </w:p>
        </w:tc>
        <w:tc>
          <w:tcPr>
            <w:tcW w:w="5150" w:type="dxa"/>
          </w:tcPr>
          <w:p w14:paraId="6B80BE4D" w14:textId="77777777" w:rsidR="00FF611A" w:rsidRPr="00EB1840" w:rsidRDefault="00FF611A" w:rsidP="00FF611A">
            <w:pPr>
              <w:spacing w:before="120" w:after="120" w:line="276" w:lineRule="auto"/>
              <w:rPr>
                <w:rFonts w:cs="Arial"/>
                <w:sz w:val="20"/>
              </w:rPr>
            </w:pPr>
            <w:r w:rsidRPr="00EB1840">
              <w:rPr>
                <w:rFonts w:cs="Arial"/>
                <w:sz w:val="20"/>
              </w:rPr>
              <w:t>Et grunnlag for å gjøre en riktig kategorisering av ulike informasjons og dokumenttyper.</w:t>
            </w:r>
          </w:p>
          <w:p w14:paraId="56C8FBF3" w14:textId="451175A6" w:rsidR="00FF611A" w:rsidRPr="00FF611A" w:rsidRDefault="00FF611A" w:rsidP="00FF611A">
            <w:r w:rsidRPr="00EB1840">
              <w:rPr>
                <w:rFonts w:cs="Arial"/>
                <w:sz w:val="20"/>
              </w:rPr>
              <w:t xml:space="preserve">Kjennskap til de viktigste reglene og rutinene for dokument- og informasjonsbehandling.  </w:t>
            </w:r>
          </w:p>
        </w:tc>
      </w:tr>
      <w:tr w:rsidR="00E37505" w:rsidRPr="00FF611A" w14:paraId="25F4C58E" w14:textId="77777777" w:rsidTr="00FA06DE">
        <w:tc>
          <w:tcPr>
            <w:tcW w:w="566" w:type="dxa"/>
          </w:tcPr>
          <w:p w14:paraId="77A567DA" w14:textId="406AC868" w:rsidR="00FF611A" w:rsidRPr="00FF611A" w:rsidRDefault="00FA06DE" w:rsidP="00FF611A">
            <w:r>
              <w:t>5</w:t>
            </w:r>
          </w:p>
        </w:tc>
        <w:tc>
          <w:tcPr>
            <w:tcW w:w="2218" w:type="dxa"/>
          </w:tcPr>
          <w:p w14:paraId="4243E557" w14:textId="63B8657A" w:rsidR="00FF611A" w:rsidRDefault="00FF611A" w:rsidP="00FF611A">
            <w:pPr>
              <w:rPr>
                <w:lang w:val="nn-NO"/>
              </w:rPr>
            </w:pPr>
            <w:r w:rsidRPr="00EB1840">
              <w:rPr>
                <w:rFonts w:cs="Arial"/>
                <w:sz w:val="20"/>
              </w:rPr>
              <w:t xml:space="preserve">Sikkerhet og beredskap </w:t>
            </w:r>
          </w:p>
        </w:tc>
        <w:tc>
          <w:tcPr>
            <w:tcW w:w="3312" w:type="dxa"/>
          </w:tcPr>
          <w:p w14:paraId="57117997" w14:textId="4D1311DD" w:rsidR="00FF611A" w:rsidRDefault="00FF611A" w:rsidP="00FF611A">
            <w:pPr>
              <w:rPr>
                <w:lang w:val="nn-NO"/>
              </w:rPr>
            </w:pPr>
            <w:r w:rsidRPr="00FF611A">
              <w:rPr>
                <w:rFonts w:cs="Arial"/>
                <w:sz w:val="20"/>
                <w:lang w:val="nn-NO"/>
              </w:rPr>
              <w:t xml:space="preserve">Presentasjon av </w:t>
            </w:r>
            <w:proofErr w:type="spellStart"/>
            <w:r w:rsidRPr="00FF611A">
              <w:rPr>
                <w:rFonts w:cs="Arial"/>
                <w:sz w:val="20"/>
                <w:lang w:val="nn-NO"/>
              </w:rPr>
              <w:t>forvaltningens</w:t>
            </w:r>
            <w:proofErr w:type="spellEnd"/>
            <w:r w:rsidRPr="00FF611A">
              <w:rPr>
                <w:rFonts w:cs="Arial"/>
                <w:sz w:val="20"/>
                <w:lang w:val="nn-NO"/>
              </w:rPr>
              <w:t xml:space="preserve"> arbeid med </w:t>
            </w:r>
            <w:proofErr w:type="spellStart"/>
            <w:r w:rsidRPr="00FF611A">
              <w:rPr>
                <w:rFonts w:cs="Arial"/>
                <w:sz w:val="20"/>
                <w:lang w:val="nn-NO"/>
              </w:rPr>
              <w:t>sikkerhet</w:t>
            </w:r>
            <w:proofErr w:type="spellEnd"/>
            <w:r w:rsidRPr="00FF611A">
              <w:rPr>
                <w:rFonts w:cs="Arial"/>
                <w:sz w:val="20"/>
                <w:lang w:val="nn-NO"/>
              </w:rPr>
              <w:t xml:space="preserve"> og beredskap generelt, </w:t>
            </w:r>
            <w:proofErr w:type="spellStart"/>
            <w:r w:rsidRPr="00FF611A">
              <w:rPr>
                <w:rFonts w:cs="Arial"/>
                <w:sz w:val="20"/>
                <w:lang w:val="nn-NO"/>
              </w:rPr>
              <w:t>regjeringens</w:t>
            </w:r>
            <w:proofErr w:type="spellEnd"/>
            <w:r w:rsidRPr="00FF611A">
              <w:rPr>
                <w:rFonts w:cs="Arial"/>
                <w:sz w:val="20"/>
                <w:lang w:val="nn-NO"/>
              </w:rPr>
              <w:t>, departementet og sektoren rolle og ansvar for sikkerhet og beredskap i fred, krise og krig.</w:t>
            </w:r>
          </w:p>
        </w:tc>
        <w:tc>
          <w:tcPr>
            <w:tcW w:w="4820" w:type="dxa"/>
          </w:tcPr>
          <w:p w14:paraId="35D6675A" w14:textId="2EDE08F1" w:rsidR="00FF611A" w:rsidRPr="00FF611A" w:rsidRDefault="00FF611A" w:rsidP="00FF611A">
            <w:r w:rsidRPr="00EB1840">
              <w:rPr>
                <w:rFonts w:cs="Arial"/>
                <w:sz w:val="20"/>
              </w:rPr>
              <w:t>Som en del av politisk ledelse og regjeringskollegiet, har du ansvar for og du vil bli involvert i regjeringens arbeid med sikkerhet og beredskap. Som en del av politisk ledelse har du ansvar for arbeidet med sikkerhet og beredskap i vår sektor.</w:t>
            </w:r>
          </w:p>
        </w:tc>
        <w:tc>
          <w:tcPr>
            <w:tcW w:w="5150" w:type="dxa"/>
          </w:tcPr>
          <w:p w14:paraId="505D304F" w14:textId="49DB4DE0" w:rsidR="00FF611A" w:rsidRPr="00FF611A" w:rsidRDefault="00FF611A" w:rsidP="00FF611A">
            <w:r w:rsidRPr="00EB1840">
              <w:rPr>
                <w:rFonts w:cs="Arial"/>
                <w:sz w:val="20"/>
              </w:rPr>
              <w:t>Oversikt over organiseringen av arbeidet med sikkerhet og beredskap i forvaltningen generelt, i regjeringen og vår sektor spesielt.</w:t>
            </w:r>
          </w:p>
        </w:tc>
      </w:tr>
      <w:tr w:rsidR="00E37505" w14:paraId="5563413A" w14:textId="77777777" w:rsidTr="00FA06DE">
        <w:tc>
          <w:tcPr>
            <w:tcW w:w="566" w:type="dxa"/>
          </w:tcPr>
          <w:p w14:paraId="1618B7D1" w14:textId="66F812AB" w:rsidR="00FF611A" w:rsidRPr="00FF611A" w:rsidRDefault="00FA06DE" w:rsidP="00FF611A">
            <w:r>
              <w:t>6</w:t>
            </w:r>
          </w:p>
        </w:tc>
        <w:tc>
          <w:tcPr>
            <w:tcW w:w="2218" w:type="dxa"/>
          </w:tcPr>
          <w:p w14:paraId="4D5080A0" w14:textId="5BCA4282" w:rsidR="00FF611A" w:rsidRPr="00EB1840" w:rsidRDefault="00FF611A" w:rsidP="00FF611A">
            <w:pPr>
              <w:rPr>
                <w:rFonts w:cs="Arial"/>
                <w:sz w:val="20"/>
              </w:rPr>
            </w:pPr>
            <w:r w:rsidRPr="00EB1840">
              <w:rPr>
                <w:rFonts w:cs="Arial"/>
                <w:sz w:val="20"/>
                <w:lang w:val="nn-NO"/>
              </w:rPr>
              <w:t>Budsjettprosessen og departementets arbeid med budsjett</w:t>
            </w:r>
          </w:p>
        </w:tc>
        <w:tc>
          <w:tcPr>
            <w:tcW w:w="3312" w:type="dxa"/>
          </w:tcPr>
          <w:p w14:paraId="34EC8091" w14:textId="6FA1214D" w:rsidR="00FF611A" w:rsidRDefault="00FF611A" w:rsidP="00FF611A">
            <w:pPr>
              <w:rPr>
                <w:lang w:val="nn-NO"/>
              </w:rPr>
            </w:pPr>
            <w:r w:rsidRPr="00EB1840">
              <w:rPr>
                <w:rFonts w:cs="Arial"/>
                <w:sz w:val="20"/>
                <w:lang w:val="nn-NO"/>
              </w:rPr>
              <w:t>Presentasjon av budsjettprosessen (generelt) og departementet arbeid med budsjett (spesielt)</w:t>
            </w:r>
          </w:p>
        </w:tc>
        <w:tc>
          <w:tcPr>
            <w:tcW w:w="4820" w:type="dxa"/>
          </w:tcPr>
          <w:p w14:paraId="6385F51E" w14:textId="605D35FE" w:rsidR="00FF611A" w:rsidRPr="00FA06DE" w:rsidRDefault="00FF611A" w:rsidP="00FA06DE">
            <w:pPr>
              <w:spacing w:before="120" w:after="120" w:line="276" w:lineRule="auto"/>
              <w:rPr>
                <w:rFonts w:cs="Arial"/>
                <w:sz w:val="20"/>
                <w:lang w:val="nn-NO"/>
              </w:rPr>
            </w:pPr>
            <w:r w:rsidRPr="00EB1840">
              <w:rPr>
                <w:rFonts w:cs="Arial"/>
                <w:sz w:val="20"/>
                <w:lang w:val="nn-NO"/>
              </w:rPr>
              <w:t xml:space="preserve">Budsjettprosessen er sentral i </w:t>
            </w:r>
            <w:proofErr w:type="spellStart"/>
            <w:r w:rsidRPr="00EB1840">
              <w:rPr>
                <w:rFonts w:cs="Arial"/>
                <w:sz w:val="20"/>
                <w:lang w:val="nn-NO"/>
              </w:rPr>
              <w:t>regjeringens</w:t>
            </w:r>
            <w:proofErr w:type="spellEnd"/>
            <w:r w:rsidRPr="00EB1840">
              <w:rPr>
                <w:rFonts w:cs="Arial"/>
                <w:sz w:val="20"/>
                <w:lang w:val="nn-NO"/>
              </w:rPr>
              <w:t xml:space="preserve"> arbeid og kjennskap til denne er viktig for alle medlemmer av politisk ledelse. Kjennskap til </w:t>
            </w:r>
            <w:proofErr w:type="spellStart"/>
            <w:r w:rsidRPr="00EB1840">
              <w:rPr>
                <w:rFonts w:cs="Arial"/>
                <w:sz w:val="20"/>
                <w:lang w:val="nn-NO"/>
              </w:rPr>
              <w:t>hvordan</w:t>
            </w:r>
            <w:proofErr w:type="spellEnd"/>
            <w:r w:rsidRPr="00EB1840">
              <w:rPr>
                <w:rFonts w:cs="Arial"/>
                <w:sz w:val="20"/>
                <w:lang w:val="nn-NO"/>
              </w:rPr>
              <w:t xml:space="preserve"> fagdepartementet </w:t>
            </w:r>
            <w:proofErr w:type="spellStart"/>
            <w:r w:rsidRPr="00EB1840">
              <w:rPr>
                <w:rFonts w:cs="Arial"/>
                <w:sz w:val="20"/>
                <w:lang w:val="nn-NO"/>
              </w:rPr>
              <w:t>jobber</w:t>
            </w:r>
            <w:proofErr w:type="spellEnd"/>
            <w:r w:rsidRPr="00EB1840">
              <w:rPr>
                <w:rFonts w:cs="Arial"/>
                <w:sz w:val="20"/>
                <w:lang w:val="nn-NO"/>
              </w:rPr>
              <w:t xml:space="preserve"> med budsjett er viktig for å forstå sentrale prosesser, </w:t>
            </w:r>
            <w:proofErr w:type="spellStart"/>
            <w:r w:rsidRPr="00EB1840">
              <w:rPr>
                <w:rFonts w:cs="Arial"/>
                <w:sz w:val="20"/>
                <w:lang w:val="nn-NO"/>
              </w:rPr>
              <w:t>milepæler</w:t>
            </w:r>
            <w:proofErr w:type="spellEnd"/>
            <w:r w:rsidRPr="00EB1840">
              <w:rPr>
                <w:rFonts w:cs="Arial"/>
                <w:sz w:val="20"/>
                <w:lang w:val="nn-NO"/>
              </w:rPr>
              <w:t xml:space="preserve"> og </w:t>
            </w:r>
            <w:proofErr w:type="spellStart"/>
            <w:r w:rsidRPr="00EB1840">
              <w:rPr>
                <w:rFonts w:cs="Arial"/>
                <w:sz w:val="20"/>
                <w:lang w:val="nn-NO"/>
              </w:rPr>
              <w:t>hvordan</w:t>
            </w:r>
            <w:proofErr w:type="spellEnd"/>
            <w:r w:rsidRPr="00EB1840">
              <w:rPr>
                <w:rFonts w:cs="Arial"/>
                <w:sz w:val="20"/>
                <w:lang w:val="nn-NO"/>
              </w:rPr>
              <w:t xml:space="preserve"> arbeidet </w:t>
            </w:r>
            <w:proofErr w:type="spellStart"/>
            <w:r w:rsidRPr="00EB1840">
              <w:rPr>
                <w:rFonts w:cs="Arial"/>
                <w:sz w:val="20"/>
                <w:lang w:val="nn-NO"/>
              </w:rPr>
              <w:t>planlegges</w:t>
            </w:r>
            <w:proofErr w:type="spellEnd"/>
            <w:r w:rsidRPr="00EB1840">
              <w:rPr>
                <w:rFonts w:cs="Arial"/>
                <w:sz w:val="20"/>
                <w:lang w:val="nn-NO"/>
              </w:rPr>
              <w:t xml:space="preserve"> og </w:t>
            </w:r>
            <w:proofErr w:type="spellStart"/>
            <w:r w:rsidRPr="00EB1840">
              <w:rPr>
                <w:rFonts w:cs="Arial"/>
                <w:sz w:val="20"/>
                <w:lang w:val="nn-NO"/>
              </w:rPr>
              <w:t>gjennomføres</w:t>
            </w:r>
            <w:proofErr w:type="spellEnd"/>
            <w:r w:rsidRPr="00EB1840">
              <w:rPr>
                <w:rFonts w:cs="Arial"/>
                <w:sz w:val="20"/>
                <w:lang w:val="nn-NO"/>
              </w:rPr>
              <w:t xml:space="preserve">.  </w:t>
            </w:r>
          </w:p>
        </w:tc>
        <w:tc>
          <w:tcPr>
            <w:tcW w:w="5150" w:type="dxa"/>
          </w:tcPr>
          <w:p w14:paraId="4F5556D9" w14:textId="7D476BC7" w:rsidR="00FF611A" w:rsidRDefault="00FF611A" w:rsidP="00FF611A">
            <w:pPr>
              <w:rPr>
                <w:lang w:val="nn-NO"/>
              </w:rPr>
            </w:pPr>
            <w:r w:rsidRPr="00EB1840">
              <w:rPr>
                <w:rFonts w:cs="Arial"/>
                <w:sz w:val="20"/>
              </w:rPr>
              <w:t xml:space="preserve">Oversikt over budsjettprosessen generelt og departementets arbeid med budsjett spesielt. </w:t>
            </w:r>
          </w:p>
        </w:tc>
      </w:tr>
    </w:tbl>
    <w:p w14:paraId="74ABB253" w14:textId="62804B32" w:rsidR="00177B60" w:rsidRPr="00F50D69" w:rsidRDefault="00177B60" w:rsidP="003D4DB4">
      <w:pPr>
        <w:spacing w:before="240" w:after="120"/>
        <w:rPr>
          <w:rFonts w:cs="Arial"/>
          <w:b/>
          <w:bCs/>
        </w:rPr>
      </w:pPr>
    </w:p>
    <w:sectPr w:rsidR="00177B60" w:rsidRPr="00F50D69" w:rsidSect="003A3D3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C18C" w14:textId="77777777" w:rsidR="00CA35F8" w:rsidRDefault="00CA35F8">
      <w:r>
        <w:separator/>
      </w:r>
    </w:p>
  </w:endnote>
  <w:endnote w:type="continuationSeparator" w:id="0">
    <w:p w14:paraId="02CB093E" w14:textId="77777777" w:rsidR="00CA35F8" w:rsidRDefault="00CA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UniCentury Old Style">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066648"/>
      <w:docPartObj>
        <w:docPartGallery w:val="Page Numbers (Bottom of Page)"/>
        <w:docPartUnique/>
      </w:docPartObj>
    </w:sdtPr>
    <w:sdtEndPr/>
    <w:sdtContent>
      <w:p w14:paraId="76AF39E2" w14:textId="7FF59468" w:rsidR="001F16EC" w:rsidRDefault="001F16EC">
        <w:pPr>
          <w:pStyle w:val="Bunn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BA02" w14:textId="77777777" w:rsidR="00CA35F8" w:rsidRDefault="00CA35F8">
      <w:r>
        <w:separator/>
      </w:r>
    </w:p>
  </w:footnote>
  <w:footnote w:type="continuationSeparator" w:id="0">
    <w:p w14:paraId="5A779B3D" w14:textId="77777777" w:rsidR="00CA35F8" w:rsidRDefault="00CA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AB72A7"/>
    <w:multiLevelType w:val="multilevel"/>
    <w:tmpl w:val="B9C8CAC6"/>
    <w:styleLink w:val="Headings"/>
    <w:lvl w:ilvl="0">
      <w:start w:val="1"/>
      <w:numFmt w:val="decimal"/>
      <w:lvlText w:val="%1."/>
      <w:lvlJc w:val="left"/>
      <w:pPr>
        <w:tabs>
          <w:tab w:val="num" w:pos="397"/>
        </w:tabs>
        <w:ind w:left="357" w:firstLine="40"/>
      </w:pPr>
      <w:rPr>
        <w:rFonts w:hint="default"/>
      </w:rPr>
    </w:lvl>
    <w:lvl w:ilvl="1">
      <w:start w:val="1"/>
      <w:numFmt w:val="decimal"/>
      <w:lvlText w:val="%1.%2."/>
      <w:lvlJc w:val="left"/>
      <w:pPr>
        <w:tabs>
          <w:tab w:val="num" w:pos="414"/>
        </w:tabs>
        <w:ind w:left="374" w:firstLine="40"/>
      </w:pPr>
      <w:rPr>
        <w:rFonts w:hint="default"/>
      </w:rPr>
    </w:lvl>
    <w:lvl w:ilvl="2">
      <w:start w:val="1"/>
      <w:numFmt w:val="decimal"/>
      <w:lvlText w:val="%1.%2.%3."/>
      <w:lvlJc w:val="left"/>
      <w:pPr>
        <w:tabs>
          <w:tab w:val="num" w:pos="431"/>
        </w:tabs>
        <w:ind w:left="391" w:firstLine="40"/>
      </w:pPr>
      <w:rPr>
        <w:rFonts w:hint="default"/>
      </w:rPr>
    </w:lvl>
    <w:lvl w:ilvl="3">
      <w:start w:val="1"/>
      <w:numFmt w:val="decimal"/>
      <w:lvlText w:val="%1.%2.%3.%4."/>
      <w:lvlJc w:val="left"/>
      <w:pPr>
        <w:tabs>
          <w:tab w:val="num" w:pos="448"/>
        </w:tabs>
        <w:ind w:left="408" w:firstLine="40"/>
      </w:pPr>
      <w:rPr>
        <w:rFonts w:hint="default"/>
      </w:rPr>
    </w:lvl>
    <w:lvl w:ilvl="4">
      <w:start w:val="1"/>
      <w:numFmt w:val="decimal"/>
      <w:lvlText w:val="%1.%2.%3.%4.%5."/>
      <w:lvlJc w:val="left"/>
      <w:pPr>
        <w:tabs>
          <w:tab w:val="num" w:pos="465"/>
        </w:tabs>
        <w:ind w:left="425" w:firstLine="40"/>
      </w:pPr>
      <w:rPr>
        <w:rFonts w:hint="default"/>
      </w:rPr>
    </w:lvl>
    <w:lvl w:ilvl="5">
      <w:start w:val="1"/>
      <w:numFmt w:val="decimal"/>
      <w:lvlText w:val="%1.%2.%3.%4.%5.%6."/>
      <w:lvlJc w:val="left"/>
      <w:pPr>
        <w:tabs>
          <w:tab w:val="num" w:pos="482"/>
        </w:tabs>
        <w:ind w:left="442" w:firstLine="40"/>
      </w:pPr>
      <w:rPr>
        <w:rFonts w:hint="default"/>
      </w:rPr>
    </w:lvl>
    <w:lvl w:ilvl="6">
      <w:start w:val="1"/>
      <w:numFmt w:val="decimal"/>
      <w:lvlText w:val="%1.%2.%3.%4.%5.%6.%7."/>
      <w:lvlJc w:val="left"/>
      <w:pPr>
        <w:tabs>
          <w:tab w:val="num" w:pos="499"/>
        </w:tabs>
        <w:ind w:left="459" w:firstLine="40"/>
      </w:pPr>
      <w:rPr>
        <w:rFonts w:hint="default"/>
      </w:rPr>
    </w:lvl>
    <w:lvl w:ilvl="7">
      <w:start w:val="1"/>
      <w:numFmt w:val="decimal"/>
      <w:lvlText w:val="%1.%2.%3.%4.%5.%6.%7.%8."/>
      <w:lvlJc w:val="left"/>
      <w:pPr>
        <w:tabs>
          <w:tab w:val="num" w:pos="516"/>
        </w:tabs>
        <w:ind w:left="476" w:firstLine="40"/>
      </w:pPr>
      <w:rPr>
        <w:rFonts w:hint="default"/>
      </w:rPr>
    </w:lvl>
    <w:lvl w:ilvl="8">
      <w:start w:val="1"/>
      <w:numFmt w:val="decimal"/>
      <w:lvlText w:val="%1.%2.%3.%4.%5.%6.%7.%8.%9."/>
      <w:lvlJc w:val="left"/>
      <w:pPr>
        <w:tabs>
          <w:tab w:val="num" w:pos="533"/>
        </w:tabs>
        <w:ind w:left="493" w:firstLine="40"/>
      </w:pPr>
      <w:rPr>
        <w:rFonts w:hint="default"/>
      </w:rPr>
    </w:lvl>
  </w:abstractNum>
  <w:abstractNum w:abstractNumId="8"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0"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6276AEA"/>
    <w:multiLevelType w:val="hybridMultilevel"/>
    <w:tmpl w:val="622231DE"/>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3"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35C91E50"/>
    <w:multiLevelType w:val="multilevel"/>
    <w:tmpl w:val="96E67026"/>
    <w:numStyleLink w:val="RomListeStil"/>
  </w:abstractNum>
  <w:abstractNum w:abstractNumId="16"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47525F38"/>
    <w:multiLevelType w:val="hybridMultilevel"/>
    <w:tmpl w:val="622231DE"/>
    <w:lvl w:ilvl="0" w:tplc="0414000F">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48843364"/>
    <w:multiLevelType w:val="hybridMultilevel"/>
    <w:tmpl w:val="9AB46922"/>
    <w:lvl w:ilvl="0" w:tplc="5CACCE98">
      <w:start w:val="1"/>
      <w:numFmt w:val="bullet"/>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0"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0914C5"/>
    <w:multiLevelType w:val="hybridMultilevel"/>
    <w:tmpl w:val="D8EC70C6"/>
    <w:lvl w:ilvl="0" w:tplc="0414000F">
      <w:start w:val="1"/>
      <w:numFmt w:val="decimal"/>
      <w:lvlText w:val="%1."/>
      <w:lvlJc w:val="left"/>
      <w:pPr>
        <w:ind w:left="1185" w:hanging="360"/>
      </w:pPr>
      <w:rPr>
        <w:rFonts w:hint="default"/>
      </w:rPr>
    </w:lvl>
    <w:lvl w:ilvl="1" w:tplc="04140003" w:tentative="1">
      <w:start w:val="1"/>
      <w:numFmt w:val="bullet"/>
      <w:lvlText w:val="o"/>
      <w:lvlJc w:val="left"/>
      <w:pPr>
        <w:ind w:left="1905" w:hanging="360"/>
      </w:pPr>
      <w:rPr>
        <w:rFonts w:ascii="Courier New" w:hAnsi="Courier New" w:cs="Courier New" w:hint="default"/>
      </w:rPr>
    </w:lvl>
    <w:lvl w:ilvl="2" w:tplc="04140005" w:tentative="1">
      <w:start w:val="1"/>
      <w:numFmt w:val="bullet"/>
      <w:lvlText w:val=""/>
      <w:lvlJc w:val="left"/>
      <w:pPr>
        <w:ind w:left="2625" w:hanging="360"/>
      </w:pPr>
      <w:rPr>
        <w:rFonts w:ascii="Wingdings" w:hAnsi="Wingdings" w:hint="default"/>
      </w:rPr>
    </w:lvl>
    <w:lvl w:ilvl="3" w:tplc="04140001" w:tentative="1">
      <w:start w:val="1"/>
      <w:numFmt w:val="bullet"/>
      <w:lvlText w:val=""/>
      <w:lvlJc w:val="left"/>
      <w:pPr>
        <w:ind w:left="3345" w:hanging="360"/>
      </w:pPr>
      <w:rPr>
        <w:rFonts w:ascii="Symbol" w:hAnsi="Symbol" w:hint="default"/>
      </w:rPr>
    </w:lvl>
    <w:lvl w:ilvl="4" w:tplc="04140003" w:tentative="1">
      <w:start w:val="1"/>
      <w:numFmt w:val="bullet"/>
      <w:lvlText w:val="o"/>
      <w:lvlJc w:val="left"/>
      <w:pPr>
        <w:ind w:left="4065" w:hanging="360"/>
      </w:pPr>
      <w:rPr>
        <w:rFonts w:ascii="Courier New" w:hAnsi="Courier New" w:cs="Courier New" w:hint="default"/>
      </w:rPr>
    </w:lvl>
    <w:lvl w:ilvl="5" w:tplc="04140005" w:tentative="1">
      <w:start w:val="1"/>
      <w:numFmt w:val="bullet"/>
      <w:lvlText w:val=""/>
      <w:lvlJc w:val="left"/>
      <w:pPr>
        <w:ind w:left="4785" w:hanging="360"/>
      </w:pPr>
      <w:rPr>
        <w:rFonts w:ascii="Wingdings" w:hAnsi="Wingdings" w:hint="default"/>
      </w:rPr>
    </w:lvl>
    <w:lvl w:ilvl="6" w:tplc="04140001" w:tentative="1">
      <w:start w:val="1"/>
      <w:numFmt w:val="bullet"/>
      <w:lvlText w:val=""/>
      <w:lvlJc w:val="left"/>
      <w:pPr>
        <w:ind w:left="5505" w:hanging="360"/>
      </w:pPr>
      <w:rPr>
        <w:rFonts w:ascii="Symbol" w:hAnsi="Symbol" w:hint="default"/>
      </w:rPr>
    </w:lvl>
    <w:lvl w:ilvl="7" w:tplc="04140003" w:tentative="1">
      <w:start w:val="1"/>
      <w:numFmt w:val="bullet"/>
      <w:lvlText w:val="o"/>
      <w:lvlJc w:val="left"/>
      <w:pPr>
        <w:ind w:left="6225" w:hanging="360"/>
      </w:pPr>
      <w:rPr>
        <w:rFonts w:ascii="Courier New" w:hAnsi="Courier New" w:cs="Courier New" w:hint="default"/>
      </w:rPr>
    </w:lvl>
    <w:lvl w:ilvl="8" w:tplc="04140005" w:tentative="1">
      <w:start w:val="1"/>
      <w:numFmt w:val="bullet"/>
      <w:lvlText w:val=""/>
      <w:lvlJc w:val="left"/>
      <w:pPr>
        <w:ind w:left="6945" w:hanging="360"/>
      </w:pPr>
      <w:rPr>
        <w:rFonts w:ascii="Wingdings" w:hAnsi="Wingdings" w:hint="default"/>
      </w:rPr>
    </w:lvl>
  </w:abstractNum>
  <w:abstractNum w:abstractNumId="22"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6"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7"/>
  </w:num>
  <w:num w:numId="2">
    <w:abstractNumId w:val="19"/>
  </w:num>
  <w:num w:numId="3">
    <w:abstractNumId w:val="18"/>
  </w:num>
  <w:num w:numId="4">
    <w:abstractNumId w:val="12"/>
  </w:num>
  <w:num w:numId="5">
    <w:abstractNumId w:val="21"/>
  </w:num>
  <w:num w:numId="6">
    <w:abstractNumId w:val="31"/>
  </w:num>
  <w:num w:numId="7">
    <w:abstractNumId w:val="25"/>
  </w:num>
  <w:num w:numId="8">
    <w:abstractNumId w:val="30"/>
  </w:num>
  <w:num w:numId="9">
    <w:abstractNumId w:val="9"/>
  </w:num>
  <w:num w:numId="10">
    <w:abstractNumId w:val="13"/>
  </w:num>
  <w:num w:numId="11">
    <w:abstractNumId w:val="2"/>
  </w:num>
  <w:num w:numId="12">
    <w:abstractNumId w:val="17"/>
  </w:num>
  <w:num w:numId="13">
    <w:abstractNumId w:val="1"/>
  </w:num>
  <w:num w:numId="14">
    <w:abstractNumId w:val="6"/>
  </w:num>
  <w:num w:numId="15">
    <w:abstractNumId w:val="8"/>
  </w:num>
  <w:num w:numId="16">
    <w:abstractNumId w:val="24"/>
  </w:num>
  <w:num w:numId="17">
    <w:abstractNumId w:val="3"/>
  </w:num>
  <w:num w:numId="18">
    <w:abstractNumId w:val="11"/>
  </w:num>
  <w:num w:numId="19">
    <w:abstractNumId w:val="23"/>
  </w:num>
  <w:num w:numId="20">
    <w:abstractNumId w:val="28"/>
  </w:num>
  <w:num w:numId="21">
    <w:abstractNumId w:val="16"/>
  </w:num>
  <w:num w:numId="22">
    <w:abstractNumId w:val="0"/>
  </w:num>
  <w:num w:numId="23">
    <w:abstractNumId w:val="15"/>
  </w:num>
  <w:num w:numId="24">
    <w:abstractNumId w:val="20"/>
  </w:num>
  <w:num w:numId="25">
    <w:abstractNumId w:val="26"/>
  </w:num>
  <w:num w:numId="26">
    <w:abstractNumId w:val="29"/>
  </w:num>
  <w:num w:numId="27">
    <w:abstractNumId w:val="4"/>
  </w:num>
  <w:num w:numId="28">
    <w:abstractNumId w:val="1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embedSystemFonts/>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O:\KOMM\_Felles\Publikasjoner\Retningslinjer og veiledere\Retningslinjer for opplæring av politisk ledelse\Retningslinjer for opplæring av politisk ledelse mai 2026.pdf"/>
  </w:docVars>
  <w:rsids>
    <w:rsidRoot w:val="0007090A"/>
    <w:rsid w:val="00001BBA"/>
    <w:rsid w:val="00001F1F"/>
    <w:rsid w:val="00002C98"/>
    <w:rsid w:val="000103A1"/>
    <w:rsid w:val="000137F8"/>
    <w:rsid w:val="000145F2"/>
    <w:rsid w:val="00020A0D"/>
    <w:rsid w:val="000317C8"/>
    <w:rsid w:val="00041063"/>
    <w:rsid w:val="00042684"/>
    <w:rsid w:val="0004349E"/>
    <w:rsid w:val="00044442"/>
    <w:rsid w:val="000545E9"/>
    <w:rsid w:val="00054A6C"/>
    <w:rsid w:val="00057637"/>
    <w:rsid w:val="00060375"/>
    <w:rsid w:val="00064447"/>
    <w:rsid w:val="00064D3B"/>
    <w:rsid w:val="0007090A"/>
    <w:rsid w:val="00077131"/>
    <w:rsid w:val="00081F97"/>
    <w:rsid w:val="00084B7B"/>
    <w:rsid w:val="000A1191"/>
    <w:rsid w:val="000A2E3D"/>
    <w:rsid w:val="000B76F1"/>
    <w:rsid w:val="000C118F"/>
    <w:rsid w:val="000C3473"/>
    <w:rsid w:val="000D2F03"/>
    <w:rsid w:val="000D421D"/>
    <w:rsid w:val="000E1019"/>
    <w:rsid w:val="000E2EEE"/>
    <w:rsid w:val="000E2F27"/>
    <w:rsid w:val="000E5B05"/>
    <w:rsid w:val="000F645F"/>
    <w:rsid w:val="001027DC"/>
    <w:rsid w:val="001037AA"/>
    <w:rsid w:val="00112F87"/>
    <w:rsid w:val="001137EF"/>
    <w:rsid w:val="001235CC"/>
    <w:rsid w:val="00123962"/>
    <w:rsid w:val="00127C6E"/>
    <w:rsid w:val="00134278"/>
    <w:rsid w:val="00140575"/>
    <w:rsid w:val="00151134"/>
    <w:rsid w:val="001528A0"/>
    <w:rsid w:val="00174CD6"/>
    <w:rsid w:val="00177B60"/>
    <w:rsid w:val="001818F3"/>
    <w:rsid w:val="00182FC8"/>
    <w:rsid w:val="00193F2D"/>
    <w:rsid w:val="00194A04"/>
    <w:rsid w:val="001960C3"/>
    <w:rsid w:val="001A1CB6"/>
    <w:rsid w:val="001A3229"/>
    <w:rsid w:val="001A4F69"/>
    <w:rsid w:val="001A6C6C"/>
    <w:rsid w:val="001B0F21"/>
    <w:rsid w:val="001B638E"/>
    <w:rsid w:val="001B6A5D"/>
    <w:rsid w:val="001C0C57"/>
    <w:rsid w:val="001C47F7"/>
    <w:rsid w:val="001C5F12"/>
    <w:rsid w:val="001D1372"/>
    <w:rsid w:val="001D1E2B"/>
    <w:rsid w:val="001E2422"/>
    <w:rsid w:val="001F16EC"/>
    <w:rsid w:val="001F4097"/>
    <w:rsid w:val="001F4CF5"/>
    <w:rsid w:val="001F5E40"/>
    <w:rsid w:val="00202D04"/>
    <w:rsid w:val="002053EF"/>
    <w:rsid w:val="00210445"/>
    <w:rsid w:val="00210B27"/>
    <w:rsid w:val="00221687"/>
    <w:rsid w:val="00230A03"/>
    <w:rsid w:val="00236551"/>
    <w:rsid w:val="00236E3C"/>
    <w:rsid w:val="00242ECB"/>
    <w:rsid w:val="00244F83"/>
    <w:rsid w:val="002457E6"/>
    <w:rsid w:val="00251EA7"/>
    <w:rsid w:val="0025623F"/>
    <w:rsid w:val="00264499"/>
    <w:rsid w:val="00287FE8"/>
    <w:rsid w:val="0029524A"/>
    <w:rsid w:val="002967F8"/>
    <w:rsid w:val="002A0D4F"/>
    <w:rsid w:val="002A1CFD"/>
    <w:rsid w:val="002A231A"/>
    <w:rsid w:val="002A547C"/>
    <w:rsid w:val="002A588C"/>
    <w:rsid w:val="002A7195"/>
    <w:rsid w:val="002B57C7"/>
    <w:rsid w:val="002D1E08"/>
    <w:rsid w:val="002D378D"/>
    <w:rsid w:val="002D72D0"/>
    <w:rsid w:val="002E3145"/>
    <w:rsid w:val="002E5F0C"/>
    <w:rsid w:val="002F23E1"/>
    <w:rsid w:val="002F382F"/>
    <w:rsid w:val="002F42A2"/>
    <w:rsid w:val="00303321"/>
    <w:rsid w:val="00310B6A"/>
    <w:rsid w:val="003124B5"/>
    <w:rsid w:val="00316FE9"/>
    <w:rsid w:val="00321391"/>
    <w:rsid w:val="00336DDA"/>
    <w:rsid w:val="00345B95"/>
    <w:rsid w:val="00353B39"/>
    <w:rsid w:val="003601E8"/>
    <w:rsid w:val="00363170"/>
    <w:rsid w:val="00363835"/>
    <w:rsid w:val="00366F12"/>
    <w:rsid w:val="00374E60"/>
    <w:rsid w:val="00380F1B"/>
    <w:rsid w:val="00387911"/>
    <w:rsid w:val="00392FBD"/>
    <w:rsid w:val="00396927"/>
    <w:rsid w:val="0039787A"/>
    <w:rsid w:val="003A1FEC"/>
    <w:rsid w:val="003A3D30"/>
    <w:rsid w:val="003A6EE6"/>
    <w:rsid w:val="003A7D7A"/>
    <w:rsid w:val="003B22D5"/>
    <w:rsid w:val="003B7AE7"/>
    <w:rsid w:val="003C3FC7"/>
    <w:rsid w:val="003C4120"/>
    <w:rsid w:val="003C5EC9"/>
    <w:rsid w:val="003C78FC"/>
    <w:rsid w:val="003D1877"/>
    <w:rsid w:val="003D272E"/>
    <w:rsid w:val="003D2B84"/>
    <w:rsid w:val="003D4DB4"/>
    <w:rsid w:val="003D7210"/>
    <w:rsid w:val="003E5EC1"/>
    <w:rsid w:val="00402A97"/>
    <w:rsid w:val="004045E4"/>
    <w:rsid w:val="004072B7"/>
    <w:rsid w:val="004221F0"/>
    <w:rsid w:val="0042366C"/>
    <w:rsid w:val="004635D9"/>
    <w:rsid w:val="0046408F"/>
    <w:rsid w:val="0047352C"/>
    <w:rsid w:val="0047571D"/>
    <w:rsid w:val="00475ACD"/>
    <w:rsid w:val="00475E41"/>
    <w:rsid w:val="004763CC"/>
    <w:rsid w:val="004800F2"/>
    <w:rsid w:val="00485496"/>
    <w:rsid w:val="004934FD"/>
    <w:rsid w:val="004A415F"/>
    <w:rsid w:val="004A661F"/>
    <w:rsid w:val="004A7AE4"/>
    <w:rsid w:val="004B17BD"/>
    <w:rsid w:val="004C45FA"/>
    <w:rsid w:val="004C5F96"/>
    <w:rsid w:val="004D09D8"/>
    <w:rsid w:val="004D3118"/>
    <w:rsid w:val="004D34F0"/>
    <w:rsid w:val="004D5599"/>
    <w:rsid w:val="004E2418"/>
    <w:rsid w:val="004E4A42"/>
    <w:rsid w:val="004F0934"/>
    <w:rsid w:val="00500FAD"/>
    <w:rsid w:val="00512F42"/>
    <w:rsid w:val="00514514"/>
    <w:rsid w:val="0051642F"/>
    <w:rsid w:val="00526B00"/>
    <w:rsid w:val="005409EC"/>
    <w:rsid w:val="005424D8"/>
    <w:rsid w:val="00567B3C"/>
    <w:rsid w:val="0057541E"/>
    <w:rsid w:val="0058303C"/>
    <w:rsid w:val="0058465E"/>
    <w:rsid w:val="00585343"/>
    <w:rsid w:val="00585BE5"/>
    <w:rsid w:val="00586EA2"/>
    <w:rsid w:val="00586F7A"/>
    <w:rsid w:val="005977EC"/>
    <w:rsid w:val="005A5817"/>
    <w:rsid w:val="005B457F"/>
    <w:rsid w:val="005B4E7E"/>
    <w:rsid w:val="005C2B7E"/>
    <w:rsid w:val="005D6706"/>
    <w:rsid w:val="005E6DE7"/>
    <w:rsid w:val="005E7FC7"/>
    <w:rsid w:val="005F117B"/>
    <w:rsid w:val="005F500A"/>
    <w:rsid w:val="00600E22"/>
    <w:rsid w:val="006034DC"/>
    <w:rsid w:val="00611705"/>
    <w:rsid w:val="00611C1A"/>
    <w:rsid w:val="00615310"/>
    <w:rsid w:val="00617D23"/>
    <w:rsid w:val="00627264"/>
    <w:rsid w:val="00635D4D"/>
    <w:rsid w:val="00650D6B"/>
    <w:rsid w:val="00660D47"/>
    <w:rsid w:val="00675BD0"/>
    <w:rsid w:val="00685D60"/>
    <w:rsid w:val="006968C4"/>
    <w:rsid w:val="006B09A6"/>
    <w:rsid w:val="006B1C90"/>
    <w:rsid w:val="006C23F3"/>
    <w:rsid w:val="006C4367"/>
    <w:rsid w:val="006D390E"/>
    <w:rsid w:val="006D5565"/>
    <w:rsid w:val="006D5F36"/>
    <w:rsid w:val="006E1575"/>
    <w:rsid w:val="006E1BA3"/>
    <w:rsid w:val="006F05C0"/>
    <w:rsid w:val="006F06CA"/>
    <w:rsid w:val="006F0BE7"/>
    <w:rsid w:val="00704EC2"/>
    <w:rsid w:val="00712D5B"/>
    <w:rsid w:val="0071639E"/>
    <w:rsid w:val="00724DCC"/>
    <w:rsid w:val="007276A8"/>
    <w:rsid w:val="007360A3"/>
    <w:rsid w:val="00750A6D"/>
    <w:rsid w:val="00761858"/>
    <w:rsid w:val="0077674D"/>
    <w:rsid w:val="00776781"/>
    <w:rsid w:val="00782D2A"/>
    <w:rsid w:val="007A50FA"/>
    <w:rsid w:val="007A561C"/>
    <w:rsid w:val="007B0D00"/>
    <w:rsid w:val="007B3BA2"/>
    <w:rsid w:val="007B6ADF"/>
    <w:rsid w:val="007B75B0"/>
    <w:rsid w:val="007B79F7"/>
    <w:rsid w:val="007D2E90"/>
    <w:rsid w:val="007D3A7B"/>
    <w:rsid w:val="007D60D1"/>
    <w:rsid w:val="007D6C2E"/>
    <w:rsid w:val="007E784B"/>
    <w:rsid w:val="007F09C0"/>
    <w:rsid w:val="00807780"/>
    <w:rsid w:val="00811412"/>
    <w:rsid w:val="00812A0F"/>
    <w:rsid w:val="00816825"/>
    <w:rsid w:val="00822F9D"/>
    <w:rsid w:val="008308B0"/>
    <w:rsid w:val="0083443A"/>
    <w:rsid w:val="00836F87"/>
    <w:rsid w:val="00837067"/>
    <w:rsid w:val="00842C11"/>
    <w:rsid w:val="0085072A"/>
    <w:rsid w:val="008602DD"/>
    <w:rsid w:val="00863BEA"/>
    <w:rsid w:val="00865A2F"/>
    <w:rsid w:val="00867EF6"/>
    <w:rsid w:val="00884139"/>
    <w:rsid w:val="00884901"/>
    <w:rsid w:val="00886718"/>
    <w:rsid w:val="00890A44"/>
    <w:rsid w:val="008938FB"/>
    <w:rsid w:val="00897F42"/>
    <w:rsid w:val="008A72CC"/>
    <w:rsid w:val="008B17F0"/>
    <w:rsid w:val="008B190E"/>
    <w:rsid w:val="008B3814"/>
    <w:rsid w:val="008C0AA2"/>
    <w:rsid w:val="008C2567"/>
    <w:rsid w:val="008C430B"/>
    <w:rsid w:val="008C6A6A"/>
    <w:rsid w:val="008C6F80"/>
    <w:rsid w:val="008C77AE"/>
    <w:rsid w:val="008D472D"/>
    <w:rsid w:val="008D4CF7"/>
    <w:rsid w:val="008D4F0B"/>
    <w:rsid w:val="008D6555"/>
    <w:rsid w:val="00902B9A"/>
    <w:rsid w:val="0091357B"/>
    <w:rsid w:val="00915827"/>
    <w:rsid w:val="0092416F"/>
    <w:rsid w:val="009244C8"/>
    <w:rsid w:val="00930272"/>
    <w:rsid w:val="0093070C"/>
    <w:rsid w:val="00932A60"/>
    <w:rsid w:val="0093566A"/>
    <w:rsid w:val="00936549"/>
    <w:rsid w:val="009413F0"/>
    <w:rsid w:val="00941BA3"/>
    <w:rsid w:val="00942144"/>
    <w:rsid w:val="00951023"/>
    <w:rsid w:val="00953041"/>
    <w:rsid w:val="0095436E"/>
    <w:rsid w:val="009547FB"/>
    <w:rsid w:val="0096003B"/>
    <w:rsid w:val="009626C3"/>
    <w:rsid w:val="00964AFE"/>
    <w:rsid w:val="00965EDC"/>
    <w:rsid w:val="0096768A"/>
    <w:rsid w:val="00967B20"/>
    <w:rsid w:val="009734CC"/>
    <w:rsid w:val="00980DC8"/>
    <w:rsid w:val="009835F3"/>
    <w:rsid w:val="00987590"/>
    <w:rsid w:val="00987ECB"/>
    <w:rsid w:val="009B1C9D"/>
    <w:rsid w:val="009B3799"/>
    <w:rsid w:val="009B51BE"/>
    <w:rsid w:val="009C378E"/>
    <w:rsid w:val="009C4B76"/>
    <w:rsid w:val="009C5E43"/>
    <w:rsid w:val="009D7EA1"/>
    <w:rsid w:val="009E69B3"/>
    <w:rsid w:val="009F2C50"/>
    <w:rsid w:val="009F34FC"/>
    <w:rsid w:val="009F6941"/>
    <w:rsid w:val="00A06A77"/>
    <w:rsid w:val="00A11115"/>
    <w:rsid w:val="00A131B2"/>
    <w:rsid w:val="00A1458C"/>
    <w:rsid w:val="00A2157B"/>
    <w:rsid w:val="00A26948"/>
    <w:rsid w:val="00A30468"/>
    <w:rsid w:val="00A304F0"/>
    <w:rsid w:val="00A319A0"/>
    <w:rsid w:val="00A42632"/>
    <w:rsid w:val="00A45795"/>
    <w:rsid w:val="00A45CCE"/>
    <w:rsid w:val="00A61D03"/>
    <w:rsid w:val="00A622FE"/>
    <w:rsid w:val="00A75EB6"/>
    <w:rsid w:val="00A84983"/>
    <w:rsid w:val="00A92EEF"/>
    <w:rsid w:val="00A94F0D"/>
    <w:rsid w:val="00A95226"/>
    <w:rsid w:val="00AA2680"/>
    <w:rsid w:val="00AA3F68"/>
    <w:rsid w:val="00AB5AC9"/>
    <w:rsid w:val="00AB76AE"/>
    <w:rsid w:val="00AC5930"/>
    <w:rsid w:val="00AC5FA7"/>
    <w:rsid w:val="00AE2AD2"/>
    <w:rsid w:val="00AE2C71"/>
    <w:rsid w:val="00AE7691"/>
    <w:rsid w:val="00AF047E"/>
    <w:rsid w:val="00AF2AD7"/>
    <w:rsid w:val="00AF3B4E"/>
    <w:rsid w:val="00AF4375"/>
    <w:rsid w:val="00AF4D3F"/>
    <w:rsid w:val="00AF6910"/>
    <w:rsid w:val="00B018DF"/>
    <w:rsid w:val="00B02FB8"/>
    <w:rsid w:val="00B04942"/>
    <w:rsid w:val="00B06FC7"/>
    <w:rsid w:val="00B2236F"/>
    <w:rsid w:val="00B23E88"/>
    <w:rsid w:val="00B2624F"/>
    <w:rsid w:val="00B27F6A"/>
    <w:rsid w:val="00B326D2"/>
    <w:rsid w:val="00B344C6"/>
    <w:rsid w:val="00B410E7"/>
    <w:rsid w:val="00B43C7B"/>
    <w:rsid w:val="00B54C01"/>
    <w:rsid w:val="00B62103"/>
    <w:rsid w:val="00B72AA8"/>
    <w:rsid w:val="00B80C3A"/>
    <w:rsid w:val="00B80F2B"/>
    <w:rsid w:val="00B84384"/>
    <w:rsid w:val="00B84A44"/>
    <w:rsid w:val="00B95985"/>
    <w:rsid w:val="00BA2BAF"/>
    <w:rsid w:val="00BB16A4"/>
    <w:rsid w:val="00BB2523"/>
    <w:rsid w:val="00BB2D62"/>
    <w:rsid w:val="00BC4D4B"/>
    <w:rsid w:val="00BE65AA"/>
    <w:rsid w:val="00BE779C"/>
    <w:rsid w:val="00BF0AAB"/>
    <w:rsid w:val="00C21F4A"/>
    <w:rsid w:val="00C23FE9"/>
    <w:rsid w:val="00C337C0"/>
    <w:rsid w:val="00C4480D"/>
    <w:rsid w:val="00C6015F"/>
    <w:rsid w:val="00C70D6A"/>
    <w:rsid w:val="00C73B80"/>
    <w:rsid w:val="00C73D68"/>
    <w:rsid w:val="00C80A50"/>
    <w:rsid w:val="00C873AF"/>
    <w:rsid w:val="00C93825"/>
    <w:rsid w:val="00C95126"/>
    <w:rsid w:val="00CA156C"/>
    <w:rsid w:val="00CA35F8"/>
    <w:rsid w:val="00CB0D62"/>
    <w:rsid w:val="00CB1AE8"/>
    <w:rsid w:val="00CB214D"/>
    <w:rsid w:val="00CC200F"/>
    <w:rsid w:val="00CD21E4"/>
    <w:rsid w:val="00CD2DA1"/>
    <w:rsid w:val="00CD34CF"/>
    <w:rsid w:val="00CD53DD"/>
    <w:rsid w:val="00CD6497"/>
    <w:rsid w:val="00CE6FA4"/>
    <w:rsid w:val="00D06E1B"/>
    <w:rsid w:val="00D072C7"/>
    <w:rsid w:val="00D0767D"/>
    <w:rsid w:val="00D17A90"/>
    <w:rsid w:val="00D2249A"/>
    <w:rsid w:val="00D22B7B"/>
    <w:rsid w:val="00D236E2"/>
    <w:rsid w:val="00D25688"/>
    <w:rsid w:val="00D361CF"/>
    <w:rsid w:val="00D4391B"/>
    <w:rsid w:val="00D46C5A"/>
    <w:rsid w:val="00D5038C"/>
    <w:rsid w:val="00D70B57"/>
    <w:rsid w:val="00D771E8"/>
    <w:rsid w:val="00D80470"/>
    <w:rsid w:val="00D8694D"/>
    <w:rsid w:val="00D94B08"/>
    <w:rsid w:val="00DA2C67"/>
    <w:rsid w:val="00DB1279"/>
    <w:rsid w:val="00DE200D"/>
    <w:rsid w:val="00DE69F2"/>
    <w:rsid w:val="00DE710A"/>
    <w:rsid w:val="00DE7D37"/>
    <w:rsid w:val="00E10AC5"/>
    <w:rsid w:val="00E13CED"/>
    <w:rsid w:val="00E16877"/>
    <w:rsid w:val="00E26663"/>
    <w:rsid w:val="00E3213C"/>
    <w:rsid w:val="00E37505"/>
    <w:rsid w:val="00E41F7B"/>
    <w:rsid w:val="00E54C41"/>
    <w:rsid w:val="00E55135"/>
    <w:rsid w:val="00E57915"/>
    <w:rsid w:val="00E64FD7"/>
    <w:rsid w:val="00E67409"/>
    <w:rsid w:val="00E729C7"/>
    <w:rsid w:val="00E740D2"/>
    <w:rsid w:val="00E74EC3"/>
    <w:rsid w:val="00E82781"/>
    <w:rsid w:val="00EB1840"/>
    <w:rsid w:val="00EB2FFD"/>
    <w:rsid w:val="00EC0D98"/>
    <w:rsid w:val="00EC2BD3"/>
    <w:rsid w:val="00EC31AA"/>
    <w:rsid w:val="00EC3DEF"/>
    <w:rsid w:val="00EC7F2A"/>
    <w:rsid w:val="00ED54ED"/>
    <w:rsid w:val="00EE2F83"/>
    <w:rsid w:val="00EE4C93"/>
    <w:rsid w:val="00EF6470"/>
    <w:rsid w:val="00F0791B"/>
    <w:rsid w:val="00F1777B"/>
    <w:rsid w:val="00F232AC"/>
    <w:rsid w:val="00F24FA9"/>
    <w:rsid w:val="00F27220"/>
    <w:rsid w:val="00F357DD"/>
    <w:rsid w:val="00F430D1"/>
    <w:rsid w:val="00F431D5"/>
    <w:rsid w:val="00F50D69"/>
    <w:rsid w:val="00F537C1"/>
    <w:rsid w:val="00F55868"/>
    <w:rsid w:val="00F616E2"/>
    <w:rsid w:val="00F662B4"/>
    <w:rsid w:val="00F7216C"/>
    <w:rsid w:val="00F73281"/>
    <w:rsid w:val="00F761B8"/>
    <w:rsid w:val="00F81C2C"/>
    <w:rsid w:val="00F84CEC"/>
    <w:rsid w:val="00FA06DE"/>
    <w:rsid w:val="00FB4362"/>
    <w:rsid w:val="00FC7338"/>
    <w:rsid w:val="00FC7DC1"/>
    <w:rsid w:val="00FE5A50"/>
    <w:rsid w:val="00FF484C"/>
    <w:rsid w:val="00FF4CFB"/>
    <w:rsid w:val="00FF61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C4D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7B"/>
    <w:pPr>
      <w:spacing w:before="100" w:after="160" w:line="288" w:lineRule="auto"/>
    </w:pPr>
    <w:rPr>
      <w:rFonts w:ascii="Open Sans" w:hAnsi="Open Sans" w:cstheme="minorBidi"/>
      <w:sz w:val="22"/>
      <w:szCs w:val="22"/>
    </w:rPr>
  </w:style>
  <w:style w:type="paragraph" w:styleId="Overskrift1">
    <w:name w:val="heading 1"/>
    <w:next w:val="Normal"/>
    <w:link w:val="Overskrift1Tegn"/>
    <w:qFormat/>
    <w:rsid w:val="00F1777B"/>
    <w:pPr>
      <w:keepNext/>
      <w:keepLines/>
      <w:numPr>
        <w:numId w:val="23"/>
      </w:numPr>
      <w:spacing w:before="300" w:after="100" w:line="259" w:lineRule="auto"/>
      <w:outlineLvl w:val="0"/>
    </w:pPr>
    <w:rPr>
      <w:rFonts w:ascii="Open Sans" w:hAnsi="Open Sans" w:cstheme="minorBidi"/>
      <w:b/>
      <w:kern w:val="28"/>
      <w:sz w:val="32"/>
      <w:szCs w:val="22"/>
    </w:rPr>
  </w:style>
  <w:style w:type="paragraph" w:styleId="Overskrift2">
    <w:name w:val="heading 2"/>
    <w:basedOn w:val="Overskrift1"/>
    <w:next w:val="Normal"/>
    <w:link w:val="Overskrift2Tegn"/>
    <w:qFormat/>
    <w:rsid w:val="00F1777B"/>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F1777B"/>
    <w:pPr>
      <w:keepNext/>
      <w:keepLines/>
      <w:numPr>
        <w:ilvl w:val="2"/>
        <w:numId w:val="23"/>
      </w:numPr>
      <w:spacing w:before="240" w:after="100"/>
      <w:outlineLvl w:val="2"/>
    </w:pPr>
    <w:rPr>
      <w:b/>
    </w:rPr>
  </w:style>
  <w:style w:type="paragraph" w:styleId="Overskrift4">
    <w:name w:val="heading 4"/>
    <w:basedOn w:val="Overskrift1"/>
    <w:next w:val="Normal"/>
    <w:link w:val="Overskrift4Tegn"/>
    <w:qFormat/>
    <w:rsid w:val="00F1777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1777B"/>
    <w:pPr>
      <w:numPr>
        <w:ilvl w:val="4"/>
      </w:numPr>
      <w:spacing w:before="200"/>
      <w:outlineLvl w:val="4"/>
    </w:pPr>
    <w:rPr>
      <w:b w:val="0"/>
      <w:sz w:val="22"/>
    </w:rPr>
  </w:style>
  <w:style w:type="paragraph" w:styleId="Overskrift6">
    <w:name w:val="heading 6"/>
    <w:basedOn w:val="Normal"/>
    <w:next w:val="Normal"/>
    <w:link w:val="Overskrift6Tegn"/>
    <w:qFormat/>
    <w:rsid w:val="00F1777B"/>
    <w:pPr>
      <w:numPr>
        <w:ilvl w:val="5"/>
        <w:numId w:val="6"/>
      </w:numPr>
      <w:spacing w:before="240" w:after="60"/>
      <w:outlineLvl w:val="5"/>
    </w:pPr>
    <w:rPr>
      <w:i/>
    </w:rPr>
  </w:style>
  <w:style w:type="paragraph" w:styleId="Overskrift7">
    <w:name w:val="heading 7"/>
    <w:basedOn w:val="Normal"/>
    <w:next w:val="Normal"/>
    <w:link w:val="Overskrift7Tegn"/>
    <w:qFormat/>
    <w:rsid w:val="00F1777B"/>
    <w:pPr>
      <w:numPr>
        <w:ilvl w:val="6"/>
        <w:numId w:val="6"/>
      </w:numPr>
      <w:spacing w:before="240" w:after="60"/>
      <w:outlineLvl w:val="6"/>
    </w:pPr>
  </w:style>
  <w:style w:type="paragraph" w:styleId="Overskrift8">
    <w:name w:val="heading 8"/>
    <w:basedOn w:val="Normal"/>
    <w:next w:val="Normal"/>
    <w:link w:val="Overskrift8Tegn"/>
    <w:qFormat/>
    <w:rsid w:val="00F1777B"/>
    <w:pPr>
      <w:numPr>
        <w:ilvl w:val="7"/>
        <w:numId w:val="6"/>
      </w:numPr>
      <w:spacing w:before="240" w:after="60"/>
      <w:outlineLvl w:val="7"/>
    </w:pPr>
    <w:rPr>
      <w:i/>
    </w:rPr>
  </w:style>
  <w:style w:type="paragraph" w:styleId="Overskrift9">
    <w:name w:val="heading 9"/>
    <w:basedOn w:val="Normal"/>
    <w:next w:val="Normal"/>
    <w:link w:val="Overskrift9Tegn"/>
    <w:qFormat/>
    <w:rsid w:val="00F1777B"/>
    <w:pPr>
      <w:numPr>
        <w:ilvl w:val="8"/>
        <w:numId w:val="6"/>
      </w:numPr>
      <w:spacing w:before="240" w:after="60"/>
      <w:outlineLvl w:val="8"/>
    </w:pPr>
    <w:rPr>
      <w:b/>
      <w:i/>
      <w:sz w:val="18"/>
    </w:rPr>
  </w:style>
  <w:style w:type="character" w:default="1" w:styleId="Standardskriftforavsnitt">
    <w:name w:val="Default Paragraph Font"/>
    <w:uiPriority w:val="1"/>
    <w:unhideWhenUsed/>
    <w:rsid w:val="00F177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777B"/>
  </w:style>
  <w:style w:type="paragraph" w:styleId="Topptekst">
    <w:name w:val="header"/>
    <w:basedOn w:val="Normal"/>
    <w:link w:val="TopptekstTegn"/>
    <w:rsid w:val="00F1777B"/>
    <w:pPr>
      <w:tabs>
        <w:tab w:val="center" w:pos="4536"/>
        <w:tab w:val="right" w:pos="9072"/>
      </w:tabs>
    </w:pPr>
  </w:style>
  <w:style w:type="character" w:styleId="Fotnotereferanse">
    <w:name w:val="footnote reference"/>
    <w:basedOn w:val="Standardskriftforavsnitt"/>
    <w:semiHidden/>
    <w:rsid w:val="00F1777B"/>
    <w:rPr>
      <w:vertAlign w:val="superscript"/>
    </w:rPr>
  </w:style>
  <w:style w:type="character" w:styleId="Linjenummer">
    <w:name w:val="line number"/>
    <w:basedOn w:val="Standardskriftforavsnitt"/>
    <w:uiPriority w:val="99"/>
    <w:unhideWhenUsed/>
    <w:rsid w:val="00F1777B"/>
  </w:style>
  <w:style w:type="character" w:styleId="Sidetall">
    <w:name w:val="page number"/>
    <w:basedOn w:val="Standardskriftforavsnitt"/>
    <w:rsid w:val="00F1777B"/>
  </w:style>
  <w:style w:type="character" w:styleId="Sluttnotereferanse">
    <w:name w:val="endnote reference"/>
    <w:basedOn w:val="Standardskriftforavsnitt"/>
    <w:uiPriority w:val="99"/>
    <w:semiHidden/>
    <w:unhideWhenUsed/>
    <w:rsid w:val="00F1777B"/>
    <w:rPr>
      <w:vertAlign w:val="superscript"/>
    </w:rPr>
  </w:style>
  <w:style w:type="character" w:styleId="Sterk">
    <w:name w:val="Strong"/>
    <w:basedOn w:val="Standardskriftforavsnitt"/>
    <w:uiPriority w:val="22"/>
    <w:qFormat/>
    <w:rsid w:val="00F1777B"/>
    <w:rPr>
      <w:b/>
      <w:bCs/>
    </w:rPr>
  </w:style>
  <w:style w:type="character" w:styleId="Utheving">
    <w:name w:val="Emphasis"/>
    <w:basedOn w:val="Standardskriftforavsnitt"/>
    <w:uiPriority w:val="20"/>
    <w:qFormat/>
    <w:rsid w:val="00F1777B"/>
    <w:rPr>
      <w:i/>
      <w:iCs/>
    </w:rPr>
  </w:style>
  <w:style w:type="paragraph" w:styleId="Vanliginnrykk">
    <w:name w:val="Normal Indent"/>
    <w:basedOn w:val="Normal"/>
    <w:uiPriority w:val="99"/>
    <w:unhideWhenUsed/>
    <w:rsid w:val="00F1777B"/>
    <w:pPr>
      <w:ind w:left="708"/>
    </w:pPr>
  </w:style>
  <w:style w:type="paragraph" w:styleId="Bunntekst">
    <w:name w:val="footer"/>
    <w:basedOn w:val="Normal"/>
    <w:link w:val="BunntekstTegn"/>
    <w:uiPriority w:val="99"/>
    <w:rsid w:val="00F1777B"/>
    <w:pPr>
      <w:tabs>
        <w:tab w:val="center" w:pos="4153"/>
        <w:tab w:val="right" w:pos="8306"/>
      </w:tabs>
    </w:pPr>
    <w:rPr>
      <w:spacing w:val="4"/>
    </w:rPr>
  </w:style>
  <w:style w:type="character" w:customStyle="1" w:styleId="Overskrift1Tegn">
    <w:name w:val="Overskrift 1 Tegn"/>
    <w:basedOn w:val="Standardskriftforavsnitt"/>
    <w:link w:val="Overskrift1"/>
    <w:rsid w:val="00F1777B"/>
    <w:rPr>
      <w:rFonts w:ascii="Open Sans" w:hAnsi="Open Sans" w:cstheme="minorBidi"/>
      <w:b/>
      <w:kern w:val="28"/>
      <w:sz w:val="32"/>
      <w:szCs w:val="22"/>
    </w:rPr>
  </w:style>
  <w:style w:type="character" w:customStyle="1" w:styleId="Overskrift2Tegn">
    <w:name w:val="Overskrift 2 Tegn"/>
    <w:basedOn w:val="Standardskriftforavsnitt"/>
    <w:link w:val="Overskrift2"/>
    <w:rsid w:val="00F1777B"/>
    <w:rPr>
      <w:rFonts w:ascii="Open Sans" w:hAnsi="Open Sans" w:cstheme="minorBidi"/>
      <w:b/>
      <w:spacing w:val="4"/>
      <w:kern w:val="28"/>
      <w:sz w:val="28"/>
      <w:szCs w:val="22"/>
    </w:rPr>
  </w:style>
  <w:style w:type="character" w:customStyle="1" w:styleId="Overskrift3Tegn">
    <w:name w:val="Overskrift 3 Tegn"/>
    <w:basedOn w:val="Standardskriftforavsnitt"/>
    <w:link w:val="Overskrift3"/>
    <w:rsid w:val="00F1777B"/>
    <w:rPr>
      <w:rFonts w:ascii="Open Sans" w:hAnsi="Open Sans" w:cstheme="minorBidi"/>
      <w:b/>
      <w:sz w:val="22"/>
      <w:szCs w:val="22"/>
    </w:rPr>
  </w:style>
  <w:style w:type="character" w:customStyle="1" w:styleId="Overskrift4Tegn">
    <w:name w:val="Overskrift 4 Tegn"/>
    <w:basedOn w:val="Standardskriftforavsnitt"/>
    <w:link w:val="Overskrift4"/>
    <w:rsid w:val="00F1777B"/>
    <w:rPr>
      <w:rFonts w:ascii="Open Sans" w:hAnsi="Open Sans" w:cstheme="minorBidi"/>
      <w:i/>
      <w:spacing w:val="4"/>
      <w:kern w:val="28"/>
      <w:sz w:val="22"/>
      <w:szCs w:val="22"/>
    </w:rPr>
  </w:style>
  <w:style w:type="character" w:customStyle="1" w:styleId="Overskrift5Tegn">
    <w:name w:val="Overskrift 5 Tegn"/>
    <w:basedOn w:val="Standardskriftforavsnitt"/>
    <w:link w:val="Overskrift5"/>
    <w:rsid w:val="00F1777B"/>
    <w:rPr>
      <w:rFonts w:ascii="Open Sans" w:hAnsi="Open Sans" w:cstheme="minorBidi"/>
      <w:kern w:val="28"/>
      <w:sz w:val="22"/>
      <w:szCs w:val="22"/>
    </w:rPr>
  </w:style>
  <w:style w:type="character" w:customStyle="1" w:styleId="Overskrift6Tegn">
    <w:name w:val="Overskrift 6 Tegn"/>
    <w:basedOn w:val="Standardskriftforavsnitt"/>
    <w:link w:val="Overskrift6"/>
    <w:rsid w:val="00F1777B"/>
    <w:rPr>
      <w:rFonts w:ascii="Open Sans" w:hAnsi="Open Sans" w:cstheme="minorBidi"/>
      <w:i/>
      <w:sz w:val="22"/>
      <w:szCs w:val="22"/>
    </w:rPr>
  </w:style>
  <w:style w:type="character" w:customStyle="1" w:styleId="Overskrift7Tegn">
    <w:name w:val="Overskrift 7 Tegn"/>
    <w:basedOn w:val="Standardskriftforavsnitt"/>
    <w:link w:val="Overskrift7"/>
    <w:rsid w:val="00F1777B"/>
    <w:rPr>
      <w:rFonts w:ascii="Open Sans" w:hAnsi="Open Sans" w:cstheme="minorBidi"/>
      <w:sz w:val="22"/>
      <w:szCs w:val="22"/>
    </w:rPr>
  </w:style>
  <w:style w:type="character" w:customStyle="1" w:styleId="Overskrift8Tegn">
    <w:name w:val="Overskrift 8 Tegn"/>
    <w:basedOn w:val="Standardskriftforavsnitt"/>
    <w:link w:val="Overskrift8"/>
    <w:rsid w:val="00F1777B"/>
    <w:rPr>
      <w:rFonts w:ascii="Open Sans" w:hAnsi="Open Sans" w:cstheme="minorBidi"/>
      <w:i/>
      <w:sz w:val="22"/>
      <w:szCs w:val="22"/>
    </w:rPr>
  </w:style>
  <w:style w:type="character" w:customStyle="1" w:styleId="Overskrift9Tegn">
    <w:name w:val="Overskrift 9 Tegn"/>
    <w:basedOn w:val="Standardskriftforavsnitt"/>
    <w:link w:val="Overskrift9"/>
    <w:rsid w:val="00F1777B"/>
    <w:rPr>
      <w:rFonts w:ascii="Open Sans" w:hAnsi="Open Sans" w:cstheme="minorBidi"/>
      <w:b/>
      <w:i/>
      <w:sz w:val="18"/>
      <w:szCs w:val="22"/>
    </w:rPr>
  </w:style>
  <w:style w:type="table" w:styleId="Tabellrutenett">
    <w:name w:val="Table Grid"/>
    <w:basedOn w:val="Vanligtabell"/>
    <w:uiPriority w:val="59"/>
    <w:rsid w:val="00F1777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
    <w:name w:val="Overskrift"/>
    <w:basedOn w:val="Normal"/>
    <w:next w:val="Normal"/>
    <w:link w:val="OverskriftTegn"/>
    <w:rsid w:val="007360A3"/>
    <w:pPr>
      <w:keepNext/>
      <w:spacing w:before="900"/>
    </w:pPr>
    <w:rPr>
      <w:b/>
      <w:sz w:val="26"/>
    </w:rPr>
  </w:style>
  <w:style w:type="paragraph" w:customStyle="1" w:styleId="Fratil">
    <w:name w:val="Fra_til"/>
    <w:link w:val="FratilTegn"/>
    <w:rsid w:val="0029524A"/>
    <w:pPr>
      <w:spacing w:after="160" w:line="300" w:lineRule="atLeast"/>
    </w:pPr>
    <w:rPr>
      <w:rFonts w:ascii="Arial" w:hAnsi="Arial"/>
      <w:sz w:val="18"/>
    </w:rPr>
  </w:style>
  <w:style w:type="character" w:customStyle="1" w:styleId="OverskriftTegn">
    <w:name w:val="Overskrift Tegn"/>
    <w:basedOn w:val="Standardskriftforavsnitt"/>
    <w:link w:val="Overskrift"/>
    <w:rsid w:val="007360A3"/>
    <w:rPr>
      <w:rFonts w:ascii="Arial" w:hAnsi="Arial"/>
      <w:b/>
      <w:sz w:val="26"/>
    </w:rPr>
  </w:style>
  <w:style w:type="character" w:customStyle="1" w:styleId="FratilTegn">
    <w:name w:val="Fra_til Tegn"/>
    <w:basedOn w:val="Standardskriftforavsnitt"/>
    <w:link w:val="Fratil"/>
    <w:rsid w:val="0029524A"/>
    <w:rPr>
      <w:rFonts w:ascii="Arial" w:hAnsi="Arial"/>
      <w:sz w:val="18"/>
    </w:rPr>
  </w:style>
  <w:style w:type="paragraph" w:styleId="Bobletekst">
    <w:name w:val="Balloon Text"/>
    <w:basedOn w:val="Normal"/>
    <w:link w:val="BobletekstTegn"/>
    <w:uiPriority w:val="99"/>
    <w:semiHidden/>
    <w:unhideWhenUsed/>
    <w:rsid w:val="00F1777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777B"/>
    <w:rPr>
      <w:rFonts w:ascii="Tahoma" w:hAnsi="Tahoma" w:cs="Tahoma"/>
      <w:sz w:val="16"/>
      <w:szCs w:val="16"/>
    </w:rPr>
  </w:style>
  <w:style w:type="paragraph" w:customStyle="1" w:styleId="tabelltekst">
    <w:name w:val="tabelltekst"/>
    <w:basedOn w:val="Overskrift"/>
    <w:link w:val="tabelltekstTegn"/>
    <w:rsid w:val="0029524A"/>
    <w:pPr>
      <w:spacing w:before="0"/>
    </w:pPr>
    <w:rPr>
      <w:b w:val="0"/>
      <w:sz w:val="18"/>
    </w:rPr>
  </w:style>
  <w:style w:type="character" w:customStyle="1" w:styleId="tabelltekstTegn">
    <w:name w:val="tabelltekst Tegn"/>
    <w:basedOn w:val="OverskriftTegn"/>
    <w:link w:val="tabelltekst"/>
    <w:rsid w:val="0029524A"/>
    <w:rPr>
      <w:rFonts w:ascii="Arial" w:hAnsi="Arial"/>
      <w:b w:val="0"/>
      <w:sz w:val="18"/>
    </w:rPr>
  </w:style>
  <w:style w:type="paragraph" w:customStyle="1" w:styleId="StilOverskrift5">
    <w:name w:val="Stil Overskrift 5"/>
    <w:basedOn w:val="Overskrift1"/>
    <w:rsid w:val="00193F2D"/>
    <w:pPr>
      <w:tabs>
        <w:tab w:val="num" w:pos="397"/>
      </w:tabs>
      <w:ind w:left="357" w:firstLine="40"/>
    </w:pPr>
    <w:rPr>
      <w:bCs/>
      <w:iCs/>
    </w:rPr>
  </w:style>
  <w:style w:type="character" w:styleId="Hyperkobling">
    <w:name w:val="Hyperlink"/>
    <w:basedOn w:val="Standardskriftforavsnitt"/>
    <w:uiPriority w:val="99"/>
    <w:unhideWhenUsed/>
    <w:rsid w:val="00F1777B"/>
    <w:rPr>
      <w:color w:val="0563C1" w:themeColor="hyperlink"/>
      <w:u w:val="single"/>
    </w:rPr>
  </w:style>
  <w:style w:type="paragraph" w:styleId="Sitat">
    <w:name w:val="Quote"/>
    <w:basedOn w:val="Normal"/>
    <w:next w:val="Normal"/>
    <w:link w:val="SitatTegn"/>
    <w:uiPriority w:val="29"/>
    <w:qFormat/>
    <w:rsid w:val="00F1777B"/>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1777B"/>
    <w:rPr>
      <w:rFonts w:ascii="Open Sans" w:hAnsi="Open Sans" w:cstheme="minorBidi"/>
      <w:i/>
      <w:iCs/>
      <w:color w:val="404040" w:themeColor="text1" w:themeTint="BF"/>
      <w:sz w:val="22"/>
      <w:szCs w:val="22"/>
    </w:rPr>
  </w:style>
  <w:style w:type="paragraph" w:styleId="Punktliste">
    <w:name w:val="List Bullet"/>
    <w:basedOn w:val="Normal"/>
    <w:rsid w:val="00F1777B"/>
    <w:pPr>
      <w:numPr>
        <w:numId w:val="7"/>
      </w:numPr>
      <w:spacing w:after="0"/>
    </w:pPr>
    <w:rPr>
      <w:spacing w:val="4"/>
    </w:rPr>
  </w:style>
  <w:style w:type="numbering" w:customStyle="1" w:styleId="Headings">
    <w:name w:val="Headings"/>
    <w:uiPriority w:val="99"/>
    <w:rsid w:val="00AE2AD2"/>
    <w:pPr>
      <w:numPr>
        <w:numId w:val="1"/>
      </w:numPr>
    </w:pPr>
  </w:style>
  <w:style w:type="paragraph" w:styleId="Listeavsnitt">
    <w:name w:val="List Paragraph"/>
    <w:basedOn w:val="friliste"/>
    <w:uiPriority w:val="34"/>
    <w:qFormat/>
    <w:rsid w:val="00F1777B"/>
    <w:pPr>
      <w:spacing w:before="0"/>
      <w:ind w:firstLine="0"/>
    </w:pPr>
  </w:style>
  <w:style w:type="character" w:customStyle="1" w:styleId="BunntekstTegn">
    <w:name w:val="Bunntekst Tegn"/>
    <w:basedOn w:val="Standardskriftforavsnitt"/>
    <w:link w:val="Bunntekst"/>
    <w:uiPriority w:val="99"/>
    <w:rsid w:val="00F1777B"/>
    <w:rPr>
      <w:rFonts w:ascii="Open Sans" w:hAnsi="Open Sans" w:cstheme="minorBidi"/>
      <w:spacing w:val="4"/>
      <w:sz w:val="22"/>
      <w:szCs w:val="22"/>
    </w:rPr>
  </w:style>
  <w:style w:type="character" w:styleId="Merknadsreferanse">
    <w:name w:val="annotation reference"/>
    <w:basedOn w:val="Standardskriftforavsnitt"/>
    <w:semiHidden/>
    <w:rsid w:val="00F1777B"/>
    <w:rPr>
      <w:sz w:val="16"/>
    </w:rPr>
  </w:style>
  <w:style w:type="paragraph" w:styleId="Merknadstekst">
    <w:name w:val="annotation text"/>
    <w:basedOn w:val="Normal"/>
    <w:link w:val="MerknadstekstTegn"/>
    <w:rsid w:val="00F1777B"/>
  </w:style>
  <w:style w:type="character" w:customStyle="1" w:styleId="MerknadstekstTegn">
    <w:name w:val="Merknadstekst Tegn"/>
    <w:basedOn w:val="Standardskriftforavsnitt"/>
    <w:link w:val="Merknadstekst"/>
    <w:rsid w:val="00F1777B"/>
    <w:rPr>
      <w:rFonts w:ascii="Open Sans" w:hAnsi="Open Sans" w:cstheme="minorBidi"/>
      <w:sz w:val="22"/>
      <w:szCs w:val="22"/>
    </w:rPr>
  </w:style>
  <w:style w:type="paragraph" w:styleId="Kommentaremne">
    <w:name w:val="annotation subject"/>
    <w:basedOn w:val="Merknadstekst"/>
    <w:next w:val="Merknadstekst"/>
    <w:link w:val="KommentaremneTegn"/>
    <w:uiPriority w:val="99"/>
    <w:semiHidden/>
    <w:unhideWhenUsed/>
    <w:rsid w:val="00F1777B"/>
    <w:pPr>
      <w:spacing w:line="240" w:lineRule="auto"/>
    </w:pPr>
    <w:rPr>
      <w:b/>
      <w:bCs/>
    </w:rPr>
  </w:style>
  <w:style w:type="character" w:customStyle="1" w:styleId="KommentaremneTegn">
    <w:name w:val="Kommentaremne Tegn"/>
    <w:basedOn w:val="MerknadstekstTegn"/>
    <w:link w:val="Kommentaremne"/>
    <w:uiPriority w:val="99"/>
    <w:semiHidden/>
    <w:rsid w:val="00F1777B"/>
    <w:rPr>
      <w:rFonts w:ascii="Open Sans" w:hAnsi="Open Sans" w:cstheme="minorBidi"/>
      <w:b/>
      <w:bCs/>
      <w:sz w:val="22"/>
      <w:szCs w:val="22"/>
    </w:rPr>
  </w:style>
  <w:style w:type="paragraph" w:styleId="Ingenmellomrom">
    <w:name w:val="No Spacing"/>
    <w:link w:val="IngenmellomromTegn"/>
    <w:uiPriority w:val="1"/>
    <w:qFormat/>
    <w:rsid w:val="00F1777B"/>
    <w:rPr>
      <w:rFonts w:ascii="Calibri" w:hAnsi="Calibri" w:cstheme="minorBidi"/>
      <w:sz w:val="24"/>
      <w:szCs w:val="22"/>
    </w:rPr>
  </w:style>
  <w:style w:type="character" w:customStyle="1" w:styleId="IngenmellomromTegn">
    <w:name w:val="Ingen mellomrom Tegn"/>
    <w:basedOn w:val="Standardskriftforavsnitt"/>
    <w:link w:val="Ingenmellomrom"/>
    <w:uiPriority w:val="1"/>
    <w:rsid w:val="00B62103"/>
    <w:rPr>
      <w:rFonts w:ascii="Calibri" w:hAnsi="Calibri" w:cstheme="minorBidi"/>
      <w:sz w:val="24"/>
      <w:szCs w:val="22"/>
    </w:rPr>
  </w:style>
  <w:style w:type="paragraph" w:styleId="Overskriftforinnholdsfortegnelse">
    <w:name w:val="TOC Heading"/>
    <w:basedOn w:val="Overskrift1"/>
    <w:next w:val="Normal"/>
    <w:uiPriority w:val="39"/>
    <w:unhideWhenUsed/>
    <w:qFormat/>
    <w:rsid w:val="00F1777B"/>
    <w:pPr>
      <w:numPr>
        <w:numId w:val="0"/>
      </w:numPr>
      <w:spacing w:before="480" w:after="0"/>
      <w:outlineLvl w:val="9"/>
    </w:pPr>
    <w:rPr>
      <w:rFonts w:eastAsiaTheme="majorEastAsia" w:cstheme="majorBidi"/>
      <w:bCs/>
      <w:kern w:val="0"/>
      <w:sz w:val="28"/>
      <w:szCs w:val="28"/>
    </w:rPr>
  </w:style>
  <w:style w:type="paragraph" w:styleId="INNH1">
    <w:name w:val="toc 1"/>
    <w:basedOn w:val="Normal"/>
    <w:next w:val="Normal"/>
    <w:uiPriority w:val="39"/>
    <w:rsid w:val="00F1777B"/>
    <w:pPr>
      <w:tabs>
        <w:tab w:val="right" w:leader="dot" w:pos="8306"/>
      </w:tabs>
      <w:ind w:right="1134"/>
    </w:pPr>
  </w:style>
  <w:style w:type="paragraph" w:styleId="INNH2">
    <w:name w:val="toc 2"/>
    <w:basedOn w:val="Normal"/>
    <w:next w:val="Normal"/>
    <w:uiPriority w:val="39"/>
    <w:rsid w:val="00F1777B"/>
    <w:pPr>
      <w:tabs>
        <w:tab w:val="right" w:leader="dot" w:pos="8306"/>
      </w:tabs>
      <w:ind w:left="199" w:right="1134"/>
    </w:pPr>
  </w:style>
  <w:style w:type="paragraph" w:customStyle="1" w:styleId="alfaliste">
    <w:name w:val="alfaliste"/>
    <w:basedOn w:val="Nummerertliste"/>
    <w:rsid w:val="00F1777B"/>
    <w:pPr>
      <w:numPr>
        <w:numId w:val="30"/>
      </w:numPr>
    </w:pPr>
    <w:rPr>
      <w:spacing w:val="4"/>
    </w:rPr>
  </w:style>
  <w:style w:type="paragraph" w:customStyle="1" w:styleId="alfaliste2">
    <w:name w:val="alfaliste 2"/>
    <w:basedOn w:val="alfaliste"/>
    <w:rsid w:val="00F1777B"/>
    <w:pPr>
      <w:numPr>
        <w:ilvl w:val="1"/>
      </w:numPr>
    </w:pPr>
  </w:style>
  <w:style w:type="paragraph" w:customStyle="1" w:styleId="alfaliste3">
    <w:name w:val="alfaliste 3"/>
    <w:basedOn w:val="alfaliste"/>
    <w:autoRedefine/>
    <w:qFormat/>
    <w:rsid w:val="00F1777B"/>
    <w:pPr>
      <w:numPr>
        <w:ilvl w:val="2"/>
      </w:numPr>
    </w:pPr>
  </w:style>
  <w:style w:type="paragraph" w:customStyle="1" w:styleId="alfaliste4">
    <w:name w:val="alfaliste 4"/>
    <w:basedOn w:val="alfaliste"/>
    <w:qFormat/>
    <w:rsid w:val="00F1777B"/>
    <w:pPr>
      <w:numPr>
        <w:ilvl w:val="3"/>
      </w:numPr>
    </w:pPr>
  </w:style>
  <w:style w:type="paragraph" w:customStyle="1" w:styleId="alfaliste5">
    <w:name w:val="alfaliste 5"/>
    <w:basedOn w:val="alfaliste"/>
    <w:qFormat/>
    <w:rsid w:val="00F1777B"/>
    <w:pPr>
      <w:numPr>
        <w:ilvl w:val="4"/>
      </w:numPr>
    </w:pPr>
  </w:style>
  <w:style w:type="paragraph" w:customStyle="1" w:styleId="avsnitt-tittel">
    <w:name w:val="avsnitt-tittel"/>
    <w:basedOn w:val="Undertittel"/>
    <w:next w:val="Normal"/>
    <w:rsid w:val="00F1777B"/>
    <w:rPr>
      <w:b w:val="0"/>
    </w:rPr>
  </w:style>
  <w:style w:type="paragraph" w:customStyle="1" w:styleId="avsnitt-undertittel">
    <w:name w:val="avsnitt-undertittel"/>
    <w:basedOn w:val="Undertittel"/>
    <w:next w:val="Normal"/>
    <w:rsid w:val="00F1777B"/>
    <w:pPr>
      <w:spacing w:line="240" w:lineRule="auto"/>
    </w:pPr>
    <w:rPr>
      <w:rFonts w:eastAsia="Batang"/>
      <w:b w:val="0"/>
      <w:i/>
      <w:sz w:val="24"/>
      <w:szCs w:val="20"/>
    </w:rPr>
  </w:style>
  <w:style w:type="paragraph" w:customStyle="1" w:styleId="avsnitt-under-undertittel">
    <w:name w:val="avsnitt-under-undertittel"/>
    <w:basedOn w:val="Undertittel"/>
    <w:next w:val="Normal"/>
    <w:rsid w:val="00F1777B"/>
    <w:pPr>
      <w:spacing w:line="240" w:lineRule="auto"/>
    </w:pPr>
    <w:rPr>
      <w:rFonts w:eastAsia="Batang"/>
      <w:b w:val="0"/>
      <w:i/>
      <w:sz w:val="22"/>
      <w:szCs w:val="20"/>
    </w:rPr>
  </w:style>
  <w:style w:type="paragraph" w:customStyle="1" w:styleId="Def">
    <w:name w:val="Def"/>
    <w:basedOn w:val="Normal"/>
    <w:qFormat/>
    <w:rsid w:val="00F1777B"/>
  </w:style>
  <w:style w:type="paragraph" w:customStyle="1" w:styleId="figur-beskr">
    <w:name w:val="figur-beskr"/>
    <w:basedOn w:val="Normal"/>
    <w:next w:val="Normal"/>
    <w:rsid w:val="00F1777B"/>
    <w:rPr>
      <w:spacing w:val="4"/>
    </w:rPr>
  </w:style>
  <w:style w:type="paragraph" w:customStyle="1" w:styleId="figur-tittel">
    <w:name w:val="figur-tittel"/>
    <w:basedOn w:val="Normal"/>
    <w:next w:val="Normal"/>
    <w:rsid w:val="00F1777B"/>
    <w:pPr>
      <w:numPr>
        <w:ilvl w:val="5"/>
        <w:numId w:val="23"/>
      </w:numPr>
    </w:pPr>
    <w:rPr>
      <w:spacing w:val="4"/>
      <w:sz w:val="28"/>
    </w:rPr>
  </w:style>
  <w:style w:type="character" w:customStyle="1" w:styleId="halvfet">
    <w:name w:val="halvfet"/>
    <w:basedOn w:val="Standardskriftforavsnitt"/>
    <w:rsid w:val="00F1777B"/>
    <w:rPr>
      <w:b/>
    </w:rPr>
  </w:style>
  <w:style w:type="paragraph" w:customStyle="1" w:styleId="hengende-innrykk">
    <w:name w:val="hengende-innrykk"/>
    <w:basedOn w:val="Normal"/>
    <w:next w:val="Normal"/>
    <w:rsid w:val="00F1777B"/>
    <w:pPr>
      <w:ind w:left="1418" w:hanging="1418"/>
    </w:pPr>
    <w:rPr>
      <w:spacing w:val="4"/>
    </w:rPr>
  </w:style>
  <w:style w:type="paragraph" w:customStyle="1" w:styleId="Kilde">
    <w:name w:val="Kilde"/>
    <w:basedOn w:val="Normal"/>
    <w:next w:val="Normal"/>
    <w:rsid w:val="00F1777B"/>
    <w:pPr>
      <w:spacing w:after="240"/>
    </w:pPr>
    <w:rPr>
      <w:spacing w:val="4"/>
      <w:sz w:val="18"/>
    </w:rPr>
  </w:style>
  <w:style w:type="character" w:customStyle="1" w:styleId="kursiv">
    <w:name w:val="kursiv"/>
    <w:basedOn w:val="Standardskriftforavsnitt"/>
    <w:rsid w:val="00F1777B"/>
    <w:rPr>
      <w:i/>
    </w:rPr>
  </w:style>
  <w:style w:type="character" w:customStyle="1" w:styleId="l-endring">
    <w:name w:val="l-endring"/>
    <w:basedOn w:val="Standardskriftforavsnitt"/>
    <w:rsid w:val="00F1777B"/>
    <w:rPr>
      <w:i/>
    </w:rPr>
  </w:style>
  <w:style w:type="paragraph" w:customStyle="1" w:styleId="l-lovdeltit">
    <w:name w:val="l-lovdeltit"/>
    <w:basedOn w:val="Normal"/>
    <w:next w:val="Normal"/>
    <w:rsid w:val="00F1777B"/>
    <w:pPr>
      <w:keepNext/>
      <w:spacing w:before="120" w:after="60"/>
    </w:pPr>
    <w:rPr>
      <w:b/>
    </w:rPr>
  </w:style>
  <w:style w:type="paragraph" w:customStyle="1" w:styleId="l-lovkap">
    <w:name w:val="l-lovkap"/>
    <w:basedOn w:val="Normal"/>
    <w:next w:val="Normal"/>
    <w:rsid w:val="00F1777B"/>
    <w:pPr>
      <w:keepNext/>
      <w:spacing w:before="240" w:after="40"/>
    </w:pPr>
    <w:rPr>
      <w:b/>
      <w:spacing w:val="4"/>
    </w:rPr>
  </w:style>
  <w:style w:type="paragraph" w:customStyle="1" w:styleId="l-lovtit">
    <w:name w:val="l-lovtit"/>
    <w:basedOn w:val="Normal"/>
    <w:next w:val="Normal"/>
    <w:rsid w:val="00F1777B"/>
    <w:pPr>
      <w:keepNext/>
      <w:spacing w:before="120" w:after="60"/>
    </w:pPr>
    <w:rPr>
      <w:b/>
      <w:spacing w:val="4"/>
    </w:rPr>
  </w:style>
  <w:style w:type="paragraph" w:customStyle="1" w:styleId="l-paragraf">
    <w:name w:val="l-paragraf"/>
    <w:basedOn w:val="Normal"/>
    <w:next w:val="Normal"/>
    <w:rsid w:val="00F1777B"/>
    <w:pPr>
      <w:spacing w:before="180" w:after="0"/>
    </w:pPr>
    <w:rPr>
      <w:rFonts w:ascii="Times New Roman" w:hAnsi="Times New Roman"/>
      <w:i/>
      <w:spacing w:val="4"/>
    </w:rPr>
  </w:style>
  <w:style w:type="paragraph" w:customStyle="1" w:styleId="opplisting">
    <w:name w:val="opplisting"/>
    <w:basedOn w:val="Liste"/>
    <w:qFormat/>
    <w:rsid w:val="00F1777B"/>
    <w:pPr>
      <w:numPr>
        <w:numId w:val="0"/>
      </w:numPr>
      <w:tabs>
        <w:tab w:val="left" w:pos="397"/>
      </w:tabs>
    </w:pPr>
    <w:rPr>
      <w:rFonts w:cs="Times New Roman"/>
    </w:rPr>
  </w:style>
  <w:style w:type="paragraph" w:customStyle="1" w:styleId="Ramme-slutt">
    <w:name w:val="Ramme-slutt"/>
    <w:basedOn w:val="Normal"/>
    <w:qFormat/>
    <w:rsid w:val="00F1777B"/>
    <w:rPr>
      <w:b/>
      <w:color w:val="C00000"/>
    </w:rPr>
  </w:style>
  <w:style w:type="paragraph" w:customStyle="1" w:styleId="romertallliste">
    <w:name w:val="romertall liste"/>
    <w:basedOn w:val="Normal"/>
    <w:qFormat/>
    <w:rsid w:val="00F1777B"/>
    <w:pPr>
      <w:numPr>
        <w:numId w:val="31"/>
      </w:numPr>
      <w:spacing w:before="0" w:after="0"/>
    </w:pPr>
    <w:rPr>
      <w:rFonts w:eastAsia="Batang"/>
      <w:spacing w:val="4"/>
      <w:szCs w:val="20"/>
    </w:rPr>
  </w:style>
  <w:style w:type="paragraph" w:customStyle="1" w:styleId="romertallliste2">
    <w:name w:val="romertall liste 2"/>
    <w:basedOn w:val="romertallliste"/>
    <w:qFormat/>
    <w:rsid w:val="00F1777B"/>
    <w:pPr>
      <w:numPr>
        <w:ilvl w:val="1"/>
      </w:numPr>
    </w:pPr>
  </w:style>
  <w:style w:type="paragraph" w:customStyle="1" w:styleId="romertallliste3">
    <w:name w:val="romertall liste 3"/>
    <w:basedOn w:val="romertallliste"/>
    <w:qFormat/>
    <w:rsid w:val="00F1777B"/>
    <w:pPr>
      <w:numPr>
        <w:ilvl w:val="2"/>
      </w:numPr>
    </w:pPr>
  </w:style>
  <w:style w:type="paragraph" w:customStyle="1" w:styleId="romertallliste4">
    <w:name w:val="romertall liste 4"/>
    <w:basedOn w:val="romertallliste"/>
    <w:qFormat/>
    <w:rsid w:val="00F1777B"/>
    <w:pPr>
      <w:numPr>
        <w:ilvl w:val="3"/>
      </w:numPr>
    </w:pPr>
  </w:style>
  <w:style w:type="character" w:customStyle="1" w:styleId="skrift-hevet">
    <w:name w:val="skrift-hevet"/>
    <w:basedOn w:val="Standardskriftforavsnitt"/>
    <w:rsid w:val="00F1777B"/>
    <w:rPr>
      <w:sz w:val="20"/>
      <w:vertAlign w:val="superscript"/>
    </w:rPr>
  </w:style>
  <w:style w:type="character" w:customStyle="1" w:styleId="skrift-senket">
    <w:name w:val="skrift-senket"/>
    <w:basedOn w:val="Standardskriftforavsnitt"/>
    <w:rsid w:val="00F1777B"/>
    <w:rPr>
      <w:sz w:val="20"/>
      <w:vertAlign w:val="subscript"/>
    </w:rPr>
  </w:style>
  <w:style w:type="character" w:customStyle="1" w:styleId="sperret">
    <w:name w:val="sperret"/>
    <w:basedOn w:val="Standardskriftforavsnitt"/>
    <w:rsid w:val="00F1777B"/>
    <w:rPr>
      <w:spacing w:val="30"/>
    </w:rPr>
  </w:style>
  <w:style w:type="character" w:customStyle="1" w:styleId="Stikkord">
    <w:name w:val="Stikkord"/>
    <w:basedOn w:val="Standardskriftforavsnitt"/>
    <w:rsid w:val="00F1777B"/>
  </w:style>
  <w:style w:type="paragraph" w:customStyle="1" w:styleId="Tabellnavn">
    <w:name w:val="Tabellnavn"/>
    <w:basedOn w:val="Normal"/>
    <w:qFormat/>
    <w:rsid w:val="00F1777B"/>
    <w:rPr>
      <w:rFonts w:ascii="Times New Roman" w:hAnsi="Times New Roman"/>
      <w:vanish/>
      <w:color w:val="00B050"/>
    </w:rPr>
  </w:style>
  <w:style w:type="paragraph" w:customStyle="1" w:styleId="tabell-tittel">
    <w:name w:val="tabell-tittel"/>
    <w:basedOn w:val="Normal"/>
    <w:next w:val="Normal"/>
    <w:rsid w:val="00F1777B"/>
    <w:pPr>
      <w:keepNext/>
      <w:keepLines/>
      <w:numPr>
        <w:ilvl w:val="6"/>
        <w:numId w:val="23"/>
      </w:numPr>
      <w:spacing w:before="240"/>
    </w:pPr>
    <w:rPr>
      <w:spacing w:val="4"/>
      <w:sz w:val="28"/>
    </w:rPr>
  </w:style>
  <w:style w:type="paragraph" w:customStyle="1" w:styleId="Term">
    <w:name w:val="Term"/>
    <w:basedOn w:val="Normal"/>
    <w:qFormat/>
    <w:rsid w:val="00F1777B"/>
  </w:style>
  <w:style w:type="paragraph" w:customStyle="1" w:styleId="tittel-ramme">
    <w:name w:val="tittel-ramme"/>
    <w:basedOn w:val="Normal"/>
    <w:next w:val="Normal"/>
    <w:rsid w:val="00F1777B"/>
    <w:pPr>
      <w:keepNext/>
      <w:keepLines/>
      <w:numPr>
        <w:ilvl w:val="7"/>
        <w:numId w:val="23"/>
      </w:numPr>
      <w:spacing w:before="360" w:after="80"/>
      <w:jc w:val="center"/>
    </w:pPr>
    <w:rPr>
      <w:b/>
      <w:spacing w:val="4"/>
      <w:sz w:val="24"/>
    </w:rPr>
  </w:style>
  <w:style w:type="table" w:customStyle="1" w:styleId="Tabell-VM">
    <w:name w:val="Tabell-VM"/>
    <w:basedOn w:val="Tabelltemaer"/>
    <w:uiPriority w:val="99"/>
    <w:qFormat/>
    <w:rsid w:val="00F1777B"/>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F177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777B"/>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177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777B"/>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F1777B"/>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1777B"/>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1777B"/>
    <w:pPr>
      <w:numPr>
        <w:numId w:val="22"/>
      </w:numPr>
    </w:pPr>
  </w:style>
  <w:style w:type="paragraph" w:customStyle="1" w:styleId="Figur">
    <w:name w:val="Figur"/>
    <w:basedOn w:val="Normal"/>
    <w:rsid w:val="00F1777B"/>
    <w:pPr>
      <w:suppressAutoHyphens/>
      <w:spacing w:before="400" w:line="240" w:lineRule="auto"/>
      <w:jc w:val="center"/>
    </w:pPr>
    <w:rPr>
      <w:b/>
      <w:color w:val="FF0000"/>
    </w:rPr>
  </w:style>
  <w:style w:type="paragraph" w:customStyle="1" w:styleId="l-ledd">
    <w:name w:val="l-ledd"/>
    <w:basedOn w:val="Normal"/>
    <w:qFormat/>
    <w:rsid w:val="00F1777B"/>
    <w:pPr>
      <w:spacing w:after="0"/>
      <w:ind w:firstLine="397"/>
    </w:pPr>
    <w:rPr>
      <w:rFonts w:ascii="Times New Roman" w:hAnsi="Times New Roman"/>
      <w:spacing w:val="4"/>
    </w:rPr>
  </w:style>
  <w:style w:type="paragraph" w:customStyle="1" w:styleId="l-punktum">
    <w:name w:val="l-punktum"/>
    <w:basedOn w:val="Normal"/>
    <w:qFormat/>
    <w:rsid w:val="00F1777B"/>
    <w:pPr>
      <w:spacing w:after="0"/>
    </w:pPr>
    <w:rPr>
      <w:spacing w:val="4"/>
    </w:rPr>
  </w:style>
  <w:style w:type="paragraph" w:customStyle="1" w:styleId="l-tit-endr-lovkap">
    <w:name w:val="l-tit-endr-lovkap"/>
    <w:basedOn w:val="Normal"/>
    <w:qFormat/>
    <w:rsid w:val="00F1777B"/>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F1777B"/>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F1777B"/>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F1777B"/>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F1777B"/>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F1777B"/>
  </w:style>
  <w:style w:type="paragraph" w:customStyle="1" w:styleId="l-alfaliste">
    <w:name w:val="l-alfaliste"/>
    <w:basedOn w:val="alfaliste"/>
    <w:qFormat/>
    <w:rsid w:val="00F1777B"/>
    <w:pPr>
      <w:numPr>
        <w:numId w:val="0"/>
      </w:numPr>
    </w:pPr>
    <w:rPr>
      <w:rFonts w:eastAsiaTheme="minorEastAsia"/>
    </w:rPr>
  </w:style>
  <w:style w:type="numbering" w:customStyle="1" w:styleId="AlfaListeStil">
    <w:name w:val="AlfaListeStil"/>
    <w:uiPriority w:val="99"/>
    <w:rsid w:val="00F1777B"/>
    <w:pPr>
      <w:numPr>
        <w:numId w:val="30"/>
      </w:numPr>
    </w:pPr>
  </w:style>
  <w:style w:type="paragraph" w:customStyle="1" w:styleId="l-alfaliste2">
    <w:name w:val="l-alfaliste 2"/>
    <w:basedOn w:val="alfaliste2"/>
    <w:qFormat/>
    <w:rsid w:val="00F1777B"/>
    <w:pPr>
      <w:numPr>
        <w:numId w:val="0"/>
      </w:numPr>
    </w:pPr>
  </w:style>
  <w:style w:type="paragraph" w:customStyle="1" w:styleId="l-alfaliste3">
    <w:name w:val="l-alfaliste 3"/>
    <w:basedOn w:val="alfaliste3"/>
    <w:qFormat/>
    <w:rsid w:val="00F1777B"/>
    <w:pPr>
      <w:numPr>
        <w:numId w:val="0"/>
      </w:numPr>
    </w:pPr>
  </w:style>
  <w:style w:type="paragraph" w:customStyle="1" w:styleId="l-alfaliste4">
    <w:name w:val="l-alfaliste 4"/>
    <w:basedOn w:val="alfaliste4"/>
    <w:qFormat/>
    <w:rsid w:val="00F1777B"/>
    <w:pPr>
      <w:numPr>
        <w:numId w:val="0"/>
      </w:numPr>
    </w:pPr>
  </w:style>
  <w:style w:type="paragraph" w:customStyle="1" w:styleId="l-alfaliste5">
    <w:name w:val="l-alfaliste 5"/>
    <w:basedOn w:val="alfaliste5"/>
    <w:qFormat/>
    <w:rsid w:val="00F1777B"/>
    <w:pPr>
      <w:numPr>
        <w:numId w:val="0"/>
      </w:numPr>
    </w:pPr>
  </w:style>
  <w:style w:type="numbering" w:customStyle="1" w:styleId="l-AlfaListeStil">
    <w:name w:val="l-AlfaListeStil"/>
    <w:uiPriority w:val="99"/>
    <w:rsid w:val="00F1777B"/>
  </w:style>
  <w:style w:type="numbering" w:customStyle="1" w:styleId="l-NummerertListeStil">
    <w:name w:val="l-NummerertListeStil"/>
    <w:uiPriority w:val="99"/>
    <w:rsid w:val="00F1777B"/>
    <w:pPr>
      <w:numPr>
        <w:numId w:val="12"/>
      </w:numPr>
    </w:pPr>
  </w:style>
  <w:style w:type="numbering" w:customStyle="1" w:styleId="NrListeStil">
    <w:name w:val="NrListeStil"/>
    <w:uiPriority w:val="99"/>
    <w:rsid w:val="00F1777B"/>
    <w:pPr>
      <w:numPr>
        <w:numId w:val="13"/>
      </w:numPr>
    </w:pPr>
  </w:style>
  <w:style w:type="numbering" w:customStyle="1" w:styleId="OpplistingListeStil">
    <w:name w:val="OpplistingListeStil"/>
    <w:uiPriority w:val="99"/>
    <w:rsid w:val="00F1777B"/>
    <w:pPr>
      <w:numPr>
        <w:numId w:val="29"/>
      </w:numPr>
    </w:pPr>
  </w:style>
  <w:style w:type="numbering" w:customStyle="1" w:styleId="OverskrifterListeStil">
    <w:name w:val="OverskrifterListeStil"/>
    <w:uiPriority w:val="99"/>
    <w:rsid w:val="00F1777B"/>
    <w:pPr>
      <w:numPr>
        <w:numId w:val="14"/>
      </w:numPr>
    </w:pPr>
  </w:style>
  <w:style w:type="numbering" w:customStyle="1" w:styleId="RomListeStil">
    <w:name w:val="RomListeStil"/>
    <w:uiPriority w:val="99"/>
    <w:rsid w:val="00F1777B"/>
    <w:pPr>
      <w:numPr>
        <w:numId w:val="15"/>
      </w:numPr>
    </w:pPr>
  </w:style>
  <w:style w:type="numbering" w:customStyle="1" w:styleId="StrekListeStil">
    <w:name w:val="StrekListeStil"/>
    <w:uiPriority w:val="99"/>
    <w:rsid w:val="00F1777B"/>
    <w:pPr>
      <w:numPr>
        <w:numId w:val="16"/>
      </w:numPr>
    </w:pPr>
  </w:style>
  <w:style w:type="paragraph" w:customStyle="1" w:styleId="romertallliste5">
    <w:name w:val="romertall liste 5"/>
    <w:basedOn w:val="romertallliste"/>
    <w:qFormat/>
    <w:rsid w:val="00F1777B"/>
    <w:pPr>
      <w:numPr>
        <w:ilvl w:val="4"/>
      </w:numPr>
    </w:pPr>
  </w:style>
  <w:style w:type="paragraph" w:customStyle="1" w:styleId="opplisting2">
    <w:name w:val="opplisting 2"/>
    <w:basedOn w:val="opplisting"/>
    <w:qFormat/>
    <w:rsid w:val="00F1777B"/>
    <w:pPr>
      <w:ind w:left="397"/>
    </w:pPr>
    <w:rPr>
      <w:lang w:val="en-US"/>
    </w:rPr>
  </w:style>
  <w:style w:type="paragraph" w:customStyle="1" w:styleId="opplisting3">
    <w:name w:val="opplisting 3"/>
    <w:basedOn w:val="opplisting"/>
    <w:qFormat/>
    <w:rsid w:val="00F1777B"/>
    <w:pPr>
      <w:ind w:left="794"/>
    </w:pPr>
  </w:style>
  <w:style w:type="paragraph" w:customStyle="1" w:styleId="opplisting4">
    <w:name w:val="opplisting 4"/>
    <w:basedOn w:val="opplisting"/>
    <w:qFormat/>
    <w:rsid w:val="00F1777B"/>
    <w:pPr>
      <w:ind w:left="1191"/>
    </w:pPr>
  </w:style>
  <w:style w:type="paragraph" w:customStyle="1" w:styleId="opplisting5">
    <w:name w:val="opplisting 5"/>
    <w:basedOn w:val="opplisting"/>
    <w:qFormat/>
    <w:rsid w:val="00F1777B"/>
    <w:pPr>
      <w:ind w:left="1588"/>
    </w:pPr>
  </w:style>
  <w:style w:type="paragraph" w:customStyle="1" w:styleId="friliste">
    <w:name w:val="friliste"/>
    <w:basedOn w:val="Normal"/>
    <w:qFormat/>
    <w:rsid w:val="00F1777B"/>
    <w:pPr>
      <w:tabs>
        <w:tab w:val="left" w:pos="397"/>
      </w:tabs>
      <w:spacing w:after="0"/>
      <w:ind w:left="397" w:hanging="397"/>
    </w:pPr>
  </w:style>
  <w:style w:type="paragraph" w:customStyle="1" w:styleId="friliste2">
    <w:name w:val="friliste 2"/>
    <w:basedOn w:val="friliste"/>
    <w:qFormat/>
    <w:rsid w:val="00F1777B"/>
    <w:pPr>
      <w:tabs>
        <w:tab w:val="left" w:pos="794"/>
      </w:tabs>
      <w:spacing w:before="0"/>
      <w:ind w:left="794"/>
    </w:pPr>
  </w:style>
  <w:style w:type="paragraph" w:customStyle="1" w:styleId="friliste3">
    <w:name w:val="friliste 3"/>
    <w:basedOn w:val="friliste"/>
    <w:qFormat/>
    <w:rsid w:val="00F1777B"/>
    <w:pPr>
      <w:tabs>
        <w:tab w:val="left" w:pos="1191"/>
      </w:tabs>
      <w:spacing w:before="0"/>
      <w:ind w:left="1191"/>
    </w:pPr>
  </w:style>
  <w:style w:type="paragraph" w:customStyle="1" w:styleId="friliste4">
    <w:name w:val="friliste 4"/>
    <w:basedOn w:val="friliste"/>
    <w:qFormat/>
    <w:rsid w:val="00F1777B"/>
    <w:pPr>
      <w:tabs>
        <w:tab w:val="left" w:pos="1588"/>
      </w:tabs>
      <w:spacing w:before="0"/>
      <w:ind w:left="1588"/>
    </w:pPr>
  </w:style>
  <w:style w:type="paragraph" w:customStyle="1" w:styleId="friliste5">
    <w:name w:val="friliste 5"/>
    <w:basedOn w:val="friliste"/>
    <w:qFormat/>
    <w:rsid w:val="00F1777B"/>
    <w:pPr>
      <w:tabs>
        <w:tab w:val="left" w:pos="1985"/>
      </w:tabs>
      <w:spacing w:before="0"/>
      <w:ind w:left="1985"/>
    </w:pPr>
  </w:style>
  <w:style w:type="paragraph" w:customStyle="1" w:styleId="blokksit">
    <w:name w:val="blokksit"/>
    <w:basedOn w:val="Normal"/>
    <w:autoRedefine/>
    <w:qFormat/>
    <w:rsid w:val="00F1777B"/>
    <w:pPr>
      <w:spacing w:line="240" w:lineRule="auto"/>
      <w:ind w:left="397"/>
    </w:pPr>
    <w:rPr>
      <w:spacing w:val="-2"/>
    </w:rPr>
  </w:style>
  <w:style w:type="character" w:customStyle="1" w:styleId="regular">
    <w:name w:val="regular"/>
    <w:basedOn w:val="Standardskriftforavsnitt"/>
    <w:uiPriority w:val="1"/>
    <w:qFormat/>
    <w:rsid w:val="00F1777B"/>
    <w:rPr>
      <w:i/>
    </w:rPr>
  </w:style>
  <w:style w:type="character" w:customStyle="1" w:styleId="gjennomstreket">
    <w:name w:val="gjennomstreket"/>
    <w:uiPriority w:val="1"/>
    <w:rsid w:val="00F1777B"/>
    <w:rPr>
      <w:strike/>
      <w:dstrike w:val="0"/>
    </w:rPr>
  </w:style>
  <w:style w:type="paragraph" w:customStyle="1" w:styleId="l-avsnitt">
    <w:name w:val="l-avsnitt"/>
    <w:basedOn w:val="l-lovkap"/>
    <w:qFormat/>
    <w:rsid w:val="00F1777B"/>
    <w:rPr>
      <w:lang w:val="nn-NO"/>
    </w:rPr>
  </w:style>
  <w:style w:type="paragraph" w:customStyle="1" w:styleId="l-tit-endr-avsnitt">
    <w:name w:val="l-tit-endr-avsnitt"/>
    <w:basedOn w:val="l-tit-endr-lovkap"/>
    <w:qFormat/>
    <w:rsid w:val="00F1777B"/>
  </w:style>
  <w:style w:type="paragraph" w:customStyle="1" w:styleId="Listebombe">
    <w:name w:val="Liste bombe"/>
    <w:basedOn w:val="Liste"/>
    <w:qFormat/>
    <w:rsid w:val="00F1777B"/>
    <w:pPr>
      <w:numPr>
        <w:numId w:val="17"/>
      </w:numPr>
      <w:ind w:left="397" w:hanging="397"/>
    </w:pPr>
  </w:style>
  <w:style w:type="paragraph" w:styleId="Liste">
    <w:name w:val="List"/>
    <w:basedOn w:val="Nummerertliste"/>
    <w:qFormat/>
    <w:rsid w:val="00F1777B"/>
    <w:pPr>
      <w:numPr>
        <w:numId w:val="24"/>
      </w:numPr>
      <w:ind w:left="397" w:hanging="397"/>
      <w:contextualSpacing/>
    </w:pPr>
    <w:rPr>
      <w:spacing w:val="4"/>
    </w:rPr>
  </w:style>
  <w:style w:type="paragraph" w:customStyle="1" w:styleId="Listebombe2">
    <w:name w:val="Liste bombe 2"/>
    <w:basedOn w:val="Liste2"/>
    <w:qFormat/>
    <w:rsid w:val="00F1777B"/>
    <w:pPr>
      <w:numPr>
        <w:numId w:val="18"/>
      </w:numPr>
      <w:ind w:left="794" w:hanging="397"/>
    </w:pPr>
  </w:style>
  <w:style w:type="paragraph" w:styleId="Liste2">
    <w:name w:val="List 2"/>
    <w:basedOn w:val="Liste"/>
    <w:qFormat/>
    <w:rsid w:val="00F1777B"/>
    <w:pPr>
      <w:numPr>
        <w:numId w:val="25"/>
      </w:numPr>
      <w:ind w:left="794" w:hanging="397"/>
    </w:pPr>
  </w:style>
  <w:style w:type="paragraph" w:customStyle="1" w:styleId="Listebombe3">
    <w:name w:val="Liste bombe 3"/>
    <w:basedOn w:val="Liste3"/>
    <w:qFormat/>
    <w:rsid w:val="00F1777B"/>
    <w:pPr>
      <w:numPr>
        <w:numId w:val="19"/>
      </w:numPr>
      <w:ind w:left="1191" w:hanging="397"/>
    </w:pPr>
  </w:style>
  <w:style w:type="paragraph" w:styleId="Liste3">
    <w:name w:val="List 3"/>
    <w:basedOn w:val="Liste"/>
    <w:qFormat/>
    <w:rsid w:val="00F1777B"/>
    <w:pPr>
      <w:numPr>
        <w:numId w:val="26"/>
      </w:numPr>
      <w:ind w:left="1191" w:hanging="397"/>
    </w:pPr>
  </w:style>
  <w:style w:type="paragraph" w:customStyle="1" w:styleId="Listebombe4">
    <w:name w:val="Liste bombe 4"/>
    <w:basedOn w:val="Liste4"/>
    <w:qFormat/>
    <w:rsid w:val="00F1777B"/>
    <w:pPr>
      <w:numPr>
        <w:numId w:val="20"/>
      </w:numPr>
      <w:ind w:left="1588" w:hanging="397"/>
    </w:pPr>
  </w:style>
  <w:style w:type="paragraph" w:styleId="Liste4">
    <w:name w:val="List 4"/>
    <w:basedOn w:val="Liste"/>
    <w:qFormat/>
    <w:rsid w:val="00F1777B"/>
    <w:pPr>
      <w:numPr>
        <w:numId w:val="27"/>
      </w:numPr>
      <w:ind w:left="1588" w:hanging="397"/>
    </w:pPr>
  </w:style>
  <w:style w:type="paragraph" w:customStyle="1" w:styleId="Listebombe5">
    <w:name w:val="Liste bombe 5"/>
    <w:basedOn w:val="Liste5"/>
    <w:qFormat/>
    <w:rsid w:val="00F1777B"/>
    <w:pPr>
      <w:numPr>
        <w:numId w:val="21"/>
      </w:numPr>
      <w:ind w:left="1985" w:hanging="397"/>
    </w:pPr>
  </w:style>
  <w:style w:type="paragraph" w:styleId="Liste5">
    <w:name w:val="List 5"/>
    <w:basedOn w:val="Liste"/>
    <w:qFormat/>
    <w:rsid w:val="00F1777B"/>
    <w:pPr>
      <w:numPr>
        <w:numId w:val="28"/>
      </w:numPr>
      <w:ind w:left="1985" w:hanging="397"/>
    </w:pPr>
  </w:style>
  <w:style w:type="paragraph" w:customStyle="1" w:styleId="Listeavsnitt2">
    <w:name w:val="Listeavsnitt 2"/>
    <w:basedOn w:val="Listeavsnitt"/>
    <w:qFormat/>
    <w:rsid w:val="00F1777B"/>
    <w:pPr>
      <w:ind w:left="794"/>
    </w:pPr>
  </w:style>
  <w:style w:type="paragraph" w:customStyle="1" w:styleId="Listeavsnitt3">
    <w:name w:val="Listeavsnitt 3"/>
    <w:basedOn w:val="Listeavsnitt"/>
    <w:qFormat/>
    <w:rsid w:val="00F1777B"/>
    <w:pPr>
      <w:ind w:left="1191"/>
    </w:pPr>
  </w:style>
  <w:style w:type="paragraph" w:customStyle="1" w:styleId="Listeavsnitt4">
    <w:name w:val="Listeavsnitt 4"/>
    <w:basedOn w:val="Listeavsnitt"/>
    <w:qFormat/>
    <w:rsid w:val="00F1777B"/>
    <w:pPr>
      <w:ind w:left="1588"/>
    </w:pPr>
  </w:style>
  <w:style w:type="paragraph" w:customStyle="1" w:styleId="Listeavsnitt5">
    <w:name w:val="Listeavsnitt 5"/>
    <w:basedOn w:val="Listeavsnitt"/>
    <w:qFormat/>
    <w:rsid w:val="00F1777B"/>
    <w:pPr>
      <w:ind w:left="1985"/>
    </w:pPr>
  </w:style>
  <w:style w:type="paragraph" w:customStyle="1" w:styleId="Petit">
    <w:name w:val="Petit"/>
    <w:basedOn w:val="Normal"/>
    <w:next w:val="Normal"/>
    <w:qFormat/>
    <w:rsid w:val="00F1777B"/>
    <w:rPr>
      <w:spacing w:val="6"/>
      <w:sz w:val="19"/>
    </w:rPr>
  </w:style>
  <w:style w:type="paragraph" w:customStyle="1" w:styleId="TrykkeriMerknad">
    <w:name w:val="TrykkeriMerknad"/>
    <w:basedOn w:val="Normal"/>
    <w:qFormat/>
    <w:rsid w:val="00F1777B"/>
    <w:pPr>
      <w:spacing w:before="60"/>
    </w:pPr>
    <w:rPr>
      <w:color w:val="C45911" w:themeColor="accent2" w:themeShade="BF"/>
      <w:spacing w:val="4"/>
      <w:sz w:val="26"/>
    </w:rPr>
  </w:style>
  <w:style w:type="paragraph" w:customStyle="1" w:styleId="ForfatterMerknad">
    <w:name w:val="ForfatterMerknad"/>
    <w:basedOn w:val="TrykkeriMerknad"/>
    <w:qFormat/>
    <w:rsid w:val="00F1777B"/>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F1777B"/>
    <w:pPr>
      <w:numPr>
        <w:numId w:val="0"/>
      </w:numPr>
    </w:pPr>
  </w:style>
  <w:style w:type="paragraph" w:customStyle="1" w:styleId="UnOverskrift2">
    <w:name w:val="UnOverskrift 2"/>
    <w:basedOn w:val="Overskrift2"/>
    <w:next w:val="Normal"/>
    <w:qFormat/>
    <w:rsid w:val="00F1777B"/>
    <w:pPr>
      <w:numPr>
        <w:ilvl w:val="0"/>
        <w:numId w:val="0"/>
      </w:numPr>
    </w:pPr>
  </w:style>
  <w:style w:type="paragraph" w:customStyle="1" w:styleId="UnOverskrift3">
    <w:name w:val="UnOverskrift 3"/>
    <w:basedOn w:val="Overskrift3"/>
    <w:next w:val="Normal"/>
    <w:qFormat/>
    <w:rsid w:val="00F1777B"/>
    <w:pPr>
      <w:numPr>
        <w:ilvl w:val="0"/>
        <w:numId w:val="0"/>
      </w:numPr>
    </w:pPr>
  </w:style>
  <w:style w:type="paragraph" w:customStyle="1" w:styleId="UnOverskrift4">
    <w:name w:val="UnOverskrift 4"/>
    <w:basedOn w:val="Overskrift4"/>
    <w:next w:val="Normal"/>
    <w:qFormat/>
    <w:rsid w:val="00F1777B"/>
    <w:pPr>
      <w:numPr>
        <w:ilvl w:val="0"/>
        <w:numId w:val="0"/>
      </w:numPr>
    </w:pPr>
  </w:style>
  <w:style w:type="paragraph" w:customStyle="1" w:styleId="UnOverskrift5">
    <w:name w:val="UnOverskrift 5"/>
    <w:basedOn w:val="Overskrift5"/>
    <w:next w:val="Normal"/>
    <w:qFormat/>
    <w:rsid w:val="00F1777B"/>
    <w:pPr>
      <w:numPr>
        <w:ilvl w:val="0"/>
        <w:numId w:val="0"/>
      </w:numPr>
    </w:pPr>
  </w:style>
  <w:style w:type="paragraph" w:customStyle="1" w:styleId="PublTittel">
    <w:name w:val="PublTittel"/>
    <w:basedOn w:val="Normal"/>
    <w:qFormat/>
    <w:rsid w:val="00F1777B"/>
    <w:pPr>
      <w:spacing w:before="80"/>
    </w:pPr>
    <w:rPr>
      <w:sz w:val="48"/>
      <w:szCs w:val="48"/>
    </w:rPr>
  </w:style>
  <w:style w:type="paragraph" w:customStyle="1" w:styleId="Ingress">
    <w:name w:val="Ingress"/>
    <w:basedOn w:val="Normal"/>
    <w:qFormat/>
    <w:rsid w:val="00F1777B"/>
    <w:rPr>
      <w:i/>
    </w:rPr>
  </w:style>
  <w:style w:type="paragraph" w:customStyle="1" w:styleId="Note">
    <w:name w:val="Note"/>
    <w:basedOn w:val="Normal"/>
    <w:qFormat/>
    <w:rsid w:val="00F1777B"/>
    <w:rPr>
      <w:sz w:val="18"/>
    </w:rPr>
  </w:style>
  <w:style w:type="paragraph" w:customStyle="1" w:styleId="FigurAltTekst">
    <w:name w:val="FigurAltTekst"/>
    <w:basedOn w:val="Note"/>
    <w:qFormat/>
    <w:rsid w:val="00F1777B"/>
    <w:rPr>
      <w:color w:val="7030A0"/>
    </w:rPr>
  </w:style>
  <w:style w:type="paragraph" w:customStyle="1" w:styleId="meta-dep">
    <w:name w:val="meta-dep"/>
    <w:basedOn w:val="Normal"/>
    <w:next w:val="Normal"/>
    <w:qFormat/>
    <w:rsid w:val="00F1777B"/>
    <w:rPr>
      <w:rFonts w:ascii="Courier New" w:hAnsi="Courier New"/>
      <w:vanish/>
      <w:color w:val="C00000"/>
      <w:sz w:val="28"/>
    </w:rPr>
  </w:style>
  <w:style w:type="paragraph" w:customStyle="1" w:styleId="meta-depavd">
    <w:name w:val="meta-depavd"/>
    <w:basedOn w:val="meta-dep"/>
    <w:next w:val="Normal"/>
    <w:qFormat/>
    <w:rsid w:val="00F1777B"/>
  </w:style>
  <w:style w:type="paragraph" w:customStyle="1" w:styleId="meta-forf">
    <w:name w:val="meta-forf"/>
    <w:basedOn w:val="meta-dep"/>
    <w:next w:val="Normal"/>
    <w:qFormat/>
    <w:rsid w:val="00F1777B"/>
  </w:style>
  <w:style w:type="paragraph" w:customStyle="1" w:styleId="meta-spr">
    <w:name w:val="meta-spr"/>
    <w:basedOn w:val="meta-dep"/>
    <w:next w:val="Normal"/>
    <w:qFormat/>
    <w:rsid w:val="00F1777B"/>
  </w:style>
  <w:style w:type="paragraph" w:customStyle="1" w:styleId="meta-ingress">
    <w:name w:val="meta-ingress"/>
    <w:basedOn w:val="meta-dep"/>
    <w:next w:val="Normal"/>
    <w:qFormat/>
    <w:rsid w:val="00F1777B"/>
    <w:rPr>
      <w:color w:val="1F4E79" w:themeColor="accent1" w:themeShade="80"/>
      <w:sz w:val="24"/>
    </w:rPr>
  </w:style>
  <w:style w:type="paragraph" w:customStyle="1" w:styleId="meta-sperrefrist">
    <w:name w:val="meta-sperrefrist"/>
    <w:basedOn w:val="meta-dep"/>
    <w:next w:val="Normal"/>
    <w:qFormat/>
    <w:rsid w:val="00F1777B"/>
  </w:style>
  <w:style w:type="paragraph" w:customStyle="1" w:styleId="meta-objUrl">
    <w:name w:val="meta-objUrl"/>
    <w:basedOn w:val="meta-dep"/>
    <w:next w:val="Normal"/>
    <w:qFormat/>
    <w:rsid w:val="00F1777B"/>
    <w:rPr>
      <w:color w:val="7030A0"/>
    </w:rPr>
  </w:style>
  <w:style w:type="paragraph" w:customStyle="1" w:styleId="meta-dokFormat">
    <w:name w:val="meta-dokFormat"/>
    <w:basedOn w:val="meta-dep"/>
    <w:next w:val="Normal"/>
    <w:qFormat/>
    <w:rsid w:val="00F1777B"/>
    <w:rPr>
      <w:color w:val="7030A0"/>
    </w:rPr>
  </w:style>
  <w:style w:type="paragraph" w:customStyle="1" w:styleId="TabellHode-rad">
    <w:name w:val="TabellHode-rad"/>
    <w:basedOn w:val="Normal"/>
    <w:qFormat/>
    <w:rsid w:val="00F1777B"/>
    <w:pPr>
      <w:shd w:val="clear" w:color="auto" w:fill="E2EFD9" w:themeFill="accent6" w:themeFillTint="33"/>
    </w:pPr>
  </w:style>
  <w:style w:type="paragraph" w:customStyle="1" w:styleId="TabellHode-kolonne">
    <w:name w:val="TabellHode-kolonne"/>
    <w:basedOn w:val="TabellHode-rad"/>
    <w:qFormat/>
    <w:rsid w:val="00F1777B"/>
    <w:pPr>
      <w:shd w:val="clear" w:color="auto" w:fill="DEEAF6" w:themeFill="accent1" w:themeFillTint="33"/>
    </w:pPr>
  </w:style>
  <w:style w:type="paragraph" w:styleId="Indeks1">
    <w:name w:val="index 1"/>
    <w:basedOn w:val="Normal"/>
    <w:next w:val="Normal"/>
    <w:autoRedefine/>
    <w:uiPriority w:val="99"/>
    <w:semiHidden/>
    <w:unhideWhenUsed/>
    <w:rsid w:val="00F1777B"/>
    <w:pPr>
      <w:spacing w:after="0" w:line="240" w:lineRule="auto"/>
      <w:ind w:left="240" w:hanging="240"/>
    </w:pPr>
  </w:style>
  <w:style w:type="paragraph" w:styleId="Indeks2">
    <w:name w:val="index 2"/>
    <w:basedOn w:val="Normal"/>
    <w:next w:val="Normal"/>
    <w:autoRedefine/>
    <w:uiPriority w:val="99"/>
    <w:semiHidden/>
    <w:unhideWhenUsed/>
    <w:rsid w:val="00F1777B"/>
    <w:pPr>
      <w:spacing w:after="0" w:line="240" w:lineRule="auto"/>
      <w:ind w:left="480" w:hanging="240"/>
    </w:pPr>
  </w:style>
  <w:style w:type="paragraph" w:styleId="Indeks3">
    <w:name w:val="index 3"/>
    <w:basedOn w:val="Normal"/>
    <w:next w:val="Normal"/>
    <w:autoRedefine/>
    <w:uiPriority w:val="99"/>
    <w:semiHidden/>
    <w:unhideWhenUsed/>
    <w:rsid w:val="00F1777B"/>
    <w:pPr>
      <w:spacing w:after="0" w:line="240" w:lineRule="auto"/>
      <w:ind w:left="720" w:hanging="240"/>
    </w:pPr>
  </w:style>
  <w:style w:type="paragraph" w:styleId="Indeks4">
    <w:name w:val="index 4"/>
    <w:basedOn w:val="Normal"/>
    <w:next w:val="Normal"/>
    <w:autoRedefine/>
    <w:uiPriority w:val="99"/>
    <w:semiHidden/>
    <w:unhideWhenUsed/>
    <w:rsid w:val="00F1777B"/>
    <w:pPr>
      <w:spacing w:after="0" w:line="240" w:lineRule="auto"/>
      <w:ind w:left="960" w:hanging="240"/>
    </w:pPr>
  </w:style>
  <w:style w:type="paragraph" w:styleId="Indeks5">
    <w:name w:val="index 5"/>
    <w:basedOn w:val="Normal"/>
    <w:next w:val="Normal"/>
    <w:autoRedefine/>
    <w:uiPriority w:val="99"/>
    <w:semiHidden/>
    <w:unhideWhenUsed/>
    <w:rsid w:val="00F1777B"/>
    <w:pPr>
      <w:spacing w:after="0" w:line="240" w:lineRule="auto"/>
      <w:ind w:left="1200" w:hanging="240"/>
    </w:pPr>
  </w:style>
  <w:style w:type="paragraph" w:styleId="Indeks6">
    <w:name w:val="index 6"/>
    <w:basedOn w:val="Normal"/>
    <w:next w:val="Normal"/>
    <w:autoRedefine/>
    <w:uiPriority w:val="99"/>
    <w:semiHidden/>
    <w:unhideWhenUsed/>
    <w:rsid w:val="00F1777B"/>
    <w:pPr>
      <w:spacing w:after="0" w:line="240" w:lineRule="auto"/>
      <w:ind w:left="1440" w:hanging="240"/>
    </w:pPr>
  </w:style>
  <w:style w:type="paragraph" w:styleId="Indeks7">
    <w:name w:val="index 7"/>
    <w:basedOn w:val="Normal"/>
    <w:next w:val="Normal"/>
    <w:autoRedefine/>
    <w:uiPriority w:val="99"/>
    <w:semiHidden/>
    <w:unhideWhenUsed/>
    <w:rsid w:val="00F1777B"/>
    <w:pPr>
      <w:spacing w:after="0" w:line="240" w:lineRule="auto"/>
      <w:ind w:left="1680" w:hanging="240"/>
    </w:pPr>
  </w:style>
  <w:style w:type="paragraph" w:styleId="Indeks8">
    <w:name w:val="index 8"/>
    <w:basedOn w:val="Normal"/>
    <w:next w:val="Normal"/>
    <w:autoRedefine/>
    <w:uiPriority w:val="99"/>
    <w:semiHidden/>
    <w:unhideWhenUsed/>
    <w:rsid w:val="00F1777B"/>
    <w:pPr>
      <w:spacing w:after="0" w:line="240" w:lineRule="auto"/>
      <w:ind w:left="1920" w:hanging="240"/>
    </w:pPr>
  </w:style>
  <w:style w:type="paragraph" w:styleId="Indeks9">
    <w:name w:val="index 9"/>
    <w:basedOn w:val="Normal"/>
    <w:next w:val="Normal"/>
    <w:autoRedefine/>
    <w:uiPriority w:val="99"/>
    <w:semiHidden/>
    <w:unhideWhenUsed/>
    <w:rsid w:val="00F1777B"/>
    <w:pPr>
      <w:spacing w:after="0" w:line="240" w:lineRule="auto"/>
      <w:ind w:left="2160" w:hanging="240"/>
    </w:pPr>
  </w:style>
  <w:style w:type="paragraph" w:styleId="INNH3">
    <w:name w:val="toc 3"/>
    <w:basedOn w:val="Normal"/>
    <w:next w:val="Normal"/>
    <w:uiPriority w:val="39"/>
    <w:rsid w:val="00F1777B"/>
    <w:pPr>
      <w:tabs>
        <w:tab w:val="right" w:leader="dot" w:pos="8306"/>
      </w:tabs>
      <w:ind w:left="403" w:right="1134"/>
    </w:pPr>
  </w:style>
  <w:style w:type="paragraph" w:styleId="INNH4">
    <w:name w:val="toc 4"/>
    <w:basedOn w:val="Normal"/>
    <w:next w:val="Normal"/>
    <w:semiHidden/>
    <w:rsid w:val="00F1777B"/>
    <w:pPr>
      <w:tabs>
        <w:tab w:val="right" w:leader="dot" w:pos="8306"/>
      </w:tabs>
      <w:ind w:left="600"/>
    </w:pPr>
  </w:style>
  <w:style w:type="paragraph" w:styleId="INNH5">
    <w:name w:val="toc 5"/>
    <w:basedOn w:val="Normal"/>
    <w:next w:val="Normal"/>
    <w:semiHidden/>
    <w:rsid w:val="00F1777B"/>
    <w:pPr>
      <w:tabs>
        <w:tab w:val="right" w:leader="dot" w:pos="8306"/>
      </w:tabs>
      <w:ind w:left="800"/>
    </w:pPr>
  </w:style>
  <w:style w:type="paragraph" w:styleId="INNH6">
    <w:name w:val="toc 6"/>
    <w:basedOn w:val="Normal"/>
    <w:next w:val="Normal"/>
    <w:autoRedefine/>
    <w:uiPriority w:val="39"/>
    <w:semiHidden/>
    <w:unhideWhenUsed/>
    <w:rsid w:val="00F1777B"/>
    <w:pPr>
      <w:spacing w:after="100"/>
      <w:ind w:left="1200"/>
    </w:pPr>
  </w:style>
  <w:style w:type="paragraph" w:styleId="INNH7">
    <w:name w:val="toc 7"/>
    <w:basedOn w:val="Normal"/>
    <w:next w:val="Normal"/>
    <w:autoRedefine/>
    <w:uiPriority w:val="39"/>
    <w:semiHidden/>
    <w:unhideWhenUsed/>
    <w:rsid w:val="00F1777B"/>
    <w:pPr>
      <w:spacing w:after="100"/>
      <w:ind w:left="1440"/>
    </w:pPr>
  </w:style>
  <w:style w:type="paragraph" w:styleId="INNH8">
    <w:name w:val="toc 8"/>
    <w:basedOn w:val="Normal"/>
    <w:next w:val="Normal"/>
    <w:autoRedefine/>
    <w:uiPriority w:val="39"/>
    <w:semiHidden/>
    <w:unhideWhenUsed/>
    <w:rsid w:val="00F1777B"/>
    <w:pPr>
      <w:spacing w:after="100"/>
      <w:ind w:left="1680"/>
    </w:pPr>
  </w:style>
  <w:style w:type="paragraph" w:styleId="INNH9">
    <w:name w:val="toc 9"/>
    <w:basedOn w:val="Normal"/>
    <w:next w:val="Normal"/>
    <w:autoRedefine/>
    <w:uiPriority w:val="39"/>
    <w:semiHidden/>
    <w:unhideWhenUsed/>
    <w:rsid w:val="00F1777B"/>
    <w:pPr>
      <w:spacing w:after="100"/>
      <w:ind w:left="1920"/>
    </w:pPr>
  </w:style>
  <w:style w:type="paragraph" w:styleId="Fotnotetekst">
    <w:name w:val="footnote text"/>
    <w:basedOn w:val="Normal"/>
    <w:link w:val="FotnotetekstTegn"/>
    <w:semiHidden/>
    <w:rsid w:val="00F1777B"/>
    <w:rPr>
      <w:spacing w:val="4"/>
    </w:rPr>
  </w:style>
  <w:style w:type="character" w:customStyle="1" w:styleId="FotnotetekstTegn">
    <w:name w:val="Fotnotetekst Tegn"/>
    <w:basedOn w:val="Standardskriftforavsnitt"/>
    <w:link w:val="Fotnotetekst"/>
    <w:semiHidden/>
    <w:rsid w:val="00F1777B"/>
    <w:rPr>
      <w:rFonts w:ascii="Open Sans" w:hAnsi="Open Sans" w:cstheme="minorBidi"/>
      <w:spacing w:val="4"/>
      <w:sz w:val="22"/>
      <w:szCs w:val="22"/>
    </w:rPr>
  </w:style>
  <w:style w:type="character" w:customStyle="1" w:styleId="TopptekstTegn">
    <w:name w:val="Topptekst Tegn"/>
    <w:basedOn w:val="Standardskriftforavsnitt"/>
    <w:link w:val="Topptekst"/>
    <w:rsid w:val="00F1777B"/>
    <w:rPr>
      <w:rFonts w:ascii="Open Sans" w:hAnsi="Open Sans" w:cstheme="minorBidi"/>
      <w:sz w:val="22"/>
      <w:szCs w:val="22"/>
    </w:rPr>
  </w:style>
  <w:style w:type="paragraph" w:styleId="Stikkordregisteroverskrift">
    <w:name w:val="index heading"/>
    <w:basedOn w:val="Normal"/>
    <w:next w:val="Indeks1"/>
    <w:uiPriority w:val="99"/>
    <w:semiHidden/>
    <w:unhideWhenUsed/>
    <w:rsid w:val="00F1777B"/>
    <w:rPr>
      <w:rFonts w:asciiTheme="majorHAnsi" w:eastAsiaTheme="majorEastAsia" w:hAnsiTheme="majorHAnsi" w:cstheme="majorBidi"/>
      <w:b/>
      <w:bCs/>
    </w:rPr>
  </w:style>
  <w:style w:type="paragraph" w:styleId="Bildetekst">
    <w:name w:val="caption"/>
    <w:basedOn w:val="Normal"/>
    <w:next w:val="Normal"/>
    <w:uiPriority w:val="35"/>
    <w:unhideWhenUsed/>
    <w:qFormat/>
    <w:rsid w:val="00F1777B"/>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1777B"/>
    <w:pPr>
      <w:spacing w:after="0"/>
    </w:pPr>
  </w:style>
  <w:style w:type="paragraph" w:styleId="Konvoluttadresse">
    <w:name w:val="envelope address"/>
    <w:basedOn w:val="Normal"/>
    <w:uiPriority w:val="99"/>
    <w:semiHidden/>
    <w:unhideWhenUsed/>
    <w:rsid w:val="00F1777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1777B"/>
    <w:pPr>
      <w:spacing w:after="0" w:line="240" w:lineRule="auto"/>
    </w:pPr>
    <w:rPr>
      <w:rFonts w:asciiTheme="majorHAnsi" w:eastAsiaTheme="majorEastAsia" w:hAnsiTheme="majorHAnsi" w:cstheme="majorBidi"/>
      <w:szCs w:val="20"/>
    </w:rPr>
  </w:style>
  <w:style w:type="paragraph" w:styleId="Sluttnotetekst">
    <w:name w:val="endnote text"/>
    <w:basedOn w:val="Normal"/>
    <w:link w:val="SluttnotetekstTegn"/>
    <w:uiPriority w:val="99"/>
    <w:semiHidden/>
    <w:unhideWhenUsed/>
    <w:rsid w:val="00F1777B"/>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1777B"/>
    <w:rPr>
      <w:rFonts w:ascii="Open Sans" w:hAnsi="Open Sans" w:cstheme="minorBidi"/>
      <w:sz w:val="22"/>
    </w:rPr>
  </w:style>
  <w:style w:type="paragraph" w:styleId="Kildeliste">
    <w:name w:val="table of authorities"/>
    <w:basedOn w:val="Normal"/>
    <w:next w:val="Normal"/>
    <w:uiPriority w:val="99"/>
    <w:semiHidden/>
    <w:unhideWhenUsed/>
    <w:rsid w:val="00F1777B"/>
    <w:pPr>
      <w:spacing w:after="0"/>
      <w:ind w:left="240" w:hanging="240"/>
    </w:pPr>
  </w:style>
  <w:style w:type="paragraph" w:styleId="Makrotekst">
    <w:name w:val="macro"/>
    <w:link w:val="MakrotekstTegn"/>
    <w:uiPriority w:val="99"/>
    <w:semiHidden/>
    <w:unhideWhenUsed/>
    <w:rsid w:val="00F1777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F1777B"/>
    <w:rPr>
      <w:rFonts w:ascii="Consolas" w:hAnsi="Consolas" w:cstheme="minorBidi"/>
    </w:rPr>
  </w:style>
  <w:style w:type="paragraph" w:styleId="Kildelisteoverskrift">
    <w:name w:val="toa heading"/>
    <w:basedOn w:val="Normal"/>
    <w:next w:val="Normal"/>
    <w:uiPriority w:val="99"/>
    <w:semiHidden/>
    <w:unhideWhenUsed/>
    <w:rsid w:val="00F1777B"/>
    <w:pPr>
      <w:spacing w:before="120"/>
    </w:pPr>
    <w:rPr>
      <w:rFonts w:asciiTheme="majorHAnsi" w:eastAsiaTheme="majorEastAsia" w:hAnsiTheme="majorHAnsi" w:cstheme="majorBidi"/>
      <w:b/>
      <w:bCs/>
      <w:szCs w:val="24"/>
    </w:rPr>
  </w:style>
  <w:style w:type="paragraph" w:styleId="Nummerertliste">
    <w:name w:val="List Number"/>
    <w:qFormat/>
    <w:rsid w:val="00F1777B"/>
    <w:pPr>
      <w:keepLines/>
      <w:numPr>
        <w:numId w:val="32"/>
      </w:numPr>
      <w:spacing w:line="288" w:lineRule="auto"/>
    </w:pPr>
    <w:rPr>
      <w:rFonts w:ascii="Open Sans" w:eastAsia="Batang" w:hAnsi="Open Sans" w:cstheme="minorBidi"/>
      <w:sz w:val="22"/>
    </w:rPr>
  </w:style>
  <w:style w:type="paragraph" w:styleId="Punktliste2">
    <w:name w:val="List Bullet 2"/>
    <w:basedOn w:val="Normal"/>
    <w:rsid w:val="00F1777B"/>
    <w:pPr>
      <w:numPr>
        <w:numId w:val="8"/>
      </w:numPr>
      <w:spacing w:after="0"/>
    </w:pPr>
    <w:rPr>
      <w:spacing w:val="4"/>
    </w:rPr>
  </w:style>
  <w:style w:type="paragraph" w:styleId="Punktliste3">
    <w:name w:val="List Bullet 3"/>
    <w:basedOn w:val="Normal"/>
    <w:rsid w:val="00F1777B"/>
    <w:pPr>
      <w:numPr>
        <w:numId w:val="9"/>
      </w:numPr>
      <w:spacing w:after="0"/>
    </w:pPr>
    <w:rPr>
      <w:spacing w:val="4"/>
    </w:rPr>
  </w:style>
  <w:style w:type="paragraph" w:styleId="Punktliste4">
    <w:name w:val="List Bullet 4"/>
    <w:basedOn w:val="Normal"/>
    <w:rsid w:val="00F1777B"/>
    <w:pPr>
      <w:numPr>
        <w:numId w:val="10"/>
      </w:numPr>
      <w:spacing w:after="0"/>
    </w:pPr>
  </w:style>
  <w:style w:type="paragraph" w:styleId="Punktliste5">
    <w:name w:val="List Bullet 5"/>
    <w:basedOn w:val="Normal"/>
    <w:rsid w:val="00F1777B"/>
    <w:pPr>
      <w:numPr>
        <w:numId w:val="11"/>
      </w:numPr>
      <w:spacing w:after="0"/>
    </w:pPr>
  </w:style>
  <w:style w:type="paragraph" w:styleId="Nummerertliste2">
    <w:name w:val="List Number 2"/>
    <w:basedOn w:val="Nummerertliste"/>
    <w:qFormat/>
    <w:rsid w:val="00F1777B"/>
    <w:pPr>
      <w:numPr>
        <w:ilvl w:val="1"/>
      </w:numPr>
    </w:pPr>
  </w:style>
  <w:style w:type="paragraph" w:styleId="Nummerertliste3">
    <w:name w:val="List Number 3"/>
    <w:basedOn w:val="Nummerertliste"/>
    <w:qFormat/>
    <w:rsid w:val="00F1777B"/>
    <w:pPr>
      <w:numPr>
        <w:ilvl w:val="2"/>
      </w:numPr>
    </w:pPr>
  </w:style>
  <w:style w:type="paragraph" w:styleId="Nummerertliste4">
    <w:name w:val="List Number 4"/>
    <w:basedOn w:val="Nummerertliste"/>
    <w:rsid w:val="00F1777B"/>
    <w:pPr>
      <w:numPr>
        <w:ilvl w:val="3"/>
      </w:numPr>
    </w:pPr>
  </w:style>
  <w:style w:type="paragraph" w:styleId="Nummerertliste5">
    <w:name w:val="List Number 5"/>
    <w:basedOn w:val="Nummerertliste"/>
    <w:qFormat/>
    <w:rsid w:val="00F1777B"/>
    <w:pPr>
      <w:numPr>
        <w:ilvl w:val="4"/>
      </w:numPr>
    </w:pPr>
  </w:style>
  <w:style w:type="paragraph" w:styleId="Tittel">
    <w:name w:val="Title"/>
    <w:basedOn w:val="Normal"/>
    <w:next w:val="Normal"/>
    <w:link w:val="TittelTegn"/>
    <w:uiPriority w:val="10"/>
    <w:qFormat/>
    <w:rsid w:val="00F177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1777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1777B"/>
    <w:pPr>
      <w:spacing w:after="0" w:line="240" w:lineRule="auto"/>
      <w:ind w:left="4252"/>
    </w:pPr>
  </w:style>
  <w:style w:type="character" w:customStyle="1" w:styleId="HilsenTegn">
    <w:name w:val="Hilsen Tegn"/>
    <w:basedOn w:val="Standardskriftforavsnitt"/>
    <w:link w:val="Hilsen"/>
    <w:uiPriority w:val="99"/>
    <w:semiHidden/>
    <w:rsid w:val="00F1777B"/>
    <w:rPr>
      <w:rFonts w:ascii="Open Sans" w:hAnsi="Open Sans" w:cstheme="minorBidi"/>
      <w:sz w:val="22"/>
      <w:szCs w:val="22"/>
    </w:rPr>
  </w:style>
  <w:style w:type="paragraph" w:styleId="Underskrift">
    <w:name w:val="Signature"/>
    <w:basedOn w:val="Normal"/>
    <w:link w:val="UnderskriftTegn"/>
    <w:uiPriority w:val="99"/>
    <w:semiHidden/>
    <w:unhideWhenUsed/>
    <w:rsid w:val="00F1777B"/>
    <w:pPr>
      <w:spacing w:after="0" w:line="240" w:lineRule="auto"/>
      <w:ind w:left="4252"/>
    </w:pPr>
  </w:style>
  <w:style w:type="character" w:customStyle="1" w:styleId="UnderskriftTegn">
    <w:name w:val="Underskrift Tegn"/>
    <w:basedOn w:val="Standardskriftforavsnitt"/>
    <w:link w:val="Underskrift"/>
    <w:uiPriority w:val="99"/>
    <w:semiHidden/>
    <w:rsid w:val="00F1777B"/>
    <w:rPr>
      <w:rFonts w:ascii="Open Sans" w:hAnsi="Open Sans" w:cstheme="minorBidi"/>
      <w:sz w:val="22"/>
      <w:szCs w:val="22"/>
    </w:rPr>
  </w:style>
  <w:style w:type="paragraph" w:styleId="Brdtekst">
    <w:name w:val="Body Text"/>
    <w:basedOn w:val="Normal"/>
    <w:link w:val="BrdtekstTegn"/>
    <w:uiPriority w:val="99"/>
    <w:semiHidden/>
    <w:unhideWhenUsed/>
    <w:rsid w:val="00F1777B"/>
  </w:style>
  <w:style w:type="character" w:customStyle="1" w:styleId="BrdtekstTegn">
    <w:name w:val="Brødtekst Tegn"/>
    <w:basedOn w:val="Standardskriftforavsnitt"/>
    <w:link w:val="Brdtekst"/>
    <w:uiPriority w:val="99"/>
    <w:semiHidden/>
    <w:rsid w:val="00F1777B"/>
    <w:rPr>
      <w:rFonts w:ascii="Open Sans" w:hAnsi="Open Sans" w:cstheme="minorBidi"/>
      <w:sz w:val="22"/>
      <w:szCs w:val="22"/>
    </w:rPr>
  </w:style>
  <w:style w:type="paragraph" w:styleId="Brdtekstinnrykk">
    <w:name w:val="Body Text Indent"/>
    <w:basedOn w:val="Normal"/>
    <w:link w:val="BrdtekstinnrykkTegn"/>
    <w:uiPriority w:val="99"/>
    <w:semiHidden/>
    <w:unhideWhenUsed/>
    <w:rsid w:val="00F1777B"/>
    <w:pPr>
      <w:ind w:left="283"/>
    </w:pPr>
  </w:style>
  <w:style w:type="character" w:customStyle="1" w:styleId="BrdtekstinnrykkTegn">
    <w:name w:val="Brødtekstinnrykk Tegn"/>
    <w:basedOn w:val="Standardskriftforavsnitt"/>
    <w:link w:val="Brdtekstinnrykk"/>
    <w:uiPriority w:val="99"/>
    <w:semiHidden/>
    <w:rsid w:val="00F1777B"/>
    <w:rPr>
      <w:rFonts w:ascii="Open Sans" w:hAnsi="Open Sans" w:cstheme="minorBidi"/>
      <w:sz w:val="22"/>
      <w:szCs w:val="22"/>
    </w:rPr>
  </w:style>
  <w:style w:type="paragraph" w:styleId="Liste-forts">
    <w:name w:val="List Continue"/>
    <w:basedOn w:val="Normal"/>
    <w:uiPriority w:val="99"/>
    <w:semiHidden/>
    <w:unhideWhenUsed/>
    <w:rsid w:val="00F1777B"/>
    <w:pPr>
      <w:ind w:left="283"/>
      <w:contextualSpacing/>
    </w:pPr>
  </w:style>
  <w:style w:type="paragraph" w:styleId="Liste-forts2">
    <w:name w:val="List Continue 2"/>
    <w:basedOn w:val="Normal"/>
    <w:uiPriority w:val="99"/>
    <w:semiHidden/>
    <w:unhideWhenUsed/>
    <w:rsid w:val="00F1777B"/>
    <w:pPr>
      <w:ind w:left="566"/>
      <w:contextualSpacing/>
    </w:pPr>
  </w:style>
  <w:style w:type="paragraph" w:styleId="Liste-forts3">
    <w:name w:val="List Continue 3"/>
    <w:basedOn w:val="Normal"/>
    <w:uiPriority w:val="99"/>
    <w:semiHidden/>
    <w:unhideWhenUsed/>
    <w:rsid w:val="00F1777B"/>
    <w:pPr>
      <w:ind w:left="849"/>
      <w:contextualSpacing/>
    </w:pPr>
  </w:style>
  <w:style w:type="paragraph" w:styleId="Liste-forts4">
    <w:name w:val="List Continue 4"/>
    <w:basedOn w:val="Normal"/>
    <w:uiPriority w:val="99"/>
    <w:semiHidden/>
    <w:unhideWhenUsed/>
    <w:rsid w:val="00F1777B"/>
    <w:pPr>
      <w:ind w:left="1132"/>
      <w:contextualSpacing/>
    </w:pPr>
  </w:style>
  <w:style w:type="paragraph" w:styleId="Liste-forts5">
    <w:name w:val="List Continue 5"/>
    <w:basedOn w:val="Normal"/>
    <w:uiPriority w:val="99"/>
    <w:semiHidden/>
    <w:unhideWhenUsed/>
    <w:rsid w:val="00F1777B"/>
    <w:pPr>
      <w:ind w:left="1415"/>
      <w:contextualSpacing/>
    </w:pPr>
  </w:style>
  <w:style w:type="paragraph" w:styleId="Meldingshode">
    <w:name w:val="Message Header"/>
    <w:basedOn w:val="Normal"/>
    <w:link w:val="MeldingshodeTegn"/>
    <w:uiPriority w:val="99"/>
    <w:semiHidden/>
    <w:unhideWhenUsed/>
    <w:rsid w:val="00F177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777B"/>
    <w:rPr>
      <w:rFonts w:asciiTheme="majorHAnsi" w:eastAsiaTheme="majorEastAsia" w:hAnsiTheme="majorHAnsi" w:cstheme="majorBidi"/>
      <w:sz w:val="22"/>
      <w:szCs w:val="24"/>
      <w:shd w:val="pct20" w:color="auto" w:fill="auto"/>
    </w:rPr>
  </w:style>
  <w:style w:type="paragraph" w:styleId="Undertittel">
    <w:name w:val="Subtitle"/>
    <w:basedOn w:val="Overskrift1"/>
    <w:next w:val="Normal"/>
    <w:link w:val="UndertittelTegn"/>
    <w:qFormat/>
    <w:rsid w:val="00F1777B"/>
    <w:pPr>
      <w:numPr>
        <w:numId w:val="0"/>
      </w:numPr>
      <w:spacing w:before="240"/>
      <w:outlineLvl w:val="9"/>
    </w:pPr>
    <w:rPr>
      <w:spacing w:val="4"/>
      <w:sz w:val="28"/>
    </w:rPr>
  </w:style>
  <w:style w:type="character" w:customStyle="1" w:styleId="UndertittelTegn">
    <w:name w:val="Undertittel Tegn"/>
    <w:basedOn w:val="Standardskriftforavsnitt"/>
    <w:link w:val="Undertittel"/>
    <w:rsid w:val="00F1777B"/>
    <w:rPr>
      <w:rFonts w:ascii="Open Sans" w:hAnsi="Open Sans" w:cstheme="minorBidi"/>
      <w:b/>
      <w:spacing w:val="4"/>
      <w:kern w:val="28"/>
      <w:sz w:val="28"/>
      <w:szCs w:val="22"/>
    </w:rPr>
  </w:style>
  <w:style w:type="paragraph" w:styleId="Innledendehilsen">
    <w:name w:val="Salutation"/>
    <w:basedOn w:val="Normal"/>
    <w:next w:val="Normal"/>
    <w:link w:val="InnledendehilsenTegn"/>
    <w:uiPriority w:val="99"/>
    <w:semiHidden/>
    <w:unhideWhenUsed/>
    <w:rsid w:val="00F1777B"/>
  </w:style>
  <w:style w:type="character" w:customStyle="1" w:styleId="InnledendehilsenTegn">
    <w:name w:val="Innledende hilsen Tegn"/>
    <w:basedOn w:val="Standardskriftforavsnitt"/>
    <w:link w:val="Innledendehilsen"/>
    <w:uiPriority w:val="99"/>
    <w:semiHidden/>
    <w:rsid w:val="00F1777B"/>
    <w:rPr>
      <w:rFonts w:ascii="Open Sans" w:hAnsi="Open Sans" w:cstheme="minorBidi"/>
      <w:sz w:val="22"/>
      <w:szCs w:val="22"/>
    </w:rPr>
  </w:style>
  <w:style w:type="paragraph" w:styleId="Brdtekst-frsteinnrykk">
    <w:name w:val="Body Text First Indent"/>
    <w:basedOn w:val="Brdtekst"/>
    <w:link w:val="Brdtekst-frsteinnrykkTegn"/>
    <w:uiPriority w:val="99"/>
    <w:semiHidden/>
    <w:unhideWhenUsed/>
    <w:rsid w:val="00F1777B"/>
    <w:pPr>
      <w:ind w:firstLine="360"/>
    </w:pPr>
  </w:style>
  <w:style w:type="character" w:customStyle="1" w:styleId="Brdtekst-frsteinnrykkTegn">
    <w:name w:val="Brødtekst - første innrykk Tegn"/>
    <w:basedOn w:val="BrdtekstTegn"/>
    <w:link w:val="Brdtekst-frsteinnrykk"/>
    <w:uiPriority w:val="99"/>
    <w:semiHidden/>
    <w:rsid w:val="00F1777B"/>
    <w:rPr>
      <w:rFonts w:ascii="Open Sans"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F1777B"/>
    <w:pPr>
      <w:ind w:left="360" w:firstLine="360"/>
    </w:pPr>
  </w:style>
  <w:style w:type="character" w:customStyle="1" w:styleId="Brdtekst-frsteinnrykk2Tegn">
    <w:name w:val="Brødtekst - første innrykk 2 Tegn"/>
    <w:basedOn w:val="BrdtekstinnrykkTegn"/>
    <w:link w:val="Brdtekst-frsteinnrykk2"/>
    <w:uiPriority w:val="99"/>
    <w:semiHidden/>
    <w:rsid w:val="00F1777B"/>
    <w:rPr>
      <w:rFonts w:ascii="Open Sans" w:hAnsi="Open Sans" w:cstheme="minorBidi"/>
      <w:sz w:val="22"/>
      <w:szCs w:val="22"/>
    </w:rPr>
  </w:style>
  <w:style w:type="paragraph" w:styleId="Notatoverskrift">
    <w:name w:val="Note Heading"/>
    <w:basedOn w:val="Normal"/>
    <w:next w:val="Normal"/>
    <w:link w:val="NotatoverskriftTegn"/>
    <w:uiPriority w:val="99"/>
    <w:semiHidden/>
    <w:unhideWhenUsed/>
    <w:rsid w:val="00F1777B"/>
    <w:pPr>
      <w:spacing w:after="0" w:line="240" w:lineRule="auto"/>
    </w:pPr>
  </w:style>
  <w:style w:type="character" w:customStyle="1" w:styleId="NotatoverskriftTegn">
    <w:name w:val="Notatoverskrift Tegn"/>
    <w:basedOn w:val="Standardskriftforavsnitt"/>
    <w:link w:val="Notatoverskrift"/>
    <w:uiPriority w:val="99"/>
    <w:semiHidden/>
    <w:rsid w:val="00F1777B"/>
    <w:rPr>
      <w:rFonts w:ascii="Open Sans" w:hAnsi="Open Sans" w:cstheme="minorBidi"/>
      <w:sz w:val="22"/>
      <w:szCs w:val="22"/>
    </w:rPr>
  </w:style>
  <w:style w:type="paragraph" w:styleId="Brdtekst2">
    <w:name w:val="Body Text 2"/>
    <w:basedOn w:val="Normal"/>
    <w:link w:val="Brdtekst2Tegn"/>
    <w:uiPriority w:val="99"/>
    <w:semiHidden/>
    <w:unhideWhenUsed/>
    <w:rsid w:val="00F1777B"/>
    <w:pPr>
      <w:spacing w:line="480" w:lineRule="auto"/>
    </w:pPr>
  </w:style>
  <w:style w:type="character" w:customStyle="1" w:styleId="Brdtekst2Tegn">
    <w:name w:val="Brødtekst 2 Tegn"/>
    <w:basedOn w:val="Standardskriftforavsnitt"/>
    <w:link w:val="Brdtekst2"/>
    <w:uiPriority w:val="99"/>
    <w:semiHidden/>
    <w:rsid w:val="00F1777B"/>
    <w:rPr>
      <w:rFonts w:ascii="Open Sans" w:hAnsi="Open Sans" w:cstheme="minorBidi"/>
      <w:sz w:val="22"/>
      <w:szCs w:val="22"/>
    </w:rPr>
  </w:style>
  <w:style w:type="paragraph" w:styleId="Brdtekst3">
    <w:name w:val="Body Text 3"/>
    <w:basedOn w:val="Normal"/>
    <w:link w:val="Brdtekst3Tegn"/>
    <w:uiPriority w:val="99"/>
    <w:semiHidden/>
    <w:unhideWhenUsed/>
    <w:rsid w:val="00F1777B"/>
    <w:rPr>
      <w:sz w:val="16"/>
      <w:szCs w:val="16"/>
    </w:rPr>
  </w:style>
  <w:style w:type="character" w:customStyle="1" w:styleId="Brdtekst3Tegn">
    <w:name w:val="Brødtekst 3 Tegn"/>
    <w:basedOn w:val="Standardskriftforavsnitt"/>
    <w:link w:val="Brdtekst3"/>
    <w:uiPriority w:val="99"/>
    <w:semiHidden/>
    <w:rsid w:val="00F1777B"/>
    <w:rPr>
      <w:rFonts w:ascii="Open Sans" w:hAnsi="Open Sans" w:cstheme="minorBidi"/>
      <w:sz w:val="16"/>
      <w:szCs w:val="16"/>
    </w:rPr>
  </w:style>
  <w:style w:type="paragraph" w:styleId="Brdtekstinnrykk2">
    <w:name w:val="Body Text Indent 2"/>
    <w:basedOn w:val="Normal"/>
    <w:link w:val="Brdtekstinnrykk2Tegn"/>
    <w:uiPriority w:val="99"/>
    <w:semiHidden/>
    <w:unhideWhenUsed/>
    <w:rsid w:val="00F1777B"/>
    <w:pPr>
      <w:spacing w:line="480" w:lineRule="auto"/>
      <w:ind w:left="283"/>
    </w:pPr>
  </w:style>
  <w:style w:type="character" w:customStyle="1" w:styleId="Brdtekstinnrykk2Tegn">
    <w:name w:val="Brødtekstinnrykk 2 Tegn"/>
    <w:basedOn w:val="Standardskriftforavsnitt"/>
    <w:link w:val="Brdtekstinnrykk2"/>
    <w:uiPriority w:val="99"/>
    <w:semiHidden/>
    <w:rsid w:val="00F1777B"/>
    <w:rPr>
      <w:rFonts w:ascii="Open Sans" w:hAnsi="Open Sans" w:cstheme="minorBidi"/>
      <w:sz w:val="22"/>
      <w:szCs w:val="22"/>
    </w:rPr>
  </w:style>
  <w:style w:type="paragraph" w:styleId="Brdtekstinnrykk3">
    <w:name w:val="Body Text Indent 3"/>
    <w:basedOn w:val="Normal"/>
    <w:link w:val="Brdtekstinnrykk3Tegn"/>
    <w:uiPriority w:val="99"/>
    <w:semiHidden/>
    <w:unhideWhenUsed/>
    <w:rsid w:val="00F1777B"/>
    <w:pPr>
      <w:ind w:left="283"/>
    </w:pPr>
    <w:rPr>
      <w:sz w:val="16"/>
      <w:szCs w:val="16"/>
    </w:rPr>
  </w:style>
  <w:style w:type="character" w:customStyle="1" w:styleId="Brdtekstinnrykk3Tegn">
    <w:name w:val="Brødtekstinnrykk 3 Tegn"/>
    <w:basedOn w:val="Standardskriftforavsnitt"/>
    <w:link w:val="Brdtekstinnrykk3"/>
    <w:uiPriority w:val="99"/>
    <w:semiHidden/>
    <w:rsid w:val="00F1777B"/>
    <w:rPr>
      <w:rFonts w:ascii="Open Sans" w:hAnsi="Open Sans" w:cstheme="minorBidi"/>
      <w:sz w:val="16"/>
      <w:szCs w:val="16"/>
    </w:rPr>
  </w:style>
  <w:style w:type="paragraph" w:styleId="Blokktekst">
    <w:name w:val="Block Text"/>
    <w:basedOn w:val="Normal"/>
    <w:uiPriority w:val="99"/>
    <w:semiHidden/>
    <w:unhideWhenUsed/>
    <w:rsid w:val="00F1777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F1777B"/>
    <w:rPr>
      <w:color w:val="954F72" w:themeColor="followedHyperlink"/>
      <w:u w:val="single"/>
    </w:rPr>
  </w:style>
  <w:style w:type="paragraph" w:styleId="Dokumentkart">
    <w:name w:val="Document Map"/>
    <w:basedOn w:val="Normal"/>
    <w:link w:val="DokumentkartTegn"/>
    <w:uiPriority w:val="99"/>
    <w:semiHidden/>
    <w:unhideWhenUsed/>
    <w:rsid w:val="00F1777B"/>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1777B"/>
    <w:rPr>
      <w:rFonts w:ascii="Tahoma" w:hAnsi="Tahoma" w:cs="Tahoma"/>
      <w:sz w:val="16"/>
      <w:szCs w:val="16"/>
    </w:rPr>
  </w:style>
  <w:style w:type="paragraph" w:styleId="Rentekst">
    <w:name w:val="Plain Text"/>
    <w:basedOn w:val="Normal"/>
    <w:link w:val="RentekstTegn"/>
    <w:uiPriority w:val="99"/>
    <w:semiHidden/>
    <w:unhideWhenUsed/>
    <w:rsid w:val="00F1777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1777B"/>
    <w:rPr>
      <w:rFonts w:ascii="Consolas" w:hAnsi="Consolas" w:cstheme="minorBidi"/>
      <w:sz w:val="21"/>
      <w:szCs w:val="21"/>
    </w:rPr>
  </w:style>
  <w:style w:type="paragraph" w:styleId="E-postsignatur">
    <w:name w:val="E-mail Signature"/>
    <w:basedOn w:val="Normal"/>
    <w:link w:val="E-postsignaturTegn"/>
    <w:uiPriority w:val="99"/>
    <w:semiHidden/>
    <w:unhideWhenUsed/>
    <w:rsid w:val="00F1777B"/>
    <w:pPr>
      <w:spacing w:after="0" w:line="240" w:lineRule="auto"/>
    </w:pPr>
  </w:style>
  <w:style w:type="character" w:customStyle="1" w:styleId="E-postsignaturTegn">
    <w:name w:val="E-postsignatur Tegn"/>
    <w:basedOn w:val="Standardskriftforavsnitt"/>
    <w:link w:val="E-postsignatur"/>
    <w:uiPriority w:val="99"/>
    <w:semiHidden/>
    <w:rsid w:val="00F1777B"/>
    <w:rPr>
      <w:rFonts w:ascii="Open Sans" w:hAnsi="Open Sans" w:cstheme="minorBidi"/>
      <w:sz w:val="22"/>
      <w:szCs w:val="22"/>
    </w:rPr>
  </w:style>
  <w:style w:type="paragraph" w:styleId="NormalWeb">
    <w:name w:val="Normal (Web)"/>
    <w:basedOn w:val="Normal"/>
    <w:uiPriority w:val="99"/>
    <w:semiHidden/>
    <w:unhideWhenUsed/>
    <w:rsid w:val="00F1777B"/>
    <w:rPr>
      <w:rFonts w:cs="Times New Roman"/>
      <w:szCs w:val="24"/>
    </w:rPr>
  </w:style>
  <w:style w:type="character" w:styleId="HTML-akronym">
    <w:name w:val="HTML Acronym"/>
    <w:basedOn w:val="Standardskriftforavsnitt"/>
    <w:uiPriority w:val="99"/>
    <w:semiHidden/>
    <w:unhideWhenUsed/>
    <w:rsid w:val="00F1777B"/>
  </w:style>
  <w:style w:type="paragraph" w:styleId="HTML-adresse">
    <w:name w:val="HTML Address"/>
    <w:basedOn w:val="Normal"/>
    <w:link w:val="HTML-adresseTegn"/>
    <w:uiPriority w:val="99"/>
    <w:semiHidden/>
    <w:unhideWhenUsed/>
    <w:rsid w:val="00F1777B"/>
    <w:pPr>
      <w:spacing w:after="0" w:line="240" w:lineRule="auto"/>
    </w:pPr>
    <w:rPr>
      <w:i/>
      <w:iCs/>
    </w:rPr>
  </w:style>
  <w:style w:type="character" w:customStyle="1" w:styleId="HTML-adresseTegn">
    <w:name w:val="HTML-adresse Tegn"/>
    <w:basedOn w:val="Standardskriftforavsnitt"/>
    <w:link w:val="HTML-adresse"/>
    <w:uiPriority w:val="99"/>
    <w:semiHidden/>
    <w:rsid w:val="00F1777B"/>
    <w:rPr>
      <w:rFonts w:ascii="Open Sans" w:hAnsi="Open Sans" w:cstheme="minorBidi"/>
      <w:i/>
      <w:iCs/>
      <w:sz w:val="22"/>
      <w:szCs w:val="22"/>
    </w:rPr>
  </w:style>
  <w:style w:type="character" w:styleId="HTML-sitat">
    <w:name w:val="HTML Cite"/>
    <w:basedOn w:val="Standardskriftforavsnitt"/>
    <w:uiPriority w:val="99"/>
    <w:semiHidden/>
    <w:unhideWhenUsed/>
    <w:rsid w:val="00F1777B"/>
    <w:rPr>
      <w:i/>
      <w:iCs/>
    </w:rPr>
  </w:style>
  <w:style w:type="character" w:styleId="HTML-kode">
    <w:name w:val="HTML Code"/>
    <w:basedOn w:val="Standardskriftforavsnitt"/>
    <w:uiPriority w:val="99"/>
    <w:semiHidden/>
    <w:unhideWhenUsed/>
    <w:rsid w:val="00F1777B"/>
    <w:rPr>
      <w:rFonts w:ascii="Consolas" w:hAnsi="Consolas"/>
      <w:sz w:val="20"/>
      <w:szCs w:val="20"/>
    </w:rPr>
  </w:style>
  <w:style w:type="character" w:styleId="HTML-definisjon">
    <w:name w:val="HTML Definition"/>
    <w:basedOn w:val="Standardskriftforavsnitt"/>
    <w:uiPriority w:val="99"/>
    <w:semiHidden/>
    <w:unhideWhenUsed/>
    <w:rsid w:val="00F1777B"/>
    <w:rPr>
      <w:i/>
      <w:iCs/>
    </w:rPr>
  </w:style>
  <w:style w:type="character" w:styleId="HTML-tastatur">
    <w:name w:val="HTML Keyboard"/>
    <w:basedOn w:val="Standardskriftforavsnitt"/>
    <w:uiPriority w:val="99"/>
    <w:semiHidden/>
    <w:unhideWhenUsed/>
    <w:rsid w:val="00F1777B"/>
    <w:rPr>
      <w:rFonts w:ascii="Consolas" w:hAnsi="Consolas"/>
      <w:sz w:val="20"/>
      <w:szCs w:val="20"/>
    </w:rPr>
  </w:style>
  <w:style w:type="paragraph" w:styleId="HTML-forhndsformatert">
    <w:name w:val="HTML Preformatted"/>
    <w:basedOn w:val="Normal"/>
    <w:link w:val="HTML-forhndsformatertTegn"/>
    <w:uiPriority w:val="99"/>
    <w:semiHidden/>
    <w:unhideWhenUsed/>
    <w:rsid w:val="00F1777B"/>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1777B"/>
    <w:rPr>
      <w:rFonts w:ascii="Consolas" w:hAnsi="Consolas" w:cstheme="minorBidi"/>
      <w:sz w:val="22"/>
    </w:rPr>
  </w:style>
  <w:style w:type="character" w:styleId="HTML-eksempel">
    <w:name w:val="HTML Sample"/>
    <w:basedOn w:val="Standardskriftforavsnitt"/>
    <w:uiPriority w:val="99"/>
    <w:semiHidden/>
    <w:unhideWhenUsed/>
    <w:rsid w:val="00F1777B"/>
    <w:rPr>
      <w:rFonts w:ascii="Consolas" w:hAnsi="Consolas"/>
      <w:sz w:val="24"/>
      <w:szCs w:val="24"/>
    </w:rPr>
  </w:style>
  <w:style w:type="character" w:styleId="HTML-skrivemaskin">
    <w:name w:val="HTML Typewriter"/>
    <w:basedOn w:val="Standardskriftforavsnitt"/>
    <w:uiPriority w:val="99"/>
    <w:semiHidden/>
    <w:unhideWhenUsed/>
    <w:rsid w:val="00F1777B"/>
    <w:rPr>
      <w:rFonts w:ascii="Consolas" w:hAnsi="Consolas"/>
      <w:sz w:val="20"/>
      <w:szCs w:val="20"/>
    </w:rPr>
  </w:style>
  <w:style w:type="character" w:styleId="HTML-variabel">
    <w:name w:val="HTML Variable"/>
    <w:basedOn w:val="Standardskriftforavsnitt"/>
    <w:uiPriority w:val="99"/>
    <w:semiHidden/>
    <w:unhideWhenUsed/>
    <w:rsid w:val="00F1777B"/>
    <w:rPr>
      <w:i/>
      <w:iCs/>
    </w:rPr>
  </w:style>
  <w:style w:type="character" w:styleId="Plassholdertekst">
    <w:name w:val="Placeholder Text"/>
    <w:basedOn w:val="Standardskriftforavsnitt"/>
    <w:uiPriority w:val="99"/>
    <w:semiHidden/>
    <w:rsid w:val="00F1777B"/>
    <w:rPr>
      <w:color w:val="808080"/>
    </w:rPr>
  </w:style>
  <w:style w:type="paragraph" w:styleId="Sterktsitat">
    <w:name w:val="Intense Quote"/>
    <w:basedOn w:val="Normal"/>
    <w:next w:val="Normal"/>
    <w:link w:val="SterktsitatTegn"/>
    <w:uiPriority w:val="30"/>
    <w:qFormat/>
    <w:rsid w:val="00F1777B"/>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F1777B"/>
    <w:rPr>
      <w:rFonts w:ascii="Open Sans" w:hAnsi="Open Sans" w:cstheme="minorBidi"/>
      <w:b/>
      <w:bCs/>
      <w:i/>
      <w:iCs/>
      <w:color w:val="5B9BD5" w:themeColor="accent1"/>
      <w:sz w:val="22"/>
      <w:szCs w:val="22"/>
    </w:rPr>
  </w:style>
  <w:style w:type="character" w:styleId="Svakutheving">
    <w:name w:val="Subtle Emphasis"/>
    <w:basedOn w:val="Standardskriftforavsnitt"/>
    <w:uiPriority w:val="19"/>
    <w:qFormat/>
    <w:rsid w:val="00F1777B"/>
    <w:rPr>
      <w:i/>
      <w:iCs/>
      <w:color w:val="808080" w:themeColor="text1" w:themeTint="7F"/>
    </w:rPr>
  </w:style>
  <w:style w:type="character" w:styleId="Sterkutheving">
    <w:name w:val="Intense Emphasis"/>
    <w:basedOn w:val="Standardskriftforavsnitt"/>
    <w:uiPriority w:val="21"/>
    <w:qFormat/>
    <w:rsid w:val="00F1777B"/>
    <w:rPr>
      <w:b/>
      <w:bCs/>
      <w:i/>
      <w:iCs/>
      <w:color w:val="5B9BD5" w:themeColor="accent1"/>
    </w:rPr>
  </w:style>
  <w:style w:type="character" w:styleId="Svakreferanse">
    <w:name w:val="Subtle Reference"/>
    <w:basedOn w:val="Standardskriftforavsnitt"/>
    <w:uiPriority w:val="31"/>
    <w:qFormat/>
    <w:rsid w:val="00F1777B"/>
    <w:rPr>
      <w:smallCaps/>
      <w:color w:val="ED7D31" w:themeColor="accent2"/>
      <w:u w:val="single"/>
    </w:rPr>
  </w:style>
  <w:style w:type="character" w:styleId="Sterkreferanse">
    <w:name w:val="Intense Reference"/>
    <w:basedOn w:val="Standardskriftforavsnitt"/>
    <w:uiPriority w:val="32"/>
    <w:qFormat/>
    <w:rsid w:val="00F1777B"/>
    <w:rPr>
      <w:b/>
      <w:bCs/>
      <w:smallCaps/>
      <w:color w:val="ED7D31" w:themeColor="accent2"/>
      <w:spacing w:val="5"/>
      <w:u w:val="single"/>
    </w:rPr>
  </w:style>
  <w:style w:type="character" w:styleId="Boktittel">
    <w:name w:val="Book Title"/>
    <w:basedOn w:val="Standardskriftforavsnitt"/>
    <w:uiPriority w:val="33"/>
    <w:qFormat/>
    <w:rsid w:val="00F1777B"/>
    <w:rPr>
      <w:b/>
      <w:bCs/>
      <w:smallCaps/>
      <w:spacing w:val="5"/>
    </w:rPr>
  </w:style>
  <w:style w:type="paragraph" w:styleId="Bibliografi">
    <w:name w:val="Bibliography"/>
    <w:basedOn w:val="Normal"/>
    <w:next w:val="Normal"/>
    <w:uiPriority w:val="37"/>
    <w:semiHidden/>
    <w:unhideWhenUsed/>
    <w:rsid w:val="00F1777B"/>
  </w:style>
  <w:style w:type="table" w:styleId="Listetabell5mrkuthevingsfarge5">
    <w:name w:val="List Table 5 Dark Accent 5"/>
    <w:basedOn w:val="Vanligtabell"/>
    <w:uiPriority w:val="50"/>
    <w:rsid w:val="00F1777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1777B"/>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1777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1777B"/>
    <w:tblPr/>
    <w:tcPr>
      <w:shd w:val="clear" w:color="auto" w:fill="BDD6EE" w:themeFill="accent1" w:themeFillTint="66"/>
    </w:tcPr>
  </w:style>
  <w:style w:type="table" w:customStyle="1" w:styleId="GronnBoks">
    <w:name w:val="GronnBoks"/>
    <w:basedOn w:val="StandardBoks"/>
    <w:uiPriority w:val="99"/>
    <w:rsid w:val="00F1777B"/>
    <w:tblPr/>
    <w:tcPr>
      <w:shd w:val="clear" w:color="auto" w:fill="C5E0B3" w:themeFill="accent6" w:themeFillTint="66"/>
    </w:tcPr>
  </w:style>
  <w:style w:type="table" w:customStyle="1" w:styleId="RodBoks">
    <w:name w:val="RodBoks"/>
    <w:basedOn w:val="StandardBoks"/>
    <w:uiPriority w:val="99"/>
    <w:rsid w:val="00F1777B"/>
    <w:tblPr/>
    <w:tcPr>
      <w:shd w:val="clear" w:color="auto" w:fill="FFB3B3"/>
    </w:tcPr>
  </w:style>
  <w:style w:type="paragraph" w:customStyle="1" w:styleId="BoksGraaTittel">
    <w:name w:val="BoksGraaTittel"/>
    <w:basedOn w:val="Normal"/>
    <w:next w:val="Normal"/>
    <w:qFormat/>
    <w:rsid w:val="00F1777B"/>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1777B"/>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F1777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1777B"/>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F1777B"/>
    <w:rPr>
      <w:u w:val="single"/>
    </w:rPr>
  </w:style>
  <w:style w:type="paragraph" w:customStyle="1" w:styleId="del-nr">
    <w:name w:val="del-nr"/>
    <w:basedOn w:val="Normal"/>
    <w:qFormat/>
    <w:rsid w:val="00F1777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1777B"/>
    <w:pPr>
      <w:pageBreakBefore/>
      <w:autoSpaceDE w:val="0"/>
      <w:autoSpaceDN w:val="0"/>
      <w:adjustRightInd w:val="0"/>
      <w:spacing w:after="200" w:line="580" w:lineRule="atLeast"/>
      <w:jc w:val="center"/>
      <w:outlineLvl w:val="0"/>
    </w:pPr>
    <w:rPr>
      <w:rFonts w:eastAsiaTheme="minorEastAsia" w:cs="UniCentury Old Style"/>
      <w:i/>
      <w:iCs/>
      <w:color w:val="000000"/>
      <w:w w:val="0"/>
      <w:sz w:val="46"/>
      <w:szCs w:val="46"/>
    </w:rPr>
  </w:style>
  <w:style w:type="paragraph" w:customStyle="1" w:styleId="tblRad">
    <w:name w:val="tblRad"/>
    <w:rsid w:val="00F1777B"/>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F1777B"/>
  </w:style>
  <w:style w:type="paragraph" w:customStyle="1" w:styleId="tbl2LinjeSumBold">
    <w:name w:val="tbl2LinjeSumBold"/>
    <w:basedOn w:val="tblRad"/>
    <w:rsid w:val="00F1777B"/>
    <w:rPr>
      <w:b/>
    </w:rPr>
  </w:style>
  <w:style w:type="paragraph" w:customStyle="1" w:styleId="tblDelsum1">
    <w:name w:val="tblDelsum1"/>
    <w:basedOn w:val="tblRad"/>
    <w:rsid w:val="00F1777B"/>
    <w:rPr>
      <w:i/>
    </w:rPr>
  </w:style>
  <w:style w:type="paragraph" w:customStyle="1" w:styleId="tblDelsum1-Kapittel">
    <w:name w:val="tblDelsum1 - Kapittel"/>
    <w:basedOn w:val="tblDelsum1"/>
    <w:rsid w:val="00F1777B"/>
    <w:pPr>
      <w:keepNext w:val="0"/>
    </w:pPr>
  </w:style>
  <w:style w:type="paragraph" w:customStyle="1" w:styleId="tblDelsum2">
    <w:name w:val="tblDelsum2"/>
    <w:basedOn w:val="tblRad"/>
    <w:rsid w:val="00F1777B"/>
    <w:rPr>
      <w:b/>
      <w:i/>
    </w:rPr>
  </w:style>
  <w:style w:type="paragraph" w:customStyle="1" w:styleId="tblDelsum2-Kapittel">
    <w:name w:val="tblDelsum2 - Kapittel"/>
    <w:basedOn w:val="tblDelsum2"/>
    <w:rsid w:val="00F1777B"/>
    <w:pPr>
      <w:keepNext w:val="0"/>
    </w:pPr>
  </w:style>
  <w:style w:type="paragraph" w:customStyle="1" w:styleId="tblTabelloverskrift">
    <w:name w:val="tblTabelloverskrift"/>
    <w:rsid w:val="00F1777B"/>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F1777B"/>
    <w:pPr>
      <w:spacing w:after="0"/>
      <w:jc w:val="right"/>
    </w:pPr>
    <w:rPr>
      <w:b w:val="0"/>
      <w:caps w:val="0"/>
      <w:sz w:val="16"/>
    </w:rPr>
  </w:style>
  <w:style w:type="paragraph" w:customStyle="1" w:styleId="tblKategoriOverskrift">
    <w:name w:val="tblKategoriOverskrift"/>
    <w:basedOn w:val="tblRad"/>
    <w:rsid w:val="00F1777B"/>
    <w:pPr>
      <w:spacing w:before="120"/>
    </w:pPr>
    <w:rPr>
      <w:b/>
    </w:rPr>
  </w:style>
  <w:style w:type="paragraph" w:customStyle="1" w:styleId="tblKolonneoverskrift">
    <w:name w:val="tblKolonneoverskrift"/>
    <w:basedOn w:val="Normal"/>
    <w:rsid w:val="00F1777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1777B"/>
    <w:pPr>
      <w:spacing w:after="360"/>
      <w:jc w:val="center"/>
    </w:pPr>
    <w:rPr>
      <w:b w:val="0"/>
      <w:caps w:val="0"/>
    </w:rPr>
  </w:style>
  <w:style w:type="paragraph" w:customStyle="1" w:styleId="tblKolonneoverskrift-Vedtak">
    <w:name w:val="tblKolonneoverskrift - Vedtak"/>
    <w:basedOn w:val="tblTabelloverskrift-Vedtak"/>
    <w:rsid w:val="00F1777B"/>
    <w:pPr>
      <w:spacing w:after="0"/>
    </w:pPr>
  </w:style>
  <w:style w:type="paragraph" w:customStyle="1" w:styleId="tblOverskrift-Vedtak">
    <w:name w:val="tblOverskrift - Vedtak"/>
    <w:basedOn w:val="tblRad"/>
    <w:rsid w:val="00F1777B"/>
    <w:pPr>
      <w:spacing w:before="360"/>
      <w:jc w:val="center"/>
    </w:pPr>
  </w:style>
  <w:style w:type="paragraph" w:customStyle="1" w:styleId="tblRadBold">
    <w:name w:val="tblRadBold"/>
    <w:basedOn w:val="tblRad"/>
    <w:rsid w:val="00F1777B"/>
    <w:rPr>
      <w:b/>
    </w:rPr>
  </w:style>
  <w:style w:type="paragraph" w:customStyle="1" w:styleId="tblRadItalic">
    <w:name w:val="tblRadItalic"/>
    <w:basedOn w:val="tblRad"/>
    <w:rsid w:val="00F1777B"/>
    <w:rPr>
      <w:i/>
    </w:rPr>
  </w:style>
  <w:style w:type="paragraph" w:customStyle="1" w:styleId="tblRadItalicSiste">
    <w:name w:val="tblRadItalicSiste"/>
    <w:basedOn w:val="tblRadItalic"/>
    <w:rsid w:val="00F1777B"/>
  </w:style>
  <w:style w:type="paragraph" w:customStyle="1" w:styleId="tblRadMedLuft">
    <w:name w:val="tblRadMedLuft"/>
    <w:basedOn w:val="tblRad"/>
    <w:rsid w:val="00F1777B"/>
    <w:pPr>
      <w:spacing w:before="120"/>
    </w:pPr>
  </w:style>
  <w:style w:type="paragraph" w:customStyle="1" w:styleId="tblRadMedLuftSiste">
    <w:name w:val="tblRadMedLuftSiste"/>
    <w:basedOn w:val="tblRadMedLuft"/>
    <w:rsid w:val="00F1777B"/>
    <w:pPr>
      <w:spacing w:after="120"/>
    </w:pPr>
  </w:style>
  <w:style w:type="paragraph" w:customStyle="1" w:styleId="tblRadMedLuftSiste-Vedtak">
    <w:name w:val="tblRadMedLuftSiste - Vedtak"/>
    <w:basedOn w:val="tblRadMedLuftSiste"/>
    <w:rsid w:val="00F1777B"/>
    <w:pPr>
      <w:keepNext w:val="0"/>
    </w:pPr>
  </w:style>
  <w:style w:type="paragraph" w:customStyle="1" w:styleId="tblRadSiste">
    <w:name w:val="tblRadSiste"/>
    <w:basedOn w:val="tblRad"/>
    <w:rsid w:val="00F1777B"/>
  </w:style>
  <w:style w:type="paragraph" w:customStyle="1" w:styleId="tblSluttsum">
    <w:name w:val="tblSluttsum"/>
    <w:basedOn w:val="tblRad"/>
    <w:rsid w:val="00F1777B"/>
    <w:pPr>
      <w:spacing w:before="120"/>
    </w:pPr>
    <w:rPr>
      <w:b/>
      <w:i/>
    </w:rPr>
  </w:style>
  <w:style w:type="paragraph" w:customStyle="1" w:styleId="Stil1">
    <w:name w:val="Stil1"/>
    <w:basedOn w:val="Normal"/>
    <w:qFormat/>
    <w:rsid w:val="00F1777B"/>
    <w:pPr>
      <w:spacing w:after="100"/>
    </w:pPr>
  </w:style>
  <w:style w:type="paragraph" w:customStyle="1" w:styleId="Stil2">
    <w:name w:val="Stil2"/>
    <w:basedOn w:val="Normal"/>
    <w:autoRedefine/>
    <w:qFormat/>
    <w:rsid w:val="00F1777B"/>
    <w:pPr>
      <w:spacing w:after="100"/>
    </w:pPr>
  </w:style>
  <w:style w:type="paragraph" w:customStyle="1" w:styleId="Forside-departement">
    <w:name w:val="Forside-departement"/>
    <w:qFormat/>
    <w:rsid w:val="00F1777B"/>
    <w:pPr>
      <w:spacing w:line="280" w:lineRule="atLeast"/>
    </w:pPr>
    <w:rPr>
      <w:rFonts w:ascii="Open Sans" w:hAnsi="Open Sans" w:cs="Open Sans"/>
      <w:sz w:val="24"/>
      <w:szCs w:val="24"/>
    </w:rPr>
  </w:style>
  <w:style w:type="paragraph" w:customStyle="1" w:styleId="Forside-rapport">
    <w:name w:val="Forside-rapport"/>
    <w:qFormat/>
    <w:rsid w:val="00F1777B"/>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F1777B"/>
    <w:rPr>
      <w:rFonts w:ascii="Open Sans" w:hAnsi="Open Sans" w:cs="Open Sans"/>
      <w:color w:val="000000"/>
      <w:sz w:val="66"/>
      <w:szCs w:val="66"/>
      <w:lang w:eastAsia="en-US"/>
    </w:rPr>
  </w:style>
  <w:style w:type="character" w:styleId="Emneknagg">
    <w:name w:val="Hashtag"/>
    <w:basedOn w:val="Standardskriftforavsnitt"/>
    <w:uiPriority w:val="99"/>
    <w:semiHidden/>
    <w:unhideWhenUsed/>
    <w:rsid w:val="00F1777B"/>
    <w:rPr>
      <w:color w:val="2B579A"/>
      <w:shd w:val="clear" w:color="auto" w:fill="E1DFDD"/>
    </w:rPr>
  </w:style>
  <w:style w:type="character" w:styleId="Omtale">
    <w:name w:val="Mention"/>
    <w:basedOn w:val="Standardskriftforavsnitt"/>
    <w:uiPriority w:val="99"/>
    <w:semiHidden/>
    <w:unhideWhenUsed/>
    <w:rsid w:val="00F1777B"/>
    <w:rPr>
      <w:color w:val="2B579A"/>
      <w:shd w:val="clear" w:color="auto" w:fill="E1DFDD"/>
    </w:rPr>
  </w:style>
  <w:style w:type="character" w:styleId="Smarthyperkobling">
    <w:name w:val="Smart Hyperlink"/>
    <w:basedOn w:val="Standardskriftforavsnitt"/>
    <w:uiPriority w:val="99"/>
    <w:semiHidden/>
    <w:unhideWhenUsed/>
    <w:rsid w:val="00F1777B"/>
    <w:rPr>
      <w:u w:val="dotted"/>
    </w:rPr>
  </w:style>
  <w:style w:type="character" w:styleId="Smartkobling">
    <w:name w:val="Smart Link"/>
    <w:basedOn w:val="Standardskriftforavsnitt"/>
    <w:uiPriority w:val="99"/>
    <w:semiHidden/>
    <w:unhideWhenUsed/>
    <w:rsid w:val="00F1777B"/>
    <w:rPr>
      <w:color w:val="0000FF"/>
      <w:u w:val="single"/>
      <w:shd w:val="clear" w:color="auto" w:fill="F3F2F1"/>
    </w:rPr>
  </w:style>
  <w:style w:type="character" w:styleId="Ulstomtale">
    <w:name w:val="Unresolved Mention"/>
    <w:basedOn w:val="Standardskriftforavsnitt"/>
    <w:uiPriority w:val="99"/>
    <w:semiHidden/>
    <w:unhideWhenUsed/>
    <w:rsid w:val="00F1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0332">
      <w:bodyDiv w:val="1"/>
      <w:marLeft w:val="0"/>
      <w:marRight w:val="0"/>
      <w:marTop w:val="0"/>
      <w:marBottom w:val="0"/>
      <w:divBdr>
        <w:top w:val="none" w:sz="0" w:space="0" w:color="auto"/>
        <w:left w:val="none" w:sz="0" w:space="0" w:color="auto"/>
        <w:bottom w:val="none" w:sz="0" w:space="0" w:color="auto"/>
        <w:right w:val="none" w:sz="0" w:space="0" w:color="auto"/>
      </w:divBdr>
    </w:div>
    <w:div w:id="358167694">
      <w:bodyDiv w:val="1"/>
      <w:marLeft w:val="0"/>
      <w:marRight w:val="0"/>
      <w:marTop w:val="0"/>
      <w:marBottom w:val="0"/>
      <w:divBdr>
        <w:top w:val="none" w:sz="0" w:space="0" w:color="auto"/>
        <w:left w:val="none" w:sz="0" w:space="0" w:color="auto"/>
        <w:bottom w:val="none" w:sz="0" w:space="0" w:color="auto"/>
        <w:right w:val="none" w:sz="0" w:space="0" w:color="auto"/>
      </w:divBdr>
    </w:div>
    <w:div w:id="457382810">
      <w:bodyDiv w:val="1"/>
      <w:marLeft w:val="0"/>
      <w:marRight w:val="0"/>
      <w:marTop w:val="0"/>
      <w:marBottom w:val="0"/>
      <w:divBdr>
        <w:top w:val="none" w:sz="0" w:space="0" w:color="auto"/>
        <w:left w:val="none" w:sz="0" w:space="0" w:color="auto"/>
        <w:bottom w:val="none" w:sz="0" w:space="0" w:color="auto"/>
        <w:right w:val="none" w:sz="0" w:space="0" w:color="auto"/>
      </w:divBdr>
    </w:div>
    <w:div w:id="531192962">
      <w:bodyDiv w:val="1"/>
      <w:marLeft w:val="0"/>
      <w:marRight w:val="0"/>
      <w:marTop w:val="0"/>
      <w:marBottom w:val="0"/>
      <w:divBdr>
        <w:top w:val="none" w:sz="0" w:space="0" w:color="auto"/>
        <w:left w:val="none" w:sz="0" w:space="0" w:color="auto"/>
        <w:bottom w:val="none" w:sz="0" w:space="0" w:color="auto"/>
        <w:right w:val="none" w:sz="0" w:space="0" w:color="auto"/>
      </w:divBdr>
    </w:div>
    <w:div w:id="697438265">
      <w:bodyDiv w:val="1"/>
      <w:marLeft w:val="0"/>
      <w:marRight w:val="0"/>
      <w:marTop w:val="0"/>
      <w:marBottom w:val="0"/>
      <w:divBdr>
        <w:top w:val="none" w:sz="0" w:space="0" w:color="auto"/>
        <w:left w:val="none" w:sz="0" w:space="0" w:color="auto"/>
        <w:bottom w:val="none" w:sz="0" w:space="0" w:color="auto"/>
        <w:right w:val="none" w:sz="0" w:space="0" w:color="auto"/>
      </w:divBdr>
    </w:div>
    <w:div w:id="915626288">
      <w:bodyDiv w:val="1"/>
      <w:marLeft w:val="0"/>
      <w:marRight w:val="0"/>
      <w:marTop w:val="0"/>
      <w:marBottom w:val="0"/>
      <w:divBdr>
        <w:top w:val="none" w:sz="0" w:space="0" w:color="auto"/>
        <w:left w:val="none" w:sz="0" w:space="0" w:color="auto"/>
        <w:bottom w:val="none" w:sz="0" w:space="0" w:color="auto"/>
        <w:right w:val="none" w:sz="0" w:space="0" w:color="auto"/>
      </w:divBdr>
    </w:div>
    <w:div w:id="1409229205">
      <w:bodyDiv w:val="1"/>
      <w:marLeft w:val="0"/>
      <w:marRight w:val="0"/>
      <w:marTop w:val="0"/>
      <w:marBottom w:val="0"/>
      <w:divBdr>
        <w:top w:val="none" w:sz="0" w:space="0" w:color="auto"/>
        <w:left w:val="none" w:sz="0" w:space="0" w:color="auto"/>
        <w:bottom w:val="none" w:sz="0" w:space="0" w:color="auto"/>
        <w:right w:val="none" w:sz="0" w:space="0" w:color="auto"/>
      </w:divBdr>
    </w:div>
    <w:div w:id="1500268172">
      <w:bodyDiv w:val="1"/>
      <w:marLeft w:val="0"/>
      <w:marRight w:val="0"/>
      <w:marTop w:val="0"/>
      <w:marBottom w:val="0"/>
      <w:divBdr>
        <w:top w:val="none" w:sz="0" w:space="0" w:color="auto"/>
        <w:left w:val="none" w:sz="0" w:space="0" w:color="auto"/>
        <w:bottom w:val="none" w:sz="0" w:space="0" w:color="auto"/>
        <w:right w:val="none" w:sz="0" w:space="0" w:color="auto"/>
      </w:divBdr>
    </w:div>
    <w:div w:id="1707949749">
      <w:bodyDiv w:val="1"/>
      <w:marLeft w:val="0"/>
      <w:marRight w:val="0"/>
      <w:marTop w:val="0"/>
      <w:marBottom w:val="0"/>
      <w:divBdr>
        <w:top w:val="none" w:sz="0" w:space="0" w:color="auto"/>
        <w:left w:val="none" w:sz="0" w:space="0" w:color="auto"/>
        <w:bottom w:val="none" w:sz="0" w:space="0" w:color="auto"/>
        <w:right w:val="none" w:sz="0" w:space="0" w:color="auto"/>
      </w:divBdr>
    </w:div>
    <w:div w:id="2094350745">
      <w:bodyDiv w:val="1"/>
      <w:marLeft w:val="0"/>
      <w:marRight w:val="0"/>
      <w:marTop w:val="0"/>
      <w:marBottom w:val="0"/>
      <w:divBdr>
        <w:top w:val="none" w:sz="0" w:space="0" w:color="auto"/>
        <w:left w:val="none" w:sz="0" w:space="0" w:color="auto"/>
        <w:bottom w:val="none" w:sz="0" w:space="0" w:color="auto"/>
        <w:right w:val="none" w:sz="0" w:space="0" w:color="auto"/>
      </w:divBdr>
    </w:div>
    <w:div w:id="2096851893">
      <w:bodyDiv w:val="1"/>
      <w:marLeft w:val="0"/>
      <w:marRight w:val="0"/>
      <w:marTop w:val="0"/>
      <w:marBottom w:val="0"/>
      <w:divBdr>
        <w:top w:val="none" w:sz="0" w:space="0" w:color="auto"/>
        <w:left w:val="none" w:sz="0" w:space="0" w:color="auto"/>
        <w:bottom w:val="none" w:sz="0" w:space="0" w:color="auto"/>
        <w:right w:val="none" w:sz="0" w:space="0" w:color="auto"/>
      </w:divBdr>
    </w:div>
    <w:div w:id="2133163847">
      <w:bodyDiv w:val="1"/>
      <w:marLeft w:val="0"/>
      <w:marRight w:val="0"/>
      <w:marTop w:val="0"/>
      <w:marBottom w:val="0"/>
      <w:divBdr>
        <w:top w:val="none" w:sz="0" w:space="0" w:color="auto"/>
        <w:left w:val="none" w:sz="0" w:space="0" w:color="auto"/>
        <w:bottom w:val="none" w:sz="0" w:space="0" w:color="auto"/>
        <w:right w:val="none" w:sz="0" w:space="0" w:color="auto"/>
      </w:divBdr>
      <w:divsChild>
        <w:div w:id="1211266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25E8A8DF4D5B41BC7673E81F2A4233" ma:contentTypeVersion="2" ma:contentTypeDescription="Opprett et nytt dokument." ma:contentTypeScope="" ma:versionID="867a187756e97c7e63a2a0dc8d9d7c15">
  <xsd:schema xmlns:xsd="http://www.w3.org/2001/XMLSchema" xmlns:xs="http://www.w3.org/2001/XMLSchema" xmlns:p="http://schemas.microsoft.com/office/2006/metadata/properties" xmlns:ns2="cbf05153-ebf7-4e98-a85b-82025a98b295" targetNamespace="http://schemas.microsoft.com/office/2006/metadata/properties" ma:root="true" ma:fieldsID="f8832a2feabdbeb65c8a7e65c03de99b" ns2:_="">
    <xsd:import namespace="cbf05153-ebf7-4e98-a85b-82025a98b29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5153-ebf7-4e98-a85b-82025a98b29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9336B-9BC1-4917-8DA1-A78842DEDFE7}">
  <ds:schemaRefs>
    <ds:schemaRef ds:uri="http://schemas.microsoft.com/sharepoint/v3/contenttype/forms"/>
  </ds:schemaRefs>
</ds:datastoreItem>
</file>

<file path=customXml/itemProps2.xml><?xml version="1.0" encoding="utf-8"?>
<ds:datastoreItem xmlns:ds="http://schemas.openxmlformats.org/officeDocument/2006/customXml" ds:itemID="{AB3F7F41-A1E8-404C-8C12-2BCBC995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5153-ebf7-4e98-a85b-82025a98b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5F187-12EF-4C1A-B506-6728CAC27DDC}">
  <ds:schemaRefs>
    <ds:schemaRef ds:uri="http://schemas.openxmlformats.org/officeDocument/2006/bibliography"/>
  </ds:schemaRefs>
</ds:datastoreItem>
</file>

<file path=customXml/itemProps4.xml><?xml version="1.0" encoding="utf-8"?>
<ds:datastoreItem xmlns:ds="http://schemas.openxmlformats.org/officeDocument/2006/customXml" ds:itemID="{77F851DA-7001-441E-ADE8-2667CFDF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0</TotalTime>
  <Pages>12</Pages>
  <Words>2776</Words>
  <Characters>16872</Characters>
  <Application>Microsoft Office Word</Application>
  <DocSecurity>0</DocSecurity>
  <Lines>140</Lines>
  <Paragraphs>39</Paragraphs>
  <ScaleCrop>false</ScaleCrop>
  <HeadingPairs>
    <vt:vector size="2" baseType="variant">
      <vt:variant>
        <vt:lpstr>Tittel</vt:lpstr>
      </vt:variant>
      <vt:variant>
        <vt:i4>1</vt:i4>
      </vt:variant>
    </vt:vector>
  </HeadingPairs>
  <TitlesOfParts>
    <vt:vector size="1" baseType="lpstr">
      <vt:lpstr>_x000d_</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
  <dc:creator/>
  <cp:keywords/>
  <dc:description/>
  <cp:lastModifiedBy/>
  <cp:revision>1</cp:revision>
  <dcterms:created xsi:type="dcterms:W3CDTF">2026-06-10T07:01:00Z</dcterms:created>
  <dcterms:modified xsi:type="dcterms:W3CDTF">2026-06-10T07:27:00Z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0x0101002F25E8A8DF4D5B41BC7673E81F2A4233</vt:lpwstr>
  </property>
</Properties>
</file>