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57FD3" w14:textId="134872A0" w:rsidR="007A5ED8" w:rsidRPr="002A4157" w:rsidRDefault="00DA7B09" w:rsidP="00C9232F">
      <w:pPr>
        <w:pStyle w:val="Overskrift1"/>
      </w:pPr>
      <w:r w:rsidRPr="00DA7B09">
        <w:t xml:space="preserve">Oversikt over </w:t>
      </w:r>
      <w:r w:rsidR="002A4157">
        <w:t>justerte</w:t>
      </w:r>
      <w:r w:rsidRPr="00DA7B09">
        <w:t xml:space="preserve"> </w:t>
      </w:r>
      <w:r w:rsidR="007A5ED8">
        <w:t>EØS-</w:t>
      </w:r>
      <w:r w:rsidRPr="00DA7B09">
        <w:t>terskelverdier</w:t>
      </w:r>
      <w:r>
        <w:t xml:space="preserve"> for offentlige anskaffelser</w:t>
      </w:r>
      <w:r w:rsidR="00451E85">
        <w:t xml:space="preserve"> 2024-2026</w:t>
      </w:r>
    </w:p>
    <w:p w14:paraId="7D40D4AB" w14:textId="34F75BA2" w:rsidR="003F225B" w:rsidRPr="004D46F8" w:rsidRDefault="004D46F8" w:rsidP="004D46F8">
      <w:pPr>
        <w:pStyle w:val="Overskrift2"/>
        <w:rPr>
          <w:rFonts w:eastAsia="Calibri"/>
        </w:rPr>
      </w:pPr>
      <w:r>
        <w:rPr>
          <w:rFonts w:eastAsia="Calibri"/>
        </w:rPr>
        <w:t>F</w:t>
      </w:r>
      <w:r w:rsidR="003F225B" w:rsidRPr="004D46F8">
        <w:t xml:space="preserve">orskrift </w:t>
      </w:r>
      <w:r w:rsidR="00FF3F5E" w:rsidRPr="004D46F8">
        <w:t>om</w:t>
      </w:r>
      <w:r w:rsidR="003F225B" w:rsidRPr="004D46F8">
        <w:t xml:space="preserve"> konsesjonskontraker</w:t>
      </w:r>
      <w:r>
        <w:t xml:space="preserve"> (</w:t>
      </w:r>
      <w:r w:rsidRPr="003F225B">
        <w:t>EU-direktiv 2014/23/EU</w:t>
      </w:r>
      <w:r>
        <w:t>)</w:t>
      </w:r>
    </w:p>
    <w:p w14:paraId="237AF35B" w14:textId="1B87EA50" w:rsidR="00791E83" w:rsidRPr="004D46F8" w:rsidRDefault="00791E83" w:rsidP="001D651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1417"/>
        <w:gridCol w:w="1417"/>
        <w:gridCol w:w="1418"/>
      </w:tblGrid>
      <w:tr w:rsidR="004A4728" w:rsidRPr="004D46F8" w14:paraId="3E132F4D" w14:textId="77777777" w:rsidTr="00960810">
        <w:tc>
          <w:tcPr>
            <w:tcW w:w="3397" w:type="dxa"/>
          </w:tcPr>
          <w:p w14:paraId="7AE4E00B" w14:textId="2AF0009F" w:rsidR="004A4728" w:rsidRPr="004D46F8" w:rsidRDefault="004A4728" w:rsidP="00457840">
            <w:pPr>
              <w:rPr>
                <w:b/>
                <w:bCs/>
              </w:rPr>
            </w:pPr>
            <w:r w:rsidRPr="004D46F8">
              <w:rPr>
                <w:b/>
                <w:bCs/>
              </w:rPr>
              <w:t>EØS-terskelverdier i NOK</w:t>
            </w:r>
          </w:p>
        </w:tc>
        <w:tc>
          <w:tcPr>
            <w:tcW w:w="1417" w:type="dxa"/>
          </w:tcPr>
          <w:p w14:paraId="0EE72878" w14:textId="7FE028A4" w:rsidR="004A4728" w:rsidRPr="004D46F8" w:rsidRDefault="004A4728" w:rsidP="00457840">
            <w:pPr>
              <w:rPr>
                <w:b/>
                <w:bCs/>
              </w:rPr>
            </w:pPr>
            <w:r>
              <w:rPr>
                <w:b/>
                <w:bCs/>
              </w:rPr>
              <w:t>Paragraf</w:t>
            </w:r>
          </w:p>
        </w:tc>
        <w:tc>
          <w:tcPr>
            <w:tcW w:w="1417" w:type="dxa"/>
          </w:tcPr>
          <w:p w14:paraId="4576BE99" w14:textId="6DCDE56B" w:rsidR="004A4728" w:rsidRPr="004D46F8" w:rsidRDefault="004A4728" w:rsidP="00457840">
            <w:pPr>
              <w:rPr>
                <w:b/>
                <w:bCs/>
              </w:rPr>
            </w:pPr>
            <w:r w:rsidRPr="004D46F8">
              <w:rPr>
                <w:b/>
                <w:bCs/>
              </w:rPr>
              <w:t>gammel</w:t>
            </w:r>
          </w:p>
        </w:tc>
        <w:tc>
          <w:tcPr>
            <w:tcW w:w="1418" w:type="dxa"/>
          </w:tcPr>
          <w:p w14:paraId="777AD390" w14:textId="77777777" w:rsidR="004A4728" w:rsidRPr="004D46F8" w:rsidRDefault="004A4728" w:rsidP="00457840">
            <w:pPr>
              <w:rPr>
                <w:b/>
                <w:bCs/>
              </w:rPr>
            </w:pPr>
            <w:r w:rsidRPr="004D46F8">
              <w:rPr>
                <w:b/>
                <w:bCs/>
              </w:rPr>
              <w:t>ny</w:t>
            </w:r>
          </w:p>
        </w:tc>
      </w:tr>
      <w:tr w:rsidR="004A4728" w14:paraId="5FD5913A" w14:textId="77777777" w:rsidTr="00960810">
        <w:tc>
          <w:tcPr>
            <w:tcW w:w="3397" w:type="dxa"/>
          </w:tcPr>
          <w:p w14:paraId="5CFC9C39" w14:textId="1CB57205" w:rsidR="004A4728" w:rsidRPr="004A4728" w:rsidRDefault="004A4728" w:rsidP="004A4728">
            <w:pPr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Pr="004A4728">
              <w:rPr>
                <w:b/>
                <w:bCs/>
              </w:rPr>
              <w:t xml:space="preserve">onsesjonskontrakter, untatt </w:t>
            </w:r>
          </w:p>
          <w:p w14:paraId="62020EBF" w14:textId="77777777" w:rsidR="004A4728" w:rsidRPr="004A4728" w:rsidRDefault="004A4728" w:rsidP="004A4728">
            <w:pPr>
              <w:rPr>
                <w:b/>
                <w:bCs/>
              </w:rPr>
            </w:pPr>
            <w:r w:rsidRPr="004A4728">
              <w:rPr>
                <w:b/>
                <w:bCs/>
              </w:rPr>
              <w:t xml:space="preserve">konsesjonskontrakter om </w:t>
            </w:r>
          </w:p>
          <w:p w14:paraId="03FC9FA4" w14:textId="77777777" w:rsidR="004A4728" w:rsidRPr="004A4728" w:rsidRDefault="004A4728" w:rsidP="004A4728">
            <w:pPr>
              <w:rPr>
                <w:b/>
                <w:bCs/>
              </w:rPr>
            </w:pPr>
            <w:r w:rsidRPr="004A4728">
              <w:rPr>
                <w:b/>
                <w:bCs/>
              </w:rPr>
              <w:t xml:space="preserve">særlige tjenester og </w:t>
            </w:r>
          </w:p>
          <w:p w14:paraId="0D84F96C" w14:textId="77777777" w:rsidR="004A4728" w:rsidRPr="004A4728" w:rsidRDefault="004A4728" w:rsidP="004A4728">
            <w:pPr>
              <w:rPr>
                <w:b/>
                <w:bCs/>
              </w:rPr>
            </w:pPr>
            <w:r w:rsidRPr="004A4728">
              <w:rPr>
                <w:b/>
                <w:bCs/>
              </w:rPr>
              <w:t xml:space="preserve">konsesjonskontrakter om </w:t>
            </w:r>
          </w:p>
          <w:p w14:paraId="32EB582C" w14:textId="41616978" w:rsidR="004A4728" w:rsidRPr="004D46F8" w:rsidRDefault="004A4728" w:rsidP="004A4728">
            <w:pPr>
              <w:rPr>
                <w:b/>
                <w:bCs/>
              </w:rPr>
            </w:pPr>
            <w:r w:rsidRPr="004A4728">
              <w:rPr>
                <w:b/>
                <w:bCs/>
              </w:rPr>
              <w:t>helse- og sosialtjenester</w:t>
            </w:r>
          </w:p>
        </w:tc>
        <w:tc>
          <w:tcPr>
            <w:tcW w:w="1417" w:type="dxa"/>
          </w:tcPr>
          <w:p w14:paraId="37CAF87D" w14:textId="7D17C1AD" w:rsidR="004A4728" w:rsidRDefault="004A4728" w:rsidP="00457840">
            <w:r>
              <w:t>§ 5 (1) 2</w:t>
            </w:r>
          </w:p>
        </w:tc>
        <w:tc>
          <w:tcPr>
            <w:tcW w:w="1417" w:type="dxa"/>
          </w:tcPr>
          <w:p w14:paraId="63AF317F" w14:textId="55083AF7" w:rsidR="004A4728" w:rsidRDefault="004A4728" w:rsidP="00457840">
            <w:r>
              <w:t>56 mill</w:t>
            </w:r>
          </w:p>
        </w:tc>
        <w:tc>
          <w:tcPr>
            <w:tcW w:w="1418" w:type="dxa"/>
          </w:tcPr>
          <w:p w14:paraId="530AC933" w14:textId="380E9BB3" w:rsidR="004A4728" w:rsidRDefault="004A4728" w:rsidP="00457840">
            <w:r>
              <w:t>57,8 mill</w:t>
            </w:r>
          </w:p>
        </w:tc>
      </w:tr>
      <w:tr w:rsidR="004A4728" w14:paraId="0970FB1C" w14:textId="77777777" w:rsidTr="00960810">
        <w:tc>
          <w:tcPr>
            <w:tcW w:w="3397" w:type="dxa"/>
          </w:tcPr>
          <w:p w14:paraId="26575130" w14:textId="0C9BC480" w:rsidR="004A4728" w:rsidRDefault="004A4728" w:rsidP="004A4728">
            <w:pPr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Pr="004A4728">
              <w:rPr>
                <w:b/>
                <w:bCs/>
              </w:rPr>
              <w:t>onsesjonskontrakter om særlige tjenester og konsesjonskontrakter om helse- og sosialtjenester</w:t>
            </w:r>
          </w:p>
        </w:tc>
        <w:tc>
          <w:tcPr>
            <w:tcW w:w="1417" w:type="dxa"/>
          </w:tcPr>
          <w:p w14:paraId="7ED265D7" w14:textId="013CC8EB" w:rsidR="004A4728" w:rsidRDefault="004A4728" w:rsidP="00457840">
            <w:r>
              <w:t>§ 5(1) 3</w:t>
            </w:r>
          </w:p>
        </w:tc>
        <w:tc>
          <w:tcPr>
            <w:tcW w:w="1417" w:type="dxa"/>
          </w:tcPr>
          <w:p w14:paraId="6899ED47" w14:textId="5F93E2AC" w:rsidR="004A4728" w:rsidRDefault="004A4728" w:rsidP="00457840">
            <w:r>
              <w:t>56 mill</w:t>
            </w:r>
          </w:p>
        </w:tc>
        <w:tc>
          <w:tcPr>
            <w:tcW w:w="1418" w:type="dxa"/>
          </w:tcPr>
          <w:p w14:paraId="7430A684" w14:textId="61E47B84" w:rsidR="004A4728" w:rsidRDefault="004A4728" w:rsidP="00457840">
            <w:r>
              <w:t>57,8 mill</w:t>
            </w:r>
          </w:p>
        </w:tc>
      </w:tr>
    </w:tbl>
    <w:p w14:paraId="4834CFFC" w14:textId="77777777" w:rsidR="003F225B" w:rsidRPr="003F225B" w:rsidRDefault="003F225B" w:rsidP="001D6512"/>
    <w:p w14:paraId="167C7BC0" w14:textId="2A84F72C" w:rsidR="00DA7B09" w:rsidRPr="004D46F8" w:rsidRDefault="004D46F8" w:rsidP="004D46F8">
      <w:pPr>
        <w:pStyle w:val="Overskrift2"/>
        <w:rPr>
          <w:rFonts w:eastAsia="Calibri"/>
        </w:rPr>
      </w:pPr>
      <w:r w:rsidRPr="004D46F8">
        <w:rPr>
          <w:rFonts w:eastAsia="Calibri"/>
        </w:rPr>
        <w:t>Anskaffelsesforskriften (</w:t>
      </w:r>
      <w:r w:rsidR="00DA7B09">
        <w:t>EU-direktiv 2014/24/EU</w:t>
      </w:r>
      <w:r>
        <w:t>)</w:t>
      </w:r>
    </w:p>
    <w:p w14:paraId="6011E141" w14:textId="28FB5C06" w:rsidR="00DA7B09" w:rsidRDefault="00DA7B09" w:rsidP="00DA7B0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1417"/>
        <w:gridCol w:w="1417"/>
        <w:gridCol w:w="1418"/>
      </w:tblGrid>
      <w:tr w:rsidR="004E743D" w:rsidRPr="004D46F8" w14:paraId="02BAADB4" w14:textId="77777777" w:rsidTr="0081420B">
        <w:tc>
          <w:tcPr>
            <w:tcW w:w="3397" w:type="dxa"/>
          </w:tcPr>
          <w:p w14:paraId="2ACEB8BF" w14:textId="68007256" w:rsidR="004E743D" w:rsidRPr="004D46F8" w:rsidRDefault="004E743D" w:rsidP="00DA7B09">
            <w:pPr>
              <w:rPr>
                <w:b/>
                <w:bCs/>
              </w:rPr>
            </w:pPr>
            <w:r w:rsidRPr="004D46F8">
              <w:rPr>
                <w:b/>
                <w:bCs/>
              </w:rPr>
              <w:t>EØS-terskelverdier i NOK</w:t>
            </w:r>
          </w:p>
        </w:tc>
        <w:tc>
          <w:tcPr>
            <w:tcW w:w="1417" w:type="dxa"/>
          </w:tcPr>
          <w:p w14:paraId="3663A37B" w14:textId="35BC741E" w:rsidR="004E743D" w:rsidRPr="004D46F8" w:rsidRDefault="004E743D" w:rsidP="00DA7B09">
            <w:pPr>
              <w:rPr>
                <w:b/>
                <w:bCs/>
              </w:rPr>
            </w:pPr>
            <w:r>
              <w:rPr>
                <w:b/>
                <w:bCs/>
              </w:rPr>
              <w:t>Paragraf</w:t>
            </w:r>
          </w:p>
        </w:tc>
        <w:tc>
          <w:tcPr>
            <w:tcW w:w="1417" w:type="dxa"/>
          </w:tcPr>
          <w:p w14:paraId="171FDBFA" w14:textId="6A8CCB64" w:rsidR="004E743D" w:rsidRPr="004D46F8" w:rsidRDefault="004E743D" w:rsidP="00DA7B09">
            <w:pPr>
              <w:rPr>
                <w:b/>
                <w:bCs/>
              </w:rPr>
            </w:pPr>
            <w:r w:rsidRPr="004D46F8">
              <w:rPr>
                <w:b/>
                <w:bCs/>
              </w:rPr>
              <w:t>gammel</w:t>
            </w:r>
          </w:p>
        </w:tc>
        <w:tc>
          <w:tcPr>
            <w:tcW w:w="1418" w:type="dxa"/>
          </w:tcPr>
          <w:p w14:paraId="3C46C9DB" w14:textId="706105E3" w:rsidR="004E743D" w:rsidRPr="004D46F8" w:rsidRDefault="004E743D" w:rsidP="00DA7B09">
            <w:pPr>
              <w:rPr>
                <w:b/>
                <w:bCs/>
              </w:rPr>
            </w:pPr>
            <w:r w:rsidRPr="004D46F8">
              <w:rPr>
                <w:b/>
                <w:bCs/>
              </w:rPr>
              <w:t>ny</w:t>
            </w:r>
          </w:p>
        </w:tc>
      </w:tr>
      <w:tr w:rsidR="004E743D" w14:paraId="7DAE9639" w14:textId="77777777" w:rsidTr="0081420B">
        <w:tc>
          <w:tcPr>
            <w:tcW w:w="3397" w:type="dxa"/>
          </w:tcPr>
          <w:p w14:paraId="0ABA4F2D" w14:textId="1FBE9E01" w:rsidR="004E743D" w:rsidRPr="004D46F8" w:rsidRDefault="004E743D" w:rsidP="00DA7B09">
            <w:pPr>
              <w:rPr>
                <w:b/>
                <w:bCs/>
              </w:rPr>
            </w:pPr>
            <w:r w:rsidRPr="004E743D">
              <w:rPr>
                <w:b/>
                <w:bCs/>
              </w:rPr>
              <w:t>Subsidierte bygge- og anleggskontrakter</w:t>
            </w:r>
          </w:p>
        </w:tc>
        <w:tc>
          <w:tcPr>
            <w:tcW w:w="1417" w:type="dxa"/>
          </w:tcPr>
          <w:p w14:paraId="287C1CE2" w14:textId="5FC74520" w:rsidR="004E743D" w:rsidRDefault="004E743D" w:rsidP="00DA7B09">
            <w:r>
              <w:t>§ 1-3 (1) a</w:t>
            </w:r>
          </w:p>
        </w:tc>
        <w:tc>
          <w:tcPr>
            <w:tcW w:w="1417" w:type="dxa"/>
          </w:tcPr>
          <w:p w14:paraId="3C6CD209" w14:textId="0F455BE2" w:rsidR="004E743D" w:rsidRDefault="004E743D" w:rsidP="00DA7B09">
            <w:r>
              <w:t>7,8 mill</w:t>
            </w:r>
          </w:p>
        </w:tc>
        <w:tc>
          <w:tcPr>
            <w:tcW w:w="1418" w:type="dxa"/>
          </w:tcPr>
          <w:p w14:paraId="35C26522" w14:textId="64E58CC2" w:rsidR="004E743D" w:rsidRDefault="004E743D" w:rsidP="00DA7B09">
            <w:r>
              <w:t>uendret</w:t>
            </w:r>
          </w:p>
        </w:tc>
      </w:tr>
      <w:tr w:rsidR="004E743D" w14:paraId="4B65EA46" w14:textId="77777777" w:rsidTr="0081420B">
        <w:tc>
          <w:tcPr>
            <w:tcW w:w="3397" w:type="dxa"/>
          </w:tcPr>
          <w:p w14:paraId="1B001C01" w14:textId="47C5AFA2" w:rsidR="004E743D" w:rsidRPr="004E743D" w:rsidRDefault="004E743D" w:rsidP="00DA7B09">
            <w:pPr>
              <w:rPr>
                <w:b/>
                <w:bCs/>
              </w:rPr>
            </w:pPr>
            <w:r w:rsidRPr="004E743D">
              <w:rPr>
                <w:b/>
                <w:bCs/>
              </w:rPr>
              <w:t>Subsidierte tilknyttede tjenestekontrakter</w:t>
            </w:r>
          </w:p>
        </w:tc>
        <w:tc>
          <w:tcPr>
            <w:tcW w:w="1417" w:type="dxa"/>
          </w:tcPr>
          <w:p w14:paraId="6E3F2109" w14:textId="1ED63C53" w:rsidR="004E743D" w:rsidRDefault="004E743D" w:rsidP="00DA7B09">
            <w:r>
              <w:t>§ 1-3 (1) b</w:t>
            </w:r>
          </w:p>
        </w:tc>
        <w:tc>
          <w:tcPr>
            <w:tcW w:w="1417" w:type="dxa"/>
          </w:tcPr>
          <w:p w14:paraId="06E34BD6" w14:textId="77BFFD42" w:rsidR="004E743D" w:rsidRDefault="004E743D" w:rsidP="00DA7B09">
            <w:r>
              <w:t>2,2 mill</w:t>
            </w:r>
          </w:p>
        </w:tc>
        <w:tc>
          <w:tcPr>
            <w:tcW w:w="1418" w:type="dxa"/>
          </w:tcPr>
          <w:p w14:paraId="58E10411" w14:textId="3DD96CF3" w:rsidR="004E743D" w:rsidRDefault="004E743D" w:rsidP="00DA7B09">
            <w:r>
              <w:t>2,3 mill</w:t>
            </w:r>
          </w:p>
        </w:tc>
      </w:tr>
      <w:tr w:rsidR="004E743D" w14:paraId="127EB85C" w14:textId="77777777" w:rsidTr="0081420B">
        <w:tc>
          <w:tcPr>
            <w:tcW w:w="3397" w:type="dxa"/>
          </w:tcPr>
          <w:p w14:paraId="550D4497" w14:textId="5282186E" w:rsidR="004E743D" w:rsidRPr="004E743D" w:rsidRDefault="004E743D" w:rsidP="00DA7B09">
            <w:pPr>
              <w:rPr>
                <w:b/>
                <w:bCs/>
              </w:rPr>
            </w:pPr>
            <w:r>
              <w:rPr>
                <w:b/>
                <w:bCs/>
              </w:rPr>
              <w:t>Anvendelsesområde del V</w:t>
            </w:r>
          </w:p>
        </w:tc>
        <w:tc>
          <w:tcPr>
            <w:tcW w:w="1417" w:type="dxa"/>
          </w:tcPr>
          <w:p w14:paraId="790D3BBB" w14:textId="43D1EE7D" w:rsidR="004E743D" w:rsidRDefault="004E743D" w:rsidP="00DA7B09">
            <w:r>
              <w:t>§ 5-1 (5)</w:t>
            </w:r>
          </w:p>
        </w:tc>
        <w:tc>
          <w:tcPr>
            <w:tcW w:w="1417" w:type="dxa"/>
          </w:tcPr>
          <w:p w14:paraId="0BB95DD6" w14:textId="3A7C8B24" w:rsidR="004E743D" w:rsidRDefault="004E743D" w:rsidP="00DA7B09">
            <w:r>
              <w:t>1,4 mill</w:t>
            </w:r>
          </w:p>
        </w:tc>
        <w:tc>
          <w:tcPr>
            <w:tcW w:w="1418" w:type="dxa"/>
          </w:tcPr>
          <w:p w14:paraId="6151999B" w14:textId="4E62D831" w:rsidR="004E743D" w:rsidRDefault="004E743D" w:rsidP="00DA7B09">
            <w:r>
              <w:t>1,49 mill</w:t>
            </w:r>
          </w:p>
        </w:tc>
      </w:tr>
      <w:tr w:rsidR="004E743D" w14:paraId="3C0A5CBD" w14:textId="77777777" w:rsidTr="0081420B">
        <w:tc>
          <w:tcPr>
            <w:tcW w:w="3397" w:type="dxa"/>
          </w:tcPr>
          <w:p w14:paraId="707957B5" w14:textId="2157411F" w:rsidR="004E743D" w:rsidRPr="004D46F8" w:rsidRDefault="004E743D" w:rsidP="00DA7B09">
            <w:pPr>
              <w:rPr>
                <w:b/>
                <w:bCs/>
              </w:rPr>
            </w:pPr>
            <w:r w:rsidRPr="004D46F8"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Statlige myndigheters vare- og tjenestekontrakter og plan- og designkonkurranser</w:t>
            </w:r>
          </w:p>
        </w:tc>
        <w:tc>
          <w:tcPr>
            <w:tcW w:w="1417" w:type="dxa"/>
          </w:tcPr>
          <w:p w14:paraId="4D86135B" w14:textId="2150824E" w:rsidR="004E743D" w:rsidRDefault="0031499C" w:rsidP="00DA7B09">
            <w:r>
              <w:t>§ 5-3 (1) a</w:t>
            </w:r>
          </w:p>
        </w:tc>
        <w:tc>
          <w:tcPr>
            <w:tcW w:w="1417" w:type="dxa"/>
          </w:tcPr>
          <w:p w14:paraId="14F2FC5C" w14:textId="1F09942C" w:rsidR="004E743D" w:rsidRDefault="004E743D" w:rsidP="00DA7B09">
            <w:r>
              <w:t>1,4 mill</w:t>
            </w:r>
          </w:p>
        </w:tc>
        <w:tc>
          <w:tcPr>
            <w:tcW w:w="1418" w:type="dxa"/>
          </w:tcPr>
          <w:p w14:paraId="48C8023B" w14:textId="004EDB8D" w:rsidR="004E743D" w:rsidRDefault="004E743D" w:rsidP="00DA7B09">
            <w:r>
              <w:rPr>
                <w:color w:val="000000"/>
                <w:shd w:val="clear" w:color="auto" w:fill="FFFFFF"/>
              </w:rPr>
              <w:t>1,49 mill</w:t>
            </w:r>
          </w:p>
        </w:tc>
      </w:tr>
      <w:tr w:rsidR="004E743D" w14:paraId="0ED48D13" w14:textId="77777777" w:rsidTr="0081420B">
        <w:tc>
          <w:tcPr>
            <w:tcW w:w="3397" w:type="dxa"/>
          </w:tcPr>
          <w:p w14:paraId="7ADFF680" w14:textId="410291DF" w:rsidR="004E743D" w:rsidRPr="004D46F8" w:rsidRDefault="004E743D" w:rsidP="00DA7B09">
            <w:pP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  <w:r w:rsidRPr="004D46F8"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Andre oppdragsgiveres </w:t>
            </w:r>
            <w:r w:rsidR="0031499C"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(eks. kommuner) </w:t>
            </w:r>
            <w:r w:rsidRPr="004D46F8"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vare- og tjenestekontrakter og plan- og designkonkurranser</w:t>
            </w:r>
          </w:p>
        </w:tc>
        <w:tc>
          <w:tcPr>
            <w:tcW w:w="1417" w:type="dxa"/>
          </w:tcPr>
          <w:p w14:paraId="6AD850D6" w14:textId="2F8A1840" w:rsidR="004E743D" w:rsidRDefault="0031499C" w:rsidP="00DA7B09">
            <w:r>
              <w:t>§ 5-3 (1) b</w:t>
            </w:r>
          </w:p>
        </w:tc>
        <w:tc>
          <w:tcPr>
            <w:tcW w:w="1417" w:type="dxa"/>
          </w:tcPr>
          <w:p w14:paraId="20411DE7" w14:textId="2BA16CD1" w:rsidR="004E743D" w:rsidRDefault="004E743D" w:rsidP="00DA7B09">
            <w:r>
              <w:t>2,21 mill</w:t>
            </w:r>
          </w:p>
        </w:tc>
        <w:tc>
          <w:tcPr>
            <w:tcW w:w="1418" w:type="dxa"/>
          </w:tcPr>
          <w:p w14:paraId="7D24FB95" w14:textId="758CE1C8" w:rsidR="004E743D" w:rsidRDefault="004E743D" w:rsidP="00DA7B09">
            <w:r>
              <w:rPr>
                <w:color w:val="000000"/>
                <w:shd w:val="clear" w:color="auto" w:fill="FFFFFF"/>
              </w:rPr>
              <w:t>2,3 mill</w:t>
            </w:r>
          </w:p>
        </w:tc>
      </w:tr>
      <w:tr w:rsidR="0031499C" w14:paraId="73B00EA0" w14:textId="77777777" w:rsidTr="00866437">
        <w:tc>
          <w:tcPr>
            <w:tcW w:w="3397" w:type="dxa"/>
          </w:tcPr>
          <w:p w14:paraId="7CF8DF60" w14:textId="77777777" w:rsidR="0031499C" w:rsidRPr="004D46F8" w:rsidRDefault="0031499C" w:rsidP="00866437">
            <w:pPr>
              <w:rPr>
                <w:b/>
                <w:bCs/>
              </w:rPr>
            </w:pPr>
            <w:r w:rsidRPr="004D46F8">
              <w:rPr>
                <w:b/>
                <w:bCs/>
              </w:rPr>
              <w:t>Bygge- og anleggskontrakter</w:t>
            </w:r>
          </w:p>
        </w:tc>
        <w:tc>
          <w:tcPr>
            <w:tcW w:w="1417" w:type="dxa"/>
          </w:tcPr>
          <w:p w14:paraId="729E5271" w14:textId="7EDEA7D4" w:rsidR="0031499C" w:rsidRDefault="0031499C" w:rsidP="00866437">
            <w:r>
              <w:t>§ 5-3 (1) c</w:t>
            </w:r>
          </w:p>
        </w:tc>
        <w:tc>
          <w:tcPr>
            <w:tcW w:w="1417" w:type="dxa"/>
          </w:tcPr>
          <w:p w14:paraId="3ECDC0E5" w14:textId="77777777" w:rsidR="0031499C" w:rsidRDefault="0031499C" w:rsidP="00866437">
            <w:r>
              <w:t>56 mill</w:t>
            </w:r>
          </w:p>
        </w:tc>
        <w:tc>
          <w:tcPr>
            <w:tcW w:w="1418" w:type="dxa"/>
          </w:tcPr>
          <w:p w14:paraId="766DF72A" w14:textId="77777777" w:rsidR="0031499C" w:rsidRDefault="0031499C" w:rsidP="00866437">
            <w:r>
              <w:t>57,8 mill</w:t>
            </w:r>
          </w:p>
        </w:tc>
      </w:tr>
      <w:tr w:rsidR="004E743D" w14:paraId="6896D7A8" w14:textId="77777777" w:rsidTr="0081420B">
        <w:tc>
          <w:tcPr>
            <w:tcW w:w="3397" w:type="dxa"/>
          </w:tcPr>
          <w:p w14:paraId="29A9957A" w14:textId="7C41406C" w:rsidR="004E743D" w:rsidRPr="004D46F8" w:rsidRDefault="004E743D" w:rsidP="00DA7B09">
            <w:pPr>
              <w:rPr>
                <w:b/>
                <w:bCs/>
              </w:rPr>
            </w:pPr>
            <w:r w:rsidRPr="004D46F8"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Særlige tjenester og konkurranser om helse- og sosialtjenester</w:t>
            </w:r>
          </w:p>
        </w:tc>
        <w:tc>
          <w:tcPr>
            <w:tcW w:w="1417" w:type="dxa"/>
          </w:tcPr>
          <w:p w14:paraId="6D6B2738" w14:textId="34B9CB82" w:rsidR="004E743D" w:rsidRDefault="0031499C" w:rsidP="00DA7B09">
            <w:r>
              <w:t>§ 5-3 (2)</w:t>
            </w:r>
          </w:p>
        </w:tc>
        <w:tc>
          <w:tcPr>
            <w:tcW w:w="1417" w:type="dxa"/>
          </w:tcPr>
          <w:p w14:paraId="43EA5089" w14:textId="07A20374" w:rsidR="004E743D" w:rsidRDefault="004E743D" w:rsidP="00DA7B09">
            <w:r>
              <w:t>7,8 mill</w:t>
            </w:r>
          </w:p>
        </w:tc>
        <w:tc>
          <w:tcPr>
            <w:tcW w:w="1418" w:type="dxa"/>
          </w:tcPr>
          <w:p w14:paraId="0F206386" w14:textId="2F4D17DA" w:rsidR="004E743D" w:rsidRDefault="004E743D" w:rsidP="00DA7B09">
            <w:r>
              <w:t>uendret</w:t>
            </w:r>
          </w:p>
        </w:tc>
      </w:tr>
      <w:tr w:rsidR="0031499C" w14:paraId="5B11A01F" w14:textId="77777777" w:rsidTr="0081420B">
        <w:tc>
          <w:tcPr>
            <w:tcW w:w="3397" w:type="dxa"/>
          </w:tcPr>
          <w:p w14:paraId="54FA3A61" w14:textId="484744AE" w:rsidR="0031499C" w:rsidRPr="004D46F8" w:rsidRDefault="0031499C" w:rsidP="00DA7B09">
            <w:pP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  <w:r w:rsidRPr="0031499C"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Beregninger av anskaffelsens anslåtte verdi - Varer og tjenestekontrakter - Bygge- og anleggskontrakter</w:t>
            </w:r>
          </w:p>
        </w:tc>
        <w:tc>
          <w:tcPr>
            <w:tcW w:w="1417" w:type="dxa"/>
          </w:tcPr>
          <w:p w14:paraId="1E9E7348" w14:textId="5C1A2AB4" w:rsidR="0031499C" w:rsidRDefault="0031499C" w:rsidP="00DA7B09">
            <w:r>
              <w:t>§ 5-4 (8)</w:t>
            </w:r>
          </w:p>
        </w:tc>
        <w:tc>
          <w:tcPr>
            <w:tcW w:w="1417" w:type="dxa"/>
          </w:tcPr>
          <w:p w14:paraId="36222828" w14:textId="77777777" w:rsidR="0031499C" w:rsidRDefault="0031499C" w:rsidP="00DA7B09"/>
          <w:p w14:paraId="4C9F36B8" w14:textId="77777777" w:rsidR="0031499C" w:rsidRDefault="0031499C" w:rsidP="00DA7B09"/>
          <w:p w14:paraId="6D2A93C6" w14:textId="538DCC6D" w:rsidR="0031499C" w:rsidRDefault="0031499C" w:rsidP="00DA7B09">
            <w:r>
              <w:t>800 000</w:t>
            </w:r>
          </w:p>
          <w:p w14:paraId="46B44418" w14:textId="77777777" w:rsidR="0031499C" w:rsidRDefault="0031499C" w:rsidP="00DA7B09"/>
          <w:p w14:paraId="3FB9550B" w14:textId="573C70EB" w:rsidR="0031499C" w:rsidRDefault="0031499C" w:rsidP="00DA7B09">
            <w:r>
              <w:t>10 mill</w:t>
            </w:r>
          </w:p>
        </w:tc>
        <w:tc>
          <w:tcPr>
            <w:tcW w:w="1418" w:type="dxa"/>
          </w:tcPr>
          <w:p w14:paraId="7730A812" w14:textId="77777777" w:rsidR="0031499C" w:rsidRDefault="0031499C" w:rsidP="00DA7B09"/>
          <w:p w14:paraId="1BBEB135" w14:textId="77777777" w:rsidR="0031499C" w:rsidRDefault="0031499C" w:rsidP="00DA7B09"/>
          <w:p w14:paraId="4D2EEF87" w14:textId="54687B9B" w:rsidR="0031499C" w:rsidRDefault="0031499C" w:rsidP="00DA7B09">
            <w:r>
              <w:t>836 000</w:t>
            </w:r>
          </w:p>
          <w:p w14:paraId="7FC0FD30" w14:textId="77777777" w:rsidR="0031499C" w:rsidRDefault="0031499C" w:rsidP="00DA7B09"/>
          <w:p w14:paraId="44005033" w14:textId="1F1FAA68" w:rsidR="0031499C" w:rsidRDefault="0031499C" w:rsidP="00DA7B09">
            <w:r>
              <w:t>10,4 mill</w:t>
            </w:r>
          </w:p>
        </w:tc>
      </w:tr>
      <w:tr w:rsidR="0031499C" w14:paraId="4CC8FAF6" w14:textId="77777777" w:rsidTr="0081420B">
        <w:tc>
          <w:tcPr>
            <w:tcW w:w="3397" w:type="dxa"/>
          </w:tcPr>
          <w:p w14:paraId="05D7528A" w14:textId="77777777" w:rsidR="0031499C" w:rsidRDefault="0031499C" w:rsidP="00DA7B09">
            <w:pP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Offentlighet</w:t>
            </w:r>
          </w:p>
          <w:p w14:paraId="395E89BD" w14:textId="21607FAB" w:rsidR="0031499C" w:rsidRDefault="0031499C" w:rsidP="0031499C">
            <w:pP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  <w:r w:rsidRPr="0031499C"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-</w:t>
            </w:r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Pr="0031499C"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Vare- og tjenestekontrakter</w:t>
            </w:r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</w:p>
          <w:p w14:paraId="7A867347" w14:textId="089AE562" w:rsidR="0031499C" w:rsidRPr="0031499C" w:rsidRDefault="0031499C" w:rsidP="0031499C">
            <w:pP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  <w:r w:rsidRPr="0031499C"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- Bygge og anleggskontrakter</w:t>
            </w:r>
          </w:p>
        </w:tc>
        <w:tc>
          <w:tcPr>
            <w:tcW w:w="1417" w:type="dxa"/>
          </w:tcPr>
          <w:p w14:paraId="13016D65" w14:textId="635E1A2E" w:rsidR="0031499C" w:rsidRDefault="0031499C" w:rsidP="00DA7B09">
            <w:r>
              <w:t>§ 7-3</w:t>
            </w:r>
          </w:p>
        </w:tc>
        <w:tc>
          <w:tcPr>
            <w:tcW w:w="1417" w:type="dxa"/>
          </w:tcPr>
          <w:p w14:paraId="40CEDCD2" w14:textId="77777777" w:rsidR="0031499C" w:rsidRDefault="0031499C" w:rsidP="00DA7B09"/>
          <w:p w14:paraId="5DEE05F9" w14:textId="77777777" w:rsidR="0031499C" w:rsidRDefault="0031499C" w:rsidP="00DA7B09">
            <w:r>
              <w:t>10 mill</w:t>
            </w:r>
          </w:p>
          <w:p w14:paraId="26E07917" w14:textId="77777777" w:rsidR="0031499C" w:rsidRDefault="0031499C" w:rsidP="00DA7B09"/>
          <w:p w14:paraId="38CE863F" w14:textId="3517BFB2" w:rsidR="0031499C" w:rsidRDefault="0031499C" w:rsidP="00DA7B09">
            <w:r>
              <w:t>96 mill</w:t>
            </w:r>
          </w:p>
        </w:tc>
        <w:tc>
          <w:tcPr>
            <w:tcW w:w="1418" w:type="dxa"/>
          </w:tcPr>
          <w:p w14:paraId="50E598E2" w14:textId="77777777" w:rsidR="0031499C" w:rsidRDefault="0031499C" w:rsidP="00DA7B09"/>
          <w:p w14:paraId="0FF380EF" w14:textId="77777777" w:rsidR="0031499C" w:rsidRDefault="0031499C" w:rsidP="00DA7B09">
            <w:r>
              <w:t>10,4 mill</w:t>
            </w:r>
          </w:p>
          <w:p w14:paraId="7C0843BE" w14:textId="77777777" w:rsidR="0031499C" w:rsidRDefault="0031499C" w:rsidP="00DA7B09"/>
          <w:p w14:paraId="6600EE75" w14:textId="30A808E6" w:rsidR="0031499C" w:rsidRDefault="0031499C" w:rsidP="00DA7B09">
            <w:r>
              <w:t>uendret</w:t>
            </w:r>
          </w:p>
        </w:tc>
      </w:tr>
    </w:tbl>
    <w:p w14:paraId="2E1FB8CA" w14:textId="7FF8C6C2" w:rsidR="00791E83" w:rsidRPr="00C9232F" w:rsidRDefault="00C9232F" w:rsidP="00C9232F">
      <w:pPr>
        <w:pStyle w:val="Overskrift2"/>
        <w:rPr>
          <w:rFonts w:eastAsia="Calibri"/>
        </w:rPr>
      </w:pPr>
      <w:r w:rsidRPr="00C9232F">
        <w:rPr>
          <w:rFonts w:eastAsia="Calibri"/>
        </w:rPr>
        <w:t>Forsynigsforskriften (</w:t>
      </w:r>
      <w:r w:rsidR="00791E83">
        <w:t>EU-direktiv 2014/25/EU</w:t>
      </w:r>
      <w:r>
        <w:t>)</w:t>
      </w:r>
    </w:p>
    <w:p w14:paraId="5AFA3C96" w14:textId="4CF32A72" w:rsidR="00F57CE3" w:rsidRDefault="00F57CE3" w:rsidP="00791E8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1417"/>
        <w:gridCol w:w="1417"/>
        <w:gridCol w:w="1418"/>
      </w:tblGrid>
      <w:tr w:rsidR="0031499C" w:rsidRPr="004D46F8" w14:paraId="1367D2E7" w14:textId="77777777" w:rsidTr="000B78B0">
        <w:tc>
          <w:tcPr>
            <w:tcW w:w="3397" w:type="dxa"/>
          </w:tcPr>
          <w:p w14:paraId="415EDBB5" w14:textId="4FB20AE8" w:rsidR="0031499C" w:rsidRPr="004D46F8" w:rsidRDefault="0031499C" w:rsidP="00457840">
            <w:pPr>
              <w:rPr>
                <w:b/>
                <w:bCs/>
              </w:rPr>
            </w:pPr>
            <w:r w:rsidRPr="004D46F8">
              <w:rPr>
                <w:b/>
                <w:bCs/>
              </w:rPr>
              <w:t>EØS-terskelverdier i NOK</w:t>
            </w:r>
          </w:p>
        </w:tc>
        <w:tc>
          <w:tcPr>
            <w:tcW w:w="1417" w:type="dxa"/>
          </w:tcPr>
          <w:p w14:paraId="796DB5FA" w14:textId="76C53AF1" w:rsidR="0031499C" w:rsidRPr="004D46F8" w:rsidRDefault="0031499C" w:rsidP="00457840">
            <w:pPr>
              <w:rPr>
                <w:b/>
                <w:bCs/>
              </w:rPr>
            </w:pPr>
            <w:r>
              <w:rPr>
                <w:b/>
                <w:bCs/>
              </w:rPr>
              <w:t>Paragraf</w:t>
            </w:r>
          </w:p>
        </w:tc>
        <w:tc>
          <w:tcPr>
            <w:tcW w:w="1417" w:type="dxa"/>
          </w:tcPr>
          <w:p w14:paraId="17199B72" w14:textId="57A8951F" w:rsidR="0031499C" w:rsidRPr="004D46F8" w:rsidRDefault="0031499C" w:rsidP="00457840">
            <w:pPr>
              <w:rPr>
                <w:b/>
                <w:bCs/>
              </w:rPr>
            </w:pPr>
            <w:r w:rsidRPr="004D46F8">
              <w:rPr>
                <w:b/>
                <w:bCs/>
              </w:rPr>
              <w:t>gammel</w:t>
            </w:r>
          </w:p>
        </w:tc>
        <w:tc>
          <w:tcPr>
            <w:tcW w:w="1418" w:type="dxa"/>
          </w:tcPr>
          <w:p w14:paraId="4C6D2D18" w14:textId="77777777" w:rsidR="0031499C" w:rsidRPr="004D46F8" w:rsidRDefault="0031499C" w:rsidP="00457840">
            <w:pPr>
              <w:rPr>
                <w:b/>
                <w:bCs/>
              </w:rPr>
            </w:pPr>
            <w:r w:rsidRPr="004D46F8">
              <w:rPr>
                <w:b/>
                <w:bCs/>
              </w:rPr>
              <w:t>ny</w:t>
            </w:r>
          </w:p>
        </w:tc>
      </w:tr>
      <w:tr w:rsidR="0031499C" w14:paraId="3996A859" w14:textId="77777777" w:rsidTr="000B78B0">
        <w:tc>
          <w:tcPr>
            <w:tcW w:w="3397" w:type="dxa"/>
          </w:tcPr>
          <w:p w14:paraId="1112B1F3" w14:textId="0ABA060D" w:rsidR="0031499C" w:rsidRPr="004D46F8" w:rsidRDefault="0031499C" w:rsidP="00457840">
            <w:pPr>
              <w:rPr>
                <w:b/>
                <w:bCs/>
              </w:rPr>
            </w:pPr>
            <w:r w:rsidRPr="004D46F8"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Vare- og tjenestekontrakter og plan- og designkonkurranser</w:t>
            </w:r>
          </w:p>
        </w:tc>
        <w:tc>
          <w:tcPr>
            <w:tcW w:w="1417" w:type="dxa"/>
          </w:tcPr>
          <w:p w14:paraId="4A8100EB" w14:textId="76CAF8B1" w:rsidR="0031499C" w:rsidRDefault="00B90ECF" w:rsidP="00457840">
            <w:r>
              <w:t>§ 5-2 (1) a</w:t>
            </w:r>
          </w:p>
        </w:tc>
        <w:tc>
          <w:tcPr>
            <w:tcW w:w="1417" w:type="dxa"/>
          </w:tcPr>
          <w:p w14:paraId="65EA799A" w14:textId="4AE4E70F" w:rsidR="0031499C" w:rsidRDefault="0031499C" w:rsidP="00457840">
            <w:r>
              <w:t>4,5 mill</w:t>
            </w:r>
          </w:p>
        </w:tc>
        <w:tc>
          <w:tcPr>
            <w:tcW w:w="1418" w:type="dxa"/>
          </w:tcPr>
          <w:p w14:paraId="6F480938" w14:textId="0F77F221" w:rsidR="0031499C" w:rsidRDefault="0031499C" w:rsidP="00457840">
            <w:r>
              <w:rPr>
                <w:color w:val="000000"/>
                <w:shd w:val="clear" w:color="auto" w:fill="FFFFFF"/>
              </w:rPr>
              <w:t>4,6 mill</w:t>
            </w:r>
          </w:p>
        </w:tc>
      </w:tr>
      <w:tr w:rsidR="0031499C" w14:paraId="15A4D592" w14:textId="77777777" w:rsidTr="000B78B0">
        <w:tc>
          <w:tcPr>
            <w:tcW w:w="3397" w:type="dxa"/>
          </w:tcPr>
          <w:p w14:paraId="0DBB1B26" w14:textId="77777777" w:rsidR="0031499C" w:rsidRPr="004D46F8" w:rsidRDefault="0031499C" w:rsidP="00D3540C">
            <w:pPr>
              <w:rPr>
                <w:b/>
                <w:bCs/>
              </w:rPr>
            </w:pPr>
            <w:r w:rsidRPr="004D46F8">
              <w:rPr>
                <w:b/>
                <w:bCs/>
              </w:rPr>
              <w:t>Bygge- og anleggskontrakter</w:t>
            </w:r>
          </w:p>
        </w:tc>
        <w:tc>
          <w:tcPr>
            <w:tcW w:w="1417" w:type="dxa"/>
          </w:tcPr>
          <w:p w14:paraId="5820EFE5" w14:textId="6173571A" w:rsidR="0031499C" w:rsidRDefault="00B90ECF" w:rsidP="00D3540C">
            <w:r>
              <w:t>§ 5-2 (1) b</w:t>
            </w:r>
          </w:p>
        </w:tc>
        <w:tc>
          <w:tcPr>
            <w:tcW w:w="1417" w:type="dxa"/>
          </w:tcPr>
          <w:p w14:paraId="5152A0C9" w14:textId="520D0260" w:rsidR="0031499C" w:rsidRDefault="0031499C" w:rsidP="00D3540C">
            <w:r>
              <w:t>56 mill</w:t>
            </w:r>
          </w:p>
        </w:tc>
        <w:tc>
          <w:tcPr>
            <w:tcW w:w="1418" w:type="dxa"/>
          </w:tcPr>
          <w:p w14:paraId="69EF1FD3" w14:textId="4AB38F99" w:rsidR="0031499C" w:rsidRDefault="0031499C" w:rsidP="00D3540C">
            <w:r>
              <w:t>57,8 mill</w:t>
            </w:r>
          </w:p>
        </w:tc>
      </w:tr>
      <w:tr w:rsidR="0031499C" w14:paraId="45373D81" w14:textId="77777777" w:rsidTr="000B78B0">
        <w:tc>
          <w:tcPr>
            <w:tcW w:w="3397" w:type="dxa"/>
          </w:tcPr>
          <w:p w14:paraId="6FA1F570" w14:textId="43E105C0" w:rsidR="0031499C" w:rsidRPr="004D46F8" w:rsidRDefault="0031499C" w:rsidP="00457840">
            <w:pPr>
              <w:rPr>
                <w:b/>
                <w:bCs/>
              </w:rPr>
            </w:pPr>
            <w:bookmarkStart w:id="0" w:name="_Hlk160699304"/>
            <w:r w:rsidRPr="004D46F8"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Særlige tjenester og helse- og sosialtjenester</w:t>
            </w:r>
          </w:p>
        </w:tc>
        <w:tc>
          <w:tcPr>
            <w:tcW w:w="1417" w:type="dxa"/>
          </w:tcPr>
          <w:p w14:paraId="55B4E386" w14:textId="4CD5E903" w:rsidR="0031499C" w:rsidRDefault="00B90ECF" w:rsidP="00457840">
            <w:r>
              <w:t>§ 5-2 (2)</w:t>
            </w:r>
          </w:p>
        </w:tc>
        <w:tc>
          <w:tcPr>
            <w:tcW w:w="1417" w:type="dxa"/>
          </w:tcPr>
          <w:p w14:paraId="14A8B6D9" w14:textId="104582BA" w:rsidR="0031499C" w:rsidRDefault="0031499C" w:rsidP="00457840">
            <w:r>
              <w:t>10 mill</w:t>
            </w:r>
          </w:p>
        </w:tc>
        <w:tc>
          <w:tcPr>
            <w:tcW w:w="1418" w:type="dxa"/>
          </w:tcPr>
          <w:p w14:paraId="277B6DFD" w14:textId="67E81ABE" w:rsidR="0031499C" w:rsidRDefault="0031499C" w:rsidP="00457840">
            <w:r w:rsidRPr="004D46F8">
              <w:t>10,4 mill</w:t>
            </w:r>
          </w:p>
        </w:tc>
      </w:tr>
      <w:tr w:rsidR="00B90ECF" w14:paraId="60E01BC6" w14:textId="77777777" w:rsidTr="000B78B0">
        <w:tc>
          <w:tcPr>
            <w:tcW w:w="3397" w:type="dxa"/>
          </w:tcPr>
          <w:p w14:paraId="54A53624" w14:textId="77777777" w:rsidR="00B90ECF" w:rsidRDefault="00B90ECF" w:rsidP="00457840">
            <w:pP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  <w:r w:rsidRPr="00B90ECF"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Beregninger av anskaffelsens anslåtte verdi - Varer og tjenestekontrakter</w:t>
            </w:r>
          </w:p>
          <w:p w14:paraId="314CD0D4" w14:textId="3522C2F6" w:rsidR="00B90ECF" w:rsidRPr="00B90ECF" w:rsidRDefault="00B90ECF" w:rsidP="00B90ECF">
            <w:pP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  <w:r w:rsidRPr="00B90ECF"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-</w:t>
            </w:r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Pr="00B90ECF"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Bygge- og anleggskontrakter</w:t>
            </w:r>
          </w:p>
        </w:tc>
        <w:tc>
          <w:tcPr>
            <w:tcW w:w="1417" w:type="dxa"/>
          </w:tcPr>
          <w:p w14:paraId="6AF4166D" w14:textId="4C0A9EF4" w:rsidR="00B90ECF" w:rsidRDefault="00B90ECF" w:rsidP="00457840">
            <w:r>
              <w:t>§ 5-3 (8)</w:t>
            </w:r>
          </w:p>
        </w:tc>
        <w:tc>
          <w:tcPr>
            <w:tcW w:w="1417" w:type="dxa"/>
          </w:tcPr>
          <w:p w14:paraId="3E2F9757" w14:textId="77777777" w:rsidR="00B90ECF" w:rsidRDefault="00B90ECF" w:rsidP="00457840"/>
          <w:p w14:paraId="68D97B0D" w14:textId="77777777" w:rsidR="00B90ECF" w:rsidRDefault="00B90ECF" w:rsidP="00457840"/>
          <w:p w14:paraId="59BFA329" w14:textId="40C50096" w:rsidR="00B90ECF" w:rsidRDefault="00B90ECF" w:rsidP="00457840">
            <w:r>
              <w:t>800 000</w:t>
            </w:r>
          </w:p>
          <w:p w14:paraId="00537B38" w14:textId="77777777" w:rsidR="00B90ECF" w:rsidRDefault="00B90ECF" w:rsidP="00457840"/>
          <w:p w14:paraId="310D4364" w14:textId="1B79E847" w:rsidR="00B90ECF" w:rsidRDefault="00B90ECF" w:rsidP="00457840">
            <w:r>
              <w:t>10 mill</w:t>
            </w:r>
          </w:p>
        </w:tc>
        <w:tc>
          <w:tcPr>
            <w:tcW w:w="1418" w:type="dxa"/>
          </w:tcPr>
          <w:p w14:paraId="5FD4A8C1" w14:textId="77777777" w:rsidR="00B90ECF" w:rsidRDefault="00B90ECF" w:rsidP="00457840"/>
          <w:p w14:paraId="42767CFE" w14:textId="77777777" w:rsidR="00B90ECF" w:rsidRDefault="00B90ECF" w:rsidP="00457840"/>
          <w:p w14:paraId="624E10D5" w14:textId="61365F51" w:rsidR="00B90ECF" w:rsidRDefault="00B90ECF" w:rsidP="00457840">
            <w:r>
              <w:t>836 000</w:t>
            </w:r>
          </w:p>
          <w:p w14:paraId="01E87E3E" w14:textId="77777777" w:rsidR="00B90ECF" w:rsidRDefault="00B90ECF" w:rsidP="00457840"/>
          <w:p w14:paraId="64DF2D77" w14:textId="184B3113" w:rsidR="00B90ECF" w:rsidRPr="004D46F8" w:rsidRDefault="00B90ECF" w:rsidP="00457840">
            <w:r>
              <w:t>10,4 mill</w:t>
            </w:r>
          </w:p>
        </w:tc>
      </w:tr>
      <w:tr w:rsidR="00B90ECF" w14:paraId="0B1375FE" w14:textId="77777777" w:rsidTr="000B78B0">
        <w:tc>
          <w:tcPr>
            <w:tcW w:w="3397" w:type="dxa"/>
          </w:tcPr>
          <w:p w14:paraId="34106EA8" w14:textId="77777777" w:rsidR="00B90ECF" w:rsidRDefault="00B90ECF" w:rsidP="00457840">
            <w:pP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Offentlighet</w:t>
            </w:r>
          </w:p>
          <w:p w14:paraId="3247F8BE" w14:textId="77777777" w:rsidR="00B90ECF" w:rsidRDefault="00B90ECF" w:rsidP="00B90ECF">
            <w:pP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  <w:r w:rsidRPr="00B90ECF"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-</w:t>
            </w:r>
            <w: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Pr="00B90ECF"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Vare- og tjenestekontrakter</w:t>
            </w:r>
          </w:p>
          <w:p w14:paraId="3176AFD9" w14:textId="538F0F3A" w:rsidR="00B90ECF" w:rsidRPr="00B90ECF" w:rsidRDefault="00B90ECF" w:rsidP="00B90ECF">
            <w:pPr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  <w:r w:rsidRPr="00B90ECF">
              <w:rPr>
                <w:rFonts w:ascii="Helvetica" w:hAnsi="Helvetica" w:cs="Helvetica"/>
                <w:b/>
                <w:bCs/>
                <w:color w:val="333333"/>
                <w:sz w:val="23"/>
                <w:szCs w:val="23"/>
                <w:shd w:val="clear" w:color="auto" w:fill="FFFFFF"/>
              </w:rPr>
              <w:t>- Bygge og anleggskontrakter</w:t>
            </w:r>
          </w:p>
        </w:tc>
        <w:tc>
          <w:tcPr>
            <w:tcW w:w="1417" w:type="dxa"/>
          </w:tcPr>
          <w:p w14:paraId="3144F26C" w14:textId="7AE8A003" w:rsidR="00B90ECF" w:rsidRDefault="00B90ECF" w:rsidP="00457840">
            <w:r>
              <w:t>§ 7-2</w:t>
            </w:r>
          </w:p>
        </w:tc>
        <w:tc>
          <w:tcPr>
            <w:tcW w:w="1417" w:type="dxa"/>
          </w:tcPr>
          <w:p w14:paraId="0B096A7C" w14:textId="77777777" w:rsidR="00B90ECF" w:rsidRDefault="00B90ECF" w:rsidP="00457840"/>
          <w:p w14:paraId="613A29B2" w14:textId="77777777" w:rsidR="00B90ECF" w:rsidRDefault="00B90ECF" w:rsidP="00457840">
            <w:r>
              <w:t>10 mill</w:t>
            </w:r>
          </w:p>
          <w:p w14:paraId="33ED49EF" w14:textId="77777777" w:rsidR="00B90ECF" w:rsidRDefault="00B90ECF" w:rsidP="00457840"/>
          <w:p w14:paraId="3D14E3DD" w14:textId="05A3B36E" w:rsidR="00B90ECF" w:rsidRDefault="00B90ECF" w:rsidP="00457840">
            <w:r>
              <w:t>96 mill</w:t>
            </w:r>
          </w:p>
        </w:tc>
        <w:tc>
          <w:tcPr>
            <w:tcW w:w="1418" w:type="dxa"/>
          </w:tcPr>
          <w:p w14:paraId="0F9E88A4" w14:textId="77777777" w:rsidR="00B90ECF" w:rsidRDefault="00B90ECF" w:rsidP="00457840"/>
          <w:p w14:paraId="212F038A" w14:textId="77777777" w:rsidR="00B90ECF" w:rsidRDefault="00B90ECF" w:rsidP="00457840">
            <w:r>
              <w:t>10,4 mill</w:t>
            </w:r>
          </w:p>
          <w:p w14:paraId="6ECA1C4D" w14:textId="77777777" w:rsidR="00B90ECF" w:rsidRDefault="00B90ECF" w:rsidP="00457840"/>
          <w:p w14:paraId="65766BD3" w14:textId="23F31178" w:rsidR="00B90ECF" w:rsidRDefault="00B90ECF" w:rsidP="00457840">
            <w:r>
              <w:t>uendret</w:t>
            </w:r>
          </w:p>
        </w:tc>
      </w:tr>
      <w:bookmarkEnd w:id="0"/>
    </w:tbl>
    <w:p w14:paraId="6D2D8EB2" w14:textId="77777777" w:rsidR="00DA7B09" w:rsidRPr="00791E83" w:rsidRDefault="00DA7B09" w:rsidP="00DA7B09"/>
    <w:p w14:paraId="62E86285" w14:textId="163EC18B" w:rsidR="00C44233" w:rsidRPr="00C9232F" w:rsidRDefault="00C9232F" w:rsidP="00C9232F">
      <w:pPr>
        <w:pStyle w:val="Overskrift2"/>
        <w:rPr>
          <w:rFonts w:eastAsia="Calibri"/>
        </w:rPr>
      </w:pPr>
      <w:r w:rsidRPr="00C9232F">
        <w:t>Forskrift om forsvars- og sikkerhetsanskaffelser</w:t>
      </w:r>
      <w:r w:rsidRPr="00C9232F">
        <w:rPr>
          <w:rFonts w:eastAsia="Calibri"/>
        </w:rPr>
        <w:t xml:space="preserve"> (</w:t>
      </w:r>
      <w:r w:rsidR="00C44233" w:rsidRPr="00C44233">
        <w:t>EU-direktiv 2009/81/EU</w:t>
      </w:r>
      <w:r>
        <w:t>)</w:t>
      </w:r>
    </w:p>
    <w:p w14:paraId="16D42050" w14:textId="081870C5" w:rsidR="00C44233" w:rsidRDefault="00C44233" w:rsidP="001D651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1417"/>
        <w:gridCol w:w="1417"/>
        <w:gridCol w:w="1418"/>
      </w:tblGrid>
      <w:tr w:rsidR="00B90ECF" w:rsidRPr="00C9232F" w14:paraId="5537CA0B" w14:textId="77777777" w:rsidTr="000B0FE7">
        <w:tc>
          <w:tcPr>
            <w:tcW w:w="3397" w:type="dxa"/>
          </w:tcPr>
          <w:p w14:paraId="4E70A4BF" w14:textId="4BD0D970" w:rsidR="00B90ECF" w:rsidRPr="00C9232F" w:rsidRDefault="00B90ECF" w:rsidP="00457840">
            <w:pPr>
              <w:rPr>
                <w:b/>
                <w:bCs/>
              </w:rPr>
            </w:pPr>
            <w:r w:rsidRPr="00C9232F">
              <w:rPr>
                <w:b/>
                <w:bCs/>
              </w:rPr>
              <w:t>EØS-terskelverdier i NOK</w:t>
            </w:r>
          </w:p>
        </w:tc>
        <w:tc>
          <w:tcPr>
            <w:tcW w:w="1417" w:type="dxa"/>
          </w:tcPr>
          <w:p w14:paraId="1D5B45FA" w14:textId="0F4EC50B" w:rsidR="00B90ECF" w:rsidRPr="00C9232F" w:rsidRDefault="00B90ECF" w:rsidP="00457840">
            <w:pPr>
              <w:rPr>
                <w:b/>
                <w:bCs/>
              </w:rPr>
            </w:pPr>
            <w:r>
              <w:rPr>
                <w:b/>
                <w:bCs/>
              </w:rPr>
              <w:t>Paragraf</w:t>
            </w:r>
          </w:p>
        </w:tc>
        <w:tc>
          <w:tcPr>
            <w:tcW w:w="1417" w:type="dxa"/>
          </w:tcPr>
          <w:p w14:paraId="322926AD" w14:textId="388D3C9E" w:rsidR="00B90ECF" w:rsidRPr="00C9232F" w:rsidRDefault="00B90ECF" w:rsidP="00457840">
            <w:pPr>
              <w:rPr>
                <w:b/>
                <w:bCs/>
              </w:rPr>
            </w:pPr>
            <w:r w:rsidRPr="00C9232F">
              <w:rPr>
                <w:b/>
                <w:bCs/>
              </w:rPr>
              <w:t>gammel</w:t>
            </w:r>
          </w:p>
        </w:tc>
        <w:tc>
          <w:tcPr>
            <w:tcW w:w="1418" w:type="dxa"/>
          </w:tcPr>
          <w:p w14:paraId="6FBD88D8" w14:textId="77777777" w:rsidR="00B90ECF" w:rsidRPr="00C9232F" w:rsidRDefault="00B90ECF" w:rsidP="00457840">
            <w:pPr>
              <w:rPr>
                <w:b/>
                <w:bCs/>
              </w:rPr>
            </w:pPr>
            <w:r w:rsidRPr="00C9232F">
              <w:rPr>
                <w:b/>
                <w:bCs/>
              </w:rPr>
              <w:t>ny</w:t>
            </w:r>
          </w:p>
        </w:tc>
      </w:tr>
      <w:tr w:rsidR="00B90ECF" w14:paraId="004164EA" w14:textId="77777777" w:rsidTr="000B0FE7">
        <w:tc>
          <w:tcPr>
            <w:tcW w:w="3397" w:type="dxa"/>
          </w:tcPr>
          <w:p w14:paraId="42A1A6C0" w14:textId="77777777" w:rsidR="00B90ECF" w:rsidRDefault="00B90ECF" w:rsidP="00393EF2">
            <w:pPr>
              <w:rPr>
                <w:b/>
                <w:bCs/>
              </w:rPr>
            </w:pPr>
            <w:r w:rsidRPr="00B90ECF">
              <w:rPr>
                <w:b/>
                <w:bCs/>
              </w:rPr>
              <w:t>Terskel</w:t>
            </w:r>
            <w:r>
              <w:rPr>
                <w:b/>
                <w:bCs/>
              </w:rPr>
              <w:t xml:space="preserve"> for anvendelsen av forskriftens del II</w:t>
            </w:r>
          </w:p>
          <w:p w14:paraId="264B6288" w14:textId="77777777" w:rsidR="00B90ECF" w:rsidRDefault="00B90ECF" w:rsidP="00393EF2">
            <w:pPr>
              <w:rPr>
                <w:b/>
                <w:bCs/>
              </w:rPr>
            </w:pPr>
            <w:r w:rsidRPr="00B90ECF">
              <w:rPr>
                <w:b/>
                <w:bCs/>
              </w:rPr>
              <w:t>- Vare- og tjenestekontrakter</w:t>
            </w:r>
          </w:p>
          <w:p w14:paraId="2E350547" w14:textId="2AA8BC45" w:rsidR="00B90ECF" w:rsidRPr="00C9232F" w:rsidRDefault="00B90ECF" w:rsidP="00393EF2">
            <w:pPr>
              <w:rPr>
                <w:b/>
                <w:bCs/>
              </w:rPr>
            </w:pPr>
            <w:r w:rsidRPr="00B90ECF">
              <w:rPr>
                <w:b/>
                <w:bCs/>
              </w:rPr>
              <w:t>- Bygge- og anleggskontrakter</w:t>
            </w:r>
          </w:p>
        </w:tc>
        <w:tc>
          <w:tcPr>
            <w:tcW w:w="1417" w:type="dxa"/>
          </w:tcPr>
          <w:p w14:paraId="43183CF3" w14:textId="22EE0351" w:rsidR="00B90ECF" w:rsidRDefault="00B90ECF" w:rsidP="00393EF2">
            <w:r>
              <w:t>§ 2-2 (1)</w:t>
            </w:r>
          </w:p>
        </w:tc>
        <w:tc>
          <w:tcPr>
            <w:tcW w:w="1417" w:type="dxa"/>
          </w:tcPr>
          <w:p w14:paraId="298B5EAE" w14:textId="77777777" w:rsidR="00B90ECF" w:rsidRDefault="00B90ECF" w:rsidP="00393EF2"/>
          <w:p w14:paraId="63AC9179" w14:textId="77777777" w:rsidR="00B90ECF" w:rsidRDefault="00B90ECF" w:rsidP="00393EF2"/>
          <w:p w14:paraId="542A514A" w14:textId="77777777" w:rsidR="00B90ECF" w:rsidRDefault="00B90ECF" w:rsidP="00393EF2">
            <w:r>
              <w:t>4,5 mill</w:t>
            </w:r>
          </w:p>
          <w:p w14:paraId="13E70D0C" w14:textId="062400DC" w:rsidR="00B90ECF" w:rsidRDefault="00B90ECF" w:rsidP="00393EF2">
            <w:r>
              <w:t>56 mill</w:t>
            </w:r>
          </w:p>
        </w:tc>
        <w:tc>
          <w:tcPr>
            <w:tcW w:w="1418" w:type="dxa"/>
          </w:tcPr>
          <w:p w14:paraId="67700952" w14:textId="77777777" w:rsidR="00B90ECF" w:rsidRDefault="00B90ECF" w:rsidP="00393EF2"/>
          <w:p w14:paraId="5889BB4E" w14:textId="77777777" w:rsidR="00B90ECF" w:rsidRDefault="00B90ECF" w:rsidP="00393EF2"/>
          <w:p w14:paraId="29E8C7C0" w14:textId="77777777" w:rsidR="00B90ECF" w:rsidRDefault="00B90ECF" w:rsidP="00393EF2">
            <w:r>
              <w:t>4,6 mill</w:t>
            </w:r>
          </w:p>
          <w:p w14:paraId="21EC45E0" w14:textId="22B5BD87" w:rsidR="00B90ECF" w:rsidRDefault="00B90ECF" w:rsidP="00393EF2">
            <w:r>
              <w:t>57,8 mill</w:t>
            </w:r>
          </w:p>
        </w:tc>
      </w:tr>
      <w:tr w:rsidR="00B90ECF" w14:paraId="6965B6F7" w14:textId="77777777" w:rsidTr="000B0FE7">
        <w:tc>
          <w:tcPr>
            <w:tcW w:w="3397" w:type="dxa"/>
          </w:tcPr>
          <w:p w14:paraId="420A235B" w14:textId="77777777" w:rsidR="009F3666" w:rsidRDefault="009F3666" w:rsidP="00393EF2">
            <w:pPr>
              <w:rPr>
                <w:b/>
                <w:bCs/>
              </w:rPr>
            </w:pPr>
            <w:r w:rsidRPr="009F3666">
              <w:rPr>
                <w:b/>
                <w:bCs/>
              </w:rPr>
              <w:t>Beregning av anskaffelsens anslåtte verdi</w:t>
            </w:r>
          </w:p>
          <w:p w14:paraId="22BD6BE0" w14:textId="77777777" w:rsidR="009F3666" w:rsidRDefault="009F3666" w:rsidP="00393EF2">
            <w:pPr>
              <w:rPr>
                <w:b/>
                <w:bCs/>
              </w:rPr>
            </w:pPr>
            <w:r w:rsidRPr="009F3666">
              <w:rPr>
                <w:b/>
                <w:bCs/>
              </w:rPr>
              <w:t>- Varer og tjenestekontrakter</w:t>
            </w:r>
          </w:p>
          <w:p w14:paraId="580604A4" w14:textId="56EB7A3D" w:rsidR="00B90ECF" w:rsidRPr="00B90ECF" w:rsidRDefault="009F3666" w:rsidP="00393EF2">
            <w:pPr>
              <w:rPr>
                <w:b/>
                <w:bCs/>
              </w:rPr>
            </w:pPr>
            <w:r w:rsidRPr="009F3666">
              <w:rPr>
                <w:b/>
                <w:bCs/>
              </w:rPr>
              <w:t>- Bygge- og anleggskontrakter</w:t>
            </w:r>
          </w:p>
        </w:tc>
        <w:tc>
          <w:tcPr>
            <w:tcW w:w="1417" w:type="dxa"/>
          </w:tcPr>
          <w:p w14:paraId="79ECF1D3" w14:textId="17738588" w:rsidR="00B90ECF" w:rsidRDefault="009F3666" w:rsidP="00393EF2">
            <w:r>
              <w:t>§ 2-2 (2)</w:t>
            </w:r>
          </w:p>
        </w:tc>
        <w:tc>
          <w:tcPr>
            <w:tcW w:w="1417" w:type="dxa"/>
          </w:tcPr>
          <w:p w14:paraId="4EBE8D60" w14:textId="77777777" w:rsidR="00B90ECF" w:rsidRDefault="00B90ECF" w:rsidP="00393EF2"/>
          <w:p w14:paraId="32F2C76E" w14:textId="77777777" w:rsidR="009F3666" w:rsidRDefault="009F3666" w:rsidP="00393EF2"/>
          <w:p w14:paraId="0A4D9D73" w14:textId="6E9CD806" w:rsidR="009F3666" w:rsidRDefault="009F3666" w:rsidP="00393EF2">
            <w:r>
              <w:t>800 000</w:t>
            </w:r>
          </w:p>
          <w:p w14:paraId="12061B39" w14:textId="69AC035B" w:rsidR="009F3666" w:rsidRDefault="009F3666" w:rsidP="00393EF2">
            <w:r>
              <w:t>10 mill</w:t>
            </w:r>
          </w:p>
        </w:tc>
        <w:tc>
          <w:tcPr>
            <w:tcW w:w="1418" w:type="dxa"/>
          </w:tcPr>
          <w:p w14:paraId="7AA0115E" w14:textId="77777777" w:rsidR="00B90ECF" w:rsidRDefault="00B90ECF" w:rsidP="00393EF2"/>
          <w:p w14:paraId="1D331CA6" w14:textId="77777777" w:rsidR="009F3666" w:rsidRDefault="009F3666" w:rsidP="00393EF2"/>
          <w:p w14:paraId="16D78095" w14:textId="328CB7A1" w:rsidR="009F3666" w:rsidRDefault="009F3666" w:rsidP="00393EF2">
            <w:r>
              <w:t>836 000</w:t>
            </w:r>
          </w:p>
          <w:p w14:paraId="0F4F1F05" w14:textId="258724C0" w:rsidR="009F3666" w:rsidRDefault="009F3666" w:rsidP="00393EF2">
            <w:r>
              <w:t>10,4 mill</w:t>
            </w:r>
          </w:p>
        </w:tc>
      </w:tr>
    </w:tbl>
    <w:p w14:paraId="2CAAF0FC" w14:textId="76CF9369" w:rsidR="00C44233" w:rsidRPr="00C44233" w:rsidRDefault="00C44233" w:rsidP="001D6512"/>
    <w:sectPr w:rsidR="00C44233" w:rsidRPr="00C44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29312" w14:textId="77777777" w:rsidR="00DA7B09" w:rsidRDefault="00DA7B09" w:rsidP="009B113F">
      <w:pPr>
        <w:spacing w:line="240" w:lineRule="auto"/>
      </w:pPr>
      <w:r>
        <w:separator/>
      </w:r>
    </w:p>
  </w:endnote>
  <w:endnote w:type="continuationSeparator" w:id="0">
    <w:p w14:paraId="42CF5FA4" w14:textId="77777777" w:rsidR="00DA7B09" w:rsidRDefault="00DA7B09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41E9B" w14:textId="77777777" w:rsidR="00DA7B09" w:rsidRDefault="00DA7B09" w:rsidP="009B113F">
      <w:pPr>
        <w:spacing w:line="240" w:lineRule="auto"/>
      </w:pPr>
      <w:r>
        <w:separator/>
      </w:r>
    </w:p>
  </w:footnote>
  <w:footnote w:type="continuationSeparator" w:id="0">
    <w:p w14:paraId="3F9F1B9D" w14:textId="77777777" w:rsidR="00DA7B09" w:rsidRDefault="00DA7B09" w:rsidP="009B11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83EA7"/>
    <w:multiLevelType w:val="hybridMultilevel"/>
    <w:tmpl w:val="FA4005BA"/>
    <w:lvl w:ilvl="0" w:tplc="013A7466">
      <w:start w:val="836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3120F"/>
    <w:multiLevelType w:val="hybridMultilevel"/>
    <w:tmpl w:val="10586328"/>
    <w:lvl w:ilvl="0" w:tplc="AF98ED38">
      <w:start w:val="836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04635"/>
    <w:multiLevelType w:val="hybridMultilevel"/>
    <w:tmpl w:val="65C80932"/>
    <w:lvl w:ilvl="0" w:tplc="8C24D538">
      <w:start w:val="96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525445">
    <w:abstractNumId w:val="2"/>
  </w:num>
  <w:num w:numId="2" w16cid:durableId="133646114">
    <w:abstractNumId w:val="4"/>
  </w:num>
  <w:num w:numId="3" w16cid:durableId="1042561673">
    <w:abstractNumId w:val="1"/>
  </w:num>
  <w:num w:numId="4" w16cid:durableId="1460152610">
    <w:abstractNumId w:val="3"/>
  </w:num>
  <w:num w:numId="5" w16cid:durableId="172583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09"/>
    <w:rsid w:val="000368CA"/>
    <w:rsid w:val="00080BFD"/>
    <w:rsid w:val="00105FDF"/>
    <w:rsid w:val="001D6512"/>
    <w:rsid w:val="00247C16"/>
    <w:rsid w:val="0028070C"/>
    <w:rsid w:val="002A4157"/>
    <w:rsid w:val="002C5E4B"/>
    <w:rsid w:val="00302111"/>
    <w:rsid w:val="00303AA5"/>
    <w:rsid w:val="0031499C"/>
    <w:rsid w:val="003C0073"/>
    <w:rsid w:val="003F225B"/>
    <w:rsid w:val="00402354"/>
    <w:rsid w:val="00451E85"/>
    <w:rsid w:val="004A4728"/>
    <w:rsid w:val="004D46F8"/>
    <w:rsid w:val="004E743D"/>
    <w:rsid w:val="00604331"/>
    <w:rsid w:val="006272C9"/>
    <w:rsid w:val="006655BF"/>
    <w:rsid w:val="0067157B"/>
    <w:rsid w:val="006C5133"/>
    <w:rsid w:val="00791E83"/>
    <w:rsid w:val="007A5ED8"/>
    <w:rsid w:val="008947AD"/>
    <w:rsid w:val="009B113F"/>
    <w:rsid w:val="009F3666"/>
    <w:rsid w:val="00A91875"/>
    <w:rsid w:val="00B24048"/>
    <w:rsid w:val="00B60103"/>
    <w:rsid w:val="00B90ECF"/>
    <w:rsid w:val="00BE3F9C"/>
    <w:rsid w:val="00C44233"/>
    <w:rsid w:val="00C9232F"/>
    <w:rsid w:val="00CF5F78"/>
    <w:rsid w:val="00D20B48"/>
    <w:rsid w:val="00D3540C"/>
    <w:rsid w:val="00D875E8"/>
    <w:rsid w:val="00DA7B09"/>
    <w:rsid w:val="00EE12D9"/>
    <w:rsid w:val="00F57CE3"/>
    <w:rsid w:val="00FA13CA"/>
    <w:rsid w:val="00FF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1C404"/>
  <w15:chartTrackingRefBased/>
  <w15:docId w15:val="{7EE770DD-7366-4A33-A382-67C5C1C9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03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  <w:style w:type="table" w:styleId="Tabellrutenett">
    <w:name w:val="Table Grid"/>
    <w:basedOn w:val="Vanligtabell"/>
    <w:uiPriority w:val="39"/>
    <w:rsid w:val="00DA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3540C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BE3F9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E3F9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E3F9C"/>
    <w:rPr>
      <w:rFonts w:ascii="Arial" w:hAnsi="Arial"/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E3F9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E3F9C"/>
    <w:rPr>
      <w:rFonts w:ascii="Arial" w:hAnsi="Arial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387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Kraak Katharina</dc:creator>
  <cp:keywords/>
  <dc:description/>
  <cp:lastModifiedBy>Kraak Katharina</cp:lastModifiedBy>
  <cp:revision>4</cp:revision>
  <dcterms:created xsi:type="dcterms:W3CDTF">2024-03-20T11:35:00Z</dcterms:created>
  <dcterms:modified xsi:type="dcterms:W3CDTF">2024-03-20T11:53:00Z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605b63-4aad-46a3-aa9d-a839194239a5_Enabled">
    <vt:lpwstr>true</vt:lpwstr>
  </property>
  <property fmtid="{D5CDD505-2E9C-101B-9397-08002B2CF9AE}" pid="3" name="MSIP_Label_24605b63-4aad-46a3-aa9d-a839194239a5_SetDate">
    <vt:lpwstr>2023-11-09T09:29:28Z</vt:lpwstr>
  </property>
  <property fmtid="{D5CDD505-2E9C-101B-9397-08002B2CF9AE}" pid="4" name="MSIP_Label_24605b63-4aad-46a3-aa9d-a839194239a5_Method">
    <vt:lpwstr>Standard</vt:lpwstr>
  </property>
  <property fmtid="{D5CDD505-2E9C-101B-9397-08002B2CF9AE}" pid="5" name="MSIP_Label_24605b63-4aad-46a3-aa9d-a839194239a5_Name">
    <vt:lpwstr>Intern (NFD)</vt:lpwstr>
  </property>
  <property fmtid="{D5CDD505-2E9C-101B-9397-08002B2CF9AE}" pid="6" name="MSIP_Label_24605b63-4aad-46a3-aa9d-a839194239a5_SiteId">
    <vt:lpwstr>f696e186-1c3b-44cd-bf76-5ace0e7007bd</vt:lpwstr>
  </property>
  <property fmtid="{D5CDD505-2E9C-101B-9397-08002B2CF9AE}" pid="7" name="MSIP_Label_24605b63-4aad-46a3-aa9d-a839194239a5_ActionId">
    <vt:lpwstr>17d71f71-06dd-4c3e-a636-4991651d45f8</vt:lpwstr>
  </property>
  <property fmtid="{D5CDD505-2E9C-101B-9397-08002B2CF9AE}" pid="8" name="MSIP_Label_24605b63-4aad-46a3-aa9d-a839194239a5_ContentBits">
    <vt:lpwstr>0</vt:lpwstr>
  </property>
</Properties>
</file>