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284EF" w14:textId="3AD7EAFC" w:rsidR="007042A8" w:rsidRPr="007C5DD4" w:rsidRDefault="00E96F89" w:rsidP="007C5DD4">
      <w:pPr>
        <w:pStyle w:val="i-dep"/>
      </w:pPr>
      <w:r w:rsidRPr="007C5DD4">
        <w:t>Justis- og beredskapsdepartementet</w:t>
      </w:r>
    </w:p>
    <w:p w14:paraId="52C27FF1" w14:textId="77777777" w:rsidR="007042A8" w:rsidRPr="007C5DD4" w:rsidRDefault="007042A8" w:rsidP="007C5DD4">
      <w:pPr>
        <w:pStyle w:val="i-hode"/>
      </w:pPr>
      <w:proofErr w:type="spellStart"/>
      <w:r w:rsidRPr="007C5DD4">
        <w:t>Prop</w:t>
      </w:r>
      <w:proofErr w:type="spellEnd"/>
      <w:r w:rsidRPr="007C5DD4">
        <w:t>. 13 L</w:t>
      </w:r>
    </w:p>
    <w:p w14:paraId="0AB32675" w14:textId="77777777" w:rsidR="007042A8" w:rsidRPr="007C5DD4" w:rsidRDefault="007042A8" w:rsidP="007C5DD4">
      <w:pPr>
        <w:pStyle w:val="i-sesjon"/>
      </w:pPr>
      <w:r w:rsidRPr="007C5DD4">
        <w:t>(2024–2025)</w:t>
      </w:r>
    </w:p>
    <w:p w14:paraId="15D70B2E" w14:textId="77777777" w:rsidR="007042A8" w:rsidRPr="007C5DD4" w:rsidRDefault="007042A8" w:rsidP="007C5DD4">
      <w:pPr>
        <w:pStyle w:val="i-hode-tit"/>
      </w:pPr>
      <w:r w:rsidRPr="007C5DD4">
        <w:t>Proposisjon til Stortinget (forslag til lovvedtak)</w:t>
      </w:r>
    </w:p>
    <w:p w14:paraId="75D4B1C9" w14:textId="77777777" w:rsidR="007042A8" w:rsidRPr="007C5DD4" w:rsidRDefault="007042A8" w:rsidP="007C5DD4">
      <w:pPr>
        <w:pStyle w:val="i-tit"/>
      </w:pPr>
      <w:r w:rsidRPr="007C5DD4">
        <w:t>Endringer i rettsgebyrloven (nedjustering av gebyr)</w:t>
      </w:r>
    </w:p>
    <w:p w14:paraId="7BB55032" w14:textId="77777777" w:rsidR="007042A8" w:rsidRPr="007C5DD4" w:rsidRDefault="007042A8" w:rsidP="007C5DD4">
      <w:pPr>
        <w:pStyle w:val="i-statsrdato"/>
      </w:pPr>
      <w:r w:rsidRPr="007C5DD4">
        <w:t>Tilråd</w:t>
      </w:r>
      <w:r w:rsidRPr="007C5DD4">
        <w:t xml:space="preserve">ing fra </w:t>
      </w:r>
      <w:bookmarkStart w:id="0" w:name="_Hlk182223881"/>
      <w:r w:rsidRPr="007C5DD4">
        <w:t>Justis- og beredskapsdepartementet</w:t>
      </w:r>
      <w:bookmarkEnd w:id="0"/>
      <w:r w:rsidRPr="007C5DD4">
        <w:t xml:space="preserve"> 15. november 2024, </w:t>
      </w:r>
      <w:r w:rsidRPr="007C5DD4">
        <w:br/>
        <w:t xml:space="preserve">godkjent i statsråd samme dag. </w:t>
      </w:r>
      <w:r w:rsidRPr="007C5DD4">
        <w:br/>
        <w:t>(Regjeringen Støre)</w:t>
      </w:r>
    </w:p>
    <w:p w14:paraId="75D288D2" w14:textId="77777777" w:rsidR="007042A8" w:rsidRPr="007C5DD4" w:rsidRDefault="007042A8" w:rsidP="007C5DD4">
      <w:pPr>
        <w:pStyle w:val="Overskrift1"/>
      </w:pPr>
      <w:r w:rsidRPr="007C5DD4">
        <w:t>Proposisjonens hovedinnhold</w:t>
      </w:r>
    </w:p>
    <w:p w14:paraId="28D7C778" w14:textId="77777777" w:rsidR="007042A8" w:rsidRPr="007C5DD4" w:rsidRDefault="007042A8" w:rsidP="007C5DD4">
      <w:r w:rsidRPr="007C5DD4">
        <w:t xml:space="preserve">I denne proposisjonen foreslår departementet justering av gebyret for behandling av begjæringer om utlegg som </w:t>
      </w:r>
      <w:proofErr w:type="gramStart"/>
      <w:r w:rsidRPr="007C5DD4">
        <w:t>fremgår</w:t>
      </w:r>
      <w:proofErr w:type="gramEnd"/>
      <w:r w:rsidRPr="007C5DD4">
        <w:t xml:space="preserve"> av lov 17. desember 1982 nr. 86 om rettsgebyr (rettsgebyrloven) § 14 første ledd første punktum, slik at gebyrene tilsvarer de gjennomsnittlige kostnadene staten har ved å </w:t>
      </w:r>
      <w:r w:rsidRPr="007C5DD4">
        <w:t>produsere den aktuelle tjenesten (selvkost). Gebyrene</w:t>
      </w:r>
      <w:r w:rsidRPr="007C5DD4">
        <w:t xml:space="preserve"> er knyttet til rettsgebyret (R), som er et grunngebyr som danner utgangspunkt for beregning av betaling for visse offentlige tjenester. Gebyret som betales for tjenesten er sammensatt av grunngebyret (R) og en multiplikator. Rettsgebyret er etter forslaget i </w:t>
      </w:r>
      <w:proofErr w:type="spellStart"/>
      <w:r w:rsidRPr="007C5DD4">
        <w:t>Prop</w:t>
      </w:r>
      <w:proofErr w:type="spellEnd"/>
      <w:r w:rsidRPr="007C5DD4">
        <w:t>. 1 S (2024–2025) på 1 314 kroner.</w:t>
      </w:r>
    </w:p>
    <w:p w14:paraId="790BFEB6" w14:textId="77777777" w:rsidR="007042A8" w:rsidRPr="007C5DD4" w:rsidRDefault="007042A8" w:rsidP="007C5DD4">
      <w:r w:rsidRPr="007C5DD4">
        <w:t>Departementet foreslår å redusere gebyret ved å endre multiplikatoren i rettsgebyrloven § 14 første ledd første punktum fra 1,21 til 0,69.</w:t>
      </w:r>
    </w:p>
    <w:p w14:paraId="5C378E31" w14:textId="77777777" w:rsidR="007042A8" w:rsidRPr="007C5DD4" w:rsidRDefault="007042A8" w:rsidP="007C5DD4">
      <w:r w:rsidRPr="007C5DD4">
        <w:t xml:space="preserve">Ved fastsettelsen av gebyrene er det tatt hensyn til Finansdepartementets «Bestemmelser om statlig gebyr- og </w:t>
      </w:r>
      <w:proofErr w:type="spellStart"/>
      <w:r w:rsidRPr="007C5DD4">
        <w:t>avgiftsfinansiering</w:t>
      </w:r>
      <w:proofErr w:type="spellEnd"/>
      <w:r w:rsidRPr="007C5DD4">
        <w:t>», jf. rundskriv R-112/15. Det er en målsetning at gebyrene ikke skal overstige de gjennomsnittlige kostnadene staten har ved å produsere de aktuelle tjenestene, samtidig som betaling fullt ut bør dekke kostnadene basert på kostnadseffektiv drift (selvkost), jf. punkt 3.2.2 fastsetting av satser. Forslagene til gebyrnivå baserer seg på selvkostberegninger foretatt av Politidirektoratet.</w:t>
      </w:r>
    </w:p>
    <w:p w14:paraId="5A56D43A" w14:textId="77777777" w:rsidR="007042A8" w:rsidRPr="007C5DD4" w:rsidRDefault="007042A8" w:rsidP="007C5DD4">
      <w:r w:rsidRPr="007C5DD4">
        <w:t xml:space="preserve">Lovendringen vil medføre inntekter og utgifter i samsvar med forslaget til statsbudsjettet for 2025 i </w:t>
      </w:r>
      <w:proofErr w:type="spellStart"/>
      <w:r w:rsidRPr="007C5DD4">
        <w:t>Prop</w:t>
      </w:r>
      <w:proofErr w:type="spellEnd"/>
      <w:r w:rsidRPr="007C5DD4">
        <w:t>. 1 S (2024–2025). Det foreslås ikrafttredelse 1. januar 2025, gitt Stortingets vedtak av statsbudsjettet for 2025.</w:t>
      </w:r>
    </w:p>
    <w:p w14:paraId="50189A86" w14:textId="77777777" w:rsidR="007042A8" w:rsidRPr="007C5DD4" w:rsidRDefault="007042A8" w:rsidP="007C5DD4">
      <w:pPr>
        <w:pStyle w:val="Overskrift1"/>
      </w:pPr>
      <w:r w:rsidRPr="007C5DD4">
        <w:t>Bakgrunnen for lovforslaget</w:t>
      </w:r>
    </w:p>
    <w:p w14:paraId="5AECDE45" w14:textId="77777777" w:rsidR="007042A8" w:rsidRPr="007C5DD4" w:rsidRDefault="007042A8" w:rsidP="007C5DD4">
      <w:r w:rsidRPr="007C5DD4">
        <w:t xml:space="preserve">Mange av gebyrene betales av vanskeligstilte </w:t>
      </w:r>
      <w:r w:rsidRPr="007C5DD4">
        <w:t>grupper, og brukerne bør ikke betale høyere gebyrer</w:t>
      </w:r>
      <w:r w:rsidRPr="007C5DD4">
        <w:t xml:space="preserve"> for offentlige tjenester enn selvkost. I </w:t>
      </w:r>
      <w:proofErr w:type="spellStart"/>
      <w:r w:rsidRPr="007C5DD4">
        <w:t>Prop</w:t>
      </w:r>
      <w:proofErr w:type="spellEnd"/>
      <w:r w:rsidRPr="007C5DD4">
        <w:t xml:space="preserve">. 10 L (2015–2016) </w:t>
      </w:r>
      <w:r w:rsidRPr="007C5DD4">
        <w:rPr>
          <w:rStyle w:val="kursiv"/>
        </w:rPr>
        <w:t>Endringer i rettsgebyrloven (justering av gebyrer)</w:t>
      </w:r>
      <w:r w:rsidRPr="007C5DD4">
        <w:t xml:space="preserve"> punkt 1 og punkt 5 ble det varslet at departementet ville foreta en nærmere vur</w:t>
      </w:r>
      <w:r w:rsidRPr="007C5DD4">
        <w:lastRenderedPageBreak/>
        <w:t xml:space="preserve">dering av gebyrene, og eventuelt komme tilbake til Stortinget med forslag om reduksjoner. Det vises også til den nærmere gjennomgangen av høringsinstansenes innspill i den nevnte lovproposisjonens punkt 5. Departementet har tidligere foretatt etterfølgende nedjusteringer av gebyrer, jf. </w:t>
      </w:r>
      <w:proofErr w:type="spellStart"/>
      <w:r w:rsidRPr="007C5DD4">
        <w:t>Prop</w:t>
      </w:r>
      <w:proofErr w:type="spellEnd"/>
      <w:r w:rsidRPr="007C5DD4">
        <w:t xml:space="preserve">. 9 L (2018–2019) </w:t>
      </w:r>
      <w:r w:rsidRPr="007C5DD4">
        <w:rPr>
          <w:rStyle w:val="kursiv"/>
        </w:rPr>
        <w:t>Endringer i rettsgebyrloven (justering av gebyrer)</w:t>
      </w:r>
      <w:r w:rsidRPr="007C5DD4">
        <w:t xml:space="preserve">, </w:t>
      </w:r>
      <w:proofErr w:type="spellStart"/>
      <w:r w:rsidRPr="007C5DD4">
        <w:t>Prop</w:t>
      </w:r>
      <w:proofErr w:type="spellEnd"/>
      <w:r w:rsidRPr="007C5DD4">
        <w:t xml:space="preserve">. 34 L (2020–2021) </w:t>
      </w:r>
      <w:r w:rsidRPr="007C5DD4">
        <w:rPr>
          <w:rStyle w:val="kursiv"/>
        </w:rPr>
        <w:t>Endringer i rettsgebyrloven (nedjustering av gebyr for utleggsbegjæringer)</w:t>
      </w:r>
      <w:r w:rsidRPr="007C5DD4">
        <w:t xml:space="preserve"> og </w:t>
      </w:r>
      <w:proofErr w:type="spellStart"/>
      <w:r w:rsidRPr="007C5DD4">
        <w:t>Prop</w:t>
      </w:r>
      <w:proofErr w:type="spellEnd"/>
      <w:r w:rsidRPr="007C5DD4">
        <w:t xml:space="preserve">. 12 L (2021–2022) </w:t>
      </w:r>
      <w:r w:rsidRPr="007C5DD4">
        <w:rPr>
          <w:rStyle w:val="kursiv"/>
        </w:rPr>
        <w:t>Endringer i rettsgebyrloven (nedjusteringer av gebyrer)</w:t>
      </w:r>
      <w:r w:rsidRPr="007C5DD4">
        <w:t>.</w:t>
      </w:r>
    </w:p>
    <w:p w14:paraId="4C17E3DE" w14:textId="77777777" w:rsidR="007042A8" w:rsidRPr="007C5DD4" w:rsidRDefault="007042A8" w:rsidP="007C5DD4">
      <w:pPr>
        <w:pStyle w:val="Overskrift1"/>
      </w:pPr>
      <w:r w:rsidRPr="007C5DD4">
        <w:t>Nedjustering av gebyret for behandling av begjæringer om utlegg</w:t>
      </w:r>
    </w:p>
    <w:p w14:paraId="4B8D9D94" w14:textId="77777777" w:rsidR="007042A8" w:rsidRPr="007C5DD4" w:rsidRDefault="007042A8" w:rsidP="007C5DD4">
      <w:r w:rsidRPr="007C5DD4">
        <w:t>Etter rettsgebyrloven § 14 første ledd første punktum betales 1,21 ganger rettsgebyret for begjæring om utlegg (1 </w:t>
      </w:r>
      <w:r w:rsidRPr="007C5DD4">
        <w:t xml:space="preserve">545 kroner i 2024). Det betales ikke rettsgebyr for underholdsbidrag mv. og for tvangsbot etter barnelova § 65, eller når det første gang fremmes ny begjæring om utlegg for krav som fastslått i dom, kjennelse eller rettsforlik etter </w:t>
      </w:r>
      <w:r w:rsidRPr="007C5DD4">
        <w:t>behandling i forliksrådet etter tvangsfullbyrdelses</w:t>
      </w:r>
      <w:r w:rsidRPr="007C5DD4">
        <w:t xml:space="preserve">loven § 7-7, med mindre den opprinnelige </w:t>
      </w:r>
      <w:r w:rsidRPr="007C5DD4">
        <w:t>utleggssaken ble fortsatt etter tvangsfullbyrdelses</w:t>
      </w:r>
      <w:r w:rsidRPr="007C5DD4">
        <w:t>loven § 7-7 tredje ledd, jf. rettsgebyrloven § 14 første ledd andre og tredje punktum.</w:t>
      </w:r>
    </w:p>
    <w:p w14:paraId="12E3201E" w14:textId="77777777" w:rsidR="007042A8" w:rsidRPr="007C5DD4" w:rsidRDefault="007042A8" w:rsidP="007C5DD4">
      <w:r w:rsidRPr="007C5DD4">
        <w:t>Gebyret skal betales selv om begjæringen senere b</w:t>
      </w:r>
      <w:r w:rsidRPr="007C5DD4">
        <w:t>lir trukket tilbake eller avvist, jf. rettsgebyrloven § 14 niende ledd. Gebyret innkreves som hovedregel etterskuddsvis, jf. ellevte ledd.</w:t>
      </w:r>
    </w:p>
    <w:p w14:paraId="2E53E136" w14:textId="77777777" w:rsidR="007042A8" w:rsidRPr="007C5DD4" w:rsidRDefault="007042A8" w:rsidP="007C5DD4">
      <w:r w:rsidRPr="007C5DD4">
        <w:t>For utleggstrekk besluttet av skattekontor, bidragsfogd, Statens innkrevingssentral eller annen særskilt namsmann, betales ikke gebyr, jf. rettsgebyrloven § 14 siste ledd.</w:t>
      </w:r>
    </w:p>
    <w:p w14:paraId="62F3A4F0" w14:textId="77777777" w:rsidR="007042A8" w:rsidRPr="007C5DD4" w:rsidRDefault="007042A8" w:rsidP="007C5DD4">
      <w:r w:rsidRPr="007C5DD4">
        <w:t>Selvkostberegningene til Politidirektoratet følger av tabell 3.1.</w:t>
      </w:r>
    </w:p>
    <w:p w14:paraId="2C479EE9" w14:textId="52A82636" w:rsidR="00E96F89" w:rsidRPr="007C5DD4" w:rsidRDefault="00E96F89" w:rsidP="007C5DD4">
      <w:pPr>
        <w:pStyle w:val="tabell-tittel"/>
      </w:pPr>
      <w:r w:rsidRPr="007C5DD4">
        <w:t>Begjæring om utlegg i kroner</w:t>
      </w:r>
    </w:p>
    <w:p w14:paraId="380B809A" w14:textId="77777777" w:rsidR="007042A8" w:rsidRPr="007C5DD4" w:rsidRDefault="007042A8" w:rsidP="007C5DD4">
      <w:pPr>
        <w:pStyle w:val="Tabellnavn"/>
      </w:pPr>
      <w:r w:rsidRPr="007C5DD4">
        <w:t>02J1xt2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000000" w:rsidRPr="007C5DD4" w14:paraId="22DBCE0F" w14:textId="77777777">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CBF75B" w14:textId="77777777" w:rsidR="007042A8" w:rsidRPr="007C5DD4" w:rsidRDefault="007042A8" w:rsidP="007C5DD4">
            <w:r w:rsidRPr="007C5DD4">
              <w:t>Ressursbruk</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DD3234" w14:textId="77777777" w:rsidR="007042A8" w:rsidRPr="007C5DD4" w:rsidRDefault="007042A8" w:rsidP="007C5DD4">
            <w:pPr>
              <w:jc w:val="right"/>
            </w:pPr>
          </w:p>
        </w:tc>
      </w:tr>
      <w:tr w:rsidR="00000000" w:rsidRPr="007C5DD4" w14:paraId="486C8B6D" w14:textId="77777777">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657CCEC4" w14:textId="77777777" w:rsidR="007042A8" w:rsidRPr="007C5DD4" w:rsidRDefault="007042A8" w:rsidP="007C5DD4">
            <w:r w:rsidRPr="007C5DD4">
              <w:t>Lønn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01533B0" w14:textId="77777777" w:rsidR="007042A8" w:rsidRPr="007C5DD4" w:rsidRDefault="007042A8" w:rsidP="007C5DD4">
            <w:pPr>
              <w:jc w:val="right"/>
            </w:pPr>
            <w:r w:rsidRPr="007C5DD4">
              <w:t>353</w:t>
            </w:r>
          </w:p>
        </w:tc>
      </w:tr>
      <w:tr w:rsidR="00000000" w:rsidRPr="007C5DD4" w14:paraId="44B98F94" w14:textId="77777777">
        <w:trPr>
          <w:trHeight w:val="380"/>
        </w:trPr>
        <w:tc>
          <w:tcPr>
            <w:tcW w:w="8160" w:type="dxa"/>
            <w:tcBorders>
              <w:top w:val="nil"/>
              <w:left w:val="nil"/>
              <w:bottom w:val="nil"/>
              <w:right w:val="nil"/>
            </w:tcBorders>
            <w:tcMar>
              <w:top w:w="128" w:type="dxa"/>
              <w:left w:w="43" w:type="dxa"/>
              <w:bottom w:w="43" w:type="dxa"/>
              <w:right w:w="43" w:type="dxa"/>
            </w:tcMar>
          </w:tcPr>
          <w:p w14:paraId="072DC00D" w14:textId="77777777" w:rsidR="007042A8" w:rsidRPr="007C5DD4" w:rsidRDefault="007042A8" w:rsidP="007C5DD4">
            <w:r w:rsidRPr="007C5DD4">
              <w:t>IKT-systemer</w:t>
            </w:r>
          </w:p>
        </w:tc>
        <w:tc>
          <w:tcPr>
            <w:tcW w:w="1400" w:type="dxa"/>
            <w:tcBorders>
              <w:top w:val="nil"/>
              <w:left w:val="nil"/>
              <w:bottom w:val="nil"/>
              <w:right w:val="nil"/>
            </w:tcBorders>
            <w:tcMar>
              <w:top w:w="128" w:type="dxa"/>
              <w:left w:w="43" w:type="dxa"/>
              <w:bottom w:w="43" w:type="dxa"/>
              <w:right w:w="43" w:type="dxa"/>
            </w:tcMar>
            <w:vAlign w:val="bottom"/>
          </w:tcPr>
          <w:p w14:paraId="012D5F9C" w14:textId="77777777" w:rsidR="007042A8" w:rsidRPr="007C5DD4" w:rsidRDefault="007042A8" w:rsidP="007C5DD4">
            <w:pPr>
              <w:jc w:val="right"/>
            </w:pPr>
            <w:r w:rsidRPr="007C5DD4">
              <w:t>92</w:t>
            </w:r>
          </w:p>
        </w:tc>
      </w:tr>
      <w:tr w:rsidR="00000000" w:rsidRPr="007C5DD4" w14:paraId="3CD10714" w14:textId="77777777">
        <w:trPr>
          <w:trHeight w:val="380"/>
        </w:trPr>
        <w:tc>
          <w:tcPr>
            <w:tcW w:w="8160" w:type="dxa"/>
            <w:tcBorders>
              <w:top w:val="nil"/>
              <w:left w:val="nil"/>
              <w:bottom w:val="nil"/>
              <w:right w:val="nil"/>
            </w:tcBorders>
            <w:tcMar>
              <w:top w:w="128" w:type="dxa"/>
              <w:left w:w="43" w:type="dxa"/>
              <w:bottom w:w="43" w:type="dxa"/>
              <w:right w:w="43" w:type="dxa"/>
            </w:tcMar>
          </w:tcPr>
          <w:p w14:paraId="1DC60B8B" w14:textId="77777777" w:rsidR="007042A8" w:rsidRPr="007C5DD4" w:rsidRDefault="007042A8" w:rsidP="007C5DD4">
            <w:r w:rsidRPr="007C5DD4">
              <w:t>Porto, papir, faglitteratur</w:t>
            </w:r>
          </w:p>
        </w:tc>
        <w:tc>
          <w:tcPr>
            <w:tcW w:w="1400" w:type="dxa"/>
            <w:tcBorders>
              <w:top w:val="nil"/>
              <w:left w:val="nil"/>
              <w:bottom w:val="nil"/>
              <w:right w:val="nil"/>
            </w:tcBorders>
            <w:tcMar>
              <w:top w:w="128" w:type="dxa"/>
              <w:left w:w="43" w:type="dxa"/>
              <w:bottom w:w="43" w:type="dxa"/>
              <w:right w:w="43" w:type="dxa"/>
            </w:tcMar>
            <w:vAlign w:val="bottom"/>
          </w:tcPr>
          <w:p w14:paraId="51B58C37" w14:textId="77777777" w:rsidR="007042A8" w:rsidRPr="007C5DD4" w:rsidRDefault="007042A8" w:rsidP="007C5DD4">
            <w:pPr>
              <w:jc w:val="right"/>
            </w:pPr>
            <w:r w:rsidRPr="007C5DD4">
              <w:t>69</w:t>
            </w:r>
          </w:p>
        </w:tc>
      </w:tr>
      <w:tr w:rsidR="00000000" w:rsidRPr="007C5DD4" w14:paraId="627092D0" w14:textId="77777777">
        <w:trPr>
          <w:trHeight w:val="380"/>
        </w:trPr>
        <w:tc>
          <w:tcPr>
            <w:tcW w:w="8160" w:type="dxa"/>
            <w:tcBorders>
              <w:top w:val="nil"/>
              <w:left w:val="nil"/>
              <w:bottom w:val="nil"/>
              <w:right w:val="nil"/>
            </w:tcBorders>
            <w:tcMar>
              <w:top w:w="128" w:type="dxa"/>
              <w:left w:w="43" w:type="dxa"/>
              <w:bottom w:w="43" w:type="dxa"/>
              <w:right w:w="43" w:type="dxa"/>
            </w:tcMar>
          </w:tcPr>
          <w:p w14:paraId="3A094FBA" w14:textId="77777777" w:rsidR="007042A8" w:rsidRPr="007C5DD4" w:rsidRDefault="007042A8" w:rsidP="007C5DD4">
            <w:r w:rsidRPr="007C5DD4">
              <w:t>Utvikle nye digitale løsninger</w:t>
            </w:r>
          </w:p>
        </w:tc>
        <w:tc>
          <w:tcPr>
            <w:tcW w:w="1400" w:type="dxa"/>
            <w:tcBorders>
              <w:top w:val="nil"/>
              <w:left w:val="nil"/>
              <w:bottom w:val="nil"/>
              <w:right w:val="nil"/>
            </w:tcBorders>
            <w:tcMar>
              <w:top w:w="128" w:type="dxa"/>
              <w:left w:w="43" w:type="dxa"/>
              <w:bottom w:w="43" w:type="dxa"/>
              <w:right w:w="43" w:type="dxa"/>
            </w:tcMar>
            <w:vAlign w:val="bottom"/>
          </w:tcPr>
          <w:p w14:paraId="124454A9" w14:textId="77777777" w:rsidR="007042A8" w:rsidRPr="007C5DD4" w:rsidRDefault="007042A8" w:rsidP="007C5DD4">
            <w:pPr>
              <w:jc w:val="right"/>
            </w:pPr>
            <w:r w:rsidRPr="007C5DD4">
              <w:t>6</w:t>
            </w:r>
          </w:p>
        </w:tc>
      </w:tr>
      <w:tr w:rsidR="00000000" w:rsidRPr="007C5DD4" w14:paraId="76445F72" w14:textId="77777777">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13BD10FA" w14:textId="77777777" w:rsidR="007042A8" w:rsidRPr="007C5DD4" w:rsidRDefault="007042A8" w:rsidP="007C5DD4">
            <w:r w:rsidRPr="007C5DD4">
              <w:t>Klagebehandling, veiledning og veiledning vedr. saken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741115F" w14:textId="77777777" w:rsidR="007042A8" w:rsidRPr="007C5DD4" w:rsidRDefault="007042A8" w:rsidP="007C5DD4">
            <w:pPr>
              <w:jc w:val="right"/>
            </w:pPr>
            <w:r w:rsidRPr="007C5DD4">
              <w:t>386</w:t>
            </w:r>
          </w:p>
        </w:tc>
      </w:tr>
      <w:tr w:rsidR="00000000" w:rsidRPr="007C5DD4" w14:paraId="0A1B3845" w14:textId="77777777">
        <w:trPr>
          <w:trHeight w:val="380"/>
        </w:trPr>
        <w:tc>
          <w:tcPr>
            <w:tcW w:w="8160" w:type="dxa"/>
            <w:tcBorders>
              <w:top w:val="single" w:sz="4" w:space="0" w:color="000000"/>
              <w:left w:val="nil"/>
              <w:bottom w:val="single" w:sz="4" w:space="0" w:color="000000"/>
              <w:right w:val="nil"/>
            </w:tcBorders>
            <w:tcMar>
              <w:top w:w="128" w:type="dxa"/>
              <w:left w:w="43" w:type="dxa"/>
              <w:bottom w:w="43" w:type="dxa"/>
              <w:right w:w="43" w:type="dxa"/>
            </w:tcMar>
          </w:tcPr>
          <w:p w14:paraId="380E94DF" w14:textId="77777777" w:rsidR="007042A8" w:rsidRPr="007C5DD4" w:rsidRDefault="007042A8" w:rsidP="007C5DD4">
            <w:r w:rsidRPr="007C5DD4">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71FD9D" w14:textId="77777777" w:rsidR="007042A8" w:rsidRPr="007C5DD4" w:rsidRDefault="007042A8" w:rsidP="007C5DD4">
            <w:pPr>
              <w:jc w:val="right"/>
            </w:pPr>
            <w:r w:rsidRPr="007C5DD4">
              <w:t>906</w:t>
            </w:r>
          </w:p>
        </w:tc>
      </w:tr>
    </w:tbl>
    <w:p w14:paraId="2E48B972" w14:textId="77777777" w:rsidR="007042A8" w:rsidRPr="007C5DD4" w:rsidRDefault="007042A8" w:rsidP="007C5DD4">
      <w:r w:rsidRPr="007C5DD4">
        <w:t>Namsmannen har effektivisert saksbehandlingen knyttet til utlegg, blant annet ved bruk av nye digitale løsninger, herunder selvbetjeningsløsninger for publikum som bidrar til at flere tar kontakt med namsmannen før en utleggsforretning avholdes.</w:t>
      </w:r>
    </w:p>
    <w:p w14:paraId="36FF0D53" w14:textId="77777777" w:rsidR="007042A8" w:rsidRPr="007C5DD4" w:rsidRDefault="007042A8" w:rsidP="007C5DD4">
      <w:r w:rsidRPr="007C5DD4">
        <w:lastRenderedPageBreak/>
        <w:t>Politidirektoratet har, basert på tidsstudier i 2021 og 2022, beregnet kostnader for å levere sine tjenester. Etter beregningene til Politidirektoratet koster det staten i gjennomsnitt omtrent 906 kroner å behandle en begjæring om utlegg. Departementet legger disseberegningene til grunn. Gjeldende gebyr er dermed høyere enn kostnaden namsmannen har for å behandle sakene. For å nå målet om selvkost, må multiplikatoren endres.</w:t>
      </w:r>
    </w:p>
    <w:p w14:paraId="71AF0ADB" w14:textId="77777777" w:rsidR="007042A8" w:rsidRPr="007C5DD4" w:rsidRDefault="007042A8" w:rsidP="007C5DD4">
      <w:r w:rsidRPr="007C5DD4">
        <w:t>Departementet foreslår derfor at gebyret i rettsgebyrloven § 14 første ledd første punktum reduseres til 0,69 R (906,66 kroner i 2025).</w:t>
      </w:r>
    </w:p>
    <w:p w14:paraId="63406E5D" w14:textId="77777777" w:rsidR="007042A8" w:rsidRPr="007C5DD4" w:rsidRDefault="007042A8" w:rsidP="007C5DD4">
      <w:pPr>
        <w:pStyle w:val="Overskrift1"/>
      </w:pPr>
      <w:r w:rsidRPr="007C5DD4">
        <w:t>Økonomiske og administrative konsekvenser</w:t>
      </w:r>
    </w:p>
    <w:p w14:paraId="39D6DAE6" w14:textId="77777777" w:rsidR="007042A8" w:rsidRPr="007C5DD4" w:rsidRDefault="007042A8" w:rsidP="007C5DD4">
      <w:r w:rsidRPr="007C5DD4">
        <w:t>Basert på beregninger fra Politidirektoratet, antas nedjusteringen av gebyret å ville gi en reduksjon i inntektene til statskassen på totalt 406 millioner kroner årlig, gitt at (R) blir justert til 1 314 kroner. Dette vil i 2025 gi et samlet provenytap på om lag 350 mill. kroner bokført og 406 mill. kroner påløpt under Justis- og beredskapsdepartementet.</w:t>
      </w:r>
    </w:p>
    <w:p w14:paraId="02987FBA" w14:textId="77777777" w:rsidR="007042A8" w:rsidRPr="007C5DD4" w:rsidRDefault="007042A8" w:rsidP="007C5DD4">
      <w:r w:rsidRPr="007C5DD4">
        <w:t>Antallet utleggsforretninger i restanse er i dag på omtrent 116 000 saker, og restansene vil, ifølge Politidirektoratet, fortsette å være høye gjennom 2025. Det vil derfor være et etterslep på gebyrinntektene i 2025 fra saker innregistrert i 2024, forutsatt en stabil saksinngang. En stor del av sakene i restanse, som det er forventet vil bli behandlet i 2025, vil være innregistrert i 2024 med 1,21 R som gjeldende sats. Ved behandlingen av saker i restanse, benyttes multiplikator og R som var gjeldende på d</w:t>
      </w:r>
      <w:r w:rsidRPr="007C5DD4">
        <w:t>et tidspunktet saken ble registrert inn.</w:t>
      </w:r>
    </w:p>
    <w:p w14:paraId="2F68B1B4" w14:textId="77777777" w:rsidR="007042A8" w:rsidRPr="007C5DD4" w:rsidRDefault="007042A8" w:rsidP="007C5DD4">
      <w:pPr>
        <w:pStyle w:val="Overskrift1"/>
      </w:pPr>
      <w:r w:rsidRPr="007C5DD4">
        <w:t>Merknader til endringer i rettsgebyrloven</w:t>
      </w:r>
    </w:p>
    <w:p w14:paraId="5E760388" w14:textId="77777777" w:rsidR="007042A8" w:rsidRPr="007C5DD4" w:rsidRDefault="007042A8" w:rsidP="007C5DD4">
      <w:pPr>
        <w:pStyle w:val="avsnitt-undertittel"/>
      </w:pPr>
      <w:r w:rsidRPr="007C5DD4">
        <w:t>Til § 14</w:t>
      </w:r>
    </w:p>
    <w:p w14:paraId="707271A3" w14:textId="77777777" w:rsidR="007042A8" w:rsidRPr="007C5DD4" w:rsidRDefault="007042A8" w:rsidP="007C5DD4">
      <w:r w:rsidRPr="007C5DD4">
        <w:t>Første ledd gjelder begjæring om utlegg etter tvangsfullbyrdelsesloven kapittel 7. Gebyret for behandlingen av en slik begjæring er i dag høy</w:t>
      </w:r>
      <w:r w:rsidRPr="007C5DD4">
        <w:t>ere enn selvkost, og multiplikatoren endres fra 1,21 R til 0,69 R.</w:t>
      </w:r>
    </w:p>
    <w:p w14:paraId="717E765E" w14:textId="77777777" w:rsidR="007042A8" w:rsidRPr="007C5DD4" w:rsidRDefault="007042A8" w:rsidP="007C5DD4">
      <w:pPr>
        <w:pStyle w:val="a-tilraar-dep"/>
      </w:pPr>
      <w:r w:rsidRPr="007C5DD4">
        <w:t>Justis- og beredskapsdepartementet</w:t>
      </w:r>
    </w:p>
    <w:p w14:paraId="1B8FF39B" w14:textId="77777777" w:rsidR="007042A8" w:rsidRPr="007C5DD4" w:rsidRDefault="007042A8" w:rsidP="007C5DD4">
      <w:pPr>
        <w:pStyle w:val="a-tilraar-tit"/>
      </w:pPr>
      <w:r w:rsidRPr="007C5DD4">
        <w:t>tilrår:</w:t>
      </w:r>
    </w:p>
    <w:p w14:paraId="7C8133BB" w14:textId="77777777" w:rsidR="007042A8" w:rsidRPr="007C5DD4" w:rsidRDefault="007042A8" w:rsidP="007C5DD4">
      <w:r w:rsidRPr="007C5DD4">
        <w:t>At Deres Majestet godkjenner og skriver under et framlagt forslag til proposisjon til Stortinget om endringer i rettsgebyrloven (nedjustering av gebyr).</w:t>
      </w:r>
    </w:p>
    <w:p w14:paraId="03AA9682" w14:textId="77777777" w:rsidR="007042A8" w:rsidRPr="007C5DD4" w:rsidRDefault="007042A8" w:rsidP="007C5DD4">
      <w:pPr>
        <w:pStyle w:val="a-konge-tekst"/>
        <w:rPr>
          <w:rStyle w:val="halvfet0"/>
        </w:rPr>
      </w:pPr>
      <w:r w:rsidRPr="007C5DD4">
        <w:rPr>
          <w:rStyle w:val="halvfet0"/>
        </w:rPr>
        <w:t xml:space="preserve">Vi HARALD, </w:t>
      </w:r>
      <w:r w:rsidRPr="007C5DD4">
        <w:t>Norges Konge,</w:t>
      </w:r>
    </w:p>
    <w:p w14:paraId="425C9939" w14:textId="77777777" w:rsidR="007042A8" w:rsidRPr="007C5DD4" w:rsidRDefault="007042A8" w:rsidP="007C5DD4">
      <w:pPr>
        <w:pStyle w:val="a-konge-tit"/>
      </w:pPr>
      <w:r w:rsidRPr="007C5DD4">
        <w:t>stadfester:</w:t>
      </w:r>
    </w:p>
    <w:p w14:paraId="756EE8AF" w14:textId="77777777" w:rsidR="007042A8" w:rsidRPr="007C5DD4" w:rsidRDefault="007042A8" w:rsidP="007C5DD4">
      <w:r w:rsidRPr="007C5DD4">
        <w:t>Stortinget blir bedt om å gjøre vedtak til lov om endringer i rettsgebyrloven (nedjustering av gebyr) i samsvar med et vedlagt forslag.</w:t>
      </w:r>
    </w:p>
    <w:p w14:paraId="3AE17EA1" w14:textId="77777777" w:rsidR="007042A8" w:rsidRPr="007C5DD4" w:rsidRDefault="007042A8" w:rsidP="007C5DD4">
      <w:pPr>
        <w:pStyle w:val="a-vedtak-tit"/>
      </w:pPr>
      <w:r w:rsidRPr="007C5DD4">
        <w:lastRenderedPageBreak/>
        <w:t xml:space="preserve">Forslag </w:t>
      </w:r>
    </w:p>
    <w:p w14:paraId="77C3C678" w14:textId="77777777" w:rsidR="007042A8" w:rsidRPr="007C5DD4" w:rsidRDefault="007042A8" w:rsidP="007C5DD4">
      <w:pPr>
        <w:pStyle w:val="a-vedtak-tit"/>
      </w:pPr>
      <w:r w:rsidRPr="007C5DD4">
        <w:t>til lov om endringer i rettsgebyrloven (nedjustering av gebyr)</w:t>
      </w:r>
    </w:p>
    <w:p w14:paraId="2CA1DD96" w14:textId="77777777" w:rsidR="007042A8" w:rsidRPr="007C5DD4" w:rsidRDefault="007042A8" w:rsidP="007C5DD4">
      <w:pPr>
        <w:pStyle w:val="a-vedtak-del"/>
      </w:pPr>
      <w:r w:rsidRPr="007C5DD4">
        <w:t>I</w:t>
      </w:r>
    </w:p>
    <w:p w14:paraId="58BE7DDC" w14:textId="77777777" w:rsidR="007042A8" w:rsidRPr="007C5DD4" w:rsidRDefault="007042A8" w:rsidP="007C5DD4">
      <w:pPr>
        <w:pStyle w:val="l-tit-endr-lov"/>
      </w:pPr>
      <w:r w:rsidRPr="007C5DD4">
        <w:t>I lov 17. desember 1982 nr. 86 om rettsgebyr gjøres følgende endringer:</w:t>
      </w:r>
    </w:p>
    <w:p w14:paraId="1EEF4DDF" w14:textId="77777777" w:rsidR="007042A8" w:rsidRPr="007C5DD4" w:rsidRDefault="007042A8" w:rsidP="007C5DD4">
      <w:pPr>
        <w:pStyle w:val="l-tit-endr-ledd"/>
      </w:pPr>
      <w:r w:rsidRPr="007C5DD4">
        <w:t>§ 14 første ledd første punktum skal lyde:</w:t>
      </w:r>
    </w:p>
    <w:p w14:paraId="5D8B1B88" w14:textId="77777777" w:rsidR="007042A8" w:rsidRPr="007C5DD4" w:rsidRDefault="007042A8" w:rsidP="007C5DD4">
      <w:pPr>
        <w:pStyle w:val="l-punktum"/>
      </w:pPr>
      <w:r w:rsidRPr="007C5DD4">
        <w:t xml:space="preserve">For begjæring om utlegg betales </w:t>
      </w:r>
      <w:r w:rsidRPr="007C5DD4">
        <w:rPr>
          <w:rStyle w:val="l-endring"/>
        </w:rPr>
        <w:t>0,69</w:t>
      </w:r>
      <w:r w:rsidRPr="007C5DD4">
        <w:t xml:space="preserve"> ganger rettsgebyret.</w:t>
      </w:r>
    </w:p>
    <w:p w14:paraId="3CAC2119" w14:textId="77777777" w:rsidR="007042A8" w:rsidRPr="007C5DD4" w:rsidRDefault="007042A8" w:rsidP="007C5DD4">
      <w:pPr>
        <w:pStyle w:val="a-vedtak-del"/>
      </w:pPr>
      <w:r w:rsidRPr="007C5DD4">
        <w:t>II</w:t>
      </w:r>
    </w:p>
    <w:p w14:paraId="3E5E43FE" w14:textId="1040387F" w:rsidR="007042A8" w:rsidRPr="007C5DD4" w:rsidRDefault="007042A8" w:rsidP="007C5DD4">
      <w:r w:rsidRPr="007C5DD4">
        <w:t>Loven gjelder fra 1. januar 2025.</w:t>
      </w:r>
    </w:p>
    <w:sectPr w:rsidR="00000000" w:rsidRPr="007C5DD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2661" w14:textId="77777777" w:rsidR="007042A8" w:rsidRDefault="007042A8">
      <w:pPr>
        <w:spacing w:after="0" w:line="240" w:lineRule="auto"/>
      </w:pPr>
      <w:r>
        <w:separator/>
      </w:r>
    </w:p>
  </w:endnote>
  <w:endnote w:type="continuationSeparator" w:id="0">
    <w:p w14:paraId="5F82569F" w14:textId="77777777" w:rsidR="007042A8" w:rsidRDefault="0070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7602" w14:textId="77777777" w:rsidR="007C5DD4" w:rsidRPr="007C5DD4" w:rsidRDefault="007C5DD4" w:rsidP="007C5DD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5A78" w14:textId="77777777" w:rsidR="007C5DD4" w:rsidRPr="007C5DD4" w:rsidRDefault="007C5DD4" w:rsidP="007C5DD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7201" w14:textId="77777777" w:rsidR="007C5DD4" w:rsidRPr="007C5DD4" w:rsidRDefault="007C5DD4" w:rsidP="007C5DD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89CAE" w14:textId="77777777" w:rsidR="007042A8" w:rsidRDefault="007042A8">
      <w:pPr>
        <w:spacing w:after="0" w:line="240" w:lineRule="auto"/>
      </w:pPr>
      <w:r>
        <w:separator/>
      </w:r>
    </w:p>
  </w:footnote>
  <w:footnote w:type="continuationSeparator" w:id="0">
    <w:p w14:paraId="0B672783" w14:textId="77777777" w:rsidR="007042A8" w:rsidRDefault="0070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E8EC" w14:textId="77777777" w:rsidR="007C5DD4" w:rsidRPr="007C5DD4" w:rsidRDefault="007C5DD4" w:rsidP="007C5DD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905D" w14:textId="77777777" w:rsidR="007C5DD4" w:rsidRPr="007C5DD4" w:rsidRDefault="007C5DD4" w:rsidP="007C5DD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5F2F" w14:textId="77777777" w:rsidR="007C5DD4" w:rsidRPr="007C5DD4" w:rsidRDefault="007C5DD4" w:rsidP="007C5DD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849BA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88C57D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B12474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020026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A5CF53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C45A5D9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441075998">
    <w:abstractNumId w:val="4"/>
  </w:num>
  <w:num w:numId="2" w16cid:durableId="2131245702">
    <w:abstractNumId w:val="3"/>
  </w:num>
  <w:num w:numId="3" w16cid:durableId="1785229741">
    <w:abstractNumId w:val="2"/>
  </w:num>
  <w:num w:numId="4" w16cid:durableId="1823690907">
    <w:abstractNumId w:val="1"/>
  </w:num>
  <w:num w:numId="5" w16cid:durableId="274144026">
    <w:abstractNumId w:val="0"/>
  </w:num>
  <w:num w:numId="6" w16cid:durableId="201472394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58230236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929852941">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072506218">
    <w:abstractNumId w:val="5"/>
    <w:lvlOverride w:ilvl="0">
      <w:lvl w:ilvl="0">
        <w:start w:val="1"/>
        <w:numFmt w:val="bullet"/>
        <w:lvlText w:val="Tabell 3.1 "/>
        <w:legacy w:legacy="1" w:legacySpace="0" w:legacyIndent="0"/>
        <w:lvlJc w:val="left"/>
        <w:pPr>
          <w:ind w:left="0" w:firstLine="0"/>
        </w:pPr>
        <w:rPr>
          <w:rFonts w:ascii="Myriad Pro" w:hAnsi="Myriad Pro" w:hint="default"/>
          <w:b w:val="0"/>
          <w:i w:val="0"/>
          <w:strike w:val="0"/>
          <w:color w:val="000000"/>
          <w:sz w:val="20"/>
          <w:u w:val="none"/>
        </w:rPr>
      </w:lvl>
    </w:lvlOverride>
  </w:num>
  <w:num w:numId="10" w16cid:durableId="61294392">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027246418">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2116443689">
    <w:abstractNumId w:val="22"/>
  </w:num>
  <w:num w:numId="13" w16cid:durableId="127940421">
    <w:abstractNumId w:val="6"/>
  </w:num>
  <w:num w:numId="14" w16cid:durableId="453059794">
    <w:abstractNumId w:val="20"/>
  </w:num>
  <w:num w:numId="15" w16cid:durableId="1310746066">
    <w:abstractNumId w:val="13"/>
  </w:num>
  <w:num w:numId="16" w16cid:durableId="486016021">
    <w:abstractNumId w:val="18"/>
  </w:num>
  <w:num w:numId="17" w16cid:durableId="521095899">
    <w:abstractNumId w:val="23"/>
  </w:num>
  <w:num w:numId="18" w16cid:durableId="1424374986">
    <w:abstractNumId w:val="8"/>
  </w:num>
  <w:num w:numId="19" w16cid:durableId="835999048">
    <w:abstractNumId w:val="7"/>
  </w:num>
  <w:num w:numId="20" w16cid:durableId="42796712">
    <w:abstractNumId w:val="19"/>
  </w:num>
  <w:num w:numId="21" w16cid:durableId="55470480">
    <w:abstractNumId w:val="9"/>
  </w:num>
  <w:num w:numId="22" w16cid:durableId="1617639866">
    <w:abstractNumId w:val="17"/>
  </w:num>
  <w:num w:numId="23" w16cid:durableId="1105350713">
    <w:abstractNumId w:val="14"/>
  </w:num>
  <w:num w:numId="24" w16cid:durableId="681277441">
    <w:abstractNumId w:val="24"/>
  </w:num>
  <w:num w:numId="25" w16cid:durableId="276255248">
    <w:abstractNumId w:val="11"/>
  </w:num>
  <w:num w:numId="26" w16cid:durableId="1570073908">
    <w:abstractNumId w:val="21"/>
  </w:num>
  <w:num w:numId="27" w16cid:durableId="930360091">
    <w:abstractNumId w:val="25"/>
  </w:num>
  <w:num w:numId="28" w16cid:durableId="862792257">
    <w:abstractNumId w:val="15"/>
  </w:num>
  <w:num w:numId="29" w16cid:durableId="1815902072">
    <w:abstractNumId w:val="16"/>
  </w:num>
  <w:num w:numId="30" w16cid:durableId="1906838649">
    <w:abstractNumId w:val="10"/>
  </w:num>
  <w:num w:numId="31" w16cid:durableId="744380320">
    <w:abstractNumId w:val="12"/>
  </w:num>
  <w:num w:numId="32"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96F89"/>
    <w:rsid w:val="007042A8"/>
    <w:rsid w:val="007C5DD4"/>
    <w:rsid w:val="00E96F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00593"/>
  <w14:defaultImageDpi w14:val="0"/>
  <w15:docId w15:val="{A355B12E-6A9E-4AA8-AD5E-E028781B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89"/>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E96F89"/>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96F89"/>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E96F89"/>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E96F89"/>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E96F89"/>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E96F89"/>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E96F89"/>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E96F89"/>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E96F89"/>
    <w:pPr>
      <w:numPr>
        <w:ilvl w:val="8"/>
        <w:numId w:val="12"/>
      </w:numPr>
      <w:spacing w:before="240" w:after="60"/>
      <w:outlineLvl w:val="8"/>
    </w:pPr>
    <w:rPr>
      <w:rFonts w:ascii="Arial" w:hAnsi="Arial"/>
      <w:i/>
      <w:sz w:val="18"/>
    </w:rPr>
  </w:style>
  <w:style w:type="character" w:default="1" w:styleId="Standardskriftforavsnitt">
    <w:name w:val="Default Paragraph Font"/>
    <w:uiPriority w:val="1"/>
    <w:unhideWhenUsed/>
    <w:rsid w:val="00E96F8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96F8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96F89"/>
    <w:pPr>
      <w:keepNext/>
      <w:keepLines/>
      <w:spacing w:before="240" w:after="240"/>
    </w:pPr>
  </w:style>
  <w:style w:type="paragraph" w:customStyle="1" w:styleId="a-konge-tit">
    <w:name w:val="a-konge-tit"/>
    <w:basedOn w:val="Normal"/>
    <w:next w:val="Normal"/>
    <w:rsid w:val="00E96F89"/>
    <w:pPr>
      <w:keepNext/>
      <w:keepLines/>
      <w:spacing w:before="240"/>
      <w:jc w:val="center"/>
    </w:pPr>
    <w:rPr>
      <w:spacing w:val="30"/>
    </w:rPr>
  </w:style>
  <w:style w:type="paragraph" w:customStyle="1" w:styleId="a-tilraar-dep">
    <w:name w:val="a-tilraar-dep"/>
    <w:basedOn w:val="Normal"/>
    <w:next w:val="Normal"/>
    <w:rsid w:val="00E96F8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96F8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96F8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96F89"/>
    <w:pPr>
      <w:keepNext/>
      <w:spacing w:before="360" w:after="60"/>
      <w:jc w:val="center"/>
    </w:pPr>
    <w:rPr>
      <w:b/>
    </w:rPr>
  </w:style>
  <w:style w:type="paragraph" w:customStyle="1" w:styleId="a-vedtak-tekst">
    <w:name w:val="a-vedtak-tekst"/>
    <w:basedOn w:val="Normal"/>
    <w:next w:val="Normal"/>
    <w:rsid w:val="00E96F8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96F8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96F8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96F8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96F89"/>
    <w:pPr>
      <w:numPr>
        <w:numId w:val="14"/>
      </w:numPr>
      <w:spacing w:after="0"/>
    </w:pPr>
  </w:style>
  <w:style w:type="paragraph" w:customStyle="1" w:styleId="alfaliste2">
    <w:name w:val="alfaliste 2"/>
    <w:basedOn w:val="Liste2"/>
    <w:rsid w:val="00E96F89"/>
    <w:pPr>
      <w:numPr>
        <w:numId w:val="1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96F89"/>
    <w:pPr>
      <w:numPr>
        <w:ilvl w:val="2"/>
        <w:numId w:val="1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96F89"/>
    <w:pPr>
      <w:numPr>
        <w:ilvl w:val="3"/>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96F89"/>
    <w:pPr>
      <w:numPr>
        <w:ilvl w:val="4"/>
        <w:numId w:val="1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96F8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96F8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96F8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96F8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96F89"/>
    <w:rPr>
      <w:rFonts w:ascii="Arial" w:eastAsia="Times New Roman" w:hAnsi="Arial"/>
      <w:b/>
      <w:spacing w:val="4"/>
      <w:kern w:val="0"/>
      <w:sz w:val="28"/>
    </w:rPr>
  </w:style>
  <w:style w:type="paragraph" w:customStyle="1" w:styleId="b-post">
    <w:name w:val="b-post"/>
    <w:basedOn w:val="Normal"/>
    <w:next w:val="Normal"/>
    <w:rsid w:val="00E96F8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96F8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96F89"/>
    <w:pPr>
      <w:spacing w:before="60" w:after="0"/>
      <w:ind w:left="397"/>
    </w:pPr>
    <w:rPr>
      <w:spacing w:val="0"/>
    </w:rPr>
  </w:style>
  <w:style w:type="paragraph" w:customStyle="1" w:styleId="b-progomr">
    <w:name w:val="b-progomr"/>
    <w:basedOn w:val="Normal"/>
    <w:next w:val="Normal"/>
    <w:rsid w:val="00E96F8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96F8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96F8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E96F8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96F8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96F89"/>
  </w:style>
  <w:style w:type="paragraph" w:customStyle="1" w:styleId="Def">
    <w:name w:val="Def"/>
    <w:basedOn w:val="hengende-innrykk"/>
    <w:rsid w:val="00E96F89"/>
    <w:pPr>
      <w:spacing w:line="240" w:lineRule="auto"/>
      <w:ind w:left="0" w:firstLine="0"/>
    </w:pPr>
    <w:rPr>
      <w:rFonts w:ascii="Times" w:eastAsia="Batang" w:hAnsi="Times"/>
      <w:spacing w:val="0"/>
      <w:szCs w:val="20"/>
    </w:rPr>
  </w:style>
  <w:style w:type="paragraph" w:customStyle="1" w:styleId="del-nr">
    <w:name w:val="del-nr"/>
    <w:basedOn w:val="Normal"/>
    <w:qFormat/>
    <w:rsid w:val="00E96F8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96F8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E96F89"/>
  </w:style>
  <w:style w:type="paragraph" w:customStyle="1" w:styleId="figur-noter">
    <w:name w:val="figur-noter"/>
    <w:basedOn w:val="Normal"/>
    <w:next w:val="Normal"/>
    <w:rsid w:val="00E96F8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96F8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96F8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E96F89"/>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96F89"/>
    <w:rPr>
      <w:sz w:val="20"/>
    </w:rPr>
  </w:style>
  <w:style w:type="character" w:customStyle="1" w:styleId="FotnotetekstTegn">
    <w:name w:val="Fotnotetekst Tegn"/>
    <w:link w:val="Fotnotetekst"/>
    <w:rsid w:val="00E96F89"/>
    <w:rPr>
      <w:rFonts w:ascii="Times New Roman" w:eastAsia="Times New Roman" w:hAnsi="Times New Roman"/>
      <w:spacing w:val="4"/>
      <w:kern w:val="0"/>
      <w:sz w:val="20"/>
    </w:rPr>
  </w:style>
  <w:style w:type="paragraph" w:customStyle="1" w:styleId="friliste">
    <w:name w:val="friliste"/>
    <w:basedOn w:val="Normal"/>
    <w:qFormat/>
    <w:rsid w:val="00E96F89"/>
    <w:pPr>
      <w:tabs>
        <w:tab w:val="left" w:pos="397"/>
      </w:tabs>
      <w:spacing w:after="0"/>
      <w:ind w:left="397" w:hanging="397"/>
    </w:pPr>
    <w:rPr>
      <w:spacing w:val="0"/>
    </w:rPr>
  </w:style>
  <w:style w:type="paragraph" w:customStyle="1" w:styleId="friliste2">
    <w:name w:val="friliste 2"/>
    <w:basedOn w:val="Normal"/>
    <w:qFormat/>
    <w:rsid w:val="00E96F89"/>
    <w:pPr>
      <w:tabs>
        <w:tab w:val="left" w:pos="794"/>
      </w:tabs>
      <w:spacing w:after="0"/>
      <w:ind w:left="794" w:hanging="397"/>
    </w:pPr>
    <w:rPr>
      <w:spacing w:val="0"/>
    </w:rPr>
  </w:style>
  <w:style w:type="paragraph" w:customStyle="1" w:styleId="friliste3">
    <w:name w:val="friliste 3"/>
    <w:basedOn w:val="Normal"/>
    <w:qFormat/>
    <w:rsid w:val="00E96F89"/>
    <w:pPr>
      <w:tabs>
        <w:tab w:val="left" w:pos="1191"/>
      </w:tabs>
      <w:spacing w:after="0"/>
      <w:ind w:left="1191" w:hanging="397"/>
    </w:pPr>
    <w:rPr>
      <w:spacing w:val="0"/>
    </w:rPr>
  </w:style>
  <w:style w:type="paragraph" w:customStyle="1" w:styleId="friliste4">
    <w:name w:val="friliste 4"/>
    <w:basedOn w:val="Normal"/>
    <w:qFormat/>
    <w:rsid w:val="00E96F89"/>
    <w:pPr>
      <w:tabs>
        <w:tab w:val="left" w:pos="1588"/>
      </w:tabs>
      <w:spacing w:after="0"/>
      <w:ind w:left="1588" w:hanging="397"/>
    </w:pPr>
    <w:rPr>
      <w:spacing w:val="0"/>
    </w:rPr>
  </w:style>
  <w:style w:type="paragraph" w:customStyle="1" w:styleId="friliste5">
    <w:name w:val="friliste 5"/>
    <w:basedOn w:val="Normal"/>
    <w:qFormat/>
    <w:rsid w:val="00E96F89"/>
    <w:pPr>
      <w:tabs>
        <w:tab w:val="left" w:pos="1985"/>
      </w:tabs>
      <w:spacing w:after="0"/>
      <w:ind w:left="1985" w:hanging="397"/>
    </w:pPr>
    <w:rPr>
      <w:spacing w:val="0"/>
    </w:rPr>
  </w:style>
  <w:style w:type="paragraph" w:customStyle="1" w:styleId="Fullmakttit">
    <w:name w:val="Fullmakttit"/>
    <w:basedOn w:val="Normal"/>
    <w:next w:val="Normal"/>
    <w:rsid w:val="00E96F8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96F89"/>
    <w:pPr>
      <w:ind w:left="1418" w:hanging="1418"/>
    </w:pPr>
  </w:style>
  <w:style w:type="paragraph" w:customStyle="1" w:styleId="i-budkap-over">
    <w:name w:val="i-budkap-over"/>
    <w:basedOn w:val="Normal"/>
    <w:next w:val="Normal"/>
    <w:rsid w:val="00E96F89"/>
    <w:pPr>
      <w:jc w:val="right"/>
    </w:pPr>
    <w:rPr>
      <w:rFonts w:ascii="Times" w:hAnsi="Times"/>
      <w:b/>
      <w:noProof/>
    </w:rPr>
  </w:style>
  <w:style w:type="paragraph" w:customStyle="1" w:styleId="i-dep">
    <w:name w:val="i-dep"/>
    <w:basedOn w:val="Normal"/>
    <w:next w:val="Normal"/>
    <w:rsid w:val="00E96F8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96F8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96F89"/>
    <w:pPr>
      <w:keepNext/>
      <w:keepLines/>
      <w:jc w:val="center"/>
    </w:pPr>
    <w:rPr>
      <w:rFonts w:eastAsia="Batang"/>
      <w:b/>
      <w:sz w:val="28"/>
    </w:rPr>
  </w:style>
  <w:style w:type="paragraph" w:customStyle="1" w:styleId="i-mtit">
    <w:name w:val="i-mtit"/>
    <w:basedOn w:val="Normal"/>
    <w:next w:val="Normal"/>
    <w:rsid w:val="00E96F8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96F8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96F89"/>
    <w:pPr>
      <w:spacing w:after="0"/>
      <w:jc w:val="center"/>
    </w:pPr>
    <w:rPr>
      <w:rFonts w:ascii="Times" w:hAnsi="Times"/>
      <w:i/>
      <w:noProof/>
    </w:rPr>
  </w:style>
  <w:style w:type="paragraph" w:customStyle="1" w:styleId="i-termin">
    <w:name w:val="i-termin"/>
    <w:basedOn w:val="Normal"/>
    <w:next w:val="Normal"/>
    <w:rsid w:val="00E96F89"/>
    <w:pPr>
      <w:spacing w:before="360"/>
      <w:jc w:val="center"/>
    </w:pPr>
    <w:rPr>
      <w:b/>
      <w:noProof/>
      <w:sz w:val="28"/>
    </w:rPr>
  </w:style>
  <w:style w:type="paragraph" w:customStyle="1" w:styleId="i-tit">
    <w:name w:val="i-tit"/>
    <w:basedOn w:val="Normal"/>
    <w:next w:val="i-statsrdato"/>
    <w:rsid w:val="00E96F8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96F8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96F8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E96F8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96F89"/>
    <w:pPr>
      <w:numPr>
        <w:numId w:val="23"/>
      </w:numPr>
    </w:pPr>
  </w:style>
  <w:style w:type="paragraph" w:customStyle="1" w:styleId="l-alfaliste2">
    <w:name w:val="l-alfaliste 2"/>
    <w:basedOn w:val="alfaliste2"/>
    <w:qFormat/>
    <w:rsid w:val="00E96F89"/>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96F89"/>
    <w:pPr>
      <w:numPr>
        <w:numId w:val="2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96F89"/>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96F89"/>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96F89"/>
    <w:rPr>
      <w:lang w:val="nn-NO"/>
    </w:rPr>
  </w:style>
  <w:style w:type="paragraph" w:customStyle="1" w:styleId="l-ledd">
    <w:name w:val="l-ledd"/>
    <w:basedOn w:val="Normal"/>
    <w:qFormat/>
    <w:rsid w:val="00E96F8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96F8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96F8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96F8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96F8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96F89"/>
  </w:style>
  <w:style w:type="paragraph" w:customStyle="1" w:styleId="l-tit-endr-ledd">
    <w:name w:val="l-tit-endr-ledd"/>
    <w:basedOn w:val="Normal"/>
    <w:qFormat/>
    <w:rsid w:val="00E96F89"/>
    <w:pPr>
      <w:keepNext/>
      <w:spacing w:before="240" w:after="0" w:line="240" w:lineRule="auto"/>
    </w:pPr>
    <w:rPr>
      <w:rFonts w:ascii="Times" w:hAnsi="Times"/>
      <w:noProof/>
      <w:lang w:val="nn-NO"/>
    </w:rPr>
  </w:style>
  <w:style w:type="paragraph" w:customStyle="1" w:styleId="l-tit-endr-lov">
    <w:name w:val="l-tit-endr-lov"/>
    <w:basedOn w:val="Normal"/>
    <w:qFormat/>
    <w:rsid w:val="00E96F8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96F89"/>
    <w:pPr>
      <w:keepNext/>
      <w:spacing w:before="240" w:after="0" w:line="240" w:lineRule="auto"/>
    </w:pPr>
    <w:rPr>
      <w:rFonts w:ascii="Times" w:hAnsi="Times"/>
      <w:noProof/>
      <w:lang w:val="nn-NO"/>
    </w:rPr>
  </w:style>
  <w:style w:type="paragraph" w:customStyle="1" w:styleId="l-tit-endr-lovkap">
    <w:name w:val="l-tit-endr-lovkap"/>
    <w:basedOn w:val="Normal"/>
    <w:qFormat/>
    <w:rsid w:val="00E96F89"/>
    <w:pPr>
      <w:keepNext/>
      <w:spacing w:before="240" w:after="0" w:line="240" w:lineRule="auto"/>
    </w:pPr>
    <w:rPr>
      <w:rFonts w:ascii="Times" w:hAnsi="Times"/>
      <w:noProof/>
      <w:lang w:val="nn-NO"/>
    </w:rPr>
  </w:style>
  <w:style w:type="paragraph" w:customStyle="1" w:styleId="l-tit-endr-paragraf">
    <w:name w:val="l-tit-endr-paragraf"/>
    <w:basedOn w:val="Normal"/>
    <w:qFormat/>
    <w:rsid w:val="00E96F89"/>
    <w:pPr>
      <w:keepNext/>
      <w:spacing w:before="240" w:after="0" w:line="240" w:lineRule="auto"/>
    </w:pPr>
    <w:rPr>
      <w:rFonts w:ascii="Times" w:hAnsi="Times"/>
      <w:noProof/>
      <w:lang w:val="nn-NO"/>
    </w:rPr>
  </w:style>
  <w:style w:type="paragraph" w:customStyle="1" w:styleId="l-tit-endr-punktum">
    <w:name w:val="l-tit-endr-punktum"/>
    <w:basedOn w:val="l-tit-endr-ledd"/>
    <w:qFormat/>
    <w:rsid w:val="00E96F8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96F89"/>
    <w:pPr>
      <w:numPr>
        <w:numId w:val="17"/>
      </w:numPr>
      <w:spacing w:line="240" w:lineRule="auto"/>
      <w:contextualSpacing/>
    </w:pPr>
  </w:style>
  <w:style w:type="paragraph" w:styleId="Liste2">
    <w:name w:val="List 2"/>
    <w:basedOn w:val="Normal"/>
    <w:rsid w:val="00E96F89"/>
    <w:pPr>
      <w:numPr>
        <w:ilvl w:val="1"/>
        <w:numId w:val="17"/>
      </w:numPr>
      <w:spacing w:after="0"/>
    </w:pPr>
  </w:style>
  <w:style w:type="paragraph" w:styleId="Liste3">
    <w:name w:val="List 3"/>
    <w:basedOn w:val="Normal"/>
    <w:rsid w:val="00E96F89"/>
    <w:pPr>
      <w:numPr>
        <w:ilvl w:val="2"/>
        <w:numId w:val="17"/>
      </w:numPr>
      <w:spacing w:after="0"/>
    </w:pPr>
    <w:rPr>
      <w:spacing w:val="0"/>
    </w:rPr>
  </w:style>
  <w:style w:type="paragraph" w:styleId="Liste4">
    <w:name w:val="List 4"/>
    <w:basedOn w:val="Normal"/>
    <w:rsid w:val="00E96F89"/>
    <w:pPr>
      <w:numPr>
        <w:ilvl w:val="3"/>
        <w:numId w:val="17"/>
      </w:numPr>
      <w:spacing w:after="0"/>
    </w:pPr>
    <w:rPr>
      <w:spacing w:val="0"/>
    </w:rPr>
  </w:style>
  <w:style w:type="paragraph" w:styleId="Liste5">
    <w:name w:val="List 5"/>
    <w:basedOn w:val="Normal"/>
    <w:rsid w:val="00E96F89"/>
    <w:pPr>
      <w:numPr>
        <w:ilvl w:val="4"/>
        <w:numId w:val="17"/>
      </w:numPr>
      <w:spacing w:after="0"/>
    </w:pPr>
    <w:rPr>
      <w:spacing w:val="0"/>
    </w:rPr>
  </w:style>
  <w:style w:type="paragraph" w:customStyle="1" w:styleId="Listebombe">
    <w:name w:val="Liste bombe"/>
    <w:basedOn w:val="Liste"/>
    <w:qFormat/>
    <w:rsid w:val="00E96F89"/>
    <w:pPr>
      <w:numPr>
        <w:numId w:val="25"/>
      </w:numPr>
      <w:tabs>
        <w:tab w:val="left" w:pos="397"/>
      </w:tabs>
      <w:ind w:left="397" w:hanging="397"/>
    </w:pPr>
  </w:style>
  <w:style w:type="paragraph" w:customStyle="1" w:styleId="Listebombe2">
    <w:name w:val="Liste bombe 2"/>
    <w:basedOn w:val="Liste2"/>
    <w:qFormat/>
    <w:rsid w:val="00E96F89"/>
    <w:pPr>
      <w:numPr>
        <w:ilvl w:val="0"/>
        <w:numId w:val="26"/>
      </w:numPr>
      <w:ind w:left="794" w:hanging="397"/>
    </w:pPr>
  </w:style>
  <w:style w:type="paragraph" w:customStyle="1" w:styleId="Listebombe3">
    <w:name w:val="Liste bombe 3"/>
    <w:basedOn w:val="Liste3"/>
    <w:qFormat/>
    <w:rsid w:val="00E96F89"/>
    <w:pPr>
      <w:numPr>
        <w:ilvl w:val="0"/>
        <w:numId w:val="27"/>
      </w:numPr>
      <w:ind w:left="1191" w:hanging="397"/>
    </w:pPr>
  </w:style>
  <w:style w:type="paragraph" w:customStyle="1" w:styleId="Listebombe4">
    <w:name w:val="Liste bombe 4"/>
    <w:basedOn w:val="Liste4"/>
    <w:qFormat/>
    <w:rsid w:val="00E96F89"/>
    <w:pPr>
      <w:numPr>
        <w:ilvl w:val="0"/>
        <w:numId w:val="28"/>
      </w:numPr>
      <w:ind w:left="1588" w:hanging="397"/>
    </w:pPr>
  </w:style>
  <w:style w:type="paragraph" w:customStyle="1" w:styleId="Listebombe5">
    <w:name w:val="Liste bombe 5"/>
    <w:basedOn w:val="Liste5"/>
    <w:qFormat/>
    <w:rsid w:val="00E96F89"/>
    <w:pPr>
      <w:numPr>
        <w:ilvl w:val="0"/>
        <w:numId w:val="29"/>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96F8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96F89"/>
    <w:pPr>
      <w:numPr>
        <w:numId w:val="15"/>
      </w:numPr>
      <w:spacing w:after="0"/>
    </w:pPr>
    <w:rPr>
      <w:rFonts w:ascii="Times" w:eastAsia="Batang" w:hAnsi="Times"/>
      <w:spacing w:val="0"/>
      <w:szCs w:val="20"/>
    </w:rPr>
  </w:style>
  <w:style w:type="paragraph" w:styleId="Nummerertliste2">
    <w:name w:val="List Number 2"/>
    <w:basedOn w:val="Normal"/>
    <w:rsid w:val="00E96F89"/>
    <w:pPr>
      <w:numPr>
        <w:ilvl w:val="1"/>
        <w:numId w:val="1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96F89"/>
    <w:pPr>
      <w:numPr>
        <w:ilvl w:val="2"/>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96F89"/>
    <w:pPr>
      <w:numPr>
        <w:ilvl w:val="3"/>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96F89"/>
    <w:pPr>
      <w:numPr>
        <w:ilvl w:val="4"/>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96F89"/>
    <w:pPr>
      <w:spacing w:after="0"/>
      <w:ind w:left="397"/>
    </w:pPr>
    <w:rPr>
      <w:spacing w:val="0"/>
      <w:lang w:val="en-US"/>
    </w:rPr>
  </w:style>
  <w:style w:type="paragraph" w:customStyle="1" w:styleId="opplisting3">
    <w:name w:val="opplisting 3"/>
    <w:basedOn w:val="Normal"/>
    <w:qFormat/>
    <w:rsid w:val="00E96F89"/>
    <w:pPr>
      <w:spacing w:after="0"/>
      <w:ind w:left="794"/>
    </w:pPr>
    <w:rPr>
      <w:spacing w:val="0"/>
    </w:rPr>
  </w:style>
  <w:style w:type="paragraph" w:customStyle="1" w:styleId="opplisting4">
    <w:name w:val="opplisting 4"/>
    <w:basedOn w:val="Normal"/>
    <w:qFormat/>
    <w:rsid w:val="00E96F89"/>
    <w:pPr>
      <w:spacing w:after="0"/>
      <w:ind w:left="1191"/>
    </w:pPr>
    <w:rPr>
      <w:spacing w:val="0"/>
    </w:rPr>
  </w:style>
  <w:style w:type="paragraph" w:customStyle="1" w:styleId="opplisting5">
    <w:name w:val="opplisting 5"/>
    <w:basedOn w:val="Normal"/>
    <w:qFormat/>
    <w:rsid w:val="00E96F8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E96F8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96F8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96F8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E96F89"/>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E96F89"/>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E96F89"/>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96F89"/>
    <w:rPr>
      <w:spacing w:val="6"/>
      <w:sz w:val="19"/>
    </w:rPr>
  </w:style>
  <w:style w:type="paragraph" w:customStyle="1" w:styleId="ramme-noter">
    <w:name w:val="ramme-noter"/>
    <w:basedOn w:val="Normal"/>
    <w:next w:val="Normal"/>
    <w:rsid w:val="00E96F8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96F8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96F89"/>
    <w:pPr>
      <w:numPr>
        <w:numId w:val="24"/>
      </w:numPr>
      <w:spacing w:after="0" w:line="240" w:lineRule="auto"/>
    </w:pPr>
    <w:rPr>
      <w:rFonts w:ascii="Times" w:eastAsia="Batang" w:hAnsi="Times"/>
      <w:spacing w:val="0"/>
      <w:szCs w:val="20"/>
    </w:rPr>
  </w:style>
  <w:style w:type="paragraph" w:customStyle="1" w:styleId="romertallliste2">
    <w:name w:val="romertall liste 2"/>
    <w:basedOn w:val="Normal"/>
    <w:rsid w:val="00E96F89"/>
    <w:pPr>
      <w:numPr>
        <w:ilvl w:val="1"/>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96F89"/>
    <w:pPr>
      <w:numPr>
        <w:ilvl w:val="2"/>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96F89"/>
    <w:pPr>
      <w:numPr>
        <w:ilvl w:val="3"/>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96F89"/>
    <w:pPr>
      <w:numPr>
        <w:ilvl w:val="4"/>
        <w:numId w:val="2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96F8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96F8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96F89"/>
    <w:pPr>
      <w:keepNext/>
      <w:keepLines/>
      <w:numPr>
        <w:ilvl w:val="6"/>
        <w:numId w:val="3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96F8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96F8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96F8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96F89"/>
    <w:pPr>
      <w:keepNext/>
      <w:keepLines/>
      <w:spacing w:before="360" w:after="240"/>
      <w:jc w:val="center"/>
    </w:pPr>
    <w:rPr>
      <w:rFonts w:ascii="Arial" w:hAnsi="Arial"/>
      <w:b/>
      <w:sz w:val="28"/>
    </w:rPr>
  </w:style>
  <w:style w:type="paragraph" w:customStyle="1" w:styleId="tittel-ordforkl">
    <w:name w:val="tittel-ordforkl"/>
    <w:basedOn w:val="Normal"/>
    <w:next w:val="Normal"/>
    <w:rsid w:val="00E96F89"/>
    <w:pPr>
      <w:keepNext/>
      <w:keepLines/>
      <w:spacing w:before="360" w:after="240"/>
      <w:jc w:val="center"/>
    </w:pPr>
    <w:rPr>
      <w:rFonts w:ascii="Arial" w:hAnsi="Arial"/>
      <w:b/>
      <w:sz w:val="28"/>
    </w:rPr>
  </w:style>
  <w:style w:type="paragraph" w:customStyle="1" w:styleId="tittel-ramme">
    <w:name w:val="tittel-ramme"/>
    <w:basedOn w:val="Normal"/>
    <w:next w:val="Normal"/>
    <w:rsid w:val="00E96F89"/>
    <w:pPr>
      <w:keepNext/>
      <w:keepLines/>
      <w:numPr>
        <w:ilvl w:val="7"/>
        <w:numId w:val="32"/>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96F89"/>
    <w:pPr>
      <w:keepNext/>
      <w:keepLines/>
      <w:spacing w:before="360"/>
    </w:pPr>
    <w:rPr>
      <w:rFonts w:ascii="Arial" w:hAnsi="Arial"/>
      <w:b/>
      <w:sz w:val="28"/>
    </w:rPr>
  </w:style>
  <w:style w:type="character" w:customStyle="1" w:styleId="UndertittelTegn">
    <w:name w:val="Undertittel Tegn"/>
    <w:link w:val="Undertittel"/>
    <w:rsid w:val="00E96F89"/>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96F89"/>
    <w:pPr>
      <w:numPr>
        <w:numId w:val="0"/>
      </w:numPr>
    </w:pPr>
    <w:rPr>
      <w:b w:val="0"/>
      <w:i/>
    </w:rPr>
  </w:style>
  <w:style w:type="paragraph" w:customStyle="1" w:styleId="Undervedl-tittel">
    <w:name w:val="Undervedl-tittel"/>
    <w:basedOn w:val="Normal"/>
    <w:next w:val="Normal"/>
    <w:rsid w:val="00E96F8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96F89"/>
    <w:pPr>
      <w:numPr>
        <w:numId w:val="0"/>
      </w:numPr>
      <w:outlineLvl w:val="9"/>
    </w:pPr>
  </w:style>
  <w:style w:type="paragraph" w:customStyle="1" w:styleId="v-Overskrift2">
    <w:name w:val="v-Overskrift 2"/>
    <w:basedOn w:val="Overskrift2"/>
    <w:next w:val="Normal"/>
    <w:rsid w:val="00E96F8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96F8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96F8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96F8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E96F8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96F89"/>
    <w:pPr>
      <w:numPr>
        <w:ilvl w:val="5"/>
        <w:numId w:val="3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96F89"/>
    <w:pPr>
      <w:keepNext/>
      <w:keepLines/>
      <w:numPr>
        <w:numId w:val="13"/>
      </w:numPr>
      <w:ind w:left="357" w:hanging="357"/>
      <w:outlineLvl w:val="0"/>
    </w:pPr>
    <w:rPr>
      <w:rFonts w:ascii="Arial" w:hAnsi="Arial"/>
      <w:b/>
      <w:u w:val="single"/>
    </w:rPr>
  </w:style>
  <w:style w:type="paragraph" w:customStyle="1" w:styleId="Kilde">
    <w:name w:val="Kilde"/>
    <w:basedOn w:val="Normal"/>
    <w:next w:val="Normal"/>
    <w:rsid w:val="00E96F8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E96F89"/>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96F89"/>
    <w:rPr>
      <w:rFonts w:ascii="Times New Roman" w:eastAsia="Times New Roman" w:hAnsi="Times New Roman"/>
      <w:spacing w:val="4"/>
      <w:kern w:val="0"/>
      <w:sz w:val="24"/>
    </w:rPr>
  </w:style>
  <w:style w:type="character" w:styleId="Fotnotereferanse">
    <w:name w:val="footnote reference"/>
    <w:rsid w:val="00E96F89"/>
    <w:rPr>
      <w:vertAlign w:val="superscript"/>
    </w:rPr>
  </w:style>
  <w:style w:type="character" w:customStyle="1" w:styleId="gjennomstreket">
    <w:name w:val="gjennomstreket"/>
    <w:uiPriority w:val="1"/>
    <w:rsid w:val="00E96F89"/>
    <w:rPr>
      <w:strike/>
      <w:dstrike w:val="0"/>
    </w:rPr>
  </w:style>
  <w:style w:type="character" w:customStyle="1" w:styleId="halvfet0">
    <w:name w:val="halvfet"/>
    <w:rsid w:val="00E96F89"/>
    <w:rPr>
      <w:b/>
    </w:rPr>
  </w:style>
  <w:style w:type="character" w:styleId="Hyperkobling">
    <w:name w:val="Hyperlink"/>
    <w:uiPriority w:val="99"/>
    <w:unhideWhenUsed/>
    <w:rsid w:val="00E96F89"/>
    <w:rPr>
      <w:color w:val="0000FF"/>
      <w:u w:val="single"/>
    </w:rPr>
  </w:style>
  <w:style w:type="character" w:customStyle="1" w:styleId="kursiv">
    <w:name w:val="kursiv"/>
    <w:rsid w:val="00E96F89"/>
    <w:rPr>
      <w:i/>
    </w:rPr>
  </w:style>
  <w:style w:type="character" w:customStyle="1" w:styleId="l-endring">
    <w:name w:val="l-endring"/>
    <w:rsid w:val="00E96F8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96F89"/>
  </w:style>
  <w:style w:type="character" w:styleId="Plassholdertekst">
    <w:name w:val="Placeholder Text"/>
    <w:uiPriority w:val="99"/>
    <w:rsid w:val="00E96F89"/>
    <w:rPr>
      <w:color w:val="808080"/>
    </w:rPr>
  </w:style>
  <w:style w:type="character" w:customStyle="1" w:styleId="regular">
    <w:name w:val="regular"/>
    <w:uiPriority w:val="1"/>
    <w:qFormat/>
    <w:rsid w:val="00E96F8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96F89"/>
    <w:rPr>
      <w:vertAlign w:val="superscript"/>
    </w:rPr>
  </w:style>
  <w:style w:type="character" w:customStyle="1" w:styleId="skrift-senket">
    <w:name w:val="skrift-senket"/>
    <w:rsid w:val="00E96F89"/>
    <w:rPr>
      <w:vertAlign w:val="subscript"/>
    </w:rPr>
  </w:style>
  <w:style w:type="character" w:customStyle="1" w:styleId="SluttnotetekstTegn">
    <w:name w:val="Sluttnotetekst Tegn"/>
    <w:link w:val="Sluttnotetekst"/>
    <w:uiPriority w:val="99"/>
    <w:semiHidden/>
    <w:rsid w:val="00E96F89"/>
    <w:rPr>
      <w:rFonts w:ascii="Times New Roman" w:eastAsia="Times New Roman" w:hAnsi="Times New Roman"/>
      <w:spacing w:val="4"/>
      <w:kern w:val="0"/>
      <w:sz w:val="20"/>
      <w:szCs w:val="20"/>
    </w:rPr>
  </w:style>
  <w:style w:type="character" w:customStyle="1" w:styleId="sperret0">
    <w:name w:val="sperret"/>
    <w:rsid w:val="00E96F89"/>
    <w:rPr>
      <w:spacing w:val="30"/>
    </w:rPr>
  </w:style>
  <w:style w:type="character" w:customStyle="1" w:styleId="SterktsitatTegn">
    <w:name w:val="Sterkt sitat Tegn"/>
    <w:link w:val="Sterktsitat"/>
    <w:uiPriority w:val="30"/>
    <w:rsid w:val="00E96F89"/>
    <w:rPr>
      <w:rFonts w:ascii="Times New Roman" w:eastAsia="Times New Roman" w:hAnsi="Times New Roman"/>
      <w:b/>
      <w:bCs/>
      <w:i/>
      <w:iCs/>
      <w:color w:val="4F81BD"/>
      <w:spacing w:val="4"/>
      <w:kern w:val="0"/>
      <w:sz w:val="24"/>
    </w:rPr>
  </w:style>
  <w:style w:type="character" w:customStyle="1" w:styleId="Stikkord">
    <w:name w:val="Stikkord"/>
    <w:rsid w:val="00E96F89"/>
    <w:rPr>
      <w:color w:val="0000FF"/>
    </w:rPr>
  </w:style>
  <w:style w:type="character" w:customStyle="1" w:styleId="stikkord0">
    <w:name w:val="stikkord"/>
    <w:uiPriority w:val="99"/>
  </w:style>
  <w:style w:type="character" w:styleId="Sterk">
    <w:name w:val="Strong"/>
    <w:uiPriority w:val="22"/>
    <w:qFormat/>
    <w:rsid w:val="00E96F89"/>
    <w:rPr>
      <w:b/>
      <w:bCs/>
    </w:rPr>
  </w:style>
  <w:style w:type="character" w:customStyle="1" w:styleId="TopptekstTegn">
    <w:name w:val="Topptekst Tegn"/>
    <w:link w:val="Topptekst"/>
    <w:rsid w:val="00E96F89"/>
    <w:rPr>
      <w:rFonts w:ascii="Times New Roman" w:eastAsia="Times New Roman" w:hAnsi="Times New Roman"/>
      <w:kern w:val="0"/>
      <w:sz w:val="20"/>
    </w:rPr>
  </w:style>
  <w:style w:type="character" w:customStyle="1" w:styleId="UnderskriftTegn">
    <w:name w:val="Underskrift Tegn"/>
    <w:link w:val="Underskrift"/>
    <w:uiPriority w:val="99"/>
    <w:rsid w:val="00E96F89"/>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96F8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96F8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96F89"/>
    <w:pPr>
      <w:tabs>
        <w:tab w:val="center" w:pos="4153"/>
        <w:tab w:val="right" w:pos="8306"/>
      </w:tabs>
    </w:pPr>
    <w:rPr>
      <w:sz w:val="20"/>
    </w:rPr>
  </w:style>
  <w:style w:type="character" w:customStyle="1" w:styleId="BunntekstTegn1">
    <w:name w:val="Bunntekst Tegn1"/>
    <w:basedOn w:val="Standardskriftforavsnitt"/>
    <w:uiPriority w:val="99"/>
    <w:semiHidden/>
    <w:rsid w:val="00E96F89"/>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E96F89"/>
    <w:rPr>
      <w:rFonts w:ascii="Arial" w:eastAsia="Times New Roman" w:hAnsi="Arial"/>
      <w:i/>
      <w:spacing w:val="4"/>
      <w:kern w:val="0"/>
    </w:rPr>
  </w:style>
  <w:style w:type="character" w:customStyle="1" w:styleId="Overskrift7Tegn">
    <w:name w:val="Overskrift 7 Tegn"/>
    <w:link w:val="Overskrift7"/>
    <w:rsid w:val="00E96F89"/>
    <w:rPr>
      <w:rFonts w:ascii="Arial" w:eastAsia="Times New Roman" w:hAnsi="Arial"/>
      <w:spacing w:val="4"/>
      <w:kern w:val="0"/>
      <w:sz w:val="24"/>
    </w:rPr>
  </w:style>
  <w:style w:type="character" w:customStyle="1" w:styleId="Overskrift8Tegn">
    <w:name w:val="Overskrift 8 Tegn"/>
    <w:link w:val="Overskrift8"/>
    <w:rsid w:val="00E96F89"/>
    <w:rPr>
      <w:rFonts w:ascii="Arial" w:eastAsia="Times New Roman" w:hAnsi="Arial"/>
      <w:i/>
      <w:spacing w:val="4"/>
      <w:kern w:val="0"/>
      <w:sz w:val="24"/>
    </w:rPr>
  </w:style>
  <w:style w:type="character" w:customStyle="1" w:styleId="Overskrift9Tegn">
    <w:name w:val="Overskrift 9 Tegn"/>
    <w:link w:val="Overskrift9"/>
    <w:rsid w:val="00E96F89"/>
    <w:rPr>
      <w:rFonts w:ascii="Arial" w:eastAsia="Times New Roman" w:hAnsi="Arial"/>
      <w:i/>
      <w:spacing w:val="4"/>
      <w:kern w:val="0"/>
      <w:sz w:val="18"/>
    </w:rPr>
  </w:style>
  <w:style w:type="table" w:customStyle="1" w:styleId="Tabell-VM">
    <w:name w:val="Tabell-VM"/>
    <w:basedOn w:val="Tabelltemaer"/>
    <w:uiPriority w:val="99"/>
    <w:qFormat/>
    <w:rsid w:val="00E96F8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96F8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96F8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96F89"/>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96F89"/>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E96F8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96F8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96F8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96F89"/>
    <w:pPr>
      <w:tabs>
        <w:tab w:val="right" w:leader="dot" w:pos="8306"/>
      </w:tabs>
      <w:ind w:left="600"/>
    </w:pPr>
    <w:rPr>
      <w:spacing w:val="0"/>
    </w:rPr>
  </w:style>
  <w:style w:type="paragraph" w:styleId="INNH5">
    <w:name w:val="toc 5"/>
    <w:basedOn w:val="Normal"/>
    <w:next w:val="Normal"/>
    <w:rsid w:val="00E96F89"/>
    <w:pPr>
      <w:tabs>
        <w:tab w:val="right" w:leader="dot" w:pos="8306"/>
      </w:tabs>
      <w:ind w:left="800"/>
    </w:pPr>
    <w:rPr>
      <w:spacing w:val="0"/>
    </w:rPr>
  </w:style>
  <w:style w:type="character" w:styleId="Merknadsreferanse">
    <w:name w:val="annotation reference"/>
    <w:rsid w:val="00E96F89"/>
    <w:rPr>
      <w:sz w:val="16"/>
    </w:rPr>
  </w:style>
  <w:style w:type="paragraph" w:styleId="Merknadstekst">
    <w:name w:val="annotation text"/>
    <w:basedOn w:val="Normal"/>
    <w:link w:val="MerknadstekstTegn"/>
    <w:rsid w:val="00E96F89"/>
    <w:rPr>
      <w:spacing w:val="0"/>
      <w:sz w:val="20"/>
    </w:rPr>
  </w:style>
  <w:style w:type="character" w:customStyle="1" w:styleId="MerknadstekstTegn">
    <w:name w:val="Merknadstekst Tegn"/>
    <w:link w:val="Merknadstekst"/>
    <w:rsid w:val="00E96F89"/>
    <w:rPr>
      <w:rFonts w:ascii="Times New Roman" w:eastAsia="Times New Roman" w:hAnsi="Times New Roman"/>
      <w:kern w:val="0"/>
      <w:sz w:val="20"/>
    </w:rPr>
  </w:style>
  <w:style w:type="paragraph" w:styleId="Punktliste">
    <w:name w:val="List Bullet"/>
    <w:basedOn w:val="Normal"/>
    <w:rsid w:val="00E96F89"/>
    <w:pPr>
      <w:spacing w:after="0"/>
      <w:ind w:left="284" w:hanging="284"/>
    </w:pPr>
  </w:style>
  <w:style w:type="paragraph" w:styleId="Punktliste2">
    <w:name w:val="List Bullet 2"/>
    <w:basedOn w:val="Normal"/>
    <w:rsid w:val="00E96F89"/>
    <w:pPr>
      <w:spacing w:after="0"/>
      <w:ind w:left="568" w:hanging="284"/>
    </w:pPr>
  </w:style>
  <w:style w:type="paragraph" w:styleId="Punktliste3">
    <w:name w:val="List Bullet 3"/>
    <w:basedOn w:val="Normal"/>
    <w:rsid w:val="00E96F89"/>
    <w:pPr>
      <w:spacing w:after="0"/>
      <w:ind w:left="851" w:hanging="284"/>
    </w:pPr>
  </w:style>
  <w:style w:type="paragraph" w:styleId="Punktliste4">
    <w:name w:val="List Bullet 4"/>
    <w:basedOn w:val="Normal"/>
    <w:rsid w:val="00E96F89"/>
    <w:pPr>
      <w:spacing w:after="0"/>
      <w:ind w:left="1135" w:hanging="284"/>
    </w:pPr>
    <w:rPr>
      <w:spacing w:val="0"/>
    </w:rPr>
  </w:style>
  <w:style w:type="paragraph" w:styleId="Punktliste5">
    <w:name w:val="List Bullet 5"/>
    <w:basedOn w:val="Normal"/>
    <w:rsid w:val="00E96F89"/>
    <w:pPr>
      <w:spacing w:after="0"/>
      <w:ind w:left="1418" w:hanging="284"/>
    </w:pPr>
    <w:rPr>
      <w:spacing w:val="0"/>
    </w:rPr>
  </w:style>
  <w:style w:type="table" w:customStyle="1" w:styleId="StandardTabell">
    <w:name w:val="StandardTabell"/>
    <w:basedOn w:val="Vanligtabell"/>
    <w:uiPriority w:val="99"/>
    <w:qFormat/>
    <w:rsid w:val="00E96F89"/>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96F89"/>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96F8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96F89"/>
    <w:pPr>
      <w:spacing w:after="0" w:line="240" w:lineRule="auto"/>
      <w:ind w:left="240" w:hanging="240"/>
    </w:pPr>
  </w:style>
  <w:style w:type="paragraph" w:styleId="Indeks2">
    <w:name w:val="index 2"/>
    <w:basedOn w:val="Normal"/>
    <w:next w:val="Normal"/>
    <w:autoRedefine/>
    <w:uiPriority w:val="99"/>
    <w:semiHidden/>
    <w:unhideWhenUsed/>
    <w:rsid w:val="00E96F89"/>
    <w:pPr>
      <w:spacing w:after="0" w:line="240" w:lineRule="auto"/>
      <w:ind w:left="480" w:hanging="240"/>
    </w:pPr>
  </w:style>
  <w:style w:type="paragraph" w:styleId="Indeks3">
    <w:name w:val="index 3"/>
    <w:basedOn w:val="Normal"/>
    <w:next w:val="Normal"/>
    <w:autoRedefine/>
    <w:uiPriority w:val="99"/>
    <w:semiHidden/>
    <w:unhideWhenUsed/>
    <w:rsid w:val="00E96F89"/>
    <w:pPr>
      <w:spacing w:after="0" w:line="240" w:lineRule="auto"/>
      <w:ind w:left="720" w:hanging="240"/>
    </w:pPr>
  </w:style>
  <w:style w:type="paragraph" w:styleId="Indeks4">
    <w:name w:val="index 4"/>
    <w:basedOn w:val="Normal"/>
    <w:next w:val="Normal"/>
    <w:autoRedefine/>
    <w:uiPriority w:val="99"/>
    <w:semiHidden/>
    <w:unhideWhenUsed/>
    <w:rsid w:val="00E96F89"/>
    <w:pPr>
      <w:spacing w:after="0" w:line="240" w:lineRule="auto"/>
      <w:ind w:left="960" w:hanging="240"/>
    </w:pPr>
  </w:style>
  <w:style w:type="paragraph" w:styleId="Indeks5">
    <w:name w:val="index 5"/>
    <w:basedOn w:val="Normal"/>
    <w:next w:val="Normal"/>
    <w:autoRedefine/>
    <w:uiPriority w:val="99"/>
    <w:semiHidden/>
    <w:unhideWhenUsed/>
    <w:rsid w:val="00E96F89"/>
    <w:pPr>
      <w:spacing w:after="0" w:line="240" w:lineRule="auto"/>
      <w:ind w:left="1200" w:hanging="240"/>
    </w:pPr>
  </w:style>
  <w:style w:type="paragraph" w:styleId="Indeks6">
    <w:name w:val="index 6"/>
    <w:basedOn w:val="Normal"/>
    <w:next w:val="Normal"/>
    <w:autoRedefine/>
    <w:uiPriority w:val="99"/>
    <w:semiHidden/>
    <w:unhideWhenUsed/>
    <w:rsid w:val="00E96F89"/>
    <w:pPr>
      <w:spacing w:after="0" w:line="240" w:lineRule="auto"/>
      <w:ind w:left="1440" w:hanging="240"/>
    </w:pPr>
  </w:style>
  <w:style w:type="paragraph" w:styleId="Indeks7">
    <w:name w:val="index 7"/>
    <w:basedOn w:val="Normal"/>
    <w:next w:val="Normal"/>
    <w:autoRedefine/>
    <w:uiPriority w:val="99"/>
    <w:semiHidden/>
    <w:unhideWhenUsed/>
    <w:rsid w:val="00E96F89"/>
    <w:pPr>
      <w:spacing w:after="0" w:line="240" w:lineRule="auto"/>
      <w:ind w:left="1680" w:hanging="240"/>
    </w:pPr>
  </w:style>
  <w:style w:type="paragraph" w:styleId="Indeks8">
    <w:name w:val="index 8"/>
    <w:basedOn w:val="Normal"/>
    <w:next w:val="Normal"/>
    <w:autoRedefine/>
    <w:uiPriority w:val="99"/>
    <w:semiHidden/>
    <w:unhideWhenUsed/>
    <w:rsid w:val="00E96F89"/>
    <w:pPr>
      <w:spacing w:after="0" w:line="240" w:lineRule="auto"/>
      <w:ind w:left="1920" w:hanging="240"/>
    </w:pPr>
  </w:style>
  <w:style w:type="paragraph" w:styleId="Indeks9">
    <w:name w:val="index 9"/>
    <w:basedOn w:val="Normal"/>
    <w:next w:val="Normal"/>
    <w:autoRedefine/>
    <w:uiPriority w:val="99"/>
    <w:semiHidden/>
    <w:unhideWhenUsed/>
    <w:rsid w:val="00E96F89"/>
    <w:pPr>
      <w:spacing w:after="0" w:line="240" w:lineRule="auto"/>
      <w:ind w:left="2160" w:hanging="240"/>
    </w:pPr>
  </w:style>
  <w:style w:type="paragraph" w:styleId="INNH6">
    <w:name w:val="toc 6"/>
    <w:basedOn w:val="Normal"/>
    <w:next w:val="Normal"/>
    <w:autoRedefine/>
    <w:uiPriority w:val="39"/>
    <w:semiHidden/>
    <w:unhideWhenUsed/>
    <w:rsid w:val="00E96F89"/>
    <w:pPr>
      <w:spacing w:after="100"/>
      <w:ind w:left="1200"/>
    </w:pPr>
  </w:style>
  <w:style w:type="paragraph" w:styleId="INNH7">
    <w:name w:val="toc 7"/>
    <w:basedOn w:val="Normal"/>
    <w:next w:val="Normal"/>
    <w:autoRedefine/>
    <w:uiPriority w:val="39"/>
    <w:semiHidden/>
    <w:unhideWhenUsed/>
    <w:rsid w:val="00E96F89"/>
    <w:pPr>
      <w:spacing w:after="100"/>
      <w:ind w:left="1440"/>
    </w:pPr>
  </w:style>
  <w:style w:type="paragraph" w:styleId="INNH8">
    <w:name w:val="toc 8"/>
    <w:basedOn w:val="Normal"/>
    <w:next w:val="Normal"/>
    <w:autoRedefine/>
    <w:uiPriority w:val="39"/>
    <w:semiHidden/>
    <w:unhideWhenUsed/>
    <w:rsid w:val="00E96F89"/>
    <w:pPr>
      <w:spacing w:after="100"/>
      <w:ind w:left="1680"/>
    </w:pPr>
  </w:style>
  <w:style w:type="paragraph" w:styleId="INNH9">
    <w:name w:val="toc 9"/>
    <w:basedOn w:val="Normal"/>
    <w:next w:val="Normal"/>
    <w:autoRedefine/>
    <w:uiPriority w:val="39"/>
    <w:semiHidden/>
    <w:unhideWhenUsed/>
    <w:rsid w:val="00E96F89"/>
    <w:pPr>
      <w:spacing w:after="100"/>
      <w:ind w:left="1920"/>
    </w:pPr>
  </w:style>
  <w:style w:type="paragraph" w:styleId="Vanliginnrykk">
    <w:name w:val="Normal Indent"/>
    <w:basedOn w:val="Normal"/>
    <w:uiPriority w:val="99"/>
    <w:semiHidden/>
    <w:unhideWhenUsed/>
    <w:rsid w:val="00E96F89"/>
    <w:pPr>
      <w:ind w:left="708"/>
    </w:pPr>
  </w:style>
  <w:style w:type="paragraph" w:styleId="Stikkordregisteroverskrift">
    <w:name w:val="index heading"/>
    <w:basedOn w:val="Normal"/>
    <w:next w:val="Indeks1"/>
    <w:uiPriority w:val="99"/>
    <w:semiHidden/>
    <w:unhideWhenUsed/>
    <w:rsid w:val="00E96F89"/>
    <w:rPr>
      <w:rFonts w:ascii="Cambria" w:hAnsi="Cambria" w:cs="Times New Roman"/>
      <w:b/>
      <w:bCs/>
    </w:rPr>
  </w:style>
  <w:style w:type="paragraph" w:styleId="Bildetekst">
    <w:name w:val="caption"/>
    <w:basedOn w:val="Normal"/>
    <w:next w:val="Normal"/>
    <w:uiPriority w:val="35"/>
    <w:semiHidden/>
    <w:unhideWhenUsed/>
    <w:qFormat/>
    <w:rsid w:val="00E96F8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96F89"/>
    <w:pPr>
      <w:spacing w:after="0"/>
    </w:pPr>
  </w:style>
  <w:style w:type="paragraph" w:styleId="Konvoluttadresse">
    <w:name w:val="envelope address"/>
    <w:basedOn w:val="Normal"/>
    <w:uiPriority w:val="99"/>
    <w:semiHidden/>
    <w:unhideWhenUsed/>
    <w:rsid w:val="00E96F8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96F89"/>
  </w:style>
  <w:style w:type="character" w:styleId="Sluttnotereferanse">
    <w:name w:val="endnote reference"/>
    <w:uiPriority w:val="99"/>
    <w:semiHidden/>
    <w:unhideWhenUsed/>
    <w:rsid w:val="00E96F89"/>
    <w:rPr>
      <w:vertAlign w:val="superscript"/>
    </w:rPr>
  </w:style>
  <w:style w:type="paragraph" w:styleId="Sluttnotetekst">
    <w:name w:val="endnote text"/>
    <w:basedOn w:val="Normal"/>
    <w:link w:val="SluttnotetekstTegn"/>
    <w:uiPriority w:val="99"/>
    <w:semiHidden/>
    <w:unhideWhenUsed/>
    <w:rsid w:val="00E96F89"/>
    <w:pPr>
      <w:spacing w:after="0" w:line="240" w:lineRule="auto"/>
    </w:pPr>
    <w:rPr>
      <w:sz w:val="20"/>
      <w:szCs w:val="20"/>
    </w:rPr>
  </w:style>
  <w:style w:type="character" w:customStyle="1" w:styleId="SluttnotetekstTegn1">
    <w:name w:val="Sluttnotetekst Tegn1"/>
    <w:basedOn w:val="Standardskriftforavsnitt"/>
    <w:uiPriority w:val="99"/>
    <w:semiHidden/>
    <w:rsid w:val="00E96F8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96F89"/>
    <w:pPr>
      <w:spacing w:after="0"/>
      <w:ind w:left="240" w:hanging="240"/>
    </w:pPr>
  </w:style>
  <w:style w:type="paragraph" w:styleId="Makrotekst">
    <w:name w:val="macro"/>
    <w:link w:val="MakrotekstTegn"/>
    <w:uiPriority w:val="99"/>
    <w:semiHidden/>
    <w:unhideWhenUsed/>
    <w:rsid w:val="00E96F8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E96F89"/>
    <w:rPr>
      <w:rFonts w:ascii="Consolas" w:eastAsia="Times New Roman" w:hAnsi="Consolas"/>
      <w:spacing w:val="4"/>
      <w:kern w:val="0"/>
    </w:rPr>
  </w:style>
  <w:style w:type="paragraph" w:styleId="Kildelisteoverskrift">
    <w:name w:val="toa heading"/>
    <w:basedOn w:val="Normal"/>
    <w:next w:val="Normal"/>
    <w:uiPriority w:val="99"/>
    <w:semiHidden/>
    <w:unhideWhenUsed/>
    <w:rsid w:val="00E96F89"/>
    <w:pPr>
      <w:spacing w:before="120"/>
    </w:pPr>
    <w:rPr>
      <w:rFonts w:ascii="Cambria" w:hAnsi="Cambria" w:cs="Times New Roman"/>
      <w:b/>
      <w:bCs/>
      <w:szCs w:val="24"/>
    </w:rPr>
  </w:style>
  <w:style w:type="paragraph" w:styleId="Tittel">
    <w:name w:val="Title"/>
    <w:basedOn w:val="Normal"/>
    <w:next w:val="Normal"/>
    <w:link w:val="TittelTegn"/>
    <w:uiPriority w:val="10"/>
    <w:qFormat/>
    <w:rsid w:val="00E96F8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96F8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96F89"/>
    <w:pPr>
      <w:spacing w:after="0" w:line="240" w:lineRule="auto"/>
      <w:ind w:left="4252"/>
    </w:pPr>
  </w:style>
  <w:style w:type="character" w:customStyle="1" w:styleId="HilsenTegn">
    <w:name w:val="Hilsen Tegn"/>
    <w:link w:val="Hilsen"/>
    <w:uiPriority w:val="99"/>
    <w:semiHidden/>
    <w:rsid w:val="00E96F89"/>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E96F89"/>
    <w:pPr>
      <w:spacing w:after="0" w:line="240" w:lineRule="auto"/>
      <w:ind w:left="4252"/>
    </w:pPr>
  </w:style>
  <w:style w:type="character" w:customStyle="1" w:styleId="UnderskriftTegn1">
    <w:name w:val="Underskrift Tegn1"/>
    <w:basedOn w:val="Standardskriftforavsnitt"/>
    <w:uiPriority w:val="99"/>
    <w:semiHidden/>
    <w:rsid w:val="00E96F89"/>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E96F89"/>
    <w:pPr>
      <w:ind w:left="283"/>
      <w:contextualSpacing/>
    </w:pPr>
  </w:style>
  <w:style w:type="paragraph" w:styleId="Liste-forts2">
    <w:name w:val="List Continue 2"/>
    <w:basedOn w:val="Normal"/>
    <w:uiPriority w:val="99"/>
    <w:semiHidden/>
    <w:unhideWhenUsed/>
    <w:rsid w:val="00E96F89"/>
    <w:pPr>
      <w:ind w:left="566"/>
      <w:contextualSpacing/>
    </w:pPr>
  </w:style>
  <w:style w:type="paragraph" w:styleId="Liste-forts3">
    <w:name w:val="List Continue 3"/>
    <w:basedOn w:val="Normal"/>
    <w:uiPriority w:val="99"/>
    <w:semiHidden/>
    <w:unhideWhenUsed/>
    <w:rsid w:val="00E96F89"/>
    <w:pPr>
      <w:ind w:left="849"/>
      <w:contextualSpacing/>
    </w:pPr>
  </w:style>
  <w:style w:type="paragraph" w:styleId="Liste-forts4">
    <w:name w:val="List Continue 4"/>
    <w:basedOn w:val="Normal"/>
    <w:uiPriority w:val="99"/>
    <w:semiHidden/>
    <w:unhideWhenUsed/>
    <w:rsid w:val="00E96F89"/>
    <w:pPr>
      <w:ind w:left="1132"/>
      <w:contextualSpacing/>
    </w:pPr>
  </w:style>
  <w:style w:type="paragraph" w:styleId="Liste-forts5">
    <w:name w:val="List Continue 5"/>
    <w:basedOn w:val="Normal"/>
    <w:uiPriority w:val="99"/>
    <w:semiHidden/>
    <w:unhideWhenUsed/>
    <w:rsid w:val="00E96F89"/>
    <w:pPr>
      <w:ind w:left="1415"/>
      <w:contextualSpacing/>
    </w:pPr>
  </w:style>
  <w:style w:type="paragraph" w:styleId="Meldingshode">
    <w:name w:val="Message Header"/>
    <w:basedOn w:val="Normal"/>
    <w:link w:val="MeldingshodeTegn"/>
    <w:uiPriority w:val="99"/>
    <w:semiHidden/>
    <w:unhideWhenUsed/>
    <w:rsid w:val="00E96F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96F89"/>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E96F89"/>
  </w:style>
  <w:style w:type="character" w:customStyle="1" w:styleId="InnledendehilsenTegn">
    <w:name w:val="Innledende hilsen Tegn"/>
    <w:link w:val="Innledendehilsen"/>
    <w:uiPriority w:val="99"/>
    <w:semiHidden/>
    <w:rsid w:val="00E96F89"/>
    <w:rPr>
      <w:rFonts w:ascii="Times New Roman" w:eastAsia="Times New Roman" w:hAnsi="Times New Roman"/>
      <w:spacing w:val="4"/>
      <w:kern w:val="0"/>
      <w:sz w:val="24"/>
    </w:rPr>
  </w:style>
  <w:style w:type="paragraph" w:styleId="Dato0">
    <w:name w:val="Date"/>
    <w:basedOn w:val="Normal"/>
    <w:next w:val="Normal"/>
    <w:link w:val="DatoTegn"/>
    <w:rsid w:val="00E96F89"/>
  </w:style>
  <w:style w:type="character" w:customStyle="1" w:styleId="DatoTegn1">
    <w:name w:val="Dato Tegn1"/>
    <w:basedOn w:val="Standardskriftforavsnitt"/>
    <w:uiPriority w:val="99"/>
    <w:semiHidden/>
    <w:rsid w:val="00E96F89"/>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E96F89"/>
    <w:pPr>
      <w:spacing w:after="0" w:line="240" w:lineRule="auto"/>
    </w:pPr>
  </w:style>
  <w:style w:type="character" w:customStyle="1" w:styleId="NotatoverskriftTegn">
    <w:name w:val="Notatoverskrift Tegn"/>
    <w:link w:val="Notatoverskrift"/>
    <w:uiPriority w:val="99"/>
    <w:semiHidden/>
    <w:rsid w:val="00E96F89"/>
    <w:rPr>
      <w:rFonts w:ascii="Times New Roman" w:eastAsia="Times New Roman" w:hAnsi="Times New Roman"/>
      <w:spacing w:val="4"/>
      <w:kern w:val="0"/>
      <w:sz w:val="24"/>
    </w:rPr>
  </w:style>
  <w:style w:type="paragraph" w:styleId="Blokktekst">
    <w:name w:val="Block Text"/>
    <w:basedOn w:val="Normal"/>
    <w:uiPriority w:val="99"/>
    <w:semiHidden/>
    <w:unhideWhenUsed/>
    <w:rsid w:val="00E96F8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96F89"/>
    <w:rPr>
      <w:color w:val="800080"/>
      <w:u w:val="single"/>
    </w:rPr>
  </w:style>
  <w:style w:type="character" w:styleId="Utheving">
    <w:name w:val="Emphasis"/>
    <w:uiPriority w:val="20"/>
    <w:qFormat/>
    <w:rsid w:val="00E96F89"/>
    <w:rPr>
      <w:i/>
      <w:iCs/>
    </w:rPr>
  </w:style>
  <w:style w:type="paragraph" w:styleId="Dokumentkart">
    <w:name w:val="Document Map"/>
    <w:basedOn w:val="Normal"/>
    <w:link w:val="DokumentkartTegn"/>
    <w:uiPriority w:val="99"/>
    <w:semiHidden/>
    <w:rsid w:val="00E96F89"/>
    <w:pPr>
      <w:shd w:val="clear" w:color="auto" w:fill="000080"/>
    </w:pPr>
    <w:rPr>
      <w:rFonts w:ascii="Tahoma" w:hAnsi="Tahoma" w:cs="Tahoma"/>
    </w:rPr>
  </w:style>
  <w:style w:type="character" w:customStyle="1" w:styleId="DokumentkartTegn">
    <w:name w:val="Dokumentkart Tegn"/>
    <w:link w:val="Dokumentkart"/>
    <w:uiPriority w:val="99"/>
    <w:semiHidden/>
    <w:rsid w:val="00E96F89"/>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E96F89"/>
    <w:rPr>
      <w:rFonts w:ascii="Courier New" w:hAnsi="Courier New" w:cs="Courier New"/>
      <w:sz w:val="20"/>
    </w:rPr>
  </w:style>
  <w:style w:type="character" w:customStyle="1" w:styleId="RentekstTegn">
    <w:name w:val="Ren tekst Tegn"/>
    <w:link w:val="Rentekst"/>
    <w:uiPriority w:val="99"/>
    <w:semiHidden/>
    <w:rsid w:val="00E96F89"/>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E96F89"/>
    <w:pPr>
      <w:spacing w:after="0" w:line="240" w:lineRule="auto"/>
    </w:pPr>
  </w:style>
  <w:style w:type="character" w:customStyle="1" w:styleId="E-postsignaturTegn">
    <w:name w:val="E-postsignatur Tegn"/>
    <w:link w:val="E-postsignatur"/>
    <w:uiPriority w:val="99"/>
    <w:semiHidden/>
    <w:rsid w:val="00E96F89"/>
    <w:rPr>
      <w:rFonts w:ascii="Times New Roman" w:eastAsia="Times New Roman" w:hAnsi="Times New Roman"/>
      <w:spacing w:val="4"/>
      <w:kern w:val="0"/>
      <w:sz w:val="24"/>
    </w:rPr>
  </w:style>
  <w:style w:type="paragraph" w:styleId="NormalWeb">
    <w:name w:val="Normal (Web)"/>
    <w:basedOn w:val="Normal"/>
    <w:uiPriority w:val="99"/>
    <w:semiHidden/>
    <w:unhideWhenUsed/>
    <w:rsid w:val="00E96F89"/>
    <w:rPr>
      <w:szCs w:val="24"/>
    </w:rPr>
  </w:style>
  <w:style w:type="character" w:styleId="HTML-akronym">
    <w:name w:val="HTML Acronym"/>
    <w:basedOn w:val="Standardskriftforavsnitt"/>
    <w:uiPriority w:val="99"/>
    <w:semiHidden/>
    <w:unhideWhenUsed/>
    <w:rsid w:val="00E96F89"/>
  </w:style>
  <w:style w:type="paragraph" w:styleId="HTML-adresse">
    <w:name w:val="HTML Address"/>
    <w:basedOn w:val="Normal"/>
    <w:link w:val="HTML-adresseTegn"/>
    <w:uiPriority w:val="99"/>
    <w:semiHidden/>
    <w:unhideWhenUsed/>
    <w:rsid w:val="00E96F89"/>
    <w:pPr>
      <w:spacing w:after="0" w:line="240" w:lineRule="auto"/>
    </w:pPr>
    <w:rPr>
      <w:i/>
      <w:iCs/>
    </w:rPr>
  </w:style>
  <w:style w:type="character" w:customStyle="1" w:styleId="HTML-adresseTegn">
    <w:name w:val="HTML-adresse Tegn"/>
    <w:link w:val="HTML-adresse"/>
    <w:uiPriority w:val="99"/>
    <w:semiHidden/>
    <w:rsid w:val="00E96F89"/>
    <w:rPr>
      <w:rFonts w:ascii="Times New Roman" w:eastAsia="Times New Roman" w:hAnsi="Times New Roman"/>
      <w:i/>
      <w:iCs/>
      <w:spacing w:val="4"/>
      <w:kern w:val="0"/>
      <w:sz w:val="24"/>
    </w:rPr>
  </w:style>
  <w:style w:type="character" w:styleId="HTML-sitat">
    <w:name w:val="HTML Cite"/>
    <w:uiPriority w:val="99"/>
    <w:semiHidden/>
    <w:unhideWhenUsed/>
    <w:rsid w:val="00E96F89"/>
    <w:rPr>
      <w:i/>
      <w:iCs/>
    </w:rPr>
  </w:style>
  <w:style w:type="character" w:styleId="HTML-kode">
    <w:name w:val="HTML Code"/>
    <w:uiPriority w:val="99"/>
    <w:semiHidden/>
    <w:unhideWhenUsed/>
    <w:rsid w:val="00E96F89"/>
    <w:rPr>
      <w:rFonts w:ascii="Consolas" w:hAnsi="Consolas"/>
      <w:sz w:val="20"/>
      <w:szCs w:val="20"/>
    </w:rPr>
  </w:style>
  <w:style w:type="character" w:styleId="HTML-definisjon">
    <w:name w:val="HTML Definition"/>
    <w:uiPriority w:val="99"/>
    <w:semiHidden/>
    <w:unhideWhenUsed/>
    <w:rsid w:val="00E96F89"/>
    <w:rPr>
      <w:i/>
      <w:iCs/>
    </w:rPr>
  </w:style>
  <w:style w:type="character" w:styleId="HTML-tastatur">
    <w:name w:val="HTML Keyboard"/>
    <w:uiPriority w:val="99"/>
    <w:semiHidden/>
    <w:unhideWhenUsed/>
    <w:rsid w:val="00E96F89"/>
    <w:rPr>
      <w:rFonts w:ascii="Consolas" w:hAnsi="Consolas"/>
      <w:sz w:val="20"/>
      <w:szCs w:val="20"/>
    </w:rPr>
  </w:style>
  <w:style w:type="paragraph" w:styleId="HTML-forhndsformatert">
    <w:name w:val="HTML Preformatted"/>
    <w:basedOn w:val="Normal"/>
    <w:link w:val="HTML-forhndsformatertTegn"/>
    <w:uiPriority w:val="99"/>
    <w:semiHidden/>
    <w:unhideWhenUsed/>
    <w:rsid w:val="00E96F8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96F89"/>
    <w:rPr>
      <w:rFonts w:ascii="Consolas" w:eastAsia="Times New Roman" w:hAnsi="Consolas"/>
      <w:spacing w:val="4"/>
      <w:kern w:val="0"/>
      <w:sz w:val="20"/>
      <w:szCs w:val="20"/>
    </w:rPr>
  </w:style>
  <w:style w:type="character" w:styleId="HTML-eksempel">
    <w:name w:val="HTML Sample"/>
    <w:uiPriority w:val="99"/>
    <w:semiHidden/>
    <w:unhideWhenUsed/>
    <w:rsid w:val="00E96F89"/>
    <w:rPr>
      <w:rFonts w:ascii="Consolas" w:hAnsi="Consolas"/>
      <w:sz w:val="24"/>
      <w:szCs w:val="24"/>
    </w:rPr>
  </w:style>
  <w:style w:type="character" w:styleId="HTML-skrivemaskin">
    <w:name w:val="HTML Typewriter"/>
    <w:uiPriority w:val="99"/>
    <w:semiHidden/>
    <w:unhideWhenUsed/>
    <w:rsid w:val="00E96F89"/>
    <w:rPr>
      <w:rFonts w:ascii="Consolas" w:hAnsi="Consolas"/>
      <w:sz w:val="20"/>
      <w:szCs w:val="20"/>
    </w:rPr>
  </w:style>
  <w:style w:type="character" w:styleId="HTML-variabel">
    <w:name w:val="HTML Variable"/>
    <w:uiPriority w:val="99"/>
    <w:semiHidden/>
    <w:unhideWhenUsed/>
    <w:rsid w:val="00E96F89"/>
    <w:rPr>
      <w:i/>
      <w:iCs/>
    </w:rPr>
  </w:style>
  <w:style w:type="paragraph" w:styleId="Kommentaremne">
    <w:name w:val="annotation subject"/>
    <w:basedOn w:val="Merknadstekst"/>
    <w:next w:val="Merknadstekst"/>
    <w:link w:val="KommentaremneTegn"/>
    <w:uiPriority w:val="99"/>
    <w:semiHidden/>
    <w:unhideWhenUsed/>
    <w:rsid w:val="00E96F89"/>
    <w:pPr>
      <w:spacing w:line="240" w:lineRule="auto"/>
    </w:pPr>
    <w:rPr>
      <w:b/>
      <w:bCs/>
      <w:spacing w:val="4"/>
      <w:szCs w:val="20"/>
    </w:rPr>
  </w:style>
  <w:style w:type="character" w:customStyle="1" w:styleId="KommentaremneTegn">
    <w:name w:val="Kommentaremne Tegn"/>
    <w:link w:val="Kommentaremne"/>
    <w:uiPriority w:val="99"/>
    <w:semiHidden/>
    <w:rsid w:val="00E96F89"/>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96F8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96F89"/>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96F89"/>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96F89"/>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E96F8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96F89"/>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E96F89"/>
    <w:rPr>
      <w:i/>
      <w:iCs/>
      <w:color w:val="808080"/>
    </w:rPr>
  </w:style>
  <w:style w:type="character" w:styleId="Sterkutheving">
    <w:name w:val="Intense Emphasis"/>
    <w:uiPriority w:val="21"/>
    <w:qFormat/>
    <w:rsid w:val="00E96F89"/>
    <w:rPr>
      <w:b/>
      <w:bCs/>
      <w:i/>
      <w:iCs/>
      <w:color w:val="4F81BD"/>
    </w:rPr>
  </w:style>
  <w:style w:type="character" w:styleId="Svakreferanse">
    <w:name w:val="Subtle Reference"/>
    <w:uiPriority w:val="31"/>
    <w:qFormat/>
    <w:rsid w:val="00E96F89"/>
    <w:rPr>
      <w:smallCaps/>
      <w:color w:val="C0504D"/>
      <w:u w:val="single"/>
    </w:rPr>
  </w:style>
  <w:style w:type="character" w:styleId="Sterkreferanse">
    <w:name w:val="Intense Reference"/>
    <w:uiPriority w:val="32"/>
    <w:qFormat/>
    <w:rsid w:val="00E96F89"/>
    <w:rPr>
      <w:b/>
      <w:bCs/>
      <w:smallCaps/>
      <w:color w:val="C0504D"/>
      <w:spacing w:val="5"/>
      <w:u w:val="single"/>
    </w:rPr>
  </w:style>
  <w:style w:type="character" w:styleId="Boktittel">
    <w:name w:val="Book Title"/>
    <w:uiPriority w:val="33"/>
    <w:qFormat/>
    <w:rsid w:val="00E96F89"/>
    <w:rPr>
      <w:b/>
      <w:bCs/>
      <w:smallCaps/>
      <w:spacing w:val="5"/>
    </w:rPr>
  </w:style>
  <w:style w:type="paragraph" w:styleId="Bibliografi">
    <w:name w:val="Bibliography"/>
    <w:basedOn w:val="Normal"/>
    <w:next w:val="Normal"/>
    <w:uiPriority w:val="37"/>
    <w:semiHidden/>
    <w:unhideWhenUsed/>
    <w:rsid w:val="00E96F89"/>
  </w:style>
  <w:style w:type="paragraph" w:styleId="Overskriftforinnholdsfortegnelse">
    <w:name w:val="TOC Heading"/>
    <w:basedOn w:val="Overskrift1"/>
    <w:next w:val="Normal"/>
    <w:uiPriority w:val="39"/>
    <w:unhideWhenUsed/>
    <w:qFormat/>
    <w:rsid w:val="00E96F89"/>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E96F89"/>
    <w:pPr>
      <w:numPr>
        <w:numId w:val="14"/>
      </w:numPr>
    </w:pPr>
  </w:style>
  <w:style w:type="numbering" w:customStyle="1" w:styleId="NrListeStil">
    <w:name w:val="NrListeStil"/>
    <w:uiPriority w:val="99"/>
    <w:rsid w:val="00E96F89"/>
    <w:pPr>
      <w:numPr>
        <w:numId w:val="15"/>
      </w:numPr>
    </w:pPr>
  </w:style>
  <w:style w:type="numbering" w:customStyle="1" w:styleId="RomListeStil">
    <w:name w:val="RomListeStil"/>
    <w:uiPriority w:val="99"/>
    <w:rsid w:val="00E96F89"/>
    <w:pPr>
      <w:numPr>
        <w:numId w:val="16"/>
      </w:numPr>
    </w:pPr>
  </w:style>
  <w:style w:type="numbering" w:customStyle="1" w:styleId="StrekListeStil">
    <w:name w:val="StrekListeStil"/>
    <w:uiPriority w:val="99"/>
    <w:rsid w:val="00E96F89"/>
    <w:pPr>
      <w:numPr>
        <w:numId w:val="17"/>
      </w:numPr>
    </w:pPr>
  </w:style>
  <w:style w:type="numbering" w:customStyle="1" w:styleId="OpplistingListeStil">
    <w:name w:val="OpplistingListeStil"/>
    <w:uiPriority w:val="99"/>
    <w:rsid w:val="00E96F89"/>
    <w:pPr>
      <w:numPr>
        <w:numId w:val="18"/>
      </w:numPr>
    </w:pPr>
  </w:style>
  <w:style w:type="numbering" w:customStyle="1" w:styleId="l-NummerertListeStil">
    <w:name w:val="l-NummerertListeStil"/>
    <w:uiPriority w:val="99"/>
    <w:rsid w:val="00E96F89"/>
    <w:pPr>
      <w:numPr>
        <w:numId w:val="19"/>
      </w:numPr>
    </w:pPr>
  </w:style>
  <w:style w:type="numbering" w:customStyle="1" w:styleId="l-AlfaListeStil">
    <w:name w:val="l-AlfaListeStil"/>
    <w:uiPriority w:val="99"/>
    <w:rsid w:val="00E96F89"/>
    <w:pPr>
      <w:numPr>
        <w:numId w:val="20"/>
      </w:numPr>
    </w:pPr>
  </w:style>
  <w:style w:type="numbering" w:customStyle="1" w:styleId="OverskrifterListeStil">
    <w:name w:val="OverskrifterListeStil"/>
    <w:uiPriority w:val="99"/>
    <w:rsid w:val="00E96F89"/>
    <w:pPr>
      <w:numPr>
        <w:numId w:val="21"/>
      </w:numPr>
    </w:pPr>
  </w:style>
  <w:style w:type="numbering" w:customStyle="1" w:styleId="l-ListeStilMal">
    <w:name w:val="l-ListeStilMal"/>
    <w:uiPriority w:val="99"/>
    <w:rsid w:val="00E96F89"/>
    <w:pPr>
      <w:numPr>
        <w:numId w:val="22"/>
      </w:numPr>
    </w:pPr>
  </w:style>
  <w:style w:type="paragraph" w:styleId="Avsenderadresse">
    <w:name w:val="envelope return"/>
    <w:basedOn w:val="Normal"/>
    <w:uiPriority w:val="99"/>
    <w:semiHidden/>
    <w:unhideWhenUsed/>
    <w:rsid w:val="00E96F8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96F89"/>
  </w:style>
  <w:style w:type="character" w:customStyle="1" w:styleId="BrdtekstTegn">
    <w:name w:val="Brødtekst Tegn"/>
    <w:link w:val="Brdtekst"/>
    <w:semiHidden/>
    <w:rsid w:val="00E96F89"/>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E96F89"/>
    <w:pPr>
      <w:ind w:firstLine="360"/>
    </w:pPr>
  </w:style>
  <w:style w:type="character" w:customStyle="1" w:styleId="Brdtekst-frsteinnrykkTegn">
    <w:name w:val="Brødtekst - første innrykk Tegn"/>
    <w:link w:val="Brdtekst-frsteinnrykk"/>
    <w:uiPriority w:val="99"/>
    <w:semiHidden/>
    <w:rsid w:val="00E96F89"/>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E96F89"/>
    <w:pPr>
      <w:ind w:left="283"/>
    </w:pPr>
  </w:style>
  <w:style w:type="character" w:customStyle="1" w:styleId="BrdtekstinnrykkTegn">
    <w:name w:val="Brødtekstinnrykk Tegn"/>
    <w:link w:val="Brdtekstinnrykk"/>
    <w:uiPriority w:val="99"/>
    <w:semiHidden/>
    <w:rsid w:val="00E96F89"/>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E96F89"/>
    <w:pPr>
      <w:ind w:left="360" w:firstLine="360"/>
    </w:pPr>
  </w:style>
  <w:style w:type="character" w:customStyle="1" w:styleId="Brdtekst-frsteinnrykk2Tegn">
    <w:name w:val="Brødtekst - første innrykk 2 Tegn"/>
    <w:link w:val="Brdtekst-frsteinnrykk2"/>
    <w:uiPriority w:val="99"/>
    <w:semiHidden/>
    <w:rsid w:val="00E96F89"/>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E96F89"/>
    <w:pPr>
      <w:spacing w:line="480" w:lineRule="auto"/>
    </w:pPr>
  </w:style>
  <w:style w:type="character" w:customStyle="1" w:styleId="Brdtekst2Tegn">
    <w:name w:val="Brødtekst 2 Tegn"/>
    <w:link w:val="Brdtekst2"/>
    <w:uiPriority w:val="99"/>
    <w:semiHidden/>
    <w:rsid w:val="00E96F89"/>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E96F89"/>
    <w:rPr>
      <w:sz w:val="16"/>
      <w:szCs w:val="16"/>
    </w:rPr>
  </w:style>
  <w:style w:type="character" w:customStyle="1" w:styleId="Brdtekst3Tegn">
    <w:name w:val="Brødtekst 3 Tegn"/>
    <w:link w:val="Brdtekst3"/>
    <w:uiPriority w:val="99"/>
    <w:semiHidden/>
    <w:rsid w:val="00E96F89"/>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96F89"/>
    <w:pPr>
      <w:spacing w:line="480" w:lineRule="auto"/>
      <w:ind w:left="283"/>
    </w:pPr>
  </w:style>
  <w:style w:type="character" w:customStyle="1" w:styleId="Brdtekstinnrykk2Tegn">
    <w:name w:val="Brødtekstinnrykk 2 Tegn"/>
    <w:link w:val="Brdtekstinnrykk2"/>
    <w:uiPriority w:val="99"/>
    <w:semiHidden/>
    <w:rsid w:val="00E96F89"/>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E96F89"/>
    <w:pPr>
      <w:ind w:left="283"/>
    </w:pPr>
    <w:rPr>
      <w:sz w:val="16"/>
      <w:szCs w:val="16"/>
    </w:rPr>
  </w:style>
  <w:style w:type="character" w:customStyle="1" w:styleId="Brdtekstinnrykk3Tegn">
    <w:name w:val="Brødtekstinnrykk 3 Tegn"/>
    <w:link w:val="Brdtekstinnrykk3"/>
    <w:uiPriority w:val="99"/>
    <w:semiHidden/>
    <w:rsid w:val="00E96F89"/>
    <w:rPr>
      <w:rFonts w:ascii="Times New Roman" w:eastAsia="Times New Roman" w:hAnsi="Times New Roman"/>
      <w:spacing w:val="4"/>
      <w:kern w:val="0"/>
      <w:sz w:val="16"/>
      <w:szCs w:val="16"/>
    </w:rPr>
  </w:style>
  <w:style w:type="paragraph" w:customStyle="1" w:styleId="Sammendrag">
    <w:name w:val="Sammendrag"/>
    <w:basedOn w:val="Overskrift1"/>
    <w:qFormat/>
    <w:rsid w:val="00E96F89"/>
    <w:pPr>
      <w:numPr>
        <w:numId w:val="0"/>
      </w:numPr>
    </w:pPr>
  </w:style>
  <w:style w:type="paragraph" w:customStyle="1" w:styleId="TrykkeriMerknad">
    <w:name w:val="TrykkeriMerknad"/>
    <w:basedOn w:val="Normal"/>
    <w:qFormat/>
    <w:rsid w:val="00E96F89"/>
    <w:pPr>
      <w:spacing w:before="60"/>
    </w:pPr>
    <w:rPr>
      <w:rFonts w:ascii="Arial" w:hAnsi="Arial"/>
      <w:color w:val="943634"/>
      <w:sz w:val="26"/>
    </w:rPr>
  </w:style>
  <w:style w:type="paragraph" w:customStyle="1" w:styleId="ForfatterMerknad">
    <w:name w:val="ForfatterMerknad"/>
    <w:basedOn w:val="TrykkeriMerknad"/>
    <w:qFormat/>
    <w:rsid w:val="00E96F89"/>
    <w:pPr>
      <w:shd w:val="clear" w:color="auto" w:fill="FFFF99"/>
      <w:spacing w:line="240" w:lineRule="auto"/>
    </w:pPr>
    <w:rPr>
      <w:color w:val="632423"/>
    </w:rPr>
  </w:style>
  <w:style w:type="paragraph" w:customStyle="1" w:styleId="tblRad">
    <w:name w:val="tblRad"/>
    <w:rsid w:val="00E96F8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96F89"/>
  </w:style>
  <w:style w:type="paragraph" w:customStyle="1" w:styleId="tbl2LinjeSumBold">
    <w:name w:val="tbl2LinjeSumBold"/>
    <w:basedOn w:val="tblRad"/>
    <w:rsid w:val="00E96F89"/>
  </w:style>
  <w:style w:type="paragraph" w:customStyle="1" w:styleId="tblDelsum1">
    <w:name w:val="tblDelsum1"/>
    <w:basedOn w:val="tblRad"/>
    <w:rsid w:val="00E96F89"/>
  </w:style>
  <w:style w:type="paragraph" w:customStyle="1" w:styleId="tblDelsum1-Kapittel">
    <w:name w:val="tblDelsum1 - Kapittel"/>
    <w:basedOn w:val="tblDelsum1"/>
    <w:rsid w:val="00E96F89"/>
    <w:pPr>
      <w:keepNext w:val="0"/>
    </w:pPr>
  </w:style>
  <w:style w:type="paragraph" w:customStyle="1" w:styleId="tblDelsum2">
    <w:name w:val="tblDelsum2"/>
    <w:basedOn w:val="tblRad"/>
    <w:rsid w:val="00E96F89"/>
  </w:style>
  <w:style w:type="paragraph" w:customStyle="1" w:styleId="tblDelsum2-Kapittel">
    <w:name w:val="tblDelsum2 - Kapittel"/>
    <w:basedOn w:val="tblDelsum2"/>
    <w:rsid w:val="00E96F89"/>
    <w:pPr>
      <w:keepNext w:val="0"/>
    </w:pPr>
  </w:style>
  <w:style w:type="paragraph" w:customStyle="1" w:styleId="tblTabelloverskrift">
    <w:name w:val="tblTabelloverskrift"/>
    <w:rsid w:val="00E96F8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96F89"/>
    <w:pPr>
      <w:spacing w:after="0"/>
      <w:jc w:val="right"/>
    </w:pPr>
    <w:rPr>
      <w:b w:val="0"/>
      <w:caps w:val="0"/>
      <w:sz w:val="16"/>
    </w:rPr>
  </w:style>
  <w:style w:type="paragraph" w:customStyle="1" w:styleId="tblKategoriOverskrift">
    <w:name w:val="tblKategoriOverskrift"/>
    <w:basedOn w:val="tblRad"/>
    <w:rsid w:val="00E96F89"/>
    <w:pPr>
      <w:spacing w:before="120"/>
    </w:pPr>
  </w:style>
  <w:style w:type="paragraph" w:customStyle="1" w:styleId="tblKolonneoverskrift">
    <w:name w:val="tblKolonneoverskrift"/>
    <w:basedOn w:val="Normal"/>
    <w:rsid w:val="00E96F8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96F89"/>
    <w:pPr>
      <w:spacing w:after="360"/>
      <w:jc w:val="center"/>
    </w:pPr>
    <w:rPr>
      <w:b w:val="0"/>
      <w:caps w:val="0"/>
    </w:rPr>
  </w:style>
  <w:style w:type="paragraph" w:customStyle="1" w:styleId="tblKolonneoverskrift-Vedtak">
    <w:name w:val="tblKolonneoverskrift - Vedtak"/>
    <w:basedOn w:val="tblTabelloverskrift-Vedtak"/>
    <w:rsid w:val="00E96F89"/>
    <w:pPr>
      <w:spacing w:after="0"/>
    </w:pPr>
  </w:style>
  <w:style w:type="paragraph" w:customStyle="1" w:styleId="tblOverskrift-Vedtak">
    <w:name w:val="tblOverskrift - Vedtak"/>
    <w:basedOn w:val="tblRad"/>
    <w:rsid w:val="00E96F89"/>
    <w:pPr>
      <w:spacing w:before="360"/>
      <w:jc w:val="center"/>
    </w:pPr>
  </w:style>
  <w:style w:type="paragraph" w:customStyle="1" w:styleId="tblRadBold">
    <w:name w:val="tblRadBold"/>
    <w:basedOn w:val="tblRad"/>
    <w:rsid w:val="00E96F89"/>
  </w:style>
  <w:style w:type="paragraph" w:customStyle="1" w:styleId="tblRadItalic">
    <w:name w:val="tblRadItalic"/>
    <w:basedOn w:val="tblRad"/>
    <w:rsid w:val="00E96F89"/>
  </w:style>
  <w:style w:type="paragraph" w:customStyle="1" w:styleId="tblRadItalicSiste">
    <w:name w:val="tblRadItalicSiste"/>
    <w:basedOn w:val="tblRadItalic"/>
    <w:rsid w:val="00E96F89"/>
  </w:style>
  <w:style w:type="paragraph" w:customStyle="1" w:styleId="tblRadMedLuft">
    <w:name w:val="tblRadMedLuft"/>
    <w:basedOn w:val="tblRad"/>
    <w:rsid w:val="00E96F89"/>
    <w:pPr>
      <w:spacing w:before="120"/>
    </w:pPr>
  </w:style>
  <w:style w:type="paragraph" w:customStyle="1" w:styleId="tblRadMedLuftSiste">
    <w:name w:val="tblRadMedLuftSiste"/>
    <w:basedOn w:val="tblRadMedLuft"/>
    <w:rsid w:val="00E96F89"/>
    <w:pPr>
      <w:spacing w:after="120"/>
    </w:pPr>
  </w:style>
  <w:style w:type="paragraph" w:customStyle="1" w:styleId="tblRadMedLuftSiste-Vedtak">
    <w:name w:val="tblRadMedLuftSiste - Vedtak"/>
    <w:basedOn w:val="tblRadMedLuftSiste"/>
    <w:rsid w:val="00E96F89"/>
    <w:pPr>
      <w:keepNext w:val="0"/>
    </w:pPr>
  </w:style>
  <w:style w:type="paragraph" w:customStyle="1" w:styleId="tblRadSiste">
    <w:name w:val="tblRadSiste"/>
    <w:basedOn w:val="tblRad"/>
    <w:rsid w:val="00E96F89"/>
  </w:style>
  <w:style w:type="paragraph" w:customStyle="1" w:styleId="tblSluttsum">
    <w:name w:val="tblSluttsum"/>
    <w:basedOn w:val="tblRad"/>
    <w:rsid w:val="00E96F89"/>
    <w:pPr>
      <w:spacing w:before="120"/>
    </w:pPr>
  </w:style>
  <w:style w:type="table" w:customStyle="1" w:styleId="MetadataTabell">
    <w:name w:val="MetadataTabell"/>
    <w:basedOn w:val="Rutenettabelllys"/>
    <w:uiPriority w:val="99"/>
    <w:rsid w:val="00E96F89"/>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96F89"/>
    <w:pPr>
      <w:spacing w:before="60" w:after="60"/>
    </w:pPr>
    <w:rPr>
      <w:rFonts w:ascii="Consolas" w:hAnsi="Consolas"/>
      <w:color w:val="C0504D"/>
      <w:sz w:val="26"/>
    </w:rPr>
  </w:style>
  <w:style w:type="table" w:styleId="Rutenettabelllys">
    <w:name w:val="Grid Table Light"/>
    <w:basedOn w:val="Vanligtabell"/>
    <w:uiPriority w:val="40"/>
    <w:rsid w:val="00E96F89"/>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96F89"/>
    <w:pPr>
      <w:spacing w:before="60" w:after="60"/>
    </w:pPr>
    <w:rPr>
      <w:rFonts w:ascii="Consolas" w:hAnsi="Consolas"/>
      <w:color w:val="365F91"/>
      <w:sz w:val="26"/>
    </w:rPr>
  </w:style>
  <w:style w:type="table" w:customStyle="1" w:styleId="Standardtabell-02">
    <w:name w:val="Standardtabell-02"/>
    <w:basedOn w:val="StandardTabell"/>
    <w:uiPriority w:val="99"/>
    <w:rsid w:val="00E96F8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96F89"/>
    <w:rPr>
      <w:sz w:val="24"/>
    </w:rPr>
  </w:style>
  <w:style w:type="paragraph" w:customStyle="1" w:styleId="avsnitt-tittel-tabell">
    <w:name w:val="avsnitt-tittel-tabell"/>
    <w:basedOn w:val="avsnitt-tittel"/>
    <w:qFormat/>
    <w:rsid w:val="00E96F89"/>
  </w:style>
  <w:style w:type="paragraph" w:customStyle="1" w:styleId="b-budkaptit-tabell">
    <w:name w:val="b-budkaptit-tabell"/>
    <w:basedOn w:val="b-budkaptit"/>
    <w:qFormat/>
    <w:rsid w:val="00E96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4</Pages>
  <Words>962</Words>
  <Characters>5687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2024-11-11T12:27:00Z</dcterms:created>
  <dcterms:modified xsi:type="dcterms:W3CDTF">2024-11-11T12:27:00Z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2024-11-11T12:27:00Z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dffd7273-bb9c-4fd5-9506-1de54aa259e1</vt:lpwstr>
  </property>
  <property fmtid="{D5CDD505-2E9C-101B-9397-08002B2CF9AE}" pid="8" name="MSIP_Label_b22f7043-6caf-4431-9109-8eff758a1d8b_ContentBits">
    <vt:lpwstr>0</vt:lpwstr>
  </property>
</Properties>
</file>