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B11C" w14:textId="44F0C81B" w:rsidR="00297B47" w:rsidRPr="00297B47" w:rsidRDefault="00297B47" w:rsidP="00297B47">
      <w:pPr>
        <w:pStyle w:val="i-dep"/>
      </w:pPr>
      <w:r w:rsidRPr="00297B47">
        <w:t>Kultur- og likestillingsdepartementet</w:t>
      </w:r>
    </w:p>
    <w:p w14:paraId="38B172A3" w14:textId="77777777" w:rsidR="00297B47" w:rsidRPr="00297B47" w:rsidRDefault="00297B47" w:rsidP="00297B47">
      <w:pPr>
        <w:pStyle w:val="i-budkap-over"/>
      </w:pPr>
      <w:r w:rsidRPr="00297B47">
        <w:t>Kap. 315, 322, 323, 326, 327, 328, 329, 335, 3322, 3326, 3327 og 3329</w:t>
      </w:r>
    </w:p>
    <w:p w14:paraId="0A87AD89" w14:textId="77777777" w:rsidR="00297B47" w:rsidRPr="00297B47" w:rsidRDefault="00297B47" w:rsidP="00297B47">
      <w:pPr>
        <w:pStyle w:val="i-hode"/>
      </w:pPr>
      <w:r w:rsidRPr="00297B47">
        <w:t>Prop. 22 S</w:t>
      </w:r>
    </w:p>
    <w:p w14:paraId="12191DD7" w14:textId="77777777" w:rsidR="00297B47" w:rsidRPr="00297B47" w:rsidRDefault="00297B47" w:rsidP="00297B47">
      <w:pPr>
        <w:pStyle w:val="i-sesjon"/>
      </w:pPr>
      <w:r w:rsidRPr="00297B47">
        <w:t>(2025–2026)</w:t>
      </w:r>
    </w:p>
    <w:p w14:paraId="689A7601" w14:textId="77777777" w:rsidR="00297B47" w:rsidRPr="00297B47" w:rsidRDefault="00297B47" w:rsidP="00297B47">
      <w:pPr>
        <w:pStyle w:val="i-hode-tit"/>
      </w:pPr>
      <w:r w:rsidRPr="00297B47">
        <w:t>Proposisjon til Stortinget (forslag til stortingsvedtak)</w:t>
      </w:r>
    </w:p>
    <w:p w14:paraId="08ADE759" w14:textId="142BDE1D" w:rsidR="00297B47" w:rsidRPr="00297B47" w:rsidRDefault="00297B47" w:rsidP="00297B47">
      <w:pPr>
        <w:pStyle w:val="i-tit"/>
      </w:pPr>
      <w:r w:rsidRPr="00297B47">
        <w:t xml:space="preserve">Endringer i statsbudsjettet 2025 under </w:t>
      </w:r>
      <w:r w:rsidRPr="00297B47">
        <w:t>Kultur- og likestillingsdepartementet</w:t>
      </w:r>
    </w:p>
    <w:p w14:paraId="1290F2CA" w14:textId="77777777" w:rsidR="00297B47" w:rsidRPr="00297B47" w:rsidRDefault="00297B47" w:rsidP="00297B47">
      <w:pPr>
        <w:pStyle w:val="i-statsrdato"/>
      </w:pPr>
      <w:r w:rsidRPr="00297B47">
        <w:t xml:space="preserve">Tilråding fra Kultur- og likestillingsdepartementet 21. november 2025, </w:t>
      </w:r>
      <w:r w:rsidRPr="00297B47">
        <w:br/>
        <w:t xml:space="preserve">godkjent i statsråd samme dag. </w:t>
      </w:r>
      <w:r w:rsidRPr="00297B47">
        <w:br/>
        <w:t>(Regjeringen Støre)</w:t>
      </w:r>
    </w:p>
    <w:p w14:paraId="5DBEDE5D" w14:textId="77777777" w:rsidR="00297B47" w:rsidRPr="00297B47" w:rsidRDefault="00297B47" w:rsidP="00297B47">
      <w:pPr>
        <w:pStyle w:val="Overskrift1"/>
      </w:pPr>
      <w:r w:rsidRPr="00297B47">
        <w:t>Innledning</w:t>
      </w:r>
    </w:p>
    <w:p w14:paraId="7E656B5A" w14:textId="77777777" w:rsidR="00297B47" w:rsidRPr="00297B47" w:rsidRDefault="00297B47" w:rsidP="00297B47">
      <w:r w:rsidRPr="00297B47">
        <w:t>I denne proposisjonen legger Kultur- og likestillingsdepartementet fram forslag til endringer i statsbudsjettet for 2025.</w:t>
      </w:r>
    </w:p>
    <w:p w14:paraId="13D4462C" w14:textId="77777777" w:rsidR="00297B47" w:rsidRPr="00297B47" w:rsidRDefault="00297B47" w:rsidP="00297B47">
      <w:pPr>
        <w:pStyle w:val="Overskrift1"/>
      </w:pPr>
      <w:r w:rsidRPr="00297B47">
        <w:t>Endringsforslag</w:t>
      </w:r>
    </w:p>
    <w:p w14:paraId="5194BDCE" w14:textId="77777777" w:rsidR="00297B47" w:rsidRPr="00297B47" w:rsidRDefault="00297B47" w:rsidP="00297B47">
      <w:pPr>
        <w:pStyle w:val="b-budkaptit"/>
      </w:pPr>
      <w:r w:rsidRPr="00297B47">
        <w:t>Kap. 315 Frivillighetsformål</w:t>
      </w:r>
    </w:p>
    <w:p w14:paraId="52426E0A" w14:textId="77777777" w:rsidR="00297B47" w:rsidRPr="00297B47" w:rsidRDefault="00297B47" w:rsidP="00297B47">
      <w:pPr>
        <w:pStyle w:val="b-post"/>
      </w:pPr>
      <w:r w:rsidRPr="00297B47">
        <w:t>Post 70 Merverdiavgiftskompensasjon til frivillige organisasjoner, kan overføres</w:t>
      </w:r>
    </w:p>
    <w:p w14:paraId="5984462E" w14:textId="77777777" w:rsidR="00297B47" w:rsidRPr="00297B47" w:rsidRDefault="00297B47" w:rsidP="00297B47">
      <w:r w:rsidRPr="00297B47">
        <w:t>Bevilgningen på posten skal kompensere for utgifter som frivillige organisasjoner har hatt til merverdiavgift i foregående år. Formålet med ordningen er å fremme frivillig aktivitet.</w:t>
      </w:r>
    </w:p>
    <w:p w14:paraId="428536AA" w14:textId="77777777" w:rsidR="00297B47" w:rsidRPr="00297B47" w:rsidRDefault="00297B47" w:rsidP="00297B47">
      <w:r w:rsidRPr="00297B47">
        <w:t>I saldert budsjett 2025 er det bevilget 2 650 mill. kroner på posten. Lotteri- og stiftelsestilsynet, som forvalter ordningen, har for 2025 mottatt 2 944 søknader som inkluderer 24 800 organisasjoner. Søknadene er basert på regnskapstall for kostnader til merverdiavgift i 2024.</w:t>
      </w:r>
    </w:p>
    <w:p w14:paraId="0B8EFD70" w14:textId="77777777" w:rsidR="00297B47" w:rsidRPr="00297B47" w:rsidRDefault="00297B47" w:rsidP="00297B47">
      <w:r w:rsidRPr="00297B47">
        <w:t>For å kunne gi full innvilgelse av kompensasjon for merverdiavgift til alle godkjente søknader, foreslås bevilgningen på posten økt med 275 mill. kroner.</w:t>
      </w:r>
    </w:p>
    <w:p w14:paraId="079D77D3" w14:textId="77777777" w:rsidR="00297B47" w:rsidRPr="00297B47" w:rsidRDefault="00297B47" w:rsidP="00297B47">
      <w:r w:rsidRPr="00297B47">
        <w:t>Det vil kunne være krevende for Lotteri- og stiftelsestilsynet å foreta alle utbetalinger innen årets utgang. Som følge av dette foreslås det at bevilgningen på posten tilføyes stikkordsfullmakten «kan overføres».</w:t>
      </w:r>
    </w:p>
    <w:p w14:paraId="3F0A8DBA" w14:textId="77777777" w:rsidR="00297B47" w:rsidRPr="00297B47" w:rsidRDefault="00297B47" w:rsidP="00297B47">
      <w:pPr>
        <w:pStyle w:val="b-post"/>
      </w:pPr>
      <w:r w:rsidRPr="00297B47">
        <w:lastRenderedPageBreak/>
        <w:t>Post 71 Strømstøtteordning for frivillige organisasjoner, kan overføres</w:t>
      </w:r>
    </w:p>
    <w:p w14:paraId="12EBFBA1" w14:textId="77777777" w:rsidR="00297B47" w:rsidRPr="00297B47" w:rsidRDefault="00297B47" w:rsidP="00297B47">
      <w:r w:rsidRPr="00297B47">
        <w:t>Bevilgningen på posten skal dekke utgiftene ved strømstøtteordningen for frivillige organisasjoner. Strømstøtten som utbetales i 2025 gjelder strømutgifter for fjerde kvartal 2024 og de tre første kvartalene i 2025.</w:t>
      </w:r>
    </w:p>
    <w:p w14:paraId="022107EA" w14:textId="77777777" w:rsidR="00297B47" w:rsidRPr="00297B47" w:rsidRDefault="00297B47" w:rsidP="00297B47">
      <w:r w:rsidRPr="00297B47">
        <w:t>Disponibel bevilgning på posten er 53,4 mill. kroner, hvorav 18 mill. kroner er bevilget i 2025 og 35,4 mill. kroner er overført fra 2024. Med bakgrunn i utbetalt støttebeløp hittil i år og foreløpige søknadstall for tredje kvartal, er det beregnet at det samlede behovet for midler under ordningen vil utgjøre 46,4 mill. kroner i 2025.</w:t>
      </w:r>
    </w:p>
    <w:p w14:paraId="483946DE" w14:textId="77777777" w:rsidR="00297B47" w:rsidRPr="00297B47" w:rsidRDefault="00297B47" w:rsidP="00297B47">
      <w:r w:rsidRPr="00297B47">
        <w:t>Bevilgningen på posten foreslås på denne bakgrunn redusert med 7,0 mill. kroner.</w:t>
      </w:r>
    </w:p>
    <w:p w14:paraId="58608898" w14:textId="77777777" w:rsidR="00297B47" w:rsidRPr="00297B47" w:rsidRDefault="00297B47" w:rsidP="00297B47">
      <w:pPr>
        <w:pStyle w:val="b-post"/>
      </w:pPr>
      <w:r w:rsidRPr="00297B47">
        <w:t>Post 82 Merverdiavgiftskompensasjon ved bygging av idrettsanlegg</w:t>
      </w:r>
    </w:p>
    <w:p w14:paraId="0A6506D0" w14:textId="77777777" w:rsidR="00297B47" w:rsidRPr="00297B47" w:rsidRDefault="00297B47" w:rsidP="00297B47">
      <w:r w:rsidRPr="00297B47">
        <w:t>Bevilgningen på posten skal kompensere for utgifter til merverdiavgift som idrettslag og foreninger har ved bygging av idrettsanlegg.</w:t>
      </w:r>
    </w:p>
    <w:p w14:paraId="60C31A00" w14:textId="77777777" w:rsidR="00297B47" w:rsidRPr="00297B47" w:rsidRDefault="00297B47" w:rsidP="00297B47">
      <w:r w:rsidRPr="00297B47">
        <w:t xml:space="preserve">Bevilgningen på posten utgjør 389,8 mill. kroner. Etter fullført søknadsbehandling utgjør </w:t>
      </w:r>
      <w:proofErr w:type="spellStart"/>
      <w:r w:rsidRPr="00297B47">
        <w:t>mindreforbruket</w:t>
      </w:r>
      <w:proofErr w:type="spellEnd"/>
      <w:r w:rsidRPr="00297B47">
        <w:t xml:space="preserve"> 20,8 mill. kroner. Bevilgningen på posten foreslås redusert med tilsvarende beløp.</w:t>
      </w:r>
    </w:p>
    <w:p w14:paraId="37C953EF" w14:textId="77777777" w:rsidR="00297B47" w:rsidRPr="00297B47" w:rsidRDefault="00297B47" w:rsidP="00297B47">
      <w:pPr>
        <w:pStyle w:val="b-budkaptit"/>
      </w:pPr>
      <w:r w:rsidRPr="00297B47">
        <w:t xml:space="preserve">Kap. 322 Bygg og </w:t>
      </w:r>
      <w:proofErr w:type="spellStart"/>
      <w:r w:rsidRPr="00297B47">
        <w:t>offentlige</w:t>
      </w:r>
      <w:proofErr w:type="spellEnd"/>
      <w:r w:rsidRPr="00297B47">
        <w:t xml:space="preserve"> rom</w:t>
      </w:r>
    </w:p>
    <w:p w14:paraId="41A5BACF" w14:textId="77777777" w:rsidR="00297B47" w:rsidRPr="00297B47" w:rsidRDefault="00297B47" w:rsidP="00297B47">
      <w:pPr>
        <w:pStyle w:val="b-post"/>
      </w:pPr>
      <w:r w:rsidRPr="00297B47">
        <w:t xml:space="preserve">Post 21 Spesielle driftsutgifter, kan </w:t>
      </w:r>
      <w:proofErr w:type="spellStart"/>
      <w:r w:rsidRPr="00297B47">
        <w:t>overføres</w:t>
      </w:r>
      <w:proofErr w:type="spellEnd"/>
    </w:p>
    <w:p w14:paraId="0DFC7FE1" w14:textId="77777777" w:rsidR="00297B47" w:rsidRPr="00297B47" w:rsidRDefault="00297B47" w:rsidP="00297B47">
      <w:r w:rsidRPr="00297B47">
        <w:t>Bevilgningen på posten gjelder hovedsakelig kostnader for Kunst i offentlige rom (KORO) ved kunstprosjekter i nye statlige bygg. Utgiftene finansieres i sin helhet fra statlige oppdragsgivere, hovedsakelig Statsbygg.</w:t>
      </w:r>
    </w:p>
    <w:p w14:paraId="2AC284B3" w14:textId="77777777" w:rsidR="00297B47" w:rsidRPr="00297B47" w:rsidRDefault="00297B47" w:rsidP="00297B47">
      <w:r w:rsidRPr="00297B47">
        <w:t xml:space="preserve">Blant annet som følge av kunstprosjekter i nytt regjeringskvartal har utgifter og inntekter ved </w:t>
      </w:r>
      <w:proofErr w:type="spellStart"/>
      <w:r w:rsidRPr="00297B47">
        <w:t>KOROs</w:t>
      </w:r>
      <w:proofErr w:type="spellEnd"/>
      <w:r w:rsidRPr="00297B47">
        <w:t xml:space="preserve"> oppdragsvirksomhet vært høyere enn budsjettert i 2025. Bevilgningen på posten foreslås derfor økt med 50 mill. kroner mot tilsvarende økning av kap. 3322, post 02, jf. omtale nedenfor.</w:t>
      </w:r>
    </w:p>
    <w:p w14:paraId="03699615" w14:textId="77777777" w:rsidR="00297B47" w:rsidRPr="00297B47" w:rsidRDefault="00297B47" w:rsidP="00297B47">
      <w:pPr>
        <w:pStyle w:val="b-budkaptit"/>
      </w:pPr>
      <w:r w:rsidRPr="00297B47">
        <w:t>Kap. 323 Musikk og scenekunst</w:t>
      </w:r>
    </w:p>
    <w:p w14:paraId="04AF48F2" w14:textId="77777777" w:rsidR="00297B47" w:rsidRPr="00297B47" w:rsidRDefault="00297B47" w:rsidP="00297B47">
      <w:pPr>
        <w:pStyle w:val="b-post"/>
      </w:pPr>
      <w:r w:rsidRPr="00297B47">
        <w:t>Post 01 Driftsutgifter</w:t>
      </w:r>
    </w:p>
    <w:p w14:paraId="538E30EC" w14:textId="77777777" w:rsidR="00297B47" w:rsidRPr="00297B47" w:rsidRDefault="00297B47" w:rsidP="00297B47">
      <w:r w:rsidRPr="00297B47">
        <w:t>Bevilgningen på posten dekker driftsutgiftene ved Riksteatret, husleie for Riksscenens lokaler, samt KUDs egne utgifter til evalueringer og kvalitetsutviklingsarbeid og fellestiltak på musikk- og scenekunstområdet.</w:t>
      </w:r>
    </w:p>
    <w:p w14:paraId="10F7B2BE" w14:textId="77777777" w:rsidR="00297B47" w:rsidRPr="00297B47" w:rsidRDefault="00297B47" w:rsidP="00297B47">
      <w:r w:rsidRPr="00297B47">
        <w:t>Bevilgningen foreslås redusert med 256 000 kroner mot en tilsvarende økning på kap. 323, post 70, jf. omtale nedenfor.</w:t>
      </w:r>
    </w:p>
    <w:p w14:paraId="0990D0CF" w14:textId="77777777" w:rsidR="00297B47" w:rsidRPr="00297B47" w:rsidRDefault="00297B47" w:rsidP="00297B47">
      <w:pPr>
        <w:pStyle w:val="b-post"/>
      </w:pPr>
      <w:r w:rsidRPr="00297B47">
        <w:t>Post 70 Musikk- og scenekunstinstitusjoner</w:t>
      </w:r>
    </w:p>
    <w:p w14:paraId="13A74801" w14:textId="77777777" w:rsidR="00297B47" w:rsidRPr="00297B47" w:rsidRDefault="00297B47" w:rsidP="00297B47">
      <w:r w:rsidRPr="00297B47">
        <w:t>Kultur- og likestillingsdepartementets tilskudd til Musikkselskapet Harmonien skal dekke utgiftene for den statlige finansieringsandelen for rehabiliteringen av Grieghallen. Som følge av at renteutgiftene som er knyttet til sistnevnte er blitt høyere enn budsjettert, foreslås bevilgningen på posten økt med 256 000 kroner.</w:t>
      </w:r>
    </w:p>
    <w:p w14:paraId="138207B0" w14:textId="77777777" w:rsidR="00297B47" w:rsidRPr="00297B47" w:rsidRDefault="00297B47" w:rsidP="00297B47">
      <w:pPr>
        <w:pStyle w:val="b-budkaptit"/>
      </w:pPr>
      <w:r w:rsidRPr="00297B47">
        <w:lastRenderedPageBreak/>
        <w:t>Kap. 326 Språk- og bibliotekformål</w:t>
      </w:r>
    </w:p>
    <w:p w14:paraId="7E6D9CB0" w14:textId="77777777" w:rsidR="00297B47" w:rsidRPr="00297B47" w:rsidRDefault="00297B47" w:rsidP="00297B47">
      <w:pPr>
        <w:pStyle w:val="b-post"/>
      </w:pPr>
      <w:r w:rsidRPr="00297B47">
        <w:t xml:space="preserve">Post 21 Spesielle driftsutgifter, kan </w:t>
      </w:r>
      <w:proofErr w:type="spellStart"/>
      <w:r w:rsidRPr="00297B47">
        <w:t>overføres</w:t>
      </w:r>
      <w:proofErr w:type="spellEnd"/>
    </w:p>
    <w:p w14:paraId="4E20FD27" w14:textId="77777777" w:rsidR="00297B47" w:rsidRPr="00297B47" w:rsidRDefault="00297B47" w:rsidP="00297B47">
      <w:proofErr w:type="spellStart"/>
      <w:r w:rsidRPr="00297B47">
        <w:t>Bevilgningen</w:t>
      </w:r>
      <w:proofErr w:type="spellEnd"/>
      <w:r w:rsidRPr="00297B47">
        <w:t xml:space="preserve"> på posten </w:t>
      </w:r>
      <w:proofErr w:type="spellStart"/>
      <w:r w:rsidRPr="00297B47">
        <w:t>omfatter</w:t>
      </w:r>
      <w:proofErr w:type="spellEnd"/>
      <w:r w:rsidRPr="00297B47">
        <w:t xml:space="preserve"> </w:t>
      </w:r>
      <w:proofErr w:type="spellStart"/>
      <w:r w:rsidRPr="00297B47">
        <w:t>midler</w:t>
      </w:r>
      <w:proofErr w:type="spellEnd"/>
      <w:r w:rsidRPr="00297B47">
        <w:t xml:space="preserve"> til bl.a. utvikling og drift av infrastruktur og </w:t>
      </w:r>
      <w:proofErr w:type="spellStart"/>
      <w:r w:rsidRPr="00297B47">
        <w:t>fellestjenester</w:t>
      </w:r>
      <w:proofErr w:type="spellEnd"/>
      <w:r w:rsidRPr="00297B47">
        <w:t xml:space="preserve"> for </w:t>
      </w:r>
      <w:proofErr w:type="spellStart"/>
      <w:r w:rsidRPr="00297B47">
        <w:t>folkebibliotekene</w:t>
      </w:r>
      <w:proofErr w:type="spellEnd"/>
      <w:r w:rsidRPr="00297B47">
        <w:t xml:space="preserve">. </w:t>
      </w:r>
      <w:proofErr w:type="spellStart"/>
      <w:r w:rsidRPr="00297B47">
        <w:t>Bevilgningen</w:t>
      </w:r>
      <w:proofErr w:type="spellEnd"/>
      <w:r w:rsidRPr="00297B47">
        <w:t xml:space="preserve"> på posten kan </w:t>
      </w:r>
      <w:proofErr w:type="spellStart"/>
      <w:r w:rsidRPr="00297B47">
        <w:t>bare</w:t>
      </w:r>
      <w:proofErr w:type="spellEnd"/>
      <w:r w:rsidRPr="00297B47">
        <w:t xml:space="preserve"> nyttes i </w:t>
      </w:r>
      <w:proofErr w:type="spellStart"/>
      <w:r w:rsidRPr="00297B47">
        <w:t>samme</w:t>
      </w:r>
      <w:proofErr w:type="spellEnd"/>
      <w:r w:rsidRPr="00297B47">
        <w:t xml:space="preserve"> omfang som det </w:t>
      </w:r>
      <w:proofErr w:type="spellStart"/>
      <w:r w:rsidRPr="00297B47">
        <w:t>skaffes</w:t>
      </w:r>
      <w:proofErr w:type="spellEnd"/>
      <w:r w:rsidRPr="00297B47">
        <w:t xml:space="preserve"> inntekter.</w:t>
      </w:r>
    </w:p>
    <w:p w14:paraId="629CACB0" w14:textId="77777777" w:rsidR="00297B47" w:rsidRPr="00297B47" w:rsidRDefault="00297B47" w:rsidP="00297B47">
      <w:r w:rsidRPr="00297B47">
        <w:t xml:space="preserve">Utgifter og inntekter for Nasjonalbiblioteket ved prosjekter som </w:t>
      </w:r>
      <w:proofErr w:type="spellStart"/>
      <w:r w:rsidRPr="00297B47">
        <w:t>hører</w:t>
      </w:r>
      <w:proofErr w:type="spellEnd"/>
      <w:r w:rsidRPr="00297B47">
        <w:t xml:space="preserve"> inn under posten </w:t>
      </w:r>
      <w:proofErr w:type="spellStart"/>
      <w:r w:rsidRPr="00297B47">
        <w:t>forventes</w:t>
      </w:r>
      <w:proofErr w:type="spellEnd"/>
      <w:r w:rsidRPr="00297B47">
        <w:t xml:space="preserve"> å bli </w:t>
      </w:r>
      <w:proofErr w:type="spellStart"/>
      <w:r w:rsidRPr="00297B47">
        <w:t>høyere</w:t>
      </w:r>
      <w:proofErr w:type="spellEnd"/>
      <w:r w:rsidRPr="00297B47">
        <w:t xml:space="preserve"> enn budsjettert. Det </w:t>
      </w:r>
      <w:proofErr w:type="spellStart"/>
      <w:r w:rsidRPr="00297B47">
        <w:t>foreslås</w:t>
      </w:r>
      <w:proofErr w:type="spellEnd"/>
      <w:r w:rsidRPr="00297B47">
        <w:t xml:space="preserve"> derfor å </w:t>
      </w:r>
      <w:proofErr w:type="spellStart"/>
      <w:r w:rsidRPr="00297B47">
        <w:t>øke</w:t>
      </w:r>
      <w:proofErr w:type="spellEnd"/>
      <w:r w:rsidRPr="00297B47">
        <w:t xml:space="preserve"> </w:t>
      </w:r>
      <w:proofErr w:type="spellStart"/>
      <w:r w:rsidRPr="00297B47">
        <w:t>bevilgningen</w:t>
      </w:r>
      <w:proofErr w:type="spellEnd"/>
      <w:r w:rsidRPr="00297B47">
        <w:t xml:space="preserve"> på posten med 6,1 mill. kroner mot </w:t>
      </w:r>
      <w:proofErr w:type="spellStart"/>
      <w:r w:rsidRPr="00297B47">
        <w:t>tilsvarende</w:t>
      </w:r>
      <w:proofErr w:type="spellEnd"/>
      <w:r w:rsidRPr="00297B47">
        <w:t xml:space="preserve"> </w:t>
      </w:r>
      <w:proofErr w:type="spellStart"/>
      <w:r w:rsidRPr="00297B47">
        <w:t>økning</w:t>
      </w:r>
      <w:proofErr w:type="spellEnd"/>
      <w:r w:rsidRPr="00297B47">
        <w:t xml:space="preserve"> av </w:t>
      </w:r>
      <w:proofErr w:type="spellStart"/>
      <w:r w:rsidRPr="00297B47">
        <w:t>bevilgningen</w:t>
      </w:r>
      <w:proofErr w:type="spellEnd"/>
      <w:r w:rsidRPr="00297B47">
        <w:t xml:space="preserve"> under kap. 3326, post 02, jf. omtale </w:t>
      </w:r>
      <w:proofErr w:type="spellStart"/>
      <w:r w:rsidRPr="00297B47">
        <w:t>nedenfor</w:t>
      </w:r>
      <w:proofErr w:type="spellEnd"/>
      <w:r w:rsidRPr="00297B47">
        <w:t>.</w:t>
      </w:r>
    </w:p>
    <w:p w14:paraId="2F99CEE1" w14:textId="77777777" w:rsidR="00297B47" w:rsidRPr="00297B47" w:rsidRDefault="00297B47" w:rsidP="00297B47">
      <w:pPr>
        <w:pStyle w:val="b-budkaptit"/>
      </w:pPr>
      <w:r w:rsidRPr="00297B47">
        <w:t xml:space="preserve">Kap. 327 Nidaros </w:t>
      </w:r>
      <w:proofErr w:type="spellStart"/>
      <w:r w:rsidRPr="00297B47">
        <w:t>domkirkes</w:t>
      </w:r>
      <w:proofErr w:type="spellEnd"/>
      <w:r w:rsidRPr="00297B47">
        <w:t xml:space="preserve"> </w:t>
      </w:r>
      <w:proofErr w:type="spellStart"/>
      <w:r w:rsidRPr="00297B47">
        <w:t>restaureringsarbeider</w:t>
      </w:r>
      <w:proofErr w:type="spellEnd"/>
      <w:r w:rsidRPr="00297B47">
        <w:t xml:space="preserve"> mv.</w:t>
      </w:r>
    </w:p>
    <w:p w14:paraId="3AA259A4" w14:textId="77777777" w:rsidR="00297B47" w:rsidRPr="00297B47" w:rsidRDefault="00297B47" w:rsidP="00297B47">
      <w:pPr>
        <w:pStyle w:val="b-post"/>
      </w:pPr>
      <w:r w:rsidRPr="00297B47">
        <w:t>Post 01 Driftsutgifter</w:t>
      </w:r>
    </w:p>
    <w:p w14:paraId="0155C27F" w14:textId="77777777" w:rsidR="00297B47" w:rsidRPr="00297B47" w:rsidRDefault="00297B47" w:rsidP="00297B47">
      <w:proofErr w:type="spellStart"/>
      <w:r w:rsidRPr="00297B47">
        <w:t>Bevilgningen</w:t>
      </w:r>
      <w:proofErr w:type="spellEnd"/>
      <w:r w:rsidRPr="00297B47">
        <w:t xml:space="preserve"> på posten skal dekke driftsutgifter for Nidaros </w:t>
      </w:r>
      <w:proofErr w:type="spellStart"/>
      <w:r w:rsidRPr="00297B47">
        <w:t>domkirkes</w:t>
      </w:r>
      <w:proofErr w:type="spellEnd"/>
      <w:r w:rsidRPr="00297B47">
        <w:t xml:space="preserve"> </w:t>
      </w:r>
      <w:proofErr w:type="spellStart"/>
      <w:r w:rsidRPr="00297B47">
        <w:t>restaureringsarbeider</w:t>
      </w:r>
      <w:proofErr w:type="spellEnd"/>
      <w:r w:rsidRPr="00297B47">
        <w:t xml:space="preserve"> (NDR). Driftsutgiftene er delvis finansiert gjennom </w:t>
      </w:r>
      <w:proofErr w:type="spellStart"/>
      <w:r w:rsidRPr="00297B47">
        <w:t>salgs</w:t>
      </w:r>
      <w:proofErr w:type="spellEnd"/>
      <w:r w:rsidRPr="00297B47">
        <w:t xml:space="preserve">-, billett- og </w:t>
      </w:r>
      <w:proofErr w:type="spellStart"/>
      <w:r w:rsidRPr="00297B47">
        <w:t>leieinntekter</w:t>
      </w:r>
      <w:proofErr w:type="spellEnd"/>
      <w:r w:rsidRPr="00297B47">
        <w:t>, jf. kap. 3327, post 01.</w:t>
      </w:r>
    </w:p>
    <w:p w14:paraId="5213346A" w14:textId="77777777" w:rsidR="00297B47" w:rsidRPr="00297B47" w:rsidRDefault="00297B47" w:rsidP="00297B47">
      <w:r w:rsidRPr="00297B47">
        <w:t xml:space="preserve">NDR </w:t>
      </w:r>
      <w:proofErr w:type="spellStart"/>
      <w:r w:rsidRPr="00297B47">
        <w:t>forventer</w:t>
      </w:r>
      <w:proofErr w:type="spellEnd"/>
      <w:r w:rsidRPr="00297B47">
        <w:t xml:space="preserve"> </w:t>
      </w:r>
      <w:proofErr w:type="spellStart"/>
      <w:r w:rsidRPr="00297B47">
        <w:t>høyere</w:t>
      </w:r>
      <w:proofErr w:type="spellEnd"/>
      <w:r w:rsidRPr="00297B47">
        <w:t xml:space="preserve"> utgifter og inntekter enn budsjettert i 2025. Det </w:t>
      </w:r>
      <w:proofErr w:type="spellStart"/>
      <w:r w:rsidRPr="00297B47">
        <w:t>foreslås</w:t>
      </w:r>
      <w:proofErr w:type="spellEnd"/>
      <w:r w:rsidRPr="00297B47">
        <w:t xml:space="preserve"> derfor å </w:t>
      </w:r>
      <w:proofErr w:type="spellStart"/>
      <w:r w:rsidRPr="00297B47">
        <w:t>øke</w:t>
      </w:r>
      <w:proofErr w:type="spellEnd"/>
      <w:r w:rsidRPr="00297B47">
        <w:t xml:space="preserve"> </w:t>
      </w:r>
      <w:proofErr w:type="spellStart"/>
      <w:r w:rsidRPr="00297B47">
        <w:t>bevilgningen</w:t>
      </w:r>
      <w:proofErr w:type="spellEnd"/>
      <w:r w:rsidRPr="00297B47">
        <w:t xml:space="preserve"> med 6 mill. kroner mot </w:t>
      </w:r>
      <w:proofErr w:type="spellStart"/>
      <w:r w:rsidRPr="00297B47">
        <w:t>tilsvarende</w:t>
      </w:r>
      <w:proofErr w:type="spellEnd"/>
      <w:r w:rsidRPr="00297B47">
        <w:t xml:space="preserve"> </w:t>
      </w:r>
      <w:proofErr w:type="spellStart"/>
      <w:r w:rsidRPr="00297B47">
        <w:t>økning</w:t>
      </w:r>
      <w:proofErr w:type="spellEnd"/>
      <w:r w:rsidRPr="00297B47">
        <w:t xml:space="preserve"> av </w:t>
      </w:r>
      <w:proofErr w:type="spellStart"/>
      <w:r w:rsidRPr="00297B47">
        <w:t>bevilgningen</w:t>
      </w:r>
      <w:proofErr w:type="spellEnd"/>
      <w:r w:rsidRPr="00297B47">
        <w:t xml:space="preserve"> under kap. 3327, post 01, jf. omtale </w:t>
      </w:r>
      <w:proofErr w:type="spellStart"/>
      <w:r w:rsidRPr="00297B47">
        <w:t>nedenfor</w:t>
      </w:r>
      <w:proofErr w:type="spellEnd"/>
      <w:r w:rsidRPr="00297B47">
        <w:t>.</w:t>
      </w:r>
    </w:p>
    <w:p w14:paraId="45CE9BC7" w14:textId="77777777" w:rsidR="00297B47" w:rsidRPr="00297B47" w:rsidRDefault="00297B47" w:rsidP="00297B47">
      <w:pPr>
        <w:pStyle w:val="b-budkaptit"/>
      </w:pPr>
      <w:r w:rsidRPr="00297B47">
        <w:t xml:space="preserve">Kap. 328 </w:t>
      </w:r>
      <w:proofErr w:type="spellStart"/>
      <w:r w:rsidRPr="00297B47">
        <w:t>Museer</w:t>
      </w:r>
      <w:proofErr w:type="spellEnd"/>
      <w:r w:rsidRPr="00297B47">
        <w:t xml:space="preserve"> m.m.</w:t>
      </w:r>
    </w:p>
    <w:p w14:paraId="223AFB5C" w14:textId="77777777" w:rsidR="00297B47" w:rsidRPr="00297B47" w:rsidRDefault="00297B47" w:rsidP="00297B47">
      <w:pPr>
        <w:pStyle w:val="b-post"/>
      </w:pPr>
      <w:r w:rsidRPr="00297B47">
        <w:t>Post 70 Det nasjonale museumsnettverket</w:t>
      </w:r>
    </w:p>
    <w:p w14:paraId="4BC9B8A3" w14:textId="77777777" w:rsidR="00297B47" w:rsidRPr="00297B47" w:rsidRDefault="00297B47" w:rsidP="00297B47">
      <w:r w:rsidRPr="00297B47">
        <w:t>Bevilgningen på posten foreslås økt med 1,5 mill. kroner for å dekke øk</w:t>
      </w:r>
      <w:r w:rsidRPr="00297B47">
        <w:t>te husleieutgifter for Preus museum. Museet forvalter statlige samlinger av foto, fototeknisk utstyr, film m.m. og leier utstillings- og magasinlokaler av Forsvarsbygg på Karljohansvern i Horten. Nylig gjennomførte husleiereguleringer for utstillings- og magasinlokalene innebærer større utgiftsøkning for museet enn forventet.</w:t>
      </w:r>
    </w:p>
    <w:p w14:paraId="14BD123E" w14:textId="77777777" w:rsidR="00297B47" w:rsidRPr="00297B47" w:rsidRDefault="00297B47" w:rsidP="00297B47">
      <w:pPr>
        <w:pStyle w:val="b-budkaptit"/>
      </w:pPr>
      <w:r w:rsidRPr="00297B47">
        <w:t>Kap. 329 Arkivformål</w:t>
      </w:r>
    </w:p>
    <w:p w14:paraId="3471A3E0" w14:textId="77777777" w:rsidR="00297B47" w:rsidRPr="00297B47" w:rsidRDefault="00297B47" w:rsidP="00297B47">
      <w:pPr>
        <w:pStyle w:val="b-post"/>
      </w:pPr>
      <w:r w:rsidRPr="00297B47">
        <w:t xml:space="preserve">Post 21 Spesielle driftsutgifter, kan </w:t>
      </w:r>
      <w:proofErr w:type="spellStart"/>
      <w:r w:rsidRPr="00297B47">
        <w:t>overføres</w:t>
      </w:r>
      <w:proofErr w:type="spellEnd"/>
    </w:p>
    <w:p w14:paraId="06A88991" w14:textId="77777777" w:rsidR="00297B47" w:rsidRPr="00297B47" w:rsidRDefault="00297B47" w:rsidP="00297B47">
      <w:r w:rsidRPr="00297B47">
        <w:t xml:space="preserve">Utgifter og inntekter ved Arkivverkets </w:t>
      </w:r>
      <w:proofErr w:type="spellStart"/>
      <w:r w:rsidRPr="00297B47">
        <w:t>oppdragsvirksomhet</w:t>
      </w:r>
      <w:proofErr w:type="spellEnd"/>
      <w:r w:rsidRPr="00297B47">
        <w:t xml:space="preserve"> blir </w:t>
      </w:r>
      <w:proofErr w:type="spellStart"/>
      <w:r w:rsidRPr="00297B47">
        <w:t>lavere</w:t>
      </w:r>
      <w:proofErr w:type="spellEnd"/>
      <w:r w:rsidRPr="00297B47">
        <w:t xml:space="preserve"> enn budsjettert i 2025. </w:t>
      </w:r>
      <w:proofErr w:type="spellStart"/>
      <w:r w:rsidRPr="00297B47">
        <w:t>Bevilgningen</w:t>
      </w:r>
      <w:proofErr w:type="spellEnd"/>
      <w:r w:rsidRPr="00297B47">
        <w:t xml:space="preserve"> på posten </w:t>
      </w:r>
      <w:proofErr w:type="spellStart"/>
      <w:r w:rsidRPr="00297B47">
        <w:t>foreslås</w:t>
      </w:r>
      <w:proofErr w:type="spellEnd"/>
      <w:r w:rsidRPr="00297B47">
        <w:t xml:space="preserve"> derfor redusert med 3 mill. kroner mot </w:t>
      </w:r>
      <w:proofErr w:type="spellStart"/>
      <w:r w:rsidRPr="00297B47">
        <w:t>tilsvarende</w:t>
      </w:r>
      <w:proofErr w:type="spellEnd"/>
      <w:r w:rsidRPr="00297B47">
        <w:t xml:space="preserve"> reduksjon av </w:t>
      </w:r>
      <w:proofErr w:type="spellStart"/>
      <w:r w:rsidRPr="00297B47">
        <w:t>bevilgningen</w:t>
      </w:r>
      <w:proofErr w:type="spellEnd"/>
      <w:r w:rsidRPr="00297B47">
        <w:t xml:space="preserve"> på kap. 3329, post 02, jf. omtale </w:t>
      </w:r>
      <w:proofErr w:type="spellStart"/>
      <w:r w:rsidRPr="00297B47">
        <w:t>nedenfor</w:t>
      </w:r>
      <w:proofErr w:type="spellEnd"/>
      <w:r w:rsidRPr="00297B47">
        <w:t>.</w:t>
      </w:r>
    </w:p>
    <w:p w14:paraId="0AB23434" w14:textId="77777777" w:rsidR="00297B47" w:rsidRPr="00297B47" w:rsidRDefault="00297B47" w:rsidP="00297B47">
      <w:pPr>
        <w:pStyle w:val="b-budkaptit"/>
      </w:pPr>
      <w:r w:rsidRPr="00297B47">
        <w:t>Kap. 334 Film- og dataspillformål</w:t>
      </w:r>
    </w:p>
    <w:p w14:paraId="71896F07" w14:textId="77777777" w:rsidR="00297B47" w:rsidRPr="00297B47" w:rsidRDefault="00297B47" w:rsidP="00297B47">
      <w:pPr>
        <w:pStyle w:val="b-post"/>
      </w:pPr>
      <w:r w:rsidRPr="00297B47">
        <w:t xml:space="preserve">Post 73 Regionale </w:t>
      </w:r>
      <w:proofErr w:type="spellStart"/>
      <w:r w:rsidRPr="00297B47">
        <w:t>filmvirksomheter</w:t>
      </w:r>
      <w:proofErr w:type="spellEnd"/>
      <w:r w:rsidRPr="00297B47">
        <w:t xml:space="preserve">, kan </w:t>
      </w:r>
      <w:proofErr w:type="spellStart"/>
      <w:r w:rsidRPr="00297B47">
        <w:t>overføres</w:t>
      </w:r>
      <w:proofErr w:type="spellEnd"/>
    </w:p>
    <w:p w14:paraId="40754BF7" w14:textId="77777777" w:rsidR="00297B47" w:rsidRPr="00297B47" w:rsidRDefault="00297B47" w:rsidP="00297B47">
      <w:r w:rsidRPr="00297B47">
        <w:t xml:space="preserve">Ved </w:t>
      </w:r>
      <w:proofErr w:type="spellStart"/>
      <w:r w:rsidRPr="00297B47">
        <w:t>behandlingen</w:t>
      </w:r>
      <w:proofErr w:type="spellEnd"/>
      <w:r w:rsidRPr="00297B47">
        <w:t xml:space="preserve"> av </w:t>
      </w:r>
      <w:proofErr w:type="spellStart"/>
      <w:r w:rsidRPr="00297B47">
        <w:t>Innst</w:t>
      </w:r>
      <w:proofErr w:type="spellEnd"/>
      <w:r w:rsidRPr="00297B47">
        <w:t xml:space="preserve">. 540 S (2024–2025) ble </w:t>
      </w:r>
      <w:proofErr w:type="spellStart"/>
      <w:r w:rsidRPr="00297B47">
        <w:t>bevilgningen</w:t>
      </w:r>
      <w:proofErr w:type="spellEnd"/>
      <w:r w:rsidRPr="00297B47">
        <w:t xml:space="preserve"> på kap. 334, post 73, økt med 7 mill. kroner for etablering av filmfond i Østfold, jf. også vedtak 1245.</w:t>
      </w:r>
    </w:p>
    <w:p w14:paraId="6EF01646" w14:textId="77777777" w:rsidR="00297B47" w:rsidRPr="00297B47" w:rsidRDefault="00297B47" w:rsidP="00297B47">
      <w:r w:rsidRPr="00297B47">
        <w:t>I forbindelse med oppfølgingen av Stortingets vedtak har Indre Østfold kommune og Østfold fylkeskommune gitt uttrykk for at det ikke er formålstjenlig at midlene nyttes for å etablere et eget filmfond i Østfold. Det anbefales heller at midlene nyttes for å legge til rette for at Østfold kan tre inn i Oslo Filmfond. I samsvar med nevnte premisser foreslår regjeringen at bevilgningsøkningen på 7 mill. kroner i stedet tilføres Oslo filmfond for å styrke film i Østfoldregionen.</w:t>
      </w:r>
    </w:p>
    <w:p w14:paraId="0B936994" w14:textId="77777777" w:rsidR="00297B47" w:rsidRPr="00297B47" w:rsidRDefault="00297B47" w:rsidP="00297B47">
      <w:r w:rsidRPr="00297B47">
        <w:t>Det er ellers en forutsetning for statlige tilskudd til regionale filmfond at regionene selv bidrar med minst like mye lokale/ regionale fondsmidler («matchingsmidler»).</w:t>
      </w:r>
    </w:p>
    <w:p w14:paraId="314606D8" w14:textId="77777777" w:rsidR="00297B47" w:rsidRPr="00297B47" w:rsidRDefault="00297B47" w:rsidP="00297B47">
      <w:pPr>
        <w:pStyle w:val="b-budkaptit"/>
      </w:pPr>
      <w:r w:rsidRPr="00297B47">
        <w:lastRenderedPageBreak/>
        <w:t>Kap. 335 Medieformål</w:t>
      </w:r>
    </w:p>
    <w:p w14:paraId="66814929" w14:textId="77777777" w:rsidR="00297B47" w:rsidRPr="00297B47" w:rsidRDefault="00297B47" w:rsidP="00297B47">
      <w:pPr>
        <w:pStyle w:val="b-post"/>
      </w:pPr>
      <w:r w:rsidRPr="00297B47">
        <w:t>Post 70 Kompensasjon til kommersiell allmennkringkasting</w:t>
      </w:r>
    </w:p>
    <w:p w14:paraId="08E088AF" w14:textId="77777777" w:rsidR="00297B47" w:rsidRPr="00297B47" w:rsidRDefault="00297B47" w:rsidP="00297B47">
      <w:proofErr w:type="spellStart"/>
      <w:r w:rsidRPr="00297B47">
        <w:t>Bevilgningen</w:t>
      </w:r>
      <w:proofErr w:type="spellEnd"/>
      <w:r w:rsidRPr="00297B47">
        <w:t xml:space="preserve"> på posten skal dekke kompensasjon til kommersiell allmennkringkasting i </w:t>
      </w:r>
      <w:proofErr w:type="spellStart"/>
      <w:r w:rsidRPr="00297B47">
        <w:t>henhold</w:t>
      </w:r>
      <w:proofErr w:type="spellEnd"/>
      <w:r w:rsidRPr="00297B47">
        <w:t xml:space="preserve"> til avtale mellom staten og TV 2 for perioden 2024–2028. I </w:t>
      </w:r>
      <w:proofErr w:type="spellStart"/>
      <w:r w:rsidRPr="00297B47">
        <w:t>henhold</w:t>
      </w:r>
      <w:proofErr w:type="spellEnd"/>
      <w:r w:rsidRPr="00297B47">
        <w:t xml:space="preserve"> til avtalen vil statens </w:t>
      </w:r>
      <w:proofErr w:type="spellStart"/>
      <w:r w:rsidRPr="00297B47">
        <w:t>forpliktelser</w:t>
      </w:r>
      <w:proofErr w:type="spellEnd"/>
      <w:r w:rsidRPr="00297B47">
        <w:t xml:space="preserve"> kunne </w:t>
      </w:r>
      <w:proofErr w:type="spellStart"/>
      <w:r w:rsidRPr="00297B47">
        <w:t>beløpe</w:t>
      </w:r>
      <w:proofErr w:type="spellEnd"/>
      <w:r w:rsidRPr="00297B47">
        <w:t xml:space="preserve"> seg til inntil 150 mill. kroner for </w:t>
      </w:r>
      <w:proofErr w:type="spellStart"/>
      <w:r w:rsidRPr="00297B47">
        <w:t>hvert</w:t>
      </w:r>
      <w:proofErr w:type="spellEnd"/>
      <w:r w:rsidRPr="00297B47">
        <w:t xml:space="preserve"> år i avtaleperioden.</w:t>
      </w:r>
    </w:p>
    <w:p w14:paraId="28E84C6F" w14:textId="77777777" w:rsidR="00297B47" w:rsidRPr="00297B47" w:rsidRDefault="00297B47" w:rsidP="00297B47">
      <w:r w:rsidRPr="00297B47">
        <w:t xml:space="preserve">I 2024 ble det utbetalt full kompensasjon (150 mill. kroner) til TV 2. I Allmennkringkastingsrapporten for programåret 2024 </w:t>
      </w:r>
      <w:proofErr w:type="spellStart"/>
      <w:r w:rsidRPr="00297B47">
        <w:t>fremkommer</w:t>
      </w:r>
      <w:proofErr w:type="spellEnd"/>
      <w:r w:rsidRPr="00297B47">
        <w:t xml:space="preserve"> det av TV 2s regnskapsresultat at kompensasjon til TV 2 for allmennkringkastingsoppdrag skulle ha vært på 133 mill. kroner for 2024. </w:t>
      </w:r>
      <w:r w:rsidRPr="00297B47">
        <w:t>For 2025 er det også budsjettert med 150 mill. kroner på posten. Beløpet som TV 2 ble overkompensert med i 2024 skal imidlertid avregnes i tilskuddet som utbetales høsten 2025. Med bakgrunn i dette foreslås bevilgningen på posten for 2025 redusert med 17 mill. kroner, det vil si fra 150 mill. kroner til 133 mill. kroner.</w:t>
      </w:r>
    </w:p>
    <w:p w14:paraId="72C91444" w14:textId="71F4CA6F" w:rsidR="00297B47" w:rsidRPr="00297B47" w:rsidRDefault="00297B47" w:rsidP="00297B47">
      <w:pPr>
        <w:pStyle w:val="b-post"/>
      </w:pPr>
      <w:r w:rsidRPr="00297B47">
        <w:t xml:space="preserve">Post 74 Tilskudd til lokale lyd- og bildemedier, </w:t>
      </w:r>
      <w:r w:rsidRPr="00297B47">
        <w:t>kan overføres</w:t>
      </w:r>
    </w:p>
    <w:p w14:paraId="271B5BA8" w14:textId="77777777" w:rsidR="00297B47" w:rsidRPr="00297B47" w:rsidRDefault="00297B47" w:rsidP="00297B47">
      <w:r w:rsidRPr="00297B47">
        <w:t>Bevilgningen på posten omfatter tilskudd til lokalkringkastingsformål og digitaliseringstiltak i lokalradiosektoren. Tilskuddsordningen forvaltes av Medietilsynet.</w:t>
      </w:r>
    </w:p>
    <w:p w14:paraId="5F9805AF" w14:textId="77777777" w:rsidR="00297B47" w:rsidRPr="00297B47" w:rsidRDefault="00297B47" w:rsidP="00297B47">
      <w:r w:rsidRPr="00297B47">
        <w:t>Med bakgrunn i at enkelte prosjekter som har fått tilsagn om midler likevel ikke vil bli gjennomført, foreslås bevilgningen på posten redusert med 1,5 mill. kroner.</w:t>
      </w:r>
    </w:p>
    <w:p w14:paraId="661EF99E" w14:textId="77777777" w:rsidR="00297B47" w:rsidRPr="00297B47" w:rsidRDefault="00297B47" w:rsidP="00297B47">
      <w:pPr>
        <w:pStyle w:val="b-budkaptit"/>
      </w:pPr>
      <w:r w:rsidRPr="00297B47">
        <w:t xml:space="preserve">Kap. 3322 Bygg og </w:t>
      </w:r>
      <w:proofErr w:type="spellStart"/>
      <w:r w:rsidRPr="00297B47">
        <w:t>offentlig</w:t>
      </w:r>
      <w:proofErr w:type="spellEnd"/>
      <w:r w:rsidRPr="00297B47">
        <w:t xml:space="preserve"> rom</w:t>
      </w:r>
    </w:p>
    <w:p w14:paraId="4D5B0394" w14:textId="77777777" w:rsidR="00297B47" w:rsidRPr="00297B47" w:rsidRDefault="00297B47" w:rsidP="00297B47">
      <w:pPr>
        <w:pStyle w:val="b-post"/>
      </w:pPr>
      <w:r w:rsidRPr="00297B47">
        <w:t>Post 02 Inntekter ved oppdrag</w:t>
      </w:r>
    </w:p>
    <w:p w14:paraId="37A53529" w14:textId="77777777" w:rsidR="00297B47" w:rsidRPr="00297B47" w:rsidRDefault="00297B47" w:rsidP="00297B47">
      <w:r w:rsidRPr="00297B47">
        <w:t xml:space="preserve">Utgifter og inntekter ved </w:t>
      </w:r>
      <w:proofErr w:type="spellStart"/>
      <w:r w:rsidRPr="00297B47">
        <w:t>KOROs</w:t>
      </w:r>
      <w:proofErr w:type="spellEnd"/>
      <w:r w:rsidRPr="00297B47">
        <w:t xml:space="preserve"> oppdragsvirksomhet blir høyere enn budsjettert for 2025. Bevilgningen på posten foreslås derfor økt med 50 mill. kroner mot tilsvarende økning av kap. 322, post 21, jf. omtale over.</w:t>
      </w:r>
    </w:p>
    <w:p w14:paraId="57F52B0D" w14:textId="77777777" w:rsidR="00297B47" w:rsidRPr="00297B47" w:rsidRDefault="00297B47" w:rsidP="00297B47">
      <w:pPr>
        <w:pStyle w:val="b-budkaptit"/>
      </w:pPr>
      <w:r w:rsidRPr="00297B47">
        <w:t>Kap. 3326 Språk- og bibliotekformål</w:t>
      </w:r>
    </w:p>
    <w:p w14:paraId="738184A9" w14:textId="77777777" w:rsidR="00297B47" w:rsidRPr="00297B47" w:rsidRDefault="00297B47" w:rsidP="00297B47">
      <w:pPr>
        <w:pStyle w:val="b-post"/>
      </w:pPr>
      <w:r w:rsidRPr="00297B47">
        <w:t>Post 02 Inntekter ved oppdrag</w:t>
      </w:r>
    </w:p>
    <w:p w14:paraId="4ACB39A9" w14:textId="77777777" w:rsidR="00297B47" w:rsidRPr="00297B47" w:rsidRDefault="00297B47" w:rsidP="00297B47">
      <w:r w:rsidRPr="00297B47">
        <w:t>Posten omfatter oppdragsinntekter for Nasjonalbiblioteket og Språkrådet, samt gaver mv. Nasjonalbiblioteket forventer høyere oppdragsinntekter enn budsjettert. Bevilgningen på posten foreslås derfor økt med 6,1 mill. kroner mot tilsvarende økning av bevilgningen under kap. 326, post 21, jf. omtale over.</w:t>
      </w:r>
    </w:p>
    <w:p w14:paraId="716FE261" w14:textId="77777777" w:rsidR="00297B47" w:rsidRPr="00297B47" w:rsidRDefault="00297B47" w:rsidP="00297B47">
      <w:pPr>
        <w:pStyle w:val="b-budkaptit"/>
      </w:pPr>
      <w:r w:rsidRPr="00297B47">
        <w:t>Kap. 3327 Nidaros domkirkes restaureringsarbeider mv.</w:t>
      </w:r>
    </w:p>
    <w:p w14:paraId="6C4CA935" w14:textId="77777777" w:rsidR="00297B47" w:rsidRPr="00297B47" w:rsidRDefault="00297B47" w:rsidP="00297B47">
      <w:pPr>
        <w:pStyle w:val="b-post"/>
      </w:pPr>
      <w:r w:rsidRPr="00297B47">
        <w:t>Post 01 Ymse inntekter</w:t>
      </w:r>
    </w:p>
    <w:p w14:paraId="54044DC3" w14:textId="77777777" w:rsidR="00297B47" w:rsidRPr="00297B47" w:rsidRDefault="00297B47" w:rsidP="00297B47">
      <w:r w:rsidRPr="00297B47">
        <w:t>Posten gjelder salgs-, billett- og leieinntekter for NDR knyttet til Nidarosdomen og anleggene i Erkebispegården. Salgs- og leieinntektene for NDR i 2025 vil bli høyere enn budsjettert. Bevilgningen på posten foreslås derfor økt med 6 mill. kroner mot tilsvarende økning av kap. 327, post 01, jf. omtale over.</w:t>
      </w:r>
    </w:p>
    <w:p w14:paraId="44282741" w14:textId="77777777" w:rsidR="00297B47" w:rsidRPr="00297B47" w:rsidRDefault="00297B47" w:rsidP="00297B47">
      <w:pPr>
        <w:pStyle w:val="b-budkaptit"/>
      </w:pPr>
      <w:r w:rsidRPr="00297B47">
        <w:t>Kap. 3329 Arkivverket</w:t>
      </w:r>
    </w:p>
    <w:p w14:paraId="5376B44A" w14:textId="77777777" w:rsidR="00297B47" w:rsidRPr="00297B47" w:rsidRDefault="00297B47" w:rsidP="00297B47">
      <w:pPr>
        <w:pStyle w:val="b-post"/>
      </w:pPr>
      <w:r w:rsidRPr="00297B47">
        <w:t>Post 02 Inntekter ved oppdrag</w:t>
      </w:r>
    </w:p>
    <w:p w14:paraId="0BEF6642" w14:textId="0E27348D" w:rsidR="00297B47" w:rsidRPr="00297B47" w:rsidRDefault="00297B47" w:rsidP="00297B47">
      <w:r w:rsidRPr="00297B47">
        <w:t>Utgifter og in</w:t>
      </w:r>
      <w:r w:rsidRPr="00297B47">
        <w:t>ntekter ved Arkivverkets oppdragsvirksomhet blir lavere enn budsjettert i 2025.</w:t>
      </w:r>
      <w:r>
        <w:t xml:space="preserve"> </w:t>
      </w:r>
      <w:r w:rsidRPr="00297B47">
        <w:t>Bevilgningen på posten foreslås derfor redusert med 3 mill. kroner mot tilsvarende reduksjon av bevilgningen på kap. 329, post 21, jf. omtale over.</w:t>
      </w:r>
    </w:p>
    <w:p w14:paraId="7A32B09D" w14:textId="77777777" w:rsidR="00297B47" w:rsidRPr="00297B47" w:rsidRDefault="00297B47" w:rsidP="00297B47">
      <w:pPr>
        <w:pStyle w:val="a-tilraar-dep"/>
      </w:pPr>
      <w:r w:rsidRPr="00297B47">
        <w:lastRenderedPageBreak/>
        <w:t>Kultur- og likestillingsdepartementet</w:t>
      </w:r>
    </w:p>
    <w:p w14:paraId="05AE718C" w14:textId="77777777" w:rsidR="00297B47" w:rsidRPr="00297B47" w:rsidRDefault="00297B47" w:rsidP="00297B47">
      <w:pPr>
        <w:pStyle w:val="a-tilraar-tit"/>
      </w:pPr>
      <w:r w:rsidRPr="00297B47">
        <w:t>tilrår:</w:t>
      </w:r>
    </w:p>
    <w:p w14:paraId="1046BABD" w14:textId="77777777" w:rsidR="00297B47" w:rsidRPr="00297B47" w:rsidRDefault="00297B47" w:rsidP="00297B47">
      <w:r w:rsidRPr="00297B47">
        <w:t>At Deres Majestet godkjenner og skriver under et framlagt forslag til proposisjon til Stortinget om endringer i statsbudsjettet 2025 under Kultur- og likestillingsdepartementet.</w:t>
      </w:r>
    </w:p>
    <w:p w14:paraId="0476A4F4" w14:textId="77777777" w:rsidR="00297B47" w:rsidRPr="00297B47" w:rsidRDefault="00297B47" w:rsidP="00297B47">
      <w:pPr>
        <w:pStyle w:val="a-konge-tekst"/>
        <w:rPr>
          <w:rStyle w:val="halvfet0"/>
        </w:rPr>
      </w:pPr>
      <w:r w:rsidRPr="00297B47">
        <w:rPr>
          <w:rStyle w:val="halvfet0"/>
        </w:rPr>
        <w:t xml:space="preserve">Vi HARALD, </w:t>
      </w:r>
      <w:r w:rsidRPr="00297B47">
        <w:t>Norges Konge,</w:t>
      </w:r>
    </w:p>
    <w:p w14:paraId="56A2D245" w14:textId="77777777" w:rsidR="00297B47" w:rsidRPr="00297B47" w:rsidRDefault="00297B47" w:rsidP="00297B47">
      <w:pPr>
        <w:pStyle w:val="a-konge-tit"/>
      </w:pPr>
      <w:r w:rsidRPr="00297B47">
        <w:t>stadfester:</w:t>
      </w:r>
    </w:p>
    <w:p w14:paraId="3F6992A8" w14:textId="77777777" w:rsidR="00297B47" w:rsidRPr="00297B47" w:rsidRDefault="00297B47" w:rsidP="00297B47">
      <w:r w:rsidRPr="00297B47">
        <w:t>Stortinget blir bedt om å gjøre vedtak om endringer i statsbudsjettet 2025 under Kultur- og likestillingsdepartementet i samsvar med et vedlagt forslag.</w:t>
      </w:r>
    </w:p>
    <w:p w14:paraId="502C1EF5" w14:textId="77777777" w:rsidR="00297B47" w:rsidRPr="00297B47" w:rsidRDefault="00297B47" w:rsidP="00297B47">
      <w:pPr>
        <w:pStyle w:val="a-vedtak-tit"/>
      </w:pPr>
      <w:r w:rsidRPr="00297B47">
        <w:lastRenderedPageBreak/>
        <w:t xml:space="preserve">Forslag </w:t>
      </w:r>
    </w:p>
    <w:p w14:paraId="47AC745F" w14:textId="5707049A" w:rsidR="00297B47" w:rsidRPr="00297B47" w:rsidRDefault="00297B47" w:rsidP="00297B47">
      <w:pPr>
        <w:pStyle w:val="a-vedtak-tit"/>
      </w:pPr>
      <w:r w:rsidRPr="00297B47">
        <w:t xml:space="preserve">til vedtak om endringer i statsbudsjettet 2025 under </w:t>
      </w:r>
      <w:r w:rsidRPr="00297B47">
        <w:t>Kultur- og likestillingsdepartementet</w:t>
      </w:r>
    </w:p>
    <w:p w14:paraId="3DF93269" w14:textId="77777777" w:rsidR="00297B47" w:rsidRPr="00297B47" w:rsidRDefault="00297B47" w:rsidP="00297B47">
      <w:pPr>
        <w:pStyle w:val="a-vedtak-del"/>
      </w:pPr>
      <w:r w:rsidRPr="00297B47">
        <w:t>I</w:t>
      </w:r>
    </w:p>
    <w:p w14:paraId="1C0FAE14" w14:textId="77777777" w:rsidR="00297B47" w:rsidRPr="00297B47" w:rsidRDefault="00297B47" w:rsidP="00297B47">
      <w:r w:rsidRPr="00297B47">
        <w:t>I statsbudsjettet for 2025 gjøres følgende endringer:</w:t>
      </w:r>
    </w:p>
    <w:p w14:paraId="2095F721" w14:textId="77777777" w:rsidR="00297B47" w:rsidRPr="00297B47" w:rsidRDefault="00297B47" w:rsidP="00297B47">
      <w:pPr>
        <w:pStyle w:val="a-vedtak-tekst"/>
      </w:pPr>
      <w:r w:rsidRPr="00297B47">
        <w:t>Utgifter:</w:t>
      </w:r>
    </w:p>
    <w:tbl>
      <w:tblPr>
        <w:tblW w:w="9738"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1180"/>
        <w:gridCol w:w="1378"/>
      </w:tblGrid>
      <w:tr w:rsidR="00000000" w:rsidRPr="00297B47" w14:paraId="61D0983A" w14:textId="77777777" w:rsidTr="00297B4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3679DE" w14:textId="77777777" w:rsidR="00297B47" w:rsidRPr="00297B47" w:rsidRDefault="00297B47" w:rsidP="00297B47">
            <w:pPr>
              <w:pStyle w:val="Tabellnavn"/>
            </w:pPr>
            <w:r w:rsidRPr="00297B47">
              <w:t>RNB</w:t>
            </w:r>
          </w:p>
          <w:p w14:paraId="28EDFB10" w14:textId="77777777" w:rsidR="00297B47" w:rsidRPr="00297B47" w:rsidRDefault="00297B47" w:rsidP="00297B47">
            <w:r w:rsidRPr="00297B47">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C55E3E" w14:textId="77777777" w:rsidR="00297B47" w:rsidRPr="00297B47" w:rsidRDefault="00297B47" w:rsidP="00297B47">
            <w:r w:rsidRPr="00297B47">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BD4AA9" w14:textId="77777777" w:rsidR="00297B47" w:rsidRPr="00297B47" w:rsidRDefault="00297B47" w:rsidP="00297B47">
            <w:r w:rsidRPr="00297B47">
              <w:t>Formål</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E622F0" w14:textId="77777777" w:rsidR="00297B47" w:rsidRPr="00297B47" w:rsidRDefault="00297B47" w:rsidP="00297B47"/>
        </w:tc>
        <w:tc>
          <w:tcPr>
            <w:tcW w:w="13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D74075" w14:textId="77777777" w:rsidR="00297B47" w:rsidRPr="00297B47" w:rsidRDefault="00297B47" w:rsidP="00297B47">
            <w:pPr>
              <w:jc w:val="right"/>
            </w:pPr>
            <w:r w:rsidRPr="00297B47">
              <w:t>Kroner</w:t>
            </w:r>
          </w:p>
        </w:tc>
      </w:tr>
      <w:tr w:rsidR="00000000" w:rsidRPr="00297B47" w14:paraId="249D981B"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1A6CCD1A" w14:textId="77777777" w:rsidR="00297B47" w:rsidRPr="00297B47" w:rsidRDefault="00297B47" w:rsidP="00297B47">
            <w:r w:rsidRPr="00297B47">
              <w:t>315</w:t>
            </w:r>
          </w:p>
        </w:tc>
        <w:tc>
          <w:tcPr>
            <w:tcW w:w="680" w:type="dxa"/>
            <w:tcBorders>
              <w:top w:val="nil"/>
              <w:left w:val="nil"/>
              <w:bottom w:val="nil"/>
              <w:right w:val="nil"/>
            </w:tcBorders>
            <w:tcMar>
              <w:top w:w="128" w:type="dxa"/>
              <w:left w:w="43" w:type="dxa"/>
              <w:bottom w:w="43" w:type="dxa"/>
              <w:right w:w="43" w:type="dxa"/>
            </w:tcMar>
          </w:tcPr>
          <w:p w14:paraId="5B0524BA"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6F5EDBF1" w14:textId="77777777" w:rsidR="00297B47" w:rsidRPr="00297B47" w:rsidRDefault="00297B47" w:rsidP="00297B47">
            <w:r w:rsidRPr="00297B47">
              <w:t>Frivillighetsformål:</w:t>
            </w:r>
          </w:p>
        </w:tc>
        <w:tc>
          <w:tcPr>
            <w:tcW w:w="1378" w:type="dxa"/>
            <w:tcBorders>
              <w:top w:val="nil"/>
              <w:left w:val="nil"/>
              <w:bottom w:val="nil"/>
              <w:right w:val="nil"/>
            </w:tcBorders>
            <w:tcMar>
              <w:top w:w="128" w:type="dxa"/>
              <w:left w:w="43" w:type="dxa"/>
              <w:bottom w:w="43" w:type="dxa"/>
              <w:right w:w="43" w:type="dxa"/>
            </w:tcMar>
            <w:vAlign w:val="bottom"/>
          </w:tcPr>
          <w:p w14:paraId="2528ADBB" w14:textId="77777777" w:rsidR="00297B47" w:rsidRPr="00297B47" w:rsidRDefault="00297B47" w:rsidP="00297B47">
            <w:pPr>
              <w:jc w:val="right"/>
            </w:pPr>
          </w:p>
        </w:tc>
      </w:tr>
      <w:tr w:rsidR="00000000" w:rsidRPr="00297B47" w14:paraId="257B791A" w14:textId="77777777" w:rsidTr="00297B47">
        <w:trPr>
          <w:trHeight w:val="640"/>
        </w:trPr>
        <w:tc>
          <w:tcPr>
            <w:tcW w:w="680" w:type="dxa"/>
            <w:tcBorders>
              <w:top w:val="nil"/>
              <w:left w:val="nil"/>
              <w:bottom w:val="nil"/>
              <w:right w:val="nil"/>
            </w:tcBorders>
            <w:tcMar>
              <w:top w:w="128" w:type="dxa"/>
              <w:left w:w="43" w:type="dxa"/>
              <w:bottom w:w="43" w:type="dxa"/>
              <w:right w:w="43" w:type="dxa"/>
            </w:tcMar>
          </w:tcPr>
          <w:p w14:paraId="4CE10DFD"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70E27601" w14:textId="77777777" w:rsidR="00297B47" w:rsidRPr="00297B47" w:rsidRDefault="00297B47" w:rsidP="00297B47">
            <w:r w:rsidRPr="00297B47">
              <w:t>70</w:t>
            </w:r>
          </w:p>
        </w:tc>
        <w:tc>
          <w:tcPr>
            <w:tcW w:w="7000" w:type="dxa"/>
            <w:gridSpan w:val="2"/>
            <w:tcBorders>
              <w:top w:val="nil"/>
              <w:left w:val="nil"/>
              <w:bottom w:val="nil"/>
              <w:right w:val="nil"/>
            </w:tcBorders>
            <w:tcMar>
              <w:top w:w="128" w:type="dxa"/>
              <w:left w:w="43" w:type="dxa"/>
              <w:bottom w:w="43" w:type="dxa"/>
              <w:right w:w="43" w:type="dxa"/>
            </w:tcMar>
          </w:tcPr>
          <w:p w14:paraId="3AD5EF10" w14:textId="77777777" w:rsidR="00297B47" w:rsidRPr="00297B47" w:rsidRDefault="00297B47" w:rsidP="00297B47">
            <w:r w:rsidRPr="00297B47">
              <w:t xml:space="preserve">Merverdiavgiftskompensasjon til frivillige organisasjoner, </w:t>
            </w:r>
            <w:r w:rsidRPr="00297B47">
              <w:rPr>
                <w:rStyle w:val="kursiv"/>
              </w:rPr>
              <w:t>kan overføres,</w:t>
            </w:r>
            <w:r w:rsidRPr="00297B47">
              <w:t xml:space="preserve"> økes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3C410577" w14:textId="77777777" w:rsidR="00297B47" w:rsidRPr="00297B47" w:rsidRDefault="00297B47" w:rsidP="00297B47">
            <w:pPr>
              <w:jc w:val="right"/>
            </w:pPr>
            <w:r w:rsidRPr="00297B47">
              <w:t>275 000 000</w:t>
            </w:r>
          </w:p>
        </w:tc>
      </w:tr>
      <w:tr w:rsidR="00000000" w:rsidRPr="00297B47" w14:paraId="13D46F5F"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0CE1B03E"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4932ED2D"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41C1A918" w14:textId="77777777" w:rsidR="00297B47" w:rsidRPr="00297B47" w:rsidRDefault="00297B47" w:rsidP="00297B47">
            <w:r w:rsidRPr="00297B47">
              <w:t>fra kr 2 650 000 000 til kr 2 925 000 000</w:t>
            </w:r>
          </w:p>
        </w:tc>
        <w:tc>
          <w:tcPr>
            <w:tcW w:w="1378" w:type="dxa"/>
            <w:tcBorders>
              <w:top w:val="nil"/>
              <w:left w:val="nil"/>
              <w:bottom w:val="nil"/>
              <w:right w:val="nil"/>
            </w:tcBorders>
            <w:tcMar>
              <w:top w:w="128" w:type="dxa"/>
              <w:left w:w="43" w:type="dxa"/>
              <w:bottom w:w="43" w:type="dxa"/>
              <w:right w:w="43" w:type="dxa"/>
            </w:tcMar>
            <w:vAlign w:val="bottom"/>
          </w:tcPr>
          <w:p w14:paraId="3D80DE14" w14:textId="77777777" w:rsidR="00297B47" w:rsidRPr="00297B47" w:rsidRDefault="00297B47" w:rsidP="00297B47">
            <w:pPr>
              <w:jc w:val="right"/>
            </w:pPr>
          </w:p>
        </w:tc>
      </w:tr>
      <w:tr w:rsidR="00000000" w:rsidRPr="00297B47" w14:paraId="21E492A6"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57C15BA3"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2FE56B09" w14:textId="77777777" w:rsidR="00297B47" w:rsidRPr="00297B47" w:rsidRDefault="00297B47" w:rsidP="00297B47">
            <w:r w:rsidRPr="00297B47">
              <w:t>71</w:t>
            </w:r>
          </w:p>
        </w:tc>
        <w:tc>
          <w:tcPr>
            <w:tcW w:w="7000" w:type="dxa"/>
            <w:gridSpan w:val="2"/>
            <w:tcBorders>
              <w:top w:val="nil"/>
              <w:left w:val="nil"/>
              <w:bottom w:val="nil"/>
              <w:right w:val="nil"/>
            </w:tcBorders>
            <w:tcMar>
              <w:top w:w="128" w:type="dxa"/>
              <w:left w:w="43" w:type="dxa"/>
              <w:bottom w:w="43" w:type="dxa"/>
              <w:right w:w="43" w:type="dxa"/>
            </w:tcMar>
          </w:tcPr>
          <w:p w14:paraId="0F48048D" w14:textId="77777777" w:rsidR="00297B47" w:rsidRPr="00297B47" w:rsidRDefault="00297B47" w:rsidP="00297B47">
            <w:r w:rsidRPr="00297B47">
              <w:t>Strømstøtteordning for frivillige organisasjoner, reduseres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58E34540" w14:textId="77777777" w:rsidR="00297B47" w:rsidRPr="00297B47" w:rsidRDefault="00297B47" w:rsidP="00297B47">
            <w:pPr>
              <w:jc w:val="right"/>
            </w:pPr>
            <w:r w:rsidRPr="00297B47">
              <w:t>7 000 000</w:t>
            </w:r>
          </w:p>
        </w:tc>
      </w:tr>
      <w:tr w:rsidR="00000000" w:rsidRPr="00297B47" w14:paraId="505B0A9F"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58DAC172"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5B3C15C5"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2B1BFADD" w14:textId="77777777" w:rsidR="00297B47" w:rsidRPr="00297B47" w:rsidRDefault="00297B47" w:rsidP="00297B47">
            <w:r w:rsidRPr="00297B47">
              <w:t>fra kr 18 026 000 til kr 11 026 000</w:t>
            </w:r>
          </w:p>
        </w:tc>
        <w:tc>
          <w:tcPr>
            <w:tcW w:w="1378" w:type="dxa"/>
            <w:tcBorders>
              <w:top w:val="nil"/>
              <w:left w:val="nil"/>
              <w:bottom w:val="nil"/>
              <w:right w:val="nil"/>
            </w:tcBorders>
            <w:tcMar>
              <w:top w:w="128" w:type="dxa"/>
              <w:left w:w="43" w:type="dxa"/>
              <w:bottom w:w="43" w:type="dxa"/>
              <w:right w:w="43" w:type="dxa"/>
            </w:tcMar>
            <w:vAlign w:val="bottom"/>
          </w:tcPr>
          <w:p w14:paraId="6B73B105" w14:textId="77777777" w:rsidR="00297B47" w:rsidRPr="00297B47" w:rsidRDefault="00297B47" w:rsidP="00297B47">
            <w:pPr>
              <w:jc w:val="right"/>
            </w:pPr>
          </w:p>
        </w:tc>
      </w:tr>
      <w:tr w:rsidR="00000000" w:rsidRPr="00297B47" w14:paraId="377528FF" w14:textId="77777777" w:rsidTr="00297B47">
        <w:trPr>
          <w:trHeight w:val="640"/>
        </w:trPr>
        <w:tc>
          <w:tcPr>
            <w:tcW w:w="680" w:type="dxa"/>
            <w:tcBorders>
              <w:top w:val="nil"/>
              <w:left w:val="nil"/>
              <w:bottom w:val="nil"/>
              <w:right w:val="nil"/>
            </w:tcBorders>
            <w:tcMar>
              <w:top w:w="128" w:type="dxa"/>
              <w:left w:w="43" w:type="dxa"/>
              <w:bottom w:w="43" w:type="dxa"/>
              <w:right w:w="43" w:type="dxa"/>
            </w:tcMar>
          </w:tcPr>
          <w:p w14:paraId="4FB34EB3"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2CDF1A2C" w14:textId="77777777" w:rsidR="00297B47" w:rsidRPr="00297B47" w:rsidRDefault="00297B47" w:rsidP="00297B47">
            <w:r w:rsidRPr="00297B47">
              <w:t>82</w:t>
            </w:r>
          </w:p>
        </w:tc>
        <w:tc>
          <w:tcPr>
            <w:tcW w:w="7000" w:type="dxa"/>
            <w:gridSpan w:val="2"/>
            <w:tcBorders>
              <w:top w:val="nil"/>
              <w:left w:val="nil"/>
              <w:bottom w:val="nil"/>
              <w:right w:val="nil"/>
            </w:tcBorders>
            <w:tcMar>
              <w:top w:w="128" w:type="dxa"/>
              <w:left w:w="43" w:type="dxa"/>
              <w:bottom w:w="43" w:type="dxa"/>
              <w:right w:w="43" w:type="dxa"/>
            </w:tcMar>
          </w:tcPr>
          <w:p w14:paraId="05FBC81B" w14:textId="43486096" w:rsidR="00297B47" w:rsidRPr="00297B47" w:rsidRDefault="00297B47" w:rsidP="00297B47">
            <w:r w:rsidRPr="00297B47">
              <w:t xml:space="preserve">Merverdiavgiftskompensasjon ved bygging av idrettsanlegg, </w:t>
            </w:r>
            <w:r w:rsidRPr="00297B47">
              <w:t>reduseres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2738572D" w14:textId="77777777" w:rsidR="00297B47" w:rsidRPr="00297B47" w:rsidRDefault="00297B47" w:rsidP="00297B47">
            <w:pPr>
              <w:jc w:val="right"/>
            </w:pPr>
            <w:r w:rsidRPr="00297B47">
              <w:t>20 800 000</w:t>
            </w:r>
          </w:p>
        </w:tc>
      </w:tr>
      <w:tr w:rsidR="00000000" w:rsidRPr="00297B47" w14:paraId="4AC00D2A"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24B29BB3"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730BEC6E"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2B7A1FF7" w14:textId="77777777" w:rsidR="00297B47" w:rsidRPr="00297B47" w:rsidRDefault="00297B47" w:rsidP="00297B47">
            <w:r w:rsidRPr="00297B47">
              <w:t>fra kr 389 800 000 til kr 369 000 000</w:t>
            </w:r>
          </w:p>
        </w:tc>
        <w:tc>
          <w:tcPr>
            <w:tcW w:w="1378" w:type="dxa"/>
            <w:tcBorders>
              <w:top w:val="nil"/>
              <w:left w:val="nil"/>
              <w:bottom w:val="nil"/>
              <w:right w:val="nil"/>
            </w:tcBorders>
            <w:tcMar>
              <w:top w:w="128" w:type="dxa"/>
              <w:left w:w="43" w:type="dxa"/>
              <w:bottom w:w="43" w:type="dxa"/>
              <w:right w:w="43" w:type="dxa"/>
            </w:tcMar>
            <w:vAlign w:val="bottom"/>
          </w:tcPr>
          <w:p w14:paraId="0728FEB5" w14:textId="77777777" w:rsidR="00297B47" w:rsidRPr="00297B47" w:rsidRDefault="00297B47" w:rsidP="00297B47">
            <w:pPr>
              <w:jc w:val="right"/>
            </w:pPr>
          </w:p>
        </w:tc>
      </w:tr>
      <w:tr w:rsidR="00000000" w:rsidRPr="00297B47" w14:paraId="3C87708F"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44C5F2ED" w14:textId="77777777" w:rsidR="00297B47" w:rsidRPr="00297B47" w:rsidRDefault="00297B47" w:rsidP="00297B47">
            <w:r w:rsidRPr="00297B47">
              <w:t>322</w:t>
            </w:r>
          </w:p>
        </w:tc>
        <w:tc>
          <w:tcPr>
            <w:tcW w:w="680" w:type="dxa"/>
            <w:tcBorders>
              <w:top w:val="nil"/>
              <w:left w:val="nil"/>
              <w:bottom w:val="nil"/>
              <w:right w:val="nil"/>
            </w:tcBorders>
            <w:tcMar>
              <w:top w:w="128" w:type="dxa"/>
              <w:left w:w="43" w:type="dxa"/>
              <w:bottom w:w="43" w:type="dxa"/>
              <w:right w:w="43" w:type="dxa"/>
            </w:tcMar>
          </w:tcPr>
          <w:p w14:paraId="790552CC"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5C46611B" w14:textId="77777777" w:rsidR="00297B47" w:rsidRPr="00297B47" w:rsidRDefault="00297B47" w:rsidP="00297B47">
            <w:r w:rsidRPr="00297B47">
              <w:t>Bygg og offentlige rom:</w:t>
            </w:r>
          </w:p>
        </w:tc>
        <w:tc>
          <w:tcPr>
            <w:tcW w:w="1378" w:type="dxa"/>
            <w:tcBorders>
              <w:top w:val="nil"/>
              <w:left w:val="nil"/>
              <w:bottom w:val="nil"/>
              <w:right w:val="nil"/>
            </w:tcBorders>
            <w:tcMar>
              <w:top w:w="128" w:type="dxa"/>
              <w:left w:w="43" w:type="dxa"/>
              <w:bottom w:w="43" w:type="dxa"/>
              <w:right w:w="43" w:type="dxa"/>
            </w:tcMar>
            <w:vAlign w:val="bottom"/>
          </w:tcPr>
          <w:p w14:paraId="13083289" w14:textId="77777777" w:rsidR="00297B47" w:rsidRPr="00297B47" w:rsidRDefault="00297B47" w:rsidP="00297B47">
            <w:pPr>
              <w:jc w:val="right"/>
            </w:pPr>
          </w:p>
        </w:tc>
      </w:tr>
      <w:tr w:rsidR="00000000" w:rsidRPr="00297B47" w14:paraId="59326B33"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32F60008"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226C03D5" w14:textId="77777777" w:rsidR="00297B47" w:rsidRPr="00297B47" w:rsidRDefault="00297B47" w:rsidP="00297B47">
            <w:r w:rsidRPr="00297B47">
              <w:t>21</w:t>
            </w:r>
          </w:p>
        </w:tc>
        <w:tc>
          <w:tcPr>
            <w:tcW w:w="7000" w:type="dxa"/>
            <w:gridSpan w:val="2"/>
            <w:tcBorders>
              <w:top w:val="nil"/>
              <w:left w:val="nil"/>
              <w:bottom w:val="nil"/>
              <w:right w:val="nil"/>
            </w:tcBorders>
            <w:tcMar>
              <w:top w:w="128" w:type="dxa"/>
              <w:left w:w="43" w:type="dxa"/>
              <w:bottom w:w="43" w:type="dxa"/>
              <w:right w:w="43" w:type="dxa"/>
            </w:tcMar>
          </w:tcPr>
          <w:p w14:paraId="24DBBC73" w14:textId="77777777" w:rsidR="00297B47" w:rsidRPr="00297B47" w:rsidRDefault="00297B47" w:rsidP="00297B47">
            <w:r w:rsidRPr="00297B47">
              <w:t>Spesielle driftsutgifter</w:t>
            </w:r>
            <w:r w:rsidRPr="00297B47">
              <w:rPr>
                <w:rStyle w:val="kursiv"/>
              </w:rPr>
              <w:t>, kan overføres</w:t>
            </w:r>
            <w:r w:rsidRPr="00297B47">
              <w:t>, økes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1CD958DA" w14:textId="77777777" w:rsidR="00297B47" w:rsidRPr="00297B47" w:rsidRDefault="00297B47" w:rsidP="00297B47">
            <w:pPr>
              <w:jc w:val="right"/>
            </w:pPr>
            <w:r w:rsidRPr="00297B47">
              <w:t>50 000 000</w:t>
            </w:r>
          </w:p>
        </w:tc>
      </w:tr>
      <w:tr w:rsidR="00000000" w:rsidRPr="00297B47" w14:paraId="693E88A4"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7E4772B8"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1608EBF7"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6F512497" w14:textId="77777777" w:rsidR="00297B47" w:rsidRPr="00297B47" w:rsidRDefault="00297B47" w:rsidP="00297B47">
            <w:r w:rsidRPr="00297B47">
              <w:t>fra kr 45 260 000 til kr 95 260 000</w:t>
            </w:r>
          </w:p>
        </w:tc>
        <w:tc>
          <w:tcPr>
            <w:tcW w:w="1378" w:type="dxa"/>
            <w:tcBorders>
              <w:top w:val="nil"/>
              <w:left w:val="nil"/>
              <w:bottom w:val="nil"/>
              <w:right w:val="nil"/>
            </w:tcBorders>
            <w:tcMar>
              <w:top w:w="128" w:type="dxa"/>
              <w:left w:w="43" w:type="dxa"/>
              <w:bottom w:w="43" w:type="dxa"/>
              <w:right w:w="43" w:type="dxa"/>
            </w:tcMar>
            <w:vAlign w:val="bottom"/>
          </w:tcPr>
          <w:p w14:paraId="16F5A819" w14:textId="77777777" w:rsidR="00297B47" w:rsidRPr="00297B47" w:rsidRDefault="00297B47" w:rsidP="00297B47">
            <w:pPr>
              <w:jc w:val="right"/>
            </w:pPr>
          </w:p>
        </w:tc>
      </w:tr>
      <w:tr w:rsidR="00000000" w:rsidRPr="00297B47" w14:paraId="757F91CD"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1F0CF94F" w14:textId="77777777" w:rsidR="00297B47" w:rsidRPr="00297B47" w:rsidRDefault="00297B47" w:rsidP="00297B47">
            <w:r w:rsidRPr="00297B47">
              <w:t>323</w:t>
            </w:r>
          </w:p>
        </w:tc>
        <w:tc>
          <w:tcPr>
            <w:tcW w:w="680" w:type="dxa"/>
            <w:tcBorders>
              <w:top w:val="nil"/>
              <w:left w:val="nil"/>
              <w:bottom w:val="nil"/>
              <w:right w:val="nil"/>
            </w:tcBorders>
            <w:tcMar>
              <w:top w:w="128" w:type="dxa"/>
              <w:left w:w="43" w:type="dxa"/>
              <w:bottom w:w="43" w:type="dxa"/>
              <w:right w:w="43" w:type="dxa"/>
            </w:tcMar>
          </w:tcPr>
          <w:p w14:paraId="4FC51D98"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580D3E83" w14:textId="77777777" w:rsidR="00297B47" w:rsidRPr="00297B47" w:rsidRDefault="00297B47" w:rsidP="00297B47">
            <w:r w:rsidRPr="00297B47">
              <w:t>Musikk og scenekunst:</w:t>
            </w:r>
          </w:p>
        </w:tc>
        <w:tc>
          <w:tcPr>
            <w:tcW w:w="1378" w:type="dxa"/>
            <w:tcBorders>
              <w:top w:val="nil"/>
              <w:left w:val="nil"/>
              <w:bottom w:val="nil"/>
              <w:right w:val="nil"/>
            </w:tcBorders>
            <w:tcMar>
              <w:top w:w="128" w:type="dxa"/>
              <w:left w:w="43" w:type="dxa"/>
              <w:bottom w:w="43" w:type="dxa"/>
              <w:right w:w="43" w:type="dxa"/>
            </w:tcMar>
            <w:vAlign w:val="bottom"/>
          </w:tcPr>
          <w:p w14:paraId="0F240FD2" w14:textId="77777777" w:rsidR="00297B47" w:rsidRPr="00297B47" w:rsidRDefault="00297B47" w:rsidP="00297B47">
            <w:pPr>
              <w:jc w:val="right"/>
            </w:pPr>
          </w:p>
        </w:tc>
      </w:tr>
      <w:tr w:rsidR="00000000" w:rsidRPr="00297B47" w14:paraId="2082F9D9"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3A094D40"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11E559C2" w14:textId="77777777" w:rsidR="00297B47" w:rsidRPr="00297B47" w:rsidRDefault="00297B47" w:rsidP="00297B47">
            <w:r w:rsidRPr="00297B47">
              <w:t>01</w:t>
            </w:r>
          </w:p>
        </w:tc>
        <w:tc>
          <w:tcPr>
            <w:tcW w:w="7000" w:type="dxa"/>
            <w:gridSpan w:val="2"/>
            <w:tcBorders>
              <w:top w:val="nil"/>
              <w:left w:val="nil"/>
              <w:bottom w:val="nil"/>
              <w:right w:val="nil"/>
            </w:tcBorders>
            <w:tcMar>
              <w:top w:w="128" w:type="dxa"/>
              <w:left w:w="43" w:type="dxa"/>
              <w:bottom w:w="43" w:type="dxa"/>
              <w:right w:w="43" w:type="dxa"/>
            </w:tcMar>
          </w:tcPr>
          <w:p w14:paraId="26B12239" w14:textId="77777777" w:rsidR="00297B47" w:rsidRPr="00297B47" w:rsidRDefault="00297B47" w:rsidP="00297B47">
            <w:r w:rsidRPr="00297B47">
              <w:t>Driftsutgifter, reduseres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747AA7C4" w14:textId="77777777" w:rsidR="00297B47" w:rsidRPr="00297B47" w:rsidRDefault="00297B47" w:rsidP="00297B47">
            <w:pPr>
              <w:jc w:val="right"/>
            </w:pPr>
            <w:r w:rsidRPr="00297B47">
              <w:t>256 000</w:t>
            </w:r>
          </w:p>
        </w:tc>
      </w:tr>
      <w:tr w:rsidR="00000000" w:rsidRPr="00297B47" w14:paraId="39FAE3B4"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5BB7C62F"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343AD670"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5041469A" w14:textId="77777777" w:rsidR="00297B47" w:rsidRPr="00297B47" w:rsidRDefault="00297B47" w:rsidP="00297B47">
            <w:r w:rsidRPr="00297B47">
              <w:t>fra kr 110 676 000 til kr 110 420 000</w:t>
            </w:r>
          </w:p>
        </w:tc>
        <w:tc>
          <w:tcPr>
            <w:tcW w:w="1378" w:type="dxa"/>
            <w:tcBorders>
              <w:top w:val="nil"/>
              <w:left w:val="nil"/>
              <w:bottom w:val="nil"/>
              <w:right w:val="nil"/>
            </w:tcBorders>
            <w:tcMar>
              <w:top w:w="128" w:type="dxa"/>
              <w:left w:w="43" w:type="dxa"/>
              <w:bottom w:w="43" w:type="dxa"/>
              <w:right w:w="43" w:type="dxa"/>
            </w:tcMar>
            <w:vAlign w:val="bottom"/>
          </w:tcPr>
          <w:p w14:paraId="733E5975" w14:textId="77777777" w:rsidR="00297B47" w:rsidRPr="00297B47" w:rsidRDefault="00297B47" w:rsidP="00297B47">
            <w:pPr>
              <w:jc w:val="right"/>
            </w:pPr>
          </w:p>
        </w:tc>
      </w:tr>
      <w:tr w:rsidR="00000000" w:rsidRPr="00297B47" w14:paraId="120AC154"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68FE3027"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7A8A381C" w14:textId="77777777" w:rsidR="00297B47" w:rsidRPr="00297B47" w:rsidRDefault="00297B47" w:rsidP="00297B47">
            <w:r w:rsidRPr="00297B47">
              <w:t>70</w:t>
            </w:r>
          </w:p>
        </w:tc>
        <w:tc>
          <w:tcPr>
            <w:tcW w:w="7000" w:type="dxa"/>
            <w:gridSpan w:val="2"/>
            <w:tcBorders>
              <w:top w:val="nil"/>
              <w:left w:val="nil"/>
              <w:bottom w:val="nil"/>
              <w:right w:val="nil"/>
            </w:tcBorders>
            <w:tcMar>
              <w:top w:w="128" w:type="dxa"/>
              <w:left w:w="43" w:type="dxa"/>
              <w:bottom w:w="43" w:type="dxa"/>
              <w:right w:w="43" w:type="dxa"/>
            </w:tcMar>
          </w:tcPr>
          <w:p w14:paraId="23977240" w14:textId="77777777" w:rsidR="00297B47" w:rsidRPr="00297B47" w:rsidRDefault="00297B47" w:rsidP="00297B47">
            <w:r w:rsidRPr="00297B47">
              <w:t>M</w:t>
            </w:r>
            <w:r w:rsidRPr="00297B47">
              <w:t xml:space="preserve">usikk- og </w:t>
            </w:r>
            <w:proofErr w:type="spellStart"/>
            <w:r w:rsidRPr="00297B47">
              <w:t>scenekunstinstitusjoner</w:t>
            </w:r>
            <w:proofErr w:type="spellEnd"/>
            <w:r w:rsidRPr="00297B47">
              <w:t xml:space="preserve">, </w:t>
            </w:r>
            <w:proofErr w:type="spellStart"/>
            <w:r w:rsidRPr="00297B47">
              <w:t>økes</w:t>
            </w:r>
            <w:proofErr w:type="spellEnd"/>
            <w:r w:rsidRPr="00297B47">
              <w:t>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0406C045" w14:textId="77777777" w:rsidR="00297B47" w:rsidRPr="00297B47" w:rsidRDefault="00297B47" w:rsidP="00297B47">
            <w:pPr>
              <w:jc w:val="right"/>
            </w:pPr>
            <w:r w:rsidRPr="00297B47">
              <w:t>256 000</w:t>
            </w:r>
          </w:p>
        </w:tc>
      </w:tr>
      <w:tr w:rsidR="00000000" w:rsidRPr="00297B47" w14:paraId="2A6F6633"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41A77813"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50B65275"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7D863F5F" w14:textId="77777777" w:rsidR="00297B47" w:rsidRPr="00297B47" w:rsidRDefault="00297B47" w:rsidP="00297B47">
            <w:r w:rsidRPr="00297B47">
              <w:t>fra kr 3 048 020 000 til kr 3 048 276 000</w:t>
            </w:r>
          </w:p>
        </w:tc>
        <w:tc>
          <w:tcPr>
            <w:tcW w:w="1378" w:type="dxa"/>
            <w:tcBorders>
              <w:top w:val="nil"/>
              <w:left w:val="nil"/>
              <w:bottom w:val="nil"/>
              <w:right w:val="nil"/>
            </w:tcBorders>
            <w:tcMar>
              <w:top w:w="128" w:type="dxa"/>
              <w:left w:w="43" w:type="dxa"/>
              <w:bottom w:w="43" w:type="dxa"/>
              <w:right w:w="43" w:type="dxa"/>
            </w:tcMar>
            <w:vAlign w:val="bottom"/>
          </w:tcPr>
          <w:p w14:paraId="223A1CCB" w14:textId="77777777" w:rsidR="00297B47" w:rsidRPr="00297B47" w:rsidRDefault="00297B47" w:rsidP="00297B47">
            <w:pPr>
              <w:jc w:val="right"/>
            </w:pPr>
          </w:p>
        </w:tc>
      </w:tr>
      <w:tr w:rsidR="00000000" w:rsidRPr="00297B47" w14:paraId="4B2E8B2B"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0EB06CD3" w14:textId="77777777" w:rsidR="00297B47" w:rsidRPr="00297B47" w:rsidRDefault="00297B47" w:rsidP="00297B47">
            <w:r w:rsidRPr="00297B47">
              <w:t>326</w:t>
            </w:r>
          </w:p>
        </w:tc>
        <w:tc>
          <w:tcPr>
            <w:tcW w:w="680" w:type="dxa"/>
            <w:tcBorders>
              <w:top w:val="nil"/>
              <w:left w:val="nil"/>
              <w:bottom w:val="nil"/>
              <w:right w:val="nil"/>
            </w:tcBorders>
            <w:tcMar>
              <w:top w:w="128" w:type="dxa"/>
              <w:left w:w="43" w:type="dxa"/>
              <w:bottom w:w="43" w:type="dxa"/>
              <w:right w:w="43" w:type="dxa"/>
            </w:tcMar>
          </w:tcPr>
          <w:p w14:paraId="214B9A45"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6C6A04B5" w14:textId="77777777" w:rsidR="00297B47" w:rsidRPr="00297B47" w:rsidRDefault="00297B47" w:rsidP="00297B47">
            <w:r w:rsidRPr="00297B47">
              <w:t>Språk- og bibliotekformål:</w:t>
            </w:r>
          </w:p>
        </w:tc>
        <w:tc>
          <w:tcPr>
            <w:tcW w:w="1378" w:type="dxa"/>
            <w:tcBorders>
              <w:top w:val="nil"/>
              <w:left w:val="nil"/>
              <w:bottom w:val="nil"/>
              <w:right w:val="nil"/>
            </w:tcBorders>
            <w:tcMar>
              <w:top w:w="128" w:type="dxa"/>
              <w:left w:w="43" w:type="dxa"/>
              <w:bottom w:w="43" w:type="dxa"/>
              <w:right w:w="43" w:type="dxa"/>
            </w:tcMar>
            <w:vAlign w:val="bottom"/>
          </w:tcPr>
          <w:p w14:paraId="3A438412" w14:textId="77777777" w:rsidR="00297B47" w:rsidRPr="00297B47" w:rsidRDefault="00297B47" w:rsidP="00297B47">
            <w:pPr>
              <w:jc w:val="right"/>
            </w:pPr>
          </w:p>
        </w:tc>
      </w:tr>
      <w:tr w:rsidR="00000000" w:rsidRPr="00297B47" w14:paraId="3A23AD55"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539DC849"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6719864A" w14:textId="77777777" w:rsidR="00297B47" w:rsidRPr="00297B47" w:rsidRDefault="00297B47" w:rsidP="00297B47">
            <w:r w:rsidRPr="00297B47">
              <w:t>21</w:t>
            </w:r>
          </w:p>
        </w:tc>
        <w:tc>
          <w:tcPr>
            <w:tcW w:w="7000" w:type="dxa"/>
            <w:gridSpan w:val="2"/>
            <w:tcBorders>
              <w:top w:val="nil"/>
              <w:left w:val="nil"/>
              <w:bottom w:val="nil"/>
              <w:right w:val="nil"/>
            </w:tcBorders>
            <w:tcMar>
              <w:top w:w="128" w:type="dxa"/>
              <w:left w:w="43" w:type="dxa"/>
              <w:bottom w:w="43" w:type="dxa"/>
              <w:right w:w="43" w:type="dxa"/>
            </w:tcMar>
          </w:tcPr>
          <w:p w14:paraId="5941A2B1" w14:textId="77777777" w:rsidR="00297B47" w:rsidRPr="00297B47" w:rsidRDefault="00297B47" w:rsidP="00297B47">
            <w:r w:rsidRPr="00297B47">
              <w:t>Spesielle driftsutgifter</w:t>
            </w:r>
            <w:r w:rsidRPr="00297B47">
              <w:rPr>
                <w:rStyle w:val="kursiv"/>
              </w:rPr>
              <w:t>, kan overføres</w:t>
            </w:r>
            <w:r w:rsidRPr="00297B47">
              <w:t>, økes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460B4A06" w14:textId="77777777" w:rsidR="00297B47" w:rsidRPr="00297B47" w:rsidRDefault="00297B47" w:rsidP="00297B47">
            <w:pPr>
              <w:jc w:val="right"/>
            </w:pPr>
            <w:r w:rsidRPr="00297B47">
              <w:t>6 100 000</w:t>
            </w:r>
          </w:p>
        </w:tc>
      </w:tr>
      <w:tr w:rsidR="00000000" w:rsidRPr="00297B47" w14:paraId="740C1681"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05BD77F7"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50AFE94A"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07959C52" w14:textId="77777777" w:rsidR="00297B47" w:rsidRPr="00297B47" w:rsidRDefault="00297B47" w:rsidP="00297B47">
            <w:r w:rsidRPr="00297B47">
              <w:t>fra kr 18 900 000 til kr 25 000 000</w:t>
            </w:r>
          </w:p>
        </w:tc>
        <w:tc>
          <w:tcPr>
            <w:tcW w:w="1378" w:type="dxa"/>
            <w:tcBorders>
              <w:top w:val="nil"/>
              <w:left w:val="nil"/>
              <w:bottom w:val="nil"/>
              <w:right w:val="nil"/>
            </w:tcBorders>
            <w:tcMar>
              <w:top w:w="128" w:type="dxa"/>
              <w:left w:w="43" w:type="dxa"/>
              <w:bottom w:w="43" w:type="dxa"/>
              <w:right w:w="43" w:type="dxa"/>
            </w:tcMar>
            <w:vAlign w:val="bottom"/>
          </w:tcPr>
          <w:p w14:paraId="119AA080" w14:textId="77777777" w:rsidR="00297B47" w:rsidRPr="00297B47" w:rsidRDefault="00297B47" w:rsidP="00297B47">
            <w:pPr>
              <w:jc w:val="right"/>
            </w:pPr>
          </w:p>
        </w:tc>
      </w:tr>
      <w:tr w:rsidR="00000000" w:rsidRPr="00297B47" w14:paraId="6D4CFDD0"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0EC8420F" w14:textId="77777777" w:rsidR="00297B47" w:rsidRPr="00297B47" w:rsidRDefault="00297B47" w:rsidP="00297B47">
            <w:r w:rsidRPr="00297B47">
              <w:t>327</w:t>
            </w:r>
          </w:p>
        </w:tc>
        <w:tc>
          <w:tcPr>
            <w:tcW w:w="680" w:type="dxa"/>
            <w:tcBorders>
              <w:top w:val="nil"/>
              <w:left w:val="nil"/>
              <w:bottom w:val="nil"/>
              <w:right w:val="nil"/>
            </w:tcBorders>
            <w:tcMar>
              <w:top w:w="128" w:type="dxa"/>
              <w:left w:w="43" w:type="dxa"/>
              <w:bottom w:w="43" w:type="dxa"/>
              <w:right w:w="43" w:type="dxa"/>
            </w:tcMar>
          </w:tcPr>
          <w:p w14:paraId="339B0235"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5CB06D0A" w14:textId="77777777" w:rsidR="00297B47" w:rsidRPr="00297B47" w:rsidRDefault="00297B47" w:rsidP="00297B47">
            <w:r w:rsidRPr="00297B47">
              <w:t>Nidaros domkirkes restaureringsarbeider mv.:</w:t>
            </w:r>
          </w:p>
        </w:tc>
        <w:tc>
          <w:tcPr>
            <w:tcW w:w="1378" w:type="dxa"/>
            <w:tcBorders>
              <w:top w:val="nil"/>
              <w:left w:val="nil"/>
              <w:bottom w:val="nil"/>
              <w:right w:val="nil"/>
            </w:tcBorders>
            <w:tcMar>
              <w:top w:w="128" w:type="dxa"/>
              <w:left w:w="43" w:type="dxa"/>
              <w:bottom w:w="43" w:type="dxa"/>
              <w:right w:w="43" w:type="dxa"/>
            </w:tcMar>
            <w:vAlign w:val="bottom"/>
          </w:tcPr>
          <w:p w14:paraId="775404E7" w14:textId="77777777" w:rsidR="00297B47" w:rsidRPr="00297B47" w:rsidRDefault="00297B47" w:rsidP="00297B47">
            <w:pPr>
              <w:jc w:val="right"/>
            </w:pPr>
          </w:p>
        </w:tc>
      </w:tr>
      <w:tr w:rsidR="00000000" w:rsidRPr="00297B47" w14:paraId="3627BC01"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3DB203FB"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714F91EB" w14:textId="77777777" w:rsidR="00297B47" w:rsidRPr="00297B47" w:rsidRDefault="00297B47" w:rsidP="00297B47">
            <w:r w:rsidRPr="00297B47">
              <w:t>01</w:t>
            </w:r>
          </w:p>
        </w:tc>
        <w:tc>
          <w:tcPr>
            <w:tcW w:w="7000" w:type="dxa"/>
            <w:gridSpan w:val="2"/>
            <w:tcBorders>
              <w:top w:val="nil"/>
              <w:left w:val="nil"/>
              <w:bottom w:val="nil"/>
              <w:right w:val="nil"/>
            </w:tcBorders>
            <w:tcMar>
              <w:top w:w="128" w:type="dxa"/>
              <w:left w:w="43" w:type="dxa"/>
              <w:bottom w:w="43" w:type="dxa"/>
              <w:right w:w="43" w:type="dxa"/>
            </w:tcMar>
          </w:tcPr>
          <w:p w14:paraId="149DC721" w14:textId="77777777" w:rsidR="00297B47" w:rsidRPr="00297B47" w:rsidRDefault="00297B47" w:rsidP="00297B47">
            <w:r w:rsidRPr="00297B47">
              <w:t>Driftsutgifter, økes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03ED000E" w14:textId="77777777" w:rsidR="00297B47" w:rsidRPr="00297B47" w:rsidRDefault="00297B47" w:rsidP="00297B47">
            <w:pPr>
              <w:jc w:val="right"/>
            </w:pPr>
            <w:r w:rsidRPr="00297B47">
              <w:t>6 000 000</w:t>
            </w:r>
          </w:p>
        </w:tc>
      </w:tr>
      <w:tr w:rsidR="00000000" w:rsidRPr="00297B47" w14:paraId="540933F0"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2D643E91"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79C11019"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7E937D99" w14:textId="77777777" w:rsidR="00297B47" w:rsidRPr="00297B47" w:rsidRDefault="00297B47" w:rsidP="00297B47">
            <w:r w:rsidRPr="00297B47">
              <w:t>fra kr 86 713 000 til kr 92 713 000</w:t>
            </w:r>
          </w:p>
        </w:tc>
        <w:tc>
          <w:tcPr>
            <w:tcW w:w="1378" w:type="dxa"/>
            <w:tcBorders>
              <w:top w:val="nil"/>
              <w:left w:val="nil"/>
              <w:bottom w:val="nil"/>
              <w:right w:val="nil"/>
            </w:tcBorders>
            <w:tcMar>
              <w:top w:w="128" w:type="dxa"/>
              <w:left w:w="43" w:type="dxa"/>
              <w:bottom w:w="43" w:type="dxa"/>
              <w:right w:w="43" w:type="dxa"/>
            </w:tcMar>
            <w:vAlign w:val="bottom"/>
          </w:tcPr>
          <w:p w14:paraId="7B4653C9" w14:textId="77777777" w:rsidR="00297B47" w:rsidRPr="00297B47" w:rsidRDefault="00297B47" w:rsidP="00297B47">
            <w:pPr>
              <w:jc w:val="right"/>
            </w:pPr>
          </w:p>
        </w:tc>
      </w:tr>
      <w:tr w:rsidR="00000000" w:rsidRPr="00297B47" w14:paraId="3492152D"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001A6A03" w14:textId="77777777" w:rsidR="00297B47" w:rsidRPr="00297B47" w:rsidRDefault="00297B47" w:rsidP="00297B47">
            <w:r w:rsidRPr="00297B47">
              <w:t>328</w:t>
            </w:r>
          </w:p>
        </w:tc>
        <w:tc>
          <w:tcPr>
            <w:tcW w:w="680" w:type="dxa"/>
            <w:tcBorders>
              <w:top w:val="nil"/>
              <w:left w:val="nil"/>
              <w:bottom w:val="nil"/>
              <w:right w:val="nil"/>
            </w:tcBorders>
            <w:tcMar>
              <w:top w:w="128" w:type="dxa"/>
              <w:left w:w="43" w:type="dxa"/>
              <w:bottom w:w="43" w:type="dxa"/>
              <w:right w:w="43" w:type="dxa"/>
            </w:tcMar>
          </w:tcPr>
          <w:p w14:paraId="1061B72E"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0FBD1B22" w14:textId="77777777" w:rsidR="00297B47" w:rsidRPr="00297B47" w:rsidRDefault="00297B47" w:rsidP="00297B47">
            <w:r w:rsidRPr="00297B47">
              <w:t>Museer m.m.:</w:t>
            </w:r>
          </w:p>
        </w:tc>
        <w:tc>
          <w:tcPr>
            <w:tcW w:w="1378" w:type="dxa"/>
            <w:tcBorders>
              <w:top w:val="nil"/>
              <w:left w:val="nil"/>
              <w:bottom w:val="nil"/>
              <w:right w:val="nil"/>
            </w:tcBorders>
            <w:tcMar>
              <w:top w:w="128" w:type="dxa"/>
              <w:left w:w="43" w:type="dxa"/>
              <w:bottom w:w="43" w:type="dxa"/>
              <w:right w:w="43" w:type="dxa"/>
            </w:tcMar>
            <w:vAlign w:val="bottom"/>
          </w:tcPr>
          <w:p w14:paraId="64C6AAC4" w14:textId="77777777" w:rsidR="00297B47" w:rsidRPr="00297B47" w:rsidRDefault="00297B47" w:rsidP="00297B47">
            <w:pPr>
              <w:jc w:val="right"/>
            </w:pPr>
          </w:p>
        </w:tc>
      </w:tr>
      <w:tr w:rsidR="00000000" w:rsidRPr="00297B47" w14:paraId="4C4F4DA7"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63432195"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216C40D9" w14:textId="77777777" w:rsidR="00297B47" w:rsidRPr="00297B47" w:rsidRDefault="00297B47" w:rsidP="00297B47">
            <w:r w:rsidRPr="00297B47">
              <w:t>70</w:t>
            </w:r>
          </w:p>
        </w:tc>
        <w:tc>
          <w:tcPr>
            <w:tcW w:w="7000" w:type="dxa"/>
            <w:gridSpan w:val="2"/>
            <w:tcBorders>
              <w:top w:val="nil"/>
              <w:left w:val="nil"/>
              <w:bottom w:val="nil"/>
              <w:right w:val="nil"/>
            </w:tcBorders>
            <w:tcMar>
              <w:top w:w="128" w:type="dxa"/>
              <w:left w:w="43" w:type="dxa"/>
              <w:bottom w:w="43" w:type="dxa"/>
              <w:right w:w="43" w:type="dxa"/>
            </w:tcMar>
          </w:tcPr>
          <w:p w14:paraId="51009800" w14:textId="77777777" w:rsidR="00297B47" w:rsidRPr="00297B47" w:rsidRDefault="00297B47" w:rsidP="00297B47">
            <w:r w:rsidRPr="00297B47">
              <w:t xml:space="preserve">Det nasjonale museumsnettverket, </w:t>
            </w:r>
            <w:proofErr w:type="spellStart"/>
            <w:r w:rsidRPr="00297B47">
              <w:t>økes</w:t>
            </w:r>
            <w:proofErr w:type="spellEnd"/>
            <w:r w:rsidRPr="00297B47">
              <w:t>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1ED429AB" w14:textId="77777777" w:rsidR="00297B47" w:rsidRPr="00297B47" w:rsidRDefault="00297B47" w:rsidP="00297B47">
            <w:pPr>
              <w:jc w:val="right"/>
            </w:pPr>
            <w:r w:rsidRPr="00297B47">
              <w:t>1 500 000</w:t>
            </w:r>
          </w:p>
        </w:tc>
      </w:tr>
      <w:tr w:rsidR="00000000" w:rsidRPr="00297B47" w14:paraId="7984073A"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1962D2EA"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7F422D47"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28CFE791" w14:textId="77777777" w:rsidR="00297B47" w:rsidRPr="00297B47" w:rsidRDefault="00297B47" w:rsidP="00297B47">
            <w:r w:rsidRPr="00297B47">
              <w:t>fra kr 2 620 911 000 til kr 2 622 411 000</w:t>
            </w:r>
          </w:p>
        </w:tc>
        <w:tc>
          <w:tcPr>
            <w:tcW w:w="1378" w:type="dxa"/>
            <w:tcBorders>
              <w:top w:val="nil"/>
              <w:left w:val="nil"/>
              <w:bottom w:val="nil"/>
              <w:right w:val="nil"/>
            </w:tcBorders>
            <w:tcMar>
              <w:top w:w="128" w:type="dxa"/>
              <w:left w:w="43" w:type="dxa"/>
              <w:bottom w:w="43" w:type="dxa"/>
              <w:right w:w="43" w:type="dxa"/>
            </w:tcMar>
            <w:vAlign w:val="bottom"/>
          </w:tcPr>
          <w:p w14:paraId="4AF3795F" w14:textId="77777777" w:rsidR="00297B47" w:rsidRPr="00297B47" w:rsidRDefault="00297B47" w:rsidP="00297B47">
            <w:pPr>
              <w:jc w:val="right"/>
            </w:pPr>
          </w:p>
        </w:tc>
      </w:tr>
      <w:tr w:rsidR="00000000" w:rsidRPr="00297B47" w14:paraId="5B707FAC"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5916347B" w14:textId="77777777" w:rsidR="00297B47" w:rsidRPr="00297B47" w:rsidRDefault="00297B47" w:rsidP="00297B47">
            <w:r w:rsidRPr="00297B47">
              <w:t>329</w:t>
            </w:r>
          </w:p>
        </w:tc>
        <w:tc>
          <w:tcPr>
            <w:tcW w:w="680" w:type="dxa"/>
            <w:tcBorders>
              <w:top w:val="nil"/>
              <w:left w:val="nil"/>
              <w:bottom w:val="nil"/>
              <w:right w:val="nil"/>
            </w:tcBorders>
            <w:tcMar>
              <w:top w:w="128" w:type="dxa"/>
              <w:left w:w="43" w:type="dxa"/>
              <w:bottom w:w="43" w:type="dxa"/>
              <w:right w:w="43" w:type="dxa"/>
            </w:tcMar>
          </w:tcPr>
          <w:p w14:paraId="43E828A0"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3C6B6914" w14:textId="77777777" w:rsidR="00297B47" w:rsidRPr="00297B47" w:rsidRDefault="00297B47" w:rsidP="00297B47">
            <w:r w:rsidRPr="00297B47">
              <w:t>Arkivformål:</w:t>
            </w:r>
          </w:p>
        </w:tc>
        <w:tc>
          <w:tcPr>
            <w:tcW w:w="1378" w:type="dxa"/>
            <w:tcBorders>
              <w:top w:val="nil"/>
              <w:left w:val="nil"/>
              <w:bottom w:val="nil"/>
              <w:right w:val="nil"/>
            </w:tcBorders>
            <w:tcMar>
              <w:top w:w="128" w:type="dxa"/>
              <w:left w:w="43" w:type="dxa"/>
              <w:bottom w:w="43" w:type="dxa"/>
              <w:right w:w="43" w:type="dxa"/>
            </w:tcMar>
            <w:vAlign w:val="bottom"/>
          </w:tcPr>
          <w:p w14:paraId="7FAAEDC4" w14:textId="77777777" w:rsidR="00297B47" w:rsidRPr="00297B47" w:rsidRDefault="00297B47" w:rsidP="00297B47">
            <w:pPr>
              <w:jc w:val="right"/>
            </w:pPr>
          </w:p>
        </w:tc>
      </w:tr>
      <w:tr w:rsidR="00000000" w:rsidRPr="00297B47" w14:paraId="4A572736"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05DED2EA"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504DFDEC" w14:textId="77777777" w:rsidR="00297B47" w:rsidRPr="00297B47" w:rsidRDefault="00297B47" w:rsidP="00297B47">
            <w:r w:rsidRPr="00297B47">
              <w:t>21</w:t>
            </w:r>
          </w:p>
        </w:tc>
        <w:tc>
          <w:tcPr>
            <w:tcW w:w="7000" w:type="dxa"/>
            <w:gridSpan w:val="2"/>
            <w:tcBorders>
              <w:top w:val="nil"/>
              <w:left w:val="nil"/>
              <w:bottom w:val="nil"/>
              <w:right w:val="nil"/>
            </w:tcBorders>
            <w:tcMar>
              <w:top w:w="128" w:type="dxa"/>
              <w:left w:w="43" w:type="dxa"/>
              <w:bottom w:w="43" w:type="dxa"/>
              <w:right w:w="43" w:type="dxa"/>
            </w:tcMar>
          </w:tcPr>
          <w:p w14:paraId="5B13394C" w14:textId="77777777" w:rsidR="00297B47" w:rsidRPr="00297B47" w:rsidRDefault="00297B47" w:rsidP="00297B47">
            <w:r w:rsidRPr="00297B47">
              <w:t>Spesielle driftsutgifter</w:t>
            </w:r>
            <w:r w:rsidRPr="00297B47">
              <w:rPr>
                <w:rStyle w:val="kursiv"/>
              </w:rPr>
              <w:t>, kan overføres</w:t>
            </w:r>
            <w:r w:rsidRPr="00297B47">
              <w:t>, reduseres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0B8A0E66" w14:textId="77777777" w:rsidR="00297B47" w:rsidRPr="00297B47" w:rsidRDefault="00297B47" w:rsidP="00297B47">
            <w:pPr>
              <w:jc w:val="right"/>
            </w:pPr>
            <w:r w:rsidRPr="00297B47">
              <w:t>3 000 000</w:t>
            </w:r>
          </w:p>
        </w:tc>
      </w:tr>
      <w:tr w:rsidR="00000000" w:rsidRPr="00297B47" w14:paraId="50441F16"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0C881963"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5C42AB7A"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04B95039" w14:textId="77777777" w:rsidR="00297B47" w:rsidRPr="00297B47" w:rsidRDefault="00297B47" w:rsidP="00297B47">
            <w:r w:rsidRPr="00297B47">
              <w:t>fra kr 5 855 000 til kr 2 855 000</w:t>
            </w:r>
          </w:p>
        </w:tc>
        <w:tc>
          <w:tcPr>
            <w:tcW w:w="1378" w:type="dxa"/>
            <w:tcBorders>
              <w:top w:val="nil"/>
              <w:left w:val="nil"/>
              <w:bottom w:val="nil"/>
              <w:right w:val="nil"/>
            </w:tcBorders>
            <w:tcMar>
              <w:top w:w="128" w:type="dxa"/>
              <w:left w:w="43" w:type="dxa"/>
              <w:bottom w:w="43" w:type="dxa"/>
              <w:right w:w="43" w:type="dxa"/>
            </w:tcMar>
            <w:vAlign w:val="bottom"/>
          </w:tcPr>
          <w:p w14:paraId="54475992" w14:textId="77777777" w:rsidR="00297B47" w:rsidRPr="00297B47" w:rsidRDefault="00297B47" w:rsidP="00297B47">
            <w:pPr>
              <w:jc w:val="right"/>
            </w:pPr>
          </w:p>
        </w:tc>
      </w:tr>
      <w:tr w:rsidR="00000000" w:rsidRPr="00297B47" w14:paraId="7D0CF24F"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60698228" w14:textId="77777777" w:rsidR="00297B47" w:rsidRPr="00297B47" w:rsidRDefault="00297B47" w:rsidP="00297B47">
            <w:r w:rsidRPr="00297B47">
              <w:t>335</w:t>
            </w:r>
          </w:p>
        </w:tc>
        <w:tc>
          <w:tcPr>
            <w:tcW w:w="680" w:type="dxa"/>
            <w:tcBorders>
              <w:top w:val="nil"/>
              <w:left w:val="nil"/>
              <w:bottom w:val="nil"/>
              <w:right w:val="nil"/>
            </w:tcBorders>
            <w:tcMar>
              <w:top w:w="128" w:type="dxa"/>
              <w:left w:w="43" w:type="dxa"/>
              <w:bottom w:w="43" w:type="dxa"/>
              <w:right w:w="43" w:type="dxa"/>
            </w:tcMar>
          </w:tcPr>
          <w:p w14:paraId="4AB31957"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53DFEC28" w14:textId="77777777" w:rsidR="00297B47" w:rsidRPr="00297B47" w:rsidRDefault="00297B47" w:rsidP="00297B47">
            <w:r w:rsidRPr="00297B47">
              <w:t>Medieformål:</w:t>
            </w:r>
          </w:p>
        </w:tc>
        <w:tc>
          <w:tcPr>
            <w:tcW w:w="1378" w:type="dxa"/>
            <w:tcBorders>
              <w:top w:val="nil"/>
              <w:left w:val="nil"/>
              <w:bottom w:val="nil"/>
              <w:right w:val="nil"/>
            </w:tcBorders>
            <w:tcMar>
              <w:top w:w="128" w:type="dxa"/>
              <w:left w:w="43" w:type="dxa"/>
              <w:bottom w:w="43" w:type="dxa"/>
              <w:right w:w="43" w:type="dxa"/>
            </w:tcMar>
            <w:vAlign w:val="bottom"/>
          </w:tcPr>
          <w:p w14:paraId="5073944B" w14:textId="77777777" w:rsidR="00297B47" w:rsidRPr="00297B47" w:rsidRDefault="00297B47" w:rsidP="00297B47">
            <w:pPr>
              <w:jc w:val="right"/>
            </w:pPr>
          </w:p>
        </w:tc>
      </w:tr>
      <w:tr w:rsidR="00000000" w:rsidRPr="00297B47" w14:paraId="2C393F35"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74B8C492"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6F5A0940" w14:textId="77777777" w:rsidR="00297B47" w:rsidRPr="00297B47" w:rsidRDefault="00297B47" w:rsidP="00297B47">
            <w:r w:rsidRPr="00297B47">
              <w:t>70</w:t>
            </w:r>
          </w:p>
        </w:tc>
        <w:tc>
          <w:tcPr>
            <w:tcW w:w="7000" w:type="dxa"/>
            <w:gridSpan w:val="2"/>
            <w:tcBorders>
              <w:top w:val="nil"/>
              <w:left w:val="nil"/>
              <w:bottom w:val="nil"/>
              <w:right w:val="nil"/>
            </w:tcBorders>
            <w:tcMar>
              <w:top w:w="128" w:type="dxa"/>
              <w:left w:w="43" w:type="dxa"/>
              <w:bottom w:w="43" w:type="dxa"/>
              <w:right w:w="43" w:type="dxa"/>
            </w:tcMar>
          </w:tcPr>
          <w:p w14:paraId="6C21D1F6" w14:textId="77777777" w:rsidR="00297B47" w:rsidRPr="00297B47" w:rsidRDefault="00297B47" w:rsidP="00297B47">
            <w:r w:rsidRPr="00297B47">
              <w:t>Kompensasjon til kommersiell allmennkringkasting, reduseres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6880B1FE" w14:textId="77777777" w:rsidR="00297B47" w:rsidRPr="00297B47" w:rsidRDefault="00297B47" w:rsidP="00297B47">
            <w:pPr>
              <w:jc w:val="right"/>
            </w:pPr>
            <w:r w:rsidRPr="00297B47">
              <w:t>17 000 000</w:t>
            </w:r>
          </w:p>
        </w:tc>
      </w:tr>
      <w:tr w:rsidR="00000000" w:rsidRPr="00297B47" w14:paraId="30A797C1"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2B3A973E"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01C8E7D7"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1372CD12" w14:textId="77777777" w:rsidR="00297B47" w:rsidRPr="00297B47" w:rsidRDefault="00297B47" w:rsidP="00297B47">
            <w:r w:rsidRPr="00297B47">
              <w:t>fra kr 150 000 000 til kr 133 000 000</w:t>
            </w:r>
          </w:p>
        </w:tc>
        <w:tc>
          <w:tcPr>
            <w:tcW w:w="1378" w:type="dxa"/>
            <w:tcBorders>
              <w:top w:val="nil"/>
              <w:left w:val="nil"/>
              <w:bottom w:val="nil"/>
              <w:right w:val="nil"/>
            </w:tcBorders>
            <w:tcMar>
              <w:top w:w="128" w:type="dxa"/>
              <w:left w:w="43" w:type="dxa"/>
              <w:bottom w:w="43" w:type="dxa"/>
              <w:right w:w="43" w:type="dxa"/>
            </w:tcMar>
            <w:vAlign w:val="bottom"/>
          </w:tcPr>
          <w:p w14:paraId="3631D43A" w14:textId="77777777" w:rsidR="00297B47" w:rsidRPr="00297B47" w:rsidRDefault="00297B47" w:rsidP="00297B47">
            <w:pPr>
              <w:jc w:val="right"/>
            </w:pPr>
          </w:p>
        </w:tc>
      </w:tr>
      <w:tr w:rsidR="00000000" w:rsidRPr="00297B47" w14:paraId="1FEF35C0"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2875830F"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3F3195EA" w14:textId="77777777" w:rsidR="00297B47" w:rsidRPr="00297B47" w:rsidRDefault="00297B47" w:rsidP="00297B47">
            <w:r w:rsidRPr="00297B47">
              <w:t>74</w:t>
            </w:r>
          </w:p>
        </w:tc>
        <w:tc>
          <w:tcPr>
            <w:tcW w:w="7000" w:type="dxa"/>
            <w:gridSpan w:val="2"/>
            <w:tcBorders>
              <w:top w:val="nil"/>
              <w:left w:val="nil"/>
              <w:bottom w:val="nil"/>
              <w:right w:val="nil"/>
            </w:tcBorders>
            <w:tcMar>
              <w:top w:w="128" w:type="dxa"/>
              <w:left w:w="43" w:type="dxa"/>
              <w:bottom w:w="43" w:type="dxa"/>
              <w:right w:w="43" w:type="dxa"/>
            </w:tcMar>
          </w:tcPr>
          <w:p w14:paraId="6C510613" w14:textId="77777777" w:rsidR="00297B47" w:rsidRPr="00297B47" w:rsidRDefault="00297B47" w:rsidP="00297B47">
            <w:r w:rsidRPr="00297B47">
              <w:t>Tilskudd til lokale lyd- og bildemedier</w:t>
            </w:r>
            <w:r w:rsidRPr="00297B47">
              <w:rPr>
                <w:rStyle w:val="kursiv"/>
              </w:rPr>
              <w:t>, kan overføres</w:t>
            </w:r>
            <w:r w:rsidRPr="00297B47">
              <w:t>, reduseres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7B62FF75" w14:textId="77777777" w:rsidR="00297B47" w:rsidRPr="00297B47" w:rsidRDefault="00297B47" w:rsidP="00297B47">
            <w:pPr>
              <w:jc w:val="right"/>
            </w:pPr>
            <w:r w:rsidRPr="00297B47">
              <w:t>1 500 000</w:t>
            </w:r>
          </w:p>
        </w:tc>
      </w:tr>
      <w:tr w:rsidR="00000000" w:rsidRPr="00297B47" w14:paraId="280E348E" w14:textId="77777777" w:rsidTr="00297B4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6EDBF2C" w14:textId="77777777" w:rsidR="00297B47" w:rsidRPr="00297B47" w:rsidRDefault="00297B47" w:rsidP="00297B47"/>
        </w:tc>
        <w:tc>
          <w:tcPr>
            <w:tcW w:w="680" w:type="dxa"/>
            <w:tcBorders>
              <w:top w:val="nil"/>
              <w:left w:val="nil"/>
              <w:bottom w:val="single" w:sz="4" w:space="0" w:color="000000"/>
              <w:right w:val="nil"/>
            </w:tcBorders>
            <w:tcMar>
              <w:top w:w="128" w:type="dxa"/>
              <w:left w:w="43" w:type="dxa"/>
              <w:bottom w:w="43" w:type="dxa"/>
              <w:right w:w="43" w:type="dxa"/>
            </w:tcMar>
          </w:tcPr>
          <w:p w14:paraId="59CBCC35" w14:textId="77777777" w:rsidR="00297B47" w:rsidRPr="00297B47" w:rsidRDefault="00297B47" w:rsidP="00297B47"/>
        </w:tc>
        <w:tc>
          <w:tcPr>
            <w:tcW w:w="7000" w:type="dxa"/>
            <w:gridSpan w:val="2"/>
            <w:tcBorders>
              <w:top w:val="nil"/>
              <w:left w:val="nil"/>
              <w:bottom w:val="single" w:sz="4" w:space="0" w:color="000000"/>
              <w:right w:val="nil"/>
            </w:tcBorders>
            <w:tcMar>
              <w:top w:w="128" w:type="dxa"/>
              <w:left w:w="43" w:type="dxa"/>
              <w:bottom w:w="43" w:type="dxa"/>
              <w:right w:w="43" w:type="dxa"/>
            </w:tcMar>
          </w:tcPr>
          <w:p w14:paraId="7A65E332" w14:textId="77777777" w:rsidR="00297B47" w:rsidRPr="00297B47" w:rsidRDefault="00297B47" w:rsidP="00297B47">
            <w:r w:rsidRPr="00297B47">
              <w:t>fra kr 23 850 000 til kr 22 350 000</w:t>
            </w:r>
          </w:p>
        </w:tc>
        <w:tc>
          <w:tcPr>
            <w:tcW w:w="1378" w:type="dxa"/>
            <w:tcBorders>
              <w:top w:val="nil"/>
              <w:left w:val="nil"/>
              <w:bottom w:val="single" w:sz="4" w:space="0" w:color="000000"/>
              <w:right w:val="nil"/>
            </w:tcBorders>
            <w:tcMar>
              <w:top w:w="128" w:type="dxa"/>
              <w:left w:w="43" w:type="dxa"/>
              <w:bottom w:w="43" w:type="dxa"/>
              <w:right w:w="43" w:type="dxa"/>
            </w:tcMar>
            <w:vAlign w:val="bottom"/>
          </w:tcPr>
          <w:p w14:paraId="31C9DC1E" w14:textId="77777777" w:rsidR="00297B47" w:rsidRPr="00297B47" w:rsidRDefault="00297B47" w:rsidP="00297B47">
            <w:pPr>
              <w:jc w:val="right"/>
            </w:pPr>
          </w:p>
        </w:tc>
      </w:tr>
    </w:tbl>
    <w:p w14:paraId="4402F444" w14:textId="77777777" w:rsidR="00297B47" w:rsidRPr="00297B47" w:rsidRDefault="00297B47" w:rsidP="00297B47"/>
    <w:p w14:paraId="4061B5E3" w14:textId="77777777" w:rsidR="00297B47" w:rsidRPr="00297B47" w:rsidRDefault="00297B47" w:rsidP="00297B47">
      <w:pPr>
        <w:pStyle w:val="a-vedtak-tekst"/>
      </w:pPr>
      <w:r w:rsidRPr="00297B47">
        <w:t>Inntekter:</w:t>
      </w:r>
    </w:p>
    <w:tbl>
      <w:tblPr>
        <w:tblW w:w="9738"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1180"/>
        <w:gridCol w:w="1378"/>
      </w:tblGrid>
      <w:tr w:rsidR="00000000" w:rsidRPr="00297B47" w14:paraId="11F16DA5" w14:textId="77777777" w:rsidTr="00297B4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8B8F7E" w14:textId="77777777" w:rsidR="00297B47" w:rsidRPr="00297B47" w:rsidRDefault="00297B47" w:rsidP="00297B47">
            <w:pPr>
              <w:pStyle w:val="Tabellnavn"/>
            </w:pPr>
            <w:r w:rsidRPr="00297B47">
              <w:t>RNB</w:t>
            </w:r>
          </w:p>
          <w:p w14:paraId="280CC04C" w14:textId="77777777" w:rsidR="00297B47" w:rsidRPr="00297B47" w:rsidRDefault="00297B47" w:rsidP="00297B47">
            <w:r w:rsidRPr="00297B47">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39F044" w14:textId="77777777" w:rsidR="00297B47" w:rsidRPr="00297B47" w:rsidRDefault="00297B47" w:rsidP="00297B47">
            <w:r w:rsidRPr="00297B47">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C30D36" w14:textId="77777777" w:rsidR="00297B47" w:rsidRPr="00297B47" w:rsidRDefault="00297B47" w:rsidP="00297B47">
            <w:r w:rsidRPr="00297B47">
              <w:t>Formål</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DEA669" w14:textId="77777777" w:rsidR="00297B47" w:rsidRPr="00297B47" w:rsidRDefault="00297B47" w:rsidP="00297B47"/>
        </w:tc>
        <w:tc>
          <w:tcPr>
            <w:tcW w:w="13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A2E328" w14:textId="77777777" w:rsidR="00297B47" w:rsidRPr="00297B47" w:rsidRDefault="00297B47" w:rsidP="00297B47">
            <w:pPr>
              <w:jc w:val="right"/>
            </w:pPr>
            <w:r w:rsidRPr="00297B47">
              <w:t>Kroner</w:t>
            </w:r>
          </w:p>
        </w:tc>
      </w:tr>
      <w:tr w:rsidR="00000000" w:rsidRPr="00297B47" w14:paraId="7146340B"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76080CEF" w14:textId="77777777" w:rsidR="00297B47" w:rsidRPr="00297B47" w:rsidRDefault="00297B47" w:rsidP="00297B47">
            <w:r w:rsidRPr="00297B47">
              <w:t>3322</w:t>
            </w:r>
          </w:p>
        </w:tc>
        <w:tc>
          <w:tcPr>
            <w:tcW w:w="680" w:type="dxa"/>
            <w:tcBorders>
              <w:top w:val="nil"/>
              <w:left w:val="nil"/>
              <w:bottom w:val="nil"/>
              <w:right w:val="nil"/>
            </w:tcBorders>
            <w:tcMar>
              <w:top w:w="128" w:type="dxa"/>
              <w:left w:w="43" w:type="dxa"/>
              <w:bottom w:w="43" w:type="dxa"/>
              <w:right w:w="43" w:type="dxa"/>
            </w:tcMar>
          </w:tcPr>
          <w:p w14:paraId="2DE51D4B"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49A19273" w14:textId="77777777" w:rsidR="00297B47" w:rsidRPr="00297B47" w:rsidRDefault="00297B47" w:rsidP="00297B47">
            <w:r w:rsidRPr="00297B47">
              <w:t>Bygg og offentlige rom:</w:t>
            </w:r>
          </w:p>
        </w:tc>
        <w:tc>
          <w:tcPr>
            <w:tcW w:w="1378" w:type="dxa"/>
            <w:tcBorders>
              <w:top w:val="nil"/>
              <w:left w:val="nil"/>
              <w:bottom w:val="nil"/>
              <w:right w:val="nil"/>
            </w:tcBorders>
            <w:tcMar>
              <w:top w:w="128" w:type="dxa"/>
              <w:left w:w="43" w:type="dxa"/>
              <w:bottom w:w="43" w:type="dxa"/>
              <w:right w:w="43" w:type="dxa"/>
            </w:tcMar>
            <w:vAlign w:val="bottom"/>
          </w:tcPr>
          <w:p w14:paraId="567C1533" w14:textId="77777777" w:rsidR="00297B47" w:rsidRPr="00297B47" w:rsidRDefault="00297B47" w:rsidP="00297B47">
            <w:pPr>
              <w:jc w:val="right"/>
            </w:pPr>
          </w:p>
        </w:tc>
      </w:tr>
      <w:tr w:rsidR="00000000" w:rsidRPr="00297B47" w14:paraId="7F0CC99C"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2D478721"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2C17BDA7" w14:textId="77777777" w:rsidR="00297B47" w:rsidRPr="00297B47" w:rsidRDefault="00297B47" w:rsidP="00297B47">
            <w:r w:rsidRPr="00297B47">
              <w:t>02</w:t>
            </w:r>
          </w:p>
        </w:tc>
        <w:tc>
          <w:tcPr>
            <w:tcW w:w="7000" w:type="dxa"/>
            <w:gridSpan w:val="2"/>
            <w:tcBorders>
              <w:top w:val="nil"/>
              <w:left w:val="nil"/>
              <w:bottom w:val="nil"/>
              <w:right w:val="nil"/>
            </w:tcBorders>
            <w:tcMar>
              <w:top w:w="128" w:type="dxa"/>
              <w:left w:w="43" w:type="dxa"/>
              <w:bottom w:w="43" w:type="dxa"/>
              <w:right w:w="43" w:type="dxa"/>
            </w:tcMar>
          </w:tcPr>
          <w:p w14:paraId="25D38025" w14:textId="77777777" w:rsidR="00297B47" w:rsidRPr="00297B47" w:rsidRDefault="00297B47" w:rsidP="00297B47">
            <w:r w:rsidRPr="00297B47">
              <w:t>Inntekter ved oppdrag, økes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3DE7C211" w14:textId="77777777" w:rsidR="00297B47" w:rsidRPr="00297B47" w:rsidRDefault="00297B47" w:rsidP="00297B47">
            <w:pPr>
              <w:jc w:val="right"/>
            </w:pPr>
            <w:r w:rsidRPr="00297B47">
              <w:t>50 000 000</w:t>
            </w:r>
          </w:p>
        </w:tc>
      </w:tr>
      <w:tr w:rsidR="00000000" w:rsidRPr="00297B47" w14:paraId="2B5E8AE4"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289F51CC"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0311B6C9"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599DEEEC" w14:textId="77777777" w:rsidR="00297B47" w:rsidRPr="00297B47" w:rsidRDefault="00297B47" w:rsidP="00297B47">
            <w:r w:rsidRPr="00297B47">
              <w:t>fra kr 37 215 000 til kr 87 215 000</w:t>
            </w:r>
          </w:p>
        </w:tc>
        <w:tc>
          <w:tcPr>
            <w:tcW w:w="1378" w:type="dxa"/>
            <w:tcBorders>
              <w:top w:val="nil"/>
              <w:left w:val="nil"/>
              <w:bottom w:val="nil"/>
              <w:right w:val="nil"/>
            </w:tcBorders>
            <w:tcMar>
              <w:top w:w="128" w:type="dxa"/>
              <w:left w:w="43" w:type="dxa"/>
              <w:bottom w:w="43" w:type="dxa"/>
              <w:right w:w="43" w:type="dxa"/>
            </w:tcMar>
            <w:vAlign w:val="bottom"/>
          </w:tcPr>
          <w:p w14:paraId="1AE3AC88" w14:textId="77777777" w:rsidR="00297B47" w:rsidRPr="00297B47" w:rsidRDefault="00297B47" w:rsidP="00297B47">
            <w:pPr>
              <w:jc w:val="right"/>
            </w:pPr>
          </w:p>
        </w:tc>
      </w:tr>
      <w:tr w:rsidR="00000000" w:rsidRPr="00297B47" w14:paraId="31F525B8"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65030A1E" w14:textId="77777777" w:rsidR="00297B47" w:rsidRPr="00297B47" w:rsidRDefault="00297B47" w:rsidP="00297B47">
            <w:r w:rsidRPr="00297B47">
              <w:t>3326</w:t>
            </w:r>
          </w:p>
        </w:tc>
        <w:tc>
          <w:tcPr>
            <w:tcW w:w="680" w:type="dxa"/>
            <w:tcBorders>
              <w:top w:val="nil"/>
              <w:left w:val="nil"/>
              <w:bottom w:val="nil"/>
              <w:right w:val="nil"/>
            </w:tcBorders>
            <w:tcMar>
              <w:top w:w="128" w:type="dxa"/>
              <w:left w:w="43" w:type="dxa"/>
              <w:bottom w:w="43" w:type="dxa"/>
              <w:right w:w="43" w:type="dxa"/>
            </w:tcMar>
          </w:tcPr>
          <w:p w14:paraId="40A81111"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0AA38FCC" w14:textId="77777777" w:rsidR="00297B47" w:rsidRPr="00297B47" w:rsidRDefault="00297B47" w:rsidP="00297B47">
            <w:r w:rsidRPr="00297B47">
              <w:t>Språk- og bibliotekformål:</w:t>
            </w:r>
          </w:p>
        </w:tc>
        <w:tc>
          <w:tcPr>
            <w:tcW w:w="1378" w:type="dxa"/>
            <w:tcBorders>
              <w:top w:val="nil"/>
              <w:left w:val="nil"/>
              <w:bottom w:val="nil"/>
              <w:right w:val="nil"/>
            </w:tcBorders>
            <w:tcMar>
              <w:top w:w="128" w:type="dxa"/>
              <w:left w:w="43" w:type="dxa"/>
              <w:bottom w:w="43" w:type="dxa"/>
              <w:right w:w="43" w:type="dxa"/>
            </w:tcMar>
            <w:vAlign w:val="bottom"/>
          </w:tcPr>
          <w:p w14:paraId="3FD037B0" w14:textId="77777777" w:rsidR="00297B47" w:rsidRPr="00297B47" w:rsidRDefault="00297B47" w:rsidP="00297B47">
            <w:pPr>
              <w:jc w:val="right"/>
            </w:pPr>
          </w:p>
        </w:tc>
      </w:tr>
      <w:tr w:rsidR="00000000" w:rsidRPr="00297B47" w14:paraId="3E176D0A"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24B4C1F6"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4581C419" w14:textId="77777777" w:rsidR="00297B47" w:rsidRPr="00297B47" w:rsidRDefault="00297B47" w:rsidP="00297B47">
            <w:r w:rsidRPr="00297B47">
              <w:t>02</w:t>
            </w:r>
          </w:p>
        </w:tc>
        <w:tc>
          <w:tcPr>
            <w:tcW w:w="7000" w:type="dxa"/>
            <w:gridSpan w:val="2"/>
            <w:tcBorders>
              <w:top w:val="nil"/>
              <w:left w:val="nil"/>
              <w:bottom w:val="nil"/>
              <w:right w:val="nil"/>
            </w:tcBorders>
            <w:tcMar>
              <w:top w:w="128" w:type="dxa"/>
              <w:left w:w="43" w:type="dxa"/>
              <w:bottom w:w="43" w:type="dxa"/>
              <w:right w:w="43" w:type="dxa"/>
            </w:tcMar>
          </w:tcPr>
          <w:p w14:paraId="1E4CC2BC" w14:textId="77777777" w:rsidR="00297B47" w:rsidRPr="00297B47" w:rsidRDefault="00297B47" w:rsidP="00297B47">
            <w:r w:rsidRPr="00297B47">
              <w:t>Inntekter ved oppdrag, økes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01D75D00" w14:textId="77777777" w:rsidR="00297B47" w:rsidRPr="00297B47" w:rsidRDefault="00297B47" w:rsidP="00297B47">
            <w:pPr>
              <w:jc w:val="right"/>
            </w:pPr>
            <w:r w:rsidRPr="00297B47">
              <w:t>6 100 000</w:t>
            </w:r>
          </w:p>
        </w:tc>
      </w:tr>
      <w:tr w:rsidR="00000000" w:rsidRPr="00297B47" w14:paraId="5FAD0157"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23BF00A3"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71883C30"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1279E883" w14:textId="77777777" w:rsidR="00297B47" w:rsidRPr="00297B47" w:rsidRDefault="00297B47" w:rsidP="00297B47">
            <w:r w:rsidRPr="00297B47">
              <w:t>fra kr 19 033 000 til kr 25 133 000</w:t>
            </w:r>
          </w:p>
        </w:tc>
        <w:tc>
          <w:tcPr>
            <w:tcW w:w="1378" w:type="dxa"/>
            <w:tcBorders>
              <w:top w:val="nil"/>
              <w:left w:val="nil"/>
              <w:bottom w:val="nil"/>
              <w:right w:val="nil"/>
            </w:tcBorders>
            <w:tcMar>
              <w:top w:w="128" w:type="dxa"/>
              <w:left w:w="43" w:type="dxa"/>
              <w:bottom w:w="43" w:type="dxa"/>
              <w:right w:w="43" w:type="dxa"/>
            </w:tcMar>
            <w:vAlign w:val="bottom"/>
          </w:tcPr>
          <w:p w14:paraId="69D9B2CB" w14:textId="77777777" w:rsidR="00297B47" w:rsidRPr="00297B47" w:rsidRDefault="00297B47" w:rsidP="00297B47">
            <w:pPr>
              <w:jc w:val="right"/>
            </w:pPr>
          </w:p>
        </w:tc>
      </w:tr>
      <w:tr w:rsidR="00000000" w:rsidRPr="00297B47" w14:paraId="6507DBB2"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0B196084" w14:textId="77777777" w:rsidR="00297B47" w:rsidRPr="00297B47" w:rsidRDefault="00297B47" w:rsidP="00297B47">
            <w:r w:rsidRPr="00297B47">
              <w:t>3327</w:t>
            </w:r>
          </w:p>
        </w:tc>
        <w:tc>
          <w:tcPr>
            <w:tcW w:w="680" w:type="dxa"/>
            <w:tcBorders>
              <w:top w:val="nil"/>
              <w:left w:val="nil"/>
              <w:bottom w:val="nil"/>
              <w:right w:val="nil"/>
            </w:tcBorders>
            <w:tcMar>
              <w:top w:w="128" w:type="dxa"/>
              <w:left w:w="43" w:type="dxa"/>
              <w:bottom w:w="43" w:type="dxa"/>
              <w:right w:w="43" w:type="dxa"/>
            </w:tcMar>
          </w:tcPr>
          <w:p w14:paraId="67986FBB"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5E035995" w14:textId="77777777" w:rsidR="00297B47" w:rsidRPr="00297B47" w:rsidRDefault="00297B47" w:rsidP="00297B47">
            <w:r w:rsidRPr="00297B47">
              <w:t>Nidaros domkirkes restaureringsarbeider mv.:</w:t>
            </w:r>
          </w:p>
        </w:tc>
        <w:tc>
          <w:tcPr>
            <w:tcW w:w="1378" w:type="dxa"/>
            <w:tcBorders>
              <w:top w:val="nil"/>
              <w:left w:val="nil"/>
              <w:bottom w:val="nil"/>
              <w:right w:val="nil"/>
            </w:tcBorders>
            <w:tcMar>
              <w:top w:w="128" w:type="dxa"/>
              <w:left w:w="43" w:type="dxa"/>
              <w:bottom w:w="43" w:type="dxa"/>
              <w:right w:w="43" w:type="dxa"/>
            </w:tcMar>
            <w:vAlign w:val="bottom"/>
          </w:tcPr>
          <w:p w14:paraId="4190A49C" w14:textId="77777777" w:rsidR="00297B47" w:rsidRPr="00297B47" w:rsidRDefault="00297B47" w:rsidP="00297B47">
            <w:pPr>
              <w:jc w:val="right"/>
            </w:pPr>
          </w:p>
        </w:tc>
      </w:tr>
      <w:tr w:rsidR="00000000" w:rsidRPr="00297B47" w14:paraId="75DCC1B4"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7984327F"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5F92357C" w14:textId="77777777" w:rsidR="00297B47" w:rsidRPr="00297B47" w:rsidRDefault="00297B47" w:rsidP="00297B47">
            <w:r w:rsidRPr="00297B47">
              <w:t>01</w:t>
            </w:r>
          </w:p>
        </w:tc>
        <w:tc>
          <w:tcPr>
            <w:tcW w:w="7000" w:type="dxa"/>
            <w:gridSpan w:val="2"/>
            <w:tcBorders>
              <w:top w:val="nil"/>
              <w:left w:val="nil"/>
              <w:bottom w:val="nil"/>
              <w:right w:val="nil"/>
            </w:tcBorders>
            <w:tcMar>
              <w:top w:w="128" w:type="dxa"/>
              <w:left w:w="43" w:type="dxa"/>
              <w:bottom w:w="43" w:type="dxa"/>
              <w:right w:w="43" w:type="dxa"/>
            </w:tcMar>
          </w:tcPr>
          <w:p w14:paraId="071ABFED" w14:textId="77777777" w:rsidR="00297B47" w:rsidRPr="00297B47" w:rsidRDefault="00297B47" w:rsidP="00297B47">
            <w:r w:rsidRPr="00297B47">
              <w:t>Ymse inntekter, økes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28418D76" w14:textId="77777777" w:rsidR="00297B47" w:rsidRPr="00297B47" w:rsidRDefault="00297B47" w:rsidP="00297B47">
            <w:pPr>
              <w:jc w:val="right"/>
            </w:pPr>
            <w:r w:rsidRPr="00297B47">
              <w:t>6 000 000</w:t>
            </w:r>
          </w:p>
        </w:tc>
      </w:tr>
      <w:tr w:rsidR="00000000" w:rsidRPr="00297B47" w14:paraId="3D9AD5FA"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31000E6D"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6A364522"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3F072BE1" w14:textId="77777777" w:rsidR="00297B47" w:rsidRPr="00297B47" w:rsidRDefault="00297B47" w:rsidP="00297B47">
            <w:r w:rsidRPr="00297B47">
              <w:t>fra kr 35 903 000 til kr 41 903 000</w:t>
            </w:r>
          </w:p>
        </w:tc>
        <w:tc>
          <w:tcPr>
            <w:tcW w:w="1378" w:type="dxa"/>
            <w:tcBorders>
              <w:top w:val="nil"/>
              <w:left w:val="nil"/>
              <w:bottom w:val="nil"/>
              <w:right w:val="nil"/>
            </w:tcBorders>
            <w:tcMar>
              <w:top w:w="128" w:type="dxa"/>
              <w:left w:w="43" w:type="dxa"/>
              <w:bottom w:w="43" w:type="dxa"/>
              <w:right w:w="43" w:type="dxa"/>
            </w:tcMar>
            <w:vAlign w:val="bottom"/>
          </w:tcPr>
          <w:p w14:paraId="112B1A40" w14:textId="77777777" w:rsidR="00297B47" w:rsidRPr="00297B47" w:rsidRDefault="00297B47" w:rsidP="00297B47">
            <w:pPr>
              <w:jc w:val="right"/>
            </w:pPr>
          </w:p>
        </w:tc>
      </w:tr>
      <w:tr w:rsidR="00000000" w:rsidRPr="00297B47" w14:paraId="33CC2C74"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780FB1A8" w14:textId="77777777" w:rsidR="00297B47" w:rsidRPr="00297B47" w:rsidRDefault="00297B47" w:rsidP="00297B47">
            <w:r w:rsidRPr="00297B47">
              <w:t>3329</w:t>
            </w:r>
          </w:p>
        </w:tc>
        <w:tc>
          <w:tcPr>
            <w:tcW w:w="680" w:type="dxa"/>
            <w:tcBorders>
              <w:top w:val="nil"/>
              <w:left w:val="nil"/>
              <w:bottom w:val="nil"/>
              <w:right w:val="nil"/>
            </w:tcBorders>
            <w:tcMar>
              <w:top w:w="128" w:type="dxa"/>
              <w:left w:w="43" w:type="dxa"/>
              <w:bottom w:w="43" w:type="dxa"/>
              <w:right w:w="43" w:type="dxa"/>
            </w:tcMar>
          </w:tcPr>
          <w:p w14:paraId="0D1F7212" w14:textId="77777777" w:rsidR="00297B47" w:rsidRPr="00297B47" w:rsidRDefault="00297B47" w:rsidP="00297B47"/>
        </w:tc>
        <w:tc>
          <w:tcPr>
            <w:tcW w:w="7000" w:type="dxa"/>
            <w:gridSpan w:val="2"/>
            <w:tcBorders>
              <w:top w:val="nil"/>
              <w:left w:val="nil"/>
              <w:bottom w:val="nil"/>
              <w:right w:val="nil"/>
            </w:tcBorders>
            <w:tcMar>
              <w:top w:w="128" w:type="dxa"/>
              <w:left w:w="43" w:type="dxa"/>
              <w:bottom w:w="43" w:type="dxa"/>
              <w:right w:w="43" w:type="dxa"/>
            </w:tcMar>
          </w:tcPr>
          <w:p w14:paraId="0A67CFB8" w14:textId="77777777" w:rsidR="00297B47" w:rsidRPr="00297B47" w:rsidRDefault="00297B47" w:rsidP="00297B47">
            <w:r w:rsidRPr="00297B47">
              <w:t>Arkivformål:</w:t>
            </w:r>
          </w:p>
        </w:tc>
        <w:tc>
          <w:tcPr>
            <w:tcW w:w="1378" w:type="dxa"/>
            <w:tcBorders>
              <w:top w:val="nil"/>
              <w:left w:val="nil"/>
              <w:bottom w:val="nil"/>
              <w:right w:val="nil"/>
            </w:tcBorders>
            <w:tcMar>
              <w:top w:w="128" w:type="dxa"/>
              <w:left w:w="43" w:type="dxa"/>
              <w:bottom w:w="43" w:type="dxa"/>
              <w:right w:w="43" w:type="dxa"/>
            </w:tcMar>
            <w:vAlign w:val="bottom"/>
          </w:tcPr>
          <w:p w14:paraId="4B987BA4" w14:textId="77777777" w:rsidR="00297B47" w:rsidRPr="00297B47" w:rsidRDefault="00297B47" w:rsidP="00297B47">
            <w:pPr>
              <w:jc w:val="right"/>
            </w:pPr>
          </w:p>
        </w:tc>
      </w:tr>
      <w:tr w:rsidR="00000000" w:rsidRPr="00297B47" w14:paraId="3766C60B" w14:textId="77777777" w:rsidTr="00297B47">
        <w:trPr>
          <w:trHeight w:val="380"/>
        </w:trPr>
        <w:tc>
          <w:tcPr>
            <w:tcW w:w="680" w:type="dxa"/>
            <w:tcBorders>
              <w:top w:val="nil"/>
              <w:left w:val="nil"/>
              <w:bottom w:val="nil"/>
              <w:right w:val="nil"/>
            </w:tcBorders>
            <w:tcMar>
              <w:top w:w="128" w:type="dxa"/>
              <w:left w:w="43" w:type="dxa"/>
              <w:bottom w:w="43" w:type="dxa"/>
              <w:right w:w="43" w:type="dxa"/>
            </w:tcMar>
          </w:tcPr>
          <w:p w14:paraId="3AD22ADE" w14:textId="77777777" w:rsidR="00297B47" w:rsidRPr="00297B47" w:rsidRDefault="00297B47" w:rsidP="00297B47"/>
        </w:tc>
        <w:tc>
          <w:tcPr>
            <w:tcW w:w="680" w:type="dxa"/>
            <w:tcBorders>
              <w:top w:val="nil"/>
              <w:left w:val="nil"/>
              <w:bottom w:val="nil"/>
              <w:right w:val="nil"/>
            </w:tcBorders>
            <w:tcMar>
              <w:top w:w="128" w:type="dxa"/>
              <w:left w:w="43" w:type="dxa"/>
              <w:bottom w:w="43" w:type="dxa"/>
              <w:right w:w="43" w:type="dxa"/>
            </w:tcMar>
          </w:tcPr>
          <w:p w14:paraId="2BC3607D" w14:textId="77777777" w:rsidR="00297B47" w:rsidRPr="00297B47" w:rsidRDefault="00297B47" w:rsidP="00297B47">
            <w:r w:rsidRPr="00297B47">
              <w:t>02</w:t>
            </w:r>
          </w:p>
        </w:tc>
        <w:tc>
          <w:tcPr>
            <w:tcW w:w="7000" w:type="dxa"/>
            <w:gridSpan w:val="2"/>
            <w:tcBorders>
              <w:top w:val="nil"/>
              <w:left w:val="nil"/>
              <w:bottom w:val="nil"/>
              <w:right w:val="nil"/>
            </w:tcBorders>
            <w:tcMar>
              <w:top w:w="128" w:type="dxa"/>
              <w:left w:w="43" w:type="dxa"/>
              <w:bottom w:w="43" w:type="dxa"/>
              <w:right w:w="43" w:type="dxa"/>
            </w:tcMar>
          </w:tcPr>
          <w:p w14:paraId="01596D16" w14:textId="77777777" w:rsidR="00297B47" w:rsidRPr="00297B47" w:rsidRDefault="00297B47" w:rsidP="00297B47">
            <w:r w:rsidRPr="00297B47">
              <w:t>Inntekter ved oppdrag, reduseres med</w:t>
            </w:r>
            <w:r w:rsidRPr="00297B47">
              <w:tab/>
              <w:t xml:space="preserve"> </w:t>
            </w:r>
          </w:p>
        </w:tc>
        <w:tc>
          <w:tcPr>
            <w:tcW w:w="1378" w:type="dxa"/>
            <w:tcBorders>
              <w:top w:val="nil"/>
              <w:left w:val="nil"/>
              <w:bottom w:val="nil"/>
              <w:right w:val="nil"/>
            </w:tcBorders>
            <w:tcMar>
              <w:top w:w="128" w:type="dxa"/>
              <w:left w:w="43" w:type="dxa"/>
              <w:bottom w:w="43" w:type="dxa"/>
              <w:right w:w="43" w:type="dxa"/>
            </w:tcMar>
            <w:vAlign w:val="bottom"/>
          </w:tcPr>
          <w:p w14:paraId="5EBA9804" w14:textId="77777777" w:rsidR="00297B47" w:rsidRPr="00297B47" w:rsidRDefault="00297B47" w:rsidP="00297B47">
            <w:pPr>
              <w:jc w:val="right"/>
            </w:pPr>
            <w:r w:rsidRPr="00297B47">
              <w:t>3 000 000</w:t>
            </w:r>
          </w:p>
        </w:tc>
      </w:tr>
      <w:tr w:rsidR="00000000" w:rsidRPr="00297B47" w14:paraId="60300C62" w14:textId="77777777" w:rsidTr="00297B4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CC86B36" w14:textId="77777777" w:rsidR="00297B47" w:rsidRPr="00297B47" w:rsidRDefault="00297B47" w:rsidP="00297B47"/>
        </w:tc>
        <w:tc>
          <w:tcPr>
            <w:tcW w:w="680" w:type="dxa"/>
            <w:tcBorders>
              <w:top w:val="nil"/>
              <w:left w:val="nil"/>
              <w:bottom w:val="single" w:sz="4" w:space="0" w:color="000000"/>
              <w:right w:val="nil"/>
            </w:tcBorders>
            <w:tcMar>
              <w:top w:w="128" w:type="dxa"/>
              <w:left w:w="43" w:type="dxa"/>
              <w:bottom w:w="43" w:type="dxa"/>
              <w:right w:w="43" w:type="dxa"/>
            </w:tcMar>
          </w:tcPr>
          <w:p w14:paraId="2FC5E0F1" w14:textId="77777777" w:rsidR="00297B47" w:rsidRPr="00297B47" w:rsidRDefault="00297B47" w:rsidP="00297B47"/>
        </w:tc>
        <w:tc>
          <w:tcPr>
            <w:tcW w:w="7000" w:type="dxa"/>
            <w:gridSpan w:val="2"/>
            <w:tcBorders>
              <w:top w:val="nil"/>
              <w:left w:val="nil"/>
              <w:bottom w:val="single" w:sz="4" w:space="0" w:color="000000"/>
              <w:right w:val="nil"/>
            </w:tcBorders>
            <w:tcMar>
              <w:top w:w="128" w:type="dxa"/>
              <w:left w:w="43" w:type="dxa"/>
              <w:bottom w:w="43" w:type="dxa"/>
              <w:right w:w="43" w:type="dxa"/>
            </w:tcMar>
          </w:tcPr>
          <w:p w14:paraId="55534DCC" w14:textId="77777777" w:rsidR="00297B47" w:rsidRPr="00297B47" w:rsidRDefault="00297B47" w:rsidP="00297B47">
            <w:r w:rsidRPr="00297B47">
              <w:t>fra kr 5 965 000 til kr 2 965 000</w:t>
            </w:r>
          </w:p>
        </w:tc>
        <w:tc>
          <w:tcPr>
            <w:tcW w:w="1378" w:type="dxa"/>
            <w:tcBorders>
              <w:top w:val="nil"/>
              <w:left w:val="nil"/>
              <w:bottom w:val="single" w:sz="4" w:space="0" w:color="000000"/>
              <w:right w:val="nil"/>
            </w:tcBorders>
            <w:tcMar>
              <w:top w:w="128" w:type="dxa"/>
              <w:left w:w="43" w:type="dxa"/>
              <w:bottom w:w="43" w:type="dxa"/>
              <w:right w:w="43" w:type="dxa"/>
            </w:tcMar>
            <w:vAlign w:val="bottom"/>
          </w:tcPr>
          <w:p w14:paraId="77DC798D" w14:textId="77777777" w:rsidR="00297B47" w:rsidRPr="00297B47" w:rsidRDefault="00297B47" w:rsidP="00297B47">
            <w:pPr>
              <w:jc w:val="right"/>
            </w:pPr>
          </w:p>
        </w:tc>
      </w:tr>
    </w:tbl>
    <w:p w14:paraId="2E57F6AD" w14:textId="77777777" w:rsidR="00297B47" w:rsidRPr="00297B47" w:rsidRDefault="00297B47" w:rsidP="00297B47"/>
    <w:p w14:paraId="7F9F13F9" w14:textId="77777777" w:rsidR="00297B47" w:rsidRPr="00297B47" w:rsidRDefault="00297B47" w:rsidP="00297B47"/>
    <w:p w14:paraId="14CE4274" w14:textId="77777777" w:rsidR="00297B47" w:rsidRPr="00297B47" w:rsidRDefault="00297B47" w:rsidP="00297B47"/>
    <w:sectPr w:rsidR="00000000" w:rsidRPr="00297B4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B769" w14:textId="77777777" w:rsidR="00297B47" w:rsidRDefault="00297B47">
      <w:pPr>
        <w:spacing w:after="0" w:line="240" w:lineRule="auto"/>
      </w:pPr>
      <w:r>
        <w:separator/>
      </w:r>
    </w:p>
  </w:endnote>
  <w:endnote w:type="continuationSeparator" w:id="0">
    <w:p w14:paraId="36C43EE2" w14:textId="77777777" w:rsidR="00297B47" w:rsidRDefault="0029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80D6" w14:textId="77777777" w:rsidR="00297B47" w:rsidRPr="00297B47" w:rsidRDefault="00297B47" w:rsidP="00297B4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A89B" w14:textId="77777777" w:rsidR="00297B47" w:rsidRPr="00297B47" w:rsidRDefault="00297B47" w:rsidP="00297B4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09B8" w14:textId="77777777" w:rsidR="00297B47" w:rsidRPr="00297B47" w:rsidRDefault="00297B47" w:rsidP="00297B4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3401" w14:textId="77777777" w:rsidR="00297B47" w:rsidRDefault="00297B47">
      <w:pPr>
        <w:spacing w:after="0" w:line="240" w:lineRule="auto"/>
      </w:pPr>
      <w:r>
        <w:separator/>
      </w:r>
    </w:p>
  </w:footnote>
  <w:footnote w:type="continuationSeparator" w:id="0">
    <w:p w14:paraId="5C0F20F9" w14:textId="77777777" w:rsidR="00297B47" w:rsidRDefault="0029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8CB7" w14:textId="77777777" w:rsidR="00297B47" w:rsidRPr="00297B47" w:rsidRDefault="00297B47" w:rsidP="00297B4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42E3" w14:textId="77777777" w:rsidR="00297B47" w:rsidRPr="00297B47" w:rsidRDefault="00297B47" w:rsidP="00297B4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1C80" w14:textId="77777777" w:rsidR="00297B47" w:rsidRPr="00297B47" w:rsidRDefault="00297B47" w:rsidP="00297B4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89AA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3D0280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EDCB5A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4449A2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754E8F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4218DD9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332531812">
    <w:abstractNumId w:val="4"/>
  </w:num>
  <w:num w:numId="2" w16cid:durableId="90124536">
    <w:abstractNumId w:val="3"/>
  </w:num>
  <w:num w:numId="3" w16cid:durableId="662853443">
    <w:abstractNumId w:val="2"/>
  </w:num>
  <w:num w:numId="4" w16cid:durableId="1269656956">
    <w:abstractNumId w:val="1"/>
  </w:num>
  <w:num w:numId="5" w16cid:durableId="34039603">
    <w:abstractNumId w:val="0"/>
  </w:num>
  <w:num w:numId="6" w16cid:durableId="1776290646">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79607066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16443689">
    <w:abstractNumId w:val="22"/>
  </w:num>
  <w:num w:numId="9" w16cid:durableId="127940421">
    <w:abstractNumId w:val="6"/>
  </w:num>
  <w:num w:numId="10" w16cid:durableId="453059794">
    <w:abstractNumId w:val="20"/>
  </w:num>
  <w:num w:numId="11" w16cid:durableId="1310746066">
    <w:abstractNumId w:val="13"/>
  </w:num>
  <w:num w:numId="12" w16cid:durableId="486016021">
    <w:abstractNumId w:val="18"/>
  </w:num>
  <w:num w:numId="13" w16cid:durableId="521095899">
    <w:abstractNumId w:val="23"/>
  </w:num>
  <w:num w:numId="14" w16cid:durableId="1424374986">
    <w:abstractNumId w:val="8"/>
  </w:num>
  <w:num w:numId="15" w16cid:durableId="835999048">
    <w:abstractNumId w:val="7"/>
  </w:num>
  <w:num w:numId="16" w16cid:durableId="42796712">
    <w:abstractNumId w:val="19"/>
  </w:num>
  <w:num w:numId="17" w16cid:durableId="55470480">
    <w:abstractNumId w:val="9"/>
  </w:num>
  <w:num w:numId="18" w16cid:durableId="1617639866">
    <w:abstractNumId w:val="17"/>
  </w:num>
  <w:num w:numId="19" w16cid:durableId="1105350713">
    <w:abstractNumId w:val="14"/>
  </w:num>
  <w:num w:numId="20" w16cid:durableId="681277441">
    <w:abstractNumId w:val="24"/>
  </w:num>
  <w:num w:numId="21" w16cid:durableId="276255248">
    <w:abstractNumId w:val="11"/>
  </w:num>
  <w:num w:numId="22" w16cid:durableId="1570073908">
    <w:abstractNumId w:val="21"/>
  </w:num>
  <w:num w:numId="23" w16cid:durableId="930360091">
    <w:abstractNumId w:val="25"/>
  </w:num>
  <w:num w:numId="24" w16cid:durableId="862792257">
    <w:abstractNumId w:val="15"/>
  </w:num>
  <w:num w:numId="25" w16cid:durableId="1815902072">
    <w:abstractNumId w:val="16"/>
  </w:num>
  <w:num w:numId="26" w16cid:durableId="1906838649">
    <w:abstractNumId w:val="10"/>
  </w:num>
  <w:num w:numId="27" w16cid:durableId="744380320">
    <w:abstractNumId w:val="12"/>
  </w:num>
  <w:num w:numId="2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47519"/>
    <w:rsid w:val="00147519"/>
    <w:rsid w:val="00297B47"/>
    <w:rsid w:val="00A275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08730"/>
  <w14:defaultImageDpi w14:val="0"/>
  <w15:docId w15:val="{C39CCB85-0569-4FC7-9F82-5B7337A4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B47"/>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297B47"/>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97B47"/>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297B47"/>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297B47"/>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297B47"/>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297B47"/>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297B47"/>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297B47"/>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297B47"/>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297B4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97B4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97B47"/>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97B4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97B47"/>
    <w:pPr>
      <w:keepNext/>
      <w:spacing w:before="360" w:after="60"/>
      <w:jc w:val="center"/>
    </w:pPr>
    <w:rPr>
      <w:b/>
    </w:rPr>
  </w:style>
  <w:style w:type="paragraph" w:customStyle="1" w:styleId="a-vedtak-tekst">
    <w:name w:val="a-vedtak-tekst"/>
    <w:basedOn w:val="Normal"/>
    <w:next w:val="Normal"/>
    <w:rsid w:val="00297B4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97B4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97B4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297B47"/>
    <w:pPr>
      <w:keepNext/>
      <w:keepLines/>
      <w:spacing w:before="240"/>
      <w:jc w:val="center"/>
    </w:pPr>
    <w:rPr>
      <w:spacing w:val="30"/>
    </w:rPr>
  </w:style>
  <w:style w:type="paragraph" w:customStyle="1" w:styleId="a-vedtakdep-tit">
    <w:name w:val="a-vedtakdep-tit"/>
    <w:basedOn w:val="a-vedtak-tit"/>
    <w:qFormat/>
    <w:rsid w:val="00297B4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97B47"/>
    <w:pPr>
      <w:numPr>
        <w:numId w:val="10"/>
      </w:numPr>
      <w:spacing w:after="0"/>
    </w:pPr>
  </w:style>
  <w:style w:type="paragraph" w:customStyle="1" w:styleId="alfaliste2">
    <w:name w:val="alfaliste 2"/>
    <w:basedOn w:val="Liste2"/>
    <w:rsid w:val="00297B47"/>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97B47"/>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97B47"/>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97B47"/>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97B4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97B4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97B4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97B4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297B47"/>
    <w:rPr>
      <w:rFonts w:ascii="Arial" w:eastAsia="Times New Roman" w:hAnsi="Arial"/>
      <w:b/>
      <w:spacing w:val="4"/>
      <w:kern w:val="0"/>
      <w:sz w:val="28"/>
      <w:szCs w:val="22"/>
    </w:rPr>
  </w:style>
  <w:style w:type="paragraph" w:customStyle="1" w:styleId="b-post">
    <w:name w:val="b-post"/>
    <w:basedOn w:val="Normal"/>
    <w:next w:val="Normal"/>
    <w:rsid w:val="00297B4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97B4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97B4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97B4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97B4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97B4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97B4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97B4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97B47"/>
  </w:style>
  <w:style w:type="paragraph" w:customStyle="1" w:styleId="Def">
    <w:name w:val="Def"/>
    <w:basedOn w:val="hengende-innrykk"/>
    <w:rsid w:val="00297B47"/>
    <w:pPr>
      <w:spacing w:line="240" w:lineRule="auto"/>
      <w:ind w:left="0" w:firstLine="0"/>
    </w:pPr>
    <w:rPr>
      <w:rFonts w:ascii="Times" w:eastAsia="Batang" w:hAnsi="Times"/>
      <w:spacing w:val="0"/>
      <w:szCs w:val="20"/>
    </w:rPr>
  </w:style>
  <w:style w:type="paragraph" w:customStyle="1" w:styleId="del-nr">
    <w:name w:val="del-nr"/>
    <w:basedOn w:val="Normal"/>
    <w:qFormat/>
    <w:rsid w:val="00297B47"/>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97B4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97B47"/>
  </w:style>
  <w:style w:type="paragraph" w:customStyle="1" w:styleId="figur-noter">
    <w:name w:val="figur-noter"/>
    <w:basedOn w:val="Normal"/>
    <w:next w:val="Normal"/>
    <w:rsid w:val="00297B4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97B4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97B4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97B47"/>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97B47"/>
    <w:rPr>
      <w:sz w:val="20"/>
    </w:rPr>
  </w:style>
  <w:style w:type="character" w:customStyle="1" w:styleId="FotnotetekstTegn">
    <w:name w:val="Fotnotetekst Tegn"/>
    <w:link w:val="Fotnotetekst"/>
    <w:rsid w:val="00297B47"/>
    <w:rPr>
      <w:rFonts w:ascii="Times New Roman" w:eastAsia="Times New Roman" w:hAnsi="Times New Roman"/>
      <w:spacing w:val="4"/>
      <w:kern w:val="0"/>
      <w:sz w:val="20"/>
      <w:szCs w:val="22"/>
    </w:rPr>
  </w:style>
  <w:style w:type="paragraph" w:customStyle="1" w:styleId="friliste">
    <w:name w:val="friliste"/>
    <w:basedOn w:val="Normal"/>
    <w:qFormat/>
    <w:rsid w:val="00297B47"/>
    <w:pPr>
      <w:tabs>
        <w:tab w:val="left" w:pos="397"/>
      </w:tabs>
      <w:spacing w:after="0"/>
      <w:ind w:left="397" w:hanging="397"/>
    </w:pPr>
    <w:rPr>
      <w:spacing w:val="0"/>
    </w:rPr>
  </w:style>
  <w:style w:type="paragraph" w:customStyle="1" w:styleId="friliste2">
    <w:name w:val="friliste 2"/>
    <w:basedOn w:val="Normal"/>
    <w:qFormat/>
    <w:rsid w:val="00297B47"/>
    <w:pPr>
      <w:tabs>
        <w:tab w:val="left" w:pos="794"/>
      </w:tabs>
      <w:spacing w:after="0"/>
      <w:ind w:left="794" w:hanging="397"/>
    </w:pPr>
    <w:rPr>
      <w:spacing w:val="0"/>
    </w:rPr>
  </w:style>
  <w:style w:type="paragraph" w:customStyle="1" w:styleId="friliste3">
    <w:name w:val="friliste 3"/>
    <w:basedOn w:val="Normal"/>
    <w:qFormat/>
    <w:rsid w:val="00297B47"/>
    <w:pPr>
      <w:tabs>
        <w:tab w:val="left" w:pos="1191"/>
      </w:tabs>
      <w:spacing w:after="0"/>
      <w:ind w:left="1191" w:hanging="397"/>
    </w:pPr>
    <w:rPr>
      <w:spacing w:val="0"/>
    </w:rPr>
  </w:style>
  <w:style w:type="paragraph" w:customStyle="1" w:styleId="friliste4">
    <w:name w:val="friliste 4"/>
    <w:basedOn w:val="Normal"/>
    <w:qFormat/>
    <w:rsid w:val="00297B47"/>
    <w:pPr>
      <w:tabs>
        <w:tab w:val="left" w:pos="1588"/>
      </w:tabs>
      <w:spacing w:after="0"/>
      <w:ind w:left="1588" w:hanging="397"/>
    </w:pPr>
    <w:rPr>
      <w:spacing w:val="0"/>
    </w:rPr>
  </w:style>
  <w:style w:type="paragraph" w:customStyle="1" w:styleId="friliste5">
    <w:name w:val="friliste 5"/>
    <w:basedOn w:val="Normal"/>
    <w:qFormat/>
    <w:rsid w:val="00297B47"/>
    <w:pPr>
      <w:tabs>
        <w:tab w:val="left" w:pos="1985"/>
      </w:tabs>
      <w:spacing w:after="0"/>
      <w:ind w:left="1985" w:hanging="397"/>
    </w:pPr>
    <w:rPr>
      <w:spacing w:val="0"/>
    </w:rPr>
  </w:style>
  <w:style w:type="paragraph" w:customStyle="1" w:styleId="Fullmakttit">
    <w:name w:val="Fullmakttit"/>
    <w:basedOn w:val="Normal"/>
    <w:next w:val="Normal"/>
    <w:rsid w:val="00297B47"/>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97B47"/>
    <w:pPr>
      <w:ind w:left="1418" w:hanging="1418"/>
    </w:pPr>
  </w:style>
  <w:style w:type="paragraph" w:customStyle="1" w:styleId="i-budkap-over">
    <w:name w:val="i-budkap-over"/>
    <w:basedOn w:val="Normal"/>
    <w:next w:val="Normal"/>
    <w:rsid w:val="00297B47"/>
    <w:pPr>
      <w:jc w:val="right"/>
    </w:pPr>
    <w:rPr>
      <w:rFonts w:ascii="Times" w:hAnsi="Times"/>
      <w:b/>
      <w:noProof/>
    </w:rPr>
  </w:style>
  <w:style w:type="paragraph" w:customStyle="1" w:styleId="i-dep">
    <w:name w:val="i-dep"/>
    <w:basedOn w:val="Normal"/>
    <w:next w:val="Normal"/>
    <w:rsid w:val="00297B4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97B4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97B47"/>
    <w:pPr>
      <w:keepNext/>
      <w:keepLines/>
      <w:jc w:val="center"/>
    </w:pPr>
    <w:rPr>
      <w:rFonts w:eastAsia="Batang"/>
      <w:b/>
      <w:sz w:val="28"/>
    </w:rPr>
  </w:style>
  <w:style w:type="paragraph" w:customStyle="1" w:styleId="i-mtit">
    <w:name w:val="i-mtit"/>
    <w:basedOn w:val="Normal"/>
    <w:next w:val="Normal"/>
    <w:rsid w:val="00297B4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97B4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97B47"/>
    <w:pPr>
      <w:spacing w:after="0"/>
      <w:jc w:val="center"/>
    </w:pPr>
    <w:rPr>
      <w:rFonts w:ascii="Times" w:hAnsi="Times"/>
      <w:i/>
      <w:noProof/>
    </w:rPr>
  </w:style>
  <w:style w:type="paragraph" w:customStyle="1" w:styleId="i-termin">
    <w:name w:val="i-termin"/>
    <w:basedOn w:val="Normal"/>
    <w:next w:val="Normal"/>
    <w:rsid w:val="00297B47"/>
    <w:pPr>
      <w:spacing w:before="360"/>
      <w:jc w:val="center"/>
    </w:pPr>
    <w:rPr>
      <w:b/>
      <w:noProof/>
      <w:sz w:val="28"/>
    </w:rPr>
  </w:style>
  <w:style w:type="paragraph" w:customStyle="1" w:styleId="i-tit">
    <w:name w:val="i-tit"/>
    <w:basedOn w:val="Normal"/>
    <w:next w:val="i-statsrdato"/>
    <w:rsid w:val="00297B4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97B4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97B4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97B4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97B47"/>
    <w:pPr>
      <w:numPr>
        <w:numId w:val="19"/>
      </w:numPr>
    </w:pPr>
  </w:style>
  <w:style w:type="paragraph" w:customStyle="1" w:styleId="l-alfaliste2">
    <w:name w:val="l-alfaliste 2"/>
    <w:basedOn w:val="alfaliste2"/>
    <w:qFormat/>
    <w:rsid w:val="00297B47"/>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97B47"/>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97B47"/>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97B47"/>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97B47"/>
    <w:rPr>
      <w:lang w:val="nn-NO"/>
    </w:rPr>
  </w:style>
  <w:style w:type="paragraph" w:customStyle="1" w:styleId="l-ledd">
    <w:name w:val="l-ledd"/>
    <w:basedOn w:val="Normal"/>
    <w:qFormat/>
    <w:rsid w:val="00297B4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97B4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97B4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97B4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97B4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297B47"/>
    <w:pPr>
      <w:tabs>
        <w:tab w:val="left" w:pos="284"/>
      </w:tabs>
      <w:spacing w:before="120" w:line="240" w:lineRule="auto"/>
      <w:contextualSpacing/>
    </w:pPr>
    <w:rPr>
      <w:rFonts w:ascii="Times" w:eastAsia="Batang" w:hAnsi="Times"/>
      <w:spacing w:val="0"/>
      <w:sz w:val="20"/>
      <w:szCs w:val="20"/>
    </w:rPr>
  </w:style>
  <w:style w:type="paragraph" w:customStyle="1" w:styleId="l-tit-endr-avsnitt">
    <w:name w:val="l-tit-endr-avsnitt"/>
    <w:basedOn w:val="l-tit-endr-lovkap"/>
    <w:qFormat/>
    <w:rsid w:val="00297B47"/>
  </w:style>
  <w:style w:type="paragraph" w:customStyle="1" w:styleId="l-tit-endr-ledd">
    <w:name w:val="l-tit-endr-ledd"/>
    <w:basedOn w:val="Normal"/>
    <w:qFormat/>
    <w:rsid w:val="00297B47"/>
    <w:pPr>
      <w:keepNext/>
      <w:spacing w:before="240" w:after="0" w:line="240" w:lineRule="auto"/>
    </w:pPr>
    <w:rPr>
      <w:rFonts w:ascii="Times" w:hAnsi="Times"/>
      <w:noProof/>
      <w:lang w:val="nn-NO"/>
    </w:rPr>
  </w:style>
  <w:style w:type="paragraph" w:customStyle="1" w:styleId="l-tit-endr-lov">
    <w:name w:val="l-tit-endr-lov"/>
    <w:basedOn w:val="Normal"/>
    <w:qFormat/>
    <w:rsid w:val="00297B4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97B47"/>
    <w:pPr>
      <w:keepNext/>
      <w:spacing w:before="240" w:after="0" w:line="240" w:lineRule="auto"/>
    </w:pPr>
    <w:rPr>
      <w:rFonts w:ascii="Times" w:hAnsi="Times"/>
      <w:noProof/>
      <w:lang w:val="nn-NO"/>
    </w:rPr>
  </w:style>
  <w:style w:type="paragraph" w:customStyle="1" w:styleId="l-tit-endr-lovkap">
    <w:name w:val="l-tit-endr-lovkap"/>
    <w:basedOn w:val="Normal"/>
    <w:qFormat/>
    <w:rsid w:val="00297B47"/>
    <w:pPr>
      <w:keepNext/>
      <w:spacing w:before="240" w:after="0" w:line="240" w:lineRule="auto"/>
    </w:pPr>
    <w:rPr>
      <w:rFonts w:ascii="Times" w:hAnsi="Times"/>
      <w:noProof/>
      <w:lang w:val="nn-NO"/>
    </w:rPr>
  </w:style>
  <w:style w:type="paragraph" w:customStyle="1" w:styleId="l-tit-endr-paragraf">
    <w:name w:val="l-tit-endr-paragraf"/>
    <w:basedOn w:val="Normal"/>
    <w:qFormat/>
    <w:rsid w:val="00297B47"/>
    <w:pPr>
      <w:keepNext/>
      <w:spacing w:before="240" w:after="0" w:line="240" w:lineRule="auto"/>
    </w:pPr>
    <w:rPr>
      <w:rFonts w:ascii="Times" w:hAnsi="Times"/>
      <w:noProof/>
      <w:lang w:val="nn-NO"/>
    </w:rPr>
  </w:style>
  <w:style w:type="paragraph" w:customStyle="1" w:styleId="l-tit-endr-punktum">
    <w:name w:val="l-tit-endr-punktum"/>
    <w:basedOn w:val="l-tit-endr-ledd"/>
    <w:qFormat/>
    <w:rsid w:val="00297B4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97B47"/>
    <w:pPr>
      <w:numPr>
        <w:numId w:val="13"/>
      </w:numPr>
      <w:spacing w:line="240" w:lineRule="auto"/>
      <w:contextualSpacing/>
    </w:pPr>
  </w:style>
  <w:style w:type="paragraph" w:styleId="Liste2">
    <w:name w:val="List 2"/>
    <w:basedOn w:val="Normal"/>
    <w:rsid w:val="00297B47"/>
    <w:pPr>
      <w:numPr>
        <w:ilvl w:val="1"/>
        <w:numId w:val="13"/>
      </w:numPr>
      <w:spacing w:after="0"/>
    </w:pPr>
  </w:style>
  <w:style w:type="paragraph" w:styleId="Liste3">
    <w:name w:val="List 3"/>
    <w:basedOn w:val="Normal"/>
    <w:rsid w:val="00297B47"/>
    <w:pPr>
      <w:numPr>
        <w:ilvl w:val="2"/>
        <w:numId w:val="13"/>
      </w:numPr>
      <w:spacing w:after="0"/>
    </w:pPr>
    <w:rPr>
      <w:spacing w:val="0"/>
    </w:rPr>
  </w:style>
  <w:style w:type="paragraph" w:styleId="Liste4">
    <w:name w:val="List 4"/>
    <w:basedOn w:val="Normal"/>
    <w:rsid w:val="00297B47"/>
    <w:pPr>
      <w:numPr>
        <w:ilvl w:val="3"/>
        <w:numId w:val="13"/>
      </w:numPr>
      <w:spacing w:after="0"/>
    </w:pPr>
    <w:rPr>
      <w:spacing w:val="0"/>
    </w:rPr>
  </w:style>
  <w:style w:type="paragraph" w:styleId="Liste5">
    <w:name w:val="List 5"/>
    <w:basedOn w:val="Normal"/>
    <w:rsid w:val="00297B47"/>
    <w:pPr>
      <w:numPr>
        <w:ilvl w:val="4"/>
        <w:numId w:val="13"/>
      </w:numPr>
      <w:spacing w:after="0"/>
    </w:pPr>
    <w:rPr>
      <w:spacing w:val="0"/>
    </w:rPr>
  </w:style>
  <w:style w:type="paragraph" w:customStyle="1" w:styleId="Listebombe">
    <w:name w:val="Liste bombe"/>
    <w:basedOn w:val="Liste"/>
    <w:qFormat/>
    <w:rsid w:val="00297B47"/>
    <w:pPr>
      <w:numPr>
        <w:numId w:val="21"/>
      </w:numPr>
      <w:tabs>
        <w:tab w:val="left" w:pos="397"/>
      </w:tabs>
      <w:ind w:left="397" w:hanging="397"/>
    </w:pPr>
  </w:style>
  <w:style w:type="paragraph" w:customStyle="1" w:styleId="Listebombe2">
    <w:name w:val="Liste bombe 2"/>
    <w:basedOn w:val="Liste2"/>
    <w:qFormat/>
    <w:rsid w:val="00297B47"/>
    <w:pPr>
      <w:numPr>
        <w:ilvl w:val="0"/>
        <w:numId w:val="22"/>
      </w:numPr>
      <w:ind w:left="794" w:hanging="397"/>
    </w:pPr>
  </w:style>
  <w:style w:type="paragraph" w:customStyle="1" w:styleId="Listebombe3">
    <w:name w:val="Liste bombe 3"/>
    <w:basedOn w:val="Liste3"/>
    <w:qFormat/>
    <w:rsid w:val="00297B47"/>
    <w:pPr>
      <w:numPr>
        <w:ilvl w:val="0"/>
        <w:numId w:val="23"/>
      </w:numPr>
      <w:ind w:left="1191" w:hanging="397"/>
    </w:pPr>
  </w:style>
  <w:style w:type="paragraph" w:customStyle="1" w:styleId="Listebombe4">
    <w:name w:val="Liste bombe 4"/>
    <w:basedOn w:val="Liste4"/>
    <w:qFormat/>
    <w:rsid w:val="00297B47"/>
    <w:pPr>
      <w:numPr>
        <w:ilvl w:val="0"/>
        <w:numId w:val="24"/>
      </w:numPr>
      <w:ind w:left="1588" w:hanging="397"/>
    </w:pPr>
  </w:style>
  <w:style w:type="paragraph" w:customStyle="1" w:styleId="Listebombe5">
    <w:name w:val="Liste bombe 5"/>
    <w:basedOn w:val="Liste5"/>
    <w:qFormat/>
    <w:rsid w:val="00297B47"/>
    <w:pPr>
      <w:numPr>
        <w:ilvl w:val="0"/>
        <w:numId w:val="25"/>
      </w:numPr>
      <w:ind w:left="1985" w:hanging="397"/>
    </w:pPr>
  </w:style>
  <w:style w:type="paragraph" w:customStyle="1" w:styleId="tittel-ramme">
    <w:name w:val="tittel-ramme"/>
    <w:basedOn w:val="Normal"/>
    <w:next w:val="Normal"/>
    <w:rsid w:val="00297B47"/>
    <w:pPr>
      <w:keepNext/>
      <w:keepLines/>
      <w:numPr>
        <w:ilvl w:val="7"/>
        <w:numId w:val="28"/>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97B47"/>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97B47"/>
    <w:pPr>
      <w:numPr>
        <w:numId w:val="11"/>
      </w:numPr>
      <w:spacing w:after="0"/>
    </w:pPr>
    <w:rPr>
      <w:rFonts w:ascii="Times" w:eastAsia="Batang" w:hAnsi="Times"/>
      <w:spacing w:val="0"/>
      <w:szCs w:val="20"/>
    </w:rPr>
  </w:style>
  <w:style w:type="paragraph" w:styleId="Nummerertliste2">
    <w:name w:val="List Number 2"/>
    <w:basedOn w:val="Normal"/>
    <w:rsid w:val="00297B47"/>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97B47"/>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97B47"/>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97B47"/>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97B47"/>
    <w:pPr>
      <w:spacing w:after="0"/>
      <w:ind w:left="397"/>
    </w:pPr>
    <w:rPr>
      <w:spacing w:val="0"/>
      <w:lang w:val="en-US"/>
    </w:rPr>
  </w:style>
  <w:style w:type="paragraph" w:customStyle="1" w:styleId="opplisting3">
    <w:name w:val="opplisting 3"/>
    <w:basedOn w:val="Normal"/>
    <w:qFormat/>
    <w:rsid w:val="00297B47"/>
    <w:pPr>
      <w:spacing w:after="0"/>
      <w:ind w:left="794"/>
    </w:pPr>
    <w:rPr>
      <w:spacing w:val="0"/>
    </w:rPr>
  </w:style>
  <w:style w:type="paragraph" w:customStyle="1" w:styleId="opplisting4">
    <w:name w:val="opplisting 4"/>
    <w:basedOn w:val="Normal"/>
    <w:qFormat/>
    <w:rsid w:val="00297B47"/>
    <w:pPr>
      <w:spacing w:after="0"/>
      <w:ind w:left="1191"/>
    </w:pPr>
    <w:rPr>
      <w:spacing w:val="0"/>
    </w:rPr>
  </w:style>
  <w:style w:type="paragraph" w:customStyle="1" w:styleId="opplisting5">
    <w:name w:val="opplisting 5"/>
    <w:basedOn w:val="Normal"/>
    <w:qFormat/>
    <w:rsid w:val="00297B4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297B47"/>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97B4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97B4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297B47"/>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97B4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97B47"/>
    <w:pPr>
      <w:keepNext/>
      <w:keepLines/>
      <w:spacing w:before="240"/>
      <w:jc w:val="center"/>
    </w:pPr>
    <w:rPr>
      <w:spacing w:val="30"/>
    </w:rPr>
  </w:style>
  <w:style w:type="character" w:customStyle="1" w:styleId="Overskrift4Tegn">
    <w:name w:val="Overskrift 4 Tegn"/>
    <w:link w:val="Overskrift4"/>
    <w:rsid w:val="00297B47"/>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297B47"/>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97B47"/>
    <w:rPr>
      <w:spacing w:val="6"/>
      <w:sz w:val="19"/>
    </w:rPr>
  </w:style>
  <w:style w:type="paragraph" w:customStyle="1" w:styleId="ramme-noter">
    <w:name w:val="ramme-noter"/>
    <w:basedOn w:val="Normal"/>
    <w:next w:val="Normal"/>
    <w:rsid w:val="00297B4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97B4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97B47"/>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297B47"/>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97B47"/>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97B47"/>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97B47"/>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97B4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297B47"/>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97B4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97B4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97B4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97B47"/>
    <w:pPr>
      <w:keepNext/>
      <w:keepLines/>
      <w:spacing w:before="360" w:after="240"/>
      <w:jc w:val="center"/>
    </w:pPr>
    <w:rPr>
      <w:rFonts w:ascii="Arial" w:hAnsi="Arial"/>
      <w:b/>
      <w:sz w:val="28"/>
    </w:rPr>
  </w:style>
  <w:style w:type="paragraph" w:customStyle="1" w:styleId="tittel-ordforkl">
    <w:name w:val="tittel-ordforkl"/>
    <w:basedOn w:val="Normal"/>
    <w:next w:val="Normal"/>
    <w:rsid w:val="00297B47"/>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97B47"/>
    <w:pPr>
      <w:keepNext/>
      <w:keepLines/>
      <w:spacing w:before="360"/>
    </w:pPr>
    <w:rPr>
      <w:rFonts w:ascii="Arial" w:hAnsi="Arial"/>
      <w:b/>
      <w:sz w:val="28"/>
    </w:rPr>
  </w:style>
  <w:style w:type="character" w:customStyle="1" w:styleId="UndertittelTegn">
    <w:name w:val="Undertittel Tegn"/>
    <w:link w:val="Undertittel"/>
    <w:rsid w:val="00297B47"/>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97B47"/>
    <w:pPr>
      <w:numPr>
        <w:numId w:val="0"/>
      </w:numPr>
    </w:pPr>
    <w:rPr>
      <w:b w:val="0"/>
      <w:i/>
    </w:rPr>
  </w:style>
  <w:style w:type="paragraph" w:customStyle="1" w:styleId="Undervedl-tittel">
    <w:name w:val="Undervedl-tittel"/>
    <w:basedOn w:val="Normal"/>
    <w:next w:val="Normal"/>
    <w:rsid w:val="00297B4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97B47"/>
    <w:pPr>
      <w:numPr>
        <w:numId w:val="0"/>
      </w:numPr>
      <w:outlineLvl w:val="9"/>
    </w:pPr>
  </w:style>
  <w:style w:type="paragraph" w:customStyle="1" w:styleId="v-Overskrift2">
    <w:name w:val="v-Overskrift 2"/>
    <w:basedOn w:val="Overskrift2"/>
    <w:next w:val="Normal"/>
    <w:rsid w:val="00297B4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97B4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97B4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97B4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97B4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97B47"/>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97B47"/>
    <w:pPr>
      <w:keepNext/>
      <w:keepLines/>
      <w:numPr>
        <w:numId w:val="9"/>
      </w:numPr>
      <w:ind w:left="357" w:hanging="357"/>
      <w:outlineLvl w:val="0"/>
    </w:pPr>
    <w:rPr>
      <w:rFonts w:ascii="Arial" w:hAnsi="Arial"/>
      <w:b/>
      <w:u w:val="single"/>
    </w:rPr>
  </w:style>
  <w:style w:type="paragraph" w:customStyle="1" w:styleId="Kilde">
    <w:name w:val="Kilde"/>
    <w:basedOn w:val="Normal"/>
    <w:next w:val="Normal"/>
    <w:rsid w:val="00297B4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297B47"/>
    <w:rPr>
      <w:color w:val="0000FF"/>
      <w:u w:val="single"/>
    </w:rPr>
  </w:style>
  <w:style w:type="character" w:customStyle="1" w:styleId="BunntekstTegn">
    <w:name w:val="Bunntekst Tegn"/>
    <w:link w:val="Bunntekst"/>
    <w:rsid w:val="00297B47"/>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297B47"/>
    <w:rPr>
      <w:rFonts w:ascii="Times New Roman" w:eastAsia="Times New Roman" w:hAnsi="Times New Roman"/>
      <w:spacing w:val="4"/>
      <w:kern w:val="0"/>
      <w:szCs w:val="22"/>
    </w:rPr>
  </w:style>
  <w:style w:type="character" w:styleId="Fotnotereferanse">
    <w:name w:val="footnote reference"/>
    <w:rsid w:val="00297B47"/>
    <w:rPr>
      <w:vertAlign w:val="superscript"/>
    </w:rPr>
  </w:style>
  <w:style w:type="character" w:customStyle="1" w:styleId="gjennomstreket">
    <w:name w:val="gjennomstreket"/>
    <w:uiPriority w:val="1"/>
    <w:rsid w:val="00297B47"/>
    <w:rPr>
      <w:strike/>
      <w:dstrike w:val="0"/>
    </w:rPr>
  </w:style>
  <w:style w:type="character" w:customStyle="1" w:styleId="halvfet0">
    <w:name w:val="halvfet"/>
    <w:rsid w:val="00297B47"/>
    <w:rPr>
      <w:b/>
    </w:rPr>
  </w:style>
  <w:style w:type="character" w:customStyle="1" w:styleId="kursiv">
    <w:name w:val="kursiv"/>
    <w:rsid w:val="00297B47"/>
    <w:rPr>
      <w:i/>
    </w:rPr>
  </w:style>
  <w:style w:type="character" w:customStyle="1" w:styleId="l-endring">
    <w:name w:val="l-endring"/>
    <w:rsid w:val="00297B4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97B47"/>
  </w:style>
  <w:style w:type="character" w:styleId="Plassholdertekst">
    <w:name w:val="Placeholder Text"/>
    <w:uiPriority w:val="99"/>
    <w:rsid w:val="00297B47"/>
    <w:rPr>
      <w:color w:val="808080"/>
    </w:rPr>
  </w:style>
  <w:style w:type="character" w:customStyle="1" w:styleId="regular">
    <w:name w:val="regular"/>
    <w:uiPriority w:val="1"/>
    <w:qFormat/>
    <w:rsid w:val="00297B4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97B47"/>
    <w:rPr>
      <w:vertAlign w:val="superscript"/>
    </w:rPr>
  </w:style>
  <w:style w:type="character" w:customStyle="1" w:styleId="skrift-senket">
    <w:name w:val="skrift-senket"/>
    <w:rsid w:val="00297B47"/>
    <w:rPr>
      <w:vertAlign w:val="subscript"/>
    </w:rPr>
  </w:style>
  <w:style w:type="character" w:customStyle="1" w:styleId="SluttnotetekstTegn">
    <w:name w:val="Sluttnotetekst Tegn"/>
    <w:link w:val="Sluttnotetekst"/>
    <w:uiPriority w:val="99"/>
    <w:semiHidden/>
    <w:rsid w:val="00297B47"/>
    <w:rPr>
      <w:rFonts w:ascii="Times New Roman" w:eastAsia="Times New Roman" w:hAnsi="Times New Roman"/>
      <w:spacing w:val="4"/>
      <w:kern w:val="0"/>
      <w:sz w:val="20"/>
      <w:szCs w:val="20"/>
    </w:rPr>
  </w:style>
  <w:style w:type="character" w:customStyle="1" w:styleId="sperret0">
    <w:name w:val="sperret"/>
    <w:rsid w:val="00297B47"/>
    <w:rPr>
      <w:spacing w:val="30"/>
    </w:rPr>
  </w:style>
  <w:style w:type="character" w:customStyle="1" w:styleId="SterktsitatTegn">
    <w:name w:val="Sterkt sitat Tegn"/>
    <w:link w:val="Sterktsitat"/>
    <w:uiPriority w:val="30"/>
    <w:rsid w:val="00297B47"/>
    <w:rPr>
      <w:rFonts w:ascii="Times New Roman" w:eastAsia="Times New Roman" w:hAnsi="Times New Roman"/>
      <w:b/>
      <w:bCs/>
      <w:i/>
      <w:iCs/>
      <w:color w:val="4F81BD"/>
      <w:spacing w:val="4"/>
      <w:kern w:val="0"/>
      <w:szCs w:val="22"/>
    </w:rPr>
  </w:style>
  <w:style w:type="character" w:customStyle="1" w:styleId="Stikkord">
    <w:name w:val="Stikkord"/>
    <w:rsid w:val="00297B47"/>
    <w:rPr>
      <w:color w:val="0000FF"/>
    </w:rPr>
  </w:style>
  <w:style w:type="character" w:customStyle="1" w:styleId="stikkord0">
    <w:name w:val="stikkord"/>
    <w:uiPriority w:val="99"/>
  </w:style>
  <w:style w:type="character" w:styleId="Sterk">
    <w:name w:val="Strong"/>
    <w:uiPriority w:val="22"/>
    <w:qFormat/>
    <w:rsid w:val="00297B47"/>
    <w:rPr>
      <w:b/>
      <w:bCs/>
    </w:rPr>
  </w:style>
  <w:style w:type="character" w:customStyle="1" w:styleId="TopptekstTegn">
    <w:name w:val="Topptekst Tegn"/>
    <w:link w:val="Topptekst"/>
    <w:rsid w:val="00297B47"/>
    <w:rPr>
      <w:rFonts w:ascii="Times New Roman" w:eastAsia="Times New Roman" w:hAnsi="Times New Roman"/>
      <w:kern w:val="0"/>
      <w:sz w:val="20"/>
      <w:szCs w:val="22"/>
    </w:rPr>
  </w:style>
  <w:style w:type="character" w:customStyle="1" w:styleId="UnderskriftTegn">
    <w:name w:val="Underskrift Tegn"/>
    <w:link w:val="Underskrift"/>
    <w:uiPriority w:val="99"/>
    <w:rsid w:val="00297B47"/>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297B47"/>
    <w:rPr>
      <w:rFonts w:ascii="Arial" w:eastAsia="Times New Roman" w:hAnsi="Arial"/>
      <w:i/>
      <w:spacing w:val="4"/>
      <w:kern w:val="0"/>
      <w:sz w:val="22"/>
      <w:szCs w:val="22"/>
    </w:rPr>
  </w:style>
  <w:style w:type="character" w:customStyle="1" w:styleId="Overskrift7Tegn">
    <w:name w:val="Overskrift 7 Tegn"/>
    <w:link w:val="Overskrift7"/>
    <w:rsid w:val="00297B47"/>
    <w:rPr>
      <w:rFonts w:ascii="Arial" w:eastAsia="Times New Roman" w:hAnsi="Arial"/>
      <w:spacing w:val="4"/>
      <w:kern w:val="0"/>
      <w:szCs w:val="22"/>
    </w:rPr>
  </w:style>
  <w:style w:type="character" w:customStyle="1" w:styleId="Overskrift8Tegn">
    <w:name w:val="Overskrift 8 Tegn"/>
    <w:link w:val="Overskrift8"/>
    <w:rsid w:val="00297B47"/>
    <w:rPr>
      <w:rFonts w:ascii="Arial" w:eastAsia="Times New Roman" w:hAnsi="Arial"/>
      <w:i/>
      <w:spacing w:val="4"/>
      <w:kern w:val="0"/>
      <w:szCs w:val="22"/>
    </w:rPr>
  </w:style>
  <w:style w:type="character" w:customStyle="1" w:styleId="Overskrift9Tegn">
    <w:name w:val="Overskrift 9 Tegn"/>
    <w:link w:val="Overskrift9"/>
    <w:rsid w:val="00297B47"/>
    <w:rPr>
      <w:rFonts w:ascii="Arial" w:eastAsia="Times New Roman" w:hAnsi="Arial"/>
      <w:i/>
      <w:spacing w:val="4"/>
      <w:kern w:val="0"/>
      <w:sz w:val="18"/>
      <w:szCs w:val="22"/>
    </w:rPr>
  </w:style>
  <w:style w:type="table" w:customStyle="1" w:styleId="Tabell-VM">
    <w:name w:val="Tabell-VM"/>
    <w:basedOn w:val="Tabelltemaer"/>
    <w:uiPriority w:val="99"/>
    <w:qFormat/>
    <w:rsid w:val="00297B4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97B4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97B4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97B4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97B47"/>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97B47"/>
    <w:pPr>
      <w:tabs>
        <w:tab w:val="center" w:pos="4153"/>
        <w:tab w:val="right" w:pos="8306"/>
      </w:tabs>
    </w:pPr>
    <w:rPr>
      <w:sz w:val="20"/>
    </w:rPr>
  </w:style>
  <w:style w:type="character" w:customStyle="1" w:styleId="BunntekstTegn1">
    <w:name w:val="Bunntekst Tegn1"/>
    <w:basedOn w:val="Standardskriftforavsnitt"/>
    <w:uiPriority w:val="99"/>
    <w:semiHidden/>
    <w:rsid w:val="00297B47"/>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97B4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97B4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97B4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97B47"/>
    <w:pPr>
      <w:tabs>
        <w:tab w:val="right" w:leader="dot" w:pos="8306"/>
      </w:tabs>
      <w:ind w:left="600"/>
    </w:pPr>
    <w:rPr>
      <w:spacing w:val="0"/>
    </w:rPr>
  </w:style>
  <w:style w:type="paragraph" w:styleId="INNH5">
    <w:name w:val="toc 5"/>
    <w:basedOn w:val="Normal"/>
    <w:next w:val="Normal"/>
    <w:rsid w:val="00297B47"/>
    <w:pPr>
      <w:tabs>
        <w:tab w:val="right" w:leader="dot" w:pos="8306"/>
      </w:tabs>
      <w:ind w:left="800"/>
    </w:pPr>
    <w:rPr>
      <w:spacing w:val="0"/>
    </w:rPr>
  </w:style>
  <w:style w:type="character" w:styleId="Merknadsreferanse">
    <w:name w:val="annotation reference"/>
    <w:rsid w:val="00297B47"/>
    <w:rPr>
      <w:sz w:val="16"/>
    </w:rPr>
  </w:style>
  <w:style w:type="paragraph" w:styleId="Merknadstekst">
    <w:name w:val="annotation text"/>
    <w:basedOn w:val="Normal"/>
    <w:link w:val="MerknadstekstTegn"/>
    <w:rsid w:val="00297B47"/>
    <w:rPr>
      <w:spacing w:val="0"/>
      <w:sz w:val="20"/>
    </w:rPr>
  </w:style>
  <w:style w:type="character" w:customStyle="1" w:styleId="MerknadstekstTegn">
    <w:name w:val="Merknadstekst Tegn"/>
    <w:link w:val="Merknadstekst"/>
    <w:rsid w:val="00297B47"/>
    <w:rPr>
      <w:rFonts w:ascii="Times New Roman" w:eastAsia="Times New Roman" w:hAnsi="Times New Roman"/>
      <w:kern w:val="0"/>
      <w:sz w:val="20"/>
      <w:szCs w:val="22"/>
    </w:rPr>
  </w:style>
  <w:style w:type="paragraph" w:styleId="Punktliste">
    <w:name w:val="List Bullet"/>
    <w:basedOn w:val="Normal"/>
    <w:rsid w:val="00297B47"/>
    <w:pPr>
      <w:spacing w:after="0"/>
      <w:ind w:left="284" w:hanging="284"/>
    </w:pPr>
  </w:style>
  <w:style w:type="paragraph" w:styleId="Punktliste2">
    <w:name w:val="List Bullet 2"/>
    <w:basedOn w:val="Normal"/>
    <w:rsid w:val="00297B47"/>
    <w:pPr>
      <w:spacing w:after="0"/>
      <w:ind w:left="568" w:hanging="284"/>
    </w:pPr>
  </w:style>
  <w:style w:type="paragraph" w:styleId="Punktliste3">
    <w:name w:val="List Bullet 3"/>
    <w:basedOn w:val="Normal"/>
    <w:rsid w:val="00297B47"/>
    <w:pPr>
      <w:spacing w:after="0"/>
      <w:ind w:left="851" w:hanging="284"/>
    </w:pPr>
  </w:style>
  <w:style w:type="paragraph" w:styleId="Punktliste4">
    <w:name w:val="List Bullet 4"/>
    <w:basedOn w:val="Normal"/>
    <w:rsid w:val="00297B47"/>
    <w:pPr>
      <w:spacing w:after="0"/>
      <w:ind w:left="1135" w:hanging="284"/>
    </w:pPr>
    <w:rPr>
      <w:spacing w:val="0"/>
    </w:rPr>
  </w:style>
  <w:style w:type="paragraph" w:styleId="Punktliste5">
    <w:name w:val="List Bullet 5"/>
    <w:basedOn w:val="Normal"/>
    <w:rsid w:val="00297B47"/>
    <w:pPr>
      <w:spacing w:after="0"/>
      <w:ind w:left="1418" w:hanging="284"/>
    </w:pPr>
    <w:rPr>
      <w:spacing w:val="0"/>
    </w:rPr>
  </w:style>
  <w:style w:type="paragraph" w:styleId="Topptekst">
    <w:name w:val="header"/>
    <w:basedOn w:val="Normal"/>
    <w:link w:val="TopptekstTegn"/>
    <w:rsid w:val="00297B4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97B47"/>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97B47"/>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97B47"/>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97B4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97B47"/>
    <w:pPr>
      <w:spacing w:after="0" w:line="240" w:lineRule="auto"/>
      <w:ind w:left="240" w:hanging="240"/>
    </w:pPr>
  </w:style>
  <w:style w:type="paragraph" w:styleId="Indeks2">
    <w:name w:val="index 2"/>
    <w:basedOn w:val="Normal"/>
    <w:next w:val="Normal"/>
    <w:autoRedefine/>
    <w:uiPriority w:val="99"/>
    <w:semiHidden/>
    <w:unhideWhenUsed/>
    <w:rsid w:val="00297B47"/>
    <w:pPr>
      <w:spacing w:after="0" w:line="240" w:lineRule="auto"/>
      <w:ind w:left="480" w:hanging="240"/>
    </w:pPr>
  </w:style>
  <w:style w:type="paragraph" w:styleId="Indeks3">
    <w:name w:val="index 3"/>
    <w:basedOn w:val="Normal"/>
    <w:next w:val="Normal"/>
    <w:autoRedefine/>
    <w:uiPriority w:val="99"/>
    <w:semiHidden/>
    <w:unhideWhenUsed/>
    <w:rsid w:val="00297B47"/>
    <w:pPr>
      <w:spacing w:after="0" w:line="240" w:lineRule="auto"/>
      <w:ind w:left="720" w:hanging="240"/>
    </w:pPr>
  </w:style>
  <w:style w:type="paragraph" w:styleId="Indeks4">
    <w:name w:val="index 4"/>
    <w:basedOn w:val="Normal"/>
    <w:next w:val="Normal"/>
    <w:autoRedefine/>
    <w:uiPriority w:val="99"/>
    <w:semiHidden/>
    <w:unhideWhenUsed/>
    <w:rsid w:val="00297B47"/>
    <w:pPr>
      <w:spacing w:after="0" w:line="240" w:lineRule="auto"/>
      <w:ind w:left="960" w:hanging="240"/>
    </w:pPr>
  </w:style>
  <w:style w:type="paragraph" w:styleId="Indeks5">
    <w:name w:val="index 5"/>
    <w:basedOn w:val="Normal"/>
    <w:next w:val="Normal"/>
    <w:autoRedefine/>
    <w:uiPriority w:val="99"/>
    <w:semiHidden/>
    <w:unhideWhenUsed/>
    <w:rsid w:val="00297B47"/>
    <w:pPr>
      <w:spacing w:after="0" w:line="240" w:lineRule="auto"/>
      <w:ind w:left="1200" w:hanging="240"/>
    </w:pPr>
  </w:style>
  <w:style w:type="paragraph" w:styleId="Indeks6">
    <w:name w:val="index 6"/>
    <w:basedOn w:val="Normal"/>
    <w:next w:val="Normal"/>
    <w:autoRedefine/>
    <w:uiPriority w:val="99"/>
    <w:semiHidden/>
    <w:unhideWhenUsed/>
    <w:rsid w:val="00297B47"/>
    <w:pPr>
      <w:spacing w:after="0" w:line="240" w:lineRule="auto"/>
      <w:ind w:left="1440" w:hanging="240"/>
    </w:pPr>
  </w:style>
  <w:style w:type="paragraph" w:styleId="Indeks7">
    <w:name w:val="index 7"/>
    <w:basedOn w:val="Normal"/>
    <w:next w:val="Normal"/>
    <w:autoRedefine/>
    <w:uiPriority w:val="99"/>
    <w:semiHidden/>
    <w:unhideWhenUsed/>
    <w:rsid w:val="00297B47"/>
    <w:pPr>
      <w:spacing w:after="0" w:line="240" w:lineRule="auto"/>
      <w:ind w:left="1680" w:hanging="240"/>
    </w:pPr>
  </w:style>
  <w:style w:type="paragraph" w:styleId="Indeks8">
    <w:name w:val="index 8"/>
    <w:basedOn w:val="Normal"/>
    <w:next w:val="Normal"/>
    <w:autoRedefine/>
    <w:uiPriority w:val="99"/>
    <w:semiHidden/>
    <w:unhideWhenUsed/>
    <w:rsid w:val="00297B47"/>
    <w:pPr>
      <w:spacing w:after="0" w:line="240" w:lineRule="auto"/>
      <w:ind w:left="1920" w:hanging="240"/>
    </w:pPr>
  </w:style>
  <w:style w:type="paragraph" w:styleId="Indeks9">
    <w:name w:val="index 9"/>
    <w:basedOn w:val="Normal"/>
    <w:next w:val="Normal"/>
    <w:autoRedefine/>
    <w:uiPriority w:val="99"/>
    <w:semiHidden/>
    <w:unhideWhenUsed/>
    <w:rsid w:val="00297B47"/>
    <w:pPr>
      <w:spacing w:after="0" w:line="240" w:lineRule="auto"/>
      <w:ind w:left="2160" w:hanging="240"/>
    </w:pPr>
  </w:style>
  <w:style w:type="paragraph" w:styleId="INNH6">
    <w:name w:val="toc 6"/>
    <w:basedOn w:val="Normal"/>
    <w:next w:val="Normal"/>
    <w:autoRedefine/>
    <w:uiPriority w:val="39"/>
    <w:semiHidden/>
    <w:unhideWhenUsed/>
    <w:rsid w:val="00297B47"/>
    <w:pPr>
      <w:spacing w:after="100"/>
      <w:ind w:left="1200"/>
    </w:pPr>
  </w:style>
  <w:style w:type="paragraph" w:styleId="INNH7">
    <w:name w:val="toc 7"/>
    <w:basedOn w:val="Normal"/>
    <w:next w:val="Normal"/>
    <w:autoRedefine/>
    <w:uiPriority w:val="39"/>
    <w:semiHidden/>
    <w:unhideWhenUsed/>
    <w:rsid w:val="00297B47"/>
    <w:pPr>
      <w:spacing w:after="100"/>
      <w:ind w:left="1440"/>
    </w:pPr>
  </w:style>
  <w:style w:type="paragraph" w:styleId="INNH8">
    <w:name w:val="toc 8"/>
    <w:basedOn w:val="Normal"/>
    <w:next w:val="Normal"/>
    <w:autoRedefine/>
    <w:uiPriority w:val="39"/>
    <w:semiHidden/>
    <w:unhideWhenUsed/>
    <w:rsid w:val="00297B47"/>
    <w:pPr>
      <w:spacing w:after="100"/>
      <w:ind w:left="1680"/>
    </w:pPr>
  </w:style>
  <w:style w:type="paragraph" w:styleId="INNH9">
    <w:name w:val="toc 9"/>
    <w:basedOn w:val="Normal"/>
    <w:next w:val="Normal"/>
    <w:autoRedefine/>
    <w:uiPriority w:val="39"/>
    <w:semiHidden/>
    <w:unhideWhenUsed/>
    <w:rsid w:val="00297B47"/>
    <w:pPr>
      <w:spacing w:after="100"/>
      <w:ind w:left="1920"/>
    </w:pPr>
  </w:style>
  <w:style w:type="paragraph" w:styleId="Vanliginnrykk">
    <w:name w:val="Normal Indent"/>
    <w:basedOn w:val="Normal"/>
    <w:uiPriority w:val="99"/>
    <w:semiHidden/>
    <w:unhideWhenUsed/>
    <w:rsid w:val="00297B47"/>
    <w:pPr>
      <w:ind w:left="708"/>
    </w:pPr>
  </w:style>
  <w:style w:type="paragraph" w:styleId="Stikkordregisteroverskrift">
    <w:name w:val="index heading"/>
    <w:basedOn w:val="Normal"/>
    <w:next w:val="Indeks1"/>
    <w:uiPriority w:val="99"/>
    <w:semiHidden/>
    <w:unhideWhenUsed/>
    <w:rsid w:val="00297B47"/>
    <w:rPr>
      <w:rFonts w:ascii="Cambria" w:hAnsi="Cambria" w:cs="Times New Roman"/>
      <w:b/>
      <w:bCs/>
    </w:rPr>
  </w:style>
  <w:style w:type="paragraph" w:styleId="Bildetekst">
    <w:name w:val="caption"/>
    <w:basedOn w:val="Normal"/>
    <w:next w:val="Normal"/>
    <w:uiPriority w:val="35"/>
    <w:semiHidden/>
    <w:unhideWhenUsed/>
    <w:qFormat/>
    <w:rsid w:val="00297B4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97B47"/>
    <w:pPr>
      <w:spacing w:after="0"/>
    </w:pPr>
  </w:style>
  <w:style w:type="paragraph" w:styleId="Konvoluttadresse">
    <w:name w:val="envelope address"/>
    <w:basedOn w:val="Normal"/>
    <w:uiPriority w:val="99"/>
    <w:semiHidden/>
    <w:unhideWhenUsed/>
    <w:rsid w:val="00297B4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97B47"/>
  </w:style>
  <w:style w:type="character" w:styleId="Sluttnotereferanse">
    <w:name w:val="endnote reference"/>
    <w:uiPriority w:val="99"/>
    <w:semiHidden/>
    <w:unhideWhenUsed/>
    <w:rsid w:val="00297B47"/>
    <w:rPr>
      <w:vertAlign w:val="superscript"/>
    </w:rPr>
  </w:style>
  <w:style w:type="paragraph" w:styleId="Sluttnotetekst">
    <w:name w:val="endnote text"/>
    <w:basedOn w:val="Normal"/>
    <w:link w:val="SluttnotetekstTegn"/>
    <w:uiPriority w:val="99"/>
    <w:semiHidden/>
    <w:unhideWhenUsed/>
    <w:rsid w:val="00297B47"/>
    <w:pPr>
      <w:spacing w:after="0" w:line="240" w:lineRule="auto"/>
    </w:pPr>
    <w:rPr>
      <w:sz w:val="20"/>
      <w:szCs w:val="20"/>
    </w:rPr>
  </w:style>
  <w:style w:type="character" w:customStyle="1" w:styleId="SluttnotetekstTegn1">
    <w:name w:val="Sluttnotetekst Tegn1"/>
    <w:basedOn w:val="Standardskriftforavsnitt"/>
    <w:uiPriority w:val="99"/>
    <w:semiHidden/>
    <w:rsid w:val="00297B4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97B47"/>
    <w:pPr>
      <w:spacing w:after="0"/>
      <w:ind w:left="240" w:hanging="240"/>
    </w:pPr>
  </w:style>
  <w:style w:type="paragraph" w:styleId="Makrotekst">
    <w:name w:val="macro"/>
    <w:link w:val="MakrotekstTegn"/>
    <w:uiPriority w:val="99"/>
    <w:semiHidden/>
    <w:unhideWhenUsed/>
    <w:rsid w:val="00297B4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297B47"/>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297B47"/>
    <w:pPr>
      <w:spacing w:before="120"/>
    </w:pPr>
    <w:rPr>
      <w:rFonts w:ascii="Cambria" w:hAnsi="Cambria" w:cs="Times New Roman"/>
      <w:b/>
      <w:bCs/>
      <w:szCs w:val="24"/>
    </w:rPr>
  </w:style>
  <w:style w:type="paragraph" w:styleId="Tittel">
    <w:name w:val="Title"/>
    <w:basedOn w:val="Normal"/>
    <w:next w:val="Normal"/>
    <w:link w:val="TittelTegn"/>
    <w:uiPriority w:val="10"/>
    <w:qFormat/>
    <w:rsid w:val="00297B4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97B4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97B47"/>
    <w:pPr>
      <w:spacing w:after="0" w:line="240" w:lineRule="auto"/>
      <w:ind w:left="4252"/>
    </w:pPr>
  </w:style>
  <w:style w:type="character" w:customStyle="1" w:styleId="HilsenTegn">
    <w:name w:val="Hilsen Tegn"/>
    <w:link w:val="Hilsen"/>
    <w:uiPriority w:val="99"/>
    <w:semiHidden/>
    <w:rsid w:val="00297B47"/>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297B47"/>
    <w:pPr>
      <w:spacing w:after="0" w:line="240" w:lineRule="auto"/>
      <w:ind w:left="4252"/>
    </w:pPr>
  </w:style>
  <w:style w:type="character" w:customStyle="1" w:styleId="UnderskriftTegn1">
    <w:name w:val="Underskrift Tegn1"/>
    <w:basedOn w:val="Standardskriftforavsnitt"/>
    <w:uiPriority w:val="99"/>
    <w:semiHidden/>
    <w:rsid w:val="00297B4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97B47"/>
    <w:pPr>
      <w:ind w:left="283"/>
      <w:contextualSpacing/>
    </w:pPr>
  </w:style>
  <w:style w:type="paragraph" w:styleId="Liste-forts2">
    <w:name w:val="List Continue 2"/>
    <w:basedOn w:val="Normal"/>
    <w:uiPriority w:val="99"/>
    <w:semiHidden/>
    <w:unhideWhenUsed/>
    <w:rsid w:val="00297B47"/>
    <w:pPr>
      <w:ind w:left="566"/>
      <w:contextualSpacing/>
    </w:pPr>
  </w:style>
  <w:style w:type="paragraph" w:styleId="Liste-forts3">
    <w:name w:val="List Continue 3"/>
    <w:basedOn w:val="Normal"/>
    <w:uiPriority w:val="99"/>
    <w:semiHidden/>
    <w:unhideWhenUsed/>
    <w:rsid w:val="00297B47"/>
    <w:pPr>
      <w:ind w:left="849"/>
      <w:contextualSpacing/>
    </w:pPr>
  </w:style>
  <w:style w:type="paragraph" w:styleId="Liste-forts4">
    <w:name w:val="List Continue 4"/>
    <w:basedOn w:val="Normal"/>
    <w:uiPriority w:val="99"/>
    <w:semiHidden/>
    <w:unhideWhenUsed/>
    <w:rsid w:val="00297B47"/>
    <w:pPr>
      <w:ind w:left="1132"/>
      <w:contextualSpacing/>
    </w:pPr>
  </w:style>
  <w:style w:type="paragraph" w:styleId="Liste-forts5">
    <w:name w:val="List Continue 5"/>
    <w:basedOn w:val="Normal"/>
    <w:uiPriority w:val="99"/>
    <w:semiHidden/>
    <w:unhideWhenUsed/>
    <w:rsid w:val="00297B47"/>
    <w:pPr>
      <w:ind w:left="1415"/>
      <w:contextualSpacing/>
    </w:pPr>
  </w:style>
  <w:style w:type="paragraph" w:styleId="Meldingshode">
    <w:name w:val="Message Header"/>
    <w:basedOn w:val="Normal"/>
    <w:link w:val="MeldingshodeTegn"/>
    <w:uiPriority w:val="99"/>
    <w:semiHidden/>
    <w:unhideWhenUsed/>
    <w:rsid w:val="00297B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97B47"/>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297B47"/>
  </w:style>
  <w:style w:type="character" w:customStyle="1" w:styleId="InnledendehilsenTegn">
    <w:name w:val="Innledende hilsen Tegn"/>
    <w:link w:val="Innledendehilsen"/>
    <w:uiPriority w:val="99"/>
    <w:semiHidden/>
    <w:rsid w:val="00297B47"/>
    <w:rPr>
      <w:rFonts w:ascii="Times New Roman" w:eastAsia="Times New Roman" w:hAnsi="Times New Roman"/>
      <w:spacing w:val="4"/>
      <w:kern w:val="0"/>
      <w:szCs w:val="22"/>
    </w:rPr>
  </w:style>
  <w:style w:type="paragraph" w:styleId="Dato0">
    <w:name w:val="Date"/>
    <w:basedOn w:val="Normal"/>
    <w:next w:val="Normal"/>
    <w:link w:val="DatoTegn"/>
    <w:rsid w:val="00297B47"/>
  </w:style>
  <w:style w:type="character" w:customStyle="1" w:styleId="DatoTegn1">
    <w:name w:val="Dato Tegn1"/>
    <w:basedOn w:val="Standardskriftforavsnitt"/>
    <w:uiPriority w:val="99"/>
    <w:semiHidden/>
    <w:rsid w:val="00297B4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97B47"/>
    <w:pPr>
      <w:spacing w:after="0" w:line="240" w:lineRule="auto"/>
    </w:pPr>
  </w:style>
  <w:style w:type="character" w:customStyle="1" w:styleId="NotatoverskriftTegn">
    <w:name w:val="Notatoverskrift Tegn"/>
    <w:link w:val="Notatoverskrift"/>
    <w:uiPriority w:val="99"/>
    <w:semiHidden/>
    <w:rsid w:val="00297B47"/>
    <w:rPr>
      <w:rFonts w:ascii="Times New Roman" w:eastAsia="Times New Roman" w:hAnsi="Times New Roman"/>
      <w:spacing w:val="4"/>
      <w:kern w:val="0"/>
      <w:szCs w:val="22"/>
    </w:rPr>
  </w:style>
  <w:style w:type="paragraph" w:styleId="Blokktekst">
    <w:name w:val="Block Text"/>
    <w:basedOn w:val="Normal"/>
    <w:uiPriority w:val="99"/>
    <w:semiHidden/>
    <w:unhideWhenUsed/>
    <w:rsid w:val="00297B4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97B47"/>
    <w:rPr>
      <w:color w:val="800080"/>
      <w:u w:val="single"/>
    </w:rPr>
  </w:style>
  <w:style w:type="character" w:styleId="Utheving">
    <w:name w:val="Emphasis"/>
    <w:uiPriority w:val="20"/>
    <w:qFormat/>
    <w:rsid w:val="00297B47"/>
    <w:rPr>
      <w:i/>
      <w:iCs/>
    </w:rPr>
  </w:style>
  <w:style w:type="paragraph" w:styleId="Dokumentkart">
    <w:name w:val="Document Map"/>
    <w:basedOn w:val="Normal"/>
    <w:link w:val="DokumentkartTegn"/>
    <w:uiPriority w:val="99"/>
    <w:semiHidden/>
    <w:rsid w:val="00297B47"/>
    <w:pPr>
      <w:shd w:val="clear" w:color="auto" w:fill="000080"/>
    </w:pPr>
    <w:rPr>
      <w:rFonts w:ascii="Tahoma" w:hAnsi="Tahoma" w:cs="Tahoma"/>
    </w:rPr>
  </w:style>
  <w:style w:type="character" w:customStyle="1" w:styleId="DokumentkartTegn">
    <w:name w:val="Dokumentkart Tegn"/>
    <w:link w:val="Dokumentkart"/>
    <w:uiPriority w:val="99"/>
    <w:semiHidden/>
    <w:rsid w:val="00297B47"/>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297B47"/>
    <w:rPr>
      <w:rFonts w:ascii="Courier New" w:hAnsi="Courier New" w:cs="Courier New"/>
      <w:sz w:val="20"/>
    </w:rPr>
  </w:style>
  <w:style w:type="character" w:customStyle="1" w:styleId="RentekstTegn">
    <w:name w:val="Ren tekst Tegn"/>
    <w:link w:val="Rentekst"/>
    <w:uiPriority w:val="99"/>
    <w:semiHidden/>
    <w:rsid w:val="00297B47"/>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297B47"/>
    <w:pPr>
      <w:spacing w:after="0" w:line="240" w:lineRule="auto"/>
    </w:pPr>
  </w:style>
  <w:style w:type="character" w:customStyle="1" w:styleId="E-postsignaturTegn">
    <w:name w:val="E-postsignatur Tegn"/>
    <w:link w:val="E-postsignatur"/>
    <w:uiPriority w:val="99"/>
    <w:semiHidden/>
    <w:rsid w:val="00297B47"/>
    <w:rPr>
      <w:rFonts w:ascii="Times New Roman" w:eastAsia="Times New Roman" w:hAnsi="Times New Roman"/>
      <w:spacing w:val="4"/>
      <w:kern w:val="0"/>
      <w:szCs w:val="22"/>
    </w:rPr>
  </w:style>
  <w:style w:type="paragraph" w:styleId="NormalWeb">
    <w:name w:val="Normal (Web)"/>
    <w:basedOn w:val="Normal"/>
    <w:uiPriority w:val="99"/>
    <w:semiHidden/>
    <w:unhideWhenUsed/>
    <w:rsid w:val="00297B47"/>
    <w:rPr>
      <w:szCs w:val="24"/>
    </w:rPr>
  </w:style>
  <w:style w:type="character" w:styleId="HTML-akronym">
    <w:name w:val="HTML Acronym"/>
    <w:basedOn w:val="Standardskriftforavsnitt"/>
    <w:uiPriority w:val="99"/>
    <w:semiHidden/>
    <w:unhideWhenUsed/>
    <w:rsid w:val="00297B47"/>
  </w:style>
  <w:style w:type="paragraph" w:styleId="HTML-adresse">
    <w:name w:val="HTML Address"/>
    <w:basedOn w:val="Normal"/>
    <w:link w:val="HTML-adresseTegn"/>
    <w:uiPriority w:val="99"/>
    <w:semiHidden/>
    <w:unhideWhenUsed/>
    <w:rsid w:val="00297B47"/>
    <w:pPr>
      <w:spacing w:after="0" w:line="240" w:lineRule="auto"/>
    </w:pPr>
    <w:rPr>
      <w:i/>
      <w:iCs/>
    </w:rPr>
  </w:style>
  <w:style w:type="character" w:customStyle="1" w:styleId="HTML-adresseTegn">
    <w:name w:val="HTML-adresse Tegn"/>
    <w:link w:val="HTML-adresse"/>
    <w:uiPriority w:val="99"/>
    <w:semiHidden/>
    <w:rsid w:val="00297B47"/>
    <w:rPr>
      <w:rFonts w:ascii="Times New Roman" w:eastAsia="Times New Roman" w:hAnsi="Times New Roman"/>
      <w:i/>
      <w:iCs/>
      <w:spacing w:val="4"/>
      <w:kern w:val="0"/>
      <w:szCs w:val="22"/>
    </w:rPr>
  </w:style>
  <w:style w:type="character" w:styleId="HTML-sitat">
    <w:name w:val="HTML Cite"/>
    <w:uiPriority w:val="99"/>
    <w:semiHidden/>
    <w:unhideWhenUsed/>
    <w:rsid w:val="00297B47"/>
    <w:rPr>
      <w:i/>
      <w:iCs/>
    </w:rPr>
  </w:style>
  <w:style w:type="character" w:styleId="HTML-kode">
    <w:name w:val="HTML Code"/>
    <w:uiPriority w:val="99"/>
    <w:semiHidden/>
    <w:unhideWhenUsed/>
    <w:rsid w:val="00297B47"/>
    <w:rPr>
      <w:rFonts w:ascii="Consolas" w:hAnsi="Consolas"/>
      <w:sz w:val="20"/>
      <w:szCs w:val="20"/>
    </w:rPr>
  </w:style>
  <w:style w:type="character" w:styleId="HTML-definisjon">
    <w:name w:val="HTML Definition"/>
    <w:uiPriority w:val="99"/>
    <w:semiHidden/>
    <w:unhideWhenUsed/>
    <w:rsid w:val="00297B47"/>
    <w:rPr>
      <w:i/>
      <w:iCs/>
    </w:rPr>
  </w:style>
  <w:style w:type="character" w:styleId="HTML-tastatur">
    <w:name w:val="HTML Keyboard"/>
    <w:uiPriority w:val="99"/>
    <w:semiHidden/>
    <w:unhideWhenUsed/>
    <w:rsid w:val="00297B47"/>
    <w:rPr>
      <w:rFonts w:ascii="Consolas" w:hAnsi="Consolas"/>
      <w:sz w:val="20"/>
      <w:szCs w:val="20"/>
    </w:rPr>
  </w:style>
  <w:style w:type="paragraph" w:styleId="HTML-forhndsformatert">
    <w:name w:val="HTML Preformatted"/>
    <w:basedOn w:val="Normal"/>
    <w:link w:val="HTML-forhndsformatertTegn"/>
    <w:uiPriority w:val="99"/>
    <w:semiHidden/>
    <w:unhideWhenUsed/>
    <w:rsid w:val="00297B4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97B47"/>
    <w:rPr>
      <w:rFonts w:ascii="Consolas" w:eastAsia="Times New Roman" w:hAnsi="Consolas"/>
      <w:spacing w:val="4"/>
      <w:kern w:val="0"/>
      <w:sz w:val="20"/>
      <w:szCs w:val="20"/>
    </w:rPr>
  </w:style>
  <w:style w:type="character" w:styleId="HTML-eksempel">
    <w:name w:val="HTML Sample"/>
    <w:uiPriority w:val="99"/>
    <w:semiHidden/>
    <w:unhideWhenUsed/>
    <w:rsid w:val="00297B47"/>
    <w:rPr>
      <w:rFonts w:ascii="Consolas" w:hAnsi="Consolas"/>
      <w:sz w:val="24"/>
      <w:szCs w:val="24"/>
    </w:rPr>
  </w:style>
  <w:style w:type="character" w:styleId="HTML-skrivemaskin">
    <w:name w:val="HTML Typewriter"/>
    <w:uiPriority w:val="99"/>
    <w:semiHidden/>
    <w:unhideWhenUsed/>
    <w:rsid w:val="00297B47"/>
    <w:rPr>
      <w:rFonts w:ascii="Consolas" w:hAnsi="Consolas"/>
      <w:sz w:val="20"/>
      <w:szCs w:val="20"/>
    </w:rPr>
  </w:style>
  <w:style w:type="character" w:styleId="HTML-variabel">
    <w:name w:val="HTML Variable"/>
    <w:uiPriority w:val="99"/>
    <w:semiHidden/>
    <w:unhideWhenUsed/>
    <w:rsid w:val="00297B47"/>
    <w:rPr>
      <w:i/>
      <w:iCs/>
    </w:rPr>
  </w:style>
  <w:style w:type="paragraph" w:styleId="Kommentaremne">
    <w:name w:val="annotation subject"/>
    <w:basedOn w:val="Merknadstekst"/>
    <w:next w:val="Merknadstekst"/>
    <w:link w:val="KommentaremneTegn"/>
    <w:uiPriority w:val="99"/>
    <w:semiHidden/>
    <w:unhideWhenUsed/>
    <w:rsid w:val="00297B47"/>
    <w:pPr>
      <w:spacing w:line="240" w:lineRule="auto"/>
    </w:pPr>
    <w:rPr>
      <w:b/>
      <w:bCs/>
      <w:spacing w:val="4"/>
      <w:szCs w:val="20"/>
    </w:rPr>
  </w:style>
  <w:style w:type="character" w:customStyle="1" w:styleId="KommentaremneTegn">
    <w:name w:val="Kommentaremne Tegn"/>
    <w:link w:val="Kommentaremne"/>
    <w:uiPriority w:val="99"/>
    <w:semiHidden/>
    <w:rsid w:val="00297B4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297B4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97B4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297B47"/>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97B47"/>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297B4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97B47"/>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297B47"/>
    <w:rPr>
      <w:i/>
      <w:iCs/>
      <w:color w:val="808080"/>
    </w:rPr>
  </w:style>
  <w:style w:type="character" w:styleId="Sterkutheving">
    <w:name w:val="Intense Emphasis"/>
    <w:uiPriority w:val="21"/>
    <w:qFormat/>
    <w:rsid w:val="00297B47"/>
    <w:rPr>
      <w:b/>
      <w:bCs/>
      <w:i/>
      <w:iCs/>
      <w:color w:val="4F81BD"/>
    </w:rPr>
  </w:style>
  <w:style w:type="character" w:styleId="Svakreferanse">
    <w:name w:val="Subtle Reference"/>
    <w:uiPriority w:val="31"/>
    <w:qFormat/>
    <w:rsid w:val="00297B47"/>
    <w:rPr>
      <w:smallCaps/>
      <w:color w:val="C0504D"/>
      <w:u w:val="single"/>
    </w:rPr>
  </w:style>
  <w:style w:type="character" w:styleId="Sterkreferanse">
    <w:name w:val="Intense Reference"/>
    <w:uiPriority w:val="32"/>
    <w:qFormat/>
    <w:rsid w:val="00297B47"/>
    <w:rPr>
      <w:b/>
      <w:bCs/>
      <w:smallCaps/>
      <w:color w:val="C0504D"/>
      <w:spacing w:val="5"/>
      <w:u w:val="single"/>
    </w:rPr>
  </w:style>
  <w:style w:type="character" w:styleId="Boktittel">
    <w:name w:val="Book Title"/>
    <w:uiPriority w:val="33"/>
    <w:qFormat/>
    <w:rsid w:val="00297B47"/>
    <w:rPr>
      <w:b/>
      <w:bCs/>
      <w:smallCaps/>
      <w:spacing w:val="5"/>
    </w:rPr>
  </w:style>
  <w:style w:type="paragraph" w:styleId="Bibliografi">
    <w:name w:val="Bibliography"/>
    <w:basedOn w:val="Normal"/>
    <w:next w:val="Normal"/>
    <w:uiPriority w:val="37"/>
    <w:semiHidden/>
    <w:unhideWhenUsed/>
    <w:rsid w:val="00297B47"/>
  </w:style>
  <w:style w:type="paragraph" w:styleId="Overskriftforinnholdsfortegnelse">
    <w:name w:val="TOC Heading"/>
    <w:basedOn w:val="Overskrift1"/>
    <w:next w:val="Normal"/>
    <w:uiPriority w:val="39"/>
    <w:unhideWhenUsed/>
    <w:qFormat/>
    <w:rsid w:val="00297B47"/>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297B47"/>
    <w:pPr>
      <w:numPr>
        <w:numId w:val="10"/>
      </w:numPr>
    </w:pPr>
  </w:style>
  <w:style w:type="numbering" w:customStyle="1" w:styleId="NrListeStil">
    <w:name w:val="NrListeStil"/>
    <w:uiPriority w:val="99"/>
    <w:rsid w:val="00297B47"/>
    <w:pPr>
      <w:numPr>
        <w:numId w:val="11"/>
      </w:numPr>
    </w:pPr>
  </w:style>
  <w:style w:type="numbering" w:customStyle="1" w:styleId="RomListeStil">
    <w:name w:val="RomListeStil"/>
    <w:uiPriority w:val="99"/>
    <w:rsid w:val="00297B47"/>
    <w:pPr>
      <w:numPr>
        <w:numId w:val="12"/>
      </w:numPr>
    </w:pPr>
  </w:style>
  <w:style w:type="numbering" w:customStyle="1" w:styleId="StrekListeStil">
    <w:name w:val="StrekListeStil"/>
    <w:uiPriority w:val="99"/>
    <w:rsid w:val="00297B47"/>
    <w:pPr>
      <w:numPr>
        <w:numId w:val="13"/>
      </w:numPr>
    </w:pPr>
  </w:style>
  <w:style w:type="numbering" w:customStyle="1" w:styleId="OpplistingListeStil">
    <w:name w:val="OpplistingListeStil"/>
    <w:uiPriority w:val="99"/>
    <w:rsid w:val="00297B47"/>
    <w:pPr>
      <w:numPr>
        <w:numId w:val="14"/>
      </w:numPr>
    </w:pPr>
  </w:style>
  <w:style w:type="numbering" w:customStyle="1" w:styleId="l-NummerertListeStil">
    <w:name w:val="l-NummerertListeStil"/>
    <w:uiPriority w:val="99"/>
    <w:rsid w:val="00297B47"/>
    <w:pPr>
      <w:numPr>
        <w:numId w:val="15"/>
      </w:numPr>
    </w:pPr>
  </w:style>
  <w:style w:type="numbering" w:customStyle="1" w:styleId="l-AlfaListeStil">
    <w:name w:val="l-AlfaListeStil"/>
    <w:uiPriority w:val="99"/>
    <w:rsid w:val="00297B47"/>
    <w:pPr>
      <w:numPr>
        <w:numId w:val="16"/>
      </w:numPr>
    </w:pPr>
  </w:style>
  <w:style w:type="numbering" w:customStyle="1" w:styleId="OverskrifterListeStil">
    <w:name w:val="OverskrifterListeStil"/>
    <w:uiPriority w:val="99"/>
    <w:rsid w:val="00297B47"/>
    <w:pPr>
      <w:numPr>
        <w:numId w:val="17"/>
      </w:numPr>
    </w:pPr>
  </w:style>
  <w:style w:type="numbering" w:customStyle="1" w:styleId="l-ListeStilMal">
    <w:name w:val="l-ListeStilMal"/>
    <w:uiPriority w:val="99"/>
    <w:rsid w:val="00297B47"/>
    <w:pPr>
      <w:numPr>
        <w:numId w:val="18"/>
      </w:numPr>
    </w:pPr>
  </w:style>
  <w:style w:type="paragraph" w:styleId="Avsenderadresse">
    <w:name w:val="envelope return"/>
    <w:basedOn w:val="Normal"/>
    <w:uiPriority w:val="99"/>
    <w:semiHidden/>
    <w:unhideWhenUsed/>
    <w:rsid w:val="00297B4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97B47"/>
  </w:style>
  <w:style w:type="character" w:customStyle="1" w:styleId="BrdtekstTegn">
    <w:name w:val="Brødtekst Tegn"/>
    <w:link w:val="Brdtekst"/>
    <w:semiHidden/>
    <w:rsid w:val="00297B47"/>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297B47"/>
    <w:pPr>
      <w:ind w:firstLine="360"/>
    </w:pPr>
  </w:style>
  <w:style w:type="character" w:customStyle="1" w:styleId="Brdtekst-frsteinnrykkTegn">
    <w:name w:val="Brødtekst - første innrykk Tegn"/>
    <w:link w:val="Brdtekst-frsteinnrykk"/>
    <w:uiPriority w:val="99"/>
    <w:semiHidden/>
    <w:rsid w:val="00297B47"/>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297B47"/>
    <w:pPr>
      <w:ind w:left="283"/>
    </w:pPr>
  </w:style>
  <w:style w:type="character" w:customStyle="1" w:styleId="BrdtekstinnrykkTegn">
    <w:name w:val="Brødtekstinnrykk Tegn"/>
    <w:link w:val="Brdtekstinnrykk"/>
    <w:uiPriority w:val="99"/>
    <w:semiHidden/>
    <w:rsid w:val="00297B47"/>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297B47"/>
    <w:pPr>
      <w:ind w:left="360" w:firstLine="360"/>
    </w:pPr>
  </w:style>
  <w:style w:type="character" w:customStyle="1" w:styleId="Brdtekst-frsteinnrykk2Tegn">
    <w:name w:val="Brødtekst - første innrykk 2 Tegn"/>
    <w:link w:val="Brdtekst-frsteinnrykk2"/>
    <w:uiPriority w:val="99"/>
    <w:semiHidden/>
    <w:rsid w:val="00297B47"/>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297B47"/>
    <w:pPr>
      <w:spacing w:line="480" w:lineRule="auto"/>
    </w:pPr>
  </w:style>
  <w:style w:type="character" w:customStyle="1" w:styleId="Brdtekst2Tegn">
    <w:name w:val="Brødtekst 2 Tegn"/>
    <w:link w:val="Brdtekst2"/>
    <w:uiPriority w:val="99"/>
    <w:semiHidden/>
    <w:rsid w:val="00297B47"/>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297B47"/>
    <w:rPr>
      <w:sz w:val="16"/>
      <w:szCs w:val="16"/>
    </w:rPr>
  </w:style>
  <w:style w:type="character" w:customStyle="1" w:styleId="Brdtekst3Tegn">
    <w:name w:val="Brødtekst 3 Tegn"/>
    <w:link w:val="Brdtekst3"/>
    <w:uiPriority w:val="99"/>
    <w:semiHidden/>
    <w:rsid w:val="00297B4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297B47"/>
    <w:pPr>
      <w:spacing w:line="480" w:lineRule="auto"/>
      <w:ind w:left="283"/>
    </w:pPr>
  </w:style>
  <w:style w:type="character" w:customStyle="1" w:styleId="Brdtekstinnrykk2Tegn">
    <w:name w:val="Brødtekstinnrykk 2 Tegn"/>
    <w:link w:val="Brdtekstinnrykk2"/>
    <w:uiPriority w:val="99"/>
    <w:semiHidden/>
    <w:rsid w:val="00297B47"/>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297B47"/>
    <w:pPr>
      <w:ind w:left="283"/>
    </w:pPr>
    <w:rPr>
      <w:sz w:val="16"/>
      <w:szCs w:val="16"/>
    </w:rPr>
  </w:style>
  <w:style w:type="character" w:customStyle="1" w:styleId="Brdtekstinnrykk3Tegn">
    <w:name w:val="Brødtekstinnrykk 3 Tegn"/>
    <w:link w:val="Brdtekstinnrykk3"/>
    <w:uiPriority w:val="99"/>
    <w:semiHidden/>
    <w:rsid w:val="00297B47"/>
    <w:rPr>
      <w:rFonts w:ascii="Times New Roman" w:eastAsia="Times New Roman" w:hAnsi="Times New Roman"/>
      <w:spacing w:val="4"/>
      <w:kern w:val="0"/>
      <w:sz w:val="16"/>
      <w:szCs w:val="16"/>
    </w:rPr>
  </w:style>
  <w:style w:type="paragraph" w:customStyle="1" w:styleId="Sammendrag">
    <w:name w:val="Sammendrag"/>
    <w:basedOn w:val="Overskrift1"/>
    <w:qFormat/>
    <w:rsid w:val="00297B47"/>
    <w:pPr>
      <w:numPr>
        <w:numId w:val="0"/>
      </w:numPr>
    </w:pPr>
  </w:style>
  <w:style w:type="paragraph" w:customStyle="1" w:styleId="TrykkeriMerknad">
    <w:name w:val="TrykkeriMerknad"/>
    <w:basedOn w:val="Normal"/>
    <w:qFormat/>
    <w:rsid w:val="00297B47"/>
    <w:pPr>
      <w:spacing w:before="60"/>
    </w:pPr>
    <w:rPr>
      <w:rFonts w:ascii="Arial" w:hAnsi="Arial"/>
      <w:color w:val="943634"/>
      <w:sz w:val="26"/>
    </w:rPr>
  </w:style>
  <w:style w:type="paragraph" w:customStyle="1" w:styleId="ForfatterMerknad">
    <w:name w:val="ForfatterMerknad"/>
    <w:basedOn w:val="TrykkeriMerknad"/>
    <w:qFormat/>
    <w:rsid w:val="00297B47"/>
    <w:pPr>
      <w:shd w:val="clear" w:color="auto" w:fill="FFFF99"/>
      <w:spacing w:line="240" w:lineRule="auto"/>
    </w:pPr>
    <w:rPr>
      <w:color w:val="632423"/>
    </w:rPr>
  </w:style>
  <w:style w:type="paragraph" w:customStyle="1" w:styleId="tblRad">
    <w:name w:val="tblRad"/>
    <w:rsid w:val="00297B4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297B47"/>
  </w:style>
  <w:style w:type="paragraph" w:customStyle="1" w:styleId="tbl2LinjeSumBold">
    <w:name w:val="tbl2LinjeSumBold"/>
    <w:basedOn w:val="tblRad"/>
    <w:rsid w:val="00297B47"/>
  </w:style>
  <w:style w:type="paragraph" w:customStyle="1" w:styleId="tblDelsum1">
    <w:name w:val="tblDelsum1"/>
    <w:basedOn w:val="tblRad"/>
    <w:rsid w:val="00297B47"/>
  </w:style>
  <w:style w:type="paragraph" w:customStyle="1" w:styleId="tblDelsum1-Kapittel">
    <w:name w:val="tblDelsum1 - Kapittel"/>
    <w:basedOn w:val="tblDelsum1"/>
    <w:rsid w:val="00297B47"/>
    <w:pPr>
      <w:keepNext w:val="0"/>
    </w:pPr>
  </w:style>
  <w:style w:type="paragraph" w:customStyle="1" w:styleId="tblDelsum2">
    <w:name w:val="tblDelsum2"/>
    <w:basedOn w:val="tblRad"/>
    <w:rsid w:val="00297B47"/>
  </w:style>
  <w:style w:type="paragraph" w:customStyle="1" w:styleId="tblDelsum2-Kapittel">
    <w:name w:val="tblDelsum2 - Kapittel"/>
    <w:basedOn w:val="tblDelsum2"/>
    <w:rsid w:val="00297B47"/>
    <w:pPr>
      <w:keepNext w:val="0"/>
    </w:pPr>
  </w:style>
  <w:style w:type="paragraph" w:customStyle="1" w:styleId="tblTabelloverskrift">
    <w:name w:val="tblTabelloverskrift"/>
    <w:rsid w:val="00297B4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297B47"/>
    <w:pPr>
      <w:spacing w:after="0"/>
      <w:jc w:val="right"/>
    </w:pPr>
    <w:rPr>
      <w:b w:val="0"/>
      <w:caps w:val="0"/>
      <w:sz w:val="16"/>
    </w:rPr>
  </w:style>
  <w:style w:type="paragraph" w:customStyle="1" w:styleId="tblKategoriOverskrift">
    <w:name w:val="tblKategoriOverskrift"/>
    <w:basedOn w:val="tblRad"/>
    <w:rsid w:val="00297B47"/>
    <w:pPr>
      <w:spacing w:before="120"/>
    </w:pPr>
  </w:style>
  <w:style w:type="paragraph" w:customStyle="1" w:styleId="tblKolonneoverskrift">
    <w:name w:val="tblKolonneoverskrift"/>
    <w:basedOn w:val="Normal"/>
    <w:rsid w:val="00297B4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97B47"/>
    <w:pPr>
      <w:spacing w:after="360"/>
      <w:jc w:val="center"/>
    </w:pPr>
    <w:rPr>
      <w:b w:val="0"/>
      <w:caps w:val="0"/>
    </w:rPr>
  </w:style>
  <w:style w:type="paragraph" w:customStyle="1" w:styleId="tblKolonneoverskrift-Vedtak">
    <w:name w:val="tblKolonneoverskrift - Vedtak"/>
    <w:basedOn w:val="tblTabelloverskrift-Vedtak"/>
    <w:rsid w:val="00297B47"/>
    <w:pPr>
      <w:spacing w:after="0"/>
    </w:pPr>
  </w:style>
  <w:style w:type="paragraph" w:customStyle="1" w:styleId="tblOverskrift-Vedtak">
    <w:name w:val="tblOverskrift - Vedtak"/>
    <w:basedOn w:val="tblRad"/>
    <w:rsid w:val="00297B47"/>
    <w:pPr>
      <w:spacing w:before="360"/>
      <w:jc w:val="center"/>
    </w:pPr>
  </w:style>
  <w:style w:type="paragraph" w:customStyle="1" w:styleId="tblRadBold">
    <w:name w:val="tblRadBold"/>
    <w:basedOn w:val="tblRad"/>
    <w:rsid w:val="00297B47"/>
  </w:style>
  <w:style w:type="paragraph" w:customStyle="1" w:styleId="tblRadItalic">
    <w:name w:val="tblRadItalic"/>
    <w:basedOn w:val="tblRad"/>
    <w:rsid w:val="00297B47"/>
  </w:style>
  <w:style w:type="paragraph" w:customStyle="1" w:styleId="tblRadItalicSiste">
    <w:name w:val="tblRadItalicSiste"/>
    <w:basedOn w:val="tblRadItalic"/>
    <w:rsid w:val="00297B47"/>
  </w:style>
  <w:style w:type="paragraph" w:customStyle="1" w:styleId="tblRadMedLuft">
    <w:name w:val="tblRadMedLuft"/>
    <w:basedOn w:val="tblRad"/>
    <w:rsid w:val="00297B47"/>
    <w:pPr>
      <w:spacing w:before="120"/>
    </w:pPr>
  </w:style>
  <w:style w:type="paragraph" w:customStyle="1" w:styleId="tblRadMedLuftSiste">
    <w:name w:val="tblRadMedLuftSiste"/>
    <w:basedOn w:val="tblRadMedLuft"/>
    <w:rsid w:val="00297B47"/>
    <w:pPr>
      <w:spacing w:after="120"/>
    </w:pPr>
  </w:style>
  <w:style w:type="paragraph" w:customStyle="1" w:styleId="tblRadMedLuftSiste-Vedtak">
    <w:name w:val="tblRadMedLuftSiste - Vedtak"/>
    <w:basedOn w:val="tblRadMedLuftSiste"/>
    <w:rsid w:val="00297B47"/>
    <w:pPr>
      <w:keepNext w:val="0"/>
    </w:pPr>
  </w:style>
  <w:style w:type="paragraph" w:customStyle="1" w:styleId="tblRadSiste">
    <w:name w:val="tblRadSiste"/>
    <w:basedOn w:val="tblRad"/>
    <w:rsid w:val="00297B47"/>
  </w:style>
  <w:style w:type="paragraph" w:customStyle="1" w:styleId="tblSluttsum">
    <w:name w:val="tblSluttsum"/>
    <w:basedOn w:val="tblRad"/>
    <w:rsid w:val="00297B47"/>
    <w:pPr>
      <w:spacing w:before="120"/>
    </w:pPr>
  </w:style>
  <w:style w:type="table" w:customStyle="1" w:styleId="MetadataTabell">
    <w:name w:val="MetadataTabell"/>
    <w:basedOn w:val="Rutenettabelllys"/>
    <w:uiPriority w:val="99"/>
    <w:rsid w:val="00297B4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297B47"/>
    <w:pPr>
      <w:spacing w:before="60" w:after="60"/>
    </w:pPr>
    <w:rPr>
      <w:rFonts w:ascii="Consolas" w:hAnsi="Consolas"/>
      <w:color w:val="C0504D"/>
      <w:sz w:val="26"/>
    </w:rPr>
  </w:style>
  <w:style w:type="table" w:styleId="Rutenettabelllys">
    <w:name w:val="Grid Table Light"/>
    <w:basedOn w:val="Vanligtabell"/>
    <w:uiPriority w:val="40"/>
    <w:rsid w:val="00297B47"/>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297B47"/>
    <w:pPr>
      <w:spacing w:before="60" w:after="60"/>
    </w:pPr>
    <w:rPr>
      <w:rFonts w:ascii="Consolas" w:hAnsi="Consolas"/>
      <w:color w:val="365F91"/>
      <w:sz w:val="26"/>
    </w:rPr>
  </w:style>
  <w:style w:type="table" w:customStyle="1" w:styleId="Standardtabell-02">
    <w:name w:val="Standardtabell-02"/>
    <w:basedOn w:val="StandardTabell"/>
    <w:uiPriority w:val="99"/>
    <w:rsid w:val="00297B4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97B47"/>
    <w:rPr>
      <w:sz w:val="24"/>
    </w:rPr>
  </w:style>
  <w:style w:type="paragraph" w:customStyle="1" w:styleId="avsnitt-tittel-tabell">
    <w:name w:val="avsnitt-tittel-tabell"/>
    <w:basedOn w:val="avsnitt-tittel"/>
    <w:qFormat/>
    <w:rsid w:val="00297B47"/>
  </w:style>
  <w:style w:type="paragraph" w:customStyle="1" w:styleId="b-budkaptit-tabell">
    <w:name w:val="b-budkaptit-tabell"/>
    <w:basedOn w:val="b-budkaptit"/>
    <w:qFormat/>
    <w:rsid w:val="0029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1</Pages>
  <Words>1769</Words>
  <Characters>10286</Characters>
  <Application>Microsoft Office Word</Application>
  <DocSecurity>0</DocSecurity>
  <Lines>354</Lines>
  <Paragraphs>211</Paragraphs>
  <ScaleCrop>false</ScaleCrop>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2025-11-18T14:43:00Z</dcterms:created>
  <dcterms:modified xsi:type="dcterms:W3CDTF">2025-11-18T14:43:00Z</dcterms:modified>
</cp:coreProperties>
</file>