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0F0B" w14:textId="66DF341F" w:rsidR="00802713" w:rsidRPr="00802713" w:rsidRDefault="008F05E4" w:rsidP="00802713">
      <w:pPr>
        <w:pStyle w:val="i-dep"/>
      </w:pPr>
      <w:r w:rsidRPr="00802713">
        <w:t>Klima- og miljødepartementet</w:t>
      </w:r>
    </w:p>
    <w:p w14:paraId="0847F8D5" w14:textId="77777777" w:rsidR="00802713" w:rsidRPr="00802713" w:rsidRDefault="00802713" w:rsidP="00802713">
      <w:pPr>
        <w:pStyle w:val="i-budkap-over"/>
      </w:pPr>
      <w:r w:rsidRPr="00802713">
        <w:t>Kap. 1400, 1410, 1411, 1412, 1420, 1423, 1429, 1471, 1474, 1481, 1482, 4400, 4420, 4471, 4481</w:t>
      </w:r>
    </w:p>
    <w:p w14:paraId="4C21C311" w14:textId="77777777" w:rsidR="00802713" w:rsidRPr="00802713" w:rsidRDefault="00802713" w:rsidP="00802713">
      <w:pPr>
        <w:pStyle w:val="i-hode"/>
      </w:pPr>
      <w:r w:rsidRPr="00802713">
        <w:t>Prop. 16 S</w:t>
      </w:r>
    </w:p>
    <w:p w14:paraId="46454C26" w14:textId="77777777" w:rsidR="00802713" w:rsidRPr="00802713" w:rsidRDefault="00802713" w:rsidP="00802713">
      <w:pPr>
        <w:pStyle w:val="i-sesjon"/>
      </w:pPr>
      <w:r w:rsidRPr="00802713">
        <w:t>(2024–2025)</w:t>
      </w:r>
    </w:p>
    <w:p w14:paraId="6B873A00" w14:textId="77777777" w:rsidR="00802713" w:rsidRPr="00802713" w:rsidRDefault="00802713" w:rsidP="00802713">
      <w:pPr>
        <w:pStyle w:val="i-hode-tit"/>
      </w:pPr>
      <w:r w:rsidRPr="00802713">
        <w:t>Proposisjon til Stortinget (forslag til stortingsvedtak)</w:t>
      </w:r>
    </w:p>
    <w:p w14:paraId="3DC8F6EE" w14:textId="77777777" w:rsidR="00802713" w:rsidRPr="00802713" w:rsidRDefault="00802713" w:rsidP="00802713">
      <w:pPr>
        <w:pStyle w:val="i-tit"/>
      </w:pPr>
      <w:r w:rsidRPr="00802713">
        <w:t xml:space="preserve">Endringer i statsbudsjettet 2024 under </w:t>
      </w:r>
      <w:r w:rsidRPr="00802713">
        <w:br/>
      </w:r>
      <w:bookmarkStart w:id="0" w:name="_Hlk182989638"/>
      <w:r w:rsidRPr="00802713">
        <w:t>Klima- og miljødepartementet</w:t>
      </w:r>
      <w:bookmarkEnd w:id="0"/>
    </w:p>
    <w:p w14:paraId="61B5D5B6" w14:textId="77777777" w:rsidR="00802713" w:rsidRPr="00802713" w:rsidRDefault="00802713" w:rsidP="00802713">
      <w:pPr>
        <w:pStyle w:val="i-statsrdato"/>
      </w:pPr>
      <w:r w:rsidRPr="00802713">
        <w:t xml:space="preserve">Tilråding fra Klima- og miljødepartementet 22. november 2024, </w:t>
      </w:r>
      <w:r w:rsidRPr="00802713">
        <w:br/>
        <w:t xml:space="preserve">godkjent i statsråd samme dag. </w:t>
      </w:r>
      <w:r w:rsidRPr="00802713">
        <w:br/>
        <w:t>(Regjeringen Støre)</w:t>
      </w:r>
    </w:p>
    <w:p w14:paraId="17D48B60" w14:textId="77777777" w:rsidR="00802713" w:rsidRPr="00802713" w:rsidRDefault="00802713" w:rsidP="00802713">
      <w:pPr>
        <w:pStyle w:val="Overskrift1"/>
      </w:pPr>
      <w:r w:rsidRPr="00802713">
        <w:t>Innledning</w:t>
      </w:r>
    </w:p>
    <w:p w14:paraId="4FF396B3" w14:textId="77777777" w:rsidR="00802713" w:rsidRPr="00802713" w:rsidRDefault="00802713" w:rsidP="00802713">
      <w:r w:rsidRPr="00802713">
        <w:t>I denne proposisjonen legger Klima- og miljødepartementet fram forslag til endringer i statsbudsjettet for 2024.</w:t>
      </w:r>
    </w:p>
    <w:p w14:paraId="4EE92D0A" w14:textId="77777777" w:rsidR="00802713" w:rsidRPr="00802713" w:rsidRDefault="00802713" w:rsidP="00802713">
      <w:pPr>
        <w:pStyle w:val="Overskrift1"/>
      </w:pPr>
      <w:r w:rsidRPr="00802713">
        <w:t>Endringsforslag</w:t>
      </w:r>
    </w:p>
    <w:p w14:paraId="6271B491" w14:textId="77777777" w:rsidR="00802713" w:rsidRPr="00802713" w:rsidRDefault="00802713" w:rsidP="00802713">
      <w:pPr>
        <w:pStyle w:val="b-budkaptit"/>
      </w:pPr>
      <w:r w:rsidRPr="00802713">
        <w:t>Kap. 1400 Klima- og miljødepartementet</w:t>
      </w:r>
    </w:p>
    <w:p w14:paraId="3F291A02" w14:textId="77777777" w:rsidR="00802713" w:rsidRPr="00802713" w:rsidRDefault="00802713" w:rsidP="00802713">
      <w:pPr>
        <w:pStyle w:val="b-post"/>
      </w:pPr>
      <w:r w:rsidRPr="00802713">
        <w:t>Post 01 Driftsutgifter</w:t>
      </w:r>
    </w:p>
    <w:p w14:paraId="26D797D1" w14:textId="77777777" w:rsidR="00802713" w:rsidRPr="00802713" w:rsidRDefault="00802713" w:rsidP="00802713">
      <w:r w:rsidRPr="00802713">
        <w:t>Bevilgningen på posten foreslås økt med 5,9 mill. kroner som følge av et anslag på virkningen av lønnsoppgjøret for 2024. Se nærmere omtale i nysalderingsproposisjonen fra Finansdepartementet.</w:t>
      </w:r>
    </w:p>
    <w:p w14:paraId="37E805A4" w14:textId="77777777" w:rsidR="00802713" w:rsidRPr="00802713" w:rsidRDefault="00802713" w:rsidP="00802713">
      <w:pPr>
        <w:pStyle w:val="b-post"/>
      </w:pPr>
      <w:r w:rsidRPr="00802713">
        <w:t>Post 21 Spesielle driftsutgifter</w:t>
      </w:r>
    </w:p>
    <w:p w14:paraId="5B2D40D0" w14:textId="77777777" w:rsidR="00802713" w:rsidRPr="00802713" w:rsidRDefault="00802713" w:rsidP="00802713">
      <w:r w:rsidRPr="00802713">
        <w:t xml:space="preserve">Det foreslås å øke bevilgningen på posten med 2 mill. kroner til kartlegging av fredete hytter på Svalbard. Bevilgningen omdisponeres fra kap. 1400, post 76. I tillegg foreslås det å rammeoverføre 10,8 mill. kroner til Digitaliserings- og forvaltningsdepartementets kap. 1533 Eiendommer utenfor husleieordningen, post 45 til rassikring av de åpne gruveganger på Øvre </w:t>
      </w:r>
      <w:proofErr w:type="spellStart"/>
      <w:r w:rsidRPr="00802713">
        <w:t>Storwartz</w:t>
      </w:r>
      <w:proofErr w:type="spellEnd"/>
      <w:r w:rsidRPr="00802713">
        <w:t xml:space="preserve"> i Røros. Samlet foreslås bevilgningen på posten redusert med 8,8 mill. kroner</w:t>
      </w:r>
    </w:p>
    <w:p w14:paraId="721C5C67" w14:textId="77777777" w:rsidR="00802713" w:rsidRPr="00802713" w:rsidRDefault="00802713" w:rsidP="00802713">
      <w:pPr>
        <w:pStyle w:val="b-post"/>
      </w:pPr>
      <w:r w:rsidRPr="00802713">
        <w:lastRenderedPageBreak/>
        <w:t>Post 71 Internasjonale organisasjoner</w:t>
      </w:r>
    </w:p>
    <w:p w14:paraId="4511CA63" w14:textId="77777777" w:rsidR="00802713" w:rsidRPr="00802713" w:rsidRDefault="00802713" w:rsidP="00802713">
      <w:r w:rsidRPr="00802713">
        <w:t>Bevilgningen posten foreslås økt med 18,1 mill. kroner grunnet endringer i valutakurser og endringer i kontingenter. Posten dekker internasjonale konvensjoner, kontingenter, og obligatoriske bidrag til internasjonale organisasjoner.</w:t>
      </w:r>
    </w:p>
    <w:p w14:paraId="568E1241" w14:textId="77777777" w:rsidR="00802713" w:rsidRPr="00802713" w:rsidRDefault="00802713" w:rsidP="00802713">
      <w:pPr>
        <w:pStyle w:val="b-post"/>
      </w:pPr>
      <w:r w:rsidRPr="00802713">
        <w:t>Post 76 Støtte til nasjonale og internasjonale miljøtiltak, kan overføres</w:t>
      </w:r>
    </w:p>
    <w:p w14:paraId="235F1CBC" w14:textId="77777777" w:rsidR="00802713" w:rsidRPr="00802713" w:rsidRDefault="00802713" w:rsidP="00802713">
      <w:r w:rsidRPr="00802713">
        <w:t>Bevilgningen på posten foreslås redusert med 2 mill. kroner, gjennom en omdisponering til kartlegging av fredete hytter på Svalbard, jf. omtale under kap. 1400, post 21.</w:t>
      </w:r>
    </w:p>
    <w:p w14:paraId="12DE18F7" w14:textId="77777777" w:rsidR="00802713" w:rsidRPr="00802713" w:rsidRDefault="00802713" w:rsidP="00802713">
      <w:pPr>
        <w:pStyle w:val="b-budkaptit"/>
      </w:pPr>
      <w:r w:rsidRPr="00802713">
        <w:t>Kap. 1410 Kunnskap om klima og miljø</w:t>
      </w:r>
    </w:p>
    <w:p w14:paraId="6D7065D6" w14:textId="77777777" w:rsidR="00802713" w:rsidRPr="00802713" w:rsidRDefault="00802713" w:rsidP="00802713">
      <w:pPr>
        <w:pStyle w:val="b-post"/>
      </w:pPr>
      <w:r w:rsidRPr="00802713">
        <w:t>Post 21 Miljødata</w:t>
      </w:r>
    </w:p>
    <w:p w14:paraId="0BFFC618" w14:textId="77777777" w:rsidR="00802713" w:rsidRPr="00802713" w:rsidRDefault="00802713" w:rsidP="00802713">
      <w:r w:rsidRPr="00802713">
        <w:t>Bevilgningen på posten foreslås redusert med 0,4 mill. kroner gjennom en omdisponering til kap. 1410, post 70.</w:t>
      </w:r>
    </w:p>
    <w:p w14:paraId="6E5F4A3A" w14:textId="77777777" w:rsidR="00802713" w:rsidRPr="00802713" w:rsidRDefault="00802713" w:rsidP="00802713">
      <w:pPr>
        <w:pStyle w:val="b-post"/>
      </w:pPr>
      <w:r w:rsidRPr="00802713">
        <w:t>Post 70 Nasjonale oppgaver ved miljøinstituttene</w:t>
      </w:r>
    </w:p>
    <w:p w14:paraId="58AF8629" w14:textId="77777777" w:rsidR="00802713" w:rsidRPr="00802713" w:rsidRDefault="00802713" w:rsidP="00802713">
      <w:r w:rsidRPr="00802713">
        <w:t xml:space="preserve">Bevilgningen på posten foreslås økt med 0,4 mill. kroner for å støtte NIVAs deltakelse og drift av European Environment </w:t>
      </w:r>
      <w:proofErr w:type="spellStart"/>
      <w:r w:rsidRPr="00802713">
        <w:t>Agency</w:t>
      </w:r>
      <w:proofErr w:type="spellEnd"/>
      <w:r w:rsidRPr="00802713">
        <w:t xml:space="preserve"> (EEA) for biologisk mangfold og økosystemer. Økningen foreslås inndekket gjennom omdisponering fra kap. 1410, post 21.</w:t>
      </w:r>
    </w:p>
    <w:p w14:paraId="60BAACBB" w14:textId="77777777" w:rsidR="00802713" w:rsidRPr="00802713" w:rsidRDefault="00802713" w:rsidP="00802713">
      <w:pPr>
        <w:pStyle w:val="b-budkaptit"/>
      </w:pPr>
      <w:r w:rsidRPr="00802713">
        <w:t>Kap. 1411 Artsdatabanken</w:t>
      </w:r>
    </w:p>
    <w:p w14:paraId="748179F7" w14:textId="77777777" w:rsidR="00802713" w:rsidRPr="00802713" w:rsidRDefault="00802713" w:rsidP="00802713">
      <w:pPr>
        <w:pStyle w:val="b-post"/>
      </w:pPr>
      <w:r w:rsidRPr="00802713">
        <w:t>Post 01 Driftsutgifter</w:t>
      </w:r>
    </w:p>
    <w:p w14:paraId="2630F87C" w14:textId="77777777" w:rsidR="00802713" w:rsidRPr="00802713" w:rsidRDefault="00802713" w:rsidP="00802713">
      <w:r w:rsidRPr="00802713">
        <w:t>Bevilgningen på posten foreslås økt med 0,8 mill. kroner som følge av et anslag på virkningen av lønnsoppgjøret for 2024. Se nærmere omtale i nysalderingsproposisjonen fra Finansdepartementet.</w:t>
      </w:r>
    </w:p>
    <w:p w14:paraId="3FB97B59" w14:textId="77777777" w:rsidR="00802713" w:rsidRPr="00802713" w:rsidRDefault="00802713" w:rsidP="00802713">
      <w:pPr>
        <w:pStyle w:val="b-budkaptit"/>
      </w:pPr>
      <w:r w:rsidRPr="00802713">
        <w:t>Kap. 1412 Meteorologisk institutt</w:t>
      </w:r>
    </w:p>
    <w:p w14:paraId="49BDD80D" w14:textId="77777777" w:rsidR="00802713" w:rsidRPr="00802713" w:rsidRDefault="00802713" w:rsidP="00802713">
      <w:pPr>
        <w:pStyle w:val="b-post"/>
      </w:pPr>
      <w:r w:rsidRPr="00802713">
        <w:t>Post 70 Internasjonale samarbeidsprosjekter</w:t>
      </w:r>
    </w:p>
    <w:p w14:paraId="131658F2" w14:textId="77777777" w:rsidR="00802713" w:rsidRPr="00802713" w:rsidRDefault="00802713" w:rsidP="00802713">
      <w:r w:rsidRPr="00802713">
        <w:t>Posten dekker kontingenter til deltakelse i internasjonale meteorologiske organisasjoner. Posten foreslås redusert med 5 mill. kroner, i hovedsak som følge av redusert kontingent til Den europeiske organisasjonen for utnytting av meteorologiske satellitter (EUMETSAT) og endringer i valutakurs.</w:t>
      </w:r>
    </w:p>
    <w:p w14:paraId="5B5EF6CE" w14:textId="77777777" w:rsidR="00802713" w:rsidRPr="00802713" w:rsidRDefault="00802713" w:rsidP="00802713">
      <w:pPr>
        <w:pStyle w:val="b-budkaptit"/>
      </w:pPr>
      <w:r w:rsidRPr="00802713">
        <w:t>Kap. 1420 Miljødirektoratet</w:t>
      </w:r>
    </w:p>
    <w:p w14:paraId="652F3432" w14:textId="77777777" w:rsidR="00802713" w:rsidRPr="00802713" w:rsidRDefault="00802713" w:rsidP="00802713">
      <w:pPr>
        <w:pStyle w:val="b-post"/>
      </w:pPr>
      <w:r w:rsidRPr="00802713">
        <w:t>Post 01 Driftsutgifter</w:t>
      </w:r>
    </w:p>
    <w:p w14:paraId="5EF24990" w14:textId="77777777" w:rsidR="00802713" w:rsidRPr="00802713" w:rsidRDefault="00802713" w:rsidP="00802713">
      <w:r w:rsidRPr="00802713">
        <w:t xml:space="preserve">Det foreslås å øke bevilgningen på posten med 4,6 mill. kroner. Endringen skjer som følge av merinntekter knyttet til </w:t>
      </w:r>
      <w:proofErr w:type="spellStart"/>
      <w:r w:rsidRPr="00802713">
        <w:t>Miljødirekoratets</w:t>
      </w:r>
      <w:proofErr w:type="spellEnd"/>
      <w:r w:rsidRPr="00802713">
        <w:t xml:space="preserve"> deltakelse i europeisk partnerskap om biodiversitet (</w:t>
      </w:r>
      <w:proofErr w:type="spellStart"/>
      <w:r w:rsidRPr="00802713">
        <w:t>Biodiversa</w:t>
      </w:r>
      <w:proofErr w:type="spellEnd"/>
      <w:r w:rsidRPr="00802713">
        <w:t>+), jf. omtale under kap. 4420, post 85.</w:t>
      </w:r>
    </w:p>
    <w:p w14:paraId="0FFD0CA1" w14:textId="77777777" w:rsidR="00802713" w:rsidRPr="00802713" w:rsidRDefault="00802713" w:rsidP="00802713">
      <w:r w:rsidRPr="00802713">
        <w:lastRenderedPageBreak/>
        <w:t>Videre foreslås bevilgningen på posten foreslås økt med 16,9 mill. kroner som følge av et anslag på virkningen av lønnsoppgjøret for 2024. Se nærmere omtale i nysalderingsproposisjonen fra Finansdepartementet. Samlet foreslås bevilgningen på posten økt med 21,5 mill. kroner.</w:t>
      </w:r>
    </w:p>
    <w:p w14:paraId="79DA44DE" w14:textId="77777777" w:rsidR="00802713" w:rsidRPr="00802713" w:rsidRDefault="00802713" w:rsidP="00802713">
      <w:pPr>
        <w:pStyle w:val="b-post"/>
      </w:pPr>
      <w:r w:rsidRPr="00802713">
        <w:t>Post 21 Spesielle driftsutgifter</w:t>
      </w:r>
    </w:p>
    <w:p w14:paraId="4590E452" w14:textId="77777777" w:rsidR="00802713" w:rsidRPr="00802713" w:rsidRDefault="00802713" w:rsidP="00802713">
      <w:r w:rsidRPr="00802713">
        <w:t xml:space="preserve">Posten ble i forbindelse med behandlingen av revidert nasjonalbudsjett jf. </w:t>
      </w:r>
      <w:proofErr w:type="spellStart"/>
      <w:r w:rsidRPr="00802713">
        <w:t>Innst</w:t>
      </w:r>
      <w:proofErr w:type="spellEnd"/>
      <w:r w:rsidRPr="00802713">
        <w:t xml:space="preserve">. 447 S (2023–2024) økt med 2,5 mill. kroner til restaurering av </w:t>
      </w:r>
      <w:proofErr w:type="spellStart"/>
      <w:r w:rsidRPr="00802713">
        <w:t>Blokkenvassdraget</w:t>
      </w:r>
      <w:proofErr w:type="spellEnd"/>
      <w:r w:rsidRPr="00802713">
        <w:t xml:space="preserve"> i Sortland. For å kunne gi tilskuddet fra riktig post, foreslås det å redusere bevilgningen med 2,5 mill. kroner ved omdisponering til kap. 1420, post 80.</w:t>
      </w:r>
    </w:p>
    <w:p w14:paraId="6293F860" w14:textId="77777777" w:rsidR="00802713" w:rsidRPr="00802713" w:rsidRDefault="00802713" w:rsidP="00802713">
      <w:r w:rsidRPr="00802713">
        <w:t>Det foreslås i tillegg en bestillingsfullmakt på 8 mill. kroner for anskaffelse av pukkellaksfeller, jf. forslag til romertallsvedtak. Bakgrunnen er at Miljødirektoratet i 2024 bestiller pukkellaksfeller for levering i 2025 for å møte innrykket av pukkellaks neste år.</w:t>
      </w:r>
    </w:p>
    <w:p w14:paraId="61AC6BDD" w14:textId="77777777" w:rsidR="00802713" w:rsidRPr="00802713" w:rsidRDefault="00802713" w:rsidP="00802713">
      <w:pPr>
        <w:pStyle w:val="b-post"/>
      </w:pPr>
      <w:r w:rsidRPr="00802713">
        <w:t>Post 23 Oppdrags- og gebyrrelatert virksomhet, kan overføres</w:t>
      </w:r>
    </w:p>
    <w:p w14:paraId="2EB2FA31" w14:textId="77777777" w:rsidR="00802713" w:rsidRPr="00802713" w:rsidRDefault="00802713" w:rsidP="00802713">
      <w:r w:rsidRPr="00802713">
        <w:t>Bevilgningen foreslås økt som følge av merinntekter til Miljødirektoratet og statsforvalterne knyttet til gebyrer på forurensingsområdet på henholdsvis 29,1 mill. kroner under kap. 4420, post 04 og 17,8 mill. kroner under kap. 4420, post 06, jf. omtale under disse. I tillegg forventes det merinntekter på 13,1 mill. kroner knyttet til internasjonale prosjekter, jf. omtale under kap. 4420, post 09. Samlet foreslås bevilgning på posten økt med 60 mill. kroner.</w:t>
      </w:r>
    </w:p>
    <w:p w14:paraId="2334FBC6" w14:textId="77777777" w:rsidR="00802713" w:rsidRPr="00802713" w:rsidRDefault="00802713" w:rsidP="00802713">
      <w:pPr>
        <w:pStyle w:val="b-post"/>
      </w:pPr>
      <w:r w:rsidRPr="00802713">
        <w:t>Post 61 Tilskudd til klimatiltak og klimatilpasning, kan overføres</w:t>
      </w:r>
    </w:p>
    <w:p w14:paraId="42ABA9D4" w14:textId="77777777" w:rsidR="00802713" w:rsidRPr="00802713" w:rsidRDefault="00802713" w:rsidP="00802713">
      <w:r w:rsidRPr="00802713">
        <w:t xml:space="preserve">Bevilgningen på posten foreslås redusert med 183,8 mill. kroner mot tilsvarende økning i tilsagnsfullmakten. Endringen foreslås som følge av at økt bevilgning til nye tilsagn, jf. saldert budsjett og ved behandlingen av revidert nasjonalbudsjett, jf. </w:t>
      </w:r>
      <w:proofErr w:type="spellStart"/>
      <w:r w:rsidRPr="00802713">
        <w:t>Innst</w:t>
      </w:r>
      <w:proofErr w:type="spellEnd"/>
      <w:r w:rsidRPr="00802713">
        <w:t>. 447 S (2023–2024), først kommer til utbetaling i senere år. Samlet ramme for nye forpliktelser og gammelt ansvar skal ikke overstige 601 mill. kroner, jf. forslag til romertallsvedtak.</w:t>
      </w:r>
    </w:p>
    <w:p w14:paraId="4E9F0E1F" w14:textId="77777777" w:rsidR="00802713" w:rsidRPr="00802713" w:rsidRDefault="00802713" w:rsidP="00802713">
      <w:pPr>
        <w:pStyle w:val="b-post"/>
      </w:pPr>
      <w:r w:rsidRPr="00802713">
        <w:t>Post 62 Tilskudd til grønn skipsfart, kan overføres</w:t>
      </w:r>
    </w:p>
    <w:p w14:paraId="46ED8883" w14:textId="77777777" w:rsidR="00802713" w:rsidRPr="00802713" w:rsidRDefault="00802713" w:rsidP="00802713">
      <w:r w:rsidRPr="00802713">
        <w:t xml:space="preserve">Bevilgningen på posten foreslås redusert med 50 mill. kroner som følge av at ekstrabevilgning på 50 mill. kroner i revidert nasjonalbudsjett, jf. behandlingen av </w:t>
      </w:r>
      <w:proofErr w:type="spellStart"/>
      <w:r w:rsidRPr="00802713">
        <w:t>Innst</w:t>
      </w:r>
      <w:proofErr w:type="spellEnd"/>
      <w:r w:rsidRPr="00802713">
        <w:t>. 447 S (2023–2024), øremerket «fremtidens hurtigbåter» ikke kommer til utbetaling i år. Som følge av dette foreslås det øke tilsagnsfullmakten med 50 mill. kroner. Samlet ramme for nye forpliktelser og gammelt ansvar skal ikke overstige 266,3 mill. kroner, jf. forslag til romertallsvedtak.</w:t>
      </w:r>
    </w:p>
    <w:p w14:paraId="219AEDD9" w14:textId="77777777" w:rsidR="00802713" w:rsidRPr="00802713" w:rsidRDefault="00802713" w:rsidP="00802713">
      <w:pPr>
        <w:pStyle w:val="b-post"/>
      </w:pPr>
      <w:r w:rsidRPr="00802713">
        <w:t>Post 66 Tilskudd til kommuner for å bedre tilgang til strandsonen lang Oslofjorden, kan overføres</w:t>
      </w:r>
    </w:p>
    <w:p w14:paraId="4FA352A8" w14:textId="77777777" w:rsidR="00802713" w:rsidRPr="00802713" w:rsidRDefault="00802713" w:rsidP="00802713">
      <w:r w:rsidRPr="00802713">
        <w:t xml:space="preserve">Gjennom ordningen får kommunene langs Oslofjorden tilskudd til juridiske avklaringer i arbeidet med å klargjøre grensene mellom innmark og utmark langs strandsonen og arbeidet med å fjerne ulovlige stengsler og hindringer i strandsonen. Kommunene benytter tilsagn om slike </w:t>
      </w:r>
      <w:r w:rsidRPr="00802713">
        <w:lastRenderedPageBreak/>
        <w:t>tilskudd til å engasjere advokater for å foreta de juridiske avklaringene. Miljødirektoratet utbetaler tilskudd til kommunene når arbeidet er gjennomført.</w:t>
      </w:r>
    </w:p>
    <w:p w14:paraId="47A6D30B" w14:textId="77777777" w:rsidR="00802713" w:rsidRPr="00802713" w:rsidRDefault="00802713" w:rsidP="00802713">
      <w:r w:rsidRPr="00802713">
        <w:t xml:space="preserve">Posten ble i behandlingen av revidert nasjonalbudsjett økt med 3,2 mill. kroner, jf. </w:t>
      </w:r>
      <w:proofErr w:type="spellStart"/>
      <w:r w:rsidRPr="00802713">
        <w:t>Innst</w:t>
      </w:r>
      <w:proofErr w:type="spellEnd"/>
      <w:r w:rsidRPr="00802713">
        <w:t>. 447 S (2023–2024). Miljødirektoratet har i kraft av dette gitt en rekke tilsagn i andre halvår 2024. Det foreslås derfor at posten tilføyes stikkordet «kan overføres», jf. forslag til romertallsvedtak.</w:t>
      </w:r>
    </w:p>
    <w:p w14:paraId="65FB28EE" w14:textId="77777777" w:rsidR="00802713" w:rsidRPr="00802713" w:rsidRDefault="00802713" w:rsidP="00802713">
      <w:pPr>
        <w:pStyle w:val="b-post"/>
      </w:pPr>
      <w:r w:rsidRPr="00802713">
        <w:t>Post 69 Oppryddingstiltak, kan overføres, kan nyttes under postene 39 og 79</w:t>
      </w:r>
    </w:p>
    <w:p w14:paraId="6F5E2DCA" w14:textId="77777777" w:rsidR="00802713" w:rsidRPr="00802713" w:rsidRDefault="00802713" w:rsidP="00802713">
      <w:r w:rsidRPr="00802713">
        <w:t>Bevilgningen på posten foreslås redusert med 7 mill. kroner som følge av forskyvninger knyttet til oppryddingsprosjektet ved Knaben gruver. Videre foreslås det at bestillingsfullmakten økes tilsvarende, slik at ny samlet ramme for nytt og gammelt ansvar ikke overstiger 16,3 mill. kroner, jf. forslag til romertallsvedtak. Videre foreslås posten redusert med 7,4 mill. kroner til inndekning for økte utgifter under Norsk Polarinstitutt, jf. kap. 1471, post 01 og 21. Samlet foreslås bevilgningen redusert med 14,4 mill. kroner.</w:t>
      </w:r>
    </w:p>
    <w:p w14:paraId="0B0F9DD7" w14:textId="77777777" w:rsidR="00802713" w:rsidRPr="00802713" w:rsidRDefault="00802713" w:rsidP="00802713">
      <w:pPr>
        <w:pStyle w:val="b-post"/>
      </w:pPr>
      <w:r w:rsidRPr="00802713">
        <w:t>Post 74 CO</w:t>
      </w:r>
      <w:r w:rsidRPr="00802713">
        <w:rPr>
          <w:rStyle w:val="skrift-senket"/>
        </w:rPr>
        <w:t>2</w:t>
      </w:r>
      <w:r w:rsidRPr="00802713">
        <w:t>-kompensasjonsordningen</w:t>
      </w:r>
    </w:p>
    <w:p w14:paraId="7126F388" w14:textId="77777777" w:rsidR="00802713" w:rsidRPr="00802713" w:rsidRDefault="00802713" w:rsidP="00802713">
      <w:r w:rsidRPr="00802713">
        <w:t xml:space="preserve">Bevilgningen på posten foreslås redusert med 246,2 mill. kroner, som er gjenstående ubenyttet bevilgning på posten. Utbetalinger i 2024, gjelder støtteåret 2023. </w:t>
      </w:r>
      <w:proofErr w:type="spellStart"/>
      <w:r w:rsidRPr="00802713">
        <w:t>Mindreforbruket</w:t>
      </w:r>
      <w:proofErr w:type="spellEnd"/>
      <w:r w:rsidRPr="00802713">
        <w:t xml:space="preserve"> skyldes bl.a. lavere kvotepris og lavere aktivitet i industrien enn tidligere lagt til grunn. Total bevilgning på posten i 2024 er 6,2 mrd. kroner.</w:t>
      </w:r>
    </w:p>
    <w:p w14:paraId="7E598B9C" w14:textId="77777777" w:rsidR="00802713" w:rsidRPr="00802713" w:rsidRDefault="00802713" w:rsidP="00802713">
      <w:pPr>
        <w:pStyle w:val="b-post"/>
      </w:pPr>
      <w:r w:rsidRPr="00802713">
        <w:t>Post 75 Utbetaling for vrakpant og tilskudd til kjøretøy og fritidsbåter, overslagsbevilgning</w:t>
      </w:r>
    </w:p>
    <w:p w14:paraId="4C4DCC64" w14:textId="77777777" w:rsidR="00802713" w:rsidRPr="00802713" w:rsidRDefault="00802713" w:rsidP="00802713">
      <w:r w:rsidRPr="00802713">
        <w:t>Bevilgningen på posten foreslås redusert med 15 mill. kroner som følge av lavere utbetalinger enn tidligere antatt. Endringen skyldes at færre kjøretøy kasseres enn det som var lagt til grunn i opprinnelig anslag for 2024.</w:t>
      </w:r>
    </w:p>
    <w:p w14:paraId="5FA707BF" w14:textId="77777777" w:rsidR="00802713" w:rsidRPr="00802713" w:rsidRDefault="00802713" w:rsidP="00802713">
      <w:pPr>
        <w:pStyle w:val="b-post"/>
      </w:pPr>
      <w:r w:rsidRPr="00802713">
        <w:t>Post 80 Tilskudd til tiltak for å ta vare på natur, kan overføres</w:t>
      </w:r>
    </w:p>
    <w:p w14:paraId="25E1080D" w14:textId="77777777" w:rsidR="00802713" w:rsidRPr="00802713" w:rsidRDefault="00802713" w:rsidP="00802713">
      <w:r w:rsidRPr="00802713">
        <w:t xml:space="preserve">Bevilgningen på posten foreslås økt med 2,5 mill. kroner for tilskudd til restaurering av </w:t>
      </w:r>
      <w:proofErr w:type="spellStart"/>
      <w:r w:rsidRPr="00802713">
        <w:t>Blokkenvassdraget</w:t>
      </w:r>
      <w:proofErr w:type="spellEnd"/>
      <w:r w:rsidRPr="00802713">
        <w:t xml:space="preserve"> i Sortland med tilsvarende reduksjon under kap. 1420, post 21, jf. omtale under kap. 1420, post 21.</w:t>
      </w:r>
    </w:p>
    <w:p w14:paraId="44FE9026" w14:textId="77777777" w:rsidR="00802713" w:rsidRPr="00802713" w:rsidRDefault="00802713" w:rsidP="00802713">
      <w:pPr>
        <w:pStyle w:val="b-post"/>
      </w:pPr>
      <w:r w:rsidRPr="00802713">
        <w:t>Post 87 Tilskudd til natur og friluftsliv i områder berørt av landbaserte vindkraftverk, kan overføres</w:t>
      </w:r>
    </w:p>
    <w:p w14:paraId="74ECC8D5" w14:textId="77777777" w:rsidR="00802713" w:rsidRPr="00802713" w:rsidRDefault="00802713" w:rsidP="00802713">
      <w:r w:rsidRPr="00802713">
        <w:t xml:space="preserve">Posten ble opprettet i forbindelse med behandlingen av revidert nasjonalbudsjett 2024, jf. </w:t>
      </w:r>
      <w:proofErr w:type="spellStart"/>
      <w:r w:rsidRPr="00802713">
        <w:t>Innst</w:t>
      </w:r>
      <w:proofErr w:type="spellEnd"/>
      <w:r w:rsidRPr="00802713">
        <w:t xml:space="preserve">. 447 S (2023–2024). Posten dekker tilskudd til natur og friluftsliv i kommuner berørt av landbaserte vindkraftverk. Fordi posten ble opprettet halvveis ut i budsjettåret, har det vært begrenset med tid for tilskuddsmottakere til å prosjektere og gjennomføre tiltak. De fleste tiltakene det er søkt om midler til i 2024, er tiltak som det tar tid å gjennomføre, og mange kan ikke gjennomføres under forhold med frost og snø. En stor del av tiltakene det fra posten i 2024 er gitt </w:t>
      </w:r>
      <w:r w:rsidRPr="00802713">
        <w:lastRenderedPageBreak/>
        <w:t>tilsagn om å støtte, vil derfor ikke være modne for utbetaling av tilskudd i 2024. Det foreslås derfor at posten tilføres stikkordet «kan overføres», jf. forslag til romertallsvedtak.</w:t>
      </w:r>
    </w:p>
    <w:p w14:paraId="3AE19B13" w14:textId="77777777" w:rsidR="00802713" w:rsidRPr="00802713" w:rsidRDefault="00802713" w:rsidP="00802713">
      <w:pPr>
        <w:pStyle w:val="b-budkaptit"/>
      </w:pPr>
      <w:r w:rsidRPr="00802713">
        <w:t>Kap. 1423 Radioaktiv forurensing i det ytre miljø</w:t>
      </w:r>
    </w:p>
    <w:p w14:paraId="7C06FFF1" w14:textId="77777777" w:rsidR="00802713" w:rsidRPr="00802713" w:rsidRDefault="00802713" w:rsidP="00802713">
      <w:pPr>
        <w:pStyle w:val="b-post"/>
      </w:pPr>
      <w:r w:rsidRPr="00802713">
        <w:t>Post 01 Driftsutgifter</w:t>
      </w:r>
    </w:p>
    <w:p w14:paraId="3395AACD" w14:textId="77777777" w:rsidR="00802713" w:rsidRPr="00802713" w:rsidRDefault="00802713" w:rsidP="00802713">
      <w:r w:rsidRPr="00802713">
        <w:t>Bevilgningen på posten foreslås økt med 0,5 mill. kroner som følge av et anslag på virkningen av lønnsoppgjøret for 2024. Se nærmere omtale i nysalderingsproposisjonen fra Finansdepartementet.</w:t>
      </w:r>
    </w:p>
    <w:p w14:paraId="0FC643D5" w14:textId="77777777" w:rsidR="00802713" w:rsidRPr="00802713" w:rsidRDefault="00802713" w:rsidP="00802713">
      <w:pPr>
        <w:pStyle w:val="b-budkaptit"/>
      </w:pPr>
      <w:r w:rsidRPr="00802713">
        <w:t>Kap. 1429 Riksantikvaren</w:t>
      </w:r>
    </w:p>
    <w:p w14:paraId="4424EF30" w14:textId="77777777" w:rsidR="00802713" w:rsidRPr="00802713" w:rsidRDefault="00802713" w:rsidP="00802713">
      <w:pPr>
        <w:pStyle w:val="b-post"/>
      </w:pPr>
      <w:r w:rsidRPr="00802713">
        <w:t>Post 01 Driftsutgifter</w:t>
      </w:r>
    </w:p>
    <w:p w14:paraId="57F8CFBD" w14:textId="77777777" w:rsidR="00802713" w:rsidRPr="00802713" w:rsidRDefault="00802713" w:rsidP="00802713">
      <w:r w:rsidRPr="00802713">
        <w:t>For å redusere konsulentbruken innenfor utvikling av digitale systemer, og erstatte disse med egne ansatte, foreslås bevilgingen på posten økt med 3 mill. kroner til stillinger hos Riksantikvaren. Som en følge av dette foreslås det å omdisponere 3 mill. kroner fra kap. 1429, post 22. Videre foreslås bevilgningen på posten økt med 2,8 mill. kroner som følge av et anslag på virkningen av lønnsoppgjøret for 2024. Se nærmere omtale i nysalderingsproposisjonen fra Finansdepartementet. Samlet foreslås bevilgningen på posten økt med 5,8 mill. kroner.</w:t>
      </w:r>
    </w:p>
    <w:p w14:paraId="7F46748D" w14:textId="77777777" w:rsidR="00802713" w:rsidRPr="00802713" w:rsidRDefault="00802713" w:rsidP="00802713">
      <w:pPr>
        <w:pStyle w:val="b-post"/>
      </w:pPr>
      <w:r w:rsidRPr="00802713">
        <w:t>Post 22 Flerårige prosjekter kulturmiljøforvaltning, kan overføres</w:t>
      </w:r>
    </w:p>
    <w:p w14:paraId="4CF23ED5" w14:textId="77777777" w:rsidR="00802713" w:rsidRPr="00802713" w:rsidRDefault="00802713" w:rsidP="00802713">
      <w:r w:rsidRPr="00802713">
        <w:t>Bevilgningen på posten foreslås redusert med 3 mill. kroner som foreslås omdisponert til kap. 1429, post 01.</w:t>
      </w:r>
    </w:p>
    <w:p w14:paraId="046143BB" w14:textId="77777777" w:rsidR="00802713" w:rsidRPr="00802713" w:rsidRDefault="00802713" w:rsidP="00802713">
      <w:pPr>
        <w:pStyle w:val="b-post"/>
      </w:pPr>
      <w:r w:rsidRPr="00802713">
        <w:t>Post 60 Kulturminnekompetanse i kommunene, kan overføres</w:t>
      </w:r>
    </w:p>
    <w:p w14:paraId="227001F3" w14:textId="77777777" w:rsidR="00802713" w:rsidRPr="00802713" w:rsidRDefault="00802713" w:rsidP="00802713">
      <w:r w:rsidRPr="00802713">
        <w:t>I revidert nasjonalbudsjett ble posten økt med 5 mill. kroner knyttet til pilotprosjekt for alternativ bærekraftig næringsutvikling for Vega kommune. Formålet er å etablere et grønt næringsfond på totalt 10 mill. kroner, fordelt med 5 mill. kroner i 2024 og 2025. Grunnet forsinkelser i arbeidet med etableringen av ordningen er det knyttet usikkerhet til om midlene vil utbetales i 2024. Det foreslås derfor å tilføye stikkordet «kan overføres», jf. forslag til romertallsvedtak.</w:t>
      </w:r>
    </w:p>
    <w:p w14:paraId="3E0796C7" w14:textId="77777777" w:rsidR="00802713" w:rsidRPr="00802713" w:rsidRDefault="00802713" w:rsidP="00802713">
      <w:pPr>
        <w:pStyle w:val="b-budkaptit"/>
      </w:pPr>
      <w:r w:rsidRPr="00802713">
        <w:t>Kap. 1471 Norsk Polarinstitutt</w:t>
      </w:r>
    </w:p>
    <w:p w14:paraId="44301F6B" w14:textId="77777777" w:rsidR="00802713" w:rsidRPr="00802713" w:rsidRDefault="00802713" w:rsidP="00802713">
      <w:pPr>
        <w:pStyle w:val="b-post"/>
      </w:pPr>
      <w:r w:rsidRPr="00802713">
        <w:t>Post 01 Driftsutgifter</w:t>
      </w:r>
    </w:p>
    <w:p w14:paraId="05321E85" w14:textId="77777777" w:rsidR="00802713" w:rsidRPr="00802713" w:rsidRDefault="00802713" w:rsidP="00802713">
      <w:r w:rsidRPr="00802713">
        <w:t>Bevilgningen på posten foreslås økt med 3 mill. kroner som følge av et anslag på virkningen av lønnsoppgjøret for 2024. Se nærmere omtale i nysalderingsproposisjonen fra Finansdepartementet.</w:t>
      </w:r>
    </w:p>
    <w:p w14:paraId="6EC99534" w14:textId="77777777" w:rsidR="00802713" w:rsidRPr="00802713" w:rsidRDefault="00802713" w:rsidP="00802713">
      <w:r w:rsidRPr="00802713">
        <w:t xml:space="preserve">Norsk Polarinstitutt har en plasthall i Longyearbyen på Svalbard som benyttes til lagring av utstyr. Hallen har fått setningsskader som følge av klimaendringene og tining av permafrosten, og fungerer ikke lenger som lagringsplass. For å ivareta sikkerheten til de ansatte og hindre </w:t>
      </w:r>
      <w:r w:rsidRPr="00802713">
        <w:lastRenderedPageBreak/>
        <w:t>skader på materiell, foreslås det å øke bevilgningen på posten med 4 mill. kroner til utbedring av hallen. Den økte utgiften foreslås dekket inn ved reduksjon av kap. 1420, post 69.</w:t>
      </w:r>
    </w:p>
    <w:p w14:paraId="466DD145" w14:textId="77777777" w:rsidR="00802713" w:rsidRPr="00802713" w:rsidRDefault="00802713" w:rsidP="00802713">
      <w:r w:rsidRPr="00802713">
        <w:t>Videre foreslås det å øke bevilgningen på posten med 58,2 mill. kroner knyttet til merinntekter fra nasjonale og internasjonale forskningsinstitusjoner, jf. omtale under kap. 4471, post 03. Samlet foreslås bevilgningen på posten økt med 65,2 mill. kroner.</w:t>
      </w:r>
    </w:p>
    <w:p w14:paraId="7E0214C3" w14:textId="77777777" w:rsidR="00802713" w:rsidRPr="00802713" w:rsidRDefault="00802713" w:rsidP="00802713">
      <w:r w:rsidRPr="00802713">
        <w:t xml:space="preserve">Norsk Polarinstitutt gjennomfører en rekke oppdragsprosjekter der eksterne parter bidrar med finansiering. Mottatte forskuddsinnbetalinger knyttet til slike prosjekter </w:t>
      </w:r>
      <w:proofErr w:type="spellStart"/>
      <w:r w:rsidRPr="00802713">
        <w:t>regnskapsføres</w:t>
      </w:r>
      <w:proofErr w:type="spellEnd"/>
      <w:r w:rsidRPr="00802713">
        <w:t xml:space="preserve"> mot mellomværendet med statskassen, og inntektsføres i takt med at tilhørende prosjektutgifter påløper. Dette er i tråd med det statlige økonomiregelverket. Ved regnskapsavslutningen 2023 var forskutterte prosjektutgifter høyere enn mottatte forskuddsinnbetalinger. Dette medførte at Norsk Polarinstitutt mottok en revisjonsberetning med forbehold </w:t>
      </w:r>
      <w:proofErr w:type="gramStart"/>
      <w:r w:rsidRPr="00802713">
        <w:t>for</w:t>
      </w:r>
      <w:proofErr w:type="gramEnd"/>
      <w:r w:rsidRPr="00802713">
        <w:t xml:space="preserve"> regnskapsåret 2023.</w:t>
      </w:r>
    </w:p>
    <w:p w14:paraId="30E36EBB" w14:textId="77777777" w:rsidR="00802713" w:rsidRPr="00802713" w:rsidRDefault="00802713" w:rsidP="00802713">
      <w:r w:rsidRPr="00802713">
        <w:t>Klima- og miljødepartementet vurderer at Norsk Polarinstitutt bør kunne ha fleksibilitet til å sette i gang oppdragsprosjekter, innenfor visse økonomiske grenser, før finansiering i sin helhet er innbetalt fra den eksterne samarbeidspart. Dette forutsetter at det er inngått bindende avtale med betryggende sikkerhet mellom partene. Det foreslås for 2024 en fullmakt på inntil 25 mill. kroner til å kunne sette i gang oppdragsprosjekter, samt at utbetalinger knyttet til slike kan føres mot mellomværende mot statskassen, jf. forslag til romertallsvedtak. Det vil i samarbeid med DFØ gjøres en helhetlig gjennomgang av rutinene for oppfølging og regnskapsføring av oppdragsprosjekter. Regjeringen tar sikte på å komme tilbake til Stortinget i revidert nasjonalbudsjett 2025 med forslag om eventuelle nødvendige justeringer i fullmakter.</w:t>
      </w:r>
    </w:p>
    <w:p w14:paraId="201BD95F" w14:textId="77777777" w:rsidR="00802713" w:rsidRPr="00802713" w:rsidRDefault="00802713" w:rsidP="00802713">
      <w:pPr>
        <w:pStyle w:val="b-post"/>
      </w:pPr>
      <w:r w:rsidRPr="00802713">
        <w:t>Post 21 Spesielle driftsutgifter, kan overføres</w:t>
      </w:r>
    </w:p>
    <w:p w14:paraId="676ED864" w14:textId="77777777" w:rsidR="00802713" w:rsidRPr="00802713" w:rsidRDefault="00802713" w:rsidP="00802713">
      <w:r w:rsidRPr="00802713">
        <w:t>Bevilgningen på posten foreslås økt med 1 mill. kroner som følge av at arbeidet med fremtidig ny Troll-stasjonen medfører at det seismiske måleutstyret (</w:t>
      </w:r>
      <w:proofErr w:type="spellStart"/>
      <w:r w:rsidRPr="00802713">
        <w:t>oberservatorie</w:t>
      </w:r>
      <w:proofErr w:type="spellEnd"/>
      <w:r w:rsidRPr="00802713">
        <w:t>/sensorer for jordskjelv, atomsprengning o.l.) må flyttes fra nåværende stasjonsområde. Dette medfører at det ikke kan benyttes etablert infrastruktur for strøm, internett eller hytte i forbindelse med etablering eller drift, og at alt dette må etableres til en ny lokasjon. Det ble i et tilsyn avdekket flere avvik hos Norsk Polarinstitutt. Avvikene måtte lukkes, med frist for lukking i 2024. Dersom bevilgningen ikke økes, vil Norsk Polarinstitutt overskride bevilgningen i 2024. Som følge av dette foreslås det å øke bevilgningen på posten med 2,4 mill. kroner. Samlet foreslås bevilgningen på posten økt med 3,4 mill. kroner. De økte utgiftene foreslås dekket inn ved reduksjon av kap. 1420, post 69.</w:t>
      </w:r>
    </w:p>
    <w:p w14:paraId="22706E17" w14:textId="77777777" w:rsidR="00802713" w:rsidRPr="00802713" w:rsidRDefault="00802713" w:rsidP="00802713">
      <w:pPr>
        <w:pStyle w:val="b-budkaptit"/>
      </w:pPr>
      <w:r w:rsidRPr="00802713">
        <w:t>Kap. 1474 Fram- Nordområdesenter for klima- og miljøforskning</w:t>
      </w:r>
    </w:p>
    <w:p w14:paraId="4E3C2233" w14:textId="77777777" w:rsidR="00802713" w:rsidRPr="00802713" w:rsidRDefault="00802713" w:rsidP="00802713">
      <w:pPr>
        <w:pStyle w:val="b-post"/>
      </w:pPr>
      <w:r w:rsidRPr="00802713">
        <w:t>Post 01 Driftsutgifter, kan nyttes under postene 50 og 70</w:t>
      </w:r>
    </w:p>
    <w:p w14:paraId="73F8E10E" w14:textId="77777777" w:rsidR="00802713" w:rsidRPr="00802713" w:rsidRDefault="00802713" w:rsidP="00802713">
      <w:r w:rsidRPr="00802713">
        <w:t>Bevilgningen på posten foreslås økt med 7 000 kroner som følge av et anslag på virkningen av lønnsoppgjøret for 2024. Se nærmere omtale i nysalderingsproposisjonen fra Finansdepartementet.</w:t>
      </w:r>
    </w:p>
    <w:p w14:paraId="2DDED0D2" w14:textId="77777777" w:rsidR="00802713" w:rsidRPr="00802713" w:rsidRDefault="00802713" w:rsidP="00802713">
      <w:pPr>
        <w:pStyle w:val="b-budkaptit"/>
      </w:pPr>
      <w:r w:rsidRPr="00802713">
        <w:lastRenderedPageBreak/>
        <w:t>Kap. 1481 Klimakvoter</w:t>
      </w:r>
    </w:p>
    <w:p w14:paraId="57FDD025" w14:textId="77777777" w:rsidR="00802713" w:rsidRPr="00802713" w:rsidRDefault="00802713" w:rsidP="00802713">
      <w:pPr>
        <w:pStyle w:val="b-post"/>
      </w:pPr>
      <w:r w:rsidRPr="00802713">
        <w:t>Post 01 Driftsutgifter</w:t>
      </w:r>
    </w:p>
    <w:p w14:paraId="3F26FCB3" w14:textId="77777777" w:rsidR="00802713" w:rsidRPr="00802713" w:rsidRDefault="00802713" w:rsidP="00802713">
      <w:r w:rsidRPr="00802713">
        <w:t>Bevilgningen på posten foreslås redusert med 1,3 mill. kroner. Reduksjonen skyldes lavere behov for kjøp av eksterne tjenester knyttet til arbeidet med kjøp av kvoter (utslippsreduksjoner). Kommersiell og juridisk rådgivning samt reiseutgifter blir lavere enn tidligere prognostisert.</w:t>
      </w:r>
    </w:p>
    <w:p w14:paraId="55B93006" w14:textId="77777777" w:rsidR="00802713" w:rsidRPr="00802713" w:rsidRDefault="00802713" w:rsidP="00802713">
      <w:pPr>
        <w:pStyle w:val="b-post"/>
      </w:pPr>
      <w:r w:rsidRPr="00802713">
        <w:t>Post 22 Internasjonalt samarbeid under Parisavtalens artikkel 6, kan overføres</w:t>
      </w:r>
    </w:p>
    <w:p w14:paraId="3C743D95" w14:textId="77777777" w:rsidR="00802713" w:rsidRPr="00802713" w:rsidRDefault="00802713" w:rsidP="00802713">
      <w:r w:rsidRPr="00802713">
        <w:t>Bevilgningen på posten foreslås redusert med 20 mill. kroner som følge av færre utbetalinger på posten enn planlagt i 2024.</w:t>
      </w:r>
    </w:p>
    <w:p w14:paraId="526B4A14" w14:textId="77777777" w:rsidR="00802713" w:rsidRPr="00802713" w:rsidRDefault="00802713" w:rsidP="00802713">
      <w:pPr>
        <w:pStyle w:val="b-budkaptit"/>
      </w:pPr>
      <w:r w:rsidRPr="00802713">
        <w:t>Kap. 1482 Internasjonale klima- og utviklingstiltak</w:t>
      </w:r>
    </w:p>
    <w:p w14:paraId="7905D002" w14:textId="77777777" w:rsidR="00802713" w:rsidRPr="00802713" w:rsidRDefault="00802713" w:rsidP="00802713">
      <w:pPr>
        <w:pStyle w:val="b-post"/>
      </w:pPr>
      <w:r w:rsidRPr="00802713">
        <w:t>Post 01 Driftsutgifter, kan overføres</w:t>
      </w:r>
    </w:p>
    <w:p w14:paraId="6F09C865" w14:textId="77777777" w:rsidR="00802713" w:rsidRPr="00802713" w:rsidRDefault="00802713" w:rsidP="00802713">
      <w:r w:rsidRPr="00802713">
        <w:t>Bevilgningen på posten foreslås økt med 1 mill. kroner som følge av et anslag på virkningen av lønnsoppgjøret for 2024. Se nærmere omtale i nysalderingsproposisjonen fra Finansdepartementet.</w:t>
      </w:r>
    </w:p>
    <w:p w14:paraId="6559CBA4" w14:textId="77777777" w:rsidR="00802713" w:rsidRPr="00802713" w:rsidRDefault="00802713" w:rsidP="00802713">
      <w:r w:rsidRPr="00802713">
        <w:t>Videre forslås bevilgningen på posten økt med 2,5 mill. kroner. I 2024-budsjettet ble Klima- og skoginitiativet styrket med 1 mrd. kroner. Det økte bevilgningsnivået medfører behov for å styrke kapasitet til oppfølgingen av Norges innsats for å redusere tap av tropisk skog. Økt bevilgning inndekkes ved tilsvarende reduksjon på kap. 1482, post 73. Samlet foreslås bevilgningen økt med 3,5 mill. kroner</w:t>
      </w:r>
    </w:p>
    <w:p w14:paraId="40E643A5" w14:textId="77777777" w:rsidR="00802713" w:rsidRPr="00802713" w:rsidRDefault="00802713" w:rsidP="00802713">
      <w:pPr>
        <w:pStyle w:val="b-post"/>
      </w:pPr>
      <w:r w:rsidRPr="00802713">
        <w:t>Post 73 Klima- og skoginitiativet, kan overføres</w:t>
      </w:r>
    </w:p>
    <w:p w14:paraId="5CBDEE73" w14:textId="77777777" w:rsidR="00802713" w:rsidRPr="00802713" w:rsidRDefault="00802713" w:rsidP="00802713">
      <w:r w:rsidRPr="00802713">
        <w:t>Bevilgningen på posten foreslås redusert med 2,5 mill. kroner til inndekning for økt bevilgning på kap. 1482, post 01.</w:t>
      </w:r>
    </w:p>
    <w:p w14:paraId="7D71A5FD" w14:textId="77777777" w:rsidR="00802713" w:rsidRPr="00802713" w:rsidRDefault="00802713" w:rsidP="00802713">
      <w:pPr>
        <w:pStyle w:val="b-budkaptit"/>
      </w:pPr>
      <w:r w:rsidRPr="00802713">
        <w:t>Kap. 4400 Klima- og miljødepartementet</w:t>
      </w:r>
    </w:p>
    <w:p w14:paraId="0BF9D08D" w14:textId="77777777" w:rsidR="00802713" w:rsidRPr="00802713" w:rsidRDefault="00802713" w:rsidP="00802713">
      <w:pPr>
        <w:pStyle w:val="b-post"/>
      </w:pPr>
      <w:r w:rsidRPr="00802713">
        <w:t>Post 02 Diverse inntekter</w:t>
      </w:r>
    </w:p>
    <w:p w14:paraId="09C26B98" w14:textId="77777777" w:rsidR="00802713" w:rsidRPr="00802713" w:rsidRDefault="00802713" w:rsidP="00802713">
      <w:r w:rsidRPr="00802713">
        <w:t>Bevilgningene på posten foreslås redusert med 0,5 mill. kroner og settes til null da det ikke forventes inntekter på posten i 2024.</w:t>
      </w:r>
    </w:p>
    <w:p w14:paraId="02A66CCE" w14:textId="77777777" w:rsidR="00802713" w:rsidRPr="00802713" w:rsidRDefault="00802713" w:rsidP="00802713">
      <w:pPr>
        <w:pStyle w:val="b-post"/>
      </w:pPr>
      <w:r w:rsidRPr="00802713">
        <w:t>Post 03 Refusjoner fra Utenriksdepartementet</w:t>
      </w:r>
    </w:p>
    <w:p w14:paraId="45A8D25C" w14:textId="77777777" w:rsidR="00802713" w:rsidRPr="00802713" w:rsidRDefault="00802713" w:rsidP="00802713">
      <w:r w:rsidRPr="00802713">
        <w:t>Bevilgningen på posten foreslås redusert med 1,4 mill. kroner som følge av lavere refusjoner for ODA-godkjente utgifter fra Utenriksdepartementet.</w:t>
      </w:r>
    </w:p>
    <w:p w14:paraId="789ADDC0" w14:textId="77777777" w:rsidR="00802713" w:rsidRPr="00802713" w:rsidRDefault="00802713" w:rsidP="00802713">
      <w:pPr>
        <w:pStyle w:val="b-budkaptit"/>
      </w:pPr>
      <w:r w:rsidRPr="00802713">
        <w:lastRenderedPageBreak/>
        <w:t>Kap. 4420 Miljødirektoratet</w:t>
      </w:r>
    </w:p>
    <w:p w14:paraId="683A06C8" w14:textId="77777777" w:rsidR="00802713" w:rsidRPr="00802713" w:rsidRDefault="00802713" w:rsidP="00802713">
      <w:pPr>
        <w:pStyle w:val="b-post"/>
      </w:pPr>
      <w:r w:rsidRPr="00802713">
        <w:t>Post 04 Gebyrer, forurensingsområdet</w:t>
      </w:r>
    </w:p>
    <w:p w14:paraId="15232690" w14:textId="77777777" w:rsidR="00802713" w:rsidRPr="00802713" w:rsidRDefault="00802713" w:rsidP="00802713">
      <w:r w:rsidRPr="00802713">
        <w:t>Bevilgningen på posten foreslås økt med 29,1 mill. kroner. Av den totale økningen skyldes 17,5 mill. kroner merinntekter i Miljødirektoratet til deklarasjon av farlig avfall grunnet økt gebyrsats. Øvrig økning skyldes bl.a. økt aktivitet med konsesjonsbehandling og tilsyn etter forurensningsforskriften. Det foreslås en tilsvarende økning av tilhørende utgifter, jf. kap. 1420, post 23.</w:t>
      </w:r>
    </w:p>
    <w:p w14:paraId="008B181D" w14:textId="77777777" w:rsidR="00802713" w:rsidRPr="00802713" w:rsidRDefault="00802713" w:rsidP="00802713">
      <w:pPr>
        <w:pStyle w:val="b-post"/>
      </w:pPr>
      <w:r w:rsidRPr="00802713">
        <w:t>Post 06 Gebyrer, statsforvalterembetenes miljøvernavdelinger</w:t>
      </w:r>
    </w:p>
    <w:p w14:paraId="7328D40B" w14:textId="77777777" w:rsidR="00802713" w:rsidRPr="00802713" w:rsidRDefault="00802713" w:rsidP="00802713">
      <w:r w:rsidRPr="00802713">
        <w:t>Bevilgningen på posten foreslås økt med 17,8 mill. kroner grunnet merinntekter hos statsforvalterne fra gebyrer for arbeid med konsesjonsbehandling og tilsyn. Det foreslås en tilsvarende økning av tilhørende utgifter, jf. kap. 1420, post 23.</w:t>
      </w:r>
    </w:p>
    <w:p w14:paraId="005B9D17" w14:textId="77777777" w:rsidR="00802713" w:rsidRPr="00802713" w:rsidRDefault="00802713" w:rsidP="00802713">
      <w:pPr>
        <w:pStyle w:val="b-post"/>
      </w:pPr>
      <w:r w:rsidRPr="00802713">
        <w:t>Post 07 Gebyrer, kvotesystemet</w:t>
      </w:r>
    </w:p>
    <w:p w14:paraId="55A63A5F" w14:textId="77777777" w:rsidR="00802713" w:rsidRPr="00802713" w:rsidRDefault="00802713" w:rsidP="00802713">
      <w:r w:rsidRPr="00802713">
        <w:t>Bevilgningen på posten foreslås redusert med 3,3 mill. kroner. Forsinkelser i implementering av endret og nytt regelverk har medført at gebyrbelagt aktivitet for kvotepliktig industri i 2024 har vært lavere enn estimert.</w:t>
      </w:r>
    </w:p>
    <w:p w14:paraId="651A1F22" w14:textId="77777777" w:rsidR="00802713" w:rsidRPr="00802713" w:rsidRDefault="00802713" w:rsidP="00802713">
      <w:r w:rsidRPr="00802713">
        <w:t>Ressursbehovet og arbeidsmengden er uendret, men innkrevingen for en del av arbeidet vil forskyve seg til 2025.</w:t>
      </w:r>
    </w:p>
    <w:p w14:paraId="362954A9" w14:textId="77777777" w:rsidR="00802713" w:rsidRPr="00802713" w:rsidRDefault="00802713" w:rsidP="00802713">
      <w:pPr>
        <w:pStyle w:val="b-post"/>
      </w:pPr>
      <w:r w:rsidRPr="00802713">
        <w:t>Post 09 Internasjonale oppdrag</w:t>
      </w:r>
    </w:p>
    <w:p w14:paraId="6AA1B427" w14:textId="77777777" w:rsidR="00802713" w:rsidRPr="00802713" w:rsidRDefault="00802713" w:rsidP="00802713">
      <w:r w:rsidRPr="00802713">
        <w:t>Bevilgningen på posten foreslås økt med 13,1 mill. kroner knyttet til Miljødirektoratets inntekter fra internasjonale oppdrag. Det foreslås en tilsvarende økning av tilhørende utgifter, jf. kap. 1420, post 23.</w:t>
      </w:r>
    </w:p>
    <w:p w14:paraId="5889376D" w14:textId="77777777" w:rsidR="00802713" w:rsidRPr="00802713" w:rsidRDefault="00802713" w:rsidP="00802713">
      <w:pPr>
        <w:pStyle w:val="b-post"/>
      </w:pPr>
      <w:r w:rsidRPr="00802713">
        <w:t>Post 40 Salg av eiendom og innløsning av festetomter i statlig sikrede friluftsområder</w:t>
      </w:r>
    </w:p>
    <w:p w14:paraId="232022B9" w14:textId="77777777" w:rsidR="00802713" w:rsidRPr="00802713" w:rsidRDefault="00802713" w:rsidP="00802713">
      <w:r w:rsidRPr="00802713">
        <w:t>Bevilgningen på posten foreslås redusert med 0,7 mill. kroner. Det har vært færre saker om innløsning av festetomter i 2024 enn tidligere anslått.</w:t>
      </w:r>
    </w:p>
    <w:p w14:paraId="22E0C9AF" w14:textId="77777777" w:rsidR="00802713" w:rsidRPr="00802713" w:rsidRDefault="00802713" w:rsidP="00802713">
      <w:pPr>
        <w:pStyle w:val="b-post"/>
      </w:pPr>
      <w:r w:rsidRPr="00802713">
        <w:t>Post 85 Overføringer fra andre</w:t>
      </w:r>
    </w:p>
    <w:p w14:paraId="24A5F413" w14:textId="77777777" w:rsidR="00802713" w:rsidRPr="00802713" w:rsidRDefault="00802713" w:rsidP="00802713">
      <w:r w:rsidRPr="00802713">
        <w:t>Bevilgningen på posten foreslås økt med 4,6 mill. kroner. Endringen skyldes betaling fra et europeisk partnerskap om biodiversitet (</w:t>
      </w:r>
      <w:proofErr w:type="spellStart"/>
      <w:r w:rsidRPr="00802713">
        <w:t>Biodiversa</w:t>
      </w:r>
      <w:proofErr w:type="spellEnd"/>
      <w:r w:rsidRPr="00802713">
        <w:t>+) for prosjekter som Miljødirektoratet utfører, og som ikke lå inne i postens opprinnelige budsjett. Det foreslås en tilsvarende økning av tilhørende utgiftsbevilgning under kap. 1420, post 01.</w:t>
      </w:r>
    </w:p>
    <w:p w14:paraId="0D914AE8" w14:textId="77777777" w:rsidR="00802713" w:rsidRPr="00802713" w:rsidRDefault="00802713" w:rsidP="00802713">
      <w:pPr>
        <w:pStyle w:val="b-budkaptit"/>
      </w:pPr>
      <w:r w:rsidRPr="00802713">
        <w:lastRenderedPageBreak/>
        <w:t>Kap. 4471 Norsk Polarinstitutt</w:t>
      </w:r>
    </w:p>
    <w:p w14:paraId="19F35D22" w14:textId="77777777" w:rsidR="00802713" w:rsidRPr="00802713" w:rsidRDefault="00802713" w:rsidP="00802713">
      <w:pPr>
        <w:pStyle w:val="b-post"/>
      </w:pPr>
      <w:r w:rsidRPr="00802713">
        <w:t>Post 03 Inntekter fra diverse tjenesteyting</w:t>
      </w:r>
    </w:p>
    <w:p w14:paraId="28489355" w14:textId="77777777" w:rsidR="00802713" w:rsidRPr="00802713" w:rsidRDefault="00802713" w:rsidP="00802713">
      <w:r w:rsidRPr="00802713">
        <w:t>Bevilgningen på posten foreslås økt med 58,2 mill. kroner. Dette skyldes oppdaterte anslag for inntekter på posten. Det foreslås en tilsvarende økning av tilhørende utgifter, jf. kap. 1471, post 01.</w:t>
      </w:r>
    </w:p>
    <w:p w14:paraId="0348DD47" w14:textId="77777777" w:rsidR="00802713" w:rsidRPr="00802713" w:rsidRDefault="00802713" w:rsidP="00802713">
      <w:pPr>
        <w:pStyle w:val="b-budkaptit"/>
      </w:pPr>
      <w:r w:rsidRPr="00802713">
        <w:t>Kap. 4481 Salg av klimakvoter</w:t>
      </w:r>
    </w:p>
    <w:p w14:paraId="1D5DA584" w14:textId="77777777" w:rsidR="00802713" w:rsidRPr="00802713" w:rsidRDefault="00802713" w:rsidP="00802713">
      <w:pPr>
        <w:pStyle w:val="b-post"/>
      </w:pPr>
      <w:r w:rsidRPr="00802713">
        <w:t>Post 01 Salgsinntekter</w:t>
      </w:r>
    </w:p>
    <w:p w14:paraId="2CA37FB0" w14:textId="77777777" w:rsidR="00802713" w:rsidRPr="00802713" w:rsidRDefault="00802713" w:rsidP="00802713">
      <w:r w:rsidRPr="00802713">
        <w:t>Bevilgningen på posten foreslås økt med 303 mill. kroner. Økt kvotepris, svekket valutakurs og en økning i antall kvoter Norge kan auksjonere bidrar alle til økte inntekter for Norge. Årsaken til at vi har flere kvoter for salg er at færre kvoter enn forventet ble tatt ut til den markedsstabiliserende reserven (MSR), som er etablert for å håndtere balansen i tilbud og etterspørsel etter kvoter i kvotesystemet.</w:t>
      </w:r>
    </w:p>
    <w:p w14:paraId="17665F67" w14:textId="77777777" w:rsidR="00802713" w:rsidRPr="00802713" w:rsidRDefault="00802713" w:rsidP="00802713">
      <w:pPr>
        <w:pStyle w:val="a-tilraar-dep"/>
      </w:pPr>
      <w:r w:rsidRPr="00802713">
        <w:t>Klima- og miljødepartementet</w:t>
      </w:r>
    </w:p>
    <w:p w14:paraId="4D66AB70" w14:textId="77777777" w:rsidR="00802713" w:rsidRPr="00802713" w:rsidRDefault="00802713" w:rsidP="00802713">
      <w:pPr>
        <w:pStyle w:val="a-tilraar-tit"/>
      </w:pPr>
      <w:r w:rsidRPr="00802713">
        <w:t>tilrår:</w:t>
      </w:r>
    </w:p>
    <w:p w14:paraId="76CBCA4A" w14:textId="77777777" w:rsidR="00802713" w:rsidRPr="00802713" w:rsidRDefault="00802713" w:rsidP="00802713">
      <w:r w:rsidRPr="00802713">
        <w:t>At Deres Majestet godkjenner og skriver under et framlagt forslag til proposisjon til Stortinget om endringer i statsbudsjettet 2024 under Klima- og miljødepartementet.</w:t>
      </w:r>
    </w:p>
    <w:p w14:paraId="031C7A96" w14:textId="77777777" w:rsidR="00802713" w:rsidRPr="00802713" w:rsidRDefault="00802713" w:rsidP="00802713">
      <w:pPr>
        <w:pStyle w:val="a-konge-tekst"/>
        <w:rPr>
          <w:rStyle w:val="halvfet0"/>
        </w:rPr>
      </w:pPr>
      <w:r w:rsidRPr="00802713">
        <w:rPr>
          <w:rStyle w:val="halvfet0"/>
        </w:rPr>
        <w:t>Vi HARALD,</w:t>
      </w:r>
      <w:r w:rsidRPr="00802713">
        <w:t xml:space="preserve"> Norges Konge,</w:t>
      </w:r>
    </w:p>
    <w:p w14:paraId="76979026" w14:textId="77777777" w:rsidR="00802713" w:rsidRPr="00802713" w:rsidRDefault="00802713" w:rsidP="00802713">
      <w:pPr>
        <w:pStyle w:val="a-konge-tit"/>
      </w:pPr>
      <w:r w:rsidRPr="00802713">
        <w:t>stadfester:</w:t>
      </w:r>
    </w:p>
    <w:p w14:paraId="2F8202D6" w14:textId="77777777" w:rsidR="00802713" w:rsidRPr="00802713" w:rsidRDefault="00802713" w:rsidP="00802713">
      <w:r w:rsidRPr="00802713">
        <w:t>Stortinget blir bedt om å gjøre vedtak om endringer i statsbudsjettet 2024 under Klima- og miljødepartementet i samsvar med et vedlagt forslag.</w:t>
      </w:r>
    </w:p>
    <w:p w14:paraId="29B38E0E" w14:textId="77777777" w:rsidR="00802713" w:rsidRPr="00802713" w:rsidRDefault="00802713" w:rsidP="00802713">
      <w:pPr>
        <w:pStyle w:val="a-vedtak-tit"/>
      </w:pPr>
      <w:r w:rsidRPr="00802713">
        <w:t xml:space="preserve">Forslag </w:t>
      </w:r>
    </w:p>
    <w:p w14:paraId="685D7F68" w14:textId="77777777" w:rsidR="00802713" w:rsidRPr="00802713" w:rsidRDefault="00802713" w:rsidP="00802713">
      <w:pPr>
        <w:pStyle w:val="a-vedtak-tit"/>
      </w:pPr>
      <w:r w:rsidRPr="00802713">
        <w:t xml:space="preserve">til vedtak om endringer i statsbudsjettet 2024 under </w:t>
      </w:r>
      <w:r w:rsidRPr="00802713">
        <w:br/>
        <w:t>Klima- og miljødepartementet</w:t>
      </w:r>
    </w:p>
    <w:p w14:paraId="65EDAE31" w14:textId="77777777" w:rsidR="00802713" w:rsidRPr="00802713" w:rsidRDefault="00802713" w:rsidP="00802713">
      <w:pPr>
        <w:pStyle w:val="a-vedtak-del"/>
      </w:pPr>
      <w:r w:rsidRPr="00802713">
        <w:t>I</w:t>
      </w:r>
    </w:p>
    <w:p w14:paraId="6A407FD7" w14:textId="77777777" w:rsidR="00802713" w:rsidRPr="00802713" w:rsidRDefault="00802713" w:rsidP="00802713">
      <w:r w:rsidRPr="00802713">
        <w:t>I statsbudsjettet gjøres følgende endringer:</w:t>
      </w:r>
    </w:p>
    <w:p w14:paraId="4775467A" w14:textId="77777777" w:rsidR="00802713" w:rsidRPr="00802713" w:rsidRDefault="00802713" w:rsidP="00802713">
      <w:pPr>
        <w:pStyle w:val="a-vedtak-tekst"/>
      </w:pPr>
      <w:r w:rsidRPr="00802713">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617"/>
        <w:gridCol w:w="1743"/>
      </w:tblGrid>
      <w:tr w:rsidR="00A674D8" w:rsidRPr="00802713" w14:paraId="6A0D3B5E" w14:textId="77777777" w:rsidTr="00A20EA8">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DC934B" w14:textId="77777777" w:rsidR="00802713" w:rsidRPr="00802713" w:rsidRDefault="00802713" w:rsidP="00802713">
            <w:pPr>
              <w:pStyle w:val="Tabellnavn"/>
            </w:pPr>
            <w:r w:rsidRPr="00802713">
              <w:t>RNB</w:t>
            </w:r>
          </w:p>
          <w:p w14:paraId="4C0BA3D9" w14:textId="77777777" w:rsidR="00802713" w:rsidRPr="00802713" w:rsidRDefault="00802713" w:rsidP="00802713">
            <w:r w:rsidRPr="00802713">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99A28E" w14:textId="77777777" w:rsidR="00802713" w:rsidRPr="00802713" w:rsidRDefault="00802713" w:rsidP="00802713">
            <w:r w:rsidRPr="00802713">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FE22EA" w14:textId="77777777" w:rsidR="00802713" w:rsidRPr="00802713" w:rsidRDefault="00802713" w:rsidP="00802713">
            <w:r w:rsidRPr="00802713">
              <w:t>Formål</w:t>
            </w:r>
          </w:p>
        </w:tc>
        <w:tc>
          <w:tcPr>
            <w:tcW w:w="6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8E3244" w14:textId="77777777" w:rsidR="00802713" w:rsidRPr="00802713" w:rsidRDefault="00802713" w:rsidP="00802713"/>
        </w:tc>
        <w:tc>
          <w:tcPr>
            <w:tcW w:w="17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2B2A94" w14:textId="77777777" w:rsidR="00802713" w:rsidRPr="00802713" w:rsidRDefault="00802713" w:rsidP="00802713">
            <w:pPr>
              <w:jc w:val="right"/>
            </w:pPr>
            <w:r w:rsidRPr="00802713">
              <w:t>Kroner</w:t>
            </w:r>
          </w:p>
        </w:tc>
      </w:tr>
      <w:tr w:rsidR="00A674D8" w:rsidRPr="00802713" w14:paraId="742B5C47" w14:textId="77777777" w:rsidTr="00A20EA8">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18AB698E" w14:textId="77777777" w:rsidR="00802713" w:rsidRPr="00802713" w:rsidRDefault="00802713" w:rsidP="00802713">
            <w:r w:rsidRPr="00802713">
              <w:lastRenderedPageBreak/>
              <w:t>1400</w:t>
            </w:r>
          </w:p>
        </w:tc>
        <w:tc>
          <w:tcPr>
            <w:tcW w:w="680" w:type="dxa"/>
            <w:tcBorders>
              <w:top w:val="single" w:sz="4" w:space="0" w:color="000000"/>
              <w:left w:val="nil"/>
              <w:bottom w:val="nil"/>
              <w:right w:val="nil"/>
            </w:tcBorders>
            <w:tcMar>
              <w:top w:w="128" w:type="dxa"/>
              <w:left w:w="43" w:type="dxa"/>
              <w:bottom w:w="43" w:type="dxa"/>
              <w:right w:w="43" w:type="dxa"/>
            </w:tcMar>
          </w:tcPr>
          <w:p w14:paraId="02FD2F5A" w14:textId="77777777" w:rsidR="00802713" w:rsidRPr="00802713" w:rsidRDefault="00802713" w:rsidP="00802713"/>
        </w:tc>
        <w:tc>
          <w:tcPr>
            <w:tcW w:w="6437" w:type="dxa"/>
            <w:gridSpan w:val="2"/>
            <w:tcBorders>
              <w:top w:val="single" w:sz="4" w:space="0" w:color="000000"/>
              <w:left w:val="nil"/>
              <w:bottom w:val="nil"/>
              <w:right w:val="nil"/>
            </w:tcBorders>
            <w:tcMar>
              <w:top w:w="128" w:type="dxa"/>
              <w:left w:w="43" w:type="dxa"/>
              <w:bottom w:w="43" w:type="dxa"/>
              <w:right w:w="43" w:type="dxa"/>
            </w:tcMar>
          </w:tcPr>
          <w:p w14:paraId="460E3D1A" w14:textId="77777777" w:rsidR="00802713" w:rsidRPr="00802713" w:rsidRDefault="00802713" w:rsidP="00802713">
            <w:r w:rsidRPr="00802713">
              <w:t>Klima- og miljødepartementet:</w:t>
            </w:r>
          </w:p>
        </w:tc>
        <w:tc>
          <w:tcPr>
            <w:tcW w:w="1743" w:type="dxa"/>
            <w:tcBorders>
              <w:top w:val="single" w:sz="4" w:space="0" w:color="000000"/>
              <w:left w:val="nil"/>
              <w:bottom w:val="nil"/>
              <w:right w:val="nil"/>
            </w:tcBorders>
            <w:tcMar>
              <w:top w:w="128" w:type="dxa"/>
              <w:left w:w="43" w:type="dxa"/>
              <w:bottom w:w="43" w:type="dxa"/>
              <w:right w:w="43" w:type="dxa"/>
            </w:tcMar>
            <w:vAlign w:val="bottom"/>
          </w:tcPr>
          <w:p w14:paraId="2B4AEB23" w14:textId="77777777" w:rsidR="00802713" w:rsidRPr="00802713" w:rsidRDefault="00802713" w:rsidP="00802713">
            <w:pPr>
              <w:jc w:val="right"/>
            </w:pPr>
          </w:p>
        </w:tc>
      </w:tr>
      <w:tr w:rsidR="00A674D8" w:rsidRPr="00802713" w14:paraId="3B1B69ED"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3E800355"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500CB150" w14:textId="77777777" w:rsidR="00802713" w:rsidRPr="00802713" w:rsidRDefault="00802713" w:rsidP="00802713">
            <w:r w:rsidRPr="00802713">
              <w:t>01</w:t>
            </w:r>
          </w:p>
        </w:tc>
        <w:tc>
          <w:tcPr>
            <w:tcW w:w="6437" w:type="dxa"/>
            <w:gridSpan w:val="2"/>
            <w:tcBorders>
              <w:top w:val="nil"/>
              <w:left w:val="nil"/>
              <w:bottom w:val="nil"/>
              <w:right w:val="nil"/>
            </w:tcBorders>
            <w:tcMar>
              <w:top w:w="128" w:type="dxa"/>
              <w:left w:w="43" w:type="dxa"/>
              <w:bottom w:w="43" w:type="dxa"/>
              <w:right w:w="43" w:type="dxa"/>
            </w:tcMar>
          </w:tcPr>
          <w:p w14:paraId="11FB3750" w14:textId="77777777" w:rsidR="00802713" w:rsidRPr="00802713" w:rsidRDefault="00802713" w:rsidP="00802713">
            <w:r w:rsidRPr="00802713">
              <w:t xml:space="preserve">Driftsutgifter, økes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6D85A518" w14:textId="77777777" w:rsidR="00802713" w:rsidRPr="00802713" w:rsidRDefault="00802713" w:rsidP="00802713">
            <w:pPr>
              <w:jc w:val="right"/>
            </w:pPr>
            <w:r w:rsidRPr="00802713">
              <w:t>5 937 000</w:t>
            </w:r>
          </w:p>
        </w:tc>
      </w:tr>
      <w:tr w:rsidR="00A674D8" w:rsidRPr="00802713" w14:paraId="36FA5B71"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25BB8BA1"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26E873DC"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3EB186A1" w14:textId="77777777" w:rsidR="00802713" w:rsidRPr="00802713" w:rsidRDefault="00802713" w:rsidP="00802713">
            <w:r w:rsidRPr="00802713">
              <w:t>fra kr 322 816 000 til kr 328 753 000</w:t>
            </w:r>
          </w:p>
        </w:tc>
        <w:tc>
          <w:tcPr>
            <w:tcW w:w="1743" w:type="dxa"/>
            <w:tcBorders>
              <w:top w:val="nil"/>
              <w:left w:val="nil"/>
              <w:bottom w:val="nil"/>
              <w:right w:val="nil"/>
            </w:tcBorders>
            <w:tcMar>
              <w:top w:w="128" w:type="dxa"/>
              <w:left w:w="43" w:type="dxa"/>
              <w:bottom w:w="43" w:type="dxa"/>
              <w:right w:w="43" w:type="dxa"/>
            </w:tcMar>
            <w:vAlign w:val="bottom"/>
          </w:tcPr>
          <w:p w14:paraId="3B86A1CF" w14:textId="77777777" w:rsidR="00802713" w:rsidRPr="00802713" w:rsidRDefault="00802713" w:rsidP="00802713">
            <w:pPr>
              <w:jc w:val="right"/>
            </w:pPr>
          </w:p>
        </w:tc>
      </w:tr>
      <w:tr w:rsidR="00A674D8" w:rsidRPr="00802713" w14:paraId="74546B02"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3D92BE57"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419CE39A" w14:textId="77777777" w:rsidR="00802713" w:rsidRPr="00802713" w:rsidRDefault="00802713" w:rsidP="00802713">
            <w:r w:rsidRPr="00802713">
              <w:t>21</w:t>
            </w:r>
          </w:p>
        </w:tc>
        <w:tc>
          <w:tcPr>
            <w:tcW w:w="6437" w:type="dxa"/>
            <w:gridSpan w:val="2"/>
            <w:tcBorders>
              <w:top w:val="nil"/>
              <w:left w:val="nil"/>
              <w:bottom w:val="nil"/>
              <w:right w:val="nil"/>
            </w:tcBorders>
            <w:tcMar>
              <w:top w:w="128" w:type="dxa"/>
              <w:left w:w="43" w:type="dxa"/>
              <w:bottom w:w="43" w:type="dxa"/>
              <w:right w:w="43" w:type="dxa"/>
            </w:tcMar>
          </w:tcPr>
          <w:p w14:paraId="3AD4562D" w14:textId="77777777" w:rsidR="00802713" w:rsidRPr="00802713" w:rsidRDefault="00802713" w:rsidP="00802713">
            <w:r w:rsidRPr="00802713">
              <w:t xml:space="preserve">Spesielle driftsutgifter, reduseres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7EFABDE8" w14:textId="77777777" w:rsidR="00802713" w:rsidRPr="00802713" w:rsidRDefault="00802713" w:rsidP="00802713">
            <w:pPr>
              <w:jc w:val="right"/>
            </w:pPr>
            <w:r w:rsidRPr="00802713">
              <w:t>8 800 000</w:t>
            </w:r>
          </w:p>
        </w:tc>
      </w:tr>
      <w:tr w:rsidR="00A674D8" w:rsidRPr="00802713" w14:paraId="3193BFD5"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659A2422"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656928A8"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0E499BFC" w14:textId="77777777" w:rsidR="00802713" w:rsidRPr="00802713" w:rsidRDefault="00802713" w:rsidP="00802713">
            <w:r w:rsidRPr="00802713">
              <w:t>fra kr 102 806 000 til kr 94 006 000</w:t>
            </w:r>
          </w:p>
        </w:tc>
        <w:tc>
          <w:tcPr>
            <w:tcW w:w="1743" w:type="dxa"/>
            <w:tcBorders>
              <w:top w:val="nil"/>
              <w:left w:val="nil"/>
              <w:bottom w:val="nil"/>
              <w:right w:val="nil"/>
            </w:tcBorders>
            <w:tcMar>
              <w:top w:w="128" w:type="dxa"/>
              <w:left w:w="43" w:type="dxa"/>
              <w:bottom w:w="43" w:type="dxa"/>
              <w:right w:w="43" w:type="dxa"/>
            </w:tcMar>
            <w:vAlign w:val="bottom"/>
          </w:tcPr>
          <w:p w14:paraId="38F1DC0D" w14:textId="77777777" w:rsidR="00802713" w:rsidRPr="00802713" w:rsidRDefault="00802713" w:rsidP="00802713">
            <w:pPr>
              <w:jc w:val="right"/>
            </w:pPr>
          </w:p>
        </w:tc>
      </w:tr>
      <w:tr w:rsidR="00A674D8" w:rsidRPr="00802713" w14:paraId="2F46EC3E"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0C331171"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1E30E555" w14:textId="77777777" w:rsidR="00802713" w:rsidRPr="00802713" w:rsidRDefault="00802713" w:rsidP="00802713">
            <w:r w:rsidRPr="00802713">
              <w:t>71</w:t>
            </w:r>
          </w:p>
        </w:tc>
        <w:tc>
          <w:tcPr>
            <w:tcW w:w="6437" w:type="dxa"/>
            <w:gridSpan w:val="2"/>
            <w:tcBorders>
              <w:top w:val="nil"/>
              <w:left w:val="nil"/>
              <w:bottom w:val="nil"/>
              <w:right w:val="nil"/>
            </w:tcBorders>
            <w:tcMar>
              <w:top w:w="128" w:type="dxa"/>
              <w:left w:w="43" w:type="dxa"/>
              <w:bottom w:w="43" w:type="dxa"/>
              <w:right w:w="43" w:type="dxa"/>
            </w:tcMar>
          </w:tcPr>
          <w:p w14:paraId="54DABA14" w14:textId="77777777" w:rsidR="00802713" w:rsidRPr="00802713" w:rsidRDefault="00802713" w:rsidP="00802713">
            <w:r w:rsidRPr="00802713">
              <w:t xml:space="preserve">Internasjonale organisasjoner, økes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6621870D" w14:textId="77777777" w:rsidR="00802713" w:rsidRPr="00802713" w:rsidRDefault="00802713" w:rsidP="00802713">
            <w:pPr>
              <w:jc w:val="right"/>
            </w:pPr>
            <w:r w:rsidRPr="00802713">
              <w:t>18 056 000</w:t>
            </w:r>
          </w:p>
        </w:tc>
      </w:tr>
      <w:tr w:rsidR="00A674D8" w:rsidRPr="00802713" w14:paraId="4A5F677F"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4EE1DD4A"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49F346C2"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14EE6961" w14:textId="77777777" w:rsidR="00802713" w:rsidRPr="00802713" w:rsidRDefault="00802713" w:rsidP="00802713">
            <w:r w:rsidRPr="00802713">
              <w:t>fra kr 94 355 000 til kr 112 411 000</w:t>
            </w:r>
          </w:p>
        </w:tc>
        <w:tc>
          <w:tcPr>
            <w:tcW w:w="1743" w:type="dxa"/>
            <w:tcBorders>
              <w:top w:val="nil"/>
              <w:left w:val="nil"/>
              <w:bottom w:val="nil"/>
              <w:right w:val="nil"/>
            </w:tcBorders>
            <w:tcMar>
              <w:top w:w="128" w:type="dxa"/>
              <w:left w:w="43" w:type="dxa"/>
              <w:bottom w:w="43" w:type="dxa"/>
              <w:right w:w="43" w:type="dxa"/>
            </w:tcMar>
            <w:vAlign w:val="bottom"/>
          </w:tcPr>
          <w:p w14:paraId="194D6D1B" w14:textId="77777777" w:rsidR="00802713" w:rsidRPr="00802713" w:rsidRDefault="00802713" w:rsidP="00802713">
            <w:pPr>
              <w:jc w:val="right"/>
            </w:pPr>
          </w:p>
        </w:tc>
      </w:tr>
      <w:tr w:rsidR="00A674D8" w:rsidRPr="00802713" w14:paraId="302B5A98" w14:textId="77777777" w:rsidTr="00A20EA8">
        <w:trPr>
          <w:trHeight w:val="640"/>
        </w:trPr>
        <w:tc>
          <w:tcPr>
            <w:tcW w:w="680" w:type="dxa"/>
            <w:tcBorders>
              <w:top w:val="nil"/>
              <w:left w:val="nil"/>
              <w:bottom w:val="nil"/>
              <w:right w:val="nil"/>
            </w:tcBorders>
            <w:tcMar>
              <w:top w:w="128" w:type="dxa"/>
              <w:left w:w="43" w:type="dxa"/>
              <w:bottom w:w="43" w:type="dxa"/>
              <w:right w:w="43" w:type="dxa"/>
            </w:tcMar>
          </w:tcPr>
          <w:p w14:paraId="49123FF0"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5C2BBAFE" w14:textId="77777777" w:rsidR="00802713" w:rsidRPr="00802713" w:rsidRDefault="00802713" w:rsidP="00802713">
            <w:r w:rsidRPr="00802713">
              <w:t>76</w:t>
            </w:r>
          </w:p>
        </w:tc>
        <w:tc>
          <w:tcPr>
            <w:tcW w:w="6437" w:type="dxa"/>
            <w:gridSpan w:val="2"/>
            <w:tcBorders>
              <w:top w:val="nil"/>
              <w:left w:val="nil"/>
              <w:bottom w:val="nil"/>
              <w:right w:val="nil"/>
            </w:tcBorders>
            <w:tcMar>
              <w:top w:w="128" w:type="dxa"/>
              <w:left w:w="43" w:type="dxa"/>
              <w:bottom w:w="43" w:type="dxa"/>
              <w:right w:w="43" w:type="dxa"/>
            </w:tcMar>
          </w:tcPr>
          <w:p w14:paraId="14B19631" w14:textId="77777777" w:rsidR="00802713" w:rsidRPr="00802713" w:rsidRDefault="00802713" w:rsidP="00802713">
            <w:r w:rsidRPr="00802713">
              <w:t>Støtte til nasjonale og internasjonale miljøtiltak</w:t>
            </w:r>
            <w:r w:rsidRPr="00802713">
              <w:rPr>
                <w:rStyle w:val="kursiv"/>
              </w:rPr>
              <w:t>, kan overføres</w:t>
            </w:r>
            <w:r w:rsidRPr="00802713">
              <w:t xml:space="preserve">, </w:t>
            </w:r>
            <w:r w:rsidRPr="00802713">
              <w:br/>
              <w:t xml:space="preserve">reduseres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7BDB8933" w14:textId="77777777" w:rsidR="00802713" w:rsidRPr="00802713" w:rsidRDefault="00802713" w:rsidP="00802713">
            <w:pPr>
              <w:jc w:val="right"/>
            </w:pPr>
            <w:r w:rsidRPr="00802713">
              <w:t>2 000 000</w:t>
            </w:r>
          </w:p>
        </w:tc>
      </w:tr>
      <w:tr w:rsidR="00A674D8" w:rsidRPr="00802713" w14:paraId="153C378C"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0A3F56CF"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3AF1F1A8"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6ED0852F" w14:textId="77777777" w:rsidR="00802713" w:rsidRPr="00802713" w:rsidRDefault="00802713" w:rsidP="00802713">
            <w:r w:rsidRPr="00802713">
              <w:t>fra kr 107 394 000 til kr 105 394 000</w:t>
            </w:r>
          </w:p>
        </w:tc>
        <w:tc>
          <w:tcPr>
            <w:tcW w:w="1743" w:type="dxa"/>
            <w:tcBorders>
              <w:top w:val="nil"/>
              <w:left w:val="nil"/>
              <w:bottom w:val="nil"/>
              <w:right w:val="nil"/>
            </w:tcBorders>
            <w:tcMar>
              <w:top w:w="128" w:type="dxa"/>
              <w:left w:w="43" w:type="dxa"/>
              <w:bottom w:w="43" w:type="dxa"/>
              <w:right w:w="43" w:type="dxa"/>
            </w:tcMar>
            <w:vAlign w:val="bottom"/>
          </w:tcPr>
          <w:p w14:paraId="50923D08" w14:textId="77777777" w:rsidR="00802713" w:rsidRPr="00802713" w:rsidRDefault="00802713" w:rsidP="00802713">
            <w:pPr>
              <w:jc w:val="right"/>
            </w:pPr>
          </w:p>
        </w:tc>
      </w:tr>
      <w:tr w:rsidR="00A674D8" w:rsidRPr="00802713" w14:paraId="0DFA4096"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422BAEF4" w14:textId="77777777" w:rsidR="00802713" w:rsidRPr="00802713" w:rsidRDefault="00802713" w:rsidP="00802713">
            <w:r w:rsidRPr="00802713">
              <w:t>1410</w:t>
            </w:r>
          </w:p>
        </w:tc>
        <w:tc>
          <w:tcPr>
            <w:tcW w:w="680" w:type="dxa"/>
            <w:tcBorders>
              <w:top w:val="nil"/>
              <w:left w:val="nil"/>
              <w:bottom w:val="nil"/>
              <w:right w:val="nil"/>
            </w:tcBorders>
            <w:tcMar>
              <w:top w:w="128" w:type="dxa"/>
              <w:left w:w="43" w:type="dxa"/>
              <w:bottom w:w="43" w:type="dxa"/>
              <w:right w:w="43" w:type="dxa"/>
            </w:tcMar>
          </w:tcPr>
          <w:p w14:paraId="20E3B038"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59EC0532" w14:textId="77777777" w:rsidR="00802713" w:rsidRPr="00802713" w:rsidRDefault="00802713" w:rsidP="00802713">
            <w:r w:rsidRPr="00802713">
              <w:t>Kunnskap om klima og miljø:</w:t>
            </w:r>
          </w:p>
        </w:tc>
        <w:tc>
          <w:tcPr>
            <w:tcW w:w="1743" w:type="dxa"/>
            <w:tcBorders>
              <w:top w:val="nil"/>
              <w:left w:val="nil"/>
              <w:bottom w:val="nil"/>
              <w:right w:val="nil"/>
            </w:tcBorders>
            <w:tcMar>
              <w:top w:w="128" w:type="dxa"/>
              <w:left w:w="43" w:type="dxa"/>
              <w:bottom w:w="43" w:type="dxa"/>
              <w:right w:w="43" w:type="dxa"/>
            </w:tcMar>
            <w:vAlign w:val="bottom"/>
          </w:tcPr>
          <w:p w14:paraId="4E90397D" w14:textId="77777777" w:rsidR="00802713" w:rsidRPr="00802713" w:rsidRDefault="00802713" w:rsidP="00802713">
            <w:pPr>
              <w:jc w:val="right"/>
            </w:pPr>
          </w:p>
        </w:tc>
      </w:tr>
      <w:tr w:rsidR="00A674D8" w:rsidRPr="00802713" w14:paraId="5891FB53"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548C7B9B"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2C6EBD3B" w14:textId="77777777" w:rsidR="00802713" w:rsidRPr="00802713" w:rsidRDefault="00802713" w:rsidP="00802713">
            <w:r w:rsidRPr="00802713">
              <w:t>21</w:t>
            </w:r>
          </w:p>
        </w:tc>
        <w:tc>
          <w:tcPr>
            <w:tcW w:w="6437" w:type="dxa"/>
            <w:gridSpan w:val="2"/>
            <w:tcBorders>
              <w:top w:val="nil"/>
              <w:left w:val="nil"/>
              <w:bottom w:val="nil"/>
              <w:right w:val="nil"/>
            </w:tcBorders>
            <w:tcMar>
              <w:top w:w="128" w:type="dxa"/>
              <w:left w:w="43" w:type="dxa"/>
              <w:bottom w:w="43" w:type="dxa"/>
              <w:right w:w="43" w:type="dxa"/>
            </w:tcMar>
          </w:tcPr>
          <w:p w14:paraId="2F5E44B2" w14:textId="77777777" w:rsidR="00802713" w:rsidRPr="00802713" w:rsidRDefault="00802713" w:rsidP="00802713">
            <w:r w:rsidRPr="00802713">
              <w:t xml:space="preserve">Miljødata, reduseres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4E7E2659" w14:textId="77777777" w:rsidR="00802713" w:rsidRPr="00802713" w:rsidRDefault="00802713" w:rsidP="00802713">
            <w:pPr>
              <w:jc w:val="right"/>
            </w:pPr>
            <w:r w:rsidRPr="00802713">
              <w:t>380 000</w:t>
            </w:r>
          </w:p>
        </w:tc>
      </w:tr>
      <w:tr w:rsidR="00A674D8" w:rsidRPr="00802713" w14:paraId="302D0F30"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73637491"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497BE193"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3089AAD5" w14:textId="77777777" w:rsidR="00802713" w:rsidRPr="00802713" w:rsidRDefault="00802713" w:rsidP="00802713">
            <w:r w:rsidRPr="00802713">
              <w:t>fra kr 440 016 000 til kr 439 636 000</w:t>
            </w:r>
          </w:p>
        </w:tc>
        <w:tc>
          <w:tcPr>
            <w:tcW w:w="1743" w:type="dxa"/>
            <w:tcBorders>
              <w:top w:val="nil"/>
              <w:left w:val="nil"/>
              <w:bottom w:val="nil"/>
              <w:right w:val="nil"/>
            </w:tcBorders>
            <w:tcMar>
              <w:top w:w="128" w:type="dxa"/>
              <w:left w:w="43" w:type="dxa"/>
              <w:bottom w:w="43" w:type="dxa"/>
              <w:right w:w="43" w:type="dxa"/>
            </w:tcMar>
            <w:vAlign w:val="bottom"/>
          </w:tcPr>
          <w:p w14:paraId="2C6B6C78" w14:textId="77777777" w:rsidR="00802713" w:rsidRPr="00802713" w:rsidRDefault="00802713" w:rsidP="00802713">
            <w:pPr>
              <w:jc w:val="right"/>
            </w:pPr>
          </w:p>
        </w:tc>
      </w:tr>
      <w:tr w:rsidR="00A674D8" w:rsidRPr="00802713" w14:paraId="1C58C593"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4BAC64E0"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2FA6C74F" w14:textId="77777777" w:rsidR="00802713" w:rsidRPr="00802713" w:rsidRDefault="00802713" w:rsidP="00802713">
            <w:r w:rsidRPr="00802713">
              <w:t>70</w:t>
            </w:r>
          </w:p>
        </w:tc>
        <w:tc>
          <w:tcPr>
            <w:tcW w:w="6437" w:type="dxa"/>
            <w:gridSpan w:val="2"/>
            <w:tcBorders>
              <w:top w:val="nil"/>
              <w:left w:val="nil"/>
              <w:bottom w:val="nil"/>
              <w:right w:val="nil"/>
            </w:tcBorders>
            <w:tcMar>
              <w:top w:w="128" w:type="dxa"/>
              <w:left w:w="43" w:type="dxa"/>
              <w:bottom w:w="43" w:type="dxa"/>
              <w:right w:w="43" w:type="dxa"/>
            </w:tcMar>
          </w:tcPr>
          <w:p w14:paraId="2C38E4B0" w14:textId="77777777" w:rsidR="00802713" w:rsidRPr="00802713" w:rsidRDefault="00802713" w:rsidP="00802713">
            <w:r w:rsidRPr="00802713">
              <w:t xml:space="preserve">Nasjonale oppgaver ved miljøinstituttene, økes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1DA9F640" w14:textId="77777777" w:rsidR="00802713" w:rsidRPr="00802713" w:rsidRDefault="00802713" w:rsidP="00802713">
            <w:pPr>
              <w:jc w:val="right"/>
            </w:pPr>
            <w:r w:rsidRPr="00802713">
              <w:t>380 000</w:t>
            </w:r>
          </w:p>
        </w:tc>
      </w:tr>
      <w:tr w:rsidR="00A674D8" w:rsidRPr="00802713" w14:paraId="018F602F"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14A06774"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68AD98D1"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66CC754C" w14:textId="77777777" w:rsidR="00802713" w:rsidRPr="00802713" w:rsidRDefault="00802713" w:rsidP="00802713">
            <w:r w:rsidRPr="00802713">
              <w:t>fra kr 56 263 000 til kr 56 643 000</w:t>
            </w:r>
          </w:p>
        </w:tc>
        <w:tc>
          <w:tcPr>
            <w:tcW w:w="1743" w:type="dxa"/>
            <w:tcBorders>
              <w:top w:val="nil"/>
              <w:left w:val="nil"/>
              <w:bottom w:val="nil"/>
              <w:right w:val="nil"/>
            </w:tcBorders>
            <w:tcMar>
              <w:top w:w="128" w:type="dxa"/>
              <w:left w:w="43" w:type="dxa"/>
              <w:bottom w:w="43" w:type="dxa"/>
              <w:right w:w="43" w:type="dxa"/>
            </w:tcMar>
            <w:vAlign w:val="bottom"/>
          </w:tcPr>
          <w:p w14:paraId="4CBCC99D" w14:textId="77777777" w:rsidR="00802713" w:rsidRPr="00802713" w:rsidRDefault="00802713" w:rsidP="00802713">
            <w:pPr>
              <w:jc w:val="right"/>
            </w:pPr>
          </w:p>
        </w:tc>
      </w:tr>
      <w:tr w:rsidR="00A674D8" w:rsidRPr="00802713" w14:paraId="0274058C"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74699DDF" w14:textId="77777777" w:rsidR="00802713" w:rsidRPr="00802713" w:rsidRDefault="00802713" w:rsidP="00802713">
            <w:r w:rsidRPr="00802713">
              <w:t>1411</w:t>
            </w:r>
          </w:p>
        </w:tc>
        <w:tc>
          <w:tcPr>
            <w:tcW w:w="680" w:type="dxa"/>
            <w:tcBorders>
              <w:top w:val="nil"/>
              <w:left w:val="nil"/>
              <w:bottom w:val="nil"/>
              <w:right w:val="nil"/>
            </w:tcBorders>
            <w:tcMar>
              <w:top w:w="128" w:type="dxa"/>
              <w:left w:w="43" w:type="dxa"/>
              <w:bottom w:w="43" w:type="dxa"/>
              <w:right w:w="43" w:type="dxa"/>
            </w:tcMar>
          </w:tcPr>
          <w:p w14:paraId="12DA7A10"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6289752D" w14:textId="77777777" w:rsidR="00802713" w:rsidRPr="00802713" w:rsidRDefault="00802713" w:rsidP="00802713">
            <w:r w:rsidRPr="00802713">
              <w:t>Artsdatabanken:</w:t>
            </w:r>
          </w:p>
        </w:tc>
        <w:tc>
          <w:tcPr>
            <w:tcW w:w="1743" w:type="dxa"/>
            <w:tcBorders>
              <w:top w:val="nil"/>
              <w:left w:val="nil"/>
              <w:bottom w:val="nil"/>
              <w:right w:val="nil"/>
            </w:tcBorders>
            <w:tcMar>
              <w:top w:w="128" w:type="dxa"/>
              <w:left w:w="43" w:type="dxa"/>
              <w:bottom w:w="43" w:type="dxa"/>
              <w:right w:w="43" w:type="dxa"/>
            </w:tcMar>
            <w:vAlign w:val="bottom"/>
          </w:tcPr>
          <w:p w14:paraId="4E61367C" w14:textId="77777777" w:rsidR="00802713" w:rsidRPr="00802713" w:rsidRDefault="00802713" w:rsidP="00802713">
            <w:pPr>
              <w:jc w:val="right"/>
            </w:pPr>
          </w:p>
        </w:tc>
      </w:tr>
      <w:tr w:rsidR="00A674D8" w:rsidRPr="00802713" w14:paraId="48D7F6C2"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38057ED0"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45DEB8D2" w14:textId="77777777" w:rsidR="00802713" w:rsidRPr="00802713" w:rsidRDefault="00802713" w:rsidP="00802713">
            <w:r w:rsidRPr="00802713">
              <w:t>01</w:t>
            </w:r>
          </w:p>
        </w:tc>
        <w:tc>
          <w:tcPr>
            <w:tcW w:w="6437" w:type="dxa"/>
            <w:gridSpan w:val="2"/>
            <w:tcBorders>
              <w:top w:val="nil"/>
              <w:left w:val="nil"/>
              <w:bottom w:val="nil"/>
              <w:right w:val="nil"/>
            </w:tcBorders>
            <w:tcMar>
              <w:top w:w="128" w:type="dxa"/>
              <w:left w:w="43" w:type="dxa"/>
              <w:bottom w:w="43" w:type="dxa"/>
              <w:right w:w="43" w:type="dxa"/>
            </w:tcMar>
          </w:tcPr>
          <w:p w14:paraId="0C65372B" w14:textId="77777777" w:rsidR="00802713" w:rsidRPr="00802713" w:rsidRDefault="00802713" w:rsidP="00802713">
            <w:r w:rsidRPr="00802713">
              <w:t xml:space="preserve">Driftsutgifter, økes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22022F29" w14:textId="77777777" w:rsidR="00802713" w:rsidRPr="00802713" w:rsidRDefault="00802713" w:rsidP="00802713">
            <w:pPr>
              <w:jc w:val="right"/>
            </w:pPr>
            <w:r w:rsidRPr="00802713">
              <w:t>830 000</w:t>
            </w:r>
          </w:p>
        </w:tc>
      </w:tr>
      <w:tr w:rsidR="00A674D8" w:rsidRPr="00802713" w14:paraId="746459BB"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20225987"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60D15CD8"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5AE3AB46" w14:textId="77777777" w:rsidR="00802713" w:rsidRPr="00802713" w:rsidRDefault="00802713" w:rsidP="00802713">
            <w:r w:rsidRPr="00802713">
              <w:t>fra kr 40 350 000 til kr 41 180 000</w:t>
            </w:r>
          </w:p>
        </w:tc>
        <w:tc>
          <w:tcPr>
            <w:tcW w:w="1743" w:type="dxa"/>
            <w:tcBorders>
              <w:top w:val="nil"/>
              <w:left w:val="nil"/>
              <w:bottom w:val="nil"/>
              <w:right w:val="nil"/>
            </w:tcBorders>
            <w:tcMar>
              <w:top w:w="128" w:type="dxa"/>
              <w:left w:w="43" w:type="dxa"/>
              <w:bottom w:w="43" w:type="dxa"/>
              <w:right w:w="43" w:type="dxa"/>
            </w:tcMar>
            <w:vAlign w:val="bottom"/>
          </w:tcPr>
          <w:p w14:paraId="6B2E9057" w14:textId="77777777" w:rsidR="00802713" w:rsidRPr="00802713" w:rsidRDefault="00802713" w:rsidP="00802713">
            <w:pPr>
              <w:jc w:val="right"/>
            </w:pPr>
          </w:p>
        </w:tc>
      </w:tr>
      <w:tr w:rsidR="00A674D8" w:rsidRPr="00802713" w14:paraId="3216996B"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48D34C26" w14:textId="77777777" w:rsidR="00802713" w:rsidRPr="00802713" w:rsidRDefault="00802713" w:rsidP="00802713">
            <w:r w:rsidRPr="00802713">
              <w:t>1412</w:t>
            </w:r>
          </w:p>
        </w:tc>
        <w:tc>
          <w:tcPr>
            <w:tcW w:w="680" w:type="dxa"/>
            <w:tcBorders>
              <w:top w:val="nil"/>
              <w:left w:val="nil"/>
              <w:bottom w:val="nil"/>
              <w:right w:val="nil"/>
            </w:tcBorders>
            <w:tcMar>
              <w:top w:w="128" w:type="dxa"/>
              <w:left w:w="43" w:type="dxa"/>
              <w:bottom w:w="43" w:type="dxa"/>
              <w:right w:w="43" w:type="dxa"/>
            </w:tcMar>
          </w:tcPr>
          <w:p w14:paraId="6D1D3953"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152D1818" w14:textId="77777777" w:rsidR="00802713" w:rsidRPr="00802713" w:rsidRDefault="00802713" w:rsidP="00802713">
            <w:r w:rsidRPr="00802713">
              <w:t>Meteorologiformål:</w:t>
            </w:r>
          </w:p>
        </w:tc>
        <w:tc>
          <w:tcPr>
            <w:tcW w:w="1743" w:type="dxa"/>
            <w:tcBorders>
              <w:top w:val="nil"/>
              <w:left w:val="nil"/>
              <w:bottom w:val="nil"/>
              <w:right w:val="nil"/>
            </w:tcBorders>
            <w:tcMar>
              <w:top w:w="128" w:type="dxa"/>
              <w:left w:w="43" w:type="dxa"/>
              <w:bottom w:w="43" w:type="dxa"/>
              <w:right w:w="43" w:type="dxa"/>
            </w:tcMar>
            <w:vAlign w:val="bottom"/>
          </w:tcPr>
          <w:p w14:paraId="7E021CC4" w14:textId="77777777" w:rsidR="00802713" w:rsidRPr="00802713" w:rsidRDefault="00802713" w:rsidP="00802713">
            <w:pPr>
              <w:jc w:val="right"/>
            </w:pPr>
          </w:p>
        </w:tc>
      </w:tr>
      <w:tr w:rsidR="00A674D8" w:rsidRPr="00802713" w14:paraId="633FF287"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28086E6C"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6680E2D3" w14:textId="77777777" w:rsidR="00802713" w:rsidRPr="00802713" w:rsidRDefault="00802713" w:rsidP="00802713">
            <w:r w:rsidRPr="00802713">
              <w:t>70</w:t>
            </w:r>
          </w:p>
        </w:tc>
        <w:tc>
          <w:tcPr>
            <w:tcW w:w="6437" w:type="dxa"/>
            <w:gridSpan w:val="2"/>
            <w:tcBorders>
              <w:top w:val="nil"/>
              <w:left w:val="nil"/>
              <w:bottom w:val="nil"/>
              <w:right w:val="nil"/>
            </w:tcBorders>
            <w:tcMar>
              <w:top w:w="128" w:type="dxa"/>
              <w:left w:w="43" w:type="dxa"/>
              <w:bottom w:w="43" w:type="dxa"/>
              <w:right w:w="43" w:type="dxa"/>
            </w:tcMar>
          </w:tcPr>
          <w:p w14:paraId="798A9E54" w14:textId="77777777" w:rsidR="00802713" w:rsidRPr="00802713" w:rsidRDefault="00802713" w:rsidP="00802713">
            <w:r w:rsidRPr="00802713">
              <w:t xml:space="preserve">Internasjonale samarbeidsprosjekter, reduseres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55E8E903" w14:textId="77777777" w:rsidR="00802713" w:rsidRPr="00802713" w:rsidRDefault="00802713" w:rsidP="00802713">
            <w:pPr>
              <w:jc w:val="right"/>
            </w:pPr>
            <w:r w:rsidRPr="00802713">
              <w:t>5 023 000</w:t>
            </w:r>
          </w:p>
        </w:tc>
      </w:tr>
      <w:tr w:rsidR="00A674D8" w:rsidRPr="00802713" w14:paraId="562FCD97"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2748081A"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116B85DF"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64FB66DE" w14:textId="77777777" w:rsidR="00802713" w:rsidRPr="00802713" w:rsidRDefault="00802713" w:rsidP="00802713">
            <w:r w:rsidRPr="00802713">
              <w:t>fra kr 144 164 000 til kr 139 141 000</w:t>
            </w:r>
          </w:p>
        </w:tc>
        <w:tc>
          <w:tcPr>
            <w:tcW w:w="1743" w:type="dxa"/>
            <w:tcBorders>
              <w:top w:val="nil"/>
              <w:left w:val="nil"/>
              <w:bottom w:val="nil"/>
              <w:right w:val="nil"/>
            </w:tcBorders>
            <w:tcMar>
              <w:top w:w="128" w:type="dxa"/>
              <w:left w:w="43" w:type="dxa"/>
              <w:bottom w:w="43" w:type="dxa"/>
              <w:right w:w="43" w:type="dxa"/>
            </w:tcMar>
            <w:vAlign w:val="bottom"/>
          </w:tcPr>
          <w:p w14:paraId="1BA64EF5" w14:textId="77777777" w:rsidR="00802713" w:rsidRPr="00802713" w:rsidRDefault="00802713" w:rsidP="00802713">
            <w:pPr>
              <w:jc w:val="right"/>
            </w:pPr>
          </w:p>
        </w:tc>
      </w:tr>
      <w:tr w:rsidR="00A674D8" w:rsidRPr="00802713" w14:paraId="48DFAFE0"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02EF09BA" w14:textId="77777777" w:rsidR="00802713" w:rsidRPr="00802713" w:rsidRDefault="00802713" w:rsidP="00802713">
            <w:r w:rsidRPr="00802713">
              <w:t>1420</w:t>
            </w:r>
          </w:p>
        </w:tc>
        <w:tc>
          <w:tcPr>
            <w:tcW w:w="680" w:type="dxa"/>
            <w:tcBorders>
              <w:top w:val="nil"/>
              <w:left w:val="nil"/>
              <w:bottom w:val="nil"/>
              <w:right w:val="nil"/>
            </w:tcBorders>
            <w:tcMar>
              <w:top w:w="128" w:type="dxa"/>
              <w:left w:w="43" w:type="dxa"/>
              <w:bottom w:w="43" w:type="dxa"/>
              <w:right w:w="43" w:type="dxa"/>
            </w:tcMar>
          </w:tcPr>
          <w:p w14:paraId="2754DF51"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7E07E97C" w14:textId="77777777" w:rsidR="00802713" w:rsidRPr="00802713" w:rsidRDefault="00802713" w:rsidP="00802713">
            <w:r w:rsidRPr="00802713">
              <w:t>Miljødirektoratet:</w:t>
            </w:r>
          </w:p>
        </w:tc>
        <w:tc>
          <w:tcPr>
            <w:tcW w:w="1743" w:type="dxa"/>
            <w:tcBorders>
              <w:top w:val="nil"/>
              <w:left w:val="nil"/>
              <w:bottom w:val="nil"/>
              <w:right w:val="nil"/>
            </w:tcBorders>
            <w:tcMar>
              <w:top w:w="128" w:type="dxa"/>
              <w:left w:w="43" w:type="dxa"/>
              <w:bottom w:w="43" w:type="dxa"/>
              <w:right w:w="43" w:type="dxa"/>
            </w:tcMar>
            <w:vAlign w:val="bottom"/>
          </w:tcPr>
          <w:p w14:paraId="109540B2" w14:textId="77777777" w:rsidR="00802713" w:rsidRPr="00802713" w:rsidRDefault="00802713" w:rsidP="00802713">
            <w:pPr>
              <w:jc w:val="right"/>
            </w:pPr>
          </w:p>
        </w:tc>
      </w:tr>
      <w:tr w:rsidR="00A674D8" w:rsidRPr="00802713" w14:paraId="6E5888AF"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486AFB97"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4B42BA2E" w14:textId="77777777" w:rsidR="00802713" w:rsidRPr="00802713" w:rsidRDefault="00802713" w:rsidP="00802713">
            <w:r w:rsidRPr="00802713">
              <w:t>01</w:t>
            </w:r>
          </w:p>
        </w:tc>
        <w:tc>
          <w:tcPr>
            <w:tcW w:w="6437" w:type="dxa"/>
            <w:gridSpan w:val="2"/>
            <w:tcBorders>
              <w:top w:val="nil"/>
              <w:left w:val="nil"/>
              <w:bottom w:val="nil"/>
              <w:right w:val="nil"/>
            </w:tcBorders>
            <w:tcMar>
              <w:top w:w="128" w:type="dxa"/>
              <w:left w:w="43" w:type="dxa"/>
              <w:bottom w:w="43" w:type="dxa"/>
              <w:right w:w="43" w:type="dxa"/>
            </w:tcMar>
          </w:tcPr>
          <w:p w14:paraId="59ED46E2" w14:textId="77777777" w:rsidR="00802713" w:rsidRPr="00802713" w:rsidRDefault="00802713" w:rsidP="00802713">
            <w:r w:rsidRPr="00802713">
              <w:t xml:space="preserve">Driftsutgifter, økes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7EC53393" w14:textId="77777777" w:rsidR="00802713" w:rsidRPr="00802713" w:rsidRDefault="00802713" w:rsidP="00802713">
            <w:pPr>
              <w:jc w:val="right"/>
            </w:pPr>
            <w:r w:rsidRPr="00802713">
              <w:t>21 497 000</w:t>
            </w:r>
          </w:p>
        </w:tc>
      </w:tr>
      <w:tr w:rsidR="00A674D8" w:rsidRPr="00802713" w14:paraId="0229792C"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55808C32"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3F8F4649"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76883C7A" w14:textId="77777777" w:rsidR="00802713" w:rsidRPr="00802713" w:rsidRDefault="00802713" w:rsidP="00802713">
            <w:r w:rsidRPr="00802713">
              <w:t>fra kr 883 920 000 til kr 905 417 000</w:t>
            </w:r>
          </w:p>
        </w:tc>
        <w:tc>
          <w:tcPr>
            <w:tcW w:w="1743" w:type="dxa"/>
            <w:tcBorders>
              <w:top w:val="nil"/>
              <w:left w:val="nil"/>
              <w:bottom w:val="nil"/>
              <w:right w:val="nil"/>
            </w:tcBorders>
            <w:tcMar>
              <w:top w:w="128" w:type="dxa"/>
              <w:left w:w="43" w:type="dxa"/>
              <w:bottom w:w="43" w:type="dxa"/>
              <w:right w:w="43" w:type="dxa"/>
            </w:tcMar>
            <w:vAlign w:val="bottom"/>
          </w:tcPr>
          <w:p w14:paraId="63850BFB" w14:textId="77777777" w:rsidR="00802713" w:rsidRPr="00802713" w:rsidRDefault="00802713" w:rsidP="00802713">
            <w:pPr>
              <w:jc w:val="right"/>
            </w:pPr>
          </w:p>
        </w:tc>
      </w:tr>
      <w:tr w:rsidR="00A674D8" w:rsidRPr="00802713" w14:paraId="1FECB5E1"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0C1A506C"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688C04FE" w14:textId="77777777" w:rsidR="00802713" w:rsidRPr="00802713" w:rsidRDefault="00802713" w:rsidP="00802713">
            <w:r w:rsidRPr="00802713">
              <w:t>21</w:t>
            </w:r>
          </w:p>
        </w:tc>
        <w:tc>
          <w:tcPr>
            <w:tcW w:w="6437" w:type="dxa"/>
            <w:gridSpan w:val="2"/>
            <w:tcBorders>
              <w:top w:val="nil"/>
              <w:left w:val="nil"/>
              <w:bottom w:val="nil"/>
              <w:right w:val="nil"/>
            </w:tcBorders>
            <w:tcMar>
              <w:top w:w="128" w:type="dxa"/>
              <w:left w:w="43" w:type="dxa"/>
              <w:bottom w:w="43" w:type="dxa"/>
              <w:right w:w="43" w:type="dxa"/>
            </w:tcMar>
          </w:tcPr>
          <w:p w14:paraId="5EA8793A" w14:textId="77777777" w:rsidR="00802713" w:rsidRPr="00802713" w:rsidRDefault="00802713" w:rsidP="00802713">
            <w:r w:rsidRPr="00802713">
              <w:t xml:space="preserve">Spesielle driftsutgifter, reduseres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003F8562" w14:textId="77777777" w:rsidR="00802713" w:rsidRPr="00802713" w:rsidRDefault="00802713" w:rsidP="00802713">
            <w:pPr>
              <w:jc w:val="right"/>
            </w:pPr>
            <w:r w:rsidRPr="00802713">
              <w:t>2 500 000</w:t>
            </w:r>
          </w:p>
        </w:tc>
      </w:tr>
      <w:tr w:rsidR="00A674D8" w:rsidRPr="00802713" w14:paraId="7C27C834"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570A31D6"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3D26B057"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1047CC08" w14:textId="77777777" w:rsidR="00802713" w:rsidRPr="00802713" w:rsidRDefault="00802713" w:rsidP="00802713">
            <w:r w:rsidRPr="00802713">
              <w:t>fra kr 637 574 000 til kr 635 074 000</w:t>
            </w:r>
          </w:p>
        </w:tc>
        <w:tc>
          <w:tcPr>
            <w:tcW w:w="1743" w:type="dxa"/>
            <w:tcBorders>
              <w:top w:val="nil"/>
              <w:left w:val="nil"/>
              <w:bottom w:val="nil"/>
              <w:right w:val="nil"/>
            </w:tcBorders>
            <w:tcMar>
              <w:top w:w="128" w:type="dxa"/>
              <w:left w:w="43" w:type="dxa"/>
              <w:bottom w:w="43" w:type="dxa"/>
              <w:right w:w="43" w:type="dxa"/>
            </w:tcMar>
            <w:vAlign w:val="bottom"/>
          </w:tcPr>
          <w:p w14:paraId="2D6AFAE4" w14:textId="77777777" w:rsidR="00802713" w:rsidRPr="00802713" w:rsidRDefault="00802713" w:rsidP="00802713">
            <w:pPr>
              <w:jc w:val="right"/>
            </w:pPr>
          </w:p>
        </w:tc>
      </w:tr>
      <w:tr w:rsidR="00A674D8" w:rsidRPr="00802713" w14:paraId="51512492"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1D3868C1"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18178351" w14:textId="77777777" w:rsidR="00802713" w:rsidRPr="00802713" w:rsidRDefault="00802713" w:rsidP="00802713">
            <w:r w:rsidRPr="00802713">
              <w:t>23</w:t>
            </w:r>
          </w:p>
        </w:tc>
        <w:tc>
          <w:tcPr>
            <w:tcW w:w="6437" w:type="dxa"/>
            <w:gridSpan w:val="2"/>
            <w:tcBorders>
              <w:top w:val="nil"/>
              <w:left w:val="nil"/>
              <w:bottom w:val="nil"/>
              <w:right w:val="nil"/>
            </w:tcBorders>
            <w:tcMar>
              <w:top w:w="128" w:type="dxa"/>
              <w:left w:w="43" w:type="dxa"/>
              <w:bottom w:w="43" w:type="dxa"/>
              <w:right w:w="43" w:type="dxa"/>
            </w:tcMar>
          </w:tcPr>
          <w:p w14:paraId="59156DAD" w14:textId="77777777" w:rsidR="00802713" w:rsidRPr="00802713" w:rsidRDefault="00802713" w:rsidP="00802713">
            <w:r w:rsidRPr="00802713">
              <w:t>Oppdrags- og gebyrrelatert virksomhet</w:t>
            </w:r>
            <w:r w:rsidRPr="00802713">
              <w:rPr>
                <w:rStyle w:val="kursiv"/>
              </w:rPr>
              <w:t>, kan overføres</w:t>
            </w:r>
            <w:r w:rsidRPr="00802713">
              <w:t xml:space="preserve">, økes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261D68FB" w14:textId="77777777" w:rsidR="00802713" w:rsidRPr="00802713" w:rsidRDefault="00802713" w:rsidP="00802713">
            <w:pPr>
              <w:jc w:val="right"/>
            </w:pPr>
            <w:r w:rsidRPr="00802713">
              <w:t>59 965 000</w:t>
            </w:r>
          </w:p>
        </w:tc>
      </w:tr>
      <w:tr w:rsidR="00A674D8" w:rsidRPr="00802713" w14:paraId="56ED7396"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30F4E881"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3E88732E"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13B78F25" w14:textId="77777777" w:rsidR="00802713" w:rsidRPr="00802713" w:rsidRDefault="00802713" w:rsidP="00802713">
            <w:r w:rsidRPr="00802713">
              <w:t>fra kr 165 801 000 til kr 225 766 000</w:t>
            </w:r>
          </w:p>
        </w:tc>
        <w:tc>
          <w:tcPr>
            <w:tcW w:w="1743" w:type="dxa"/>
            <w:tcBorders>
              <w:top w:val="nil"/>
              <w:left w:val="nil"/>
              <w:bottom w:val="nil"/>
              <w:right w:val="nil"/>
            </w:tcBorders>
            <w:tcMar>
              <w:top w:w="128" w:type="dxa"/>
              <w:left w:w="43" w:type="dxa"/>
              <w:bottom w:w="43" w:type="dxa"/>
              <w:right w:w="43" w:type="dxa"/>
            </w:tcMar>
            <w:vAlign w:val="bottom"/>
          </w:tcPr>
          <w:p w14:paraId="03FB3358" w14:textId="77777777" w:rsidR="00802713" w:rsidRPr="00802713" w:rsidRDefault="00802713" w:rsidP="00802713">
            <w:pPr>
              <w:jc w:val="right"/>
            </w:pPr>
          </w:p>
        </w:tc>
      </w:tr>
      <w:tr w:rsidR="00A674D8" w:rsidRPr="00802713" w14:paraId="6BD18505" w14:textId="77777777" w:rsidTr="00A20EA8">
        <w:trPr>
          <w:trHeight w:val="640"/>
        </w:trPr>
        <w:tc>
          <w:tcPr>
            <w:tcW w:w="680" w:type="dxa"/>
            <w:tcBorders>
              <w:top w:val="nil"/>
              <w:left w:val="nil"/>
              <w:bottom w:val="nil"/>
              <w:right w:val="nil"/>
            </w:tcBorders>
            <w:tcMar>
              <w:top w:w="128" w:type="dxa"/>
              <w:left w:w="43" w:type="dxa"/>
              <w:bottom w:w="43" w:type="dxa"/>
              <w:right w:w="43" w:type="dxa"/>
            </w:tcMar>
          </w:tcPr>
          <w:p w14:paraId="6E78194E"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106FC10C" w14:textId="77777777" w:rsidR="00802713" w:rsidRPr="00802713" w:rsidRDefault="00802713" w:rsidP="00802713">
            <w:r w:rsidRPr="00802713">
              <w:t>61</w:t>
            </w:r>
          </w:p>
        </w:tc>
        <w:tc>
          <w:tcPr>
            <w:tcW w:w="6437" w:type="dxa"/>
            <w:gridSpan w:val="2"/>
            <w:tcBorders>
              <w:top w:val="nil"/>
              <w:left w:val="nil"/>
              <w:bottom w:val="nil"/>
              <w:right w:val="nil"/>
            </w:tcBorders>
            <w:tcMar>
              <w:top w:w="128" w:type="dxa"/>
              <w:left w:w="43" w:type="dxa"/>
              <w:bottom w:w="43" w:type="dxa"/>
              <w:right w:w="43" w:type="dxa"/>
            </w:tcMar>
          </w:tcPr>
          <w:p w14:paraId="2A4D98A4" w14:textId="77777777" w:rsidR="00802713" w:rsidRPr="00802713" w:rsidRDefault="00802713" w:rsidP="00802713">
            <w:r w:rsidRPr="00802713">
              <w:t>Tilskudd til klimatiltak og klimatilpasning</w:t>
            </w:r>
            <w:r w:rsidRPr="00802713">
              <w:rPr>
                <w:rStyle w:val="kursiv"/>
              </w:rPr>
              <w:t>, kan overføres</w:t>
            </w:r>
            <w:r w:rsidRPr="00802713">
              <w:t xml:space="preserve">, </w:t>
            </w:r>
            <w:r w:rsidRPr="00802713">
              <w:br/>
              <w:t xml:space="preserve">reduseres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7DE596A7" w14:textId="77777777" w:rsidR="00802713" w:rsidRPr="00802713" w:rsidRDefault="00802713" w:rsidP="00802713">
            <w:pPr>
              <w:jc w:val="right"/>
            </w:pPr>
            <w:r w:rsidRPr="00802713">
              <w:t>183 800 000</w:t>
            </w:r>
          </w:p>
        </w:tc>
      </w:tr>
      <w:tr w:rsidR="00A674D8" w:rsidRPr="00802713" w14:paraId="153368D7"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5FE8F080"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065F36B2"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0DC1F620" w14:textId="77777777" w:rsidR="00802713" w:rsidRPr="00802713" w:rsidRDefault="00802713" w:rsidP="00802713">
            <w:r w:rsidRPr="00802713">
              <w:t>fra kr 333 800 000 til kr 150 000 000</w:t>
            </w:r>
          </w:p>
        </w:tc>
        <w:tc>
          <w:tcPr>
            <w:tcW w:w="1743" w:type="dxa"/>
            <w:tcBorders>
              <w:top w:val="nil"/>
              <w:left w:val="nil"/>
              <w:bottom w:val="nil"/>
              <w:right w:val="nil"/>
            </w:tcBorders>
            <w:tcMar>
              <w:top w:w="128" w:type="dxa"/>
              <w:left w:w="43" w:type="dxa"/>
              <w:bottom w:w="43" w:type="dxa"/>
              <w:right w:w="43" w:type="dxa"/>
            </w:tcMar>
            <w:vAlign w:val="bottom"/>
          </w:tcPr>
          <w:p w14:paraId="650BEA96" w14:textId="77777777" w:rsidR="00802713" w:rsidRPr="00802713" w:rsidRDefault="00802713" w:rsidP="00802713">
            <w:pPr>
              <w:jc w:val="right"/>
            </w:pPr>
          </w:p>
        </w:tc>
      </w:tr>
      <w:tr w:rsidR="00A674D8" w:rsidRPr="00802713" w14:paraId="4EB9DB96"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7049CC9B"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5A3B419B" w14:textId="77777777" w:rsidR="00802713" w:rsidRPr="00802713" w:rsidRDefault="00802713" w:rsidP="00802713">
            <w:r w:rsidRPr="00802713">
              <w:t>62</w:t>
            </w:r>
          </w:p>
        </w:tc>
        <w:tc>
          <w:tcPr>
            <w:tcW w:w="6437" w:type="dxa"/>
            <w:gridSpan w:val="2"/>
            <w:tcBorders>
              <w:top w:val="nil"/>
              <w:left w:val="nil"/>
              <w:bottom w:val="nil"/>
              <w:right w:val="nil"/>
            </w:tcBorders>
            <w:tcMar>
              <w:top w:w="128" w:type="dxa"/>
              <w:left w:w="43" w:type="dxa"/>
              <w:bottom w:w="43" w:type="dxa"/>
              <w:right w:w="43" w:type="dxa"/>
            </w:tcMar>
          </w:tcPr>
          <w:p w14:paraId="2E50B558" w14:textId="77777777" w:rsidR="00802713" w:rsidRPr="00802713" w:rsidRDefault="00802713" w:rsidP="00802713">
            <w:r w:rsidRPr="00802713">
              <w:t>Tilskudd til grønn skipsfart</w:t>
            </w:r>
            <w:r w:rsidRPr="00802713">
              <w:rPr>
                <w:rStyle w:val="kursiv"/>
              </w:rPr>
              <w:t>, kan overføres</w:t>
            </w:r>
            <w:r w:rsidRPr="00802713">
              <w:t xml:space="preserve">, reduseres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6949C93B" w14:textId="77777777" w:rsidR="00802713" w:rsidRPr="00802713" w:rsidRDefault="00802713" w:rsidP="00802713">
            <w:pPr>
              <w:jc w:val="right"/>
            </w:pPr>
            <w:r w:rsidRPr="00802713">
              <w:t>50 000 000</w:t>
            </w:r>
          </w:p>
        </w:tc>
      </w:tr>
      <w:tr w:rsidR="00A674D8" w:rsidRPr="00802713" w14:paraId="21A74338"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4B29ECB2"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226A5563"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645A7FF1" w14:textId="77777777" w:rsidR="00802713" w:rsidRPr="00802713" w:rsidRDefault="00802713" w:rsidP="00802713">
            <w:r w:rsidRPr="00802713">
              <w:t>fra kr 80 625 000 til kr 30 625 000</w:t>
            </w:r>
          </w:p>
        </w:tc>
        <w:tc>
          <w:tcPr>
            <w:tcW w:w="1743" w:type="dxa"/>
            <w:tcBorders>
              <w:top w:val="nil"/>
              <w:left w:val="nil"/>
              <w:bottom w:val="nil"/>
              <w:right w:val="nil"/>
            </w:tcBorders>
            <w:tcMar>
              <w:top w:w="128" w:type="dxa"/>
              <w:left w:w="43" w:type="dxa"/>
              <w:bottom w:w="43" w:type="dxa"/>
              <w:right w:w="43" w:type="dxa"/>
            </w:tcMar>
            <w:vAlign w:val="bottom"/>
          </w:tcPr>
          <w:p w14:paraId="7EEB3D9A" w14:textId="77777777" w:rsidR="00802713" w:rsidRPr="00802713" w:rsidRDefault="00802713" w:rsidP="00802713">
            <w:pPr>
              <w:jc w:val="right"/>
            </w:pPr>
          </w:p>
        </w:tc>
      </w:tr>
      <w:tr w:rsidR="00A674D8" w:rsidRPr="00802713" w14:paraId="74498479" w14:textId="77777777" w:rsidTr="00A20EA8">
        <w:trPr>
          <w:trHeight w:val="640"/>
        </w:trPr>
        <w:tc>
          <w:tcPr>
            <w:tcW w:w="680" w:type="dxa"/>
            <w:tcBorders>
              <w:top w:val="nil"/>
              <w:left w:val="nil"/>
              <w:bottom w:val="nil"/>
              <w:right w:val="nil"/>
            </w:tcBorders>
            <w:tcMar>
              <w:top w:w="128" w:type="dxa"/>
              <w:left w:w="43" w:type="dxa"/>
              <w:bottom w:w="43" w:type="dxa"/>
              <w:right w:w="43" w:type="dxa"/>
            </w:tcMar>
          </w:tcPr>
          <w:p w14:paraId="28CA8201"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7BEA1EDA" w14:textId="77777777" w:rsidR="00802713" w:rsidRPr="00802713" w:rsidRDefault="00802713" w:rsidP="00802713">
            <w:r w:rsidRPr="00802713">
              <w:t>69</w:t>
            </w:r>
          </w:p>
        </w:tc>
        <w:tc>
          <w:tcPr>
            <w:tcW w:w="6437" w:type="dxa"/>
            <w:gridSpan w:val="2"/>
            <w:tcBorders>
              <w:top w:val="nil"/>
              <w:left w:val="nil"/>
              <w:bottom w:val="nil"/>
              <w:right w:val="nil"/>
            </w:tcBorders>
            <w:tcMar>
              <w:top w:w="128" w:type="dxa"/>
              <w:left w:w="43" w:type="dxa"/>
              <w:bottom w:w="43" w:type="dxa"/>
              <w:right w:w="43" w:type="dxa"/>
            </w:tcMar>
          </w:tcPr>
          <w:p w14:paraId="5FAE7DC4" w14:textId="77777777" w:rsidR="00802713" w:rsidRPr="00802713" w:rsidRDefault="00802713" w:rsidP="00802713">
            <w:r w:rsidRPr="00802713">
              <w:t>Oppryddingstiltak</w:t>
            </w:r>
            <w:r w:rsidRPr="00802713">
              <w:rPr>
                <w:rStyle w:val="kursiv"/>
              </w:rPr>
              <w:t>, kan overføres, kan nyttes under postene 39 og 79</w:t>
            </w:r>
            <w:r w:rsidRPr="00802713">
              <w:t xml:space="preserve">, </w:t>
            </w:r>
            <w:r w:rsidRPr="00802713">
              <w:br/>
              <w:t xml:space="preserve">reduseres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441BA9AF" w14:textId="77777777" w:rsidR="00802713" w:rsidRPr="00802713" w:rsidRDefault="00802713" w:rsidP="00802713">
            <w:pPr>
              <w:jc w:val="right"/>
            </w:pPr>
            <w:r w:rsidRPr="00802713">
              <w:t>14 400 000</w:t>
            </w:r>
          </w:p>
        </w:tc>
      </w:tr>
      <w:tr w:rsidR="00A674D8" w:rsidRPr="00802713" w14:paraId="4776AB47"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436C175C"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24C8F293"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4C0EB630" w14:textId="77777777" w:rsidR="00802713" w:rsidRPr="00802713" w:rsidRDefault="00802713" w:rsidP="00802713">
            <w:r w:rsidRPr="00802713">
              <w:t>fra kr 111 732 000 til kr 97 332 000</w:t>
            </w:r>
          </w:p>
        </w:tc>
        <w:tc>
          <w:tcPr>
            <w:tcW w:w="1743" w:type="dxa"/>
            <w:tcBorders>
              <w:top w:val="nil"/>
              <w:left w:val="nil"/>
              <w:bottom w:val="nil"/>
              <w:right w:val="nil"/>
            </w:tcBorders>
            <w:tcMar>
              <w:top w:w="128" w:type="dxa"/>
              <w:left w:w="43" w:type="dxa"/>
              <w:bottom w:w="43" w:type="dxa"/>
              <w:right w:w="43" w:type="dxa"/>
            </w:tcMar>
            <w:vAlign w:val="bottom"/>
          </w:tcPr>
          <w:p w14:paraId="6B701F89" w14:textId="77777777" w:rsidR="00802713" w:rsidRPr="00802713" w:rsidRDefault="00802713" w:rsidP="00802713">
            <w:pPr>
              <w:jc w:val="right"/>
            </w:pPr>
          </w:p>
        </w:tc>
      </w:tr>
      <w:tr w:rsidR="00A674D8" w:rsidRPr="00802713" w14:paraId="50AA2C19"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2E959AD6"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3C61C7A1" w14:textId="77777777" w:rsidR="00802713" w:rsidRPr="00802713" w:rsidRDefault="00802713" w:rsidP="00802713">
            <w:r w:rsidRPr="00802713">
              <w:t>74</w:t>
            </w:r>
          </w:p>
        </w:tc>
        <w:tc>
          <w:tcPr>
            <w:tcW w:w="6437" w:type="dxa"/>
            <w:gridSpan w:val="2"/>
            <w:tcBorders>
              <w:top w:val="nil"/>
              <w:left w:val="nil"/>
              <w:bottom w:val="nil"/>
              <w:right w:val="nil"/>
            </w:tcBorders>
            <w:tcMar>
              <w:top w:w="128" w:type="dxa"/>
              <w:left w:w="43" w:type="dxa"/>
              <w:bottom w:w="43" w:type="dxa"/>
              <w:right w:w="43" w:type="dxa"/>
            </w:tcMar>
          </w:tcPr>
          <w:p w14:paraId="0E3434B2" w14:textId="77777777" w:rsidR="00802713" w:rsidRPr="00802713" w:rsidRDefault="00802713" w:rsidP="00802713">
            <w:r w:rsidRPr="00802713">
              <w:t xml:space="preserve">CO2-kompensasjonsordning for industrien, reduseres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03D655E7" w14:textId="77777777" w:rsidR="00802713" w:rsidRPr="00802713" w:rsidRDefault="00802713" w:rsidP="00802713">
            <w:pPr>
              <w:jc w:val="right"/>
            </w:pPr>
            <w:r w:rsidRPr="00802713">
              <w:t>246 200 000</w:t>
            </w:r>
          </w:p>
        </w:tc>
      </w:tr>
      <w:tr w:rsidR="00A674D8" w:rsidRPr="00802713" w14:paraId="2C06D45E"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2B6AA93A"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35EAF05C"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1113CE8B" w14:textId="77777777" w:rsidR="00802713" w:rsidRPr="00802713" w:rsidRDefault="00802713" w:rsidP="00802713">
            <w:r w:rsidRPr="00802713">
              <w:t>fra kr 6 464 997 000 til kr 6 218 797 000</w:t>
            </w:r>
          </w:p>
        </w:tc>
        <w:tc>
          <w:tcPr>
            <w:tcW w:w="1743" w:type="dxa"/>
            <w:tcBorders>
              <w:top w:val="nil"/>
              <w:left w:val="nil"/>
              <w:bottom w:val="nil"/>
              <w:right w:val="nil"/>
            </w:tcBorders>
            <w:tcMar>
              <w:top w:w="128" w:type="dxa"/>
              <w:left w:w="43" w:type="dxa"/>
              <w:bottom w:w="43" w:type="dxa"/>
              <w:right w:w="43" w:type="dxa"/>
            </w:tcMar>
            <w:vAlign w:val="bottom"/>
          </w:tcPr>
          <w:p w14:paraId="3FE76B29" w14:textId="77777777" w:rsidR="00802713" w:rsidRPr="00802713" w:rsidRDefault="00802713" w:rsidP="00802713">
            <w:pPr>
              <w:jc w:val="right"/>
            </w:pPr>
          </w:p>
        </w:tc>
      </w:tr>
      <w:tr w:rsidR="00A674D8" w:rsidRPr="00802713" w14:paraId="4266A0BF" w14:textId="77777777" w:rsidTr="00A20EA8">
        <w:trPr>
          <w:trHeight w:val="640"/>
        </w:trPr>
        <w:tc>
          <w:tcPr>
            <w:tcW w:w="680" w:type="dxa"/>
            <w:tcBorders>
              <w:top w:val="nil"/>
              <w:left w:val="nil"/>
              <w:bottom w:val="nil"/>
              <w:right w:val="nil"/>
            </w:tcBorders>
            <w:tcMar>
              <w:top w:w="128" w:type="dxa"/>
              <w:left w:w="43" w:type="dxa"/>
              <w:bottom w:w="43" w:type="dxa"/>
              <w:right w:w="43" w:type="dxa"/>
            </w:tcMar>
          </w:tcPr>
          <w:p w14:paraId="1D0DF723"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3BCEBD27" w14:textId="77777777" w:rsidR="00802713" w:rsidRPr="00802713" w:rsidRDefault="00802713" w:rsidP="00802713">
            <w:r w:rsidRPr="00802713">
              <w:t>75</w:t>
            </w:r>
          </w:p>
        </w:tc>
        <w:tc>
          <w:tcPr>
            <w:tcW w:w="6437" w:type="dxa"/>
            <w:gridSpan w:val="2"/>
            <w:tcBorders>
              <w:top w:val="nil"/>
              <w:left w:val="nil"/>
              <w:bottom w:val="nil"/>
              <w:right w:val="nil"/>
            </w:tcBorders>
            <w:tcMar>
              <w:top w:w="128" w:type="dxa"/>
              <w:left w:w="43" w:type="dxa"/>
              <w:bottom w:w="43" w:type="dxa"/>
              <w:right w:w="43" w:type="dxa"/>
            </w:tcMar>
          </w:tcPr>
          <w:p w14:paraId="053B46EE" w14:textId="77777777" w:rsidR="00802713" w:rsidRPr="00802713" w:rsidRDefault="00802713" w:rsidP="00802713">
            <w:r w:rsidRPr="00802713">
              <w:t xml:space="preserve">Utbetaling for vrakpant til kjøretøy og tilskudd til kassering </w:t>
            </w:r>
            <w:r w:rsidRPr="00802713">
              <w:br/>
              <w:t>av fritidsbåter</w:t>
            </w:r>
            <w:r w:rsidRPr="00802713">
              <w:rPr>
                <w:rStyle w:val="kursiv"/>
              </w:rPr>
              <w:t>, overslagsbevilgning</w:t>
            </w:r>
            <w:r w:rsidRPr="00802713">
              <w:t xml:space="preserve">, reduseres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4E1CD00F" w14:textId="77777777" w:rsidR="00802713" w:rsidRPr="00802713" w:rsidRDefault="00802713" w:rsidP="00802713">
            <w:pPr>
              <w:jc w:val="right"/>
            </w:pPr>
            <w:r w:rsidRPr="00802713">
              <w:t>15 000 000</w:t>
            </w:r>
          </w:p>
        </w:tc>
      </w:tr>
      <w:tr w:rsidR="00A674D8" w:rsidRPr="00802713" w14:paraId="45C1A512"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76319C4B"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6845F270"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5E72A301" w14:textId="77777777" w:rsidR="00802713" w:rsidRPr="00802713" w:rsidRDefault="00802713" w:rsidP="00802713">
            <w:r w:rsidRPr="00802713">
              <w:t>fra kr 416 350 000 til kr 401 350 000</w:t>
            </w:r>
          </w:p>
        </w:tc>
        <w:tc>
          <w:tcPr>
            <w:tcW w:w="1743" w:type="dxa"/>
            <w:tcBorders>
              <w:top w:val="nil"/>
              <w:left w:val="nil"/>
              <w:bottom w:val="nil"/>
              <w:right w:val="nil"/>
            </w:tcBorders>
            <w:tcMar>
              <w:top w:w="128" w:type="dxa"/>
              <w:left w:w="43" w:type="dxa"/>
              <w:bottom w:w="43" w:type="dxa"/>
              <w:right w:w="43" w:type="dxa"/>
            </w:tcMar>
            <w:vAlign w:val="bottom"/>
          </w:tcPr>
          <w:p w14:paraId="6EE441EA" w14:textId="77777777" w:rsidR="00802713" w:rsidRPr="00802713" w:rsidRDefault="00802713" w:rsidP="00802713">
            <w:pPr>
              <w:jc w:val="right"/>
            </w:pPr>
          </w:p>
        </w:tc>
      </w:tr>
      <w:tr w:rsidR="00A674D8" w:rsidRPr="00802713" w14:paraId="5232D9EE"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30E66F25"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13429C7C" w14:textId="77777777" w:rsidR="00802713" w:rsidRPr="00802713" w:rsidRDefault="00802713" w:rsidP="00802713">
            <w:r w:rsidRPr="00802713">
              <w:t>80</w:t>
            </w:r>
          </w:p>
        </w:tc>
        <w:tc>
          <w:tcPr>
            <w:tcW w:w="6437" w:type="dxa"/>
            <w:gridSpan w:val="2"/>
            <w:tcBorders>
              <w:top w:val="nil"/>
              <w:left w:val="nil"/>
              <w:bottom w:val="nil"/>
              <w:right w:val="nil"/>
            </w:tcBorders>
            <w:tcMar>
              <w:top w:w="128" w:type="dxa"/>
              <w:left w:w="43" w:type="dxa"/>
              <w:bottom w:w="43" w:type="dxa"/>
              <w:right w:w="43" w:type="dxa"/>
            </w:tcMar>
          </w:tcPr>
          <w:p w14:paraId="7D7A03CE" w14:textId="77777777" w:rsidR="00802713" w:rsidRPr="00802713" w:rsidRDefault="00802713" w:rsidP="00802713">
            <w:r w:rsidRPr="00802713">
              <w:t>Tilskudd til tiltak for å ta vare på natur</w:t>
            </w:r>
            <w:r w:rsidRPr="00802713">
              <w:rPr>
                <w:rStyle w:val="kursiv"/>
              </w:rPr>
              <w:t>, kan overføres</w:t>
            </w:r>
            <w:r w:rsidRPr="00802713">
              <w:t xml:space="preserve">, økes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4CF0EFF8" w14:textId="77777777" w:rsidR="00802713" w:rsidRPr="00802713" w:rsidRDefault="00802713" w:rsidP="00802713">
            <w:pPr>
              <w:jc w:val="right"/>
            </w:pPr>
            <w:r w:rsidRPr="00802713">
              <w:t>2 500 000</w:t>
            </w:r>
          </w:p>
        </w:tc>
      </w:tr>
      <w:tr w:rsidR="00A674D8" w:rsidRPr="00802713" w14:paraId="61B0E886"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03DF5B54"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2ABF4D28"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07FFAE62" w14:textId="77777777" w:rsidR="00802713" w:rsidRPr="00802713" w:rsidRDefault="00802713" w:rsidP="00802713">
            <w:r w:rsidRPr="00802713">
              <w:t>fra kr 180 942 000 til kr 183 442 000</w:t>
            </w:r>
          </w:p>
        </w:tc>
        <w:tc>
          <w:tcPr>
            <w:tcW w:w="1743" w:type="dxa"/>
            <w:tcBorders>
              <w:top w:val="nil"/>
              <w:left w:val="nil"/>
              <w:bottom w:val="nil"/>
              <w:right w:val="nil"/>
            </w:tcBorders>
            <w:tcMar>
              <w:top w:w="128" w:type="dxa"/>
              <w:left w:w="43" w:type="dxa"/>
              <w:bottom w:w="43" w:type="dxa"/>
              <w:right w:w="43" w:type="dxa"/>
            </w:tcMar>
            <w:vAlign w:val="bottom"/>
          </w:tcPr>
          <w:p w14:paraId="76D19793" w14:textId="77777777" w:rsidR="00802713" w:rsidRPr="00802713" w:rsidRDefault="00802713" w:rsidP="00802713">
            <w:pPr>
              <w:jc w:val="right"/>
            </w:pPr>
          </w:p>
        </w:tc>
      </w:tr>
      <w:tr w:rsidR="00A674D8" w:rsidRPr="00802713" w14:paraId="79B1E6D8"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5AD53BEA" w14:textId="77777777" w:rsidR="00802713" w:rsidRPr="00802713" w:rsidRDefault="00802713" w:rsidP="00802713">
            <w:r w:rsidRPr="00802713">
              <w:t>1423</w:t>
            </w:r>
          </w:p>
        </w:tc>
        <w:tc>
          <w:tcPr>
            <w:tcW w:w="680" w:type="dxa"/>
            <w:tcBorders>
              <w:top w:val="nil"/>
              <w:left w:val="nil"/>
              <w:bottom w:val="nil"/>
              <w:right w:val="nil"/>
            </w:tcBorders>
            <w:tcMar>
              <w:top w:w="128" w:type="dxa"/>
              <w:left w:w="43" w:type="dxa"/>
              <w:bottom w:w="43" w:type="dxa"/>
              <w:right w:w="43" w:type="dxa"/>
            </w:tcMar>
          </w:tcPr>
          <w:p w14:paraId="416854AD"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5A85546D" w14:textId="77777777" w:rsidR="00802713" w:rsidRPr="00802713" w:rsidRDefault="00802713" w:rsidP="00802713">
            <w:r w:rsidRPr="00802713">
              <w:t>Radioaktiv forurensning i det ytre miljø:</w:t>
            </w:r>
          </w:p>
        </w:tc>
        <w:tc>
          <w:tcPr>
            <w:tcW w:w="1743" w:type="dxa"/>
            <w:tcBorders>
              <w:top w:val="nil"/>
              <w:left w:val="nil"/>
              <w:bottom w:val="nil"/>
              <w:right w:val="nil"/>
            </w:tcBorders>
            <w:tcMar>
              <w:top w:w="128" w:type="dxa"/>
              <w:left w:w="43" w:type="dxa"/>
              <w:bottom w:w="43" w:type="dxa"/>
              <w:right w:w="43" w:type="dxa"/>
            </w:tcMar>
            <w:vAlign w:val="bottom"/>
          </w:tcPr>
          <w:p w14:paraId="4804C2CC" w14:textId="77777777" w:rsidR="00802713" w:rsidRPr="00802713" w:rsidRDefault="00802713" w:rsidP="00802713">
            <w:pPr>
              <w:jc w:val="right"/>
            </w:pPr>
          </w:p>
        </w:tc>
      </w:tr>
      <w:tr w:rsidR="00A674D8" w:rsidRPr="00802713" w14:paraId="157A0E41"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38F1EB66"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33E07681" w14:textId="77777777" w:rsidR="00802713" w:rsidRPr="00802713" w:rsidRDefault="00802713" w:rsidP="00802713">
            <w:r w:rsidRPr="00802713">
              <w:t>01</w:t>
            </w:r>
          </w:p>
        </w:tc>
        <w:tc>
          <w:tcPr>
            <w:tcW w:w="6437" w:type="dxa"/>
            <w:gridSpan w:val="2"/>
            <w:tcBorders>
              <w:top w:val="nil"/>
              <w:left w:val="nil"/>
              <w:bottom w:val="nil"/>
              <w:right w:val="nil"/>
            </w:tcBorders>
            <w:tcMar>
              <w:top w:w="128" w:type="dxa"/>
              <w:left w:w="43" w:type="dxa"/>
              <w:bottom w:w="43" w:type="dxa"/>
              <w:right w:w="43" w:type="dxa"/>
            </w:tcMar>
          </w:tcPr>
          <w:p w14:paraId="452F1385" w14:textId="77777777" w:rsidR="00802713" w:rsidRPr="00802713" w:rsidRDefault="00802713" w:rsidP="00802713">
            <w:r w:rsidRPr="00802713">
              <w:t xml:space="preserve">Driftsutgifter, økes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3A0CBB4B" w14:textId="77777777" w:rsidR="00802713" w:rsidRPr="00802713" w:rsidRDefault="00802713" w:rsidP="00802713">
            <w:pPr>
              <w:jc w:val="right"/>
            </w:pPr>
            <w:r w:rsidRPr="00802713">
              <w:t>549 000</w:t>
            </w:r>
          </w:p>
        </w:tc>
      </w:tr>
      <w:tr w:rsidR="00A674D8" w:rsidRPr="00802713" w14:paraId="684A3C2C"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06819D92"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3586A83B"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09F0B023" w14:textId="77777777" w:rsidR="00802713" w:rsidRPr="00802713" w:rsidRDefault="00802713" w:rsidP="00802713">
            <w:r w:rsidRPr="00802713">
              <w:t>fra kr 39 667 000 til kr 40 216 000</w:t>
            </w:r>
          </w:p>
        </w:tc>
        <w:tc>
          <w:tcPr>
            <w:tcW w:w="1743" w:type="dxa"/>
            <w:tcBorders>
              <w:top w:val="nil"/>
              <w:left w:val="nil"/>
              <w:bottom w:val="nil"/>
              <w:right w:val="nil"/>
            </w:tcBorders>
            <w:tcMar>
              <w:top w:w="128" w:type="dxa"/>
              <w:left w:w="43" w:type="dxa"/>
              <w:bottom w:w="43" w:type="dxa"/>
              <w:right w:w="43" w:type="dxa"/>
            </w:tcMar>
            <w:vAlign w:val="bottom"/>
          </w:tcPr>
          <w:p w14:paraId="71A1D3E0" w14:textId="77777777" w:rsidR="00802713" w:rsidRPr="00802713" w:rsidRDefault="00802713" w:rsidP="00802713">
            <w:pPr>
              <w:jc w:val="right"/>
            </w:pPr>
          </w:p>
        </w:tc>
      </w:tr>
      <w:tr w:rsidR="00A674D8" w:rsidRPr="00802713" w14:paraId="1176E146"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02F3514F" w14:textId="77777777" w:rsidR="00802713" w:rsidRPr="00802713" w:rsidRDefault="00802713" w:rsidP="00802713">
            <w:r w:rsidRPr="00802713">
              <w:t>1429</w:t>
            </w:r>
          </w:p>
        </w:tc>
        <w:tc>
          <w:tcPr>
            <w:tcW w:w="680" w:type="dxa"/>
            <w:tcBorders>
              <w:top w:val="nil"/>
              <w:left w:val="nil"/>
              <w:bottom w:val="nil"/>
              <w:right w:val="nil"/>
            </w:tcBorders>
            <w:tcMar>
              <w:top w:w="128" w:type="dxa"/>
              <w:left w:w="43" w:type="dxa"/>
              <w:bottom w:w="43" w:type="dxa"/>
              <w:right w:w="43" w:type="dxa"/>
            </w:tcMar>
          </w:tcPr>
          <w:p w14:paraId="4B82F7B3"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7A656A1D" w14:textId="77777777" w:rsidR="00802713" w:rsidRPr="00802713" w:rsidRDefault="00802713" w:rsidP="00802713">
            <w:r w:rsidRPr="00802713">
              <w:t>Riksantikvaren:</w:t>
            </w:r>
          </w:p>
        </w:tc>
        <w:tc>
          <w:tcPr>
            <w:tcW w:w="1743" w:type="dxa"/>
            <w:tcBorders>
              <w:top w:val="nil"/>
              <w:left w:val="nil"/>
              <w:bottom w:val="nil"/>
              <w:right w:val="nil"/>
            </w:tcBorders>
            <w:tcMar>
              <w:top w:w="128" w:type="dxa"/>
              <w:left w:w="43" w:type="dxa"/>
              <w:bottom w:w="43" w:type="dxa"/>
              <w:right w:w="43" w:type="dxa"/>
            </w:tcMar>
            <w:vAlign w:val="bottom"/>
          </w:tcPr>
          <w:p w14:paraId="1FA4D472" w14:textId="77777777" w:rsidR="00802713" w:rsidRPr="00802713" w:rsidRDefault="00802713" w:rsidP="00802713">
            <w:pPr>
              <w:jc w:val="right"/>
            </w:pPr>
          </w:p>
        </w:tc>
      </w:tr>
      <w:tr w:rsidR="00A674D8" w:rsidRPr="00802713" w14:paraId="5A6E2AA2"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18ACF553"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3E4C4226" w14:textId="77777777" w:rsidR="00802713" w:rsidRPr="00802713" w:rsidRDefault="00802713" w:rsidP="00802713">
            <w:r w:rsidRPr="00802713">
              <w:t>01</w:t>
            </w:r>
          </w:p>
        </w:tc>
        <w:tc>
          <w:tcPr>
            <w:tcW w:w="6437" w:type="dxa"/>
            <w:gridSpan w:val="2"/>
            <w:tcBorders>
              <w:top w:val="nil"/>
              <w:left w:val="nil"/>
              <w:bottom w:val="nil"/>
              <w:right w:val="nil"/>
            </w:tcBorders>
            <w:tcMar>
              <w:top w:w="128" w:type="dxa"/>
              <w:left w:w="43" w:type="dxa"/>
              <w:bottom w:w="43" w:type="dxa"/>
              <w:right w:w="43" w:type="dxa"/>
            </w:tcMar>
          </w:tcPr>
          <w:p w14:paraId="0E929336" w14:textId="77777777" w:rsidR="00802713" w:rsidRPr="00802713" w:rsidRDefault="00802713" w:rsidP="00802713">
            <w:r w:rsidRPr="00802713">
              <w:t xml:space="preserve">Driftsutgifter, økes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28262535" w14:textId="77777777" w:rsidR="00802713" w:rsidRPr="00802713" w:rsidRDefault="00802713" w:rsidP="00802713">
            <w:pPr>
              <w:jc w:val="right"/>
            </w:pPr>
            <w:r w:rsidRPr="00802713">
              <w:t>5 796 000</w:t>
            </w:r>
          </w:p>
        </w:tc>
      </w:tr>
      <w:tr w:rsidR="00A674D8" w:rsidRPr="00802713" w14:paraId="14C85207"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4F667486"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28911332"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609A28D3" w14:textId="77777777" w:rsidR="00802713" w:rsidRPr="00802713" w:rsidRDefault="00802713" w:rsidP="00802713">
            <w:r w:rsidRPr="00802713">
              <w:t>fra kr 160 243 000 til kr 166 039 000</w:t>
            </w:r>
          </w:p>
        </w:tc>
        <w:tc>
          <w:tcPr>
            <w:tcW w:w="1743" w:type="dxa"/>
            <w:tcBorders>
              <w:top w:val="nil"/>
              <w:left w:val="nil"/>
              <w:bottom w:val="nil"/>
              <w:right w:val="nil"/>
            </w:tcBorders>
            <w:tcMar>
              <w:top w:w="128" w:type="dxa"/>
              <w:left w:w="43" w:type="dxa"/>
              <w:bottom w:w="43" w:type="dxa"/>
              <w:right w:w="43" w:type="dxa"/>
            </w:tcMar>
            <w:vAlign w:val="bottom"/>
          </w:tcPr>
          <w:p w14:paraId="151D0152" w14:textId="77777777" w:rsidR="00802713" w:rsidRPr="00802713" w:rsidRDefault="00802713" w:rsidP="00802713">
            <w:pPr>
              <w:jc w:val="right"/>
            </w:pPr>
          </w:p>
        </w:tc>
      </w:tr>
      <w:tr w:rsidR="00A674D8" w:rsidRPr="00802713" w14:paraId="3F68B653" w14:textId="77777777" w:rsidTr="00A20EA8">
        <w:trPr>
          <w:trHeight w:val="640"/>
        </w:trPr>
        <w:tc>
          <w:tcPr>
            <w:tcW w:w="680" w:type="dxa"/>
            <w:tcBorders>
              <w:top w:val="nil"/>
              <w:left w:val="nil"/>
              <w:bottom w:val="nil"/>
              <w:right w:val="nil"/>
            </w:tcBorders>
            <w:tcMar>
              <w:top w:w="128" w:type="dxa"/>
              <w:left w:w="43" w:type="dxa"/>
              <w:bottom w:w="43" w:type="dxa"/>
              <w:right w:w="43" w:type="dxa"/>
            </w:tcMar>
          </w:tcPr>
          <w:p w14:paraId="63FF8299"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5C42204A" w14:textId="77777777" w:rsidR="00802713" w:rsidRPr="00802713" w:rsidRDefault="00802713" w:rsidP="00802713">
            <w:r w:rsidRPr="00802713">
              <w:t>22</w:t>
            </w:r>
          </w:p>
        </w:tc>
        <w:tc>
          <w:tcPr>
            <w:tcW w:w="6437" w:type="dxa"/>
            <w:gridSpan w:val="2"/>
            <w:tcBorders>
              <w:top w:val="nil"/>
              <w:left w:val="nil"/>
              <w:bottom w:val="nil"/>
              <w:right w:val="nil"/>
            </w:tcBorders>
            <w:tcMar>
              <w:top w:w="128" w:type="dxa"/>
              <w:left w:w="43" w:type="dxa"/>
              <w:bottom w:w="43" w:type="dxa"/>
              <w:right w:w="43" w:type="dxa"/>
            </w:tcMar>
          </w:tcPr>
          <w:p w14:paraId="6FDDA89F" w14:textId="77777777" w:rsidR="00802713" w:rsidRPr="00802713" w:rsidRDefault="00802713" w:rsidP="00802713">
            <w:r w:rsidRPr="00802713">
              <w:t>Flerårige prosjekter kulturminneforvaltning</w:t>
            </w:r>
            <w:r w:rsidRPr="00802713">
              <w:rPr>
                <w:rStyle w:val="kursiv"/>
              </w:rPr>
              <w:t>, kan overføres</w:t>
            </w:r>
            <w:r w:rsidRPr="00802713">
              <w:t xml:space="preserve">, </w:t>
            </w:r>
            <w:r w:rsidRPr="00802713">
              <w:br/>
              <w:t xml:space="preserve">reduseres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259AD1A0" w14:textId="77777777" w:rsidR="00802713" w:rsidRPr="00802713" w:rsidRDefault="00802713" w:rsidP="00802713">
            <w:pPr>
              <w:jc w:val="right"/>
            </w:pPr>
            <w:r w:rsidRPr="00802713">
              <w:t>3 000 000</w:t>
            </w:r>
          </w:p>
        </w:tc>
      </w:tr>
      <w:tr w:rsidR="00A674D8" w:rsidRPr="00802713" w14:paraId="3534E0F6"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2F2767C5"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15C4AD56"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353A7BA2" w14:textId="77777777" w:rsidR="00802713" w:rsidRPr="00802713" w:rsidRDefault="00802713" w:rsidP="00802713">
            <w:r w:rsidRPr="00802713">
              <w:t>fra kr 32 185 000 til kr 29 185 000</w:t>
            </w:r>
          </w:p>
        </w:tc>
        <w:tc>
          <w:tcPr>
            <w:tcW w:w="1743" w:type="dxa"/>
            <w:tcBorders>
              <w:top w:val="nil"/>
              <w:left w:val="nil"/>
              <w:bottom w:val="nil"/>
              <w:right w:val="nil"/>
            </w:tcBorders>
            <w:tcMar>
              <w:top w:w="128" w:type="dxa"/>
              <w:left w:w="43" w:type="dxa"/>
              <w:bottom w:w="43" w:type="dxa"/>
              <w:right w:w="43" w:type="dxa"/>
            </w:tcMar>
            <w:vAlign w:val="bottom"/>
          </w:tcPr>
          <w:p w14:paraId="1FA5C2F4" w14:textId="77777777" w:rsidR="00802713" w:rsidRPr="00802713" w:rsidRDefault="00802713" w:rsidP="00802713">
            <w:pPr>
              <w:jc w:val="right"/>
            </w:pPr>
          </w:p>
        </w:tc>
      </w:tr>
      <w:tr w:rsidR="00A674D8" w:rsidRPr="00802713" w14:paraId="32F18646"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48A6FA6F" w14:textId="77777777" w:rsidR="00802713" w:rsidRPr="00802713" w:rsidRDefault="00802713" w:rsidP="00802713">
            <w:r w:rsidRPr="00802713">
              <w:t>1471</w:t>
            </w:r>
          </w:p>
        </w:tc>
        <w:tc>
          <w:tcPr>
            <w:tcW w:w="680" w:type="dxa"/>
            <w:tcBorders>
              <w:top w:val="nil"/>
              <w:left w:val="nil"/>
              <w:bottom w:val="nil"/>
              <w:right w:val="nil"/>
            </w:tcBorders>
            <w:tcMar>
              <w:top w:w="128" w:type="dxa"/>
              <w:left w:w="43" w:type="dxa"/>
              <w:bottom w:w="43" w:type="dxa"/>
              <w:right w:w="43" w:type="dxa"/>
            </w:tcMar>
          </w:tcPr>
          <w:p w14:paraId="48E24F96"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2D141079" w14:textId="77777777" w:rsidR="00802713" w:rsidRPr="00802713" w:rsidRDefault="00802713" w:rsidP="00802713">
            <w:r w:rsidRPr="00802713">
              <w:t>Norsk Polarinstitutt:</w:t>
            </w:r>
          </w:p>
        </w:tc>
        <w:tc>
          <w:tcPr>
            <w:tcW w:w="1743" w:type="dxa"/>
            <w:tcBorders>
              <w:top w:val="nil"/>
              <w:left w:val="nil"/>
              <w:bottom w:val="nil"/>
              <w:right w:val="nil"/>
            </w:tcBorders>
            <w:tcMar>
              <w:top w:w="128" w:type="dxa"/>
              <w:left w:w="43" w:type="dxa"/>
              <w:bottom w:w="43" w:type="dxa"/>
              <w:right w:w="43" w:type="dxa"/>
            </w:tcMar>
            <w:vAlign w:val="bottom"/>
          </w:tcPr>
          <w:p w14:paraId="75C8C9C5" w14:textId="77777777" w:rsidR="00802713" w:rsidRPr="00802713" w:rsidRDefault="00802713" w:rsidP="00802713">
            <w:pPr>
              <w:jc w:val="right"/>
            </w:pPr>
          </w:p>
        </w:tc>
      </w:tr>
      <w:tr w:rsidR="00A674D8" w:rsidRPr="00802713" w14:paraId="2AFE1626"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76B90112"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326B00FB" w14:textId="77777777" w:rsidR="00802713" w:rsidRPr="00802713" w:rsidRDefault="00802713" w:rsidP="00802713">
            <w:r w:rsidRPr="00802713">
              <w:t>01</w:t>
            </w:r>
          </w:p>
        </w:tc>
        <w:tc>
          <w:tcPr>
            <w:tcW w:w="6437" w:type="dxa"/>
            <w:gridSpan w:val="2"/>
            <w:tcBorders>
              <w:top w:val="nil"/>
              <w:left w:val="nil"/>
              <w:bottom w:val="nil"/>
              <w:right w:val="nil"/>
            </w:tcBorders>
            <w:tcMar>
              <w:top w:w="128" w:type="dxa"/>
              <w:left w:w="43" w:type="dxa"/>
              <w:bottom w:w="43" w:type="dxa"/>
              <w:right w:w="43" w:type="dxa"/>
            </w:tcMar>
          </w:tcPr>
          <w:p w14:paraId="4E117752" w14:textId="77777777" w:rsidR="00802713" w:rsidRPr="00802713" w:rsidRDefault="00802713" w:rsidP="00802713">
            <w:r w:rsidRPr="00802713">
              <w:t xml:space="preserve">Driftsutgifter, økes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0F1B7256" w14:textId="77777777" w:rsidR="00802713" w:rsidRPr="00802713" w:rsidRDefault="00802713" w:rsidP="00802713">
            <w:pPr>
              <w:jc w:val="right"/>
            </w:pPr>
            <w:r w:rsidRPr="00802713">
              <w:t>65 217 000</w:t>
            </w:r>
          </w:p>
        </w:tc>
      </w:tr>
      <w:tr w:rsidR="00A674D8" w:rsidRPr="00802713" w14:paraId="38A1C85A"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70A47F87"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71BD4212"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049C9944" w14:textId="77777777" w:rsidR="00802713" w:rsidRPr="00802713" w:rsidRDefault="00802713" w:rsidP="00802713">
            <w:r w:rsidRPr="00802713">
              <w:t>fra kr 263 050 000 til kr 328 267 000</w:t>
            </w:r>
          </w:p>
        </w:tc>
        <w:tc>
          <w:tcPr>
            <w:tcW w:w="1743" w:type="dxa"/>
            <w:tcBorders>
              <w:top w:val="nil"/>
              <w:left w:val="nil"/>
              <w:bottom w:val="nil"/>
              <w:right w:val="nil"/>
            </w:tcBorders>
            <w:tcMar>
              <w:top w:w="128" w:type="dxa"/>
              <w:left w:w="43" w:type="dxa"/>
              <w:bottom w:w="43" w:type="dxa"/>
              <w:right w:w="43" w:type="dxa"/>
            </w:tcMar>
            <w:vAlign w:val="bottom"/>
          </w:tcPr>
          <w:p w14:paraId="06B06866" w14:textId="77777777" w:rsidR="00802713" w:rsidRPr="00802713" w:rsidRDefault="00802713" w:rsidP="00802713">
            <w:pPr>
              <w:jc w:val="right"/>
            </w:pPr>
          </w:p>
        </w:tc>
      </w:tr>
      <w:tr w:rsidR="00A674D8" w:rsidRPr="00802713" w14:paraId="2044FB03"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3190007C"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7C6F5C13" w14:textId="77777777" w:rsidR="00802713" w:rsidRPr="00802713" w:rsidRDefault="00802713" w:rsidP="00802713">
            <w:r w:rsidRPr="00802713">
              <w:t>21</w:t>
            </w:r>
          </w:p>
        </w:tc>
        <w:tc>
          <w:tcPr>
            <w:tcW w:w="6437" w:type="dxa"/>
            <w:gridSpan w:val="2"/>
            <w:tcBorders>
              <w:top w:val="nil"/>
              <w:left w:val="nil"/>
              <w:bottom w:val="nil"/>
              <w:right w:val="nil"/>
            </w:tcBorders>
            <w:tcMar>
              <w:top w:w="128" w:type="dxa"/>
              <w:left w:w="43" w:type="dxa"/>
              <w:bottom w:w="43" w:type="dxa"/>
              <w:right w:w="43" w:type="dxa"/>
            </w:tcMar>
          </w:tcPr>
          <w:p w14:paraId="572C4C99" w14:textId="77777777" w:rsidR="00802713" w:rsidRPr="00802713" w:rsidRDefault="00802713" w:rsidP="00802713">
            <w:r w:rsidRPr="00802713">
              <w:t>Spesielle driftsutgifter</w:t>
            </w:r>
            <w:r w:rsidRPr="00802713">
              <w:rPr>
                <w:rStyle w:val="kursiv"/>
              </w:rPr>
              <w:t>, kan overføres</w:t>
            </w:r>
            <w:r w:rsidRPr="00802713">
              <w:t xml:space="preserve">, økes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5983619F" w14:textId="77777777" w:rsidR="00802713" w:rsidRPr="00802713" w:rsidRDefault="00802713" w:rsidP="00802713">
            <w:pPr>
              <w:jc w:val="right"/>
            </w:pPr>
            <w:r w:rsidRPr="00802713">
              <w:t>3 400 000</w:t>
            </w:r>
          </w:p>
        </w:tc>
      </w:tr>
      <w:tr w:rsidR="00A674D8" w:rsidRPr="00802713" w14:paraId="579C59F4"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115E6B4C"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6E4707D7"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3604BD04" w14:textId="77777777" w:rsidR="00802713" w:rsidRPr="00802713" w:rsidRDefault="00802713" w:rsidP="00802713">
            <w:r w:rsidRPr="00802713">
              <w:t>fra kr 120 706 000 til kr 124 106 000</w:t>
            </w:r>
          </w:p>
        </w:tc>
        <w:tc>
          <w:tcPr>
            <w:tcW w:w="1743" w:type="dxa"/>
            <w:tcBorders>
              <w:top w:val="nil"/>
              <w:left w:val="nil"/>
              <w:bottom w:val="nil"/>
              <w:right w:val="nil"/>
            </w:tcBorders>
            <w:tcMar>
              <w:top w:w="128" w:type="dxa"/>
              <w:left w:w="43" w:type="dxa"/>
              <w:bottom w:w="43" w:type="dxa"/>
              <w:right w:w="43" w:type="dxa"/>
            </w:tcMar>
            <w:vAlign w:val="bottom"/>
          </w:tcPr>
          <w:p w14:paraId="6ED40A4F" w14:textId="77777777" w:rsidR="00802713" w:rsidRPr="00802713" w:rsidRDefault="00802713" w:rsidP="00802713">
            <w:pPr>
              <w:jc w:val="right"/>
            </w:pPr>
          </w:p>
        </w:tc>
      </w:tr>
      <w:tr w:rsidR="00A674D8" w:rsidRPr="00802713" w14:paraId="764E251B"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2433DD27" w14:textId="77777777" w:rsidR="00802713" w:rsidRPr="00802713" w:rsidRDefault="00802713" w:rsidP="00802713">
            <w:r w:rsidRPr="00802713">
              <w:t>1474</w:t>
            </w:r>
          </w:p>
        </w:tc>
        <w:tc>
          <w:tcPr>
            <w:tcW w:w="680" w:type="dxa"/>
            <w:tcBorders>
              <w:top w:val="nil"/>
              <w:left w:val="nil"/>
              <w:bottom w:val="nil"/>
              <w:right w:val="nil"/>
            </w:tcBorders>
            <w:tcMar>
              <w:top w:w="128" w:type="dxa"/>
              <w:left w:w="43" w:type="dxa"/>
              <w:bottom w:w="43" w:type="dxa"/>
              <w:right w:w="43" w:type="dxa"/>
            </w:tcMar>
          </w:tcPr>
          <w:p w14:paraId="74B7F024"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4F848026" w14:textId="77777777" w:rsidR="00802713" w:rsidRPr="00802713" w:rsidRDefault="00802713" w:rsidP="00802713">
            <w:r w:rsidRPr="00802713">
              <w:t>Fram – Nordområdesenter for klima- og miljøforskning:</w:t>
            </w:r>
          </w:p>
        </w:tc>
        <w:tc>
          <w:tcPr>
            <w:tcW w:w="1743" w:type="dxa"/>
            <w:tcBorders>
              <w:top w:val="nil"/>
              <w:left w:val="nil"/>
              <w:bottom w:val="nil"/>
              <w:right w:val="nil"/>
            </w:tcBorders>
            <w:tcMar>
              <w:top w:w="128" w:type="dxa"/>
              <w:left w:w="43" w:type="dxa"/>
              <w:bottom w:w="43" w:type="dxa"/>
              <w:right w:w="43" w:type="dxa"/>
            </w:tcMar>
            <w:vAlign w:val="bottom"/>
          </w:tcPr>
          <w:p w14:paraId="29352160" w14:textId="77777777" w:rsidR="00802713" w:rsidRPr="00802713" w:rsidRDefault="00802713" w:rsidP="00802713">
            <w:pPr>
              <w:jc w:val="right"/>
            </w:pPr>
          </w:p>
        </w:tc>
      </w:tr>
      <w:tr w:rsidR="00A674D8" w:rsidRPr="00802713" w14:paraId="44FE385B"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2EF276B8"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26C138B4" w14:textId="77777777" w:rsidR="00802713" w:rsidRPr="00802713" w:rsidRDefault="00802713" w:rsidP="00802713">
            <w:r w:rsidRPr="00802713">
              <w:t>01</w:t>
            </w:r>
          </w:p>
        </w:tc>
        <w:tc>
          <w:tcPr>
            <w:tcW w:w="6437" w:type="dxa"/>
            <w:gridSpan w:val="2"/>
            <w:tcBorders>
              <w:top w:val="nil"/>
              <w:left w:val="nil"/>
              <w:bottom w:val="nil"/>
              <w:right w:val="nil"/>
            </w:tcBorders>
            <w:tcMar>
              <w:top w:w="128" w:type="dxa"/>
              <w:left w:w="43" w:type="dxa"/>
              <w:bottom w:w="43" w:type="dxa"/>
              <w:right w:w="43" w:type="dxa"/>
            </w:tcMar>
          </w:tcPr>
          <w:p w14:paraId="5DA90C48" w14:textId="77777777" w:rsidR="00802713" w:rsidRPr="00802713" w:rsidRDefault="00802713" w:rsidP="00802713">
            <w:r w:rsidRPr="00802713">
              <w:t>Driftsutgifter</w:t>
            </w:r>
            <w:r w:rsidRPr="00802713">
              <w:rPr>
                <w:rStyle w:val="kursiv"/>
              </w:rPr>
              <w:t>, kan nyttes under postene 50 og 70</w:t>
            </w:r>
            <w:r w:rsidRPr="00802713">
              <w:t xml:space="preserve">, økes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39491D85" w14:textId="77777777" w:rsidR="00802713" w:rsidRPr="00802713" w:rsidRDefault="00802713" w:rsidP="00802713">
            <w:pPr>
              <w:jc w:val="right"/>
            </w:pPr>
            <w:r w:rsidRPr="00802713">
              <w:t>7 000</w:t>
            </w:r>
          </w:p>
        </w:tc>
      </w:tr>
      <w:tr w:rsidR="00A674D8" w:rsidRPr="00802713" w14:paraId="355E0C02"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67C4C802"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0339E37A"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5ED85E44" w14:textId="77777777" w:rsidR="00802713" w:rsidRPr="00802713" w:rsidRDefault="00802713" w:rsidP="00802713">
            <w:r w:rsidRPr="00802713">
              <w:t>fra kr 266 000 til kr 273 000</w:t>
            </w:r>
          </w:p>
        </w:tc>
        <w:tc>
          <w:tcPr>
            <w:tcW w:w="1743" w:type="dxa"/>
            <w:tcBorders>
              <w:top w:val="nil"/>
              <w:left w:val="nil"/>
              <w:bottom w:val="nil"/>
              <w:right w:val="nil"/>
            </w:tcBorders>
            <w:tcMar>
              <w:top w:w="128" w:type="dxa"/>
              <w:left w:w="43" w:type="dxa"/>
              <w:bottom w:w="43" w:type="dxa"/>
              <w:right w:w="43" w:type="dxa"/>
            </w:tcMar>
            <w:vAlign w:val="bottom"/>
          </w:tcPr>
          <w:p w14:paraId="2DA53138" w14:textId="77777777" w:rsidR="00802713" w:rsidRPr="00802713" w:rsidRDefault="00802713" w:rsidP="00802713">
            <w:pPr>
              <w:jc w:val="right"/>
            </w:pPr>
          </w:p>
        </w:tc>
      </w:tr>
      <w:tr w:rsidR="00A674D8" w:rsidRPr="00802713" w14:paraId="7AF9B37C"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73FF7A52" w14:textId="77777777" w:rsidR="00802713" w:rsidRPr="00802713" w:rsidRDefault="00802713" w:rsidP="00802713">
            <w:r w:rsidRPr="00802713">
              <w:t>1481</w:t>
            </w:r>
          </w:p>
        </w:tc>
        <w:tc>
          <w:tcPr>
            <w:tcW w:w="680" w:type="dxa"/>
            <w:tcBorders>
              <w:top w:val="nil"/>
              <w:left w:val="nil"/>
              <w:bottom w:val="nil"/>
              <w:right w:val="nil"/>
            </w:tcBorders>
            <w:tcMar>
              <w:top w:w="128" w:type="dxa"/>
              <w:left w:w="43" w:type="dxa"/>
              <w:bottom w:w="43" w:type="dxa"/>
              <w:right w:w="43" w:type="dxa"/>
            </w:tcMar>
          </w:tcPr>
          <w:p w14:paraId="2B049493"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69C49DBF" w14:textId="77777777" w:rsidR="00802713" w:rsidRPr="00802713" w:rsidRDefault="00802713" w:rsidP="00802713">
            <w:r w:rsidRPr="00802713">
              <w:t>Klimakvoter:</w:t>
            </w:r>
          </w:p>
        </w:tc>
        <w:tc>
          <w:tcPr>
            <w:tcW w:w="1743" w:type="dxa"/>
            <w:tcBorders>
              <w:top w:val="nil"/>
              <w:left w:val="nil"/>
              <w:bottom w:val="nil"/>
              <w:right w:val="nil"/>
            </w:tcBorders>
            <w:tcMar>
              <w:top w:w="128" w:type="dxa"/>
              <w:left w:w="43" w:type="dxa"/>
              <w:bottom w:w="43" w:type="dxa"/>
              <w:right w:w="43" w:type="dxa"/>
            </w:tcMar>
            <w:vAlign w:val="bottom"/>
          </w:tcPr>
          <w:p w14:paraId="36E49A21" w14:textId="77777777" w:rsidR="00802713" w:rsidRPr="00802713" w:rsidRDefault="00802713" w:rsidP="00802713">
            <w:pPr>
              <w:jc w:val="right"/>
            </w:pPr>
          </w:p>
        </w:tc>
      </w:tr>
      <w:tr w:rsidR="00A674D8" w:rsidRPr="00802713" w14:paraId="70F05141"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58679189"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1847076B" w14:textId="77777777" w:rsidR="00802713" w:rsidRPr="00802713" w:rsidRDefault="00802713" w:rsidP="00802713">
            <w:r w:rsidRPr="00802713">
              <w:t>01</w:t>
            </w:r>
          </w:p>
        </w:tc>
        <w:tc>
          <w:tcPr>
            <w:tcW w:w="6437" w:type="dxa"/>
            <w:gridSpan w:val="2"/>
            <w:tcBorders>
              <w:top w:val="nil"/>
              <w:left w:val="nil"/>
              <w:bottom w:val="nil"/>
              <w:right w:val="nil"/>
            </w:tcBorders>
            <w:tcMar>
              <w:top w:w="128" w:type="dxa"/>
              <w:left w:w="43" w:type="dxa"/>
              <w:bottom w:w="43" w:type="dxa"/>
              <w:right w:w="43" w:type="dxa"/>
            </w:tcMar>
          </w:tcPr>
          <w:p w14:paraId="77F454C2" w14:textId="77777777" w:rsidR="00802713" w:rsidRPr="00802713" w:rsidRDefault="00802713" w:rsidP="00802713">
            <w:r w:rsidRPr="00802713">
              <w:t>Driftsutgifter</w:t>
            </w:r>
            <w:r w:rsidRPr="00802713">
              <w:rPr>
                <w:rStyle w:val="kursiv"/>
              </w:rPr>
              <w:t>, kan overføres</w:t>
            </w:r>
            <w:r w:rsidRPr="00802713">
              <w:t xml:space="preserve">, reduseres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73647BDA" w14:textId="77777777" w:rsidR="00802713" w:rsidRPr="00802713" w:rsidRDefault="00802713" w:rsidP="00802713">
            <w:pPr>
              <w:jc w:val="right"/>
            </w:pPr>
            <w:r w:rsidRPr="00802713">
              <w:t>1 300 000</w:t>
            </w:r>
          </w:p>
        </w:tc>
      </w:tr>
      <w:tr w:rsidR="00A674D8" w:rsidRPr="00802713" w14:paraId="4EC7D27F"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4E6A1C94"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57D73E3E"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777BC09D" w14:textId="77777777" w:rsidR="00802713" w:rsidRPr="00802713" w:rsidRDefault="00802713" w:rsidP="00802713">
            <w:r w:rsidRPr="00802713">
              <w:t>fra kr 2 798 000 til kr 1 498 000</w:t>
            </w:r>
          </w:p>
        </w:tc>
        <w:tc>
          <w:tcPr>
            <w:tcW w:w="1743" w:type="dxa"/>
            <w:tcBorders>
              <w:top w:val="nil"/>
              <w:left w:val="nil"/>
              <w:bottom w:val="nil"/>
              <w:right w:val="nil"/>
            </w:tcBorders>
            <w:tcMar>
              <w:top w:w="128" w:type="dxa"/>
              <w:left w:w="43" w:type="dxa"/>
              <w:bottom w:w="43" w:type="dxa"/>
              <w:right w:w="43" w:type="dxa"/>
            </w:tcMar>
            <w:vAlign w:val="bottom"/>
          </w:tcPr>
          <w:p w14:paraId="61993D0C" w14:textId="77777777" w:rsidR="00802713" w:rsidRPr="00802713" w:rsidRDefault="00802713" w:rsidP="00802713">
            <w:pPr>
              <w:jc w:val="right"/>
            </w:pPr>
          </w:p>
        </w:tc>
      </w:tr>
      <w:tr w:rsidR="00A674D8" w:rsidRPr="00802713" w14:paraId="41BDBB1A" w14:textId="77777777" w:rsidTr="00A20EA8">
        <w:trPr>
          <w:trHeight w:val="640"/>
        </w:trPr>
        <w:tc>
          <w:tcPr>
            <w:tcW w:w="680" w:type="dxa"/>
            <w:tcBorders>
              <w:top w:val="nil"/>
              <w:left w:val="nil"/>
              <w:bottom w:val="nil"/>
              <w:right w:val="nil"/>
            </w:tcBorders>
            <w:tcMar>
              <w:top w:w="128" w:type="dxa"/>
              <w:left w:w="43" w:type="dxa"/>
              <w:bottom w:w="43" w:type="dxa"/>
              <w:right w:w="43" w:type="dxa"/>
            </w:tcMar>
          </w:tcPr>
          <w:p w14:paraId="62E32382"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3ED6161B" w14:textId="77777777" w:rsidR="00802713" w:rsidRPr="00802713" w:rsidRDefault="00802713" w:rsidP="00802713">
            <w:r w:rsidRPr="00802713">
              <w:t>22</w:t>
            </w:r>
          </w:p>
        </w:tc>
        <w:tc>
          <w:tcPr>
            <w:tcW w:w="6437" w:type="dxa"/>
            <w:gridSpan w:val="2"/>
            <w:tcBorders>
              <w:top w:val="nil"/>
              <w:left w:val="nil"/>
              <w:bottom w:val="nil"/>
              <w:right w:val="nil"/>
            </w:tcBorders>
            <w:tcMar>
              <w:top w:w="128" w:type="dxa"/>
              <w:left w:w="43" w:type="dxa"/>
              <w:bottom w:w="43" w:type="dxa"/>
              <w:right w:w="43" w:type="dxa"/>
            </w:tcMar>
          </w:tcPr>
          <w:p w14:paraId="361AE885" w14:textId="77777777" w:rsidR="00802713" w:rsidRPr="00802713" w:rsidRDefault="00802713" w:rsidP="00802713">
            <w:r w:rsidRPr="00802713">
              <w:t>Internasjonalt samarbeid under Parisavtalens artikkel 6</w:t>
            </w:r>
            <w:r w:rsidRPr="00802713">
              <w:rPr>
                <w:rStyle w:val="kursiv"/>
              </w:rPr>
              <w:t>, kan overføres</w:t>
            </w:r>
            <w:r w:rsidRPr="00802713">
              <w:t xml:space="preserve">, </w:t>
            </w:r>
            <w:r w:rsidRPr="00802713">
              <w:br/>
              <w:t xml:space="preserve">reduseres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41570092" w14:textId="77777777" w:rsidR="00802713" w:rsidRPr="00802713" w:rsidRDefault="00802713" w:rsidP="00802713">
            <w:pPr>
              <w:jc w:val="right"/>
            </w:pPr>
            <w:r w:rsidRPr="00802713">
              <w:t>20 000 000</w:t>
            </w:r>
          </w:p>
        </w:tc>
      </w:tr>
      <w:tr w:rsidR="00A674D8" w:rsidRPr="00802713" w14:paraId="0E5FFC2E"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26BFBB06"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2476A235"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76399A9A" w14:textId="77777777" w:rsidR="00802713" w:rsidRPr="00802713" w:rsidRDefault="00802713" w:rsidP="00802713">
            <w:r w:rsidRPr="00802713">
              <w:t>fra kr 120 000 000 til kr 100 000 000</w:t>
            </w:r>
          </w:p>
        </w:tc>
        <w:tc>
          <w:tcPr>
            <w:tcW w:w="1743" w:type="dxa"/>
            <w:tcBorders>
              <w:top w:val="nil"/>
              <w:left w:val="nil"/>
              <w:bottom w:val="nil"/>
              <w:right w:val="nil"/>
            </w:tcBorders>
            <w:tcMar>
              <w:top w:w="128" w:type="dxa"/>
              <w:left w:w="43" w:type="dxa"/>
              <w:bottom w:w="43" w:type="dxa"/>
              <w:right w:w="43" w:type="dxa"/>
            </w:tcMar>
            <w:vAlign w:val="bottom"/>
          </w:tcPr>
          <w:p w14:paraId="1AECED80" w14:textId="77777777" w:rsidR="00802713" w:rsidRPr="00802713" w:rsidRDefault="00802713" w:rsidP="00802713">
            <w:pPr>
              <w:jc w:val="right"/>
            </w:pPr>
          </w:p>
        </w:tc>
      </w:tr>
      <w:tr w:rsidR="00A674D8" w:rsidRPr="00802713" w14:paraId="3ED72BF5"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135A186D" w14:textId="77777777" w:rsidR="00802713" w:rsidRPr="00802713" w:rsidRDefault="00802713" w:rsidP="00802713">
            <w:r w:rsidRPr="00802713">
              <w:t>1482</w:t>
            </w:r>
          </w:p>
        </w:tc>
        <w:tc>
          <w:tcPr>
            <w:tcW w:w="680" w:type="dxa"/>
            <w:tcBorders>
              <w:top w:val="nil"/>
              <w:left w:val="nil"/>
              <w:bottom w:val="nil"/>
              <w:right w:val="nil"/>
            </w:tcBorders>
            <w:tcMar>
              <w:top w:w="128" w:type="dxa"/>
              <w:left w:w="43" w:type="dxa"/>
              <w:bottom w:w="43" w:type="dxa"/>
              <w:right w:w="43" w:type="dxa"/>
            </w:tcMar>
          </w:tcPr>
          <w:p w14:paraId="0267CB6B"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62F375BA" w14:textId="77777777" w:rsidR="00802713" w:rsidRPr="00802713" w:rsidRDefault="00802713" w:rsidP="00802713">
            <w:r w:rsidRPr="00802713">
              <w:t>Internasjonale klima- og utviklingstiltak:</w:t>
            </w:r>
          </w:p>
        </w:tc>
        <w:tc>
          <w:tcPr>
            <w:tcW w:w="1743" w:type="dxa"/>
            <w:tcBorders>
              <w:top w:val="nil"/>
              <w:left w:val="nil"/>
              <w:bottom w:val="nil"/>
              <w:right w:val="nil"/>
            </w:tcBorders>
            <w:tcMar>
              <w:top w:w="128" w:type="dxa"/>
              <w:left w:w="43" w:type="dxa"/>
              <w:bottom w:w="43" w:type="dxa"/>
              <w:right w:w="43" w:type="dxa"/>
            </w:tcMar>
            <w:vAlign w:val="bottom"/>
          </w:tcPr>
          <w:p w14:paraId="30F840B5" w14:textId="77777777" w:rsidR="00802713" w:rsidRPr="00802713" w:rsidRDefault="00802713" w:rsidP="00802713">
            <w:pPr>
              <w:jc w:val="right"/>
            </w:pPr>
          </w:p>
        </w:tc>
      </w:tr>
      <w:tr w:rsidR="00A674D8" w:rsidRPr="00802713" w14:paraId="5D8455D3"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5FBE256D"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1CAEB51F" w14:textId="77777777" w:rsidR="00802713" w:rsidRPr="00802713" w:rsidRDefault="00802713" w:rsidP="00802713">
            <w:r w:rsidRPr="00802713">
              <w:t>01</w:t>
            </w:r>
          </w:p>
        </w:tc>
        <w:tc>
          <w:tcPr>
            <w:tcW w:w="6437" w:type="dxa"/>
            <w:gridSpan w:val="2"/>
            <w:tcBorders>
              <w:top w:val="nil"/>
              <w:left w:val="nil"/>
              <w:bottom w:val="nil"/>
              <w:right w:val="nil"/>
            </w:tcBorders>
            <w:tcMar>
              <w:top w:w="128" w:type="dxa"/>
              <w:left w:w="43" w:type="dxa"/>
              <w:bottom w:w="43" w:type="dxa"/>
              <w:right w:w="43" w:type="dxa"/>
            </w:tcMar>
          </w:tcPr>
          <w:p w14:paraId="756716AA" w14:textId="77777777" w:rsidR="00802713" w:rsidRPr="00802713" w:rsidRDefault="00802713" w:rsidP="00802713">
            <w:r w:rsidRPr="00802713">
              <w:t xml:space="preserve">Driftsutgifter, økes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0EDD5EA3" w14:textId="77777777" w:rsidR="00802713" w:rsidRPr="00802713" w:rsidRDefault="00802713" w:rsidP="00802713">
            <w:pPr>
              <w:jc w:val="right"/>
            </w:pPr>
            <w:r w:rsidRPr="00802713">
              <w:t>3 461 000</w:t>
            </w:r>
          </w:p>
        </w:tc>
      </w:tr>
      <w:tr w:rsidR="00A674D8" w:rsidRPr="00802713" w14:paraId="32BA2DF8"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38DD6BD9"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217F48C3" w14:textId="77777777" w:rsidR="00802713" w:rsidRPr="00802713" w:rsidRDefault="00802713" w:rsidP="00802713"/>
        </w:tc>
        <w:tc>
          <w:tcPr>
            <w:tcW w:w="6437" w:type="dxa"/>
            <w:gridSpan w:val="2"/>
            <w:tcBorders>
              <w:top w:val="nil"/>
              <w:left w:val="nil"/>
              <w:bottom w:val="nil"/>
              <w:right w:val="nil"/>
            </w:tcBorders>
            <w:tcMar>
              <w:top w:w="128" w:type="dxa"/>
              <w:left w:w="43" w:type="dxa"/>
              <w:bottom w:w="43" w:type="dxa"/>
              <w:right w:w="43" w:type="dxa"/>
            </w:tcMar>
          </w:tcPr>
          <w:p w14:paraId="2B172E05" w14:textId="77777777" w:rsidR="00802713" w:rsidRPr="00802713" w:rsidRDefault="00802713" w:rsidP="00802713">
            <w:r w:rsidRPr="00802713">
              <w:t>fra kr 67 459 000 til kr 70 920 000</w:t>
            </w:r>
          </w:p>
        </w:tc>
        <w:tc>
          <w:tcPr>
            <w:tcW w:w="1743" w:type="dxa"/>
            <w:tcBorders>
              <w:top w:val="nil"/>
              <w:left w:val="nil"/>
              <w:bottom w:val="nil"/>
              <w:right w:val="nil"/>
            </w:tcBorders>
            <w:tcMar>
              <w:top w:w="128" w:type="dxa"/>
              <w:left w:w="43" w:type="dxa"/>
              <w:bottom w:w="43" w:type="dxa"/>
              <w:right w:w="43" w:type="dxa"/>
            </w:tcMar>
            <w:vAlign w:val="bottom"/>
          </w:tcPr>
          <w:p w14:paraId="334D2CBD" w14:textId="77777777" w:rsidR="00802713" w:rsidRPr="00802713" w:rsidRDefault="00802713" w:rsidP="00802713">
            <w:pPr>
              <w:jc w:val="right"/>
            </w:pPr>
          </w:p>
        </w:tc>
      </w:tr>
      <w:tr w:rsidR="00A674D8" w:rsidRPr="00802713" w14:paraId="359A87AD"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2B825EBC"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43790B64" w14:textId="77777777" w:rsidR="00802713" w:rsidRPr="00802713" w:rsidRDefault="00802713" w:rsidP="00802713">
            <w:r w:rsidRPr="00802713">
              <w:t>73</w:t>
            </w:r>
          </w:p>
        </w:tc>
        <w:tc>
          <w:tcPr>
            <w:tcW w:w="6437" w:type="dxa"/>
            <w:gridSpan w:val="2"/>
            <w:tcBorders>
              <w:top w:val="nil"/>
              <w:left w:val="nil"/>
              <w:bottom w:val="nil"/>
              <w:right w:val="nil"/>
            </w:tcBorders>
            <w:tcMar>
              <w:top w:w="128" w:type="dxa"/>
              <w:left w:w="43" w:type="dxa"/>
              <w:bottom w:w="43" w:type="dxa"/>
              <w:right w:w="43" w:type="dxa"/>
            </w:tcMar>
          </w:tcPr>
          <w:p w14:paraId="15B6E4E8" w14:textId="77777777" w:rsidR="00802713" w:rsidRPr="00802713" w:rsidRDefault="00802713" w:rsidP="00802713">
            <w:r w:rsidRPr="00802713">
              <w:t>Klima- og skogsatsingen</w:t>
            </w:r>
            <w:r w:rsidRPr="00802713">
              <w:rPr>
                <w:rStyle w:val="kursiv"/>
              </w:rPr>
              <w:t>, kan overføres</w:t>
            </w:r>
            <w:r w:rsidRPr="00802713">
              <w:t xml:space="preserve">, reduseres med </w:t>
            </w:r>
            <w:r w:rsidRPr="00802713">
              <w:tab/>
            </w:r>
          </w:p>
        </w:tc>
        <w:tc>
          <w:tcPr>
            <w:tcW w:w="1743" w:type="dxa"/>
            <w:tcBorders>
              <w:top w:val="nil"/>
              <w:left w:val="nil"/>
              <w:bottom w:val="nil"/>
              <w:right w:val="nil"/>
            </w:tcBorders>
            <w:tcMar>
              <w:top w:w="128" w:type="dxa"/>
              <w:left w:w="43" w:type="dxa"/>
              <w:bottom w:w="43" w:type="dxa"/>
              <w:right w:w="43" w:type="dxa"/>
            </w:tcMar>
            <w:vAlign w:val="bottom"/>
          </w:tcPr>
          <w:p w14:paraId="24784923" w14:textId="77777777" w:rsidR="00802713" w:rsidRPr="00802713" w:rsidRDefault="00802713" w:rsidP="00802713">
            <w:pPr>
              <w:jc w:val="right"/>
            </w:pPr>
            <w:r w:rsidRPr="00802713">
              <w:t>2 500 000</w:t>
            </w:r>
          </w:p>
        </w:tc>
      </w:tr>
      <w:tr w:rsidR="00A674D8" w:rsidRPr="00802713" w14:paraId="1913C8DD" w14:textId="77777777" w:rsidTr="00A20EA8">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453C806" w14:textId="77777777" w:rsidR="00802713" w:rsidRPr="00802713" w:rsidRDefault="00802713" w:rsidP="00802713"/>
        </w:tc>
        <w:tc>
          <w:tcPr>
            <w:tcW w:w="680" w:type="dxa"/>
            <w:tcBorders>
              <w:top w:val="nil"/>
              <w:left w:val="nil"/>
              <w:bottom w:val="single" w:sz="4" w:space="0" w:color="000000"/>
              <w:right w:val="nil"/>
            </w:tcBorders>
            <w:tcMar>
              <w:top w:w="128" w:type="dxa"/>
              <w:left w:w="43" w:type="dxa"/>
              <w:bottom w:w="43" w:type="dxa"/>
              <w:right w:w="43" w:type="dxa"/>
            </w:tcMar>
          </w:tcPr>
          <w:p w14:paraId="1D2D4F4B" w14:textId="77777777" w:rsidR="00802713" w:rsidRPr="00802713" w:rsidRDefault="00802713" w:rsidP="00802713"/>
        </w:tc>
        <w:tc>
          <w:tcPr>
            <w:tcW w:w="6437" w:type="dxa"/>
            <w:gridSpan w:val="2"/>
            <w:tcBorders>
              <w:top w:val="nil"/>
              <w:left w:val="nil"/>
              <w:bottom w:val="single" w:sz="4" w:space="0" w:color="000000"/>
              <w:right w:val="nil"/>
            </w:tcBorders>
            <w:tcMar>
              <w:top w:w="128" w:type="dxa"/>
              <w:left w:w="43" w:type="dxa"/>
              <w:bottom w:w="43" w:type="dxa"/>
              <w:right w:w="43" w:type="dxa"/>
            </w:tcMar>
          </w:tcPr>
          <w:p w14:paraId="6E47C42A" w14:textId="77777777" w:rsidR="00802713" w:rsidRPr="00802713" w:rsidRDefault="00802713" w:rsidP="00802713">
            <w:r w:rsidRPr="00802713">
              <w:t>fra kr 4 041 235 000 til kr 4 038 735 000</w:t>
            </w:r>
          </w:p>
        </w:tc>
        <w:tc>
          <w:tcPr>
            <w:tcW w:w="1743" w:type="dxa"/>
            <w:tcBorders>
              <w:top w:val="nil"/>
              <w:left w:val="nil"/>
              <w:bottom w:val="single" w:sz="4" w:space="0" w:color="000000"/>
              <w:right w:val="nil"/>
            </w:tcBorders>
            <w:tcMar>
              <w:top w:w="128" w:type="dxa"/>
              <w:left w:w="43" w:type="dxa"/>
              <w:bottom w:w="43" w:type="dxa"/>
              <w:right w:w="43" w:type="dxa"/>
            </w:tcMar>
            <w:vAlign w:val="bottom"/>
          </w:tcPr>
          <w:p w14:paraId="523D69E1" w14:textId="77777777" w:rsidR="00802713" w:rsidRPr="00802713" w:rsidRDefault="00802713" w:rsidP="00802713">
            <w:pPr>
              <w:jc w:val="right"/>
            </w:pPr>
          </w:p>
        </w:tc>
      </w:tr>
    </w:tbl>
    <w:p w14:paraId="4BA31866" w14:textId="77777777" w:rsidR="00802713" w:rsidRPr="00802713" w:rsidRDefault="00802713" w:rsidP="00802713">
      <w:pPr>
        <w:pStyle w:val="a-vedtak-tekst"/>
      </w:pPr>
      <w:r w:rsidRPr="00802713">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475"/>
        <w:gridCol w:w="1885"/>
      </w:tblGrid>
      <w:tr w:rsidR="00A674D8" w:rsidRPr="00802713" w14:paraId="0A013EF2" w14:textId="77777777" w:rsidTr="00A20EA8">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EBDDF7" w14:textId="77777777" w:rsidR="00802713" w:rsidRPr="00802713" w:rsidRDefault="00802713" w:rsidP="00802713">
            <w:pPr>
              <w:pStyle w:val="Tabellnavn"/>
            </w:pPr>
            <w:r w:rsidRPr="00802713">
              <w:t>RNB</w:t>
            </w:r>
          </w:p>
          <w:p w14:paraId="55AF2F8F" w14:textId="77777777" w:rsidR="00802713" w:rsidRPr="00802713" w:rsidRDefault="00802713" w:rsidP="00802713">
            <w:r w:rsidRPr="00802713">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C07131" w14:textId="77777777" w:rsidR="00802713" w:rsidRPr="00802713" w:rsidRDefault="00802713" w:rsidP="00802713">
            <w:r w:rsidRPr="00802713">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C34263" w14:textId="77777777" w:rsidR="00802713" w:rsidRPr="00802713" w:rsidRDefault="00802713" w:rsidP="00802713">
            <w:r w:rsidRPr="00802713">
              <w:t>Formål</w:t>
            </w:r>
          </w:p>
        </w:tc>
        <w:tc>
          <w:tcPr>
            <w:tcW w:w="4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D6A4CA" w14:textId="77777777" w:rsidR="00802713" w:rsidRPr="00802713" w:rsidRDefault="00802713" w:rsidP="00802713"/>
        </w:tc>
        <w:tc>
          <w:tcPr>
            <w:tcW w:w="188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7C7E2B" w14:textId="77777777" w:rsidR="00802713" w:rsidRPr="00802713" w:rsidRDefault="00802713" w:rsidP="00802713">
            <w:pPr>
              <w:jc w:val="right"/>
            </w:pPr>
            <w:r w:rsidRPr="00802713">
              <w:t>Kroner</w:t>
            </w:r>
          </w:p>
        </w:tc>
      </w:tr>
      <w:tr w:rsidR="00A674D8" w:rsidRPr="00802713" w14:paraId="51A6EE20" w14:textId="77777777" w:rsidTr="00A20EA8">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6CD87F30" w14:textId="77777777" w:rsidR="00802713" w:rsidRPr="00802713" w:rsidRDefault="00802713" w:rsidP="00802713">
            <w:r w:rsidRPr="00802713">
              <w:t>4400</w:t>
            </w:r>
          </w:p>
        </w:tc>
        <w:tc>
          <w:tcPr>
            <w:tcW w:w="680" w:type="dxa"/>
            <w:tcBorders>
              <w:top w:val="single" w:sz="4" w:space="0" w:color="000000"/>
              <w:left w:val="nil"/>
              <w:bottom w:val="nil"/>
              <w:right w:val="nil"/>
            </w:tcBorders>
            <w:tcMar>
              <w:top w:w="128" w:type="dxa"/>
              <w:left w:w="43" w:type="dxa"/>
              <w:bottom w:w="43" w:type="dxa"/>
              <w:right w:w="43" w:type="dxa"/>
            </w:tcMar>
          </w:tcPr>
          <w:p w14:paraId="489433E5" w14:textId="77777777" w:rsidR="00802713" w:rsidRPr="00802713" w:rsidRDefault="00802713" w:rsidP="00802713"/>
        </w:tc>
        <w:tc>
          <w:tcPr>
            <w:tcW w:w="6295" w:type="dxa"/>
            <w:gridSpan w:val="2"/>
            <w:tcBorders>
              <w:top w:val="single" w:sz="4" w:space="0" w:color="000000"/>
              <w:left w:val="nil"/>
              <w:bottom w:val="nil"/>
              <w:right w:val="nil"/>
            </w:tcBorders>
            <w:tcMar>
              <w:top w:w="128" w:type="dxa"/>
              <w:left w:w="43" w:type="dxa"/>
              <w:bottom w:w="43" w:type="dxa"/>
              <w:right w:w="43" w:type="dxa"/>
            </w:tcMar>
          </w:tcPr>
          <w:p w14:paraId="7897C1E9" w14:textId="77777777" w:rsidR="00802713" w:rsidRPr="00802713" w:rsidRDefault="00802713" w:rsidP="00802713">
            <w:r w:rsidRPr="00802713">
              <w:t>Klima- og miljødepartementet:</w:t>
            </w:r>
          </w:p>
        </w:tc>
        <w:tc>
          <w:tcPr>
            <w:tcW w:w="1885" w:type="dxa"/>
            <w:tcBorders>
              <w:top w:val="single" w:sz="4" w:space="0" w:color="000000"/>
              <w:left w:val="nil"/>
              <w:bottom w:val="nil"/>
              <w:right w:val="nil"/>
            </w:tcBorders>
            <w:tcMar>
              <w:top w:w="128" w:type="dxa"/>
              <w:left w:w="43" w:type="dxa"/>
              <w:bottom w:w="43" w:type="dxa"/>
              <w:right w:w="43" w:type="dxa"/>
            </w:tcMar>
            <w:vAlign w:val="bottom"/>
          </w:tcPr>
          <w:p w14:paraId="70F71329" w14:textId="77777777" w:rsidR="00802713" w:rsidRPr="00802713" w:rsidRDefault="00802713" w:rsidP="00802713">
            <w:pPr>
              <w:jc w:val="right"/>
            </w:pPr>
          </w:p>
        </w:tc>
      </w:tr>
      <w:tr w:rsidR="00A674D8" w:rsidRPr="00802713" w14:paraId="1ABDB0D1"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0C0A2090"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7B8FED1B" w14:textId="77777777" w:rsidR="00802713" w:rsidRPr="00802713" w:rsidRDefault="00802713" w:rsidP="00802713">
            <w:r w:rsidRPr="00802713">
              <w:t>02</w:t>
            </w:r>
          </w:p>
        </w:tc>
        <w:tc>
          <w:tcPr>
            <w:tcW w:w="6295" w:type="dxa"/>
            <w:gridSpan w:val="2"/>
            <w:tcBorders>
              <w:top w:val="nil"/>
              <w:left w:val="nil"/>
              <w:bottom w:val="nil"/>
              <w:right w:val="nil"/>
            </w:tcBorders>
            <w:tcMar>
              <w:top w:w="128" w:type="dxa"/>
              <w:left w:w="43" w:type="dxa"/>
              <w:bottom w:w="43" w:type="dxa"/>
              <w:right w:w="43" w:type="dxa"/>
            </w:tcMar>
          </w:tcPr>
          <w:p w14:paraId="5B8818DF" w14:textId="77777777" w:rsidR="00802713" w:rsidRPr="00802713" w:rsidRDefault="00802713" w:rsidP="00802713">
            <w:r w:rsidRPr="00802713">
              <w:t xml:space="preserve">Diverse inntekter, reduseres med </w:t>
            </w:r>
            <w:r w:rsidRPr="00802713">
              <w:tab/>
            </w:r>
          </w:p>
        </w:tc>
        <w:tc>
          <w:tcPr>
            <w:tcW w:w="1885" w:type="dxa"/>
            <w:tcBorders>
              <w:top w:val="nil"/>
              <w:left w:val="nil"/>
              <w:bottom w:val="nil"/>
              <w:right w:val="nil"/>
            </w:tcBorders>
            <w:tcMar>
              <w:top w:w="128" w:type="dxa"/>
              <w:left w:w="43" w:type="dxa"/>
              <w:bottom w:w="43" w:type="dxa"/>
              <w:right w:w="43" w:type="dxa"/>
            </w:tcMar>
            <w:vAlign w:val="bottom"/>
          </w:tcPr>
          <w:p w14:paraId="0F2F0ACA" w14:textId="77777777" w:rsidR="00802713" w:rsidRPr="00802713" w:rsidRDefault="00802713" w:rsidP="00802713">
            <w:pPr>
              <w:jc w:val="right"/>
            </w:pPr>
            <w:r w:rsidRPr="00802713">
              <w:t>518 000</w:t>
            </w:r>
          </w:p>
        </w:tc>
      </w:tr>
      <w:tr w:rsidR="00A674D8" w:rsidRPr="00802713" w14:paraId="33BD4A0C"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7A34F5B3"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5CC2C192" w14:textId="77777777" w:rsidR="00802713" w:rsidRPr="00802713" w:rsidRDefault="00802713" w:rsidP="00802713"/>
        </w:tc>
        <w:tc>
          <w:tcPr>
            <w:tcW w:w="6295" w:type="dxa"/>
            <w:gridSpan w:val="2"/>
            <w:tcBorders>
              <w:top w:val="nil"/>
              <w:left w:val="nil"/>
              <w:bottom w:val="nil"/>
              <w:right w:val="nil"/>
            </w:tcBorders>
            <w:tcMar>
              <w:top w:w="128" w:type="dxa"/>
              <w:left w:w="43" w:type="dxa"/>
              <w:bottom w:w="43" w:type="dxa"/>
              <w:right w:w="43" w:type="dxa"/>
            </w:tcMar>
          </w:tcPr>
          <w:p w14:paraId="3688ED75" w14:textId="77777777" w:rsidR="00802713" w:rsidRPr="00802713" w:rsidRDefault="00802713" w:rsidP="00802713">
            <w:r w:rsidRPr="00802713">
              <w:t>fra kr 518 000 til kr 0</w:t>
            </w:r>
          </w:p>
        </w:tc>
        <w:tc>
          <w:tcPr>
            <w:tcW w:w="1885" w:type="dxa"/>
            <w:tcBorders>
              <w:top w:val="nil"/>
              <w:left w:val="nil"/>
              <w:bottom w:val="nil"/>
              <w:right w:val="nil"/>
            </w:tcBorders>
            <w:tcMar>
              <w:top w:w="128" w:type="dxa"/>
              <w:left w:w="43" w:type="dxa"/>
              <w:bottom w:w="43" w:type="dxa"/>
              <w:right w:w="43" w:type="dxa"/>
            </w:tcMar>
            <w:vAlign w:val="bottom"/>
          </w:tcPr>
          <w:p w14:paraId="3E0A7F2A" w14:textId="77777777" w:rsidR="00802713" w:rsidRPr="00802713" w:rsidRDefault="00802713" w:rsidP="00802713">
            <w:pPr>
              <w:jc w:val="right"/>
            </w:pPr>
          </w:p>
        </w:tc>
      </w:tr>
      <w:tr w:rsidR="00A674D8" w:rsidRPr="00802713" w14:paraId="6731459B"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7FCE7563"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2E7A5EA9" w14:textId="77777777" w:rsidR="00802713" w:rsidRPr="00802713" w:rsidRDefault="00802713" w:rsidP="00802713">
            <w:r w:rsidRPr="00802713">
              <w:t>03</w:t>
            </w:r>
          </w:p>
        </w:tc>
        <w:tc>
          <w:tcPr>
            <w:tcW w:w="6295" w:type="dxa"/>
            <w:gridSpan w:val="2"/>
            <w:tcBorders>
              <w:top w:val="nil"/>
              <w:left w:val="nil"/>
              <w:bottom w:val="nil"/>
              <w:right w:val="nil"/>
            </w:tcBorders>
            <w:tcMar>
              <w:top w:w="128" w:type="dxa"/>
              <w:left w:w="43" w:type="dxa"/>
              <w:bottom w:w="43" w:type="dxa"/>
              <w:right w:w="43" w:type="dxa"/>
            </w:tcMar>
          </w:tcPr>
          <w:p w14:paraId="278E5170" w14:textId="77777777" w:rsidR="00802713" w:rsidRPr="00802713" w:rsidRDefault="00802713" w:rsidP="00802713">
            <w:r w:rsidRPr="00802713">
              <w:t xml:space="preserve">Refusjon fra Utenriksdepartementet, reduseres med </w:t>
            </w:r>
            <w:r w:rsidRPr="00802713">
              <w:tab/>
            </w:r>
          </w:p>
        </w:tc>
        <w:tc>
          <w:tcPr>
            <w:tcW w:w="1885" w:type="dxa"/>
            <w:tcBorders>
              <w:top w:val="nil"/>
              <w:left w:val="nil"/>
              <w:bottom w:val="nil"/>
              <w:right w:val="nil"/>
            </w:tcBorders>
            <w:tcMar>
              <w:top w:w="128" w:type="dxa"/>
              <w:left w:w="43" w:type="dxa"/>
              <w:bottom w:w="43" w:type="dxa"/>
              <w:right w:w="43" w:type="dxa"/>
            </w:tcMar>
            <w:vAlign w:val="bottom"/>
          </w:tcPr>
          <w:p w14:paraId="19D6F993" w14:textId="77777777" w:rsidR="00802713" w:rsidRPr="00802713" w:rsidRDefault="00802713" w:rsidP="00802713">
            <w:pPr>
              <w:jc w:val="right"/>
            </w:pPr>
            <w:r w:rsidRPr="00802713">
              <w:t>1 416 000</w:t>
            </w:r>
          </w:p>
        </w:tc>
      </w:tr>
      <w:tr w:rsidR="00A674D8" w:rsidRPr="00802713" w14:paraId="34D44F2D"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684836E7"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356F35D4" w14:textId="77777777" w:rsidR="00802713" w:rsidRPr="00802713" w:rsidRDefault="00802713" w:rsidP="00802713"/>
        </w:tc>
        <w:tc>
          <w:tcPr>
            <w:tcW w:w="6295" w:type="dxa"/>
            <w:gridSpan w:val="2"/>
            <w:tcBorders>
              <w:top w:val="nil"/>
              <w:left w:val="nil"/>
              <w:bottom w:val="nil"/>
              <w:right w:val="nil"/>
            </w:tcBorders>
            <w:tcMar>
              <w:top w:w="128" w:type="dxa"/>
              <w:left w:w="43" w:type="dxa"/>
              <w:bottom w:w="43" w:type="dxa"/>
              <w:right w:w="43" w:type="dxa"/>
            </w:tcMar>
          </w:tcPr>
          <w:p w14:paraId="0670CDCD" w14:textId="77777777" w:rsidR="00802713" w:rsidRPr="00802713" w:rsidRDefault="00802713" w:rsidP="00802713">
            <w:r w:rsidRPr="00802713">
              <w:t>fra kr 39 231 000 til kr 37 815 000</w:t>
            </w:r>
          </w:p>
        </w:tc>
        <w:tc>
          <w:tcPr>
            <w:tcW w:w="1885" w:type="dxa"/>
            <w:tcBorders>
              <w:top w:val="nil"/>
              <w:left w:val="nil"/>
              <w:bottom w:val="nil"/>
              <w:right w:val="nil"/>
            </w:tcBorders>
            <w:tcMar>
              <w:top w:w="128" w:type="dxa"/>
              <w:left w:w="43" w:type="dxa"/>
              <w:bottom w:w="43" w:type="dxa"/>
              <w:right w:w="43" w:type="dxa"/>
            </w:tcMar>
            <w:vAlign w:val="bottom"/>
          </w:tcPr>
          <w:p w14:paraId="3093E566" w14:textId="77777777" w:rsidR="00802713" w:rsidRPr="00802713" w:rsidRDefault="00802713" w:rsidP="00802713">
            <w:pPr>
              <w:jc w:val="right"/>
            </w:pPr>
          </w:p>
        </w:tc>
      </w:tr>
      <w:tr w:rsidR="00A674D8" w:rsidRPr="00802713" w14:paraId="0D0562C5"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4FEE3203" w14:textId="77777777" w:rsidR="00802713" w:rsidRPr="00802713" w:rsidRDefault="00802713" w:rsidP="00802713">
            <w:r w:rsidRPr="00802713">
              <w:t>4420</w:t>
            </w:r>
          </w:p>
        </w:tc>
        <w:tc>
          <w:tcPr>
            <w:tcW w:w="680" w:type="dxa"/>
            <w:tcBorders>
              <w:top w:val="nil"/>
              <w:left w:val="nil"/>
              <w:bottom w:val="nil"/>
              <w:right w:val="nil"/>
            </w:tcBorders>
            <w:tcMar>
              <w:top w:w="128" w:type="dxa"/>
              <w:left w:w="43" w:type="dxa"/>
              <w:bottom w:w="43" w:type="dxa"/>
              <w:right w:w="43" w:type="dxa"/>
            </w:tcMar>
          </w:tcPr>
          <w:p w14:paraId="00016D91" w14:textId="77777777" w:rsidR="00802713" w:rsidRPr="00802713" w:rsidRDefault="00802713" w:rsidP="00802713"/>
        </w:tc>
        <w:tc>
          <w:tcPr>
            <w:tcW w:w="6295" w:type="dxa"/>
            <w:gridSpan w:val="2"/>
            <w:tcBorders>
              <w:top w:val="nil"/>
              <w:left w:val="nil"/>
              <w:bottom w:val="nil"/>
              <w:right w:val="nil"/>
            </w:tcBorders>
            <w:tcMar>
              <w:top w:w="128" w:type="dxa"/>
              <w:left w:w="43" w:type="dxa"/>
              <w:bottom w:w="43" w:type="dxa"/>
              <w:right w:w="43" w:type="dxa"/>
            </w:tcMar>
          </w:tcPr>
          <w:p w14:paraId="51D50A4C" w14:textId="77777777" w:rsidR="00802713" w:rsidRPr="00802713" w:rsidRDefault="00802713" w:rsidP="00802713">
            <w:r w:rsidRPr="00802713">
              <w:t>Miljødirektoratet:</w:t>
            </w:r>
          </w:p>
        </w:tc>
        <w:tc>
          <w:tcPr>
            <w:tcW w:w="1885" w:type="dxa"/>
            <w:tcBorders>
              <w:top w:val="nil"/>
              <w:left w:val="nil"/>
              <w:bottom w:val="nil"/>
              <w:right w:val="nil"/>
            </w:tcBorders>
            <w:tcMar>
              <w:top w:w="128" w:type="dxa"/>
              <w:left w:w="43" w:type="dxa"/>
              <w:bottom w:w="43" w:type="dxa"/>
              <w:right w:w="43" w:type="dxa"/>
            </w:tcMar>
            <w:vAlign w:val="bottom"/>
          </w:tcPr>
          <w:p w14:paraId="74F8EF68" w14:textId="77777777" w:rsidR="00802713" w:rsidRPr="00802713" w:rsidRDefault="00802713" w:rsidP="00802713">
            <w:pPr>
              <w:jc w:val="right"/>
            </w:pPr>
          </w:p>
        </w:tc>
      </w:tr>
      <w:tr w:rsidR="00A674D8" w:rsidRPr="00802713" w14:paraId="42978511"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22AAC7F4"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0CC5B1D0" w14:textId="77777777" w:rsidR="00802713" w:rsidRPr="00802713" w:rsidRDefault="00802713" w:rsidP="00802713">
            <w:r w:rsidRPr="00802713">
              <w:t>04</w:t>
            </w:r>
          </w:p>
        </w:tc>
        <w:tc>
          <w:tcPr>
            <w:tcW w:w="6295" w:type="dxa"/>
            <w:gridSpan w:val="2"/>
            <w:tcBorders>
              <w:top w:val="nil"/>
              <w:left w:val="nil"/>
              <w:bottom w:val="nil"/>
              <w:right w:val="nil"/>
            </w:tcBorders>
            <w:tcMar>
              <w:top w:w="128" w:type="dxa"/>
              <w:left w:w="43" w:type="dxa"/>
              <w:bottom w:w="43" w:type="dxa"/>
              <w:right w:w="43" w:type="dxa"/>
            </w:tcMar>
          </w:tcPr>
          <w:p w14:paraId="174327B2" w14:textId="77777777" w:rsidR="00802713" w:rsidRPr="00802713" w:rsidRDefault="00802713" w:rsidP="00802713">
            <w:r w:rsidRPr="00802713">
              <w:t xml:space="preserve">Gebyrer, forurensningsområdet, økes med </w:t>
            </w:r>
            <w:r w:rsidRPr="00802713">
              <w:tab/>
            </w:r>
          </w:p>
        </w:tc>
        <w:tc>
          <w:tcPr>
            <w:tcW w:w="1885" w:type="dxa"/>
            <w:tcBorders>
              <w:top w:val="nil"/>
              <w:left w:val="nil"/>
              <w:bottom w:val="nil"/>
              <w:right w:val="nil"/>
            </w:tcBorders>
            <w:tcMar>
              <w:top w:w="128" w:type="dxa"/>
              <w:left w:w="43" w:type="dxa"/>
              <w:bottom w:w="43" w:type="dxa"/>
              <w:right w:w="43" w:type="dxa"/>
            </w:tcMar>
            <w:vAlign w:val="bottom"/>
          </w:tcPr>
          <w:p w14:paraId="065694CF" w14:textId="77777777" w:rsidR="00802713" w:rsidRPr="00802713" w:rsidRDefault="00802713" w:rsidP="00802713">
            <w:pPr>
              <w:jc w:val="right"/>
            </w:pPr>
            <w:r w:rsidRPr="00802713">
              <w:t>29 069 000</w:t>
            </w:r>
          </w:p>
        </w:tc>
      </w:tr>
      <w:tr w:rsidR="00A674D8" w:rsidRPr="00802713" w14:paraId="1A7CB2B0"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49D8BC09"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1AB27D76" w14:textId="77777777" w:rsidR="00802713" w:rsidRPr="00802713" w:rsidRDefault="00802713" w:rsidP="00802713"/>
        </w:tc>
        <w:tc>
          <w:tcPr>
            <w:tcW w:w="6295" w:type="dxa"/>
            <w:gridSpan w:val="2"/>
            <w:tcBorders>
              <w:top w:val="nil"/>
              <w:left w:val="nil"/>
              <w:bottom w:val="nil"/>
              <w:right w:val="nil"/>
            </w:tcBorders>
            <w:tcMar>
              <w:top w:w="128" w:type="dxa"/>
              <w:left w:w="43" w:type="dxa"/>
              <w:bottom w:w="43" w:type="dxa"/>
              <w:right w:w="43" w:type="dxa"/>
            </w:tcMar>
          </w:tcPr>
          <w:p w14:paraId="4C83E9B0" w14:textId="77777777" w:rsidR="00802713" w:rsidRPr="00802713" w:rsidRDefault="00802713" w:rsidP="00802713">
            <w:r w:rsidRPr="00802713">
              <w:t>fra kr 58 745 000 til kr 87 814 000</w:t>
            </w:r>
          </w:p>
        </w:tc>
        <w:tc>
          <w:tcPr>
            <w:tcW w:w="1885" w:type="dxa"/>
            <w:tcBorders>
              <w:top w:val="nil"/>
              <w:left w:val="nil"/>
              <w:bottom w:val="nil"/>
              <w:right w:val="nil"/>
            </w:tcBorders>
            <w:tcMar>
              <w:top w:w="128" w:type="dxa"/>
              <w:left w:w="43" w:type="dxa"/>
              <w:bottom w:w="43" w:type="dxa"/>
              <w:right w:w="43" w:type="dxa"/>
            </w:tcMar>
            <w:vAlign w:val="bottom"/>
          </w:tcPr>
          <w:p w14:paraId="7BA8EC43" w14:textId="77777777" w:rsidR="00802713" w:rsidRPr="00802713" w:rsidRDefault="00802713" w:rsidP="00802713">
            <w:pPr>
              <w:jc w:val="right"/>
            </w:pPr>
          </w:p>
        </w:tc>
      </w:tr>
      <w:tr w:rsidR="00A674D8" w:rsidRPr="00802713" w14:paraId="5D91242A"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3CDFD697"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723831B9" w14:textId="77777777" w:rsidR="00802713" w:rsidRPr="00802713" w:rsidRDefault="00802713" w:rsidP="00802713">
            <w:r w:rsidRPr="00802713">
              <w:t>06</w:t>
            </w:r>
          </w:p>
        </w:tc>
        <w:tc>
          <w:tcPr>
            <w:tcW w:w="6295" w:type="dxa"/>
            <w:gridSpan w:val="2"/>
            <w:tcBorders>
              <w:top w:val="nil"/>
              <w:left w:val="nil"/>
              <w:bottom w:val="nil"/>
              <w:right w:val="nil"/>
            </w:tcBorders>
            <w:tcMar>
              <w:top w:w="128" w:type="dxa"/>
              <w:left w:w="43" w:type="dxa"/>
              <w:bottom w:w="43" w:type="dxa"/>
              <w:right w:w="43" w:type="dxa"/>
            </w:tcMar>
          </w:tcPr>
          <w:p w14:paraId="70D8825C" w14:textId="77777777" w:rsidR="00802713" w:rsidRPr="00802713" w:rsidRDefault="00802713" w:rsidP="00802713">
            <w:r w:rsidRPr="00802713">
              <w:t xml:space="preserve">Gebyrer, statsforvalterembetenes miljøvernavdelinger, økes med </w:t>
            </w:r>
            <w:r w:rsidRPr="00802713">
              <w:tab/>
            </w:r>
          </w:p>
        </w:tc>
        <w:tc>
          <w:tcPr>
            <w:tcW w:w="1885" w:type="dxa"/>
            <w:tcBorders>
              <w:top w:val="nil"/>
              <w:left w:val="nil"/>
              <w:bottom w:val="nil"/>
              <w:right w:val="nil"/>
            </w:tcBorders>
            <w:tcMar>
              <w:top w:w="128" w:type="dxa"/>
              <w:left w:w="43" w:type="dxa"/>
              <w:bottom w:w="43" w:type="dxa"/>
              <w:right w:w="43" w:type="dxa"/>
            </w:tcMar>
            <w:vAlign w:val="bottom"/>
          </w:tcPr>
          <w:p w14:paraId="3D0E02E0" w14:textId="77777777" w:rsidR="00802713" w:rsidRPr="00802713" w:rsidRDefault="00802713" w:rsidP="00802713">
            <w:pPr>
              <w:jc w:val="right"/>
            </w:pPr>
            <w:r w:rsidRPr="00802713">
              <w:t>17 751 000</w:t>
            </w:r>
          </w:p>
        </w:tc>
      </w:tr>
      <w:tr w:rsidR="00A674D8" w:rsidRPr="00802713" w14:paraId="60DA243B"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24254277"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44739597" w14:textId="77777777" w:rsidR="00802713" w:rsidRPr="00802713" w:rsidRDefault="00802713" w:rsidP="00802713"/>
        </w:tc>
        <w:tc>
          <w:tcPr>
            <w:tcW w:w="6295" w:type="dxa"/>
            <w:gridSpan w:val="2"/>
            <w:tcBorders>
              <w:top w:val="nil"/>
              <w:left w:val="nil"/>
              <w:bottom w:val="nil"/>
              <w:right w:val="nil"/>
            </w:tcBorders>
            <w:tcMar>
              <w:top w:w="128" w:type="dxa"/>
              <w:left w:w="43" w:type="dxa"/>
              <w:bottom w:w="43" w:type="dxa"/>
              <w:right w:w="43" w:type="dxa"/>
            </w:tcMar>
          </w:tcPr>
          <w:p w14:paraId="213E8AD6" w14:textId="77777777" w:rsidR="00802713" w:rsidRPr="00802713" w:rsidRDefault="00802713" w:rsidP="00802713">
            <w:r w:rsidRPr="00802713">
              <w:t>fra kr 39 249 000 til kr 57 000 000</w:t>
            </w:r>
          </w:p>
        </w:tc>
        <w:tc>
          <w:tcPr>
            <w:tcW w:w="1885" w:type="dxa"/>
            <w:tcBorders>
              <w:top w:val="nil"/>
              <w:left w:val="nil"/>
              <w:bottom w:val="nil"/>
              <w:right w:val="nil"/>
            </w:tcBorders>
            <w:tcMar>
              <w:top w:w="128" w:type="dxa"/>
              <w:left w:w="43" w:type="dxa"/>
              <w:bottom w:w="43" w:type="dxa"/>
              <w:right w:w="43" w:type="dxa"/>
            </w:tcMar>
            <w:vAlign w:val="bottom"/>
          </w:tcPr>
          <w:p w14:paraId="77610A6E" w14:textId="77777777" w:rsidR="00802713" w:rsidRPr="00802713" w:rsidRDefault="00802713" w:rsidP="00802713">
            <w:pPr>
              <w:jc w:val="right"/>
            </w:pPr>
          </w:p>
        </w:tc>
      </w:tr>
      <w:tr w:rsidR="00A674D8" w:rsidRPr="00802713" w14:paraId="4857E550"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2BACD875"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20F8BEFF" w14:textId="77777777" w:rsidR="00802713" w:rsidRPr="00802713" w:rsidRDefault="00802713" w:rsidP="00802713">
            <w:r w:rsidRPr="00802713">
              <w:t>07</w:t>
            </w:r>
          </w:p>
        </w:tc>
        <w:tc>
          <w:tcPr>
            <w:tcW w:w="6295" w:type="dxa"/>
            <w:gridSpan w:val="2"/>
            <w:tcBorders>
              <w:top w:val="nil"/>
              <w:left w:val="nil"/>
              <w:bottom w:val="nil"/>
              <w:right w:val="nil"/>
            </w:tcBorders>
            <w:tcMar>
              <w:top w:w="128" w:type="dxa"/>
              <w:left w:w="43" w:type="dxa"/>
              <w:bottom w:w="43" w:type="dxa"/>
              <w:right w:w="43" w:type="dxa"/>
            </w:tcMar>
          </w:tcPr>
          <w:p w14:paraId="01C402D9" w14:textId="77777777" w:rsidR="00802713" w:rsidRPr="00802713" w:rsidRDefault="00802713" w:rsidP="00802713">
            <w:r w:rsidRPr="00802713">
              <w:t xml:space="preserve">Gebyrer, kvotesystemet, reduseres med </w:t>
            </w:r>
            <w:r w:rsidRPr="00802713">
              <w:tab/>
            </w:r>
          </w:p>
        </w:tc>
        <w:tc>
          <w:tcPr>
            <w:tcW w:w="1885" w:type="dxa"/>
            <w:tcBorders>
              <w:top w:val="nil"/>
              <w:left w:val="nil"/>
              <w:bottom w:val="nil"/>
              <w:right w:val="nil"/>
            </w:tcBorders>
            <w:tcMar>
              <w:top w:w="128" w:type="dxa"/>
              <w:left w:w="43" w:type="dxa"/>
              <w:bottom w:w="43" w:type="dxa"/>
              <w:right w:w="43" w:type="dxa"/>
            </w:tcMar>
            <w:vAlign w:val="bottom"/>
          </w:tcPr>
          <w:p w14:paraId="57ADF9E0" w14:textId="77777777" w:rsidR="00802713" w:rsidRPr="00802713" w:rsidRDefault="00802713" w:rsidP="00802713">
            <w:pPr>
              <w:jc w:val="right"/>
            </w:pPr>
            <w:r w:rsidRPr="00802713">
              <w:t>3 300 000</w:t>
            </w:r>
          </w:p>
        </w:tc>
      </w:tr>
      <w:tr w:rsidR="00A674D8" w:rsidRPr="00802713" w14:paraId="69CCF7D7"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6F04FDDC"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2D8BCBEC" w14:textId="77777777" w:rsidR="00802713" w:rsidRPr="00802713" w:rsidRDefault="00802713" w:rsidP="00802713"/>
        </w:tc>
        <w:tc>
          <w:tcPr>
            <w:tcW w:w="6295" w:type="dxa"/>
            <w:gridSpan w:val="2"/>
            <w:tcBorders>
              <w:top w:val="nil"/>
              <w:left w:val="nil"/>
              <w:bottom w:val="nil"/>
              <w:right w:val="nil"/>
            </w:tcBorders>
            <w:tcMar>
              <w:top w:w="128" w:type="dxa"/>
              <w:left w:w="43" w:type="dxa"/>
              <w:bottom w:w="43" w:type="dxa"/>
              <w:right w:w="43" w:type="dxa"/>
            </w:tcMar>
          </w:tcPr>
          <w:p w14:paraId="671ADEE5" w14:textId="77777777" w:rsidR="00802713" w:rsidRPr="00802713" w:rsidRDefault="00802713" w:rsidP="00802713">
            <w:r w:rsidRPr="00802713">
              <w:t>fra kr 9 928 000 til kr 6 628 000</w:t>
            </w:r>
          </w:p>
        </w:tc>
        <w:tc>
          <w:tcPr>
            <w:tcW w:w="1885" w:type="dxa"/>
            <w:tcBorders>
              <w:top w:val="nil"/>
              <w:left w:val="nil"/>
              <w:bottom w:val="nil"/>
              <w:right w:val="nil"/>
            </w:tcBorders>
            <w:tcMar>
              <w:top w:w="128" w:type="dxa"/>
              <w:left w:w="43" w:type="dxa"/>
              <w:bottom w:w="43" w:type="dxa"/>
              <w:right w:w="43" w:type="dxa"/>
            </w:tcMar>
            <w:vAlign w:val="bottom"/>
          </w:tcPr>
          <w:p w14:paraId="0CE5DFF2" w14:textId="77777777" w:rsidR="00802713" w:rsidRPr="00802713" w:rsidRDefault="00802713" w:rsidP="00802713">
            <w:pPr>
              <w:jc w:val="right"/>
            </w:pPr>
          </w:p>
        </w:tc>
      </w:tr>
      <w:tr w:rsidR="00A674D8" w:rsidRPr="00802713" w14:paraId="3CAABAA8"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774CE465"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5BE2E91B" w14:textId="77777777" w:rsidR="00802713" w:rsidRPr="00802713" w:rsidRDefault="00802713" w:rsidP="00802713">
            <w:r w:rsidRPr="00802713">
              <w:t>09</w:t>
            </w:r>
          </w:p>
        </w:tc>
        <w:tc>
          <w:tcPr>
            <w:tcW w:w="6295" w:type="dxa"/>
            <w:gridSpan w:val="2"/>
            <w:tcBorders>
              <w:top w:val="nil"/>
              <w:left w:val="nil"/>
              <w:bottom w:val="nil"/>
              <w:right w:val="nil"/>
            </w:tcBorders>
            <w:tcMar>
              <w:top w:w="128" w:type="dxa"/>
              <w:left w:w="43" w:type="dxa"/>
              <w:bottom w:w="43" w:type="dxa"/>
              <w:right w:w="43" w:type="dxa"/>
            </w:tcMar>
          </w:tcPr>
          <w:p w14:paraId="2B1598BC" w14:textId="77777777" w:rsidR="00802713" w:rsidRPr="00802713" w:rsidRDefault="00802713" w:rsidP="00802713">
            <w:r w:rsidRPr="00802713">
              <w:t xml:space="preserve">Internasjonale oppdrag, økes med </w:t>
            </w:r>
            <w:r w:rsidRPr="00802713">
              <w:tab/>
            </w:r>
          </w:p>
        </w:tc>
        <w:tc>
          <w:tcPr>
            <w:tcW w:w="1885" w:type="dxa"/>
            <w:tcBorders>
              <w:top w:val="nil"/>
              <w:left w:val="nil"/>
              <w:bottom w:val="nil"/>
              <w:right w:val="nil"/>
            </w:tcBorders>
            <w:tcMar>
              <w:top w:w="128" w:type="dxa"/>
              <w:left w:w="43" w:type="dxa"/>
              <w:bottom w:w="43" w:type="dxa"/>
              <w:right w:w="43" w:type="dxa"/>
            </w:tcMar>
            <w:vAlign w:val="bottom"/>
          </w:tcPr>
          <w:p w14:paraId="76913BA9" w14:textId="77777777" w:rsidR="00802713" w:rsidRPr="00802713" w:rsidRDefault="00802713" w:rsidP="00802713">
            <w:pPr>
              <w:jc w:val="right"/>
            </w:pPr>
            <w:r w:rsidRPr="00802713">
              <w:t>13 145 000</w:t>
            </w:r>
          </w:p>
        </w:tc>
      </w:tr>
      <w:tr w:rsidR="00A674D8" w:rsidRPr="00802713" w14:paraId="17A19BF0"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7CC78709"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0D945377" w14:textId="77777777" w:rsidR="00802713" w:rsidRPr="00802713" w:rsidRDefault="00802713" w:rsidP="00802713"/>
        </w:tc>
        <w:tc>
          <w:tcPr>
            <w:tcW w:w="6295" w:type="dxa"/>
            <w:gridSpan w:val="2"/>
            <w:tcBorders>
              <w:top w:val="nil"/>
              <w:left w:val="nil"/>
              <w:bottom w:val="nil"/>
              <w:right w:val="nil"/>
            </w:tcBorders>
            <w:tcMar>
              <w:top w:w="128" w:type="dxa"/>
              <w:left w:w="43" w:type="dxa"/>
              <w:bottom w:w="43" w:type="dxa"/>
              <w:right w:w="43" w:type="dxa"/>
            </w:tcMar>
          </w:tcPr>
          <w:p w14:paraId="0E52C4FD" w14:textId="77777777" w:rsidR="00802713" w:rsidRPr="00802713" w:rsidRDefault="00802713" w:rsidP="00802713">
            <w:r w:rsidRPr="00802713">
              <w:t>fra kr 39 545 000 til kr 52 690 000</w:t>
            </w:r>
          </w:p>
        </w:tc>
        <w:tc>
          <w:tcPr>
            <w:tcW w:w="1885" w:type="dxa"/>
            <w:tcBorders>
              <w:top w:val="nil"/>
              <w:left w:val="nil"/>
              <w:bottom w:val="nil"/>
              <w:right w:val="nil"/>
            </w:tcBorders>
            <w:tcMar>
              <w:top w:w="128" w:type="dxa"/>
              <w:left w:w="43" w:type="dxa"/>
              <w:bottom w:w="43" w:type="dxa"/>
              <w:right w:w="43" w:type="dxa"/>
            </w:tcMar>
            <w:vAlign w:val="bottom"/>
          </w:tcPr>
          <w:p w14:paraId="185BDFB3" w14:textId="77777777" w:rsidR="00802713" w:rsidRPr="00802713" w:rsidRDefault="00802713" w:rsidP="00802713">
            <w:pPr>
              <w:jc w:val="right"/>
            </w:pPr>
          </w:p>
        </w:tc>
      </w:tr>
      <w:tr w:rsidR="00A674D8" w:rsidRPr="00802713" w14:paraId="27D5486B" w14:textId="77777777" w:rsidTr="00A20EA8">
        <w:trPr>
          <w:trHeight w:val="640"/>
        </w:trPr>
        <w:tc>
          <w:tcPr>
            <w:tcW w:w="680" w:type="dxa"/>
            <w:tcBorders>
              <w:top w:val="nil"/>
              <w:left w:val="nil"/>
              <w:bottom w:val="nil"/>
              <w:right w:val="nil"/>
            </w:tcBorders>
            <w:tcMar>
              <w:top w:w="128" w:type="dxa"/>
              <w:left w:w="43" w:type="dxa"/>
              <w:bottom w:w="43" w:type="dxa"/>
              <w:right w:w="43" w:type="dxa"/>
            </w:tcMar>
          </w:tcPr>
          <w:p w14:paraId="2DE80BB9"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3A168143" w14:textId="77777777" w:rsidR="00802713" w:rsidRPr="00802713" w:rsidRDefault="00802713" w:rsidP="00802713">
            <w:r w:rsidRPr="00802713">
              <w:t>40</w:t>
            </w:r>
          </w:p>
        </w:tc>
        <w:tc>
          <w:tcPr>
            <w:tcW w:w="6295" w:type="dxa"/>
            <w:gridSpan w:val="2"/>
            <w:tcBorders>
              <w:top w:val="nil"/>
              <w:left w:val="nil"/>
              <w:bottom w:val="nil"/>
              <w:right w:val="nil"/>
            </w:tcBorders>
            <w:tcMar>
              <w:top w:w="128" w:type="dxa"/>
              <w:left w:w="43" w:type="dxa"/>
              <w:bottom w:w="43" w:type="dxa"/>
              <w:right w:w="43" w:type="dxa"/>
            </w:tcMar>
          </w:tcPr>
          <w:p w14:paraId="0C69C501" w14:textId="77777777" w:rsidR="00802713" w:rsidRPr="00802713" w:rsidRDefault="00802713" w:rsidP="00802713">
            <w:r w:rsidRPr="00802713">
              <w:t xml:space="preserve">Salg av eiendom og innløsning av festetomter i statlig sikrede </w:t>
            </w:r>
            <w:r w:rsidRPr="00802713">
              <w:br/>
              <w:t xml:space="preserve">friluftslivsområder, reduseres med </w:t>
            </w:r>
            <w:r w:rsidRPr="00802713">
              <w:tab/>
            </w:r>
          </w:p>
        </w:tc>
        <w:tc>
          <w:tcPr>
            <w:tcW w:w="1885" w:type="dxa"/>
            <w:tcBorders>
              <w:top w:val="nil"/>
              <w:left w:val="nil"/>
              <w:bottom w:val="nil"/>
              <w:right w:val="nil"/>
            </w:tcBorders>
            <w:tcMar>
              <w:top w:w="128" w:type="dxa"/>
              <w:left w:w="43" w:type="dxa"/>
              <w:bottom w:w="43" w:type="dxa"/>
              <w:right w:w="43" w:type="dxa"/>
            </w:tcMar>
            <w:vAlign w:val="bottom"/>
          </w:tcPr>
          <w:p w14:paraId="50B76CC9" w14:textId="77777777" w:rsidR="00802713" w:rsidRPr="00802713" w:rsidRDefault="00802713" w:rsidP="00802713">
            <w:pPr>
              <w:jc w:val="right"/>
            </w:pPr>
            <w:r w:rsidRPr="00802713">
              <w:t>700 000</w:t>
            </w:r>
          </w:p>
        </w:tc>
      </w:tr>
      <w:tr w:rsidR="00A674D8" w:rsidRPr="00802713" w14:paraId="6A59AB41"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3C47EBD7"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2E2F6F13" w14:textId="77777777" w:rsidR="00802713" w:rsidRPr="00802713" w:rsidRDefault="00802713" w:rsidP="00802713"/>
        </w:tc>
        <w:tc>
          <w:tcPr>
            <w:tcW w:w="6295" w:type="dxa"/>
            <w:gridSpan w:val="2"/>
            <w:tcBorders>
              <w:top w:val="nil"/>
              <w:left w:val="nil"/>
              <w:bottom w:val="nil"/>
              <w:right w:val="nil"/>
            </w:tcBorders>
            <w:tcMar>
              <w:top w:w="128" w:type="dxa"/>
              <w:left w:w="43" w:type="dxa"/>
              <w:bottom w:w="43" w:type="dxa"/>
              <w:right w:w="43" w:type="dxa"/>
            </w:tcMar>
          </w:tcPr>
          <w:p w14:paraId="6CC4E8D1" w14:textId="77777777" w:rsidR="00802713" w:rsidRPr="00802713" w:rsidRDefault="00802713" w:rsidP="00802713">
            <w:r w:rsidRPr="00802713">
              <w:t>fra kr 1 069 000 til kr 369 000</w:t>
            </w:r>
          </w:p>
        </w:tc>
        <w:tc>
          <w:tcPr>
            <w:tcW w:w="1885" w:type="dxa"/>
            <w:tcBorders>
              <w:top w:val="nil"/>
              <w:left w:val="nil"/>
              <w:bottom w:val="nil"/>
              <w:right w:val="nil"/>
            </w:tcBorders>
            <w:tcMar>
              <w:top w:w="128" w:type="dxa"/>
              <w:left w:w="43" w:type="dxa"/>
              <w:bottom w:w="43" w:type="dxa"/>
              <w:right w:w="43" w:type="dxa"/>
            </w:tcMar>
            <w:vAlign w:val="bottom"/>
          </w:tcPr>
          <w:p w14:paraId="59248D9D" w14:textId="77777777" w:rsidR="00802713" w:rsidRPr="00802713" w:rsidRDefault="00802713" w:rsidP="00802713">
            <w:pPr>
              <w:jc w:val="right"/>
            </w:pPr>
          </w:p>
        </w:tc>
      </w:tr>
      <w:tr w:rsidR="00A674D8" w:rsidRPr="00802713" w14:paraId="323C8BAD"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0D0BDA0C"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1AB8B463" w14:textId="77777777" w:rsidR="00802713" w:rsidRPr="00802713" w:rsidRDefault="00802713" w:rsidP="00802713">
            <w:r w:rsidRPr="00802713">
              <w:t>85</w:t>
            </w:r>
          </w:p>
        </w:tc>
        <w:tc>
          <w:tcPr>
            <w:tcW w:w="6295" w:type="dxa"/>
            <w:gridSpan w:val="2"/>
            <w:tcBorders>
              <w:top w:val="nil"/>
              <w:left w:val="nil"/>
              <w:bottom w:val="nil"/>
              <w:right w:val="nil"/>
            </w:tcBorders>
            <w:tcMar>
              <w:top w:w="128" w:type="dxa"/>
              <w:left w:w="43" w:type="dxa"/>
              <w:bottom w:w="43" w:type="dxa"/>
              <w:right w:w="43" w:type="dxa"/>
            </w:tcMar>
          </w:tcPr>
          <w:p w14:paraId="3AECEC05" w14:textId="77777777" w:rsidR="00802713" w:rsidRPr="00802713" w:rsidRDefault="00802713" w:rsidP="00802713">
            <w:r w:rsidRPr="00802713">
              <w:t xml:space="preserve">Overføringer fra andre, økes med </w:t>
            </w:r>
            <w:r w:rsidRPr="00802713">
              <w:tab/>
            </w:r>
          </w:p>
        </w:tc>
        <w:tc>
          <w:tcPr>
            <w:tcW w:w="1885" w:type="dxa"/>
            <w:tcBorders>
              <w:top w:val="nil"/>
              <w:left w:val="nil"/>
              <w:bottom w:val="nil"/>
              <w:right w:val="nil"/>
            </w:tcBorders>
            <w:tcMar>
              <w:top w:w="128" w:type="dxa"/>
              <w:left w:w="43" w:type="dxa"/>
              <w:bottom w:w="43" w:type="dxa"/>
              <w:right w:w="43" w:type="dxa"/>
            </w:tcMar>
            <w:vAlign w:val="bottom"/>
          </w:tcPr>
          <w:p w14:paraId="2E273C2E" w14:textId="77777777" w:rsidR="00802713" w:rsidRPr="00802713" w:rsidRDefault="00802713" w:rsidP="00802713">
            <w:pPr>
              <w:jc w:val="right"/>
            </w:pPr>
            <w:r w:rsidRPr="00802713">
              <w:t>4 600 000</w:t>
            </w:r>
          </w:p>
        </w:tc>
      </w:tr>
      <w:tr w:rsidR="00A674D8" w:rsidRPr="00802713" w14:paraId="0BFBB124"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57C732F4"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0FFAA2F2" w14:textId="77777777" w:rsidR="00802713" w:rsidRPr="00802713" w:rsidRDefault="00802713" w:rsidP="00802713"/>
        </w:tc>
        <w:tc>
          <w:tcPr>
            <w:tcW w:w="6295" w:type="dxa"/>
            <w:gridSpan w:val="2"/>
            <w:tcBorders>
              <w:top w:val="nil"/>
              <w:left w:val="nil"/>
              <w:bottom w:val="nil"/>
              <w:right w:val="nil"/>
            </w:tcBorders>
            <w:tcMar>
              <w:top w:w="128" w:type="dxa"/>
              <w:left w:w="43" w:type="dxa"/>
              <w:bottom w:w="43" w:type="dxa"/>
              <w:right w:w="43" w:type="dxa"/>
            </w:tcMar>
          </w:tcPr>
          <w:p w14:paraId="1D49CB66" w14:textId="77777777" w:rsidR="00802713" w:rsidRPr="00802713" w:rsidRDefault="00802713" w:rsidP="00802713">
            <w:r w:rsidRPr="00802713">
              <w:t>fra kr 1 000 000 til kr 5 600 000</w:t>
            </w:r>
          </w:p>
        </w:tc>
        <w:tc>
          <w:tcPr>
            <w:tcW w:w="1885" w:type="dxa"/>
            <w:tcBorders>
              <w:top w:val="nil"/>
              <w:left w:val="nil"/>
              <w:bottom w:val="nil"/>
              <w:right w:val="nil"/>
            </w:tcBorders>
            <w:tcMar>
              <w:top w:w="128" w:type="dxa"/>
              <w:left w:w="43" w:type="dxa"/>
              <w:bottom w:w="43" w:type="dxa"/>
              <w:right w:w="43" w:type="dxa"/>
            </w:tcMar>
            <w:vAlign w:val="bottom"/>
          </w:tcPr>
          <w:p w14:paraId="330CC559" w14:textId="77777777" w:rsidR="00802713" w:rsidRPr="00802713" w:rsidRDefault="00802713" w:rsidP="00802713">
            <w:pPr>
              <w:jc w:val="right"/>
            </w:pPr>
          </w:p>
        </w:tc>
      </w:tr>
      <w:tr w:rsidR="00A674D8" w:rsidRPr="00802713" w14:paraId="49B62CC3"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51C76255" w14:textId="77777777" w:rsidR="00802713" w:rsidRPr="00802713" w:rsidRDefault="00802713" w:rsidP="00802713">
            <w:r w:rsidRPr="00802713">
              <w:t>4471</w:t>
            </w:r>
          </w:p>
        </w:tc>
        <w:tc>
          <w:tcPr>
            <w:tcW w:w="680" w:type="dxa"/>
            <w:tcBorders>
              <w:top w:val="nil"/>
              <w:left w:val="nil"/>
              <w:bottom w:val="nil"/>
              <w:right w:val="nil"/>
            </w:tcBorders>
            <w:tcMar>
              <w:top w:w="128" w:type="dxa"/>
              <w:left w:w="43" w:type="dxa"/>
              <w:bottom w:w="43" w:type="dxa"/>
              <w:right w:w="43" w:type="dxa"/>
            </w:tcMar>
          </w:tcPr>
          <w:p w14:paraId="69142FD1" w14:textId="77777777" w:rsidR="00802713" w:rsidRPr="00802713" w:rsidRDefault="00802713" w:rsidP="00802713"/>
        </w:tc>
        <w:tc>
          <w:tcPr>
            <w:tcW w:w="6295" w:type="dxa"/>
            <w:gridSpan w:val="2"/>
            <w:tcBorders>
              <w:top w:val="nil"/>
              <w:left w:val="nil"/>
              <w:bottom w:val="nil"/>
              <w:right w:val="nil"/>
            </w:tcBorders>
            <w:tcMar>
              <w:top w:w="128" w:type="dxa"/>
              <w:left w:w="43" w:type="dxa"/>
              <w:bottom w:w="43" w:type="dxa"/>
              <w:right w:w="43" w:type="dxa"/>
            </w:tcMar>
          </w:tcPr>
          <w:p w14:paraId="467B5611" w14:textId="77777777" w:rsidR="00802713" w:rsidRPr="00802713" w:rsidRDefault="00802713" w:rsidP="00802713">
            <w:r w:rsidRPr="00802713">
              <w:t>Norsk Polarinstitutt:</w:t>
            </w:r>
          </w:p>
        </w:tc>
        <w:tc>
          <w:tcPr>
            <w:tcW w:w="1885" w:type="dxa"/>
            <w:tcBorders>
              <w:top w:val="nil"/>
              <w:left w:val="nil"/>
              <w:bottom w:val="nil"/>
              <w:right w:val="nil"/>
            </w:tcBorders>
            <w:tcMar>
              <w:top w:w="128" w:type="dxa"/>
              <w:left w:w="43" w:type="dxa"/>
              <w:bottom w:w="43" w:type="dxa"/>
              <w:right w:w="43" w:type="dxa"/>
            </w:tcMar>
            <w:vAlign w:val="bottom"/>
          </w:tcPr>
          <w:p w14:paraId="04A1AEA9" w14:textId="77777777" w:rsidR="00802713" w:rsidRPr="00802713" w:rsidRDefault="00802713" w:rsidP="00802713">
            <w:pPr>
              <w:jc w:val="right"/>
            </w:pPr>
          </w:p>
        </w:tc>
      </w:tr>
      <w:tr w:rsidR="00A674D8" w:rsidRPr="00802713" w14:paraId="7D02B659"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6CE0047C"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69190C78" w14:textId="77777777" w:rsidR="00802713" w:rsidRPr="00802713" w:rsidRDefault="00802713" w:rsidP="00802713">
            <w:r w:rsidRPr="00802713">
              <w:t>03</w:t>
            </w:r>
          </w:p>
        </w:tc>
        <w:tc>
          <w:tcPr>
            <w:tcW w:w="6295" w:type="dxa"/>
            <w:gridSpan w:val="2"/>
            <w:tcBorders>
              <w:top w:val="nil"/>
              <w:left w:val="nil"/>
              <w:bottom w:val="nil"/>
              <w:right w:val="nil"/>
            </w:tcBorders>
            <w:tcMar>
              <w:top w:w="128" w:type="dxa"/>
              <w:left w:w="43" w:type="dxa"/>
              <w:bottom w:w="43" w:type="dxa"/>
              <w:right w:w="43" w:type="dxa"/>
            </w:tcMar>
          </w:tcPr>
          <w:p w14:paraId="01004884" w14:textId="77777777" w:rsidR="00802713" w:rsidRPr="00802713" w:rsidRDefault="00802713" w:rsidP="00802713">
            <w:r w:rsidRPr="00802713">
              <w:t xml:space="preserve">Inntekter fra diverse tjenesteyting, økes med </w:t>
            </w:r>
            <w:r w:rsidRPr="00802713">
              <w:tab/>
            </w:r>
          </w:p>
        </w:tc>
        <w:tc>
          <w:tcPr>
            <w:tcW w:w="1885" w:type="dxa"/>
            <w:tcBorders>
              <w:top w:val="nil"/>
              <w:left w:val="nil"/>
              <w:bottom w:val="nil"/>
              <w:right w:val="nil"/>
            </w:tcBorders>
            <w:tcMar>
              <w:top w:w="128" w:type="dxa"/>
              <w:left w:w="43" w:type="dxa"/>
              <w:bottom w:w="43" w:type="dxa"/>
              <w:right w:w="43" w:type="dxa"/>
            </w:tcMar>
            <w:vAlign w:val="bottom"/>
          </w:tcPr>
          <w:p w14:paraId="02EA992B" w14:textId="77777777" w:rsidR="00802713" w:rsidRPr="00802713" w:rsidRDefault="00802713" w:rsidP="00802713">
            <w:pPr>
              <w:jc w:val="right"/>
            </w:pPr>
            <w:r w:rsidRPr="00802713">
              <w:t>58 165 000</w:t>
            </w:r>
          </w:p>
        </w:tc>
      </w:tr>
      <w:tr w:rsidR="00A674D8" w:rsidRPr="00802713" w14:paraId="03B75FEB"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6C1A74B8"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4DFC963A" w14:textId="77777777" w:rsidR="00802713" w:rsidRPr="00802713" w:rsidRDefault="00802713" w:rsidP="00802713"/>
        </w:tc>
        <w:tc>
          <w:tcPr>
            <w:tcW w:w="6295" w:type="dxa"/>
            <w:gridSpan w:val="2"/>
            <w:tcBorders>
              <w:top w:val="nil"/>
              <w:left w:val="nil"/>
              <w:bottom w:val="nil"/>
              <w:right w:val="nil"/>
            </w:tcBorders>
            <w:tcMar>
              <w:top w:w="128" w:type="dxa"/>
              <w:left w:w="43" w:type="dxa"/>
              <w:bottom w:w="43" w:type="dxa"/>
              <w:right w:w="43" w:type="dxa"/>
            </w:tcMar>
          </w:tcPr>
          <w:p w14:paraId="6E1C11C0" w14:textId="77777777" w:rsidR="00802713" w:rsidRPr="00802713" w:rsidRDefault="00802713" w:rsidP="00802713">
            <w:r w:rsidRPr="00802713">
              <w:t>fra kr 71 835 000 til kr 130 000 000</w:t>
            </w:r>
          </w:p>
        </w:tc>
        <w:tc>
          <w:tcPr>
            <w:tcW w:w="1885" w:type="dxa"/>
            <w:tcBorders>
              <w:top w:val="nil"/>
              <w:left w:val="nil"/>
              <w:bottom w:val="nil"/>
              <w:right w:val="nil"/>
            </w:tcBorders>
            <w:tcMar>
              <w:top w:w="128" w:type="dxa"/>
              <w:left w:w="43" w:type="dxa"/>
              <w:bottom w:w="43" w:type="dxa"/>
              <w:right w:w="43" w:type="dxa"/>
            </w:tcMar>
            <w:vAlign w:val="bottom"/>
          </w:tcPr>
          <w:p w14:paraId="45E1D50E" w14:textId="77777777" w:rsidR="00802713" w:rsidRPr="00802713" w:rsidRDefault="00802713" w:rsidP="00802713">
            <w:pPr>
              <w:jc w:val="right"/>
            </w:pPr>
          </w:p>
        </w:tc>
      </w:tr>
      <w:tr w:rsidR="00A674D8" w:rsidRPr="00802713" w14:paraId="67B68485"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2CE76814" w14:textId="77777777" w:rsidR="00802713" w:rsidRPr="00802713" w:rsidRDefault="00802713" w:rsidP="00802713">
            <w:r w:rsidRPr="00802713">
              <w:t>4481</w:t>
            </w:r>
          </w:p>
        </w:tc>
        <w:tc>
          <w:tcPr>
            <w:tcW w:w="680" w:type="dxa"/>
            <w:tcBorders>
              <w:top w:val="nil"/>
              <w:left w:val="nil"/>
              <w:bottom w:val="nil"/>
              <w:right w:val="nil"/>
            </w:tcBorders>
            <w:tcMar>
              <w:top w:w="128" w:type="dxa"/>
              <w:left w:w="43" w:type="dxa"/>
              <w:bottom w:w="43" w:type="dxa"/>
              <w:right w:w="43" w:type="dxa"/>
            </w:tcMar>
          </w:tcPr>
          <w:p w14:paraId="44909976" w14:textId="77777777" w:rsidR="00802713" w:rsidRPr="00802713" w:rsidRDefault="00802713" w:rsidP="00802713"/>
        </w:tc>
        <w:tc>
          <w:tcPr>
            <w:tcW w:w="6295" w:type="dxa"/>
            <w:gridSpan w:val="2"/>
            <w:tcBorders>
              <w:top w:val="nil"/>
              <w:left w:val="nil"/>
              <w:bottom w:val="nil"/>
              <w:right w:val="nil"/>
            </w:tcBorders>
            <w:tcMar>
              <w:top w:w="128" w:type="dxa"/>
              <w:left w:w="43" w:type="dxa"/>
              <w:bottom w:w="43" w:type="dxa"/>
              <w:right w:w="43" w:type="dxa"/>
            </w:tcMar>
          </w:tcPr>
          <w:p w14:paraId="7A5C27AB" w14:textId="77777777" w:rsidR="00802713" w:rsidRPr="00802713" w:rsidRDefault="00802713" w:rsidP="00802713">
            <w:r w:rsidRPr="00802713">
              <w:t>Salg av klimakvoter:</w:t>
            </w:r>
          </w:p>
        </w:tc>
        <w:tc>
          <w:tcPr>
            <w:tcW w:w="1885" w:type="dxa"/>
            <w:tcBorders>
              <w:top w:val="nil"/>
              <w:left w:val="nil"/>
              <w:bottom w:val="nil"/>
              <w:right w:val="nil"/>
            </w:tcBorders>
            <w:tcMar>
              <w:top w:w="128" w:type="dxa"/>
              <w:left w:w="43" w:type="dxa"/>
              <w:bottom w:w="43" w:type="dxa"/>
              <w:right w:w="43" w:type="dxa"/>
            </w:tcMar>
            <w:vAlign w:val="bottom"/>
          </w:tcPr>
          <w:p w14:paraId="3C6AC93A" w14:textId="77777777" w:rsidR="00802713" w:rsidRPr="00802713" w:rsidRDefault="00802713" w:rsidP="00802713">
            <w:pPr>
              <w:jc w:val="right"/>
            </w:pPr>
          </w:p>
        </w:tc>
      </w:tr>
      <w:tr w:rsidR="00A674D8" w:rsidRPr="00802713" w14:paraId="6FB491EE" w14:textId="77777777" w:rsidTr="00A20EA8">
        <w:trPr>
          <w:trHeight w:val="380"/>
        </w:trPr>
        <w:tc>
          <w:tcPr>
            <w:tcW w:w="680" w:type="dxa"/>
            <w:tcBorders>
              <w:top w:val="nil"/>
              <w:left w:val="nil"/>
              <w:bottom w:val="nil"/>
              <w:right w:val="nil"/>
            </w:tcBorders>
            <w:tcMar>
              <w:top w:w="128" w:type="dxa"/>
              <w:left w:w="43" w:type="dxa"/>
              <w:bottom w:w="43" w:type="dxa"/>
              <w:right w:w="43" w:type="dxa"/>
            </w:tcMar>
          </w:tcPr>
          <w:p w14:paraId="6006C2F9"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7E72B06E" w14:textId="77777777" w:rsidR="00802713" w:rsidRPr="00802713" w:rsidRDefault="00802713" w:rsidP="00802713">
            <w:r w:rsidRPr="00802713">
              <w:t>01</w:t>
            </w:r>
          </w:p>
        </w:tc>
        <w:tc>
          <w:tcPr>
            <w:tcW w:w="6295" w:type="dxa"/>
            <w:gridSpan w:val="2"/>
            <w:tcBorders>
              <w:top w:val="nil"/>
              <w:left w:val="nil"/>
              <w:bottom w:val="nil"/>
              <w:right w:val="nil"/>
            </w:tcBorders>
            <w:tcMar>
              <w:top w:w="128" w:type="dxa"/>
              <w:left w:w="43" w:type="dxa"/>
              <w:bottom w:w="43" w:type="dxa"/>
              <w:right w:w="43" w:type="dxa"/>
            </w:tcMar>
          </w:tcPr>
          <w:p w14:paraId="10E77455" w14:textId="77777777" w:rsidR="00802713" w:rsidRPr="00802713" w:rsidRDefault="00802713" w:rsidP="00802713">
            <w:r w:rsidRPr="00802713">
              <w:t xml:space="preserve">Salgsinntekter, økes med </w:t>
            </w:r>
            <w:r w:rsidRPr="00802713">
              <w:tab/>
            </w:r>
          </w:p>
        </w:tc>
        <w:tc>
          <w:tcPr>
            <w:tcW w:w="1885" w:type="dxa"/>
            <w:tcBorders>
              <w:top w:val="nil"/>
              <w:left w:val="nil"/>
              <w:bottom w:val="nil"/>
              <w:right w:val="nil"/>
            </w:tcBorders>
            <w:tcMar>
              <w:top w:w="128" w:type="dxa"/>
              <w:left w:w="43" w:type="dxa"/>
              <w:bottom w:w="43" w:type="dxa"/>
              <w:right w:w="43" w:type="dxa"/>
            </w:tcMar>
            <w:vAlign w:val="bottom"/>
          </w:tcPr>
          <w:p w14:paraId="1A66AAD6" w14:textId="77777777" w:rsidR="00802713" w:rsidRPr="00802713" w:rsidRDefault="00802713" w:rsidP="00802713">
            <w:pPr>
              <w:jc w:val="right"/>
            </w:pPr>
            <w:r w:rsidRPr="00802713">
              <w:t>303 020 000</w:t>
            </w:r>
          </w:p>
        </w:tc>
      </w:tr>
      <w:tr w:rsidR="00A674D8" w:rsidRPr="00802713" w14:paraId="5D8C5D90" w14:textId="77777777" w:rsidTr="00A20EA8">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D4F4E85" w14:textId="77777777" w:rsidR="00802713" w:rsidRPr="00802713" w:rsidRDefault="00802713" w:rsidP="00802713"/>
        </w:tc>
        <w:tc>
          <w:tcPr>
            <w:tcW w:w="680" w:type="dxa"/>
            <w:tcBorders>
              <w:top w:val="nil"/>
              <w:left w:val="nil"/>
              <w:bottom w:val="single" w:sz="4" w:space="0" w:color="000000"/>
              <w:right w:val="nil"/>
            </w:tcBorders>
            <w:tcMar>
              <w:top w:w="128" w:type="dxa"/>
              <w:left w:w="43" w:type="dxa"/>
              <w:bottom w:w="43" w:type="dxa"/>
              <w:right w:w="43" w:type="dxa"/>
            </w:tcMar>
          </w:tcPr>
          <w:p w14:paraId="66843648" w14:textId="77777777" w:rsidR="00802713" w:rsidRPr="00802713" w:rsidRDefault="00802713" w:rsidP="00802713"/>
        </w:tc>
        <w:tc>
          <w:tcPr>
            <w:tcW w:w="6295" w:type="dxa"/>
            <w:gridSpan w:val="2"/>
            <w:tcBorders>
              <w:top w:val="nil"/>
              <w:left w:val="nil"/>
              <w:bottom w:val="single" w:sz="4" w:space="0" w:color="000000"/>
              <w:right w:val="nil"/>
            </w:tcBorders>
            <w:tcMar>
              <w:top w:w="128" w:type="dxa"/>
              <w:left w:w="43" w:type="dxa"/>
              <w:bottom w:w="43" w:type="dxa"/>
              <w:right w:w="43" w:type="dxa"/>
            </w:tcMar>
          </w:tcPr>
          <w:p w14:paraId="79234CA2" w14:textId="77777777" w:rsidR="00802713" w:rsidRPr="00802713" w:rsidRDefault="00802713" w:rsidP="00802713">
            <w:r w:rsidRPr="00802713">
              <w:t>fra kr 1 908 518 000 til kr 2 211 538 000</w:t>
            </w:r>
          </w:p>
        </w:tc>
        <w:tc>
          <w:tcPr>
            <w:tcW w:w="1885" w:type="dxa"/>
            <w:tcBorders>
              <w:top w:val="nil"/>
              <w:left w:val="nil"/>
              <w:bottom w:val="single" w:sz="4" w:space="0" w:color="000000"/>
              <w:right w:val="nil"/>
            </w:tcBorders>
            <w:tcMar>
              <w:top w:w="128" w:type="dxa"/>
              <w:left w:w="43" w:type="dxa"/>
              <w:bottom w:w="43" w:type="dxa"/>
              <w:right w:w="43" w:type="dxa"/>
            </w:tcMar>
            <w:vAlign w:val="bottom"/>
          </w:tcPr>
          <w:p w14:paraId="5A3FD2F1" w14:textId="77777777" w:rsidR="00802713" w:rsidRPr="00802713" w:rsidRDefault="00802713" w:rsidP="00802713">
            <w:pPr>
              <w:jc w:val="right"/>
            </w:pPr>
          </w:p>
        </w:tc>
      </w:tr>
    </w:tbl>
    <w:p w14:paraId="0A423F48" w14:textId="77777777" w:rsidR="00802713" w:rsidRPr="00802713" w:rsidRDefault="00802713" w:rsidP="00802713">
      <w:pPr>
        <w:pStyle w:val="Fullmakttit"/>
      </w:pPr>
      <w:r w:rsidRPr="00802713">
        <w:t>Fullmakter til å pådra staten forpliktelser utover gitte bevilgninger</w:t>
      </w:r>
    </w:p>
    <w:p w14:paraId="2A826EDF" w14:textId="77777777" w:rsidR="00802713" w:rsidRPr="00802713" w:rsidRDefault="00802713" w:rsidP="00802713">
      <w:pPr>
        <w:pStyle w:val="a-vedtak-del"/>
      </w:pPr>
      <w:r w:rsidRPr="00802713">
        <w:t>II</w:t>
      </w:r>
    </w:p>
    <w:p w14:paraId="68E41FF3" w14:textId="77777777" w:rsidR="00802713" w:rsidRPr="00802713" w:rsidRDefault="00802713" w:rsidP="00802713">
      <w:pPr>
        <w:pStyle w:val="a-vedtak-tekst"/>
      </w:pPr>
      <w:r w:rsidRPr="00802713">
        <w:t>Bestillingsfullmakt</w:t>
      </w:r>
    </w:p>
    <w:p w14:paraId="12AA9D4C" w14:textId="77777777" w:rsidR="00802713" w:rsidRPr="00802713" w:rsidRDefault="00802713" w:rsidP="00802713">
      <w:r w:rsidRPr="00802713">
        <w:t>Stortinget samtykker i at Klima- og miljødepartementet i 2024 kan gi Miljødirektoratet fullmakt til å forplikte staten for fremtidige år til å kjøpe pukkellaksefeller ut over gitte bevilgninger under kap. 1420 Miljødirektoratet, post 21 Spesielle driftsutgifter, men slik at samlet ramme for nye bestillinger og gammelt ansvar ikke overstiger 8 mill. kroner.</w:t>
      </w:r>
    </w:p>
    <w:p w14:paraId="3661354A" w14:textId="77777777" w:rsidR="00802713" w:rsidRPr="00802713" w:rsidRDefault="00802713" w:rsidP="00802713">
      <w:pPr>
        <w:pStyle w:val="a-vedtak-del"/>
      </w:pPr>
      <w:r w:rsidRPr="00802713">
        <w:t>III</w:t>
      </w:r>
    </w:p>
    <w:p w14:paraId="4A463911" w14:textId="77777777" w:rsidR="00802713" w:rsidRPr="00802713" w:rsidRDefault="00802713" w:rsidP="00802713">
      <w:pPr>
        <w:pStyle w:val="a-vedtak-tekst"/>
      </w:pPr>
      <w:r w:rsidRPr="00802713">
        <w:t>Tilsagnsfullmakter</w:t>
      </w:r>
    </w:p>
    <w:p w14:paraId="03080B35" w14:textId="77777777" w:rsidR="00802713" w:rsidRPr="00802713" w:rsidRDefault="00802713" w:rsidP="00802713">
      <w:r w:rsidRPr="00802713">
        <w:t>Stortinget samtykker i at Klima- og miljødepartementet i 2024 kan gi tilsagn om tilskudd utover gitte bevilgninger, men slik at samlet ramme for nye tilsagn og gammelt ansvar ikke overstiger følgende beløp:</w:t>
      </w:r>
    </w:p>
    <w:p w14:paraId="66A2B569" w14:textId="77777777" w:rsidR="00802713" w:rsidRPr="00802713" w:rsidRDefault="00802713" w:rsidP="00802713">
      <w:pPr>
        <w:pStyle w:val="Tabellnavn"/>
      </w:pPr>
      <w:r w:rsidRPr="00802713">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2380"/>
      </w:tblGrid>
      <w:tr w:rsidR="00A674D8" w:rsidRPr="00802713" w14:paraId="4911992A"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167017" w14:textId="77777777" w:rsidR="00802713" w:rsidRPr="00802713" w:rsidRDefault="00802713" w:rsidP="00802713">
            <w:r w:rsidRPr="00802713">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D6DEE5" w14:textId="77777777" w:rsidR="00802713" w:rsidRPr="00802713" w:rsidRDefault="00802713" w:rsidP="00802713">
            <w:r w:rsidRPr="00802713">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31EE67" w14:textId="77777777" w:rsidR="00802713" w:rsidRPr="00802713" w:rsidRDefault="00802713" w:rsidP="00802713">
            <w:r w:rsidRPr="00802713">
              <w:t>Betegnelse</w:t>
            </w:r>
          </w:p>
        </w:tc>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93BEF6" w14:textId="77777777" w:rsidR="00802713" w:rsidRPr="00802713" w:rsidRDefault="00802713" w:rsidP="00802713">
            <w:pPr>
              <w:jc w:val="right"/>
            </w:pPr>
            <w:r w:rsidRPr="00802713">
              <w:t>Samlet ramme</w:t>
            </w:r>
          </w:p>
        </w:tc>
      </w:tr>
      <w:tr w:rsidR="00A674D8" w:rsidRPr="00802713" w14:paraId="109D5514"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432DCA22" w14:textId="77777777" w:rsidR="00802713" w:rsidRPr="00802713" w:rsidRDefault="00802713" w:rsidP="00802713">
            <w:r w:rsidRPr="00802713">
              <w:t>1420</w:t>
            </w:r>
          </w:p>
        </w:tc>
        <w:tc>
          <w:tcPr>
            <w:tcW w:w="680" w:type="dxa"/>
            <w:tcBorders>
              <w:top w:val="single" w:sz="4" w:space="0" w:color="000000"/>
              <w:left w:val="nil"/>
              <w:bottom w:val="nil"/>
              <w:right w:val="nil"/>
            </w:tcBorders>
            <w:tcMar>
              <w:top w:w="128" w:type="dxa"/>
              <w:left w:w="43" w:type="dxa"/>
              <w:bottom w:w="43" w:type="dxa"/>
              <w:right w:w="43" w:type="dxa"/>
            </w:tcMar>
          </w:tcPr>
          <w:p w14:paraId="4EB04714" w14:textId="77777777" w:rsidR="00802713" w:rsidRPr="00802713" w:rsidRDefault="00802713" w:rsidP="00802713"/>
        </w:tc>
        <w:tc>
          <w:tcPr>
            <w:tcW w:w="5820" w:type="dxa"/>
            <w:tcBorders>
              <w:top w:val="single" w:sz="4" w:space="0" w:color="000000"/>
              <w:left w:val="nil"/>
              <w:bottom w:val="nil"/>
              <w:right w:val="nil"/>
            </w:tcBorders>
            <w:tcMar>
              <w:top w:w="128" w:type="dxa"/>
              <w:left w:w="43" w:type="dxa"/>
              <w:bottom w:w="43" w:type="dxa"/>
              <w:right w:w="43" w:type="dxa"/>
            </w:tcMar>
          </w:tcPr>
          <w:p w14:paraId="5BA3A41A" w14:textId="77777777" w:rsidR="00802713" w:rsidRPr="00802713" w:rsidRDefault="00802713" w:rsidP="00802713">
            <w:r w:rsidRPr="00802713">
              <w:t>Miljødirektoratet</w:t>
            </w:r>
          </w:p>
        </w:tc>
        <w:tc>
          <w:tcPr>
            <w:tcW w:w="2380" w:type="dxa"/>
            <w:tcBorders>
              <w:top w:val="single" w:sz="4" w:space="0" w:color="000000"/>
              <w:left w:val="nil"/>
              <w:bottom w:val="nil"/>
              <w:right w:val="nil"/>
            </w:tcBorders>
            <w:tcMar>
              <w:top w:w="128" w:type="dxa"/>
              <w:left w:w="43" w:type="dxa"/>
              <w:bottom w:w="43" w:type="dxa"/>
              <w:right w:w="43" w:type="dxa"/>
            </w:tcMar>
            <w:vAlign w:val="bottom"/>
          </w:tcPr>
          <w:p w14:paraId="2FDB717B" w14:textId="77777777" w:rsidR="00802713" w:rsidRPr="00802713" w:rsidRDefault="00802713" w:rsidP="00802713">
            <w:pPr>
              <w:jc w:val="right"/>
            </w:pPr>
          </w:p>
        </w:tc>
      </w:tr>
      <w:tr w:rsidR="00A674D8" w:rsidRPr="00802713" w14:paraId="2CC76283" w14:textId="77777777">
        <w:trPr>
          <w:trHeight w:val="380"/>
        </w:trPr>
        <w:tc>
          <w:tcPr>
            <w:tcW w:w="680" w:type="dxa"/>
            <w:tcBorders>
              <w:top w:val="nil"/>
              <w:left w:val="nil"/>
              <w:bottom w:val="nil"/>
              <w:right w:val="nil"/>
            </w:tcBorders>
            <w:tcMar>
              <w:top w:w="128" w:type="dxa"/>
              <w:left w:w="43" w:type="dxa"/>
              <w:bottom w:w="43" w:type="dxa"/>
              <w:right w:w="43" w:type="dxa"/>
            </w:tcMar>
          </w:tcPr>
          <w:p w14:paraId="7ED58820" w14:textId="77777777" w:rsidR="00802713" w:rsidRPr="00802713" w:rsidRDefault="00802713" w:rsidP="00802713"/>
        </w:tc>
        <w:tc>
          <w:tcPr>
            <w:tcW w:w="680" w:type="dxa"/>
            <w:tcBorders>
              <w:top w:val="nil"/>
              <w:left w:val="nil"/>
              <w:bottom w:val="nil"/>
              <w:right w:val="nil"/>
            </w:tcBorders>
            <w:tcMar>
              <w:top w:w="128" w:type="dxa"/>
              <w:left w:w="43" w:type="dxa"/>
              <w:bottom w:w="43" w:type="dxa"/>
              <w:right w:w="43" w:type="dxa"/>
            </w:tcMar>
          </w:tcPr>
          <w:p w14:paraId="60D425BD" w14:textId="77777777" w:rsidR="00802713" w:rsidRPr="00802713" w:rsidRDefault="00802713" w:rsidP="00802713">
            <w:r w:rsidRPr="00802713">
              <w:t>61</w:t>
            </w:r>
          </w:p>
        </w:tc>
        <w:tc>
          <w:tcPr>
            <w:tcW w:w="5820" w:type="dxa"/>
            <w:tcBorders>
              <w:top w:val="nil"/>
              <w:left w:val="nil"/>
              <w:bottom w:val="nil"/>
              <w:right w:val="nil"/>
            </w:tcBorders>
            <w:tcMar>
              <w:top w:w="128" w:type="dxa"/>
              <w:left w:w="43" w:type="dxa"/>
              <w:bottom w:w="43" w:type="dxa"/>
              <w:right w:w="43" w:type="dxa"/>
            </w:tcMar>
          </w:tcPr>
          <w:p w14:paraId="45B8B613" w14:textId="77777777" w:rsidR="00802713" w:rsidRPr="00802713" w:rsidRDefault="00802713" w:rsidP="00802713">
            <w:r w:rsidRPr="00802713">
              <w:t>Tilskudd til klimatiltak og klimatilpasning</w:t>
            </w:r>
          </w:p>
        </w:tc>
        <w:tc>
          <w:tcPr>
            <w:tcW w:w="2380" w:type="dxa"/>
            <w:tcBorders>
              <w:top w:val="nil"/>
              <w:left w:val="nil"/>
              <w:bottom w:val="nil"/>
              <w:right w:val="nil"/>
            </w:tcBorders>
            <w:tcMar>
              <w:top w:w="128" w:type="dxa"/>
              <w:left w:w="43" w:type="dxa"/>
              <w:bottom w:w="43" w:type="dxa"/>
              <w:right w:w="43" w:type="dxa"/>
            </w:tcMar>
            <w:vAlign w:val="bottom"/>
          </w:tcPr>
          <w:p w14:paraId="5A2DDEC0" w14:textId="77777777" w:rsidR="00802713" w:rsidRPr="00802713" w:rsidRDefault="00802713" w:rsidP="00802713">
            <w:pPr>
              <w:jc w:val="right"/>
            </w:pPr>
            <w:r w:rsidRPr="00802713">
              <w:t>601,0 mill. kroner</w:t>
            </w:r>
          </w:p>
        </w:tc>
      </w:tr>
      <w:tr w:rsidR="00A674D8" w:rsidRPr="00802713" w14:paraId="650B9193"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81B119B" w14:textId="77777777" w:rsidR="00802713" w:rsidRPr="00802713" w:rsidRDefault="00802713" w:rsidP="00802713"/>
        </w:tc>
        <w:tc>
          <w:tcPr>
            <w:tcW w:w="680" w:type="dxa"/>
            <w:tcBorders>
              <w:top w:val="nil"/>
              <w:left w:val="nil"/>
              <w:bottom w:val="single" w:sz="4" w:space="0" w:color="000000"/>
              <w:right w:val="nil"/>
            </w:tcBorders>
            <w:tcMar>
              <w:top w:w="128" w:type="dxa"/>
              <w:left w:w="43" w:type="dxa"/>
              <w:bottom w:w="43" w:type="dxa"/>
              <w:right w:w="43" w:type="dxa"/>
            </w:tcMar>
          </w:tcPr>
          <w:p w14:paraId="417F553B" w14:textId="77777777" w:rsidR="00802713" w:rsidRPr="00802713" w:rsidRDefault="00802713" w:rsidP="00802713">
            <w:r w:rsidRPr="00802713">
              <w:t>62</w:t>
            </w:r>
          </w:p>
        </w:tc>
        <w:tc>
          <w:tcPr>
            <w:tcW w:w="5820" w:type="dxa"/>
            <w:tcBorders>
              <w:top w:val="nil"/>
              <w:left w:val="nil"/>
              <w:bottom w:val="single" w:sz="4" w:space="0" w:color="000000"/>
              <w:right w:val="nil"/>
            </w:tcBorders>
            <w:tcMar>
              <w:top w:w="128" w:type="dxa"/>
              <w:left w:w="43" w:type="dxa"/>
              <w:bottom w:w="43" w:type="dxa"/>
              <w:right w:w="43" w:type="dxa"/>
            </w:tcMar>
          </w:tcPr>
          <w:p w14:paraId="4CF57DE4" w14:textId="77777777" w:rsidR="00802713" w:rsidRPr="00802713" w:rsidRDefault="00802713" w:rsidP="00802713">
            <w:r w:rsidRPr="00802713">
              <w:t>Tilskudd til grønn skipsfart</w:t>
            </w:r>
          </w:p>
        </w:tc>
        <w:tc>
          <w:tcPr>
            <w:tcW w:w="2380" w:type="dxa"/>
            <w:tcBorders>
              <w:top w:val="nil"/>
              <w:left w:val="nil"/>
              <w:bottom w:val="single" w:sz="4" w:space="0" w:color="000000"/>
              <w:right w:val="nil"/>
            </w:tcBorders>
            <w:tcMar>
              <w:top w:w="128" w:type="dxa"/>
              <w:left w:w="43" w:type="dxa"/>
              <w:bottom w:w="43" w:type="dxa"/>
              <w:right w:w="43" w:type="dxa"/>
            </w:tcMar>
            <w:vAlign w:val="bottom"/>
          </w:tcPr>
          <w:p w14:paraId="00EB7C48" w14:textId="77777777" w:rsidR="00802713" w:rsidRPr="00802713" w:rsidRDefault="00802713" w:rsidP="00802713">
            <w:pPr>
              <w:jc w:val="right"/>
            </w:pPr>
            <w:r w:rsidRPr="00802713">
              <w:t>266,3 mill. kroner</w:t>
            </w:r>
          </w:p>
        </w:tc>
      </w:tr>
    </w:tbl>
    <w:p w14:paraId="33861AF2" w14:textId="77777777" w:rsidR="00802713" w:rsidRPr="00802713" w:rsidRDefault="00802713" w:rsidP="00802713">
      <w:pPr>
        <w:pStyle w:val="a-vedtak-del"/>
      </w:pPr>
      <w:r w:rsidRPr="00802713">
        <w:lastRenderedPageBreak/>
        <w:t>IV</w:t>
      </w:r>
    </w:p>
    <w:p w14:paraId="3AC47D79" w14:textId="77777777" w:rsidR="00802713" w:rsidRPr="00802713" w:rsidRDefault="00802713" w:rsidP="00802713">
      <w:pPr>
        <w:pStyle w:val="a-vedtak-tekst"/>
      </w:pPr>
      <w:r w:rsidRPr="00802713">
        <w:t>Fullmakt til å inngå forpliktelser</w:t>
      </w:r>
    </w:p>
    <w:p w14:paraId="1F0E5058" w14:textId="77777777" w:rsidR="00802713" w:rsidRPr="00802713" w:rsidRDefault="00802713" w:rsidP="00802713">
      <w:r w:rsidRPr="00802713">
        <w:t>Stortinget samtykker i at Klima- og miljødepartementet i 2024 kan pådra forpliktelser for fremtidige år til å kjøpe inn materiell og til å gi tilsagn om tilskudd ut over gitte bevilgninger under kap. 1420 Miljødirektoratet, postene 39, 69 og 79 Oppryddingstiltak, men slik at samlet ramme for nye forpliktelser og gammelt ansvar ikke overstiger 16,3 mill. kroner.</w:t>
      </w:r>
    </w:p>
    <w:p w14:paraId="032CFB17" w14:textId="77777777" w:rsidR="00802713" w:rsidRPr="00802713" w:rsidRDefault="00802713" w:rsidP="00802713">
      <w:pPr>
        <w:pStyle w:val="Fullmakttit"/>
      </w:pPr>
      <w:r w:rsidRPr="00802713">
        <w:t>Andre fullmakter</w:t>
      </w:r>
    </w:p>
    <w:p w14:paraId="6FA960E4" w14:textId="77777777" w:rsidR="00802713" w:rsidRPr="00802713" w:rsidRDefault="00802713" w:rsidP="00802713">
      <w:pPr>
        <w:pStyle w:val="a-vedtak-del"/>
      </w:pPr>
      <w:r w:rsidRPr="00802713">
        <w:t>V</w:t>
      </w:r>
    </w:p>
    <w:p w14:paraId="4FF70C3B" w14:textId="77777777" w:rsidR="00802713" w:rsidRPr="00802713" w:rsidRDefault="00802713" w:rsidP="00802713">
      <w:pPr>
        <w:pStyle w:val="a-vedtak-tekst"/>
      </w:pPr>
      <w:r w:rsidRPr="00802713">
        <w:t>Stikkordsfullmakt</w:t>
      </w:r>
    </w:p>
    <w:p w14:paraId="539D1883" w14:textId="77777777" w:rsidR="00802713" w:rsidRPr="00802713" w:rsidRDefault="00802713" w:rsidP="00802713">
      <w:r w:rsidRPr="00802713">
        <w:t>Stortinget samtykker i at Klima- og miljødepartementet i 2024 kan:</w:t>
      </w:r>
    </w:p>
    <w:p w14:paraId="4CC234B4" w14:textId="77777777" w:rsidR="00802713" w:rsidRPr="00802713" w:rsidRDefault="00802713" w:rsidP="00802713">
      <w:pPr>
        <w:pStyle w:val="Nummerertliste"/>
      </w:pPr>
      <w:r w:rsidRPr="00802713">
        <w:t>Tilføye stikkordet «kan overføres» til bevilgning under kap. 1420 Miljødirektoratet, post 66 Tilskudd til kommuner for å bedre tilgang til strandsonen lang Oslofjorden</w:t>
      </w:r>
    </w:p>
    <w:p w14:paraId="516CB26F" w14:textId="77777777" w:rsidR="00802713" w:rsidRPr="00802713" w:rsidRDefault="00802713" w:rsidP="00802713">
      <w:pPr>
        <w:pStyle w:val="Nummerertliste"/>
      </w:pPr>
      <w:r w:rsidRPr="00802713">
        <w:t>Tilføye stikkordet «kan overføres» til bevilgning under kap. 1420 Miljødirektoratet, post 87 Tilskudd til natur og friluftsliv i områder berørt av landbaserte vindkraftverk</w:t>
      </w:r>
    </w:p>
    <w:p w14:paraId="52062C62" w14:textId="77777777" w:rsidR="00802713" w:rsidRPr="00802713" w:rsidRDefault="00802713" w:rsidP="00802713">
      <w:pPr>
        <w:pStyle w:val="Nummerertliste"/>
      </w:pPr>
      <w:r w:rsidRPr="00802713">
        <w:t>Tilføye stikkordet «kan overføres» til bevilgning under kap. 1429 Riksantikvaren, post 60 Kulturminnekompetanse i kommunene</w:t>
      </w:r>
    </w:p>
    <w:p w14:paraId="51E18032" w14:textId="77777777" w:rsidR="00802713" w:rsidRPr="00802713" w:rsidRDefault="00802713" w:rsidP="00802713">
      <w:pPr>
        <w:pStyle w:val="a-vedtak-del"/>
      </w:pPr>
      <w:r w:rsidRPr="00802713">
        <w:t>VI</w:t>
      </w:r>
    </w:p>
    <w:p w14:paraId="52FFDAC6" w14:textId="77777777" w:rsidR="00802713" w:rsidRPr="00802713" w:rsidRDefault="00802713" w:rsidP="00802713">
      <w:pPr>
        <w:pStyle w:val="a-vedtak-tekst"/>
      </w:pPr>
      <w:r w:rsidRPr="00802713">
        <w:t>Fullmakt til forskuttering i oppdragsprosjekter</w:t>
      </w:r>
    </w:p>
    <w:p w14:paraId="3C78CB40" w14:textId="77777777" w:rsidR="00802713" w:rsidRPr="00802713" w:rsidRDefault="00802713" w:rsidP="00802713">
      <w:pPr>
        <w:pStyle w:val="Nummerertliste"/>
        <w:numPr>
          <w:ilvl w:val="0"/>
          <w:numId w:val="33"/>
        </w:numPr>
      </w:pPr>
      <w:r w:rsidRPr="00802713">
        <w:t>Stortinget samtykker i at Klima- og miljødepartementet i 2024 kan gi Norsk Polarinstitutt fullmakt til å sette i gang oppdragsprosjekter før finansieringen i sin helhet er innbetalt til Norsk Polarinstitutt, forutsatt at det er inngått en bindende avtale med betryggende sikkerhet om innbetaling mellom partene. Fullmakten begrenses oppad til 25 mill. kroner og gjelder utgifter ført på kap. 1471 Norsk Polarinstitutt, post 01 Driftsutgifter mot inntekter ført på kap. 4471 Norsk Polarinstitutt, post 03 Inntekter fra diverse tjenesteyting.</w:t>
      </w:r>
    </w:p>
    <w:p w14:paraId="64C7D31F" w14:textId="20CC38C2" w:rsidR="00802713" w:rsidRPr="00802713" w:rsidRDefault="00802713" w:rsidP="00802713">
      <w:pPr>
        <w:pStyle w:val="Nummerertliste"/>
      </w:pPr>
      <w:r w:rsidRPr="00802713">
        <w:t>Stortinget samtykker i at Klima- og miljødepartementet i 2024 kan gi Norsk Polarinstitutt fullmakt til å føre forskuddsutbetalinger i oppdragsprosjekter på mellomværende med statskassen. Utgiftene vil bli rapportert til statsregnskapet på det tidspunkt inntektene i oppdragsprosjektene kommer til innbetaling og rapporteres til statsregnskapet.</w:t>
      </w:r>
    </w:p>
    <w:sectPr w:rsidR="00802713" w:rsidRPr="00802713">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169F4" w14:textId="77777777" w:rsidR="00802713" w:rsidRDefault="00802713">
      <w:pPr>
        <w:spacing w:after="0" w:line="240" w:lineRule="auto"/>
      </w:pPr>
      <w:r>
        <w:separator/>
      </w:r>
    </w:p>
  </w:endnote>
  <w:endnote w:type="continuationSeparator" w:id="0">
    <w:p w14:paraId="16B48746" w14:textId="77777777" w:rsidR="00802713" w:rsidRDefault="0080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DC55" w14:textId="77777777" w:rsidR="00802713" w:rsidRPr="00802713" w:rsidRDefault="00802713" w:rsidP="0080271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A4AB" w14:textId="77777777" w:rsidR="00802713" w:rsidRPr="00802713" w:rsidRDefault="00802713" w:rsidP="0080271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503A" w14:textId="77777777" w:rsidR="00802713" w:rsidRPr="00802713" w:rsidRDefault="00802713" w:rsidP="0080271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60EF" w14:textId="77777777" w:rsidR="00802713" w:rsidRDefault="00802713">
      <w:pPr>
        <w:spacing w:after="0" w:line="240" w:lineRule="auto"/>
      </w:pPr>
      <w:r>
        <w:separator/>
      </w:r>
    </w:p>
  </w:footnote>
  <w:footnote w:type="continuationSeparator" w:id="0">
    <w:p w14:paraId="076E7BEB" w14:textId="77777777" w:rsidR="00802713" w:rsidRDefault="00802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A791" w14:textId="77777777" w:rsidR="00802713" w:rsidRPr="00802713" w:rsidRDefault="00802713" w:rsidP="0080271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0DA4" w14:textId="77777777" w:rsidR="00802713" w:rsidRPr="00802713" w:rsidRDefault="00802713" w:rsidP="0080271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FD3F" w14:textId="77777777" w:rsidR="00802713" w:rsidRPr="00802713" w:rsidRDefault="00802713" w:rsidP="0080271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D4C0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7821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B0DE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1C19A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1F7ADF6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329018B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733310419">
    <w:abstractNumId w:val="4"/>
  </w:num>
  <w:num w:numId="2" w16cid:durableId="1046566438">
    <w:abstractNumId w:val="3"/>
  </w:num>
  <w:num w:numId="3" w16cid:durableId="457527335">
    <w:abstractNumId w:val="2"/>
  </w:num>
  <w:num w:numId="4" w16cid:durableId="1372680918">
    <w:abstractNumId w:val="1"/>
  </w:num>
  <w:num w:numId="5" w16cid:durableId="11228718">
    <w:abstractNumId w:val="0"/>
  </w:num>
  <w:num w:numId="6" w16cid:durableId="1691486793">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811412823">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373382593">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16cid:durableId="1082483577">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16cid:durableId="1696542152">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16cid:durableId="2116443689">
    <w:abstractNumId w:val="22"/>
  </w:num>
  <w:num w:numId="12" w16cid:durableId="127940421">
    <w:abstractNumId w:val="6"/>
  </w:num>
  <w:num w:numId="13" w16cid:durableId="453059794">
    <w:abstractNumId w:val="20"/>
  </w:num>
  <w:num w:numId="14" w16cid:durableId="1310746066">
    <w:abstractNumId w:val="13"/>
  </w:num>
  <w:num w:numId="15" w16cid:durableId="486016021">
    <w:abstractNumId w:val="18"/>
  </w:num>
  <w:num w:numId="16" w16cid:durableId="521095899">
    <w:abstractNumId w:val="23"/>
  </w:num>
  <w:num w:numId="17" w16cid:durableId="1424374986">
    <w:abstractNumId w:val="8"/>
  </w:num>
  <w:num w:numId="18" w16cid:durableId="835999048">
    <w:abstractNumId w:val="7"/>
  </w:num>
  <w:num w:numId="19" w16cid:durableId="42796712">
    <w:abstractNumId w:val="19"/>
  </w:num>
  <w:num w:numId="20" w16cid:durableId="55470480">
    <w:abstractNumId w:val="9"/>
  </w:num>
  <w:num w:numId="21" w16cid:durableId="1617639866">
    <w:abstractNumId w:val="17"/>
  </w:num>
  <w:num w:numId="22" w16cid:durableId="1105350713">
    <w:abstractNumId w:val="14"/>
  </w:num>
  <w:num w:numId="23" w16cid:durableId="681277441">
    <w:abstractNumId w:val="24"/>
  </w:num>
  <w:num w:numId="24" w16cid:durableId="276255248">
    <w:abstractNumId w:val="11"/>
  </w:num>
  <w:num w:numId="25" w16cid:durableId="1570073908">
    <w:abstractNumId w:val="21"/>
  </w:num>
  <w:num w:numId="26" w16cid:durableId="930360091">
    <w:abstractNumId w:val="25"/>
  </w:num>
  <w:num w:numId="27" w16cid:durableId="862792257">
    <w:abstractNumId w:val="15"/>
  </w:num>
  <w:num w:numId="28" w16cid:durableId="1815902072">
    <w:abstractNumId w:val="16"/>
  </w:num>
  <w:num w:numId="29" w16cid:durableId="1906838649">
    <w:abstractNumId w:val="10"/>
  </w:num>
  <w:num w:numId="30" w16cid:durableId="744380320">
    <w:abstractNumId w:val="12"/>
  </w:num>
  <w:num w:numId="31" w16cid:durableId="1979064278">
    <w:abstractNumId w:val="26"/>
  </w:num>
  <w:num w:numId="32" w16cid:durableId="5598741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18588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F05E4"/>
    <w:rsid w:val="00802713"/>
    <w:rsid w:val="008F05E4"/>
    <w:rsid w:val="00A20EA8"/>
    <w:rsid w:val="00A37658"/>
    <w:rsid w:val="00A674D8"/>
    <w:rsid w:val="00F259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6DA843"/>
  <w14:defaultImageDpi w14:val="0"/>
  <w15:docId w15:val="{F3A7A22A-A957-4028-8E2A-6022F835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14"/>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F25914"/>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25914"/>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qFormat/>
    <w:rsid w:val="00F25914"/>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qFormat/>
    <w:rsid w:val="00F25914"/>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qFormat/>
    <w:rsid w:val="00F25914"/>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qFormat/>
    <w:rsid w:val="00F25914"/>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F25914"/>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F25914"/>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F25914"/>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2591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2591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F25914"/>
    <w:pPr>
      <w:keepNext/>
      <w:keepLines/>
      <w:spacing w:before="240" w:after="240"/>
    </w:pPr>
  </w:style>
  <w:style w:type="paragraph" w:customStyle="1" w:styleId="a-konge-tit">
    <w:name w:val="a-konge-tit"/>
    <w:basedOn w:val="Normal"/>
    <w:next w:val="Normal"/>
    <w:rsid w:val="00F25914"/>
    <w:pPr>
      <w:keepNext/>
      <w:keepLines/>
      <w:spacing w:before="240"/>
      <w:jc w:val="center"/>
    </w:pPr>
    <w:rPr>
      <w:spacing w:val="30"/>
    </w:rPr>
  </w:style>
  <w:style w:type="paragraph" w:customStyle="1" w:styleId="a-tilraar-dep">
    <w:name w:val="a-tilraar-dep"/>
    <w:basedOn w:val="Normal"/>
    <w:next w:val="Normal"/>
    <w:rsid w:val="00F2591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F2591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2591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25914"/>
    <w:pPr>
      <w:keepNext/>
      <w:spacing w:before="360" w:after="60"/>
      <w:jc w:val="center"/>
    </w:pPr>
    <w:rPr>
      <w:b/>
    </w:rPr>
  </w:style>
  <w:style w:type="paragraph" w:customStyle="1" w:styleId="a-vedtak-tekst">
    <w:name w:val="a-vedtak-tekst"/>
    <w:basedOn w:val="Normal"/>
    <w:next w:val="Normal"/>
    <w:rsid w:val="00F2591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2591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25914"/>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F2591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25914"/>
    <w:pPr>
      <w:numPr>
        <w:numId w:val="13"/>
      </w:numPr>
      <w:spacing w:after="0"/>
    </w:pPr>
  </w:style>
  <w:style w:type="paragraph" w:customStyle="1" w:styleId="alfaliste2">
    <w:name w:val="alfaliste 2"/>
    <w:basedOn w:val="Liste2"/>
    <w:rsid w:val="00F25914"/>
    <w:pPr>
      <w:numPr>
        <w:numId w:val="1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25914"/>
    <w:pPr>
      <w:numPr>
        <w:ilvl w:val="2"/>
        <w:numId w:val="1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25914"/>
    <w:pPr>
      <w:numPr>
        <w:ilvl w:val="3"/>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25914"/>
    <w:pPr>
      <w:numPr>
        <w:ilvl w:val="4"/>
        <w:numId w:val="1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2591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2591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2591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25914"/>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F25914"/>
    <w:rPr>
      <w:rFonts w:ascii="Arial" w:eastAsia="Times New Roman" w:hAnsi="Arial"/>
      <w:b/>
      <w:spacing w:val="4"/>
      <w:kern w:val="0"/>
      <w:sz w:val="28"/>
      <w14:ligatures w14:val="none"/>
    </w:rPr>
  </w:style>
  <w:style w:type="paragraph" w:customStyle="1" w:styleId="b-post">
    <w:name w:val="b-post"/>
    <w:basedOn w:val="Normal"/>
    <w:next w:val="Normal"/>
    <w:rsid w:val="00F25914"/>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F2591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F25914"/>
    <w:pPr>
      <w:spacing w:before="60" w:after="0"/>
      <w:ind w:left="397"/>
    </w:pPr>
    <w:rPr>
      <w:spacing w:val="0"/>
    </w:rPr>
  </w:style>
  <w:style w:type="paragraph" w:customStyle="1" w:styleId="b-progomr">
    <w:name w:val="b-progomr"/>
    <w:basedOn w:val="Normal"/>
    <w:next w:val="Normal"/>
    <w:rsid w:val="00F2591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2591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2591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F2591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F2591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25914"/>
  </w:style>
  <w:style w:type="paragraph" w:customStyle="1" w:styleId="Def">
    <w:name w:val="Def"/>
    <w:basedOn w:val="hengende-innrykk"/>
    <w:rsid w:val="00F25914"/>
    <w:pPr>
      <w:spacing w:line="240" w:lineRule="auto"/>
      <w:ind w:left="0" w:firstLine="0"/>
    </w:pPr>
    <w:rPr>
      <w:rFonts w:ascii="Times" w:eastAsia="Batang" w:hAnsi="Times"/>
      <w:spacing w:val="0"/>
      <w:szCs w:val="20"/>
    </w:rPr>
  </w:style>
  <w:style w:type="paragraph" w:customStyle="1" w:styleId="del-nr">
    <w:name w:val="del-nr"/>
    <w:basedOn w:val="Normal"/>
    <w:qFormat/>
    <w:rsid w:val="00F25914"/>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F25914"/>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F25914"/>
  </w:style>
  <w:style w:type="paragraph" w:customStyle="1" w:styleId="figur-noter">
    <w:name w:val="figur-noter"/>
    <w:basedOn w:val="Normal"/>
    <w:next w:val="Normal"/>
    <w:rsid w:val="00F2591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25914"/>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2591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F25914"/>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F25914"/>
    <w:rPr>
      <w:sz w:val="20"/>
    </w:rPr>
  </w:style>
  <w:style w:type="character" w:customStyle="1" w:styleId="FotnotetekstTegn">
    <w:name w:val="Fotnotetekst Tegn"/>
    <w:basedOn w:val="Standardskriftforavsnitt"/>
    <w:link w:val="Fotnotetekst"/>
    <w:rsid w:val="00F25914"/>
    <w:rPr>
      <w:rFonts w:ascii="Times New Roman" w:eastAsia="Times New Roman" w:hAnsi="Times New Roman"/>
      <w:spacing w:val="4"/>
      <w:kern w:val="0"/>
      <w:sz w:val="20"/>
      <w14:ligatures w14:val="none"/>
    </w:rPr>
  </w:style>
  <w:style w:type="paragraph" w:customStyle="1" w:styleId="friliste">
    <w:name w:val="friliste"/>
    <w:basedOn w:val="Normal"/>
    <w:qFormat/>
    <w:rsid w:val="00F25914"/>
    <w:pPr>
      <w:tabs>
        <w:tab w:val="left" w:pos="397"/>
      </w:tabs>
      <w:spacing w:after="0"/>
      <w:ind w:left="397" w:hanging="397"/>
    </w:pPr>
    <w:rPr>
      <w:spacing w:val="0"/>
    </w:rPr>
  </w:style>
  <w:style w:type="paragraph" w:customStyle="1" w:styleId="friliste2">
    <w:name w:val="friliste 2"/>
    <w:basedOn w:val="Normal"/>
    <w:qFormat/>
    <w:rsid w:val="00F25914"/>
    <w:pPr>
      <w:tabs>
        <w:tab w:val="left" w:pos="794"/>
      </w:tabs>
      <w:spacing w:after="0"/>
      <w:ind w:left="794" w:hanging="397"/>
    </w:pPr>
    <w:rPr>
      <w:spacing w:val="0"/>
    </w:rPr>
  </w:style>
  <w:style w:type="paragraph" w:customStyle="1" w:styleId="friliste3">
    <w:name w:val="friliste 3"/>
    <w:basedOn w:val="Normal"/>
    <w:qFormat/>
    <w:rsid w:val="00F25914"/>
    <w:pPr>
      <w:tabs>
        <w:tab w:val="left" w:pos="1191"/>
      </w:tabs>
      <w:spacing w:after="0"/>
      <w:ind w:left="1191" w:hanging="397"/>
    </w:pPr>
    <w:rPr>
      <w:spacing w:val="0"/>
    </w:rPr>
  </w:style>
  <w:style w:type="paragraph" w:customStyle="1" w:styleId="friliste4">
    <w:name w:val="friliste 4"/>
    <w:basedOn w:val="Normal"/>
    <w:qFormat/>
    <w:rsid w:val="00F25914"/>
    <w:pPr>
      <w:tabs>
        <w:tab w:val="left" w:pos="1588"/>
      </w:tabs>
      <w:spacing w:after="0"/>
      <w:ind w:left="1588" w:hanging="397"/>
    </w:pPr>
    <w:rPr>
      <w:spacing w:val="0"/>
    </w:rPr>
  </w:style>
  <w:style w:type="paragraph" w:customStyle="1" w:styleId="friliste5">
    <w:name w:val="friliste 5"/>
    <w:basedOn w:val="Normal"/>
    <w:qFormat/>
    <w:rsid w:val="00F25914"/>
    <w:pPr>
      <w:tabs>
        <w:tab w:val="left" w:pos="1985"/>
      </w:tabs>
      <w:spacing w:after="0"/>
      <w:ind w:left="1985" w:hanging="397"/>
    </w:pPr>
    <w:rPr>
      <w:spacing w:val="0"/>
    </w:rPr>
  </w:style>
  <w:style w:type="paragraph" w:customStyle="1" w:styleId="Fullmakttit">
    <w:name w:val="Fullmakttit"/>
    <w:basedOn w:val="Normal"/>
    <w:next w:val="Normal"/>
    <w:rsid w:val="00F25914"/>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25914"/>
    <w:pPr>
      <w:ind w:left="1418" w:hanging="1418"/>
    </w:pPr>
  </w:style>
  <w:style w:type="paragraph" w:customStyle="1" w:styleId="i-budkap-over">
    <w:name w:val="i-budkap-over"/>
    <w:basedOn w:val="Normal"/>
    <w:next w:val="Normal"/>
    <w:rsid w:val="00F25914"/>
    <w:pPr>
      <w:jc w:val="right"/>
    </w:pPr>
    <w:rPr>
      <w:rFonts w:ascii="Times" w:hAnsi="Times"/>
      <w:b/>
      <w:noProof/>
    </w:rPr>
  </w:style>
  <w:style w:type="paragraph" w:customStyle="1" w:styleId="i-dep">
    <w:name w:val="i-dep"/>
    <w:basedOn w:val="Normal"/>
    <w:next w:val="Normal"/>
    <w:rsid w:val="00F25914"/>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F2591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25914"/>
    <w:pPr>
      <w:keepNext/>
      <w:keepLines/>
      <w:jc w:val="center"/>
    </w:pPr>
    <w:rPr>
      <w:rFonts w:eastAsia="Batang"/>
      <w:b/>
      <w:sz w:val="28"/>
    </w:rPr>
  </w:style>
  <w:style w:type="paragraph" w:customStyle="1" w:styleId="i-mtit">
    <w:name w:val="i-mtit"/>
    <w:basedOn w:val="Normal"/>
    <w:next w:val="Normal"/>
    <w:rsid w:val="00F2591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F2591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25914"/>
    <w:pPr>
      <w:spacing w:after="0"/>
      <w:jc w:val="center"/>
    </w:pPr>
    <w:rPr>
      <w:rFonts w:ascii="Times" w:hAnsi="Times"/>
      <w:i/>
      <w:noProof/>
    </w:rPr>
  </w:style>
  <w:style w:type="paragraph" w:customStyle="1" w:styleId="i-termin">
    <w:name w:val="i-termin"/>
    <w:basedOn w:val="Normal"/>
    <w:next w:val="Normal"/>
    <w:rsid w:val="00F25914"/>
    <w:pPr>
      <w:spacing w:before="360"/>
      <w:jc w:val="center"/>
    </w:pPr>
    <w:rPr>
      <w:b/>
      <w:noProof/>
      <w:sz w:val="28"/>
    </w:rPr>
  </w:style>
  <w:style w:type="paragraph" w:customStyle="1" w:styleId="i-tit">
    <w:name w:val="i-tit"/>
    <w:basedOn w:val="Normal"/>
    <w:next w:val="i-statsrdato"/>
    <w:rsid w:val="00F2591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2591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2591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F25914"/>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F25914"/>
    <w:pPr>
      <w:numPr>
        <w:numId w:val="22"/>
      </w:numPr>
    </w:pPr>
    <w:rPr>
      <w:rFonts w:eastAsiaTheme="minorEastAsia"/>
    </w:rPr>
  </w:style>
  <w:style w:type="paragraph" w:customStyle="1" w:styleId="l-alfaliste2">
    <w:name w:val="l-alfaliste 2"/>
    <w:basedOn w:val="alfaliste2"/>
    <w:qFormat/>
    <w:rsid w:val="00F25914"/>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25914"/>
    <w:pPr>
      <w:numPr>
        <w:numId w:val="2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25914"/>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25914"/>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25914"/>
    <w:rPr>
      <w:lang w:val="nn-NO"/>
    </w:rPr>
  </w:style>
  <w:style w:type="paragraph" w:customStyle="1" w:styleId="l-ledd">
    <w:name w:val="l-ledd"/>
    <w:basedOn w:val="Normal"/>
    <w:qFormat/>
    <w:rsid w:val="00F2591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2591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F2591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2591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F2591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F25914"/>
  </w:style>
  <w:style w:type="paragraph" w:customStyle="1" w:styleId="l-tit-endr-ledd">
    <w:name w:val="l-tit-endr-ledd"/>
    <w:basedOn w:val="Normal"/>
    <w:qFormat/>
    <w:rsid w:val="00F25914"/>
    <w:pPr>
      <w:keepNext/>
      <w:spacing w:before="240" w:after="0" w:line="240" w:lineRule="auto"/>
    </w:pPr>
    <w:rPr>
      <w:rFonts w:ascii="Times" w:hAnsi="Times"/>
      <w:noProof/>
      <w:lang w:val="nn-NO"/>
    </w:rPr>
  </w:style>
  <w:style w:type="paragraph" w:customStyle="1" w:styleId="l-tit-endr-lov">
    <w:name w:val="l-tit-endr-lov"/>
    <w:basedOn w:val="Normal"/>
    <w:qFormat/>
    <w:rsid w:val="00F2591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25914"/>
    <w:pPr>
      <w:keepNext/>
      <w:spacing w:before="240" w:after="0" w:line="240" w:lineRule="auto"/>
    </w:pPr>
    <w:rPr>
      <w:rFonts w:ascii="Times" w:hAnsi="Times"/>
      <w:noProof/>
      <w:lang w:val="nn-NO"/>
    </w:rPr>
  </w:style>
  <w:style w:type="paragraph" w:customStyle="1" w:styleId="l-tit-endr-lovkap">
    <w:name w:val="l-tit-endr-lovkap"/>
    <w:basedOn w:val="Normal"/>
    <w:qFormat/>
    <w:rsid w:val="00F25914"/>
    <w:pPr>
      <w:keepNext/>
      <w:spacing w:before="240" w:after="0" w:line="240" w:lineRule="auto"/>
    </w:pPr>
    <w:rPr>
      <w:rFonts w:ascii="Times" w:hAnsi="Times"/>
      <w:noProof/>
      <w:lang w:val="nn-NO"/>
    </w:rPr>
  </w:style>
  <w:style w:type="paragraph" w:customStyle="1" w:styleId="l-tit-endr-paragraf">
    <w:name w:val="l-tit-endr-paragraf"/>
    <w:basedOn w:val="Normal"/>
    <w:qFormat/>
    <w:rsid w:val="00F25914"/>
    <w:pPr>
      <w:keepNext/>
      <w:spacing w:before="240" w:after="0" w:line="240" w:lineRule="auto"/>
    </w:pPr>
    <w:rPr>
      <w:rFonts w:ascii="Times" w:hAnsi="Times"/>
      <w:noProof/>
      <w:lang w:val="nn-NO"/>
    </w:rPr>
  </w:style>
  <w:style w:type="paragraph" w:customStyle="1" w:styleId="l-tit-endr-punktum">
    <w:name w:val="l-tit-endr-punktum"/>
    <w:basedOn w:val="l-tit-endr-ledd"/>
    <w:qFormat/>
    <w:rsid w:val="00F2591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F25914"/>
    <w:pPr>
      <w:numPr>
        <w:numId w:val="16"/>
      </w:numPr>
      <w:spacing w:line="240" w:lineRule="auto"/>
      <w:contextualSpacing/>
    </w:pPr>
  </w:style>
  <w:style w:type="paragraph" w:styleId="Liste2">
    <w:name w:val="List 2"/>
    <w:basedOn w:val="Normal"/>
    <w:rsid w:val="00F25914"/>
    <w:pPr>
      <w:numPr>
        <w:ilvl w:val="1"/>
        <w:numId w:val="16"/>
      </w:numPr>
      <w:spacing w:after="0"/>
    </w:pPr>
  </w:style>
  <w:style w:type="paragraph" w:styleId="Liste3">
    <w:name w:val="List 3"/>
    <w:basedOn w:val="Normal"/>
    <w:rsid w:val="00F25914"/>
    <w:pPr>
      <w:numPr>
        <w:ilvl w:val="2"/>
        <w:numId w:val="16"/>
      </w:numPr>
      <w:spacing w:after="0"/>
    </w:pPr>
    <w:rPr>
      <w:spacing w:val="0"/>
    </w:rPr>
  </w:style>
  <w:style w:type="paragraph" w:styleId="Liste4">
    <w:name w:val="List 4"/>
    <w:basedOn w:val="Normal"/>
    <w:rsid w:val="00F25914"/>
    <w:pPr>
      <w:numPr>
        <w:ilvl w:val="3"/>
        <w:numId w:val="16"/>
      </w:numPr>
      <w:spacing w:after="0"/>
    </w:pPr>
    <w:rPr>
      <w:spacing w:val="0"/>
    </w:rPr>
  </w:style>
  <w:style w:type="paragraph" w:styleId="Liste5">
    <w:name w:val="List 5"/>
    <w:basedOn w:val="Normal"/>
    <w:rsid w:val="00F25914"/>
    <w:pPr>
      <w:numPr>
        <w:ilvl w:val="4"/>
        <w:numId w:val="16"/>
      </w:numPr>
      <w:spacing w:after="0"/>
    </w:pPr>
    <w:rPr>
      <w:spacing w:val="0"/>
    </w:rPr>
  </w:style>
  <w:style w:type="paragraph" w:customStyle="1" w:styleId="Listebombe">
    <w:name w:val="Liste bombe"/>
    <w:basedOn w:val="Liste"/>
    <w:qFormat/>
    <w:rsid w:val="00F25914"/>
    <w:pPr>
      <w:numPr>
        <w:numId w:val="24"/>
      </w:numPr>
      <w:tabs>
        <w:tab w:val="left" w:pos="397"/>
      </w:tabs>
      <w:ind w:left="397" w:hanging="397"/>
    </w:pPr>
  </w:style>
  <w:style w:type="paragraph" w:customStyle="1" w:styleId="Listebombe2">
    <w:name w:val="Liste bombe 2"/>
    <w:basedOn w:val="Liste2"/>
    <w:qFormat/>
    <w:rsid w:val="00F25914"/>
    <w:pPr>
      <w:numPr>
        <w:ilvl w:val="0"/>
        <w:numId w:val="25"/>
      </w:numPr>
      <w:ind w:left="794" w:hanging="397"/>
    </w:pPr>
  </w:style>
  <w:style w:type="paragraph" w:customStyle="1" w:styleId="Listebombe3">
    <w:name w:val="Liste bombe 3"/>
    <w:basedOn w:val="Liste3"/>
    <w:qFormat/>
    <w:rsid w:val="00F25914"/>
    <w:pPr>
      <w:numPr>
        <w:ilvl w:val="0"/>
        <w:numId w:val="26"/>
      </w:numPr>
      <w:ind w:left="1191" w:hanging="397"/>
    </w:pPr>
  </w:style>
  <w:style w:type="paragraph" w:customStyle="1" w:styleId="Listebombe4">
    <w:name w:val="Liste bombe 4"/>
    <w:basedOn w:val="Liste4"/>
    <w:qFormat/>
    <w:rsid w:val="00F25914"/>
    <w:pPr>
      <w:numPr>
        <w:ilvl w:val="0"/>
        <w:numId w:val="27"/>
      </w:numPr>
      <w:ind w:left="1588" w:hanging="397"/>
    </w:pPr>
  </w:style>
  <w:style w:type="paragraph" w:customStyle="1" w:styleId="Listebombe5">
    <w:name w:val="Liste bombe 5"/>
    <w:basedOn w:val="Liste5"/>
    <w:qFormat/>
    <w:rsid w:val="00F25914"/>
    <w:pPr>
      <w:numPr>
        <w:ilvl w:val="0"/>
        <w:numId w:val="2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2591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25914"/>
    <w:pPr>
      <w:numPr>
        <w:numId w:val="14"/>
      </w:numPr>
      <w:spacing w:after="0"/>
    </w:pPr>
    <w:rPr>
      <w:rFonts w:ascii="Times" w:eastAsia="Batang" w:hAnsi="Times"/>
      <w:spacing w:val="0"/>
      <w:szCs w:val="20"/>
    </w:rPr>
  </w:style>
  <w:style w:type="paragraph" w:styleId="Nummerertliste2">
    <w:name w:val="List Number 2"/>
    <w:basedOn w:val="Normal"/>
    <w:rsid w:val="00F25914"/>
    <w:pPr>
      <w:numPr>
        <w:ilvl w:val="1"/>
        <w:numId w:val="1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25914"/>
    <w:pPr>
      <w:numPr>
        <w:ilvl w:val="2"/>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25914"/>
    <w:pPr>
      <w:numPr>
        <w:ilvl w:val="3"/>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25914"/>
    <w:pPr>
      <w:numPr>
        <w:ilvl w:val="4"/>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25914"/>
    <w:pPr>
      <w:spacing w:after="0"/>
      <w:ind w:left="397"/>
    </w:pPr>
    <w:rPr>
      <w:spacing w:val="0"/>
      <w:lang w:val="en-US"/>
    </w:rPr>
  </w:style>
  <w:style w:type="paragraph" w:customStyle="1" w:styleId="opplisting3">
    <w:name w:val="opplisting 3"/>
    <w:basedOn w:val="Normal"/>
    <w:qFormat/>
    <w:rsid w:val="00F25914"/>
    <w:pPr>
      <w:spacing w:after="0"/>
      <w:ind w:left="794"/>
    </w:pPr>
    <w:rPr>
      <w:spacing w:val="0"/>
    </w:rPr>
  </w:style>
  <w:style w:type="paragraph" w:customStyle="1" w:styleId="opplisting4">
    <w:name w:val="opplisting 4"/>
    <w:basedOn w:val="Normal"/>
    <w:qFormat/>
    <w:rsid w:val="00F25914"/>
    <w:pPr>
      <w:spacing w:after="0"/>
      <w:ind w:left="1191"/>
    </w:pPr>
    <w:rPr>
      <w:spacing w:val="0"/>
    </w:rPr>
  </w:style>
  <w:style w:type="paragraph" w:customStyle="1" w:styleId="opplisting5">
    <w:name w:val="opplisting 5"/>
    <w:basedOn w:val="Normal"/>
    <w:qFormat/>
    <w:rsid w:val="00F2591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F25914"/>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2591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25914"/>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F25914"/>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F25914"/>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F25914"/>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F25914"/>
    <w:rPr>
      <w:spacing w:val="6"/>
      <w:sz w:val="19"/>
    </w:rPr>
  </w:style>
  <w:style w:type="paragraph" w:customStyle="1" w:styleId="ramme-noter">
    <w:name w:val="ramme-noter"/>
    <w:basedOn w:val="Normal"/>
    <w:next w:val="Normal"/>
    <w:rsid w:val="00F2591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2591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25914"/>
    <w:pPr>
      <w:numPr>
        <w:numId w:val="23"/>
      </w:numPr>
      <w:spacing w:after="0" w:line="240" w:lineRule="auto"/>
    </w:pPr>
    <w:rPr>
      <w:rFonts w:ascii="Times" w:eastAsia="Batang" w:hAnsi="Times"/>
      <w:spacing w:val="0"/>
      <w:szCs w:val="20"/>
    </w:rPr>
  </w:style>
  <w:style w:type="paragraph" w:customStyle="1" w:styleId="romertallliste2">
    <w:name w:val="romertall liste 2"/>
    <w:basedOn w:val="Normal"/>
    <w:rsid w:val="00F25914"/>
    <w:pPr>
      <w:numPr>
        <w:ilvl w:val="1"/>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25914"/>
    <w:pPr>
      <w:numPr>
        <w:ilvl w:val="2"/>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25914"/>
    <w:pPr>
      <w:numPr>
        <w:ilvl w:val="3"/>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25914"/>
    <w:pPr>
      <w:numPr>
        <w:ilvl w:val="4"/>
        <w:numId w:val="2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2591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2591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25914"/>
    <w:pPr>
      <w:keepNext/>
      <w:keepLines/>
      <w:numPr>
        <w:ilvl w:val="6"/>
        <w:numId w:val="31"/>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2591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F2591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2591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25914"/>
    <w:pPr>
      <w:keepNext/>
      <w:keepLines/>
      <w:spacing w:before="360" w:after="240"/>
      <w:jc w:val="center"/>
    </w:pPr>
    <w:rPr>
      <w:rFonts w:ascii="Arial" w:hAnsi="Arial"/>
      <w:b/>
      <w:sz w:val="28"/>
    </w:rPr>
  </w:style>
  <w:style w:type="paragraph" w:customStyle="1" w:styleId="tittel-ordforkl">
    <w:name w:val="tittel-ordforkl"/>
    <w:basedOn w:val="Normal"/>
    <w:next w:val="Normal"/>
    <w:rsid w:val="00F25914"/>
    <w:pPr>
      <w:keepNext/>
      <w:keepLines/>
      <w:spacing w:before="360" w:after="240"/>
      <w:jc w:val="center"/>
    </w:pPr>
    <w:rPr>
      <w:rFonts w:ascii="Arial" w:hAnsi="Arial"/>
      <w:b/>
      <w:sz w:val="28"/>
    </w:rPr>
  </w:style>
  <w:style w:type="paragraph" w:customStyle="1" w:styleId="tittel-ramme">
    <w:name w:val="tittel-ramme"/>
    <w:basedOn w:val="Normal"/>
    <w:next w:val="Normal"/>
    <w:rsid w:val="00F25914"/>
    <w:pPr>
      <w:keepNext/>
      <w:keepLines/>
      <w:numPr>
        <w:ilvl w:val="7"/>
        <w:numId w:val="31"/>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25914"/>
    <w:pPr>
      <w:keepNext/>
      <w:keepLines/>
      <w:spacing w:before="360"/>
    </w:pPr>
    <w:rPr>
      <w:rFonts w:ascii="Arial" w:hAnsi="Arial"/>
      <w:b/>
      <w:sz w:val="28"/>
    </w:rPr>
  </w:style>
  <w:style w:type="character" w:customStyle="1" w:styleId="UndertittelTegn">
    <w:name w:val="Undertittel Tegn"/>
    <w:basedOn w:val="Standardskriftforavsnitt"/>
    <w:link w:val="Undertittel"/>
    <w:rsid w:val="00F25914"/>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25914"/>
    <w:pPr>
      <w:numPr>
        <w:numId w:val="0"/>
      </w:numPr>
    </w:pPr>
    <w:rPr>
      <w:b w:val="0"/>
      <w:i/>
    </w:rPr>
  </w:style>
  <w:style w:type="paragraph" w:customStyle="1" w:styleId="Undervedl-tittel">
    <w:name w:val="Undervedl-tittel"/>
    <w:basedOn w:val="Normal"/>
    <w:next w:val="Normal"/>
    <w:rsid w:val="00F2591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25914"/>
    <w:pPr>
      <w:numPr>
        <w:numId w:val="0"/>
      </w:numPr>
      <w:outlineLvl w:val="9"/>
    </w:pPr>
  </w:style>
  <w:style w:type="paragraph" w:customStyle="1" w:styleId="v-Overskrift2">
    <w:name w:val="v-Overskrift 2"/>
    <w:basedOn w:val="Overskrift2"/>
    <w:next w:val="Normal"/>
    <w:rsid w:val="00F2591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F2591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F2591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F2591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F2591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25914"/>
    <w:pPr>
      <w:numPr>
        <w:ilvl w:val="5"/>
        <w:numId w:val="31"/>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25914"/>
    <w:pPr>
      <w:keepNext/>
      <w:keepLines/>
      <w:numPr>
        <w:numId w:val="12"/>
      </w:numPr>
      <w:ind w:left="357" w:hanging="357"/>
      <w:outlineLvl w:val="0"/>
    </w:pPr>
    <w:rPr>
      <w:rFonts w:ascii="Arial" w:hAnsi="Arial"/>
      <w:b/>
      <w:u w:val="single"/>
    </w:rPr>
  </w:style>
  <w:style w:type="paragraph" w:customStyle="1" w:styleId="Kilde">
    <w:name w:val="Kilde"/>
    <w:basedOn w:val="Normal"/>
    <w:next w:val="Normal"/>
    <w:rsid w:val="00F2591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F25914"/>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25914"/>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F25914"/>
    <w:rPr>
      <w:vertAlign w:val="superscript"/>
    </w:rPr>
  </w:style>
  <w:style w:type="character" w:customStyle="1" w:styleId="gjennomstreket">
    <w:name w:val="gjennomstreket"/>
    <w:uiPriority w:val="1"/>
    <w:rsid w:val="00F25914"/>
    <w:rPr>
      <w:strike/>
      <w:dstrike w:val="0"/>
    </w:rPr>
  </w:style>
  <w:style w:type="character" w:customStyle="1" w:styleId="halvfet0">
    <w:name w:val="halvfet"/>
    <w:basedOn w:val="Standardskriftforavsnitt"/>
    <w:rsid w:val="00F25914"/>
    <w:rPr>
      <w:b/>
    </w:rPr>
  </w:style>
  <w:style w:type="character" w:styleId="Hyperkobling">
    <w:name w:val="Hyperlink"/>
    <w:basedOn w:val="Standardskriftforavsnitt"/>
    <w:uiPriority w:val="99"/>
    <w:unhideWhenUsed/>
    <w:rsid w:val="00F25914"/>
    <w:rPr>
      <w:color w:val="0563C1" w:themeColor="hyperlink"/>
      <w:u w:val="single"/>
    </w:rPr>
  </w:style>
  <w:style w:type="character" w:customStyle="1" w:styleId="kursiv">
    <w:name w:val="kursiv"/>
    <w:basedOn w:val="Standardskriftforavsnitt"/>
    <w:rsid w:val="00F25914"/>
    <w:rPr>
      <w:i/>
    </w:rPr>
  </w:style>
  <w:style w:type="character" w:customStyle="1" w:styleId="l-endring">
    <w:name w:val="l-endring"/>
    <w:basedOn w:val="Standardskriftforavsnitt"/>
    <w:rsid w:val="00F2591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25914"/>
  </w:style>
  <w:style w:type="character" w:styleId="Plassholdertekst">
    <w:name w:val="Placeholder Text"/>
    <w:basedOn w:val="Standardskriftforavsnitt"/>
    <w:uiPriority w:val="99"/>
    <w:rsid w:val="00F25914"/>
    <w:rPr>
      <w:color w:val="808080"/>
    </w:rPr>
  </w:style>
  <w:style w:type="character" w:customStyle="1" w:styleId="regular">
    <w:name w:val="regular"/>
    <w:basedOn w:val="Standardskriftforavsnitt"/>
    <w:uiPriority w:val="1"/>
    <w:qFormat/>
    <w:rsid w:val="00F2591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25914"/>
    <w:rPr>
      <w:vertAlign w:val="superscript"/>
    </w:rPr>
  </w:style>
  <w:style w:type="character" w:customStyle="1" w:styleId="skrift-senket">
    <w:name w:val="skrift-senket"/>
    <w:basedOn w:val="Standardskriftforavsnitt"/>
    <w:rsid w:val="00F25914"/>
    <w:rPr>
      <w:vertAlign w:val="subscript"/>
    </w:rPr>
  </w:style>
  <w:style w:type="character" w:customStyle="1" w:styleId="SluttnotetekstTegn">
    <w:name w:val="Sluttnotetekst Tegn"/>
    <w:basedOn w:val="Standardskriftforavsnitt"/>
    <w:link w:val="Sluttnotetekst"/>
    <w:uiPriority w:val="99"/>
    <w:semiHidden/>
    <w:rsid w:val="00F25914"/>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F25914"/>
    <w:rPr>
      <w:spacing w:val="30"/>
    </w:rPr>
  </w:style>
  <w:style w:type="character" w:customStyle="1" w:styleId="SterktsitatTegn">
    <w:name w:val="Sterkt sitat Tegn"/>
    <w:basedOn w:val="Standardskriftforavsnitt"/>
    <w:link w:val="Sterktsitat"/>
    <w:uiPriority w:val="30"/>
    <w:rsid w:val="00F25914"/>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F25914"/>
    <w:rPr>
      <w:color w:val="0000FF"/>
    </w:rPr>
  </w:style>
  <w:style w:type="character" w:customStyle="1" w:styleId="stikkord0">
    <w:name w:val="stikkord"/>
    <w:uiPriority w:val="99"/>
  </w:style>
  <w:style w:type="character" w:styleId="Sterk">
    <w:name w:val="Strong"/>
    <w:basedOn w:val="Standardskriftforavsnitt"/>
    <w:uiPriority w:val="22"/>
    <w:qFormat/>
    <w:rsid w:val="00F25914"/>
    <w:rPr>
      <w:b/>
      <w:bCs/>
    </w:rPr>
  </w:style>
  <w:style w:type="character" w:customStyle="1" w:styleId="TopptekstTegn">
    <w:name w:val="Topptekst Tegn"/>
    <w:basedOn w:val="Standardskriftforavsnitt"/>
    <w:link w:val="Topptekst"/>
    <w:rsid w:val="00F25914"/>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F25914"/>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F2591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F05E4"/>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F25914"/>
    <w:pPr>
      <w:tabs>
        <w:tab w:val="center" w:pos="4153"/>
        <w:tab w:val="right" w:pos="8306"/>
      </w:tabs>
    </w:pPr>
    <w:rPr>
      <w:sz w:val="20"/>
    </w:rPr>
  </w:style>
  <w:style w:type="character" w:customStyle="1" w:styleId="BunntekstTegn1">
    <w:name w:val="Bunntekst Tegn1"/>
    <w:basedOn w:val="Standardskriftforavsnitt"/>
    <w:uiPriority w:val="99"/>
    <w:semiHidden/>
    <w:rsid w:val="008F05E4"/>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F25914"/>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F25914"/>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F25914"/>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F25914"/>
    <w:rPr>
      <w:rFonts w:ascii="Arial" w:eastAsia="Times New Roman" w:hAnsi="Arial"/>
      <w:i/>
      <w:spacing w:val="4"/>
      <w:kern w:val="0"/>
      <w:sz w:val="18"/>
      <w14:ligatures w14:val="none"/>
    </w:rPr>
  </w:style>
  <w:style w:type="table" w:customStyle="1" w:styleId="Tabell-VM">
    <w:name w:val="Tabell-VM"/>
    <w:basedOn w:val="Tabelltemaer"/>
    <w:uiPriority w:val="99"/>
    <w:qFormat/>
    <w:rsid w:val="00F2591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25914"/>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2591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25914"/>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25914"/>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F2591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2591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2591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25914"/>
    <w:pPr>
      <w:tabs>
        <w:tab w:val="right" w:leader="dot" w:pos="8306"/>
      </w:tabs>
      <w:ind w:left="600"/>
    </w:pPr>
    <w:rPr>
      <w:spacing w:val="0"/>
    </w:rPr>
  </w:style>
  <w:style w:type="paragraph" w:styleId="INNH5">
    <w:name w:val="toc 5"/>
    <w:basedOn w:val="Normal"/>
    <w:next w:val="Normal"/>
    <w:rsid w:val="00F25914"/>
    <w:pPr>
      <w:tabs>
        <w:tab w:val="right" w:leader="dot" w:pos="8306"/>
      </w:tabs>
      <w:ind w:left="800"/>
    </w:pPr>
    <w:rPr>
      <w:spacing w:val="0"/>
    </w:rPr>
  </w:style>
  <w:style w:type="character" w:styleId="Merknadsreferanse">
    <w:name w:val="annotation reference"/>
    <w:basedOn w:val="Standardskriftforavsnitt"/>
    <w:rsid w:val="00F25914"/>
    <w:rPr>
      <w:sz w:val="16"/>
    </w:rPr>
  </w:style>
  <w:style w:type="paragraph" w:styleId="Merknadstekst">
    <w:name w:val="annotation text"/>
    <w:basedOn w:val="Normal"/>
    <w:link w:val="MerknadstekstTegn"/>
    <w:rsid w:val="00F25914"/>
    <w:rPr>
      <w:spacing w:val="0"/>
      <w:sz w:val="20"/>
    </w:rPr>
  </w:style>
  <w:style w:type="character" w:customStyle="1" w:styleId="MerknadstekstTegn">
    <w:name w:val="Merknadstekst Tegn"/>
    <w:basedOn w:val="Standardskriftforavsnitt"/>
    <w:link w:val="Merknadstekst"/>
    <w:rsid w:val="00F25914"/>
    <w:rPr>
      <w:rFonts w:ascii="Times New Roman" w:eastAsia="Times New Roman" w:hAnsi="Times New Roman"/>
      <w:kern w:val="0"/>
      <w:sz w:val="20"/>
      <w14:ligatures w14:val="none"/>
    </w:rPr>
  </w:style>
  <w:style w:type="paragraph" w:styleId="Punktliste">
    <w:name w:val="List Bullet"/>
    <w:basedOn w:val="Normal"/>
    <w:rsid w:val="00F25914"/>
    <w:pPr>
      <w:spacing w:after="0"/>
      <w:ind w:left="284" w:hanging="284"/>
    </w:pPr>
  </w:style>
  <w:style w:type="paragraph" w:styleId="Punktliste2">
    <w:name w:val="List Bullet 2"/>
    <w:basedOn w:val="Normal"/>
    <w:rsid w:val="00F25914"/>
    <w:pPr>
      <w:spacing w:after="0"/>
      <w:ind w:left="568" w:hanging="284"/>
    </w:pPr>
  </w:style>
  <w:style w:type="paragraph" w:styleId="Punktliste3">
    <w:name w:val="List Bullet 3"/>
    <w:basedOn w:val="Normal"/>
    <w:rsid w:val="00F25914"/>
    <w:pPr>
      <w:spacing w:after="0"/>
      <w:ind w:left="851" w:hanging="284"/>
    </w:pPr>
  </w:style>
  <w:style w:type="paragraph" w:styleId="Punktliste4">
    <w:name w:val="List Bullet 4"/>
    <w:basedOn w:val="Normal"/>
    <w:rsid w:val="00F25914"/>
    <w:pPr>
      <w:spacing w:after="0"/>
      <w:ind w:left="1135" w:hanging="284"/>
    </w:pPr>
    <w:rPr>
      <w:spacing w:val="0"/>
    </w:rPr>
  </w:style>
  <w:style w:type="paragraph" w:styleId="Punktliste5">
    <w:name w:val="List Bullet 5"/>
    <w:basedOn w:val="Normal"/>
    <w:rsid w:val="00F25914"/>
    <w:pPr>
      <w:spacing w:after="0"/>
      <w:ind w:left="1418" w:hanging="284"/>
    </w:pPr>
    <w:rPr>
      <w:spacing w:val="0"/>
    </w:rPr>
  </w:style>
  <w:style w:type="table" w:customStyle="1" w:styleId="StandardTabell">
    <w:name w:val="StandardTabell"/>
    <w:basedOn w:val="Vanligtabell"/>
    <w:uiPriority w:val="99"/>
    <w:qFormat/>
    <w:rsid w:val="00F25914"/>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25914"/>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2591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25914"/>
    <w:pPr>
      <w:spacing w:after="0" w:line="240" w:lineRule="auto"/>
      <w:ind w:left="240" w:hanging="240"/>
    </w:pPr>
  </w:style>
  <w:style w:type="paragraph" w:styleId="Indeks2">
    <w:name w:val="index 2"/>
    <w:basedOn w:val="Normal"/>
    <w:next w:val="Normal"/>
    <w:autoRedefine/>
    <w:uiPriority w:val="99"/>
    <w:semiHidden/>
    <w:unhideWhenUsed/>
    <w:rsid w:val="00F25914"/>
    <w:pPr>
      <w:spacing w:after="0" w:line="240" w:lineRule="auto"/>
      <w:ind w:left="480" w:hanging="240"/>
    </w:pPr>
  </w:style>
  <w:style w:type="paragraph" w:styleId="Indeks3">
    <w:name w:val="index 3"/>
    <w:basedOn w:val="Normal"/>
    <w:next w:val="Normal"/>
    <w:autoRedefine/>
    <w:uiPriority w:val="99"/>
    <w:semiHidden/>
    <w:unhideWhenUsed/>
    <w:rsid w:val="00F25914"/>
    <w:pPr>
      <w:spacing w:after="0" w:line="240" w:lineRule="auto"/>
      <w:ind w:left="720" w:hanging="240"/>
    </w:pPr>
  </w:style>
  <w:style w:type="paragraph" w:styleId="Indeks4">
    <w:name w:val="index 4"/>
    <w:basedOn w:val="Normal"/>
    <w:next w:val="Normal"/>
    <w:autoRedefine/>
    <w:uiPriority w:val="99"/>
    <w:semiHidden/>
    <w:unhideWhenUsed/>
    <w:rsid w:val="00F25914"/>
    <w:pPr>
      <w:spacing w:after="0" w:line="240" w:lineRule="auto"/>
      <w:ind w:left="960" w:hanging="240"/>
    </w:pPr>
  </w:style>
  <w:style w:type="paragraph" w:styleId="Indeks5">
    <w:name w:val="index 5"/>
    <w:basedOn w:val="Normal"/>
    <w:next w:val="Normal"/>
    <w:autoRedefine/>
    <w:uiPriority w:val="99"/>
    <w:semiHidden/>
    <w:unhideWhenUsed/>
    <w:rsid w:val="00F25914"/>
    <w:pPr>
      <w:spacing w:after="0" w:line="240" w:lineRule="auto"/>
      <w:ind w:left="1200" w:hanging="240"/>
    </w:pPr>
  </w:style>
  <w:style w:type="paragraph" w:styleId="Indeks6">
    <w:name w:val="index 6"/>
    <w:basedOn w:val="Normal"/>
    <w:next w:val="Normal"/>
    <w:autoRedefine/>
    <w:uiPriority w:val="99"/>
    <w:semiHidden/>
    <w:unhideWhenUsed/>
    <w:rsid w:val="00F25914"/>
    <w:pPr>
      <w:spacing w:after="0" w:line="240" w:lineRule="auto"/>
      <w:ind w:left="1440" w:hanging="240"/>
    </w:pPr>
  </w:style>
  <w:style w:type="paragraph" w:styleId="Indeks7">
    <w:name w:val="index 7"/>
    <w:basedOn w:val="Normal"/>
    <w:next w:val="Normal"/>
    <w:autoRedefine/>
    <w:uiPriority w:val="99"/>
    <w:semiHidden/>
    <w:unhideWhenUsed/>
    <w:rsid w:val="00F25914"/>
    <w:pPr>
      <w:spacing w:after="0" w:line="240" w:lineRule="auto"/>
      <w:ind w:left="1680" w:hanging="240"/>
    </w:pPr>
  </w:style>
  <w:style w:type="paragraph" w:styleId="Indeks8">
    <w:name w:val="index 8"/>
    <w:basedOn w:val="Normal"/>
    <w:next w:val="Normal"/>
    <w:autoRedefine/>
    <w:uiPriority w:val="99"/>
    <w:semiHidden/>
    <w:unhideWhenUsed/>
    <w:rsid w:val="00F25914"/>
    <w:pPr>
      <w:spacing w:after="0" w:line="240" w:lineRule="auto"/>
      <w:ind w:left="1920" w:hanging="240"/>
    </w:pPr>
  </w:style>
  <w:style w:type="paragraph" w:styleId="Indeks9">
    <w:name w:val="index 9"/>
    <w:basedOn w:val="Normal"/>
    <w:next w:val="Normal"/>
    <w:autoRedefine/>
    <w:uiPriority w:val="99"/>
    <w:semiHidden/>
    <w:unhideWhenUsed/>
    <w:rsid w:val="00F25914"/>
    <w:pPr>
      <w:spacing w:after="0" w:line="240" w:lineRule="auto"/>
      <w:ind w:left="2160" w:hanging="240"/>
    </w:pPr>
  </w:style>
  <w:style w:type="paragraph" w:styleId="INNH6">
    <w:name w:val="toc 6"/>
    <w:basedOn w:val="Normal"/>
    <w:next w:val="Normal"/>
    <w:autoRedefine/>
    <w:uiPriority w:val="39"/>
    <w:semiHidden/>
    <w:unhideWhenUsed/>
    <w:rsid w:val="00F25914"/>
    <w:pPr>
      <w:spacing w:after="100"/>
      <w:ind w:left="1200"/>
    </w:pPr>
  </w:style>
  <w:style w:type="paragraph" w:styleId="INNH7">
    <w:name w:val="toc 7"/>
    <w:basedOn w:val="Normal"/>
    <w:next w:val="Normal"/>
    <w:autoRedefine/>
    <w:uiPriority w:val="39"/>
    <w:semiHidden/>
    <w:unhideWhenUsed/>
    <w:rsid w:val="00F25914"/>
    <w:pPr>
      <w:spacing w:after="100"/>
      <w:ind w:left="1440"/>
    </w:pPr>
  </w:style>
  <w:style w:type="paragraph" w:styleId="INNH8">
    <w:name w:val="toc 8"/>
    <w:basedOn w:val="Normal"/>
    <w:next w:val="Normal"/>
    <w:autoRedefine/>
    <w:uiPriority w:val="39"/>
    <w:semiHidden/>
    <w:unhideWhenUsed/>
    <w:rsid w:val="00F25914"/>
    <w:pPr>
      <w:spacing w:after="100"/>
      <w:ind w:left="1680"/>
    </w:pPr>
  </w:style>
  <w:style w:type="paragraph" w:styleId="INNH9">
    <w:name w:val="toc 9"/>
    <w:basedOn w:val="Normal"/>
    <w:next w:val="Normal"/>
    <w:autoRedefine/>
    <w:uiPriority w:val="39"/>
    <w:semiHidden/>
    <w:unhideWhenUsed/>
    <w:rsid w:val="00F25914"/>
    <w:pPr>
      <w:spacing w:after="100"/>
      <w:ind w:left="1920"/>
    </w:pPr>
  </w:style>
  <w:style w:type="paragraph" w:styleId="Vanliginnrykk">
    <w:name w:val="Normal Indent"/>
    <w:basedOn w:val="Normal"/>
    <w:uiPriority w:val="99"/>
    <w:semiHidden/>
    <w:unhideWhenUsed/>
    <w:rsid w:val="00F25914"/>
    <w:pPr>
      <w:ind w:left="708"/>
    </w:pPr>
  </w:style>
  <w:style w:type="paragraph" w:styleId="Stikkordregisteroverskrift">
    <w:name w:val="index heading"/>
    <w:basedOn w:val="Normal"/>
    <w:next w:val="Indeks1"/>
    <w:uiPriority w:val="99"/>
    <w:semiHidden/>
    <w:unhideWhenUsed/>
    <w:rsid w:val="00F2591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2591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25914"/>
    <w:pPr>
      <w:spacing w:after="0"/>
    </w:pPr>
  </w:style>
  <w:style w:type="paragraph" w:styleId="Konvoluttadresse">
    <w:name w:val="envelope address"/>
    <w:basedOn w:val="Normal"/>
    <w:uiPriority w:val="99"/>
    <w:semiHidden/>
    <w:unhideWhenUsed/>
    <w:rsid w:val="00F2591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25914"/>
  </w:style>
  <w:style w:type="character" w:styleId="Sluttnotereferanse">
    <w:name w:val="endnote reference"/>
    <w:basedOn w:val="Standardskriftforavsnitt"/>
    <w:uiPriority w:val="99"/>
    <w:semiHidden/>
    <w:unhideWhenUsed/>
    <w:rsid w:val="00F25914"/>
    <w:rPr>
      <w:vertAlign w:val="superscript"/>
    </w:rPr>
  </w:style>
  <w:style w:type="paragraph" w:styleId="Sluttnotetekst">
    <w:name w:val="endnote text"/>
    <w:basedOn w:val="Normal"/>
    <w:link w:val="SluttnotetekstTegn"/>
    <w:uiPriority w:val="99"/>
    <w:semiHidden/>
    <w:unhideWhenUsed/>
    <w:rsid w:val="00F25914"/>
    <w:pPr>
      <w:spacing w:after="0" w:line="240" w:lineRule="auto"/>
    </w:pPr>
    <w:rPr>
      <w:sz w:val="20"/>
      <w:szCs w:val="20"/>
    </w:rPr>
  </w:style>
  <w:style w:type="character" w:customStyle="1" w:styleId="SluttnotetekstTegn1">
    <w:name w:val="Sluttnotetekst Tegn1"/>
    <w:basedOn w:val="Standardskriftforavsnitt"/>
    <w:uiPriority w:val="99"/>
    <w:semiHidden/>
    <w:rsid w:val="008F05E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25914"/>
    <w:pPr>
      <w:spacing w:after="0"/>
      <w:ind w:left="240" w:hanging="240"/>
    </w:pPr>
  </w:style>
  <w:style w:type="paragraph" w:styleId="Makrotekst">
    <w:name w:val="macro"/>
    <w:link w:val="MakrotekstTegn"/>
    <w:uiPriority w:val="99"/>
    <w:semiHidden/>
    <w:unhideWhenUsed/>
    <w:rsid w:val="00F2591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F25914"/>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F2591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259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25914"/>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F25914"/>
    <w:pPr>
      <w:spacing w:after="0" w:line="240" w:lineRule="auto"/>
      <w:ind w:left="4252"/>
    </w:pPr>
  </w:style>
  <w:style w:type="character" w:customStyle="1" w:styleId="HilsenTegn">
    <w:name w:val="Hilsen Tegn"/>
    <w:basedOn w:val="Standardskriftforavsnitt"/>
    <w:link w:val="Hilsen"/>
    <w:uiPriority w:val="99"/>
    <w:semiHidden/>
    <w:rsid w:val="00F25914"/>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F25914"/>
    <w:pPr>
      <w:spacing w:after="0" w:line="240" w:lineRule="auto"/>
      <w:ind w:left="4252"/>
    </w:pPr>
  </w:style>
  <w:style w:type="character" w:customStyle="1" w:styleId="UnderskriftTegn1">
    <w:name w:val="Underskrift Tegn1"/>
    <w:basedOn w:val="Standardskriftforavsnitt"/>
    <w:uiPriority w:val="99"/>
    <w:semiHidden/>
    <w:rsid w:val="008F05E4"/>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F25914"/>
    <w:pPr>
      <w:ind w:left="283"/>
      <w:contextualSpacing/>
    </w:pPr>
  </w:style>
  <w:style w:type="paragraph" w:styleId="Liste-forts2">
    <w:name w:val="List Continue 2"/>
    <w:basedOn w:val="Normal"/>
    <w:uiPriority w:val="99"/>
    <w:semiHidden/>
    <w:unhideWhenUsed/>
    <w:rsid w:val="00F25914"/>
    <w:pPr>
      <w:ind w:left="566"/>
      <w:contextualSpacing/>
    </w:pPr>
  </w:style>
  <w:style w:type="paragraph" w:styleId="Liste-forts3">
    <w:name w:val="List Continue 3"/>
    <w:basedOn w:val="Normal"/>
    <w:uiPriority w:val="99"/>
    <w:semiHidden/>
    <w:unhideWhenUsed/>
    <w:rsid w:val="00F25914"/>
    <w:pPr>
      <w:ind w:left="849"/>
      <w:contextualSpacing/>
    </w:pPr>
  </w:style>
  <w:style w:type="paragraph" w:styleId="Liste-forts4">
    <w:name w:val="List Continue 4"/>
    <w:basedOn w:val="Normal"/>
    <w:uiPriority w:val="99"/>
    <w:semiHidden/>
    <w:unhideWhenUsed/>
    <w:rsid w:val="00F25914"/>
    <w:pPr>
      <w:ind w:left="1132"/>
      <w:contextualSpacing/>
    </w:pPr>
  </w:style>
  <w:style w:type="paragraph" w:styleId="Liste-forts5">
    <w:name w:val="List Continue 5"/>
    <w:basedOn w:val="Normal"/>
    <w:uiPriority w:val="99"/>
    <w:semiHidden/>
    <w:unhideWhenUsed/>
    <w:rsid w:val="00F25914"/>
    <w:pPr>
      <w:ind w:left="1415"/>
      <w:contextualSpacing/>
    </w:pPr>
  </w:style>
  <w:style w:type="paragraph" w:styleId="Meldingshode">
    <w:name w:val="Message Header"/>
    <w:basedOn w:val="Normal"/>
    <w:link w:val="MeldingshodeTegn"/>
    <w:uiPriority w:val="99"/>
    <w:semiHidden/>
    <w:unhideWhenUsed/>
    <w:rsid w:val="00F2591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25914"/>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F25914"/>
  </w:style>
  <w:style w:type="character" w:customStyle="1" w:styleId="InnledendehilsenTegn">
    <w:name w:val="Innledende hilsen Tegn"/>
    <w:basedOn w:val="Standardskriftforavsnitt"/>
    <w:link w:val="Innledendehilsen"/>
    <w:uiPriority w:val="99"/>
    <w:semiHidden/>
    <w:rsid w:val="00F25914"/>
    <w:rPr>
      <w:rFonts w:ascii="Times New Roman" w:eastAsia="Times New Roman" w:hAnsi="Times New Roman"/>
      <w:spacing w:val="4"/>
      <w:kern w:val="0"/>
      <w:sz w:val="24"/>
      <w14:ligatures w14:val="none"/>
    </w:rPr>
  </w:style>
  <w:style w:type="paragraph" w:styleId="Dato0">
    <w:name w:val="Date"/>
    <w:basedOn w:val="Normal"/>
    <w:next w:val="Normal"/>
    <w:link w:val="DatoTegn"/>
    <w:rsid w:val="00F25914"/>
  </w:style>
  <w:style w:type="character" w:customStyle="1" w:styleId="DatoTegn1">
    <w:name w:val="Dato Tegn1"/>
    <w:basedOn w:val="Standardskriftforavsnitt"/>
    <w:uiPriority w:val="99"/>
    <w:semiHidden/>
    <w:rsid w:val="008F05E4"/>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F25914"/>
    <w:pPr>
      <w:spacing w:after="0" w:line="240" w:lineRule="auto"/>
    </w:pPr>
  </w:style>
  <w:style w:type="character" w:customStyle="1" w:styleId="NotatoverskriftTegn">
    <w:name w:val="Notatoverskrift Tegn"/>
    <w:basedOn w:val="Standardskriftforavsnitt"/>
    <w:link w:val="Notatoverskrift"/>
    <w:uiPriority w:val="99"/>
    <w:semiHidden/>
    <w:rsid w:val="00F25914"/>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F2591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25914"/>
    <w:rPr>
      <w:color w:val="954F72" w:themeColor="followedHyperlink"/>
      <w:u w:val="single"/>
    </w:rPr>
  </w:style>
  <w:style w:type="character" w:styleId="Utheving">
    <w:name w:val="Emphasis"/>
    <w:basedOn w:val="Standardskriftforavsnitt"/>
    <w:uiPriority w:val="20"/>
    <w:qFormat/>
    <w:rsid w:val="00F25914"/>
    <w:rPr>
      <w:i/>
      <w:iCs/>
    </w:rPr>
  </w:style>
  <w:style w:type="paragraph" w:styleId="Dokumentkart">
    <w:name w:val="Document Map"/>
    <w:basedOn w:val="Normal"/>
    <w:link w:val="DokumentkartTegn"/>
    <w:uiPriority w:val="99"/>
    <w:semiHidden/>
    <w:rsid w:val="00F2591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25914"/>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F25914"/>
    <w:rPr>
      <w:rFonts w:ascii="Courier New" w:hAnsi="Courier New" w:cs="Courier New"/>
      <w:sz w:val="20"/>
    </w:rPr>
  </w:style>
  <w:style w:type="character" w:customStyle="1" w:styleId="RentekstTegn">
    <w:name w:val="Ren tekst Tegn"/>
    <w:basedOn w:val="Standardskriftforavsnitt"/>
    <w:link w:val="Rentekst"/>
    <w:uiPriority w:val="99"/>
    <w:semiHidden/>
    <w:rsid w:val="00F25914"/>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F25914"/>
    <w:pPr>
      <w:spacing w:after="0" w:line="240" w:lineRule="auto"/>
    </w:pPr>
  </w:style>
  <w:style w:type="character" w:customStyle="1" w:styleId="E-postsignaturTegn">
    <w:name w:val="E-postsignatur Tegn"/>
    <w:basedOn w:val="Standardskriftforavsnitt"/>
    <w:link w:val="E-postsignatur"/>
    <w:uiPriority w:val="99"/>
    <w:semiHidden/>
    <w:rsid w:val="00F25914"/>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F25914"/>
    <w:rPr>
      <w:szCs w:val="24"/>
    </w:rPr>
  </w:style>
  <w:style w:type="character" w:styleId="HTML-akronym">
    <w:name w:val="HTML Acronym"/>
    <w:basedOn w:val="Standardskriftforavsnitt"/>
    <w:uiPriority w:val="99"/>
    <w:semiHidden/>
    <w:unhideWhenUsed/>
    <w:rsid w:val="00F25914"/>
  </w:style>
  <w:style w:type="paragraph" w:styleId="HTML-adresse">
    <w:name w:val="HTML Address"/>
    <w:basedOn w:val="Normal"/>
    <w:link w:val="HTML-adresseTegn"/>
    <w:uiPriority w:val="99"/>
    <w:semiHidden/>
    <w:unhideWhenUsed/>
    <w:rsid w:val="00F25914"/>
    <w:pPr>
      <w:spacing w:after="0" w:line="240" w:lineRule="auto"/>
    </w:pPr>
    <w:rPr>
      <w:i/>
      <w:iCs/>
    </w:rPr>
  </w:style>
  <w:style w:type="character" w:customStyle="1" w:styleId="HTML-adresseTegn">
    <w:name w:val="HTML-adresse Tegn"/>
    <w:basedOn w:val="Standardskriftforavsnitt"/>
    <w:link w:val="HTML-adresse"/>
    <w:uiPriority w:val="99"/>
    <w:semiHidden/>
    <w:rsid w:val="00F25914"/>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F25914"/>
    <w:rPr>
      <w:i/>
      <w:iCs/>
    </w:rPr>
  </w:style>
  <w:style w:type="character" w:styleId="HTML-kode">
    <w:name w:val="HTML Code"/>
    <w:basedOn w:val="Standardskriftforavsnitt"/>
    <w:uiPriority w:val="99"/>
    <w:semiHidden/>
    <w:unhideWhenUsed/>
    <w:rsid w:val="00F25914"/>
    <w:rPr>
      <w:rFonts w:ascii="Consolas" w:hAnsi="Consolas"/>
      <w:sz w:val="20"/>
      <w:szCs w:val="20"/>
    </w:rPr>
  </w:style>
  <w:style w:type="character" w:styleId="HTML-definisjon">
    <w:name w:val="HTML Definition"/>
    <w:basedOn w:val="Standardskriftforavsnitt"/>
    <w:uiPriority w:val="99"/>
    <w:semiHidden/>
    <w:unhideWhenUsed/>
    <w:rsid w:val="00F25914"/>
    <w:rPr>
      <w:i/>
      <w:iCs/>
    </w:rPr>
  </w:style>
  <w:style w:type="character" w:styleId="HTML-tastatur">
    <w:name w:val="HTML Keyboard"/>
    <w:basedOn w:val="Standardskriftforavsnitt"/>
    <w:uiPriority w:val="99"/>
    <w:semiHidden/>
    <w:unhideWhenUsed/>
    <w:rsid w:val="00F25914"/>
    <w:rPr>
      <w:rFonts w:ascii="Consolas" w:hAnsi="Consolas"/>
      <w:sz w:val="20"/>
      <w:szCs w:val="20"/>
    </w:rPr>
  </w:style>
  <w:style w:type="paragraph" w:styleId="HTML-forhndsformatert">
    <w:name w:val="HTML Preformatted"/>
    <w:basedOn w:val="Normal"/>
    <w:link w:val="HTML-forhndsformatertTegn"/>
    <w:uiPriority w:val="99"/>
    <w:semiHidden/>
    <w:unhideWhenUsed/>
    <w:rsid w:val="00F2591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25914"/>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F25914"/>
    <w:rPr>
      <w:rFonts w:ascii="Consolas" w:hAnsi="Consolas"/>
      <w:sz w:val="24"/>
      <w:szCs w:val="24"/>
    </w:rPr>
  </w:style>
  <w:style w:type="character" w:styleId="HTML-skrivemaskin">
    <w:name w:val="HTML Typewriter"/>
    <w:basedOn w:val="Standardskriftforavsnitt"/>
    <w:uiPriority w:val="99"/>
    <w:semiHidden/>
    <w:unhideWhenUsed/>
    <w:rsid w:val="00F25914"/>
    <w:rPr>
      <w:rFonts w:ascii="Consolas" w:hAnsi="Consolas"/>
      <w:sz w:val="20"/>
      <w:szCs w:val="20"/>
    </w:rPr>
  </w:style>
  <w:style w:type="character" w:styleId="HTML-variabel">
    <w:name w:val="HTML Variable"/>
    <w:basedOn w:val="Standardskriftforavsnitt"/>
    <w:uiPriority w:val="99"/>
    <w:semiHidden/>
    <w:unhideWhenUsed/>
    <w:rsid w:val="00F25914"/>
    <w:rPr>
      <w:i/>
      <w:iCs/>
    </w:rPr>
  </w:style>
  <w:style w:type="paragraph" w:styleId="Kommentaremne">
    <w:name w:val="annotation subject"/>
    <w:basedOn w:val="Merknadstekst"/>
    <w:next w:val="Merknadstekst"/>
    <w:link w:val="KommentaremneTegn"/>
    <w:uiPriority w:val="99"/>
    <w:semiHidden/>
    <w:unhideWhenUsed/>
    <w:rsid w:val="00F2591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25914"/>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F2591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25914"/>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F25914"/>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25914"/>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F2591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F05E4"/>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F25914"/>
    <w:rPr>
      <w:i/>
      <w:iCs/>
      <w:color w:val="808080" w:themeColor="text1" w:themeTint="7F"/>
    </w:rPr>
  </w:style>
  <w:style w:type="character" w:styleId="Sterkutheving">
    <w:name w:val="Intense Emphasis"/>
    <w:basedOn w:val="Standardskriftforavsnitt"/>
    <w:uiPriority w:val="21"/>
    <w:qFormat/>
    <w:rsid w:val="00F25914"/>
    <w:rPr>
      <w:b/>
      <w:bCs/>
      <w:i/>
      <w:iCs/>
      <w:color w:val="4472C4" w:themeColor="accent1"/>
    </w:rPr>
  </w:style>
  <w:style w:type="character" w:styleId="Svakreferanse">
    <w:name w:val="Subtle Reference"/>
    <w:basedOn w:val="Standardskriftforavsnitt"/>
    <w:uiPriority w:val="31"/>
    <w:qFormat/>
    <w:rsid w:val="00F25914"/>
    <w:rPr>
      <w:smallCaps/>
      <w:color w:val="ED7D31" w:themeColor="accent2"/>
      <w:u w:val="single"/>
    </w:rPr>
  </w:style>
  <w:style w:type="character" w:styleId="Sterkreferanse">
    <w:name w:val="Intense Reference"/>
    <w:basedOn w:val="Standardskriftforavsnitt"/>
    <w:uiPriority w:val="32"/>
    <w:qFormat/>
    <w:rsid w:val="00F25914"/>
    <w:rPr>
      <w:b/>
      <w:bCs/>
      <w:smallCaps/>
      <w:color w:val="ED7D31" w:themeColor="accent2"/>
      <w:spacing w:val="5"/>
      <w:u w:val="single"/>
    </w:rPr>
  </w:style>
  <w:style w:type="character" w:styleId="Boktittel">
    <w:name w:val="Book Title"/>
    <w:basedOn w:val="Standardskriftforavsnitt"/>
    <w:uiPriority w:val="33"/>
    <w:qFormat/>
    <w:rsid w:val="00F25914"/>
    <w:rPr>
      <w:b/>
      <w:bCs/>
      <w:smallCaps/>
      <w:spacing w:val="5"/>
    </w:rPr>
  </w:style>
  <w:style w:type="paragraph" w:styleId="Bibliografi">
    <w:name w:val="Bibliography"/>
    <w:basedOn w:val="Normal"/>
    <w:next w:val="Normal"/>
    <w:uiPriority w:val="37"/>
    <w:semiHidden/>
    <w:unhideWhenUsed/>
    <w:rsid w:val="00F25914"/>
  </w:style>
  <w:style w:type="paragraph" w:styleId="Overskriftforinnholdsfortegnelse">
    <w:name w:val="TOC Heading"/>
    <w:basedOn w:val="Overskrift1"/>
    <w:next w:val="Normal"/>
    <w:uiPriority w:val="39"/>
    <w:unhideWhenUsed/>
    <w:qFormat/>
    <w:rsid w:val="00F25914"/>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F25914"/>
    <w:pPr>
      <w:numPr>
        <w:numId w:val="13"/>
      </w:numPr>
    </w:pPr>
  </w:style>
  <w:style w:type="numbering" w:customStyle="1" w:styleId="NrListeStil">
    <w:name w:val="NrListeStil"/>
    <w:uiPriority w:val="99"/>
    <w:rsid w:val="00F25914"/>
    <w:pPr>
      <w:numPr>
        <w:numId w:val="14"/>
      </w:numPr>
    </w:pPr>
  </w:style>
  <w:style w:type="numbering" w:customStyle="1" w:styleId="RomListeStil">
    <w:name w:val="RomListeStil"/>
    <w:uiPriority w:val="99"/>
    <w:rsid w:val="00F25914"/>
    <w:pPr>
      <w:numPr>
        <w:numId w:val="15"/>
      </w:numPr>
    </w:pPr>
  </w:style>
  <w:style w:type="numbering" w:customStyle="1" w:styleId="StrekListeStil">
    <w:name w:val="StrekListeStil"/>
    <w:uiPriority w:val="99"/>
    <w:rsid w:val="00F25914"/>
    <w:pPr>
      <w:numPr>
        <w:numId w:val="16"/>
      </w:numPr>
    </w:pPr>
  </w:style>
  <w:style w:type="numbering" w:customStyle="1" w:styleId="OpplistingListeStil">
    <w:name w:val="OpplistingListeStil"/>
    <w:uiPriority w:val="99"/>
    <w:rsid w:val="00F25914"/>
    <w:pPr>
      <w:numPr>
        <w:numId w:val="17"/>
      </w:numPr>
    </w:pPr>
  </w:style>
  <w:style w:type="numbering" w:customStyle="1" w:styleId="l-NummerertListeStil">
    <w:name w:val="l-NummerertListeStil"/>
    <w:uiPriority w:val="99"/>
    <w:rsid w:val="00F25914"/>
    <w:pPr>
      <w:numPr>
        <w:numId w:val="18"/>
      </w:numPr>
    </w:pPr>
  </w:style>
  <w:style w:type="numbering" w:customStyle="1" w:styleId="l-AlfaListeStil">
    <w:name w:val="l-AlfaListeStil"/>
    <w:uiPriority w:val="99"/>
    <w:rsid w:val="00F25914"/>
    <w:pPr>
      <w:numPr>
        <w:numId w:val="19"/>
      </w:numPr>
    </w:pPr>
  </w:style>
  <w:style w:type="numbering" w:customStyle="1" w:styleId="OverskrifterListeStil">
    <w:name w:val="OverskrifterListeStil"/>
    <w:uiPriority w:val="99"/>
    <w:rsid w:val="00F25914"/>
    <w:pPr>
      <w:numPr>
        <w:numId w:val="20"/>
      </w:numPr>
    </w:pPr>
  </w:style>
  <w:style w:type="numbering" w:customStyle="1" w:styleId="l-ListeStilMal">
    <w:name w:val="l-ListeStilMal"/>
    <w:uiPriority w:val="99"/>
    <w:rsid w:val="00F25914"/>
    <w:pPr>
      <w:numPr>
        <w:numId w:val="21"/>
      </w:numPr>
    </w:pPr>
  </w:style>
  <w:style w:type="paragraph" w:styleId="Avsenderadresse">
    <w:name w:val="envelope return"/>
    <w:basedOn w:val="Normal"/>
    <w:uiPriority w:val="99"/>
    <w:semiHidden/>
    <w:unhideWhenUsed/>
    <w:rsid w:val="00F2591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25914"/>
  </w:style>
  <w:style w:type="character" w:customStyle="1" w:styleId="BrdtekstTegn">
    <w:name w:val="Brødtekst Tegn"/>
    <w:basedOn w:val="Standardskriftforavsnitt"/>
    <w:link w:val="Brdtekst"/>
    <w:semiHidden/>
    <w:rsid w:val="00F25914"/>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F25914"/>
    <w:pPr>
      <w:ind w:firstLine="360"/>
    </w:pPr>
  </w:style>
  <w:style w:type="character" w:customStyle="1" w:styleId="Brdtekst-frsteinnrykkTegn">
    <w:name w:val="Brødtekst - første innrykk Tegn"/>
    <w:basedOn w:val="BrdtekstTegn"/>
    <w:link w:val="Brdtekst-frsteinnrykk"/>
    <w:uiPriority w:val="99"/>
    <w:semiHidden/>
    <w:rsid w:val="00F25914"/>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F25914"/>
    <w:pPr>
      <w:ind w:left="283"/>
    </w:pPr>
  </w:style>
  <w:style w:type="character" w:customStyle="1" w:styleId="BrdtekstinnrykkTegn">
    <w:name w:val="Brødtekstinnrykk Tegn"/>
    <w:basedOn w:val="Standardskriftforavsnitt"/>
    <w:link w:val="Brdtekstinnrykk"/>
    <w:uiPriority w:val="99"/>
    <w:semiHidden/>
    <w:rsid w:val="00F25914"/>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F25914"/>
    <w:pPr>
      <w:ind w:left="360" w:firstLine="360"/>
    </w:pPr>
  </w:style>
  <w:style w:type="character" w:customStyle="1" w:styleId="Brdtekst-frsteinnrykk2Tegn">
    <w:name w:val="Brødtekst - første innrykk 2 Tegn"/>
    <w:basedOn w:val="BrdtekstinnrykkTegn"/>
    <w:link w:val="Brdtekst-frsteinnrykk2"/>
    <w:uiPriority w:val="99"/>
    <w:semiHidden/>
    <w:rsid w:val="00F25914"/>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F25914"/>
    <w:pPr>
      <w:spacing w:line="480" w:lineRule="auto"/>
    </w:pPr>
  </w:style>
  <w:style w:type="character" w:customStyle="1" w:styleId="Brdtekst2Tegn">
    <w:name w:val="Brødtekst 2 Tegn"/>
    <w:basedOn w:val="Standardskriftforavsnitt"/>
    <w:link w:val="Brdtekst2"/>
    <w:uiPriority w:val="99"/>
    <w:semiHidden/>
    <w:rsid w:val="00F25914"/>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F25914"/>
    <w:rPr>
      <w:sz w:val="16"/>
      <w:szCs w:val="16"/>
    </w:rPr>
  </w:style>
  <w:style w:type="character" w:customStyle="1" w:styleId="Brdtekst3Tegn">
    <w:name w:val="Brødtekst 3 Tegn"/>
    <w:basedOn w:val="Standardskriftforavsnitt"/>
    <w:link w:val="Brdtekst3"/>
    <w:uiPriority w:val="99"/>
    <w:semiHidden/>
    <w:rsid w:val="00F25914"/>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F25914"/>
    <w:pPr>
      <w:spacing w:line="480" w:lineRule="auto"/>
      <w:ind w:left="283"/>
    </w:pPr>
  </w:style>
  <w:style w:type="character" w:customStyle="1" w:styleId="Brdtekstinnrykk2Tegn">
    <w:name w:val="Brødtekstinnrykk 2 Tegn"/>
    <w:basedOn w:val="Standardskriftforavsnitt"/>
    <w:link w:val="Brdtekstinnrykk2"/>
    <w:uiPriority w:val="99"/>
    <w:semiHidden/>
    <w:rsid w:val="00F25914"/>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F25914"/>
    <w:pPr>
      <w:ind w:left="283"/>
    </w:pPr>
    <w:rPr>
      <w:sz w:val="16"/>
      <w:szCs w:val="16"/>
    </w:rPr>
  </w:style>
  <w:style w:type="character" w:customStyle="1" w:styleId="Brdtekstinnrykk3Tegn">
    <w:name w:val="Brødtekstinnrykk 3 Tegn"/>
    <w:basedOn w:val="Standardskriftforavsnitt"/>
    <w:link w:val="Brdtekstinnrykk3"/>
    <w:uiPriority w:val="99"/>
    <w:semiHidden/>
    <w:rsid w:val="00F25914"/>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F25914"/>
    <w:pPr>
      <w:numPr>
        <w:numId w:val="0"/>
      </w:numPr>
    </w:pPr>
  </w:style>
  <w:style w:type="paragraph" w:customStyle="1" w:styleId="TrykkeriMerknad">
    <w:name w:val="TrykkeriMerknad"/>
    <w:basedOn w:val="Normal"/>
    <w:qFormat/>
    <w:rsid w:val="00F2591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25914"/>
    <w:pPr>
      <w:shd w:val="clear" w:color="auto" w:fill="FFFF99"/>
      <w:spacing w:line="240" w:lineRule="auto"/>
    </w:pPr>
    <w:rPr>
      <w:color w:val="833C0B" w:themeColor="accent2" w:themeShade="80"/>
    </w:rPr>
  </w:style>
  <w:style w:type="paragraph" w:customStyle="1" w:styleId="tblRad">
    <w:name w:val="tblRad"/>
    <w:rsid w:val="00F2591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25914"/>
  </w:style>
  <w:style w:type="paragraph" w:customStyle="1" w:styleId="tbl2LinjeSumBold">
    <w:name w:val="tbl2LinjeSumBold"/>
    <w:basedOn w:val="tblRad"/>
    <w:rsid w:val="00F25914"/>
  </w:style>
  <w:style w:type="paragraph" w:customStyle="1" w:styleId="tblDelsum1">
    <w:name w:val="tblDelsum1"/>
    <w:basedOn w:val="tblRad"/>
    <w:rsid w:val="00F25914"/>
  </w:style>
  <w:style w:type="paragraph" w:customStyle="1" w:styleId="tblDelsum1-Kapittel">
    <w:name w:val="tblDelsum1 - Kapittel"/>
    <w:basedOn w:val="tblDelsum1"/>
    <w:rsid w:val="00F25914"/>
    <w:pPr>
      <w:keepNext w:val="0"/>
    </w:pPr>
  </w:style>
  <w:style w:type="paragraph" w:customStyle="1" w:styleId="tblDelsum2">
    <w:name w:val="tblDelsum2"/>
    <w:basedOn w:val="tblRad"/>
    <w:rsid w:val="00F25914"/>
  </w:style>
  <w:style w:type="paragraph" w:customStyle="1" w:styleId="tblDelsum2-Kapittel">
    <w:name w:val="tblDelsum2 - Kapittel"/>
    <w:basedOn w:val="tblDelsum2"/>
    <w:rsid w:val="00F25914"/>
    <w:pPr>
      <w:keepNext w:val="0"/>
    </w:pPr>
  </w:style>
  <w:style w:type="paragraph" w:customStyle="1" w:styleId="tblTabelloverskrift">
    <w:name w:val="tblTabelloverskrift"/>
    <w:rsid w:val="00F2591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25914"/>
    <w:pPr>
      <w:spacing w:after="0"/>
      <w:jc w:val="right"/>
    </w:pPr>
    <w:rPr>
      <w:b w:val="0"/>
      <w:caps w:val="0"/>
      <w:sz w:val="16"/>
    </w:rPr>
  </w:style>
  <w:style w:type="paragraph" w:customStyle="1" w:styleId="tblKategoriOverskrift">
    <w:name w:val="tblKategoriOverskrift"/>
    <w:basedOn w:val="tblRad"/>
    <w:rsid w:val="00F25914"/>
    <w:pPr>
      <w:spacing w:before="120"/>
    </w:pPr>
  </w:style>
  <w:style w:type="paragraph" w:customStyle="1" w:styleId="tblKolonneoverskrift">
    <w:name w:val="tblKolonneoverskrift"/>
    <w:basedOn w:val="Normal"/>
    <w:rsid w:val="00F2591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25914"/>
    <w:pPr>
      <w:spacing w:after="360"/>
      <w:jc w:val="center"/>
    </w:pPr>
    <w:rPr>
      <w:b w:val="0"/>
      <w:caps w:val="0"/>
    </w:rPr>
  </w:style>
  <w:style w:type="paragraph" w:customStyle="1" w:styleId="tblKolonneoverskrift-Vedtak">
    <w:name w:val="tblKolonneoverskrift - Vedtak"/>
    <w:basedOn w:val="tblTabelloverskrift-Vedtak"/>
    <w:rsid w:val="00F25914"/>
    <w:pPr>
      <w:spacing w:after="0"/>
    </w:pPr>
  </w:style>
  <w:style w:type="paragraph" w:customStyle="1" w:styleId="tblOverskrift-Vedtak">
    <w:name w:val="tblOverskrift - Vedtak"/>
    <w:basedOn w:val="tblRad"/>
    <w:rsid w:val="00F25914"/>
    <w:pPr>
      <w:spacing w:before="360"/>
      <w:jc w:val="center"/>
    </w:pPr>
  </w:style>
  <w:style w:type="paragraph" w:customStyle="1" w:styleId="tblRadBold">
    <w:name w:val="tblRadBold"/>
    <w:basedOn w:val="tblRad"/>
    <w:rsid w:val="00F25914"/>
  </w:style>
  <w:style w:type="paragraph" w:customStyle="1" w:styleId="tblRadItalic">
    <w:name w:val="tblRadItalic"/>
    <w:basedOn w:val="tblRad"/>
    <w:rsid w:val="00F25914"/>
  </w:style>
  <w:style w:type="paragraph" w:customStyle="1" w:styleId="tblRadItalicSiste">
    <w:name w:val="tblRadItalicSiste"/>
    <w:basedOn w:val="tblRadItalic"/>
    <w:rsid w:val="00F25914"/>
  </w:style>
  <w:style w:type="paragraph" w:customStyle="1" w:styleId="tblRadMedLuft">
    <w:name w:val="tblRadMedLuft"/>
    <w:basedOn w:val="tblRad"/>
    <w:rsid w:val="00F25914"/>
    <w:pPr>
      <w:spacing w:before="120"/>
    </w:pPr>
  </w:style>
  <w:style w:type="paragraph" w:customStyle="1" w:styleId="tblRadMedLuftSiste">
    <w:name w:val="tblRadMedLuftSiste"/>
    <w:basedOn w:val="tblRadMedLuft"/>
    <w:rsid w:val="00F25914"/>
    <w:pPr>
      <w:spacing w:after="120"/>
    </w:pPr>
  </w:style>
  <w:style w:type="paragraph" w:customStyle="1" w:styleId="tblRadMedLuftSiste-Vedtak">
    <w:name w:val="tblRadMedLuftSiste - Vedtak"/>
    <w:basedOn w:val="tblRadMedLuftSiste"/>
    <w:rsid w:val="00F25914"/>
    <w:pPr>
      <w:keepNext w:val="0"/>
    </w:pPr>
  </w:style>
  <w:style w:type="paragraph" w:customStyle="1" w:styleId="tblRadSiste">
    <w:name w:val="tblRadSiste"/>
    <w:basedOn w:val="tblRad"/>
    <w:rsid w:val="00F25914"/>
  </w:style>
  <w:style w:type="paragraph" w:customStyle="1" w:styleId="tblSluttsum">
    <w:name w:val="tblSluttsum"/>
    <w:basedOn w:val="tblRad"/>
    <w:rsid w:val="00F25914"/>
    <w:pPr>
      <w:spacing w:before="120"/>
    </w:pPr>
  </w:style>
  <w:style w:type="table" w:customStyle="1" w:styleId="MetadataTabell">
    <w:name w:val="MetadataTabell"/>
    <w:basedOn w:val="Rutenettabelllys"/>
    <w:uiPriority w:val="99"/>
    <w:rsid w:val="00F25914"/>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F25914"/>
    <w:pPr>
      <w:spacing w:before="60" w:after="60"/>
    </w:pPr>
    <w:rPr>
      <w:rFonts w:ascii="Consolas" w:hAnsi="Consolas"/>
      <w:color w:val="ED7D31" w:themeColor="accent2"/>
      <w:sz w:val="26"/>
    </w:rPr>
  </w:style>
  <w:style w:type="table" w:styleId="Rutenettabelllys">
    <w:name w:val="Grid Table Light"/>
    <w:basedOn w:val="Vanligtabell"/>
    <w:uiPriority w:val="40"/>
    <w:rsid w:val="00F25914"/>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25914"/>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F2591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25914"/>
    <w:rPr>
      <w:sz w:val="24"/>
    </w:rPr>
  </w:style>
  <w:style w:type="paragraph" w:customStyle="1" w:styleId="avsnitt-tittel-tabell">
    <w:name w:val="avsnitt-tittel-tabell"/>
    <w:basedOn w:val="avsnitt-tittel"/>
    <w:qFormat/>
    <w:rsid w:val="00F25914"/>
  </w:style>
  <w:style w:type="paragraph" w:customStyle="1" w:styleId="b-budkaptit-tabell">
    <w:name w:val="b-budkaptit-tabell"/>
    <w:basedOn w:val="b-budkaptit"/>
    <w:qFormat/>
    <w:rsid w:val="00F25914"/>
  </w:style>
  <w:style w:type="character" w:styleId="Emneknagg">
    <w:name w:val="Hashtag"/>
    <w:basedOn w:val="Standardskriftforavsnitt"/>
    <w:uiPriority w:val="99"/>
    <w:semiHidden/>
    <w:unhideWhenUsed/>
    <w:rsid w:val="00802713"/>
    <w:rPr>
      <w:color w:val="2B579A"/>
      <w:shd w:val="clear" w:color="auto" w:fill="E1DFDD"/>
    </w:rPr>
  </w:style>
  <w:style w:type="character" w:styleId="Omtale">
    <w:name w:val="Mention"/>
    <w:basedOn w:val="Standardskriftforavsnitt"/>
    <w:uiPriority w:val="99"/>
    <w:semiHidden/>
    <w:unhideWhenUsed/>
    <w:rsid w:val="00802713"/>
    <w:rPr>
      <w:color w:val="2B579A"/>
      <w:shd w:val="clear" w:color="auto" w:fill="E1DFDD"/>
    </w:rPr>
  </w:style>
  <w:style w:type="paragraph" w:styleId="Sitat0">
    <w:name w:val="Quote"/>
    <w:basedOn w:val="Normal"/>
    <w:next w:val="Normal"/>
    <w:link w:val="SitatTegn1"/>
    <w:uiPriority w:val="29"/>
    <w:qFormat/>
    <w:rsid w:val="0080271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02713"/>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802713"/>
    <w:rPr>
      <w:u w:val="dotted"/>
    </w:rPr>
  </w:style>
  <w:style w:type="character" w:styleId="Smartkobling">
    <w:name w:val="Smart Link"/>
    <w:basedOn w:val="Standardskriftforavsnitt"/>
    <w:uiPriority w:val="99"/>
    <w:semiHidden/>
    <w:unhideWhenUsed/>
    <w:rsid w:val="00802713"/>
    <w:rPr>
      <w:color w:val="0000FF"/>
      <w:u w:val="single"/>
      <w:shd w:val="clear" w:color="auto" w:fill="F3F2F1"/>
    </w:rPr>
  </w:style>
  <w:style w:type="character" w:styleId="Ulstomtale">
    <w:name w:val="Unresolved Mention"/>
    <w:basedOn w:val="Standardskriftforavsnitt"/>
    <w:uiPriority w:val="99"/>
    <w:semiHidden/>
    <w:unhideWhenUsed/>
    <w:rsid w:val="00802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ECD26-81E0-4379-B8F7-BFEEFEE4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1</TotalTime>
  <Pages>15</Pages>
  <Words>3914</Words>
  <Characters>22448</Characters>
  <Application>Microsoft Office Word</Application>
  <DocSecurity>0</DocSecurity>
  <Lines>187</Lines>
  <Paragraphs>52</Paragraphs>
  <ScaleCrop>false</ScaleCrop>
  <Company/>
  <LinksUpToDate>false</LinksUpToDate>
  <CharactersWithSpaces>26310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4</cp:revision>
  <dcterms:created xsi:type="dcterms:W3CDTF">2024-11-20T09:10:00Z</dcterms:created>
  <dcterms:modified xsi:type="dcterms:W3CDTF">2024-11-20T09:11:00Z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2024-11-20T09:10:04Z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570a517a-4a0a-495e-bce3-4d3bfdb1b836</vt:lpwstr>
  </property>
  <property fmtid="{D5CDD505-2E9C-101B-9397-08002B2CF9AE}" pid="8" name="MSIP_Label_b22f7043-6caf-4431-9109-8eff758a1d8b_ContentBits">
    <vt:lpwstr>0</vt:lpwstr>
  </property>
</Properties>
</file>