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526D16" w14:textId="520980E5" w:rsidR="00E21A15" w:rsidRDefault="00E21A15" w:rsidP="01D2AFC6">
      <w:pPr>
        <w:rPr>
          <w:rFonts w:ascii="DepCentury Old Style" w:hAnsi="DepCentury Old Style"/>
          <w:b/>
          <w:bCs/>
          <w:sz w:val="22"/>
          <w:szCs w:val="22"/>
        </w:rPr>
      </w:pPr>
      <w:r w:rsidRPr="20A62C25">
        <w:rPr>
          <w:rFonts w:ascii="DepCentury Old Style" w:hAnsi="DepCentury Old Style"/>
          <w:b/>
          <w:bCs/>
          <w:sz w:val="22"/>
          <w:szCs w:val="22"/>
        </w:rPr>
        <w:t xml:space="preserve">Vedlegg </w:t>
      </w:r>
      <w:r w:rsidR="00762FB3" w:rsidRPr="20A62C25">
        <w:rPr>
          <w:rFonts w:ascii="DepCentury Old Style" w:hAnsi="DepCentury Old Style"/>
          <w:b/>
          <w:bCs/>
          <w:sz w:val="22"/>
          <w:szCs w:val="22"/>
        </w:rPr>
        <w:t xml:space="preserve">3 </w:t>
      </w:r>
    </w:p>
    <w:p w14:paraId="002F88E3" w14:textId="75B7A2DD" w:rsidR="00956796" w:rsidRPr="00AF2E30" w:rsidRDefault="00956796" w:rsidP="00E21A15">
      <w:pPr>
        <w:rPr>
          <w:rFonts w:ascii="DepCentury Old Style" w:hAnsi="DepCentury Old Style"/>
          <w:b/>
          <w:sz w:val="22"/>
          <w:szCs w:val="22"/>
        </w:rPr>
      </w:pPr>
      <w:r w:rsidRPr="7D317214">
        <w:rPr>
          <w:rFonts w:ascii="DepCentury Old Style" w:hAnsi="DepCentury Old Style"/>
          <w:b/>
          <w:bCs/>
          <w:sz w:val="22"/>
          <w:szCs w:val="22"/>
        </w:rPr>
        <w:t>Statlege midlar til Interreg</w:t>
      </w:r>
      <w:r w:rsidR="002D02F8" w:rsidRPr="7D317214">
        <w:rPr>
          <w:rFonts w:ascii="DepCentury Old Style" w:hAnsi="DepCentury Old Style"/>
          <w:b/>
          <w:bCs/>
          <w:sz w:val="22"/>
          <w:szCs w:val="22"/>
        </w:rPr>
        <w:t xml:space="preserve"> 202</w:t>
      </w:r>
      <w:r w:rsidR="00833C19">
        <w:rPr>
          <w:rFonts w:ascii="DepCentury Old Style" w:hAnsi="DepCentury Old Style"/>
          <w:b/>
          <w:bCs/>
          <w:sz w:val="22"/>
          <w:szCs w:val="22"/>
        </w:rPr>
        <w:t>2</w:t>
      </w:r>
    </w:p>
    <w:p w14:paraId="26A88818" w14:textId="420BD5AD" w:rsidR="0E430815" w:rsidRDefault="0E430815" w:rsidP="649FB2A2">
      <w:pPr>
        <w:rPr>
          <w:rFonts w:ascii="Calibri" w:eastAsia="Calibri" w:hAnsi="Calibri" w:cs="Calibri"/>
          <w:b/>
          <w:bCs/>
        </w:rPr>
      </w:pPr>
    </w:p>
    <w:p w14:paraId="238D1863" w14:textId="35021727" w:rsidR="0E430815" w:rsidRDefault="0E430815" w:rsidP="00852719">
      <w:pPr>
        <w:spacing w:line="257" w:lineRule="auto"/>
        <w:rPr>
          <w:rFonts w:ascii="Calibri" w:eastAsia="Calibri" w:hAnsi="Calibri" w:cs="Calibri"/>
        </w:rPr>
      </w:pPr>
      <w:r w:rsidRPr="54CDC026">
        <w:rPr>
          <w:rFonts w:ascii="Calibri" w:eastAsia="Calibri" w:hAnsi="Calibri" w:cs="Calibri"/>
        </w:rPr>
        <w:t xml:space="preserve">Tabell A: Statlege midlar til grenseregionalt samarbeid i Interreg </w:t>
      </w:r>
      <w:r w:rsidR="00833C19">
        <w:rPr>
          <w:rFonts w:ascii="Calibri" w:eastAsia="Calibri" w:hAnsi="Calibri" w:cs="Calibri"/>
        </w:rPr>
        <w:t>og</w:t>
      </w:r>
      <w:r w:rsidR="002F75E8" w:rsidRPr="54CDC026">
        <w:rPr>
          <w:rFonts w:ascii="Calibri" w:eastAsia="Calibri" w:hAnsi="Calibri" w:cs="Calibri"/>
        </w:rPr>
        <w:t xml:space="preserve"> </w:t>
      </w:r>
      <w:r w:rsidRPr="54CDC026">
        <w:rPr>
          <w:rFonts w:ascii="Calibri" w:eastAsia="Calibri" w:hAnsi="Calibri" w:cs="Calibri"/>
        </w:rPr>
        <w:t xml:space="preserve">Kolarctic over kap. 553, post 63 fordelte på fylkeskommunane (mill. kroner). </w:t>
      </w: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1950"/>
        <w:gridCol w:w="1455"/>
        <w:gridCol w:w="1425"/>
        <w:gridCol w:w="1410"/>
        <w:gridCol w:w="1455"/>
        <w:gridCol w:w="1365"/>
      </w:tblGrid>
      <w:tr w:rsidR="7D317214" w14:paraId="0D0DEFF9" w14:textId="77777777" w:rsidTr="68481CF1"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C5FE01" w14:textId="52A00542" w:rsidR="7D317214" w:rsidRDefault="7D317214">
            <w:r w:rsidRPr="649FB2A2">
              <w:rPr>
                <w:rFonts w:ascii="Calibri" w:eastAsia="Calibri" w:hAnsi="Calibri" w:cs="Calibri"/>
                <w:b/>
                <w:bCs/>
              </w:rPr>
              <w:t>Fylkeskommune/</w:t>
            </w:r>
          </w:p>
          <w:p w14:paraId="2C11A235" w14:textId="185BCF55" w:rsidR="7D317214" w:rsidRDefault="7D317214">
            <w:r w:rsidRPr="649FB2A2">
              <w:rPr>
                <w:rFonts w:ascii="Calibri" w:eastAsia="Calibri" w:hAnsi="Calibri" w:cs="Calibri"/>
                <w:b/>
                <w:bCs/>
              </w:rPr>
              <w:t>Program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816BA5" w14:textId="2646400C" w:rsidR="7D317214" w:rsidRDefault="7D317214" w:rsidP="2126942C">
            <w:pPr>
              <w:rPr>
                <w:rFonts w:ascii="Calibri" w:eastAsia="Calibri" w:hAnsi="Calibri" w:cs="Calibri"/>
                <w:b/>
                <w:bCs/>
              </w:rPr>
            </w:pPr>
            <w:r w:rsidRPr="2126942C">
              <w:rPr>
                <w:rFonts w:ascii="Calibri" w:eastAsia="Calibri" w:hAnsi="Calibri" w:cs="Calibri"/>
                <w:b/>
                <w:bCs/>
              </w:rPr>
              <w:t>Øresund-Kattegat-Skagerrak</w:t>
            </w:r>
            <w:r w:rsidRPr="2126942C">
              <w:rPr>
                <w:rStyle w:val="Fotnotereferanse"/>
                <w:rFonts w:ascii="Calibri" w:eastAsia="Calibri" w:hAnsi="Calibri" w:cs="Calibri"/>
                <w:b/>
                <w:bCs/>
              </w:rPr>
              <w:footnoteReference w:id="2"/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51CC83" w14:textId="49369AEB" w:rsidR="7D317214" w:rsidRDefault="7D317214" w:rsidP="2126942C">
            <w:pPr>
              <w:rPr>
                <w:rFonts w:ascii="Calibri" w:eastAsia="Calibri" w:hAnsi="Calibri" w:cs="Calibri"/>
                <w:b/>
                <w:bCs/>
              </w:rPr>
            </w:pPr>
            <w:r w:rsidRPr="2126942C">
              <w:rPr>
                <w:rFonts w:ascii="Calibri" w:eastAsia="Calibri" w:hAnsi="Calibri" w:cs="Calibri"/>
                <w:b/>
                <w:bCs/>
              </w:rPr>
              <w:t>Sverige-Norge</w:t>
            </w:r>
            <w:r w:rsidRPr="2126942C">
              <w:rPr>
                <w:rStyle w:val="Fotnotereferanse"/>
                <w:rFonts w:ascii="Calibri" w:eastAsia="Calibri" w:hAnsi="Calibri" w:cs="Calibri"/>
                <w:b/>
                <w:bCs/>
              </w:rPr>
              <w:footnoteReference w:id="3"/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0FA4DE" w14:textId="7B63A82C" w:rsidR="7D317214" w:rsidRDefault="00833C19" w:rsidP="2126942C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Aurora</w:t>
            </w:r>
            <w:r w:rsidR="7D317214" w:rsidRPr="2126942C">
              <w:rPr>
                <w:rStyle w:val="Fotnotereferanse"/>
                <w:rFonts w:ascii="Calibri" w:eastAsia="Calibri" w:hAnsi="Calibri" w:cs="Calibri"/>
                <w:b/>
                <w:bCs/>
              </w:rPr>
              <w:footnoteReference w:id="4"/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F9974B" w14:textId="7C7AC040" w:rsidR="7D317214" w:rsidRDefault="7D317214" w:rsidP="21D09E7E">
            <w:pPr>
              <w:rPr>
                <w:rFonts w:ascii="Calibri" w:eastAsia="Calibri" w:hAnsi="Calibri" w:cs="Calibri"/>
                <w:b/>
                <w:bCs/>
                <w:vertAlign w:val="superscript"/>
              </w:rPr>
            </w:pPr>
            <w:r w:rsidRPr="2126942C">
              <w:rPr>
                <w:rFonts w:ascii="Calibri" w:eastAsia="Calibri" w:hAnsi="Calibri" w:cs="Calibri"/>
                <w:b/>
                <w:bCs/>
              </w:rPr>
              <w:t>Kolarctic</w:t>
            </w:r>
            <w:r w:rsidRPr="2126942C">
              <w:rPr>
                <w:rStyle w:val="Fotnotereferanse"/>
                <w:rFonts w:ascii="Calibri" w:eastAsia="Calibri" w:hAnsi="Calibri" w:cs="Calibri"/>
                <w:b/>
                <w:bCs/>
              </w:rPr>
              <w:footnoteReference w:id="5"/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2C9D92" w14:textId="3E17965E" w:rsidR="7D317214" w:rsidRDefault="7D317214">
            <w:r w:rsidRPr="649FB2A2">
              <w:rPr>
                <w:rFonts w:ascii="Calibri" w:eastAsia="Calibri" w:hAnsi="Calibri" w:cs="Calibri"/>
                <w:b/>
                <w:bCs/>
              </w:rPr>
              <w:t>Sum</w:t>
            </w:r>
          </w:p>
        </w:tc>
      </w:tr>
      <w:tr w:rsidR="7D317214" w14:paraId="4A20530F" w14:textId="77777777" w:rsidTr="68481CF1">
        <w:trPr>
          <w:trHeight w:val="795"/>
        </w:trPr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C5779F" w14:textId="024EC0D0" w:rsidR="7D317214" w:rsidRDefault="7D317214">
            <w:r w:rsidRPr="649FB2A2">
              <w:rPr>
                <w:rFonts w:ascii="Calibri" w:eastAsia="Calibri" w:hAnsi="Calibri" w:cs="Calibri"/>
                <w:b/>
                <w:bCs/>
              </w:rPr>
              <w:t>Sum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0EB88A" w14:textId="53436A7B" w:rsidR="7D317214" w:rsidRPr="00833C19" w:rsidRDefault="00833C19" w:rsidP="54CDC026">
            <w:pPr>
              <w:rPr>
                <w:rFonts w:ascii="Calibri" w:eastAsia="Calibri" w:hAnsi="Calibri" w:cs="Calibri"/>
                <w:b/>
                <w:bCs/>
              </w:rPr>
            </w:pPr>
            <w:r w:rsidRPr="00833C19">
              <w:rPr>
                <w:rFonts w:ascii="Calibri" w:eastAsia="Calibri" w:hAnsi="Calibri" w:cs="Calibri"/>
                <w:b/>
                <w:bCs/>
              </w:rPr>
              <w:t>9</w:t>
            </w:r>
            <w:r w:rsidR="00E8093A">
              <w:rPr>
                <w:rFonts w:ascii="Calibri" w:eastAsia="Calibri" w:hAnsi="Calibri" w:cs="Calibri"/>
                <w:b/>
                <w:bCs/>
              </w:rPr>
              <w:t xml:space="preserve"> 200 000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A62A56" w14:textId="62CD3504" w:rsidR="7D317214" w:rsidRPr="00833C19" w:rsidRDefault="00833C19">
            <w:pPr>
              <w:rPr>
                <w:b/>
                <w:bCs/>
              </w:rPr>
            </w:pPr>
            <w:r w:rsidRPr="00833C19">
              <w:rPr>
                <w:b/>
                <w:bCs/>
              </w:rPr>
              <w:t>17</w:t>
            </w:r>
            <w:r w:rsidR="00E8093A">
              <w:rPr>
                <w:b/>
                <w:bCs/>
              </w:rPr>
              <w:t xml:space="preserve"> 000 000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EDEC5F" w14:textId="5B793143" w:rsidR="7D317214" w:rsidRPr="00833C19" w:rsidRDefault="00833C19" w:rsidP="20A62C25">
            <w:pPr>
              <w:rPr>
                <w:rStyle w:val="Fotnotereferanse"/>
                <w:rFonts w:ascii="Calibri" w:eastAsia="Calibri" w:hAnsi="Calibri" w:cs="Calibri"/>
                <w:b/>
                <w:bCs/>
              </w:rPr>
            </w:pPr>
            <w:r w:rsidRPr="00833C19">
              <w:rPr>
                <w:rFonts w:ascii="Calibri" w:eastAsia="Calibri" w:hAnsi="Calibri" w:cs="Calibri"/>
                <w:b/>
                <w:bCs/>
              </w:rPr>
              <w:t>9</w:t>
            </w:r>
            <w:r w:rsidR="004F70C7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833C19">
              <w:rPr>
                <w:rFonts w:ascii="Calibri" w:eastAsia="Calibri" w:hAnsi="Calibri" w:cs="Calibri"/>
                <w:b/>
                <w:bCs/>
              </w:rPr>
              <w:t>3</w:t>
            </w:r>
            <w:r w:rsidR="004F70C7">
              <w:rPr>
                <w:rFonts w:ascii="Calibri" w:eastAsia="Calibri" w:hAnsi="Calibri" w:cs="Calibri"/>
                <w:b/>
                <w:bCs/>
              </w:rPr>
              <w:t>00 000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BA0495" w14:textId="4D37978C" w:rsidR="7D317214" w:rsidRPr="00833C19" w:rsidRDefault="00833C19">
            <w:pPr>
              <w:rPr>
                <w:b/>
                <w:bCs/>
              </w:rPr>
            </w:pPr>
            <w:r w:rsidRPr="00833C19">
              <w:rPr>
                <w:b/>
                <w:bCs/>
              </w:rPr>
              <w:t>6</w:t>
            </w:r>
            <w:r w:rsidR="00F171CA">
              <w:rPr>
                <w:b/>
                <w:bCs/>
              </w:rPr>
              <w:t xml:space="preserve"> </w:t>
            </w:r>
            <w:r w:rsidR="006D2436">
              <w:rPr>
                <w:b/>
                <w:bCs/>
              </w:rPr>
              <w:t>289</w:t>
            </w:r>
            <w:r w:rsidR="00F171CA">
              <w:rPr>
                <w:b/>
                <w:bCs/>
              </w:rPr>
              <w:t xml:space="preserve"> 000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48253D" w14:textId="520F06B7" w:rsidR="7D317214" w:rsidRPr="00833C19" w:rsidRDefault="00833C19" w:rsidP="20A62C25">
            <w:pPr>
              <w:rPr>
                <w:rFonts w:ascii="Calibri" w:eastAsia="Calibri" w:hAnsi="Calibri" w:cs="Calibri"/>
                <w:b/>
                <w:bCs/>
              </w:rPr>
            </w:pPr>
            <w:r w:rsidRPr="00833C19">
              <w:rPr>
                <w:rFonts w:ascii="Calibri" w:eastAsia="Calibri" w:hAnsi="Calibri" w:cs="Calibri"/>
                <w:b/>
                <w:bCs/>
              </w:rPr>
              <w:t>41</w:t>
            </w:r>
            <w:r w:rsidR="004F70C7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F171CA">
              <w:rPr>
                <w:rFonts w:ascii="Calibri" w:eastAsia="Calibri" w:hAnsi="Calibri" w:cs="Calibri"/>
                <w:b/>
                <w:bCs/>
              </w:rPr>
              <w:t>789 000</w:t>
            </w:r>
          </w:p>
        </w:tc>
      </w:tr>
    </w:tbl>
    <w:p w14:paraId="108CBC4B" w14:textId="5A927CC2" w:rsidR="0E430815" w:rsidRDefault="0E430815" w:rsidP="00852719">
      <w:pPr>
        <w:spacing w:line="257" w:lineRule="auto"/>
        <w:rPr>
          <w:rFonts w:ascii="Calibri" w:eastAsia="Calibri" w:hAnsi="Calibri" w:cs="Calibri"/>
        </w:rPr>
      </w:pPr>
      <w:r w:rsidRPr="649FB2A2">
        <w:rPr>
          <w:rFonts w:ascii="Calibri" w:eastAsia="Calibri" w:hAnsi="Calibri" w:cs="Calibri"/>
        </w:rPr>
        <w:t xml:space="preserve"> </w:t>
      </w:r>
    </w:p>
    <w:p w14:paraId="257C78CA" w14:textId="6165D3AA" w:rsidR="0E430815" w:rsidRDefault="0E430815" w:rsidP="00852719">
      <w:pPr>
        <w:spacing w:line="257" w:lineRule="auto"/>
        <w:rPr>
          <w:rFonts w:ascii="Calibri" w:eastAsia="Calibri" w:hAnsi="Calibri" w:cs="Calibri"/>
        </w:rPr>
      </w:pPr>
      <w:r w:rsidRPr="649FB2A2">
        <w:rPr>
          <w:rFonts w:ascii="Calibri" w:eastAsia="Calibri" w:hAnsi="Calibri" w:cs="Calibri"/>
        </w:rPr>
        <w:t xml:space="preserve">Tabell B: Statlege midlar til grenseregionalt samarbeid i Interreg og Kolarctic over kap. 553, post 63 fordelte på dei sekretariatsfylka som har ansvaret for økonomiforvaltninga i dei ulike programma/delprogramma (mill. kroner). </w:t>
      </w: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7D317214" w14:paraId="273EEA5B" w14:textId="77777777" w:rsidTr="68481CF1"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C9B922" w14:textId="3891C326" w:rsidR="7D317214" w:rsidRDefault="7D317214">
            <w:r w:rsidRPr="54CDC026">
              <w:rPr>
                <w:rFonts w:ascii="Calibri" w:eastAsia="Calibri" w:hAnsi="Calibri" w:cs="Calibri"/>
                <w:b/>
                <w:bCs/>
              </w:rPr>
              <w:t>Fylkeskommun</w:t>
            </w:r>
            <w:r w:rsidR="33BD6820" w:rsidRPr="54CDC026">
              <w:rPr>
                <w:rFonts w:ascii="Calibri" w:eastAsia="Calibri" w:hAnsi="Calibri" w:cs="Calibri"/>
                <w:b/>
                <w:bCs/>
              </w:rPr>
              <w:t>a</w:t>
            </w:r>
            <w:r w:rsidRPr="54CDC026">
              <w:rPr>
                <w:rFonts w:ascii="Calibri" w:eastAsia="Calibri" w:hAnsi="Calibri" w:cs="Calibri"/>
                <w:b/>
                <w:bCs/>
              </w:rPr>
              <w:t>r med sekretariatsfunksjon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FFAC12" w14:textId="1A04D9E5" w:rsidR="7D317214" w:rsidRDefault="7D317214">
            <w:r w:rsidRPr="649FB2A2">
              <w:rPr>
                <w:rFonts w:ascii="Calibri" w:eastAsia="Calibri" w:hAnsi="Calibri" w:cs="Calibri"/>
                <w:b/>
                <w:bCs/>
              </w:rPr>
              <w:t>Midlar til sekretariata til Interreg</w:t>
            </w:r>
          </w:p>
        </w:tc>
      </w:tr>
      <w:tr w:rsidR="7D317214" w14:paraId="26DE4273" w14:textId="77777777" w:rsidTr="68481CF1"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A5E28B" w14:textId="00C89AB1" w:rsidR="7D317214" w:rsidRDefault="7D317214" w:rsidP="20A62C25">
            <w:pPr>
              <w:rPr>
                <w:rFonts w:ascii="Calibri" w:eastAsia="Calibri" w:hAnsi="Calibri" w:cs="Calibri"/>
                <w:vertAlign w:val="superscript"/>
              </w:rPr>
            </w:pPr>
            <w:r w:rsidRPr="2126942C">
              <w:rPr>
                <w:rFonts w:ascii="Calibri" w:eastAsia="Calibri" w:hAnsi="Calibri" w:cs="Calibri"/>
              </w:rPr>
              <w:t>Viken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ABC835" w14:textId="5EDB93D7" w:rsidR="7D317214" w:rsidRPr="00833C19" w:rsidRDefault="00833C19" w:rsidP="2126942C">
            <w:pPr>
              <w:rPr>
                <w:rFonts w:ascii="Calibri" w:eastAsia="Calibri" w:hAnsi="Calibri" w:cs="Calibri"/>
              </w:rPr>
            </w:pPr>
            <w:r w:rsidRPr="00833C19">
              <w:rPr>
                <w:rFonts w:ascii="Calibri" w:eastAsia="Calibri" w:hAnsi="Calibri" w:cs="Calibri"/>
              </w:rPr>
              <w:t>9</w:t>
            </w:r>
            <w:r w:rsidR="00E8093A">
              <w:rPr>
                <w:rFonts w:ascii="Calibri" w:eastAsia="Calibri" w:hAnsi="Calibri" w:cs="Calibri"/>
              </w:rPr>
              <w:t xml:space="preserve"> 200 000</w:t>
            </w:r>
          </w:p>
        </w:tc>
      </w:tr>
      <w:tr w:rsidR="7D317214" w14:paraId="0EB7FF1F" w14:textId="77777777" w:rsidTr="68481CF1"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07B329" w14:textId="1794D4B5" w:rsidR="7D317214" w:rsidRDefault="7D317214" w:rsidP="20A62C25">
            <w:pPr>
              <w:rPr>
                <w:rFonts w:ascii="Calibri" w:eastAsia="Calibri" w:hAnsi="Calibri" w:cs="Calibri"/>
                <w:vertAlign w:val="superscript"/>
              </w:rPr>
            </w:pPr>
            <w:r w:rsidRPr="2126942C">
              <w:rPr>
                <w:rFonts w:ascii="Calibri" w:eastAsia="Calibri" w:hAnsi="Calibri" w:cs="Calibri"/>
              </w:rPr>
              <w:t>Innlandet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F37D1A" w14:textId="0F39D9D8" w:rsidR="7D317214" w:rsidRPr="00833C19" w:rsidRDefault="00833C19">
            <w:r w:rsidRPr="00833C19">
              <w:t>17</w:t>
            </w:r>
            <w:r w:rsidR="00E8093A">
              <w:t xml:space="preserve"> 000 000</w:t>
            </w:r>
          </w:p>
        </w:tc>
      </w:tr>
      <w:tr w:rsidR="7D317214" w14:paraId="4CF3EEC1" w14:textId="77777777" w:rsidTr="68481CF1"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2E210D" w14:textId="5BA498C8" w:rsidR="7D317214" w:rsidRDefault="7D317214">
            <w:r w:rsidRPr="649FB2A2">
              <w:rPr>
                <w:rFonts w:ascii="Calibri" w:eastAsia="Calibri" w:hAnsi="Calibri" w:cs="Calibri"/>
              </w:rPr>
              <w:t>Troms og Finnmark</w:t>
            </w:r>
            <w:r w:rsidR="0038575F">
              <w:rPr>
                <w:rStyle w:val="Fotnotereferanse"/>
                <w:rFonts w:ascii="Calibri" w:eastAsia="Calibri" w:hAnsi="Calibri" w:cs="Calibri"/>
              </w:rPr>
              <w:footnoteReference w:id="6"/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B1F319" w14:textId="5DD71BCB" w:rsidR="7D317214" w:rsidRPr="00833C19" w:rsidRDefault="00833C19">
            <w:r w:rsidRPr="00833C19">
              <w:t>15</w:t>
            </w:r>
            <w:r w:rsidR="00641FB1">
              <w:t xml:space="preserve"> 589 000</w:t>
            </w:r>
          </w:p>
        </w:tc>
      </w:tr>
      <w:tr w:rsidR="7D317214" w14:paraId="7D489426" w14:textId="77777777" w:rsidTr="68481CF1"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899FFB" w14:textId="0BC44091" w:rsidR="7D317214" w:rsidRDefault="7D317214">
            <w:r w:rsidRPr="649FB2A2">
              <w:rPr>
                <w:rFonts w:ascii="Calibri" w:eastAsia="Calibri" w:hAnsi="Calibri" w:cs="Calibri"/>
                <w:b/>
                <w:bCs/>
              </w:rPr>
              <w:t>Total sum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B80D5D" w14:textId="75584342" w:rsidR="7D317214" w:rsidRPr="00833C19" w:rsidRDefault="00833C19">
            <w:pPr>
              <w:rPr>
                <w:b/>
                <w:bCs/>
              </w:rPr>
            </w:pPr>
            <w:r w:rsidRPr="00833C19">
              <w:rPr>
                <w:b/>
                <w:bCs/>
              </w:rPr>
              <w:t>41</w:t>
            </w:r>
            <w:r w:rsidR="00641FB1">
              <w:rPr>
                <w:b/>
                <w:bCs/>
              </w:rPr>
              <w:t xml:space="preserve"> 789 000</w:t>
            </w:r>
          </w:p>
        </w:tc>
      </w:tr>
    </w:tbl>
    <w:p w14:paraId="31A75D7E" w14:textId="5204AE02" w:rsidR="0E430815" w:rsidRDefault="0E430815" w:rsidP="00852719">
      <w:pPr>
        <w:spacing w:line="257" w:lineRule="auto"/>
        <w:rPr>
          <w:rFonts w:ascii="Calibri" w:eastAsia="Calibri" w:hAnsi="Calibri" w:cs="Calibri"/>
        </w:rPr>
      </w:pPr>
      <w:r w:rsidRPr="649FB2A2">
        <w:rPr>
          <w:rFonts w:ascii="Calibri" w:eastAsia="Calibri" w:hAnsi="Calibri" w:cs="Calibri"/>
        </w:rPr>
        <w:t xml:space="preserve"> </w:t>
      </w:r>
    </w:p>
    <w:p w14:paraId="56CE444C" w14:textId="355730B1" w:rsidR="7D317214" w:rsidRDefault="0E430815" w:rsidP="00052B6D">
      <w:pPr>
        <w:spacing w:line="257" w:lineRule="auto"/>
        <w:rPr>
          <w:rFonts w:ascii="DepCentury Old Style" w:hAnsi="DepCentury Old Style"/>
          <w:color w:val="000000" w:themeColor="text1"/>
          <w:sz w:val="22"/>
          <w:szCs w:val="22"/>
        </w:rPr>
      </w:pPr>
      <w:r>
        <w:br/>
      </w:r>
      <w:r>
        <w:br/>
      </w:r>
    </w:p>
    <w:p w14:paraId="2B39E118" w14:textId="19335044" w:rsidR="7D317214" w:rsidRDefault="7D317214" w:rsidP="7D317214">
      <w:pPr>
        <w:spacing w:afterAutospacing="1"/>
        <w:rPr>
          <w:rFonts w:ascii="DepCentury Old Style" w:hAnsi="DepCentury Old Style"/>
          <w:color w:val="000000" w:themeColor="text1"/>
          <w:sz w:val="22"/>
          <w:szCs w:val="22"/>
        </w:rPr>
      </w:pPr>
    </w:p>
    <w:p w14:paraId="1012F1AD" w14:textId="5F774329" w:rsidR="649FB2A2" w:rsidRDefault="649FB2A2"/>
    <w:p w14:paraId="7253D62D" w14:textId="31CBE343" w:rsidR="649FB2A2" w:rsidRDefault="649FB2A2"/>
    <w:p w14:paraId="0033C835" w14:textId="7E8DB43B" w:rsidR="649FB2A2" w:rsidRDefault="649FB2A2"/>
    <w:p w14:paraId="7BAD20B1" w14:textId="4651E295" w:rsidR="649FB2A2" w:rsidRDefault="649FB2A2"/>
    <w:p w14:paraId="49F8DD17" w14:textId="309C4102" w:rsidR="649FB2A2" w:rsidRDefault="649FB2A2"/>
    <w:p w14:paraId="3B287848" w14:textId="6C943E64" w:rsidR="649FB2A2" w:rsidRDefault="649FB2A2"/>
    <w:p w14:paraId="71CCBCAA" w14:textId="24FE4940" w:rsidR="649FB2A2" w:rsidRDefault="649FB2A2"/>
    <w:p w14:paraId="7CF9D060" w14:textId="63198E68" w:rsidR="00956796" w:rsidRPr="00AF2E30" w:rsidRDefault="00956796" w:rsidP="649FB2A2">
      <w:pPr>
        <w:spacing w:after="100" w:afterAutospacing="1"/>
        <w:rPr>
          <w:rFonts w:ascii="DepCentury Old Style" w:hAnsi="DepCentury Old Style"/>
          <w:color w:val="000000" w:themeColor="text1"/>
          <w:sz w:val="22"/>
          <w:szCs w:val="22"/>
        </w:rPr>
      </w:pPr>
    </w:p>
    <w:p w14:paraId="726B15F8" w14:textId="05D2F173" w:rsidR="649FB2A2" w:rsidRDefault="649FB2A2"/>
    <w:p w14:paraId="2E7DBB21" w14:textId="4D4BAE4C" w:rsidR="649FB2A2" w:rsidRDefault="649FB2A2"/>
    <w:p w14:paraId="3D166953" w14:textId="2B302CBA" w:rsidR="649FB2A2" w:rsidRDefault="649FB2A2"/>
    <w:p w14:paraId="3EB744ED" w14:textId="39C35383" w:rsidR="649FB2A2" w:rsidRDefault="649FB2A2"/>
    <w:p w14:paraId="564DD4F9" w14:textId="35B74A63" w:rsidR="649FB2A2" w:rsidRDefault="649FB2A2"/>
    <w:p w14:paraId="2FF194B8" w14:textId="70F6275B" w:rsidR="001D6512" w:rsidRDefault="001D6512" w:rsidP="649FB2A2"/>
    <w:sectPr w:rsidR="001D651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718857" w14:textId="77777777" w:rsidR="00C27994" w:rsidRDefault="00C27994" w:rsidP="00031B50">
      <w:r>
        <w:separator/>
      </w:r>
    </w:p>
  </w:endnote>
  <w:endnote w:type="continuationSeparator" w:id="0">
    <w:p w14:paraId="1A198DB8" w14:textId="77777777" w:rsidR="00C27994" w:rsidRDefault="00C27994" w:rsidP="00031B50">
      <w:r>
        <w:continuationSeparator/>
      </w:r>
    </w:p>
  </w:endnote>
  <w:endnote w:type="continuationNotice" w:id="1">
    <w:p w14:paraId="032748DE" w14:textId="77777777" w:rsidR="00C27994" w:rsidRDefault="00C279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pCentury Old Style">
    <w:panose1 w:val="02030603060405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B00B9" w14:textId="77777777" w:rsidR="00031B50" w:rsidRDefault="00031B50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26A9D1" w14:textId="77777777" w:rsidR="00031B50" w:rsidRDefault="00031B50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C3B93" w14:textId="77777777" w:rsidR="00031B50" w:rsidRDefault="00031B5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E20E31" w14:textId="77777777" w:rsidR="00C27994" w:rsidRDefault="00C27994" w:rsidP="00031B50">
      <w:r>
        <w:separator/>
      </w:r>
    </w:p>
  </w:footnote>
  <w:footnote w:type="continuationSeparator" w:id="0">
    <w:p w14:paraId="1200BD60" w14:textId="77777777" w:rsidR="00C27994" w:rsidRDefault="00C27994" w:rsidP="00031B50">
      <w:r>
        <w:continuationSeparator/>
      </w:r>
    </w:p>
  </w:footnote>
  <w:footnote w:type="continuationNotice" w:id="1">
    <w:p w14:paraId="296F9B96" w14:textId="77777777" w:rsidR="00C27994" w:rsidRDefault="00C27994"/>
  </w:footnote>
  <w:footnote w:id="2">
    <w:p w14:paraId="25BFFB9A" w14:textId="0BD91AB6" w:rsidR="2126942C" w:rsidRDefault="2126942C" w:rsidP="00852719">
      <w:pPr>
        <w:pStyle w:val="Fotnotetekst"/>
      </w:pPr>
      <w:r w:rsidRPr="2126942C">
        <w:rPr>
          <w:rStyle w:val="Fotnotereferanse"/>
        </w:rPr>
        <w:footnoteRef/>
      </w:r>
      <w:r>
        <w:t xml:space="preserve"> Viken fylkeskommune, Oslo kommune, Vestfold og Telemark fylkeskommune og Agder fylkeskommune</w:t>
      </w:r>
    </w:p>
  </w:footnote>
  <w:footnote w:id="3">
    <w:p w14:paraId="2186DFEA" w14:textId="6D7FF59B" w:rsidR="2126942C" w:rsidRDefault="2126942C" w:rsidP="00852719">
      <w:pPr>
        <w:pStyle w:val="Fotnotetekst"/>
      </w:pPr>
      <w:r w:rsidRPr="2126942C">
        <w:rPr>
          <w:rStyle w:val="Fotnotereferanse"/>
        </w:rPr>
        <w:footnoteRef/>
      </w:r>
      <w:r>
        <w:t xml:space="preserve"> Viken fylkeskommune, Innlandet fylkeskommune og Trøndelag fylkeskommune</w:t>
      </w:r>
    </w:p>
  </w:footnote>
  <w:footnote w:id="4">
    <w:p w14:paraId="1FE5A986" w14:textId="4B15EC3F" w:rsidR="2126942C" w:rsidRDefault="2126942C" w:rsidP="00852719">
      <w:pPr>
        <w:pStyle w:val="Fotnotetekst"/>
      </w:pPr>
      <w:r w:rsidRPr="2126942C">
        <w:rPr>
          <w:rStyle w:val="Fotnotereferanse"/>
        </w:rPr>
        <w:footnoteRef/>
      </w:r>
      <w:r>
        <w:t xml:space="preserve"> Nordland fylkeskommune</w:t>
      </w:r>
      <w:r w:rsidR="00833C19">
        <w:t xml:space="preserve"> og </w:t>
      </w:r>
      <w:r>
        <w:t>Troms og Finnmark fylkeskommune</w:t>
      </w:r>
    </w:p>
  </w:footnote>
  <w:footnote w:id="5">
    <w:p w14:paraId="08A939AF" w14:textId="23150E38" w:rsidR="2126942C" w:rsidRDefault="2126942C" w:rsidP="00852719">
      <w:pPr>
        <w:pStyle w:val="Fotnotetekst"/>
      </w:pPr>
      <w:r w:rsidRPr="2126942C">
        <w:rPr>
          <w:rStyle w:val="Fotnotereferanse"/>
        </w:rPr>
        <w:footnoteRef/>
      </w:r>
      <w:r>
        <w:t xml:space="preserve"> Nordland fylkeskommune og Troms og Finnmark fylkeskommune</w:t>
      </w:r>
    </w:p>
  </w:footnote>
  <w:footnote w:id="6">
    <w:p w14:paraId="6EA8AE28" w14:textId="5E85CB20" w:rsidR="0038575F" w:rsidRPr="0038575F" w:rsidRDefault="0038575F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Pr="0038575F">
        <w:t xml:space="preserve">Ramma til Troms og Finnmark fylkeskommune skal dekke norsk deltaking i </w:t>
      </w:r>
      <w:r w:rsidR="00833C19">
        <w:t>Aurora</w:t>
      </w:r>
      <w:r w:rsidRPr="0038575F">
        <w:t xml:space="preserve"> og Kolarctic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8ADCA" w14:textId="77777777" w:rsidR="00031B50" w:rsidRDefault="00031B50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943B56" w14:textId="77777777" w:rsidR="00031B50" w:rsidRDefault="00031B50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80E355" w14:textId="77777777" w:rsidR="00031B50" w:rsidRDefault="00031B5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403A03"/>
    <w:multiLevelType w:val="hybridMultilevel"/>
    <w:tmpl w:val="7A988C18"/>
    <w:lvl w:ilvl="0" w:tplc="C88C309E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1F59B5"/>
    <w:multiLevelType w:val="hybridMultilevel"/>
    <w:tmpl w:val="A20E68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796"/>
    <w:rsid w:val="00031B50"/>
    <w:rsid w:val="000377DD"/>
    <w:rsid w:val="00052B6D"/>
    <w:rsid w:val="00080BFD"/>
    <w:rsid w:val="00083C6D"/>
    <w:rsid w:val="000F3609"/>
    <w:rsid w:val="000F6658"/>
    <w:rsid w:val="001168AD"/>
    <w:rsid w:val="00142A8C"/>
    <w:rsid w:val="001849ED"/>
    <w:rsid w:val="001A7FF0"/>
    <w:rsid w:val="001B2357"/>
    <w:rsid w:val="001B7EA0"/>
    <w:rsid w:val="001C6918"/>
    <w:rsid w:val="001D6512"/>
    <w:rsid w:val="00273E19"/>
    <w:rsid w:val="002760C1"/>
    <w:rsid w:val="0028070C"/>
    <w:rsid w:val="002B2428"/>
    <w:rsid w:val="002D02F8"/>
    <w:rsid w:val="002D7F9A"/>
    <w:rsid w:val="002E6FC9"/>
    <w:rsid w:val="002F75E8"/>
    <w:rsid w:val="00306ECC"/>
    <w:rsid w:val="00315E51"/>
    <w:rsid w:val="003679FC"/>
    <w:rsid w:val="00384D6A"/>
    <w:rsid w:val="0038575F"/>
    <w:rsid w:val="0038621E"/>
    <w:rsid w:val="003862F1"/>
    <w:rsid w:val="00391DB3"/>
    <w:rsid w:val="003A0F2B"/>
    <w:rsid w:val="003B65C1"/>
    <w:rsid w:val="003C73B2"/>
    <w:rsid w:val="004470BA"/>
    <w:rsid w:val="004674BE"/>
    <w:rsid w:val="004F70C7"/>
    <w:rsid w:val="005170BB"/>
    <w:rsid w:val="005201DC"/>
    <w:rsid w:val="00534278"/>
    <w:rsid w:val="0055078E"/>
    <w:rsid w:val="00596112"/>
    <w:rsid w:val="005A4101"/>
    <w:rsid w:val="005E735B"/>
    <w:rsid w:val="00604331"/>
    <w:rsid w:val="00624036"/>
    <w:rsid w:val="006269E9"/>
    <w:rsid w:val="00641FB1"/>
    <w:rsid w:val="006637DC"/>
    <w:rsid w:val="00677C60"/>
    <w:rsid w:val="006854D6"/>
    <w:rsid w:val="006C7A83"/>
    <w:rsid w:val="006D2436"/>
    <w:rsid w:val="006D2F44"/>
    <w:rsid w:val="006E03D4"/>
    <w:rsid w:val="006F044A"/>
    <w:rsid w:val="00731083"/>
    <w:rsid w:val="0073505C"/>
    <w:rsid w:val="00762FB3"/>
    <w:rsid w:val="00774068"/>
    <w:rsid w:val="0078164D"/>
    <w:rsid w:val="00786BA5"/>
    <w:rsid w:val="007A06B1"/>
    <w:rsid w:val="007A492E"/>
    <w:rsid w:val="007B68B1"/>
    <w:rsid w:val="007F63FA"/>
    <w:rsid w:val="00833C19"/>
    <w:rsid w:val="00843955"/>
    <w:rsid w:val="00852719"/>
    <w:rsid w:val="008F42CC"/>
    <w:rsid w:val="009111A6"/>
    <w:rsid w:val="009156AD"/>
    <w:rsid w:val="00944465"/>
    <w:rsid w:val="00956796"/>
    <w:rsid w:val="00970350"/>
    <w:rsid w:val="009A451B"/>
    <w:rsid w:val="009E2581"/>
    <w:rsid w:val="00A06E41"/>
    <w:rsid w:val="00A14B29"/>
    <w:rsid w:val="00A92A35"/>
    <w:rsid w:val="00AB24F4"/>
    <w:rsid w:val="00AC7EE6"/>
    <w:rsid w:val="00AD432A"/>
    <w:rsid w:val="00AF110B"/>
    <w:rsid w:val="00B60103"/>
    <w:rsid w:val="00B64DBD"/>
    <w:rsid w:val="00B975F1"/>
    <w:rsid w:val="00BD78E4"/>
    <w:rsid w:val="00C14AE5"/>
    <w:rsid w:val="00C207C3"/>
    <w:rsid w:val="00C27994"/>
    <w:rsid w:val="00C31CF1"/>
    <w:rsid w:val="00C43657"/>
    <w:rsid w:val="00CF3A28"/>
    <w:rsid w:val="00D627ED"/>
    <w:rsid w:val="00D67D9D"/>
    <w:rsid w:val="00D80760"/>
    <w:rsid w:val="00D875E8"/>
    <w:rsid w:val="00DA26A0"/>
    <w:rsid w:val="00DA4A72"/>
    <w:rsid w:val="00DD7E74"/>
    <w:rsid w:val="00E21A15"/>
    <w:rsid w:val="00E4460A"/>
    <w:rsid w:val="00E55BBB"/>
    <w:rsid w:val="00E57841"/>
    <w:rsid w:val="00E8093A"/>
    <w:rsid w:val="00E90BB8"/>
    <w:rsid w:val="00EE12D9"/>
    <w:rsid w:val="00EE3F23"/>
    <w:rsid w:val="00F133A5"/>
    <w:rsid w:val="00F171CA"/>
    <w:rsid w:val="00F30E97"/>
    <w:rsid w:val="00F944CD"/>
    <w:rsid w:val="00FA0F26"/>
    <w:rsid w:val="00FC5337"/>
    <w:rsid w:val="00FF4C2E"/>
    <w:rsid w:val="0134AA9E"/>
    <w:rsid w:val="01D2AFC6"/>
    <w:rsid w:val="027EF28F"/>
    <w:rsid w:val="029D3FB3"/>
    <w:rsid w:val="02A9A54E"/>
    <w:rsid w:val="02D9CB3C"/>
    <w:rsid w:val="02F50F8F"/>
    <w:rsid w:val="03F4C438"/>
    <w:rsid w:val="04CD7198"/>
    <w:rsid w:val="04D0F6A3"/>
    <w:rsid w:val="04FC7BB7"/>
    <w:rsid w:val="05E50211"/>
    <w:rsid w:val="0851252B"/>
    <w:rsid w:val="08937F40"/>
    <w:rsid w:val="0A2F29F4"/>
    <w:rsid w:val="0B2E977C"/>
    <w:rsid w:val="0CF7221A"/>
    <w:rsid w:val="0D0A263A"/>
    <w:rsid w:val="0D24964E"/>
    <w:rsid w:val="0E430815"/>
    <w:rsid w:val="0E76D32E"/>
    <w:rsid w:val="0F162277"/>
    <w:rsid w:val="0F5C3CB1"/>
    <w:rsid w:val="12EBCA64"/>
    <w:rsid w:val="143EB659"/>
    <w:rsid w:val="15341959"/>
    <w:rsid w:val="163E4130"/>
    <w:rsid w:val="164EA240"/>
    <w:rsid w:val="17CF2B38"/>
    <w:rsid w:val="198546E3"/>
    <w:rsid w:val="19DACC28"/>
    <w:rsid w:val="1A1B12C3"/>
    <w:rsid w:val="1BB5B434"/>
    <w:rsid w:val="1C94D046"/>
    <w:rsid w:val="1D50299C"/>
    <w:rsid w:val="1E5D0D88"/>
    <w:rsid w:val="20A62C25"/>
    <w:rsid w:val="2126942C"/>
    <w:rsid w:val="21D09E7E"/>
    <w:rsid w:val="2274B6CA"/>
    <w:rsid w:val="227A9665"/>
    <w:rsid w:val="2360E160"/>
    <w:rsid w:val="23F01F1C"/>
    <w:rsid w:val="24504545"/>
    <w:rsid w:val="26640508"/>
    <w:rsid w:val="27858CF8"/>
    <w:rsid w:val="293A6D32"/>
    <w:rsid w:val="2A689F40"/>
    <w:rsid w:val="2C7F682C"/>
    <w:rsid w:val="2D697637"/>
    <w:rsid w:val="2DF2BDBA"/>
    <w:rsid w:val="2E70E419"/>
    <w:rsid w:val="3060DD5B"/>
    <w:rsid w:val="306C5C9E"/>
    <w:rsid w:val="30D6B1D4"/>
    <w:rsid w:val="3159CB69"/>
    <w:rsid w:val="31A49987"/>
    <w:rsid w:val="33BD6820"/>
    <w:rsid w:val="33F064DC"/>
    <w:rsid w:val="3436748D"/>
    <w:rsid w:val="349364E9"/>
    <w:rsid w:val="35887FCC"/>
    <w:rsid w:val="35A90FFD"/>
    <w:rsid w:val="35DB1CFF"/>
    <w:rsid w:val="35E938D8"/>
    <w:rsid w:val="36A430F9"/>
    <w:rsid w:val="3896944E"/>
    <w:rsid w:val="39784C25"/>
    <w:rsid w:val="3A40B03E"/>
    <w:rsid w:val="3A414488"/>
    <w:rsid w:val="3B88D457"/>
    <w:rsid w:val="3BE77963"/>
    <w:rsid w:val="3C2EC407"/>
    <w:rsid w:val="3DBB3F69"/>
    <w:rsid w:val="3E9B7AA3"/>
    <w:rsid w:val="40B5BF87"/>
    <w:rsid w:val="42B446C6"/>
    <w:rsid w:val="42F03CB7"/>
    <w:rsid w:val="469997E1"/>
    <w:rsid w:val="46ABB387"/>
    <w:rsid w:val="4822D3E4"/>
    <w:rsid w:val="49338A71"/>
    <w:rsid w:val="4CD40DF9"/>
    <w:rsid w:val="4CE41010"/>
    <w:rsid w:val="4F535E7A"/>
    <w:rsid w:val="5023D5E3"/>
    <w:rsid w:val="5066DD62"/>
    <w:rsid w:val="51E1F4B4"/>
    <w:rsid w:val="524C6BD9"/>
    <w:rsid w:val="529853C2"/>
    <w:rsid w:val="5299FA9D"/>
    <w:rsid w:val="5378B258"/>
    <w:rsid w:val="53F490EE"/>
    <w:rsid w:val="54CDC026"/>
    <w:rsid w:val="56F504F2"/>
    <w:rsid w:val="576FC7D9"/>
    <w:rsid w:val="58ADB2D9"/>
    <w:rsid w:val="59ECB3FD"/>
    <w:rsid w:val="5A82ACAB"/>
    <w:rsid w:val="5B8110FD"/>
    <w:rsid w:val="5DAB59DD"/>
    <w:rsid w:val="5E664432"/>
    <w:rsid w:val="5EFC216F"/>
    <w:rsid w:val="5FBEA1BD"/>
    <w:rsid w:val="608E128E"/>
    <w:rsid w:val="61F63010"/>
    <w:rsid w:val="62DD6321"/>
    <w:rsid w:val="649FB2A2"/>
    <w:rsid w:val="68206AD5"/>
    <w:rsid w:val="68481CF1"/>
    <w:rsid w:val="6A81E3C2"/>
    <w:rsid w:val="6BCF8FAE"/>
    <w:rsid w:val="6CC8B53D"/>
    <w:rsid w:val="6E3BD78B"/>
    <w:rsid w:val="6EC7EB28"/>
    <w:rsid w:val="701201C1"/>
    <w:rsid w:val="705EEA13"/>
    <w:rsid w:val="713CAE78"/>
    <w:rsid w:val="72034B51"/>
    <w:rsid w:val="7273CD4A"/>
    <w:rsid w:val="729CB75E"/>
    <w:rsid w:val="731DB0B7"/>
    <w:rsid w:val="739951D2"/>
    <w:rsid w:val="74F7A362"/>
    <w:rsid w:val="76A63442"/>
    <w:rsid w:val="77BD451B"/>
    <w:rsid w:val="78D4F569"/>
    <w:rsid w:val="79779108"/>
    <w:rsid w:val="7B5D1CFB"/>
    <w:rsid w:val="7C1AAF90"/>
    <w:rsid w:val="7CC6FB5C"/>
    <w:rsid w:val="7D317214"/>
    <w:rsid w:val="7E78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4A48F7"/>
  <w15:chartTrackingRefBased/>
  <w15:docId w15:val="{1A020B4D-4F9B-48D8-92BA-A0D372010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n-NO"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E12D9"/>
    <w:pPr>
      <w:keepNext/>
      <w:keepLines/>
      <w:spacing w:before="240" w:after="60" w:line="300" w:lineRule="atLeast"/>
      <w:outlineLvl w:val="0"/>
    </w:pPr>
    <w:rPr>
      <w:rFonts w:ascii="Arial" w:eastAsiaTheme="majorEastAsia" w:hAnsi="Arial" w:cstheme="majorBidi"/>
      <w:b/>
      <w:color w:val="000000" w:themeColor="text1"/>
      <w:sz w:val="30"/>
      <w:szCs w:val="32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D6512"/>
    <w:pPr>
      <w:keepNext/>
      <w:keepLines/>
      <w:spacing w:before="240" w:after="60" w:line="300" w:lineRule="atLeast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D6512"/>
    <w:pPr>
      <w:keepNext/>
      <w:keepLines/>
      <w:spacing w:before="240" w:after="60" w:line="300" w:lineRule="atLeast"/>
      <w:outlineLvl w:val="2"/>
    </w:pPr>
    <w:rPr>
      <w:rFonts w:ascii="Arial" w:eastAsiaTheme="majorEastAsia" w:hAnsi="Arial" w:cstheme="majorBidi"/>
      <w:b/>
      <w:color w:val="000000" w:themeColor="text1"/>
      <w:sz w:val="22"/>
      <w:lang w:eastAsia="en-US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D6512"/>
    <w:pPr>
      <w:keepNext/>
      <w:keepLines/>
      <w:spacing w:before="240" w:after="60" w:line="300" w:lineRule="atLeast"/>
      <w:outlineLvl w:val="3"/>
    </w:pPr>
    <w:rPr>
      <w:rFonts w:ascii="Arial" w:eastAsiaTheme="majorEastAsia" w:hAnsi="Arial" w:cstheme="majorBidi"/>
      <w:b/>
      <w:i/>
      <w:iCs/>
      <w:color w:val="000000" w:themeColor="text1"/>
      <w:sz w:val="22"/>
      <w:szCs w:val="22"/>
      <w:lang w:eastAsia="en-US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1D6512"/>
    <w:pPr>
      <w:keepNext/>
      <w:keepLines/>
      <w:spacing w:before="240" w:after="60" w:line="300" w:lineRule="atLeast"/>
      <w:outlineLvl w:val="4"/>
    </w:pPr>
    <w:rPr>
      <w:rFonts w:ascii="Arial" w:eastAsiaTheme="majorEastAsia" w:hAnsi="Arial" w:cstheme="majorBidi"/>
      <w:i/>
      <w:color w:val="000000" w:themeColor="text1"/>
      <w:sz w:val="22"/>
      <w:szCs w:val="22"/>
      <w:lang w:eastAsia="en-US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1D6512"/>
    <w:pPr>
      <w:keepNext/>
      <w:keepLines/>
      <w:spacing w:before="240" w:after="60" w:line="300" w:lineRule="atLeast"/>
      <w:outlineLvl w:val="5"/>
    </w:pPr>
    <w:rPr>
      <w:rFonts w:ascii="Arial" w:eastAsiaTheme="majorEastAsia" w:hAnsi="Arial" w:cstheme="majorBidi"/>
      <w:i/>
      <w:color w:val="000000" w:themeColor="text1"/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B60103"/>
    <w:pPr>
      <w:spacing w:after="0" w:line="240" w:lineRule="auto"/>
    </w:pPr>
    <w:rPr>
      <w:rFonts w:ascii="Arial" w:hAnsi="Arial"/>
      <w:color w:val="000000" w:themeColor="text1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875E8"/>
    <w:rPr>
      <w:rFonts w:ascii="Arial" w:eastAsiaTheme="majorEastAsia" w:hAnsi="Arial" w:cstheme="majorBidi"/>
      <w:b/>
      <w:color w:val="000000" w:themeColor="text1"/>
      <w:sz w:val="30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D6512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D6512"/>
    <w:rPr>
      <w:rFonts w:ascii="Arial" w:eastAsiaTheme="majorEastAsia" w:hAnsi="Arial" w:cstheme="majorBidi"/>
      <w:b/>
      <w:color w:val="000000" w:themeColor="text1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D6512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styleId="Utheving">
    <w:name w:val="Emphasis"/>
    <w:basedOn w:val="Standardskriftforavsnitt"/>
    <w:uiPriority w:val="20"/>
    <w:qFormat/>
    <w:rsid w:val="001D6512"/>
    <w:rPr>
      <w:rFonts w:ascii="Arial" w:hAnsi="Arial"/>
      <w:i/>
      <w:iCs/>
    </w:rPr>
  </w:style>
  <w:style w:type="character" w:styleId="Sterkutheving">
    <w:name w:val="Intense Emphasis"/>
    <w:basedOn w:val="Standardskriftforavsnitt"/>
    <w:uiPriority w:val="21"/>
    <w:qFormat/>
    <w:rsid w:val="001D6512"/>
    <w:rPr>
      <w:rFonts w:ascii="Arial" w:hAnsi="Arial"/>
      <w:i/>
      <w:iCs/>
      <w:color w:val="000000" w:themeColor="text1"/>
    </w:rPr>
  </w:style>
  <w:style w:type="character" w:styleId="Sterk">
    <w:name w:val="Strong"/>
    <w:basedOn w:val="Standardskriftforavsnitt"/>
    <w:uiPriority w:val="22"/>
    <w:qFormat/>
    <w:rsid w:val="001D6512"/>
    <w:rPr>
      <w:rFonts w:ascii="Arial" w:hAnsi="Arial"/>
      <w:b/>
      <w:b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D651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300" w:lineRule="atLeast"/>
      <w:ind w:left="864" w:right="864"/>
      <w:jc w:val="center"/>
    </w:pPr>
    <w:rPr>
      <w:rFonts w:ascii="Arial" w:eastAsiaTheme="minorHAnsi" w:hAnsi="Arial" w:cstheme="minorBidi"/>
      <w:i/>
      <w:iCs/>
      <w:color w:val="000000" w:themeColor="text1"/>
      <w:sz w:val="22"/>
      <w:szCs w:val="22"/>
      <w:lang w:eastAsia="en-US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D6512"/>
    <w:rPr>
      <w:rFonts w:ascii="Arial" w:hAnsi="Arial"/>
      <w:i/>
      <w:iCs/>
      <w:color w:val="000000" w:themeColor="text1"/>
    </w:rPr>
  </w:style>
  <w:style w:type="character" w:styleId="Svakreferanse">
    <w:name w:val="Subtle Reference"/>
    <w:basedOn w:val="Standardskriftforavsnitt"/>
    <w:uiPriority w:val="31"/>
    <w:qFormat/>
    <w:rsid w:val="001D6512"/>
    <w:rPr>
      <w:smallCaps/>
      <w:color w:val="5A5A5A" w:themeColor="text1" w:themeTint="A5"/>
    </w:rPr>
  </w:style>
  <w:style w:type="character" w:styleId="Sterkreferanse">
    <w:name w:val="Intense Reference"/>
    <w:basedOn w:val="Standardskriftforavsnitt"/>
    <w:uiPriority w:val="32"/>
    <w:qFormat/>
    <w:rsid w:val="001D6512"/>
    <w:rPr>
      <w:rFonts w:ascii="Arial" w:hAnsi="Arial"/>
      <w:b/>
      <w:bCs/>
      <w:smallCaps/>
      <w:color w:val="000000" w:themeColor="text1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031B50"/>
    <w:pPr>
      <w:tabs>
        <w:tab w:val="center" w:pos="4536"/>
        <w:tab w:val="right" w:pos="9072"/>
      </w:tabs>
    </w:pPr>
    <w:rPr>
      <w:rFonts w:ascii="Arial" w:eastAsiaTheme="minorHAnsi" w:hAnsi="Arial" w:cstheme="minorBidi"/>
      <w:color w:val="000000" w:themeColor="text1"/>
      <w:sz w:val="22"/>
      <w:szCs w:val="22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031B50"/>
    <w:rPr>
      <w:rFonts w:ascii="Arial" w:hAnsi="Arial"/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031B50"/>
    <w:pPr>
      <w:tabs>
        <w:tab w:val="center" w:pos="4536"/>
        <w:tab w:val="right" w:pos="9072"/>
      </w:tabs>
    </w:pPr>
    <w:rPr>
      <w:rFonts w:ascii="Arial" w:eastAsiaTheme="minorHAnsi" w:hAnsi="Arial" w:cstheme="minorBidi"/>
      <w:color w:val="000000" w:themeColor="text1"/>
      <w:sz w:val="22"/>
      <w:szCs w:val="22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031B50"/>
    <w:rPr>
      <w:rFonts w:ascii="Arial" w:hAnsi="Arial"/>
      <w:color w:val="000000" w:themeColor="text1"/>
    </w:rPr>
  </w:style>
  <w:style w:type="paragraph" w:styleId="Fotnotetekst">
    <w:name w:val="footnote text"/>
    <w:basedOn w:val="Normal"/>
    <w:link w:val="FotnotetekstTegn"/>
    <w:semiHidden/>
    <w:rsid w:val="00956796"/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semiHidden/>
    <w:rsid w:val="00956796"/>
    <w:rPr>
      <w:rFonts w:ascii="Times New Roman" w:eastAsia="Times New Roman" w:hAnsi="Times New Roman" w:cs="Times New Roman"/>
      <w:sz w:val="20"/>
      <w:szCs w:val="20"/>
      <w:lang w:val="nn-NO" w:eastAsia="nb-NO"/>
    </w:rPr>
  </w:style>
  <w:style w:type="character" w:styleId="Fotnotereferanse">
    <w:name w:val="footnote reference"/>
    <w:basedOn w:val="Standardskriftforavsnitt"/>
    <w:semiHidden/>
    <w:rsid w:val="00956796"/>
    <w:rPr>
      <w:vertAlign w:val="superscript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DA26A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DA26A0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DA26A0"/>
    <w:rPr>
      <w:rFonts w:ascii="Times New Roman" w:eastAsia="Times New Roman" w:hAnsi="Times New Roman" w:cs="Times New Roman"/>
      <w:sz w:val="20"/>
      <w:szCs w:val="20"/>
      <w:lang w:val="nn-NO"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A26A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A26A0"/>
    <w:rPr>
      <w:rFonts w:ascii="Times New Roman" w:eastAsia="Times New Roman" w:hAnsi="Times New Roman" w:cs="Times New Roman"/>
      <w:b/>
      <w:bCs/>
      <w:sz w:val="20"/>
      <w:szCs w:val="20"/>
      <w:lang w:val="nn-NO"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A26A0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A26A0"/>
    <w:rPr>
      <w:rFonts w:ascii="Segoe UI" w:eastAsia="Times New Roman" w:hAnsi="Segoe UI" w:cs="Segoe UI"/>
      <w:sz w:val="18"/>
      <w:szCs w:val="18"/>
      <w:lang w:val="nn-NO" w:eastAsia="nb-NO"/>
    </w:rPr>
  </w:style>
  <w:style w:type="paragraph" w:styleId="Revisjon">
    <w:name w:val="Revision"/>
    <w:hidden/>
    <w:uiPriority w:val="99"/>
    <w:semiHidden/>
    <w:rsid w:val="00E57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n-NO" w:eastAsia="nb-NO"/>
    </w:r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kobling">
    <w:name w:val="Hyperlink"/>
    <w:basedOn w:val="Standardskriftforavsnit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kstdokument" ma:contentTypeID="0x0101002C1B27F07ED111E5A8370800200C9A660101001462815C73CBF94EB07DE704A709F370" ma:contentTypeVersion="17" ma:contentTypeDescription="Opprett et nytt dokument." ma:contentTypeScope="" ma:versionID="01e4fb3e8e762d0645090a59b25ecabe">
  <xsd:schema xmlns:xsd="http://www.w3.org/2001/XMLSchema" xmlns:xs="http://www.w3.org/2001/XMLSchema" xmlns:p="http://schemas.microsoft.com/office/2006/metadata/properties" xmlns:ns1="http://schemas.microsoft.com/sharepoint/v3" xmlns:ns2="e45fbe07-113a-4249-bb27-dbecaa88d985" xmlns:ns3="793ad56b-b905-482f-99c7-e0ad214f35d2" xmlns:ns4="2334b7e6-aff8-480e-8c58-f6717b553d7a" targetNamespace="http://schemas.microsoft.com/office/2006/metadata/properties" ma:root="true" ma:fieldsID="258f0948c3a421fd736ffd0bb26f6def" ns1:_="" ns2:_="" ns3:_="" ns4:_="">
    <xsd:import namespace="http://schemas.microsoft.com/sharepoint/v3"/>
    <xsd:import namespace="e45fbe07-113a-4249-bb27-dbecaa88d985"/>
    <xsd:import namespace="793ad56b-b905-482f-99c7-e0ad214f35d2"/>
    <xsd:import namespace="2334b7e6-aff8-480e-8c58-f6717b553d7a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DssDokumenttypeChoice"/>
                <xsd:element ref="ns3:DssArchivable" minOccurs="0"/>
                <xsd:element ref="ns3:DssWebsakRef" minOccurs="0"/>
                <xsd:element ref="ns2:DssFremhevet" minOccurs="0"/>
                <xsd:element ref="ns2:DssNotater" minOccurs="0"/>
                <xsd:element ref="ns2:ofdc76af098e4c7f98490d5710fce5b2" minOccurs="0"/>
                <xsd:element ref="ns2:ec4548291c174201804f8d6e346b5e78" minOccurs="0"/>
                <xsd:element ref="ns2:ja062c7924ed4f31b584a4220ff29390" minOccurs="0"/>
                <xsd:element ref="ns2:l917ce326c5a48e1a29f6235eea1cd41" minOccurs="0"/>
                <xsd:element ref="ns2:TaxCatchAll" minOccurs="0"/>
                <xsd:element ref="ns2:TaxCatchAllLabel" minOccurs="0"/>
                <xsd:element ref="ns2:f2f49eccf7d24422907cdfb28d82571e" minOccurs="0"/>
                <xsd:element ref="ns4:Etat_virksomhet" minOccurs="0"/>
                <xsd:element ref="ns4:MediaServiceMetadata" minOccurs="0"/>
                <xsd:element ref="ns4:MediaServiceFastMetadata" minOccurs="0"/>
                <xsd:element ref="ns4:Status"/>
                <xsd:element ref="ns4:Arbeidsoppgave" minOccurs="0"/>
                <xsd:element ref="ns4:_x00c5_r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7" nillable="true" ma:displayName="Tilordnet til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fbe07-113a-4249-bb27-dbecaa88d985" elementFormDefault="qualified">
    <xsd:import namespace="http://schemas.microsoft.com/office/2006/documentManagement/types"/>
    <xsd:import namespace="http://schemas.microsoft.com/office/infopath/2007/PartnerControls"/>
    <xsd:element name="DssDokumenttypeChoice" ma:index="8" ma:displayName="Dokumenttype" ma:format="Dropdown" ma:internalName="DssDokumenttypeChoice" ma:readOnly="false">
      <xsd:simpleType>
        <xsd:restriction base="dms:Choice">
          <xsd:enumeration value="Tildelingsbrev"/>
          <xsd:enumeration value="Oppdragsbrev"/>
          <xsd:enumeration value="Instruks"/>
          <xsd:enumeration value="Mal"/>
          <xsd:enumeration value="Bakgrunnsinformasjon"/>
          <xsd:enumeration value="Brukerveiledning"/>
          <xsd:enumeration value="Presentasjon"/>
          <xsd:enumeration value="Retningslinje/forskrift"/>
          <xsd:enumeration value="Rutine"/>
          <xsd:enumeration value="Vedlegg"/>
        </xsd:restriction>
      </xsd:simpleType>
    </xsd:element>
    <xsd:element name="DssFremhevet" ma:index="11" nillable="true" ma:displayName="Fremhevet" ma:default="False" ma:description="Fremhevet dokument vises på Om rommet siden." ma:internalName="DssFremhevet">
      <xsd:simpleType>
        <xsd:restriction base="dms:Boolean"/>
      </xsd:simpleType>
    </xsd:element>
    <xsd:element name="DssNotater" ma:index="12" nillable="true" ma:displayName="Notater" ma:hidden="true" ma:internalName="DssNotater" ma:readOnly="false">
      <xsd:simpleType>
        <xsd:restriction base="dms:Note"/>
      </xsd:simpleType>
    </xsd:element>
    <xsd:element name="ofdc76af098e4c7f98490d5710fce5b2" ma:index="14" nillable="true" ma:taxonomy="true" ma:internalName="ofdc76af098e4c7f98490d5710fce5b2" ma:taxonomyFieldName="DssAvdeling" ma:displayName="Avdeling" ma:fieldId="{8fdc76af-098e-4c7f-9849-0d5710fce5b2}" ma:sspId="2424752e-f20b-4035-887f-e0fa58a02903" ma:termSetId="13c90cc6-0f43-4adb-b19c-c400e157a76b" ma:anchorId="d404cf37-cc80-45de-b68c-64051e53934e" ma:open="false" ma:isKeyword="false">
      <xsd:complexType>
        <xsd:sequence>
          <xsd:element ref="pc:Terms" minOccurs="0" maxOccurs="1"/>
        </xsd:sequence>
      </xsd:complexType>
    </xsd:element>
    <xsd:element name="ec4548291c174201804f8d6e346b5e78" ma:index="16" nillable="true" ma:taxonomy="true" ma:internalName="ec4548291c174201804f8d6e346b5e78" ma:taxonomyFieldName="DssFunksjon" ma:displayName="Funksjon" ma:fieldId="{ec454829-1c17-4201-804f-8d6e346b5e78}" ma:sspId="2424752e-f20b-4035-887f-e0fa58a02903" ma:termSetId="1d0cee9e-e85d-4bdd-9786-97612351352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a062c7924ed4f31b584a4220ff29390" ma:index="18" nillable="true" ma:taxonomy="true" ma:internalName="ja062c7924ed4f31b584a4220ff29390" ma:taxonomyFieldName="DssEmneord" ma:displayName="Emneord" ma:fieldId="{3a062c79-24ed-4f31-b584-a4220ff29390}" ma:taxonomyMulti="true" ma:sspId="2424752e-f20b-4035-887f-e0fa58a02903" ma:termSetId="76727dcf-a431-492e-96ad-c8e0e60c175f" ma:anchorId="bd60c4b0-bb2c-4c99-acd3-a9c965622bd9" ma:open="false" ma:isKeyword="false">
      <xsd:complexType>
        <xsd:sequence>
          <xsd:element ref="pc:Terms" minOccurs="0" maxOccurs="1"/>
        </xsd:sequence>
      </xsd:complexType>
    </xsd:element>
    <xsd:element name="l917ce326c5a48e1a29f6235eea1cd41" ma:index="21" nillable="true" ma:taxonomy="true" ma:internalName="l917ce326c5a48e1a29f6235eea1cd41" ma:taxonomyFieldName="DssRomtype" ma:displayName="Romtype" ma:readOnly="false" ma:fieldId="{5917ce32-6c5a-48e1-a29f-6235eea1cd41}" ma:sspId="2424752e-f20b-4035-887f-e0fa58a02903" ma:termSetId="8e869b01-24d9-45a0-980a-bd4a553ad3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8bd1607a-314d-4336-a164-4a2e22469ae1}" ma:internalName="TaxCatchAll" ma:showField="CatchAllData" ma:web="e45fbe07-113a-4249-bb27-dbecaa88d9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8bd1607a-314d-4336-a164-4a2e22469ae1}" ma:internalName="TaxCatchAllLabel" ma:readOnly="true" ma:showField="CatchAllDataLabel" ma:web="e45fbe07-113a-4249-bb27-dbecaa88d9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2f49eccf7d24422907cdfb28d82571e" ma:index="25" nillable="true" ma:taxonomy="true" ma:internalName="f2f49eccf7d24422907cdfb28d82571e" ma:taxonomyFieldName="DssDepartement" ma:displayName="Departement" ma:fieldId="{f2f49ecc-f7d2-4422-907c-dfb28d82571e}" ma:sspId="2424752e-f20b-4035-887f-e0fa58a02903" ma:termSetId="13c90cc6-0f43-4adb-b19c-c400e157a7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3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ad56b-b905-482f-99c7-e0ad214f35d2" elementFormDefault="qualified">
    <xsd:import namespace="http://schemas.microsoft.com/office/2006/documentManagement/types"/>
    <xsd:import namespace="http://schemas.microsoft.com/office/infopath/2007/PartnerControls"/>
    <xsd:element name="DssArchivable" ma:index="9" nillable="true" ma:displayName="Arkivpliktig" ma:default="Ikke satt" ma:description="Er dokumentet arkivpliktig?" ma:format="Dropdown" ma:internalName="DssArchivable">
      <xsd:simpleType>
        <xsd:restriction base="dms:Choice">
          <xsd:enumeration value="Ikke satt"/>
          <xsd:enumeration value="Ja"/>
          <xsd:enumeration value="Nei"/>
        </xsd:restriction>
      </xsd:simpleType>
    </xsd:element>
    <xsd:element name="DssWebsakRef" ma:index="10" nillable="true" ma:displayName="Arkivreferanse" ma:description="Referanse i arkivsystem" ma:internalName="DssWebsakRef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4b7e6-aff8-480e-8c58-f6717b553d7a" elementFormDefault="qualified">
    <xsd:import namespace="http://schemas.microsoft.com/office/2006/documentManagement/types"/>
    <xsd:import namespace="http://schemas.microsoft.com/office/infopath/2007/PartnerControls"/>
    <xsd:element name="Etat_virksomhet" ma:index="26" nillable="true" ma:displayName="Etat / virksomhet" ma:list="{d47eb6a1-b298-41b0-aad4-c257aa23cb11}" ma:internalName="Etat_virksomhet" ma:showField="Title">
      <xsd:simpleType>
        <xsd:restriction base="dms:Lookup"/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29" ma:displayName="Status" ma:format="Dropdown" ma:internalName="Status" ma:readOnly="false">
      <xsd:simpleType>
        <xsd:restriction base="dms:Choice">
          <xsd:enumeration value="Under arbeid i avdeling"/>
          <xsd:enumeration value="Ferdig fra avdeling"/>
          <xsd:enumeration value="Under arbeid i ADMA"/>
          <xsd:enumeration value="Retur til avdeling"/>
          <xsd:enumeration value="Godkjent av ADMA"/>
          <xsd:enumeration value="Sendt Statsråd via Dep.råd"/>
          <xsd:enumeration value="Ferdig"/>
        </xsd:restriction>
      </xsd:simpleType>
    </xsd:element>
    <xsd:element name="Arbeidsoppgave" ma:index="30" nillable="true" ma:displayName="Arbeidsoppgave" ma:format="Dropdown" ma:internalName="Arbeidsoppgave">
      <xsd:simpleType>
        <xsd:restriction base="dms:Choice">
          <xsd:enumeration value="Tildelingsbrev 2021"/>
          <xsd:enumeration value="Tildelingsbrev 2022"/>
          <xsd:enumeration value="Hovedinstruks"/>
        </xsd:restriction>
      </xsd:simpleType>
    </xsd:element>
    <xsd:element name="_x00c5_r" ma:index="31" nillable="true" ma:displayName="År" ma:default="2021" ma:format="Dropdown" ma:internalName="_x00c5_r">
      <xsd:simpleType>
        <xsd:restriction base="dms:Choice">
          <xsd:enumeration value="2019"/>
          <xsd:enumeration value="2020"/>
          <xsd:enumeration value="2021"/>
          <xsd:enumeration value="2022"/>
          <xsd:enumeration value="2023"/>
        </xsd:restriction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DssArchivable xmlns="793ad56b-b905-482f-99c7-e0ad214f35d2">Ikke satt</DssArchivable>
    <DssWebsakRef xmlns="793ad56b-b905-482f-99c7-e0ad214f35d2" xsi:nil="true"/>
    <ja062c7924ed4f31b584a4220ff29390 xmlns="e45fbe07-113a-4249-bb27-dbecaa88d985">
      <Terms xmlns="http://schemas.microsoft.com/office/infopath/2007/PartnerControls"/>
    </ja062c7924ed4f31b584a4220ff29390>
    <ofdc76af098e4c7f98490d5710fce5b2 xmlns="e45fbe07-113a-4249-bb27-dbecaa88d985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Regionalpolitisk avdeling (REGA)</TermName>
          <TermId xmlns="http://schemas.microsoft.com/office/infopath/2007/PartnerControls">eb9aa98c-a4ad-43dc-8413-452d9e418a70</TermId>
        </TermInfo>
      </Terms>
    </ofdc76af098e4c7f98490d5710fce5b2>
    <ec4548291c174201804f8d6e346b5e78 xmlns="e45fbe07-113a-4249-bb27-dbecaa88d98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Tilskuddsordninger</TermName>
          <TermId xmlns="http://schemas.microsoft.com/office/infopath/2007/PartnerControls">30d7949f-8747-4e1f-942f-8fe58ec888de</TermId>
        </TermInfo>
      </Terms>
    </ec4548291c174201804f8d6e346b5e78>
    <TaxCatchAll xmlns="e45fbe07-113a-4249-bb27-dbecaa88d985">
      <Value>8</Value>
      <Value>24</Value>
      <Value>1</Value>
    </TaxCatchAll>
    <l917ce326c5a48e1a29f6235eea1cd41 xmlns="e45fbe07-113a-4249-bb27-dbecaa88d985">
      <Terms xmlns="http://schemas.microsoft.com/office/infopath/2007/PartnerControls"/>
    </l917ce326c5a48e1a29f6235eea1cd41>
    <DssNotater xmlns="e45fbe07-113a-4249-bb27-dbecaa88d985" xsi:nil="true"/>
    <f2f49eccf7d24422907cdfb28d82571e xmlns="e45fbe07-113a-4249-bb27-dbecaa88d985">
      <Terms xmlns="http://schemas.microsoft.com/office/infopath/2007/PartnerControls">
        <TermInfo xmlns="http://schemas.microsoft.com/office/infopath/2007/PartnerControls">
          <TermName xmlns="http://schemas.microsoft.com/office/infopath/2007/PartnerControls">Kommunal- og moderniseringsdepartementet</TermName>
          <TermId xmlns="http://schemas.microsoft.com/office/infopath/2007/PartnerControls">d404cf37-cc80-45de-b68c-64051e53934e</TermId>
        </TermInfo>
      </Terms>
    </f2f49eccf7d24422907cdfb28d82571e>
    <DssFremhevet xmlns="e45fbe07-113a-4249-bb27-dbecaa88d985">false</DssFremhevet>
    <_x00c5_r xmlns="2334b7e6-aff8-480e-8c58-f6717b553d7a">2021</_x00c5_r>
    <Arbeidsoppgave xmlns="2334b7e6-aff8-480e-8c58-f6717b553d7a">Tildelingsbrev 2022</Arbeidsoppgave>
    <Status xmlns="2334b7e6-aff8-480e-8c58-f6717b553d7a">Ferdig fra avdeling</Status>
    <Etat_virksomhet xmlns="2334b7e6-aff8-480e-8c58-f6717b553d7a">6</Etat_virksomhet>
    <DssDokumenttypeChoice xmlns="e45fbe07-113a-4249-bb27-dbecaa88d985">Vedlegg</DssDokumenttypeChoic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4A79C-9F76-486C-BFE2-22C78A833A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9C7161-E55F-4B98-9618-1FE2DE9308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45fbe07-113a-4249-bb27-dbecaa88d985"/>
    <ds:schemaRef ds:uri="793ad56b-b905-482f-99c7-e0ad214f35d2"/>
    <ds:schemaRef ds:uri="2334b7e6-aff8-480e-8c58-f6717b553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0CEACD-0AB4-4CE5-AD69-FF7F61FC74B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93ad56b-b905-482f-99c7-e0ad214f35d2"/>
    <ds:schemaRef ds:uri="e45fbe07-113a-4249-bb27-dbecaa88d985"/>
    <ds:schemaRef ds:uri="2334b7e6-aff8-480e-8c58-f6717b553d7a"/>
  </ds:schemaRefs>
</ds:datastoreItem>
</file>

<file path=customXml/itemProps4.xml><?xml version="1.0" encoding="utf-8"?>
<ds:datastoreItem xmlns:ds="http://schemas.openxmlformats.org/officeDocument/2006/customXml" ds:itemID="{28B6E92B-7C51-4255-BAD2-FC671C049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Interreg 2021 - fylkesfordeling</vt:lpstr>
    </vt:vector>
  </TitlesOfParts>
  <Company>DSS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Vedlegg 3 Statlege midlar til Interreg 2022</dc:title>
  <dc:subject/>
  <dc:creator>Kristiansen Ellinor</dc:creator>
  <cp:keywords/>
  <dc:description/>
  <cp:lastModifiedBy>Paulsen Bjørg Kari</cp:lastModifiedBy>
  <cp:revision>2</cp:revision>
  <dcterms:created xsi:type="dcterms:W3CDTF">2021-12-16T06:57:00Z</dcterms:created>
  <dcterms:modified xsi:type="dcterms:W3CDTF">2021-12-16T06:57:00Z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0x0101002C1B27F07ED111E5A8370800200C9A660101001462815C73CBF94EB07DE704A709F370</vt:lpwstr>
  </property>
  <property fmtid="{D5CDD505-2E9C-101B-9397-08002B2CF9AE}" pid="3" name="IsMyDocuments">
    <vt:bool>true</vt:bool>
  </property>
  <property fmtid="{D5CDD505-2E9C-101B-9397-08002B2CF9AE}" pid="4" name="DssFunksjon">
    <vt:lpwstr>24;#Tilskuddsordninger|30d7949f-8747-4e1f-942f-8fe58ec888de</vt:lpwstr>
  </property>
  <property fmtid="{D5CDD505-2E9C-101B-9397-08002B2CF9AE}" pid="5" name="DssAvdeling">
    <vt:lpwstr>8;#Regionalpolitisk avdeling (REGA)|eb9aa98c-a4ad-43dc-8413-452d9e418a70</vt:lpwstr>
  </property>
  <property fmtid="{D5CDD505-2E9C-101B-9397-08002B2CF9AE}" pid="6" name="DssDepartement">
    <vt:lpwstr>1;#Kommunal- og moderniseringsdepartementet|d404cf37-cc80-45de-b68c-64051e53934e</vt:lpwstr>
  </property>
  <property fmtid="{D5CDD505-2E9C-101B-9397-08002B2CF9AE}" pid="7" name="DssEmneord">
    <vt:lpwstr/>
  </property>
  <property fmtid="{D5CDD505-2E9C-101B-9397-08002B2CF9AE}" pid="8" name="DssDokumenttype">
    <vt:lpwstr>49;#Budsjettdokument|307f278b-71cb-44c8-a17d-e6112749253c</vt:lpwstr>
  </property>
  <property fmtid="{D5CDD505-2E9C-101B-9397-08002B2CF9AE}" pid="9" name="DssRomtype">
    <vt:lpwstr/>
  </property>
  <property fmtid="{D5CDD505-2E9C-101B-9397-08002B2CF9AE}" pid="10" name="DssFremhevet">
    <vt:bool>false</vt:bool>
  </property>
  <property fmtid="{D5CDD505-2E9C-101B-9397-08002B2CF9AE}" pid="11" name="MSIP_Label_da73a663-4204-480c-9ce8-a1a166c234ab_Enabled">
    <vt:lpwstr>true</vt:lpwstr>
  </property>
  <property fmtid="{D5CDD505-2E9C-101B-9397-08002B2CF9AE}" pid="12" name="MSIP_Label_da73a663-4204-480c-9ce8-a1a166c234ab_SetDate">
    <vt:lpwstr>2021-10-13T06:19:13Z</vt:lpwstr>
  </property>
  <property fmtid="{D5CDD505-2E9C-101B-9397-08002B2CF9AE}" pid="13" name="MSIP_Label_da73a663-4204-480c-9ce8-a1a166c234ab_Method">
    <vt:lpwstr>Standard</vt:lpwstr>
  </property>
  <property fmtid="{D5CDD505-2E9C-101B-9397-08002B2CF9AE}" pid="14" name="MSIP_Label_da73a663-4204-480c-9ce8-a1a166c234ab_Name">
    <vt:lpwstr>Intern (KMD)</vt:lpwstr>
  </property>
  <property fmtid="{D5CDD505-2E9C-101B-9397-08002B2CF9AE}" pid="15" name="MSIP_Label_da73a663-4204-480c-9ce8-a1a166c234ab_SiteId">
    <vt:lpwstr>f696e186-1c3b-44cd-bf76-5ace0e7007bd</vt:lpwstr>
  </property>
  <property fmtid="{D5CDD505-2E9C-101B-9397-08002B2CF9AE}" pid="16" name="MSIP_Label_da73a663-4204-480c-9ce8-a1a166c234ab_ActionId">
    <vt:lpwstr>9b868ea0-cdb1-4457-b3d6-d90a3cb59c8f</vt:lpwstr>
  </property>
  <property fmtid="{D5CDD505-2E9C-101B-9397-08002B2CF9AE}" pid="17" name="MSIP_Label_da73a663-4204-480c-9ce8-a1a166c234ab_ContentBits">
    <vt:lpwstr>0</vt:lpwstr>
  </property>
</Properties>
</file>