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44" w:rsidRDefault="006C5E44" w:rsidP="006C5E44">
      <w:pPr>
        <w:rPr>
          <w:rFonts w:ascii="Arial" w:hAnsi="Arial" w:cs="Arial"/>
          <w:u w:val="single"/>
        </w:rPr>
      </w:pPr>
      <w:bookmarkStart w:id="0" w:name="_GoBack"/>
      <w:bookmarkEnd w:id="0"/>
    </w:p>
    <w:tbl>
      <w:tblPr>
        <w:tblStyle w:val="Tabellrutenett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4"/>
        <w:gridCol w:w="1841"/>
        <w:gridCol w:w="1999"/>
        <w:gridCol w:w="1130"/>
        <w:gridCol w:w="1265"/>
        <w:gridCol w:w="1435"/>
        <w:gridCol w:w="1961"/>
      </w:tblGrid>
      <w:tr w:rsidR="006C5E44" w:rsidTr="002D0D9F">
        <w:trPr>
          <w:trHeight w:val="3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Prosjekt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Beskrivelse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Prosjektleder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Nordiske partnere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Andre partnere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Tildeling norske partnere (MNOK)</w:t>
            </w:r>
          </w:p>
        </w:tc>
      </w:tr>
      <w:tr w:rsidR="006C5E44" w:rsidTr="002D0D9F">
        <w:trPr>
          <w:trHeight w:val="256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COUNTERACT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Utvikle CBRN-motmidler. Innovativ inhalasjonsløsning basert på </w:t>
            </w:r>
            <w:proofErr w:type="spellStart"/>
            <w:r>
              <w:rPr>
                <w:rFonts w:ascii="Arial" w:hAnsi="Arial" w:cs="Arial"/>
              </w:rPr>
              <w:t>SoftOx</w:t>
            </w:r>
            <w:proofErr w:type="spellEnd"/>
            <w:r>
              <w:rPr>
                <w:rFonts w:ascii="Arial" w:hAnsi="Arial" w:cs="Arial"/>
              </w:rPr>
              <w:t xml:space="preserve"> sin alkoholfrie </w:t>
            </w:r>
            <w:proofErr w:type="spellStart"/>
            <w:r>
              <w:rPr>
                <w:rFonts w:ascii="Arial" w:hAnsi="Arial" w:cs="Arial"/>
              </w:rPr>
              <w:t>desinfektant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CEA (FR)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FR, DE, CZ, IE, NL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SoftOx</w:t>
            </w:r>
            <w:proofErr w:type="spellEnd"/>
            <w:r>
              <w:rPr>
                <w:rFonts w:ascii="Arial" w:hAnsi="Arial" w:cs="Arial"/>
              </w:rPr>
              <w:t xml:space="preserve"> (91) (SMB/Fornebu), FFI (Kjeller) (8) </w:t>
            </w:r>
          </w:p>
        </w:tc>
      </w:tr>
      <w:tr w:rsidR="006C5E44" w:rsidRPr="006C5E44" w:rsidTr="002D0D9F">
        <w:trPr>
          <w:trHeight w:val="129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5G COMPAD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Utvikling av </w:t>
            </w:r>
            <w:proofErr w:type="spellStart"/>
            <w:r>
              <w:rPr>
                <w:rFonts w:ascii="Arial" w:hAnsi="Arial" w:cs="Arial"/>
                <w:lang w:val="nn-NO"/>
              </w:rPr>
              <w:t>hardware</w:t>
            </w:r>
            <w:proofErr w:type="spellEnd"/>
            <w:r>
              <w:rPr>
                <w:rFonts w:ascii="Arial" w:hAnsi="Arial" w:cs="Arial"/>
                <w:lang w:val="nn-NO"/>
              </w:rPr>
              <w:t xml:space="preserve"> for 5G i felt.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Saab (SE)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SE, FI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DE, FR, IT, ES, EL, LV, ES, AT, HU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FFI (0,2), Telenor Research (5) (Fornebu), Sintef (2) (Trondheim)</w:t>
            </w:r>
          </w:p>
        </w:tc>
      </w:tr>
      <w:tr w:rsidR="006C5E44" w:rsidRPr="006C5E44" w:rsidTr="002D0D9F">
        <w:trPr>
          <w:trHeight w:val="180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HEROIC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Utvikling IR-detektor for blant annet ny generasjon våpenstasjon. IDEAS skal designe krets.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Lynred</w:t>
            </w:r>
            <w:proofErr w:type="spellEnd"/>
            <w:r>
              <w:rPr>
                <w:rFonts w:ascii="Arial" w:hAnsi="Arial" w:cs="Arial"/>
              </w:rPr>
              <w:t xml:space="preserve"> (FR)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FR, DE, ES, PL, EL, BE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KDA (3) (Kongsberg), IDEAS (17) (SMB/Oslo)</w:t>
            </w:r>
          </w:p>
        </w:tc>
      </w:tr>
      <w:tr w:rsidR="006C5E44" w:rsidTr="002D0D9F">
        <w:trPr>
          <w:trHeight w:val="78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AInception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Deteksjon av cybertrusler v/hjelp av AI.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Space Hellas (EL)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NL, AT, CY, FR, BG, IT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FFI (11), MNEMONIC (5) (Oslo), (UiO)</w:t>
            </w:r>
          </w:p>
        </w:tc>
      </w:tr>
      <w:tr w:rsidR="006C5E44" w:rsidTr="002D0D9F">
        <w:trPr>
          <w:trHeight w:val="23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INDY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Optimere energifordeling og bruk i militære baser (stort potensial for energibesparelse)FB sponsor.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TECES (SI)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SI, FR, NL, DE, ES, AT, EE, BE, EL, IT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IFE (5) (Kjeller)</w:t>
            </w:r>
          </w:p>
        </w:tc>
      </w:tr>
      <w:tr w:rsidR="006C5E44" w:rsidTr="002D0D9F">
        <w:trPr>
          <w:trHeight w:val="10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NOMAD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Utvikle energilagring for feltbaser. FB sponsor.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Equipos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Moviles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GB"/>
              </w:rPr>
              <w:t>campana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Arpa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(ES)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ES, FR, DE, HU, BG, EL, NL, SI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IFE (6) (Kjeller)</w:t>
            </w:r>
          </w:p>
        </w:tc>
      </w:tr>
      <w:tr w:rsidR="006C5E44" w:rsidTr="002D0D9F">
        <w:trPr>
          <w:trHeight w:val="20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ENRGT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Utvikle neste generasjons helikopter. KDA skal utvikle </w:t>
            </w:r>
            <w:proofErr w:type="spellStart"/>
            <w:r>
              <w:rPr>
                <w:rFonts w:ascii="Arial" w:hAnsi="Arial" w:cs="Arial"/>
              </w:rPr>
              <w:t>vedlikeholdsteknikker</w:t>
            </w:r>
            <w:proofErr w:type="spellEnd"/>
            <w:r>
              <w:rPr>
                <w:rFonts w:ascii="Arial" w:hAnsi="Arial" w:cs="Arial"/>
              </w:rPr>
              <w:t xml:space="preserve"> for kompositter.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Airbus (FR)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FR, ES, IT, DE, NL, EL, FI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KDA (2) </w:t>
            </w:r>
          </w:p>
        </w:tc>
      </w:tr>
      <w:tr w:rsidR="006C5E44" w:rsidTr="002D0D9F">
        <w:trPr>
          <w:trHeight w:val="409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HYDEF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Utvikle strategisk luftvernrakett mot ballistiske missiler. Felleskapabilitet. Kompetanse fra dette prosjektet vil sannsynligvis ha stor overføringsverdi til fremtidige luftvernsystemer.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Sener (ES)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ES, DE, PL, CZ, PO, BG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NAMMO (180) (Raufoss)</w:t>
            </w:r>
          </w:p>
        </w:tc>
      </w:tr>
      <w:tr w:rsidR="006C5E44" w:rsidTr="002D0D9F">
        <w:trPr>
          <w:trHeight w:val="20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NEWHEAT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Utvikle ny stridshodeteknologi. Relevant for JSM/NSM, men også andre områder.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DLR (DE)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SE, FI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DE, FR, PL, ES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FFI (6), NAMMO (5), </w:t>
            </w:r>
          </w:p>
        </w:tc>
      </w:tr>
      <w:tr w:rsidR="006C5E44" w:rsidTr="002D0D9F">
        <w:trPr>
          <w:trHeight w:val="78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FAMOUS II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Erstatning for BV206.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PATRIA (FI)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AT, BE, DK, ES, FR, DE, EL, IE, LV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KDA (57)</w:t>
            </w:r>
          </w:p>
        </w:tc>
      </w:tr>
      <w:tr w:rsidR="006C5E44" w:rsidTr="002D0D9F">
        <w:trPr>
          <w:trHeight w:val="78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ACHILE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Utvikling av soldatsystem.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Safran (FR)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FR, ES, DE, BG, PO, IT, EE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NFM (8) (Ski)</w:t>
            </w:r>
          </w:p>
        </w:tc>
      </w:tr>
      <w:tr w:rsidR="006C5E44" w:rsidTr="002D0D9F">
        <w:trPr>
          <w:trHeight w:val="205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SDMMS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Webverktøy</w:t>
            </w:r>
            <w:proofErr w:type="spellEnd"/>
            <w:r>
              <w:rPr>
                <w:rFonts w:ascii="Arial" w:hAnsi="Arial" w:cs="Arial"/>
              </w:rPr>
              <w:t xml:space="preserve"> for forenkling av administrative prosedyrer ved grensepassering. FOH sponsor.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Cybernetica</w:t>
            </w:r>
            <w:proofErr w:type="spellEnd"/>
            <w:r>
              <w:rPr>
                <w:rFonts w:ascii="Arial" w:hAnsi="Arial" w:cs="Arial"/>
              </w:rPr>
              <w:t xml:space="preserve"> (EE)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DE, NL, LV, LT, PL, RO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Jotne</w:t>
            </w:r>
            <w:proofErr w:type="spellEnd"/>
            <w:r>
              <w:rPr>
                <w:rFonts w:ascii="Arial" w:hAnsi="Arial" w:cs="Arial"/>
              </w:rPr>
              <w:t xml:space="preserve"> (15) (SMB/Oslo)</w:t>
            </w:r>
          </w:p>
        </w:tc>
      </w:tr>
      <w:tr w:rsidR="006C5E44" w:rsidRPr="006C5E44" w:rsidTr="002D0D9F">
        <w:trPr>
          <w:trHeight w:val="23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EDINAF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Utvikling av felles digital infrastruktur og standard for skip. Alle de store verftene er med samt KDA.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Navantia</w:t>
            </w:r>
            <w:proofErr w:type="spellEnd"/>
            <w:r>
              <w:rPr>
                <w:rFonts w:ascii="Arial" w:hAnsi="Arial" w:cs="Arial"/>
              </w:rPr>
              <w:t xml:space="preserve"> (ES)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FR, IT, ES, DE, BE, NL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 xml:space="preserve">KDA (14), Sintef Digital/Ocean (12), </w:t>
            </w:r>
            <w:proofErr w:type="spellStart"/>
            <w:r>
              <w:rPr>
                <w:rFonts w:ascii="Arial" w:hAnsi="Arial" w:cs="Arial"/>
                <w:lang w:val="nn-NO"/>
              </w:rPr>
              <w:t>Jotne</w:t>
            </w:r>
            <w:proofErr w:type="spellEnd"/>
            <w:r>
              <w:rPr>
                <w:rFonts w:ascii="Arial" w:hAnsi="Arial" w:cs="Arial"/>
                <w:lang w:val="nn-NO"/>
              </w:rPr>
              <w:t xml:space="preserve"> (6) </w:t>
            </w:r>
          </w:p>
        </w:tc>
      </w:tr>
      <w:tr w:rsidR="006C5E44" w:rsidRPr="006C5E44" w:rsidTr="002D0D9F">
        <w:trPr>
          <w:trHeight w:val="231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dTHOR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Utvikle anvendelser knyttet til </w:t>
            </w:r>
            <w:proofErr w:type="spellStart"/>
            <w:r>
              <w:rPr>
                <w:rFonts w:ascii="Arial" w:hAnsi="Arial" w:cs="Arial"/>
              </w:rPr>
              <w:t>skipsskrogmonitorering</w:t>
            </w:r>
            <w:proofErr w:type="spellEnd"/>
            <w:r>
              <w:rPr>
                <w:rFonts w:ascii="Arial" w:hAnsi="Arial" w:cs="Arial"/>
              </w:rPr>
              <w:t>. Prosjektet har vært inngang til de øvrige på maritim side.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Sintef Digital (NO)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FR, IT, ES, DE, BE, NL, EL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Sintef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Digital/Ocean (25), Light Structures (1), </w:t>
            </w:r>
            <w:proofErr w:type="spellStart"/>
            <w:r>
              <w:rPr>
                <w:rFonts w:ascii="Arial" w:hAnsi="Arial" w:cs="Arial"/>
                <w:lang w:val="en-GB"/>
              </w:rPr>
              <w:t>Jotne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(5)</w:t>
            </w:r>
          </w:p>
        </w:tc>
      </w:tr>
      <w:tr w:rsidR="006C5E44" w:rsidRPr="006C5E44" w:rsidTr="002D0D9F">
        <w:trPr>
          <w:trHeight w:val="486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EPC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ES, FR og IT skal anskaffe 26 korvetter. Norge benytter for å utvikle fartøysuavhengig teknologi. Stillegående fremdriftssystem og </w:t>
            </w:r>
            <w:proofErr w:type="spellStart"/>
            <w:r>
              <w:rPr>
                <w:rFonts w:ascii="Arial" w:hAnsi="Arial" w:cs="Arial"/>
              </w:rPr>
              <w:t>launch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recovery</w:t>
            </w:r>
            <w:proofErr w:type="spellEnd"/>
            <w:r>
              <w:rPr>
                <w:rFonts w:ascii="Arial" w:hAnsi="Arial" w:cs="Arial"/>
              </w:rPr>
              <w:t xml:space="preserve"> av UAS. KDA fikk dessverre ikke plass </w:t>
            </w:r>
            <w:proofErr w:type="spellStart"/>
            <w:r>
              <w:rPr>
                <w:rFonts w:ascii="Arial" w:hAnsi="Arial" w:cs="Arial"/>
              </w:rPr>
              <w:t>ift</w:t>
            </w:r>
            <w:proofErr w:type="spellEnd"/>
            <w:r>
              <w:rPr>
                <w:rFonts w:ascii="Arial" w:hAnsi="Arial" w:cs="Arial"/>
              </w:rPr>
              <w:t>. K2, hvilket var viktig for Norge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Navaris</w:t>
            </w:r>
            <w:proofErr w:type="spellEnd"/>
            <w:r>
              <w:rPr>
                <w:rFonts w:ascii="Arial" w:hAnsi="Arial" w:cs="Arial"/>
              </w:rPr>
              <w:t xml:space="preserve"> (IT)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IT, EL, FR, ES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  <w:lang w:val="nn-NO"/>
              </w:rPr>
            </w:pPr>
            <w:r>
              <w:rPr>
                <w:rFonts w:ascii="Arial" w:hAnsi="Arial" w:cs="Arial"/>
                <w:lang w:val="nn-NO"/>
              </w:rPr>
              <w:t>Stadt (SMB/</w:t>
            </w:r>
            <w:proofErr w:type="spellStart"/>
            <w:r>
              <w:rPr>
                <w:rFonts w:ascii="Arial" w:hAnsi="Arial" w:cs="Arial"/>
                <w:lang w:val="nn-NO"/>
              </w:rPr>
              <w:t>Gjersvika</w:t>
            </w:r>
            <w:proofErr w:type="spellEnd"/>
            <w:r>
              <w:rPr>
                <w:rFonts w:ascii="Arial" w:hAnsi="Arial" w:cs="Arial"/>
                <w:lang w:val="nn-NO"/>
              </w:rPr>
              <w:t>), Vestdavit (SMB/Laksevåg)</w:t>
            </w:r>
            <w:r>
              <w:rPr>
                <w:rFonts w:ascii="Arial" w:hAnsi="Arial" w:cs="Arial"/>
                <w:lang w:val="nn-NO"/>
              </w:rPr>
              <w:br/>
              <w:t>(11)</w:t>
            </w:r>
          </w:p>
        </w:tc>
      </w:tr>
      <w:tr w:rsidR="006C5E44" w:rsidTr="002D0D9F">
        <w:trPr>
          <w:trHeight w:val="52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ALTISS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Sverm av UAV-er med lang utholdenhet. </w:t>
            </w:r>
            <w:proofErr w:type="spellStart"/>
            <w:r>
              <w:rPr>
                <w:rFonts w:ascii="Arial" w:hAnsi="Arial" w:cs="Arial"/>
              </w:rPr>
              <w:t>Radionor</w:t>
            </w:r>
            <w:proofErr w:type="spellEnd"/>
            <w:r>
              <w:rPr>
                <w:rFonts w:ascii="Arial" w:hAnsi="Arial" w:cs="Arial"/>
              </w:rPr>
              <w:t xml:space="preserve"> bidrar med kommunikasjons-løsningen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Mallegium</w:t>
            </w:r>
            <w:proofErr w:type="spellEnd"/>
            <w:r>
              <w:rPr>
                <w:rFonts w:ascii="Arial" w:hAnsi="Arial" w:cs="Arial"/>
              </w:rPr>
              <w:t xml:space="preserve"> (FR)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FR, DE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Radionor</w:t>
            </w:r>
            <w:proofErr w:type="spellEnd"/>
            <w:r>
              <w:rPr>
                <w:rFonts w:ascii="Arial" w:hAnsi="Arial" w:cs="Arial"/>
              </w:rPr>
              <w:t xml:space="preserve"> (5) (SMB/Trondheim)</w:t>
            </w:r>
          </w:p>
        </w:tc>
      </w:tr>
      <w:tr w:rsidR="006C5E44" w:rsidTr="002D0D9F">
        <w:trPr>
          <w:trHeight w:val="154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HEGAPS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Utvikle eksperimenteringsoppsett for hybrid fremdrift og kraftforsyning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Seaplace</w:t>
            </w:r>
            <w:proofErr w:type="spellEnd"/>
            <w:r>
              <w:rPr>
                <w:rFonts w:ascii="Arial" w:hAnsi="Arial" w:cs="Arial"/>
              </w:rPr>
              <w:t xml:space="preserve"> (ES)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ES, BG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44" w:rsidRDefault="006C5E44" w:rsidP="002D0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Stadt (3) (SMB/</w:t>
            </w:r>
            <w:proofErr w:type="spellStart"/>
            <w:r>
              <w:rPr>
                <w:rFonts w:ascii="Arial" w:hAnsi="Arial" w:cs="Arial"/>
              </w:rPr>
              <w:t>Gjersvika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:rsidR="006C5E44" w:rsidRDefault="006C5E44" w:rsidP="006C5E44">
      <w:pPr>
        <w:rPr>
          <w:rFonts w:ascii="Arial" w:hAnsi="Arial" w:cs="Arial"/>
        </w:rPr>
      </w:pPr>
    </w:p>
    <w:p w:rsidR="006C5E44" w:rsidRDefault="006C5E44" w:rsidP="006C5E44">
      <w:pPr>
        <w:rPr>
          <w:rFonts w:ascii="Arial" w:hAnsi="Arial" w:cs="Arial"/>
        </w:rPr>
      </w:pPr>
    </w:p>
    <w:p w:rsidR="00203BC1" w:rsidRDefault="006C5E44"/>
    <w:sectPr w:rsidR="0020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44"/>
    <w:rsid w:val="004051E6"/>
    <w:rsid w:val="006C5E44"/>
    <w:rsid w:val="00C9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06280-3CA6-46BD-9B11-F79B4A37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E44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C5E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2555</Characters>
  <Application>Microsoft Office Word</Application>
  <DocSecurity>0</DocSecurity>
  <Lines>21</Lines>
  <Paragraphs>6</Paragraphs>
  <ScaleCrop>false</ScaleCrop>
  <Company>Forsvarsdepartementet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Dåsnes, Ingrid</dc:creator>
  <cp:keywords/>
  <dc:description/>
  <cp:lastModifiedBy>Dåsnes, Ingrid</cp:lastModifiedBy>
  <cp:revision>1</cp:revision>
  <dcterms:created xsi:type="dcterms:W3CDTF">2022-08-29T13:59:00Z</dcterms:created>
  <dcterms:modified xsi:type="dcterms:W3CDTF">2022-08-29T14:01:00Z</dcterms:modified>
</cp:coreProperties>
</file>