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A671" w14:textId="3C87F126" w:rsidR="00000DB3" w:rsidRPr="009A6E45" w:rsidRDefault="009A6E45" w:rsidP="00BA2F4F">
      <w:pPr>
        <w:pStyle w:val="i-dep"/>
      </w:pPr>
      <w:r w:rsidRPr="009A6E45">
        <w:t>Barne- og familiedepartementet</w:t>
      </w:r>
    </w:p>
    <w:p w14:paraId="06E117B8" w14:textId="77777777" w:rsidR="00000DB3" w:rsidRPr="009A6E45" w:rsidRDefault="0037508A" w:rsidP="009A6E45">
      <w:pPr>
        <w:pStyle w:val="i-budkap-over"/>
      </w:pPr>
      <w:bookmarkStart w:id="0" w:name="RTF5f486c6b3836373534383039"/>
      <w:r w:rsidRPr="009A6E45">
        <w:t>Kap. 840, 841, 844, 845, 846, 854, 855, 856, 881, 882, 2530, 3855, 3856</w:t>
      </w:r>
      <w:bookmarkEnd w:id="0"/>
    </w:p>
    <w:p w14:paraId="04579915" w14:textId="77777777" w:rsidR="00000DB3" w:rsidRPr="009A6E45" w:rsidRDefault="0037508A" w:rsidP="009A6E45">
      <w:pPr>
        <w:pStyle w:val="i-hode"/>
      </w:pPr>
      <w:bookmarkStart w:id="1" w:name="RTF5f486c6b3838313233393539"/>
      <w:r w:rsidRPr="009A6E45">
        <w:t>Prop. 17 S</w:t>
      </w:r>
      <w:bookmarkEnd w:id="1"/>
    </w:p>
    <w:p w14:paraId="2F9866B0" w14:textId="77777777" w:rsidR="00000DB3" w:rsidRPr="009A6E45" w:rsidRDefault="0037508A" w:rsidP="009A6E45">
      <w:pPr>
        <w:pStyle w:val="i-sesjon"/>
      </w:pPr>
      <w:r w:rsidRPr="009A6E45">
        <w:t>(2022–2023)</w:t>
      </w:r>
    </w:p>
    <w:p w14:paraId="04A8404A" w14:textId="77777777" w:rsidR="00000DB3" w:rsidRPr="009A6E45" w:rsidRDefault="0037508A" w:rsidP="009A6E45">
      <w:pPr>
        <w:pStyle w:val="i-hode-tit"/>
      </w:pPr>
      <w:r w:rsidRPr="009A6E45">
        <w:t>Proposisjon til Stortinget (forslag til stortingsvedtak)</w:t>
      </w:r>
    </w:p>
    <w:p w14:paraId="45B6FBE6" w14:textId="77777777" w:rsidR="00000DB3" w:rsidRPr="009A6E45" w:rsidRDefault="0037508A" w:rsidP="009A6E45">
      <w:pPr>
        <w:pStyle w:val="i-tit"/>
      </w:pPr>
      <w:r w:rsidRPr="009A6E45">
        <w:t xml:space="preserve">Endringar i statsbudsjettet 2022 under </w:t>
      </w:r>
      <w:r w:rsidRPr="009A6E45">
        <w:br/>
        <w:t>Barne- og familiedepartementet</w:t>
      </w:r>
    </w:p>
    <w:p w14:paraId="17EA760E" w14:textId="77777777" w:rsidR="00000DB3" w:rsidRPr="009A6E45" w:rsidRDefault="0037508A" w:rsidP="009A6E45">
      <w:pPr>
        <w:pStyle w:val="i-statsrdato"/>
      </w:pPr>
      <w:r w:rsidRPr="009A6E45">
        <w:t xml:space="preserve">Tilråding frå Barne- og familiedepartementet 25. november 2022, </w:t>
      </w:r>
      <w:r w:rsidRPr="009A6E45">
        <w:br/>
        <w:t xml:space="preserve">godkjend i statsråd same dagen. </w:t>
      </w:r>
      <w:r w:rsidRPr="009A6E45">
        <w:br/>
        <w:t>(Regjeringa Støre)</w:t>
      </w:r>
    </w:p>
    <w:p w14:paraId="18BFC637" w14:textId="77777777" w:rsidR="00000DB3" w:rsidRPr="009A6E45" w:rsidRDefault="0037508A" w:rsidP="009A6E45">
      <w:pPr>
        <w:pStyle w:val="Overskrift1"/>
      </w:pPr>
      <w:r w:rsidRPr="009A6E45">
        <w:t>Innleiing</w:t>
      </w:r>
    </w:p>
    <w:p w14:paraId="1023D844" w14:textId="77777777" w:rsidR="00000DB3" w:rsidRPr="009A6E45" w:rsidRDefault="0037508A" w:rsidP="009A6E45">
      <w:r w:rsidRPr="009A6E45">
        <w:t xml:space="preserve">I denne proposisjonen legg Barne- og familiedepartementet (BFD) fram endringsforslag til statsbudsjettet for 2022 i samsvar med punkt 2 </w:t>
      </w:r>
      <w:proofErr w:type="spellStart"/>
      <w:r w:rsidRPr="009A6E45">
        <w:t>nedanfor</w:t>
      </w:r>
      <w:proofErr w:type="spellEnd"/>
      <w:r w:rsidRPr="009A6E45">
        <w:t>.</w:t>
      </w:r>
    </w:p>
    <w:p w14:paraId="4A2C6997" w14:textId="77777777" w:rsidR="00000DB3" w:rsidRPr="009A6E45" w:rsidRDefault="0037508A" w:rsidP="009A6E45">
      <w:pPr>
        <w:pStyle w:val="Overskrift1"/>
      </w:pPr>
      <w:r w:rsidRPr="009A6E45">
        <w:t>Endringsforslag</w:t>
      </w:r>
    </w:p>
    <w:p w14:paraId="24DBAB3C" w14:textId="77777777" w:rsidR="00000DB3" w:rsidRPr="009A6E45" w:rsidRDefault="0037508A" w:rsidP="009A6E45">
      <w:pPr>
        <w:pStyle w:val="b-budkaptit"/>
      </w:pPr>
      <w:r w:rsidRPr="009A6E45">
        <w:t>Kap. 840 Tiltak mot vald og overgrep</w:t>
      </w:r>
    </w:p>
    <w:p w14:paraId="1A44ED6C" w14:textId="77777777" w:rsidR="00000DB3" w:rsidRPr="009A6E45" w:rsidRDefault="0037508A" w:rsidP="009A6E45">
      <w:pPr>
        <w:pStyle w:val="b-post"/>
      </w:pPr>
      <w:r w:rsidRPr="009A6E45">
        <w:t xml:space="preserve">Post 61 </w:t>
      </w:r>
      <w:proofErr w:type="spellStart"/>
      <w:r w:rsidRPr="009A6E45">
        <w:t>Tilskot</w:t>
      </w:r>
      <w:proofErr w:type="spellEnd"/>
      <w:r w:rsidRPr="009A6E45">
        <w:t xml:space="preserve"> til incest- og </w:t>
      </w:r>
      <w:proofErr w:type="spellStart"/>
      <w:r w:rsidRPr="009A6E45">
        <w:t>valdtektssenter</w:t>
      </w:r>
      <w:proofErr w:type="spellEnd"/>
      <w:r w:rsidRPr="009A6E45">
        <w:t>, overslagsløyving</w:t>
      </w:r>
    </w:p>
    <w:p w14:paraId="61550CCB" w14:textId="77777777" w:rsidR="00000DB3" w:rsidRPr="009A6E45" w:rsidRDefault="0037508A" w:rsidP="009A6E45">
      <w:r w:rsidRPr="009A6E45">
        <w:t xml:space="preserve">Løyvinga </w:t>
      </w:r>
      <w:proofErr w:type="spellStart"/>
      <w:r w:rsidRPr="009A6E45">
        <w:t>dekkjer</w:t>
      </w:r>
      <w:proofErr w:type="spellEnd"/>
      <w:r w:rsidRPr="009A6E45">
        <w:t xml:space="preserve"> </w:t>
      </w:r>
      <w:proofErr w:type="spellStart"/>
      <w:r w:rsidRPr="009A6E45">
        <w:t>tilskot</w:t>
      </w:r>
      <w:proofErr w:type="spellEnd"/>
      <w:r w:rsidRPr="009A6E45">
        <w:t xml:space="preserve"> til senter mot incest og seksuelle overgrep. Den samla løyvinga på posten er 112,6 mill. kroner i 2022. Finansieringa er delt mellom stat og kommune, og ei tildeling av </w:t>
      </w:r>
      <w:proofErr w:type="spellStart"/>
      <w:r w:rsidRPr="009A6E45">
        <w:t>statleg</w:t>
      </w:r>
      <w:proofErr w:type="spellEnd"/>
      <w:r w:rsidRPr="009A6E45">
        <w:t xml:space="preserve"> </w:t>
      </w:r>
      <w:proofErr w:type="spellStart"/>
      <w:r w:rsidRPr="009A6E45">
        <w:t>tilskot</w:t>
      </w:r>
      <w:proofErr w:type="spellEnd"/>
      <w:r w:rsidRPr="009A6E45">
        <w:t xml:space="preserve"> </w:t>
      </w:r>
      <w:proofErr w:type="spellStart"/>
      <w:r w:rsidRPr="009A6E45">
        <w:t>føreset</w:t>
      </w:r>
      <w:proofErr w:type="spellEnd"/>
      <w:r w:rsidRPr="009A6E45">
        <w:t xml:space="preserve"> ei lokal finansiering på minst 20 prosent av driftsutgiftene. Staten </w:t>
      </w:r>
      <w:proofErr w:type="spellStart"/>
      <w:r w:rsidRPr="009A6E45">
        <w:t>dekkjer</w:t>
      </w:r>
      <w:proofErr w:type="spellEnd"/>
      <w:r w:rsidRPr="009A6E45">
        <w:t xml:space="preserve"> inntil 80 prosent. Departementet </w:t>
      </w:r>
      <w:proofErr w:type="spellStart"/>
      <w:r w:rsidRPr="009A6E45">
        <w:t>fastset</w:t>
      </w:r>
      <w:proofErr w:type="spellEnd"/>
      <w:r w:rsidRPr="009A6E45">
        <w:t xml:space="preserve"> </w:t>
      </w:r>
      <w:proofErr w:type="spellStart"/>
      <w:r w:rsidRPr="009A6E45">
        <w:t>årleg</w:t>
      </w:r>
      <w:proofErr w:type="spellEnd"/>
      <w:r w:rsidRPr="009A6E45">
        <w:t xml:space="preserve"> ei ramme for auking av </w:t>
      </w:r>
      <w:proofErr w:type="spellStart"/>
      <w:r w:rsidRPr="009A6E45">
        <w:t>tilskotet</w:t>
      </w:r>
      <w:proofErr w:type="spellEnd"/>
      <w:r w:rsidRPr="009A6E45">
        <w:t xml:space="preserve"> og denne er i 2022 fastsett til 7,3 prosent. </w:t>
      </w:r>
      <w:proofErr w:type="spellStart"/>
      <w:r w:rsidRPr="009A6E45">
        <w:t>Fleire</w:t>
      </w:r>
      <w:proofErr w:type="spellEnd"/>
      <w:r w:rsidRPr="009A6E45">
        <w:t xml:space="preserve"> av sentra har </w:t>
      </w:r>
      <w:proofErr w:type="spellStart"/>
      <w:r w:rsidRPr="009A6E45">
        <w:t>ikkje</w:t>
      </w:r>
      <w:proofErr w:type="spellEnd"/>
      <w:r w:rsidRPr="009A6E45">
        <w:t xml:space="preserve"> samla </w:t>
      </w:r>
      <w:proofErr w:type="spellStart"/>
      <w:r w:rsidRPr="009A6E45">
        <w:t>tilstrekkeleg</w:t>
      </w:r>
      <w:proofErr w:type="spellEnd"/>
      <w:r w:rsidRPr="009A6E45">
        <w:t xml:space="preserve"> lokal finansiering til at </w:t>
      </w:r>
      <w:proofErr w:type="spellStart"/>
      <w:r w:rsidRPr="009A6E45">
        <w:t>dei</w:t>
      </w:r>
      <w:proofErr w:type="spellEnd"/>
      <w:r w:rsidRPr="009A6E45">
        <w:t xml:space="preserve"> kan tildelast </w:t>
      </w:r>
      <w:proofErr w:type="spellStart"/>
      <w:r w:rsidRPr="009A6E45">
        <w:t>eit</w:t>
      </w:r>
      <w:proofErr w:type="spellEnd"/>
      <w:r w:rsidRPr="009A6E45">
        <w:t xml:space="preserve"> </w:t>
      </w:r>
      <w:proofErr w:type="spellStart"/>
      <w:r w:rsidRPr="009A6E45">
        <w:t>statstilskot</w:t>
      </w:r>
      <w:proofErr w:type="spellEnd"/>
      <w:r w:rsidRPr="009A6E45">
        <w:t xml:space="preserve"> med </w:t>
      </w:r>
      <w:proofErr w:type="spellStart"/>
      <w:r w:rsidRPr="009A6E45">
        <w:t>ein</w:t>
      </w:r>
      <w:proofErr w:type="spellEnd"/>
      <w:r w:rsidRPr="009A6E45">
        <w:t xml:space="preserve"> vekst på 7,3 prosent. BFD </w:t>
      </w:r>
      <w:proofErr w:type="spellStart"/>
      <w:r w:rsidRPr="009A6E45">
        <w:t>føreslår</w:t>
      </w:r>
      <w:proofErr w:type="spellEnd"/>
      <w:r w:rsidRPr="009A6E45">
        <w:t xml:space="preserve"> derfor å redusere løyvinga på kap. 840, post 61 med 1,5 mill. kroner.</w:t>
      </w:r>
    </w:p>
    <w:p w14:paraId="16D8A94E" w14:textId="77777777" w:rsidR="00000DB3" w:rsidRPr="009A6E45" w:rsidRDefault="0037508A" w:rsidP="009A6E45">
      <w:pPr>
        <w:pStyle w:val="b-budkaptit"/>
      </w:pPr>
      <w:r w:rsidRPr="009A6E45">
        <w:lastRenderedPageBreak/>
        <w:t>Kap. 841 Samliv og konfliktløysing</w:t>
      </w:r>
    </w:p>
    <w:p w14:paraId="10E3DBD9" w14:textId="77777777" w:rsidR="00000DB3" w:rsidRPr="009A6E45" w:rsidRDefault="0037508A" w:rsidP="009A6E45">
      <w:pPr>
        <w:pStyle w:val="b-post"/>
      </w:pPr>
      <w:r w:rsidRPr="009A6E45">
        <w:t>Post 23 Refusjon av utgifter til DNA-</w:t>
      </w:r>
      <w:proofErr w:type="spellStart"/>
      <w:r w:rsidRPr="009A6E45">
        <w:t>analysar</w:t>
      </w:r>
      <w:proofErr w:type="spellEnd"/>
      <w:r w:rsidRPr="009A6E45">
        <w:t>, overslagsløyving</w:t>
      </w:r>
    </w:p>
    <w:p w14:paraId="1075C464" w14:textId="77777777" w:rsidR="00000DB3" w:rsidRPr="009A6E45" w:rsidRDefault="0037508A" w:rsidP="009A6E45">
      <w:r w:rsidRPr="009A6E45">
        <w:t xml:space="preserve">Prognosen for </w:t>
      </w:r>
      <w:proofErr w:type="spellStart"/>
      <w:r w:rsidRPr="009A6E45">
        <w:t>talet</w:t>
      </w:r>
      <w:proofErr w:type="spellEnd"/>
      <w:r w:rsidRPr="009A6E45">
        <w:t xml:space="preserve"> på DNA-</w:t>
      </w:r>
      <w:proofErr w:type="spellStart"/>
      <w:r w:rsidRPr="009A6E45">
        <w:t>analysar</w:t>
      </w:r>
      <w:proofErr w:type="spellEnd"/>
      <w:r w:rsidRPr="009A6E45">
        <w:t xml:space="preserve"> til </w:t>
      </w:r>
      <w:proofErr w:type="spellStart"/>
      <w:r w:rsidRPr="009A6E45">
        <w:t>fastsetjing</w:t>
      </w:r>
      <w:proofErr w:type="spellEnd"/>
      <w:r w:rsidRPr="009A6E45">
        <w:t xml:space="preserve"> av farskap er </w:t>
      </w:r>
      <w:proofErr w:type="spellStart"/>
      <w:r w:rsidRPr="009A6E45">
        <w:t>lågare</w:t>
      </w:r>
      <w:proofErr w:type="spellEnd"/>
      <w:r w:rsidRPr="009A6E45">
        <w:t xml:space="preserve"> enn lagt til grunn i </w:t>
      </w:r>
      <w:proofErr w:type="spellStart"/>
      <w:r w:rsidRPr="009A6E45">
        <w:t>gjeldande</w:t>
      </w:r>
      <w:proofErr w:type="spellEnd"/>
      <w:r w:rsidRPr="009A6E45">
        <w:t xml:space="preserve"> budsjett. BFD </w:t>
      </w:r>
      <w:proofErr w:type="spellStart"/>
      <w:r w:rsidRPr="009A6E45">
        <w:t>føreslår</w:t>
      </w:r>
      <w:proofErr w:type="spellEnd"/>
      <w:r w:rsidRPr="009A6E45">
        <w:t xml:space="preserve"> derfor å redusere løyvinga under kap. 841, post 23 med 0,8 mill. kroner.</w:t>
      </w:r>
    </w:p>
    <w:p w14:paraId="10FBD86B" w14:textId="77777777" w:rsidR="00000DB3" w:rsidRPr="009A6E45" w:rsidRDefault="0037508A" w:rsidP="009A6E45">
      <w:pPr>
        <w:pStyle w:val="b-budkaptit"/>
      </w:pPr>
      <w:r w:rsidRPr="009A6E45">
        <w:t>Kap. 844 Kontantstøtte</w:t>
      </w:r>
    </w:p>
    <w:p w14:paraId="28AA3B2B" w14:textId="77777777" w:rsidR="00000DB3" w:rsidRPr="009A6E45" w:rsidRDefault="0037508A" w:rsidP="009A6E45">
      <w:pPr>
        <w:pStyle w:val="b-post"/>
      </w:pPr>
      <w:r w:rsidRPr="009A6E45">
        <w:t xml:space="preserve">Post 70 </w:t>
      </w:r>
      <w:proofErr w:type="spellStart"/>
      <w:r w:rsidRPr="009A6E45">
        <w:t>Tilskot</w:t>
      </w:r>
      <w:proofErr w:type="spellEnd"/>
      <w:r w:rsidRPr="009A6E45">
        <w:t>, overslagsløyving</w:t>
      </w:r>
    </w:p>
    <w:p w14:paraId="25ACA03D" w14:textId="77777777" w:rsidR="00000DB3" w:rsidRPr="009A6E45" w:rsidRDefault="0037508A" w:rsidP="009A6E45">
      <w:proofErr w:type="spellStart"/>
      <w:r w:rsidRPr="009A6E45">
        <w:t>Talet</w:t>
      </w:r>
      <w:proofErr w:type="spellEnd"/>
      <w:r w:rsidRPr="009A6E45">
        <w:t xml:space="preserve"> på </w:t>
      </w:r>
      <w:proofErr w:type="spellStart"/>
      <w:r w:rsidRPr="009A6E45">
        <w:t>mottakarar</w:t>
      </w:r>
      <w:proofErr w:type="spellEnd"/>
      <w:r w:rsidRPr="009A6E45">
        <w:t xml:space="preserve"> av kontantstøtte har </w:t>
      </w:r>
      <w:proofErr w:type="spellStart"/>
      <w:r w:rsidRPr="009A6E45">
        <w:t>vore</w:t>
      </w:r>
      <w:proofErr w:type="spellEnd"/>
      <w:r w:rsidRPr="009A6E45">
        <w:t xml:space="preserve"> </w:t>
      </w:r>
      <w:proofErr w:type="spellStart"/>
      <w:r w:rsidRPr="009A6E45">
        <w:t>lågare</w:t>
      </w:r>
      <w:proofErr w:type="spellEnd"/>
      <w:r w:rsidRPr="009A6E45">
        <w:t xml:space="preserve"> enn </w:t>
      </w:r>
      <w:proofErr w:type="spellStart"/>
      <w:r w:rsidRPr="009A6E45">
        <w:t>tidlegare</w:t>
      </w:r>
      <w:proofErr w:type="spellEnd"/>
      <w:r w:rsidRPr="009A6E45">
        <w:t xml:space="preserve"> lagt til grunn. Utgiftene i 2022 blir </w:t>
      </w:r>
      <w:proofErr w:type="spellStart"/>
      <w:r w:rsidRPr="009A6E45">
        <w:t>no</w:t>
      </w:r>
      <w:proofErr w:type="spellEnd"/>
      <w:r w:rsidRPr="009A6E45">
        <w:t xml:space="preserve"> </w:t>
      </w:r>
      <w:proofErr w:type="spellStart"/>
      <w:r w:rsidRPr="009A6E45">
        <w:t>rekna</w:t>
      </w:r>
      <w:proofErr w:type="spellEnd"/>
      <w:r w:rsidRPr="009A6E45">
        <w:t xml:space="preserve"> til 1 170 mill. kroner. BFD </w:t>
      </w:r>
      <w:proofErr w:type="spellStart"/>
      <w:r w:rsidRPr="009A6E45">
        <w:t>føreslår</w:t>
      </w:r>
      <w:proofErr w:type="spellEnd"/>
      <w:r w:rsidRPr="009A6E45">
        <w:t xml:space="preserve"> derfor å redusere løyvinga under kap. 844, post 70 med 150 mill. kroner.</w:t>
      </w:r>
    </w:p>
    <w:p w14:paraId="6A8BFFCD" w14:textId="77777777" w:rsidR="00000DB3" w:rsidRPr="009A6E45" w:rsidRDefault="0037508A" w:rsidP="009A6E45">
      <w:pPr>
        <w:pStyle w:val="b-budkaptit"/>
      </w:pPr>
      <w:r w:rsidRPr="009A6E45">
        <w:t>Kap. 845 Barnetrygd</w:t>
      </w:r>
    </w:p>
    <w:p w14:paraId="17E14BCB" w14:textId="77777777" w:rsidR="00000DB3" w:rsidRPr="009A6E45" w:rsidRDefault="0037508A" w:rsidP="009A6E45">
      <w:pPr>
        <w:pStyle w:val="b-post"/>
      </w:pPr>
      <w:r w:rsidRPr="009A6E45">
        <w:t xml:space="preserve">Post 70 </w:t>
      </w:r>
      <w:proofErr w:type="spellStart"/>
      <w:r w:rsidRPr="009A6E45">
        <w:t>Tilskot</w:t>
      </w:r>
      <w:proofErr w:type="spellEnd"/>
      <w:r w:rsidRPr="009A6E45">
        <w:t>, overslagsløyving</w:t>
      </w:r>
    </w:p>
    <w:p w14:paraId="392568F0" w14:textId="77777777" w:rsidR="00000DB3" w:rsidRPr="009A6E45" w:rsidRDefault="0037508A" w:rsidP="009A6E45">
      <w:proofErr w:type="spellStart"/>
      <w:r w:rsidRPr="009A6E45">
        <w:t>Talet</w:t>
      </w:r>
      <w:proofErr w:type="spellEnd"/>
      <w:r w:rsidRPr="009A6E45">
        <w:t xml:space="preserve"> på </w:t>
      </w:r>
      <w:proofErr w:type="spellStart"/>
      <w:r w:rsidRPr="009A6E45">
        <w:t>mottakarar</w:t>
      </w:r>
      <w:proofErr w:type="spellEnd"/>
      <w:r w:rsidRPr="009A6E45">
        <w:t xml:space="preserve"> av barnetrygd har </w:t>
      </w:r>
      <w:proofErr w:type="spellStart"/>
      <w:r w:rsidRPr="009A6E45">
        <w:t>vore</w:t>
      </w:r>
      <w:proofErr w:type="spellEnd"/>
      <w:r w:rsidRPr="009A6E45">
        <w:t xml:space="preserve"> </w:t>
      </w:r>
      <w:proofErr w:type="spellStart"/>
      <w:r w:rsidRPr="009A6E45">
        <w:t>lågare</w:t>
      </w:r>
      <w:proofErr w:type="spellEnd"/>
      <w:r w:rsidRPr="009A6E45">
        <w:t xml:space="preserve"> enn </w:t>
      </w:r>
      <w:proofErr w:type="spellStart"/>
      <w:r w:rsidRPr="009A6E45">
        <w:t>tidlegare</w:t>
      </w:r>
      <w:proofErr w:type="spellEnd"/>
      <w:r w:rsidRPr="009A6E45">
        <w:t xml:space="preserve"> lagt til grunn. Utgiftene i 2022 blir </w:t>
      </w:r>
      <w:proofErr w:type="spellStart"/>
      <w:r w:rsidRPr="009A6E45">
        <w:t>no</w:t>
      </w:r>
      <w:proofErr w:type="spellEnd"/>
      <w:r w:rsidRPr="009A6E45">
        <w:t xml:space="preserve"> </w:t>
      </w:r>
      <w:proofErr w:type="spellStart"/>
      <w:r w:rsidRPr="009A6E45">
        <w:t>rekna</w:t>
      </w:r>
      <w:proofErr w:type="spellEnd"/>
      <w:r w:rsidRPr="009A6E45">
        <w:t xml:space="preserve"> til 18 110 mill. kroner. BFD </w:t>
      </w:r>
      <w:proofErr w:type="spellStart"/>
      <w:r w:rsidRPr="009A6E45">
        <w:t>føreslår</w:t>
      </w:r>
      <w:proofErr w:type="spellEnd"/>
      <w:r w:rsidRPr="009A6E45">
        <w:t xml:space="preserve"> derfor å redusere løyvinga under kap. 845, post 70 med 100 mill. kroner.</w:t>
      </w:r>
    </w:p>
    <w:p w14:paraId="6B378FE2" w14:textId="77777777" w:rsidR="00000DB3" w:rsidRPr="009A6E45" w:rsidRDefault="0037508A" w:rsidP="009A6E45">
      <w:pPr>
        <w:pStyle w:val="b-budkaptit"/>
      </w:pPr>
      <w:r w:rsidRPr="009A6E45">
        <w:t>Kap. 846 Familie- og oppveksttiltak</w:t>
      </w:r>
    </w:p>
    <w:p w14:paraId="4D97C2FE" w14:textId="77777777" w:rsidR="00000DB3" w:rsidRPr="009A6E45" w:rsidRDefault="0037508A" w:rsidP="009A6E45">
      <w:pPr>
        <w:pStyle w:val="b-post"/>
      </w:pPr>
      <w:r w:rsidRPr="009A6E45">
        <w:t xml:space="preserve">Post 21 Spesielle driftsutgifter, kan </w:t>
      </w:r>
      <w:proofErr w:type="spellStart"/>
      <w:r w:rsidRPr="009A6E45">
        <w:t>overførast</w:t>
      </w:r>
      <w:proofErr w:type="spellEnd"/>
      <w:r w:rsidRPr="009A6E45">
        <w:t xml:space="preserve">, kan </w:t>
      </w:r>
      <w:proofErr w:type="spellStart"/>
      <w:r w:rsidRPr="009A6E45">
        <w:t>nyttast</w:t>
      </w:r>
      <w:proofErr w:type="spellEnd"/>
      <w:r w:rsidRPr="009A6E45">
        <w:t xml:space="preserve"> under post 61, post 62 og post 71</w:t>
      </w:r>
    </w:p>
    <w:p w14:paraId="522067B5" w14:textId="77777777" w:rsidR="00000DB3" w:rsidRPr="009A6E45" w:rsidRDefault="0037508A" w:rsidP="009A6E45">
      <w:r w:rsidRPr="009A6E45">
        <w:t xml:space="preserve">Løyvinga blir mellom anna nytta til arbeid med prøveprosjekt for fritidskortordninger. Det har </w:t>
      </w:r>
      <w:proofErr w:type="spellStart"/>
      <w:r w:rsidRPr="009A6E45">
        <w:t>vore</w:t>
      </w:r>
      <w:proofErr w:type="spellEnd"/>
      <w:r w:rsidRPr="009A6E45">
        <w:t xml:space="preserve"> mindre behov for </w:t>
      </w:r>
      <w:proofErr w:type="spellStart"/>
      <w:r w:rsidRPr="009A6E45">
        <w:t>midlar</w:t>
      </w:r>
      <w:proofErr w:type="spellEnd"/>
      <w:r w:rsidRPr="009A6E45">
        <w:t xml:space="preserve"> til oppfølging av </w:t>
      </w:r>
      <w:proofErr w:type="spellStart"/>
      <w:r w:rsidRPr="009A6E45">
        <w:t>kommunane</w:t>
      </w:r>
      <w:proofErr w:type="spellEnd"/>
      <w:r w:rsidRPr="009A6E45">
        <w:t xml:space="preserve"> og følgjeevaluering enn </w:t>
      </w:r>
      <w:proofErr w:type="spellStart"/>
      <w:r w:rsidRPr="009A6E45">
        <w:t>tidlegare</w:t>
      </w:r>
      <w:proofErr w:type="spellEnd"/>
      <w:r w:rsidRPr="009A6E45">
        <w:t xml:space="preserve"> </w:t>
      </w:r>
      <w:proofErr w:type="spellStart"/>
      <w:r w:rsidRPr="009A6E45">
        <w:t>rekna</w:t>
      </w:r>
      <w:proofErr w:type="spellEnd"/>
      <w:r w:rsidRPr="009A6E45">
        <w:t xml:space="preserve">. </w:t>
      </w:r>
      <w:proofErr w:type="spellStart"/>
      <w:r w:rsidRPr="009A6E45">
        <w:t>Bufdir</w:t>
      </w:r>
      <w:proofErr w:type="spellEnd"/>
      <w:r w:rsidRPr="009A6E45">
        <w:t xml:space="preserve"> </w:t>
      </w:r>
      <w:proofErr w:type="spellStart"/>
      <w:r w:rsidRPr="009A6E45">
        <w:t>reknar</w:t>
      </w:r>
      <w:proofErr w:type="spellEnd"/>
      <w:r w:rsidRPr="009A6E45">
        <w:t xml:space="preserve"> </w:t>
      </w:r>
      <w:proofErr w:type="spellStart"/>
      <w:r w:rsidRPr="009A6E45">
        <w:t>eit</w:t>
      </w:r>
      <w:proofErr w:type="spellEnd"/>
      <w:r w:rsidRPr="009A6E45">
        <w:t xml:space="preserve"> </w:t>
      </w:r>
      <w:proofErr w:type="spellStart"/>
      <w:r w:rsidRPr="009A6E45">
        <w:t>mindrebehov</w:t>
      </w:r>
      <w:proofErr w:type="spellEnd"/>
      <w:r w:rsidRPr="009A6E45">
        <w:t xml:space="preserve"> i 2022 på 4,8 mill. kroner.</w:t>
      </w:r>
    </w:p>
    <w:p w14:paraId="40377800" w14:textId="77777777" w:rsidR="00000DB3" w:rsidRPr="009A6E45" w:rsidRDefault="0037508A" w:rsidP="009A6E45">
      <w:r w:rsidRPr="009A6E45">
        <w:t xml:space="preserve">BFD </w:t>
      </w:r>
      <w:proofErr w:type="spellStart"/>
      <w:r w:rsidRPr="009A6E45">
        <w:t>føreslår</w:t>
      </w:r>
      <w:proofErr w:type="spellEnd"/>
      <w:r w:rsidRPr="009A6E45">
        <w:t xml:space="preserve"> derfor å redusere løyvinga under kap. 846, post 21 med 4,8 mill. kroner.</w:t>
      </w:r>
    </w:p>
    <w:p w14:paraId="2B036B66" w14:textId="77777777" w:rsidR="00000DB3" w:rsidRPr="009A6E45" w:rsidRDefault="0037508A" w:rsidP="009A6E45">
      <w:pPr>
        <w:pStyle w:val="b-post"/>
      </w:pPr>
      <w:r w:rsidRPr="009A6E45">
        <w:t xml:space="preserve">Post 61 </w:t>
      </w:r>
      <w:proofErr w:type="spellStart"/>
      <w:r w:rsidRPr="009A6E45">
        <w:t>Tilskot</w:t>
      </w:r>
      <w:proofErr w:type="spellEnd"/>
      <w:r w:rsidRPr="009A6E45">
        <w:t xml:space="preserve"> til å inkludere barn og unge, kan </w:t>
      </w:r>
      <w:proofErr w:type="spellStart"/>
      <w:r w:rsidRPr="009A6E45">
        <w:t>nyttast</w:t>
      </w:r>
      <w:proofErr w:type="spellEnd"/>
      <w:r w:rsidRPr="009A6E45">
        <w:t xml:space="preserve"> under post 71</w:t>
      </w:r>
    </w:p>
    <w:p w14:paraId="3D3BE1E6" w14:textId="77777777" w:rsidR="00000DB3" w:rsidRPr="009A6E45" w:rsidRDefault="0037508A" w:rsidP="009A6E45">
      <w:proofErr w:type="spellStart"/>
      <w:r w:rsidRPr="009A6E45">
        <w:t>Auka</w:t>
      </w:r>
      <w:proofErr w:type="spellEnd"/>
      <w:r w:rsidRPr="009A6E45">
        <w:t xml:space="preserve"> </w:t>
      </w:r>
      <w:proofErr w:type="spellStart"/>
      <w:r w:rsidRPr="009A6E45">
        <w:t>prisar</w:t>
      </w:r>
      <w:proofErr w:type="spellEnd"/>
      <w:r w:rsidRPr="009A6E45">
        <w:t xml:space="preserve"> på </w:t>
      </w:r>
      <w:proofErr w:type="spellStart"/>
      <w:r w:rsidRPr="009A6E45">
        <w:t>straum</w:t>
      </w:r>
      <w:proofErr w:type="spellEnd"/>
      <w:r w:rsidRPr="009A6E45">
        <w:t xml:space="preserve"> og mat påverkar </w:t>
      </w:r>
      <w:proofErr w:type="spellStart"/>
      <w:r w:rsidRPr="009A6E45">
        <w:t>kvardagen</w:t>
      </w:r>
      <w:proofErr w:type="spellEnd"/>
      <w:r w:rsidRPr="009A6E45">
        <w:t xml:space="preserve"> til </w:t>
      </w:r>
      <w:proofErr w:type="spellStart"/>
      <w:r w:rsidRPr="009A6E45">
        <w:t>dei</w:t>
      </w:r>
      <w:proofErr w:type="spellEnd"/>
      <w:r w:rsidRPr="009A6E45">
        <w:t xml:space="preserve"> som </w:t>
      </w:r>
      <w:proofErr w:type="spellStart"/>
      <w:r w:rsidRPr="009A6E45">
        <w:t>allereie</w:t>
      </w:r>
      <w:proofErr w:type="spellEnd"/>
      <w:r w:rsidRPr="009A6E45">
        <w:t xml:space="preserve"> har minst. </w:t>
      </w:r>
      <w:proofErr w:type="spellStart"/>
      <w:r w:rsidRPr="009A6E45">
        <w:t>Barnefamiliar</w:t>
      </w:r>
      <w:proofErr w:type="spellEnd"/>
      <w:r w:rsidRPr="009A6E45">
        <w:t xml:space="preserve"> og </w:t>
      </w:r>
      <w:proofErr w:type="spellStart"/>
      <w:r w:rsidRPr="009A6E45">
        <w:t>innvandrarbefolkninga</w:t>
      </w:r>
      <w:proofErr w:type="spellEnd"/>
      <w:r w:rsidRPr="009A6E45">
        <w:t xml:space="preserve"> er blant gruppene som er ramma. Det </w:t>
      </w:r>
      <w:proofErr w:type="spellStart"/>
      <w:r w:rsidRPr="009A6E45">
        <w:t>finst</w:t>
      </w:r>
      <w:proofErr w:type="spellEnd"/>
      <w:r w:rsidRPr="009A6E45">
        <w:t xml:space="preserve"> </w:t>
      </w:r>
      <w:proofErr w:type="spellStart"/>
      <w:r w:rsidRPr="009A6E45">
        <w:t>fleire</w:t>
      </w:r>
      <w:proofErr w:type="spellEnd"/>
      <w:r w:rsidRPr="009A6E45">
        <w:t xml:space="preserve"> frivillige </w:t>
      </w:r>
      <w:proofErr w:type="spellStart"/>
      <w:r w:rsidRPr="009A6E45">
        <w:t>organisasjonar</w:t>
      </w:r>
      <w:proofErr w:type="spellEnd"/>
      <w:r w:rsidRPr="009A6E45">
        <w:t xml:space="preserve"> med tiltak som sosiale </w:t>
      </w:r>
      <w:proofErr w:type="spellStart"/>
      <w:r w:rsidRPr="009A6E45">
        <w:t>aktivitetar</w:t>
      </w:r>
      <w:proofErr w:type="spellEnd"/>
      <w:r w:rsidRPr="009A6E45">
        <w:t xml:space="preserve">, alternative </w:t>
      </w:r>
      <w:proofErr w:type="spellStart"/>
      <w:r w:rsidRPr="009A6E45">
        <w:t>julefeiringar</w:t>
      </w:r>
      <w:proofErr w:type="spellEnd"/>
      <w:r w:rsidRPr="009A6E45">
        <w:t xml:space="preserve"> og julehjelp i form av matkasser, mat og </w:t>
      </w:r>
      <w:proofErr w:type="spellStart"/>
      <w:r w:rsidRPr="009A6E45">
        <w:t>gåver</w:t>
      </w:r>
      <w:proofErr w:type="spellEnd"/>
      <w:r w:rsidRPr="009A6E45">
        <w:t xml:space="preserve"> til sårbare grupper. BFD </w:t>
      </w:r>
      <w:proofErr w:type="spellStart"/>
      <w:r w:rsidRPr="009A6E45">
        <w:t>føreslår</w:t>
      </w:r>
      <w:proofErr w:type="spellEnd"/>
      <w:r w:rsidRPr="009A6E45">
        <w:t xml:space="preserve"> ei </w:t>
      </w:r>
      <w:proofErr w:type="spellStart"/>
      <w:r w:rsidRPr="009A6E45">
        <w:t>auka</w:t>
      </w:r>
      <w:proofErr w:type="spellEnd"/>
      <w:r w:rsidRPr="009A6E45">
        <w:t xml:space="preserve"> løyving på 8 mill. kroner som blir delt likt mellom Frelsesarmeen, Blå Kors, Røde Kors og Kirkens bymisjon. Med </w:t>
      </w:r>
      <w:proofErr w:type="spellStart"/>
      <w:r w:rsidRPr="009A6E45">
        <w:t>auka</w:t>
      </w:r>
      <w:proofErr w:type="spellEnd"/>
      <w:r w:rsidRPr="009A6E45">
        <w:t xml:space="preserve"> støtte kan </w:t>
      </w:r>
      <w:proofErr w:type="spellStart"/>
      <w:r w:rsidRPr="009A6E45">
        <w:t>desse</w:t>
      </w:r>
      <w:proofErr w:type="spellEnd"/>
      <w:r w:rsidRPr="009A6E45">
        <w:t xml:space="preserve"> </w:t>
      </w:r>
      <w:proofErr w:type="spellStart"/>
      <w:r w:rsidRPr="009A6E45">
        <w:t>organisasjonane</w:t>
      </w:r>
      <w:proofErr w:type="spellEnd"/>
      <w:r w:rsidRPr="009A6E45">
        <w:t xml:space="preserve"> nå ut til </w:t>
      </w:r>
      <w:proofErr w:type="spellStart"/>
      <w:r w:rsidRPr="009A6E45">
        <w:t>fleire</w:t>
      </w:r>
      <w:proofErr w:type="spellEnd"/>
      <w:r w:rsidRPr="009A6E45">
        <w:t xml:space="preserve"> og </w:t>
      </w:r>
      <w:proofErr w:type="spellStart"/>
      <w:r w:rsidRPr="009A6E45">
        <w:t>auke</w:t>
      </w:r>
      <w:proofErr w:type="spellEnd"/>
      <w:r w:rsidRPr="009A6E45">
        <w:t xml:space="preserve"> kvaliteten på den hjelpen som kvar </w:t>
      </w:r>
      <w:proofErr w:type="spellStart"/>
      <w:r w:rsidRPr="009A6E45">
        <w:t>einskild</w:t>
      </w:r>
      <w:proofErr w:type="spellEnd"/>
      <w:r w:rsidRPr="009A6E45">
        <w:t xml:space="preserve"> får. Målgruppa for den ekstra støtta er </w:t>
      </w:r>
      <w:proofErr w:type="spellStart"/>
      <w:r w:rsidRPr="009A6E45">
        <w:t>vanskelegstilte</w:t>
      </w:r>
      <w:proofErr w:type="spellEnd"/>
      <w:r w:rsidRPr="009A6E45">
        <w:t xml:space="preserve"> grupper, men det er ei forventning om at </w:t>
      </w:r>
      <w:proofErr w:type="spellStart"/>
      <w:r w:rsidRPr="009A6E45">
        <w:t>hovuddelen</w:t>
      </w:r>
      <w:proofErr w:type="spellEnd"/>
      <w:r w:rsidRPr="009A6E45">
        <w:t xml:space="preserve"> av </w:t>
      </w:r>
      <w:proofErr w:type="spellStart"/>
      <w:r w:rsidRPr="009A6E45">
        <w:t>midlane</w:t>
      </w:r>
      <w:proofErr w:type="spellEnd"/>
      <w:r w:rsidRPr="009A6E45">
        <w:t xml:space="preserve"> går til tiltak retta mot </w:t>
      </w:r>
      <w:proofErr w:type="spellStart"/>
      <w:r w:rsidRPr="009A6E45">
        <w:t>barnefamiliar</w:t>
      </w:r>
      <w:proofErr w:type="spellEnd"/>
      <w:r w:rsidRPr="009A6E45">
        <w:t xml:space="preserve"> eller barn og unge.</w:t>
      </w:r>
    </w:p>
    <w:p w14:paraId="3D561716" w14:textId="77777777" w:rsidR="00000DB3" w:rsidRPr="009A6E45" w:rsidRDefault="0037508A" w:rsidP="009A6E45">
      <w:r w:rsidRPr="009A6E45">
        <w:t xml:space="preserve">Det er òg </w:t>
      </w:r>
      <w:proofErr w:type="spellStart"/>
      <w:r w:rsidRPr="009A6E45">
        <w:t>føreslått</w:t>
      </w:r>
      <w:proofErr w:type="spellEnd"/>
      <w:r w:rsidRPr="009A6E45">
        <w:t xml:space="preserve"> </w:t>
      </w:r>
      <w:proofErr w:type="spellStart"/>
      <w:r w:rsidRPr="009A6E45">
        <w:t>auka</w:t>
      </w:r>
      <w:proofErr w:type="spellEnd"/>
      <w:r w:rsidRPr="009A6E45">
        <w:t xml:space="preserve"> </w:t>
      </w:r>
      <w:proofErr w:type="spellStart"/>
      <w:r w:rsidRPr="009A6E45">
        <w:t>løvingar</w:t>
      </w:r>
      <w:proofErr w:type="spellEnd"/>
      <w:r w:rsidRPr="009A6E45">
        <w:t xml:space="preserve"> til </w:t>
      </w:r>
      <w:proofErr w:type="spellStart"/>
      <w:r w:rsidRPr="009A6E45">
        <w:t>liknande</w:t>
      </w:r>
      <w:proofErr w:type="spellEnd"/>
      <w:r w:rsidRPr="009A6E45">
        <w:t xml:space="preserve"> formål under kap. 881, post 78 og kap. 1138, post 70 under Landbruks- og matdepartementet. Sjå omtale der.</w:t>
      </w:r>
    </w:p>
    <w:p w14:paraId="2AC07B5D" w14:textId="77777777" w:rsidR="00000DB3" w:rsidRPr="009A6E45" w:rsidRDefault="0037508A" w:rsidP="009A6E45">
      <w:r w:rsidRPr="009A6E45">
        <w:lastRenderedPageBreak/>
        <w:t xml:space="preserve">BFD </w:t>
      </w:r>
      <w:proofErr w:type="spellStart"/>
      <w:r w:rsidRPr="009A6E45">
        <w:t>føreslår</w:t>
      </w:r>
      <w:proofErr w:type="spellEnd"/>
      <w:r w:rsidRPr="009A6E45">
        <w:t xml:space="preserve"> </w:t>
      </w:r>
      <w:proofErr w:type="spellStart"/>
      <w:r w:rsidRPr="009A6E45">
        <w:t>ein</w:t>
      </w:r>
      <w:proofErr w:type="spellEnd"/>
      <w:r w:rsidRPr="009A6E45">
        <w:t xml:space="preserve"> </w:t>
      </w:r>
      <w:proofErr w:type="spellStart"/>
      <w:r w:rsidRPr="009A6E45">
        <w:t>auke</w:t>
      </w:r>
      <w:proofErr w:type="spellEnd"/>
      <w:r w:rsidRPr="009A6E45">
        <w:t xml:space="preserve"> i løyvinga under kap. 846, post 61 på 8 mill. kroner.</w:t>
      </w:r>
    </w:p>
    <w:p w14:paraId="3549667E" w14:textId="77777777" w:rsidR="00000DB3" w:rsidRPr="009A6E45" w:rsidRDefault="0037508A" w:rsidP="009A6E45">
      <w:pPr>
        <w:pStyle w:val="b-post"/>
      </w:pPr>
      <w:r w:rsidRPr="009A6E45">
        <w:t xml:space="preserve">Post 79 </w:t>
      </w:r>
      <w:proofErr w:type="spellStart"/>
      <w:r w:rsidRPr="009A6E45">
        <w:t>Tilskot</w:t>
      </w:r>
      <w:proofErr w:type="spellEnd"/>
      <w:r w:rsidRPr="009A6E45">
        <w:t xml:space="preserve"> til internasjonalt ungdomssamarbeid m.m., kan </w:t>
      </w:r>
      <w:proofErr w:type="spellStart"/>
      <w:r w:rsidRPr="009A6E45">
        <w:t>overførast</w:t>
      </w:r>
      <w:proofErr w:type="spellEnd"/>
    </w:p>
    <w:p w14:paraId="5BEDC318" w14:textId="77777777" w:rsidR="00000DB3" w:rsidRPr="009A6E45" w:rsidRDefault="0037508A" w:rsidP="009A6E45">
      <w:r w:rsidRPr="009A6E45">
        <w:t xml:space="preserve">Løyvinga </w:t>
      </w:r>
      <w:proofErr w:type="spellStart"/>
      <w:r w:rsidRPr="009A6E45">
        <w:t>dekkjer</w:t>
      </w:r>
      <w:proofErr w:type="spellEnd"/>
      <w:r w:rsidRPr="009A6E45">
        <w:t xml:space="preserve"> mellom anna </w:t>
      </w:r>
      <w:proofErr w:type="spellStart"/>
      <w:r w:rsidRPr="009A6E45">
        <w:t>tilskotet</w:t>
      </w:r>
      <w:proofErr w:type="spellEnd"/>
      <w:r w:rsidRPr="009A6E45">
        <w:t xml:space="preserve"> til </w:t>
      </w:r>
      <w:proofErr w:type="spellStart"/>
      <w:r w:rsidRPr="009A6E45">
        <w:t>Barentssekretariatet</w:t>
      </w:r>
      <w:proofErr w:type="spellEnd"/>
      <w:r w:rsidRPr="009A6E45">
        <w:t xml:space="preserve"> i Kirkenes for å fremme ungdomssamarbeid i Barentsregionen. På grunn av pandemien </w:t>
      </w:r>
      <w:proofErr w:type="spellStart"/>
      <w:r w:rsidRPr="009A6E45">
        <w:t>fekk</w:t>
      </w:r>
      <w:proofErr w:type="spellEnd"/>
      <w:r w:rsidRPr="009A6E45">
        <w:t xml:space="preserve"> </w:t>
      </w:r>
      <w:proofErr w:type="spellStart"/>
      <w:r w:rsidRPr="009A6E45">
        <w:t>ikkje</w:t>
      </w:r>
      <w:proofErr w:type="spellEnd"/>
      <w:r w:rsidRPr="009A6E45">
        <w:t xml:space="preserve"> </w:t>
      </w:r>
      <w:proofErr w:type="spellStart"/>
      <w:r w:rsidRPr="009A6E45">
        <w:t>Barentssekretariatet</w:t>
      </w:r>
      <w:proofErr w:type="spellEnd"/>
      <w:r w:rsidRPr="009A6E45">
        <w:t xml:space="preserve"> brukt opp alle </w:t>
      </w:r>
      <w:proofErr w:type="spellStart"/>
      <w:r w:rsidRPr="009A6E45">
        <w:t>midlane</w:t>
      </w:r>
      <w:proofErr w:type="spellEnd"/>
      <w:r w:rsidRPr="009A6E45">
        <w:t xml:space="preserve"> i 2021. </w:t>
      </w:r>
      <w:proofErr w:type="spellStart"/>
      <w:r w:rsidRPr="009A6E45">
        <w:t>Restmidlane</w:t>
      </w:r>
      <w:proofErr w:type="spellEnd"/>
      <w:r w:rsidRPr="009A6E45">
        <w:t xml:space="preserve"> blei overført </w:t>
      </w:r>
      <w:proofErr w:type="spellStart"/>
      <w:r w:rsidRPr="009A6E45">
        <w:t>frå</w:t>
      </w:r>
      <w:proofErr w:type="spellEnd"/>
      <w:r w:rsidRPr="009A6E45">
        <w:t xml:space="preserve"> 2021 til 2022 og </w:t>
      </w:r>
      <w:proofErr w:type="spellStart"/>
      <w:r w:rsidRPr="009A6E45">
        <w:t>tilskotet</w:t>
      </w:r>
      <w:proofErr w:type="spellEnd"/>
      <w:r w:rsidRPr="009A6E45">
        <w:t xml:space="preserve"> til </w:t>
      </w:r>
      <w:proofErr w:type="spellStart"/>
      <w:r w:rsidRPr="009A6E45">
        <w:t>Barentssekretariatet</w:t>
      </w:r>
      <w:proofErr w:type="spellEnd"/>
      <w:r w:rsidRPr="009A6E45">
        <w:t xml:space="preserve"> i 2022 er derfor avkorta med </w:t>
      </w:r>
      <w:proofErr w:type="spellStart"/>
      <w:r w:rsidRPr="009A6E45">
        <w:t>tilsvarande</w:t>
      </w:r>
      <w:proofErr w:type="spellEnd"/>
      <w:r w:rsidRPr="009A6E45">
        <w:t xml:space="preserve"> sum.</w:t>
      </w:r>
    </w:p>
    <w:p w14:paraId="4B6248F5" w14:textId="77777777" w:rsidR="00000DB3" w:rsidRPr="009A6E45" w:rsidRDefault="0037508A" w:rsidP="009A6E45">
      <w:r w:rsidRPr="009A6E45">
        <w:t xml:space="preserve">BFD </w:t>
      </w:r>
      <w:proofErr w:type="spellStart"/>
      <w:r w:rsidRPr="009A6E45">
        <w:t>føreslår</w:t>
      </w:r>
      <w:proofErr w:type="spellEnd"/>
      <w:r w:rsidRPr="009A6E45">
        <w:t xml:space="preserve"> derfor å redusere løyvinga under kap. 846, post 79 med 1,1 mill. kroner.</w:t>
      </w:r>
    </w:p>
    <w:p w14:paraId="1495C5A9" w14:textId="77777777" w:rsidR="00000DB3" w:rsidRPr="009A6E45" w:rsidRDefault="0037508A" w:rsidP="009A6E45">
      <w:pPr>
        <w:pStyle w:val="b-budkaptit"/>
      </w:pPr>
      <w:r w:rsidRPr="009A6E45">
        <w:t>Kap. 854 Tiltak i barne- og ungdomsvernet</w:t>
      </w:r>
    </w:p>
    <w:p w14:paraId="50CC9206" w14:textId="77777777" w:rsidR="00000DB3" w:rsidRPr="009A6E45" w:rsidRDefault="0037508A" w:rsidP="009A6E45">
      <w:pPr>
        <w:pStyle w:val="b-post"/>
      </w:pPr>
      <w:r w:rsidRPr="009A6E45">
        <w:t>Post 21 Spesielle driftsutgifter</w:t>
      </w:r>
    </w:p>
    <w:p w14:paraId="530AE1C5" w14:textId="77777777" w:rsidR="00000DB3" w:rsidRPr="009A6E45" w:rsidRDefault="0037508A" w:rsidP="009A6E45">
      <w:r w:rsidRPr="009A6E45">
        <w:t xml:space="preserve">Det er løyvd midler på posten til utvikling av </w:t>
      </w:r>
      <w:proofErr w:type="spellStart"/>
      <w:r w:rsidRPr="009A6E45">
        <w:t>faglege</w:t>
      </w:r>
      <w:proofErr w:type="spellEnd"/>
      <w:r w:rsidRPr="009A6E45">
        <w:t xml:space="preserve"> verktøy på fosterheimsområdet i 2022. Det er venta </w:t>
      </w:r>
      <w:proofErr w:type="spellStart"/>
      <w:r w:rsidRPr="009A6E45">
        <w:t>eit</w:t>
      </w:r>
      <w:proofErr w:type="spellEnd"/>
      <w:r w:rsidRPr="009A6E45">
        <w:t xml:space="preserve"> </w:t>
      </w:r>
      <w:proofErr w:type="spellStart"/>
      <w:r w:rsidRPr="009A6E45">
        <w:t>mindreforbruk</w:t>
      </w:r>
      <w:proofErr w:type="spellEnd"/>
      <w:r w:rsidRPr="009A6E45">
        <w:t xml:space="preserve"> på 2 mill. kroner til dette arbeidet, som kjem av at </w:t>
      </w:r>
      <w:proofErr w:type="spellStart"/>
      <w:r w:rsidRPr="009A6E45">
        <w:t>delar</w:t>
      </w:r>
      <w:proofErr w:type="spellEnd"/>
      <w:r w:rsidRPr="009A6E45">
        <w:t xml:space="preserve"> av </w:t>
      </w:r>
      <w:proofErr w:type="spellStart"/>
      <w:r w:rsidRPr="009A6E45">
        <w:t>aktivitetane</w:t>
      </w:r>
      <w:proofErr w:type="spellEnd"/>
      <w:r w:rsidRPr="009A6E45">
        <w:t xml:space="preserve"> i prosjektet vart utførte i 2021.</w:t>
      </w:r>
    </w:p>
    <w:p w14:paraId="63842A7D" w14:textId="77777777" w:rsidR="00000DB3" w:rsidRPr="009A6E45" w:rsidRDefault="0037508A" w:rsidP="009A6E45">
      <w:r w:rsidRPr="009A6E45">
        <w:t xml:space="preserve">BFD </w:t>
      </w:r>
      <w:proofErr w:type="spellStart"/>
      <w:r w:rsidRPr="009A6E45">
        <w:t>føreslår</w:t>
      </w:r>
      <w:proofErr w:type="spellEnd"/>
      <w:r w:rsidRPr="009A6E45">
        <w:t xml:space="preserve"> å redusere løyvinga under kap. 854, post 21 med 2 mill. kroner mot </w:t>
      </w:r>
      <w:proofErr w:type="spellStart"/>
      <w:r w:rsidRPr="009A6E45">
        <w:t>ein</w:t>
      </w:r>
      <w:proofErr w:type="spellEnd"/>
      <w:r w:rsidRPr="009A6E45">
        <w:t xml:space="preserve"> </w:t>
      </w:r>
      <w:proofErr w:type="spellStart"/>
      <w:r w:rsidRPr="009A6E45">
        <w:t>tilsvarande</w:t>
      </w:r>
      <w:proofErr w:type="spellEnd"/>
      <w:r w:rsidRPr="009A6E45">
        <w:t xml:space="preserve"> </w:t>
      </w:r>
      <w:proofErr w:type="spellStart"/>
      <w:r w:rsidRPr="009A6E45">
        <w:t>auke</w:t>
      </w:r>
      <w:proofErr w:type="spellEnd"/>
      <w:r w:rsidRPr="009A6E45">
        <w:t xml:space="preserve"> på </w:t>
      </w:r>
      <w:proofErr w:type="spellStart"/>
      <w:r w:rsidRPr="009A6E45">
        <w:t>skjønstilskotet</w:t>
      </w:r>
      <w:proofErr w:type="spellEnd"/>
      <w:r w:rsidRPr="009A6E45">
        <w:t xml:space="preserve"> til </w:t>
      </w:r>
      <w:proofErr w:type="spellStart"/>
      <w:r w:rsidRPr="009A6E45">
        <w:t>kommunar</w:t>
      </w:r>
      <w:proofErr w:type="spellEnd"/>
      <w:r w:rsidRPr="009A6E45">
        <w:t xml:space="preserve"> over kap. 571, post 64 til </w:t>
      </w:r>
      <w:proofErr w:type="spellStart"/>
      <w:r w:rsidRPr="009A6E45">
        <w:t>ein</w:t>
      </w:r>
      <w:proofErr w:type="spellEnd"/>
      <w:r w:rsidRPr="009A6E45">
        <w:t xml:space="preserve"> </w:t>
      </w:r>
      <w:proofErr w:type="spellStart"/>
      <w:r w:rsidRPr="009A6E45">
        <w:t>eingongsutbetaling</w:t>
      </w:r>
      <w:proofErr w:type="spellEnd"/>
      <w:r w:rsidRPr="009A6E45">
        <w:t xml:space="preserve"> til Lavangen kommune grunna ekstraordinære utgifter til barnevernstiltak og opplæring.</w:t>
      </w:r>
    </w:p>
    <w:p w14:paraId="605EFB23" w14:textId="77777777" w:rsidR="00000DB3" w:rsidRPr="009A6E45" w:rsidRDefault="0037508A" w:rsidP="009A6E45">
      <w:pPr>
        <w:pStyle w:val="b-post"/>
      </w:pPr>
      <w:r w:rsidRPr="009A6E45">
        <w:t>Post 22 Barnesakkunnig kommisjon</w:t>
      </w:r>
    </w:p>
    <w:p w14:paraId="36D565FA" w14:textId="77777777" w:rsidR="00000DB3" w:rsidRPr="009A6E45" w:rsidRDefault="0037508A" w:rsidP="009A6E45">
      <w:r w:rsidRPr="009A6E45">
        <w:t xml:space="preserve">Løyvinga på kap. 854, post 22 </w:t>
      </w:r>
      <w:proofErr w:type="spellStart"/>
      <w:r w:rsidRPr="009A6E45">
        <w:t>dekkjer</w:t>
      </w:r>
      <w:proofErr w:type="spellEnd"/>
      <w:r w:rsidRPr="009A6E45">
        <w:t xml:space="preserve"> drift av Barnesakkunnig kommisjon. Løyvinga vart </w:t>
      </w:r>
      <w:proofErr w:type="spellStart"/>
      <w:r w:rsidRPr="009A6E45">
        <w:t>auka</w:t>
      </w:r>
      <w:proofErr w:type="spellEnd"/>
      <w:r w:rsidRPr="009A6E45">
        <w:t xml:space="preserve"> i 2022 som </w:t>
      </w:r>
      <w:proofErr w:type="spellStart"/>
      <w:r w:rsidRPr="009A6E45">
        <w:t>følgje</w:t>
      </w:r>
      <w:proofErr w:type="spellEnd"/>
      <w:r w:rsidRPr="009A6E45">
        <w:t xml:space="preserve"> av at mandatet til kommisjonen </w:t>
      </w:r>
      <w:proofErr w:type="spellStart"/>
      <w:r w:rsidRPr="009A6E45">
        <w:t>frå</w:t>
      </w:r>
      <w:proofErr w:type="spellEnd"/>
      <w:r w:rsidRPr="009A6E45">
        <w:t xml:space="preserve"> 15. august vart utvida til å omfatte vurdering av </w:t>
      </w:r>
      <w:proofErr w:type="spellStart"/>
      <w:r w:rsidRPr="009A6E45">
        <w:t>sakkunnigrapportar</w:t>
      </w:r>
      <w:proofErr w:type="spellEnd"/>
      <w:r w:rsidRPr="009A6E45">
        <w:t xml:space="preserve"> i foreldretvistsaker. Det er venta </w:t>
      </w:r>
      <w:proofErr w:type="spellStart"/>
      <w:r w:rsidRPr="009A6E45">
        <w:t>eit</w:t>
      </w:r>
      <w:proofErr w:type="spellEnd"/>
      <w:r w:rsidRPr="009A6E45">
        <w:t xml:space="preserve"> </w:t>
      </w:r>
      <w:proofErr w:type="spellStart"/>
      <w:r w:rsidRPr="009A6E45">
        <w:t>mindreforbruk</w:t>
      </w:r>
      <w:proofErr w:type="spellEnd"/>
      <w:r w:rsidRPr="009A6E45">
        <w:t xml:space="preserve"> på posten som </w:t>
      </w:r>
      <w:proofErr w:type="spellStart"/>
      <w:r w:rsidRPr="009A6E45">
        <w:t>følgje</w:t>
      </w:r>
      <w:proofErr w:type="spellEnd"/>
      <w:r w:rsidRPr="009A6E45">
        <w:t xml:space="preserve"> av </w:t>
      </w:r>
      <w:proofErr w:type="spellStart"/>
      <w:r w:rsidRPr="009A6E45">
        <w:t>eit</w:t>
      </w:r>
      <w:proofErr w:type="spellEnd"/>
      <w:r w:rsidRPr="009A6E45">
        <w:t xml:space="preserve"> </w:t>
      </w:r>
      <w:proofErr w:type="spellStart"/>
      <w:r w:rsidRPr="009A6E45">
        <w:t>lågare</w:t>
      </w:r>
      <w:proofErr w:type="spellEnd"/>
      <w:r w:rsidRPr="009A6E45">
        <w:t xml:space="preserve"> tal på foreldretvistsaker enn lagt til grunn i vedtatt budsjett.</w:t>
      </w:r>
    </w:p>
    <w:p w14:paraId="33B5EFC1" w14:textId="77777777" w:rsidR="00000DB3" w:rsidRPr="009A6E45" w:rsidRDefault="0037508A" w:rsidP="009A6E45">
      <w:r w:rsidRPr="009A6E45">
        <w:t xml:space="preserve">BFD </w:t>
      </w:r>
      <w:proofErr w:type="spellStart"/>
      <w:r w:rsidRPr="009A6E45">
        <w:t>føreslår</w:t>
      </w:r>
      <w:proofErr w:type="spellEnd"/>
      <w:r w:rsidRPr="009A6E45">
        <w:t xml:space="preserve"> å redusere løyvinga under kap. 854, post 22 med 3 mill. kroner mot </w:t>
      </w:r>
      <w:proofErr w:type="spellStart"/>
      <w:r w:rsidRPr="009A6E45">
        <w:t>ein</w:t>
      </w:r>
      <w:proofErr w:type="spellEnd"/>
      <w:r w:rsidRPr="009A6E45">
        <w:t xml:space="preserve"> </w:t>
      </w:r>
      <w:proofErr w:type="spellStart"/>
      <w:r w:rsidRPr="009A6E45">
        <w:t>tilsvarande</w:t>
      </w:r>
      <w:proofErr w:type="spellEnd"/>
      <w:r w:rsidRPr="009A6E45">
        <w:t xml:space="preserve"> </w:t>
      </w:r>
      <w:proofErr w:type="spellStart"/>
      <w:r w:rsidRPr="009A6E45">
        <w:t>auke</w:t>
      </w:r>
      <w:proofErr w:type="spellEnd"/>
      <w:r w:rsidRPr="009A6E45">
        <w:t xml:space="preserve"> på </w:t>
      </w:r>
      <w:proofErr w:type="spellStart"/>
      <w:r w:rsidRPr="009A6E45">
        <w:t>skjønstilskotet</w:t>
      </w:r>
      <w:proofErr w:type="spellEnd"/>
      <w:r w:rsidRPr="009A6E45">
        <w:t xml:space="preserve"> til </w:t>
      </w:r>
      <w:proofErr w:type="spellStart"/>
      <w:r w:rsidRPr="009A6E45">
        <w:t>kommunar</w:t>
      </w:r>
      <w:proofErr w:type="spellEnd"/>
      <w:r w:rsidRPr="009A6E45">
        <w:t xml:space="preserve"> over kap. 571, post 64 til </w:t>
      </w:r>
      <w:proofErr w:type="spellStart"/>
      <w:r w:rsidRPr="009A6E45">
        <w:t>ein</w:t>
      </w:r>
      <w:proofErr w:type="spellEnd"/>
      <w:r w:rsidRPr="009A6E45">
        <w:t xml:space="preserve"> </w:t>
      </w:r>
      <w:proofErr w:type="spellStart"/>
      <w:r w:rsidRPr="009A6E45">
        <w:t>eingongsutbetaling</w:t>
      </w:r>
      <w:proofErr w:type="spellEnd"/>
      <w:r w:rsidRPr="009A6E45">
        <w:t xml:space="preserve"> til Lavangen kommune grunna ekstraordinære utgifter til barnevernstiltak og opplæring.</w:t>
      </w:r>
    </w:p>
    <w:p w14:paraId="65BB80F9" w14:textId="77777777" w:rsidR="00000DB3" w:rsidRPr="009A6E45" w:rsidRDefault="0037508A" w:rsidP="009A6E45">
      <w:pPr>
        <w:pStyle w:val="b-budkaptit"/>
      </w:pPr>
      <w:r w:rsidRPr="009A6E45">
        <w:t xml:space="preserve">Kap. 855 </w:t>
      </w:r>
      <w:proofErr w:type="spellStart"/>
      <w:r w:rsidRPr="009A6E45">
        <w:t>Statleg</w:t>
      </w:r>
      <w:proofErr w:type="spellEnd"/>
      <w:r w:rsidRPr="009A6E45">
        <w:t xml:space="preserve"> forvaltning av barnevernet</w:t>
      </w:r>
    </w:p>
    <w:p w14:paraId="654FC3B2" w14:textId="77777777" w:rsidR="00000DB3" w:rsidRPr="009A6E45" w:rsidRDefault="0037508A" w:rsidP="009A6E45">
      <w:pPr>
        <w:pStyle w:val="b-post"/>
      </w:pPr>
      <w:r w:rsidRPr="009A6E45">
        <w:t>Post 01 Driftsutgifter, kan nyttes under post 22 og post 60</w:t>
      </w:r>
    </w:p>
    <w:p w14:paraId="40136B71" w14:textId="77777777" w:rsidR="00000DB3" w:rsidRPr="009A6E45" w:rsidRDefault="0037508A" w:rsidP="009A6E45">
      <w:r w:rsidRPr="009A6E45">
        <w:t xml:space="preserve">Basert på ny informasjon om aktivitetsutviklinga i det </w:t>
      </w:r>
      <w:proofErr w:type="spellStart"/>
      <w:r w:rsidRPr="009A6E45">
        <w:t>statlege</w:t>
      </w:r>
      <w:proofErr w:type="spellEnd"/>
      <w:r w:rsidRPr="009A6E45">
        <w:t xml:space="preserve"> barnevernet i 2022, er det venta </w:t>
      </w:r>
      <w:proofErr w:type="spellStart"/>
      <w:r w:rsidRPr="009A6E45">
        <w:t>ein</w:t>
      </w:r>
      <w:proofErr w:type="spellEnd"/>
      <w:r w:rsidRPr="009A6E45">
        <w:t xml:space="preserve"> aktivitetsnedgang i bruk av </w:t>
      </w:r>
      <w:proofErr w:type="spellStart"/>
      <w:r w:rsidRPr="009A6E45">
        <w:t>statlege</w:t>
      </w:r>
      <w:proofErr w:type="spellEnd"/>
      <w:r w:rsidRPr="009A6E45">
        <w:t xml:space="preserve"> barnevernstiltak i 2022, </w:t>
      </w:r>
      <w:proofErr w:type="spellStart"/>
      <w:r w:rsidRPr="009A6E45">
        <w:t>samanlikna</w:t>
      </w:r>
      <w:proofErr w:type="spellEnd"/>
      <w:r w:rsidRPr="009A6E45">
        <w:t xml:space="preserve"> med det som er lagt til grunn i vedtatt budsjett. BFD </w:t>
      </w:r>
      <w:proofErr w:type="spellStart"/>
      <w:r w:rsidRPr="009A6E45">
        <w:t>føreslår</w:t>
      </w:r>
      <w:proofErr w:type="spellEnd"/>
      <w:r w:rsidRPr="009A6E45">
        <w:t xml:space="preserve"> derfor å redusere kap. 855, post 01 med 125 mill. kroner.</w:t>
      </w:r>
    </w:p>
    <w:p w14:paraId="440D977B" w14:textId="77777777" w:rsidR="00000DB3" w:rsidRPr="009A6E45" w:rsidRDefault="0037508A" w:rsidP="009A6E45">
      <w:pPr>
        <w:pStyle w:val="b-post"/>
      </w:pPr>
      <w:r w:rsidRPr="009A6E45">
        <w:t xml:space="preserve">Post 22 Kjøp av private </w:t>
      </w:r>
      <w:proofErr w:type="spellStart"/>
      <w:r w:rsidRPr="009A6E45">
        <w:t>barnevernstenester</w:t>
      </w:r>
      <w:proofErr w:type="spellEnd"/>
      <w:r w:rsidRPr="009A6E45">
        <w:t xml:space="preserve">, kan </w:t>
      </w:r>
      <w:proofErr w:type="spellStart"/>
      <w:r w:rsidRPr="009A6E45">
        <w:t>nyttast</w:t>
      </w:r>
      <w:proofErr w:type="spellEnd"/>
      <w:r w:rsidRPr="009A6E45">
        <w:t xml:space="preserve"> under post 01</w:t>
      </w:r>
    </w:p>
    <w:p w14:paraId="587923D2" w14:textId="77777777" w:rsidR="00000DB3" w:rsidRPr="009A6E45" w:rsidRDefault="0037508A" w:rsidP="009A6E45">
      <w:r w:rsidRPr="009A6E45">
        <w:t xml:space="preserve">Løyvinga på posten </w:t>
      </w:r>
      <w:proofErr w:type="spellStart"/>
      <w:r w:rsidRPr="009A6E45">
        <w:t>dekkjer</w:t>
      </w:r>
      <w:proofErr w:type="spellEnd"/>
      <w:r w:rsidRPr="009A6E45">
        <w:t xml:space="preserve"> kjøp av private barnevernstiltak. Som </w:t>
      </w:r>
      <w:proofErr w:type="spellStart"/>
      <w:r w:rsidRPr="009A6E45">
        <w:t>følgje</w:t>
      </w:r>
      <w:proofErr w:type="spellEnd"/>
      <w:r w:rsidRPr="009A6E45">
        <w:t xml:space="preserve"> av oppdaterte tal på aktiviteten i det </w:t>
      </w:r>
      <w:proofErr w:type="spellStart"/>
      <w:r w:rsidRPr="009A6E45">
        <w:t>statlege</w:t>
      </w:r>
      <w:proofErr w:type="spellEnd"/>
      <w:r w:rsidRPr="009A6E45">
        <w:t xml:space="preserve"> barnevernet i 2022, jf. omtale under kap. 855, post 01, </w:t>
      </w:r>
      <w:proofErr w:type="spellStart"/>
      <w:r w:rsidRPr="009A6E45">
        <w:t>føreslår</w:t>
      </w:r>
      <w:proofErr w:type="spellEnd"/>
      <w:r w:rsidRPr="009A6E45">
        <w:t xml:space="preserve"> BFD å redusere løyvinga på posten med 10 mill. kroner.</w:t>
      </w:r>
    </w:p>
    <w:p w14:paraId="3A601CD6" w14:textId="77777777" w:rsidR="00000DB3" w:rsidRPr="009A6E45" w:rsidRDefault="0037508A" w:rsidP="009A6E45">
      <w:pPr>
        <w:pStyle w:val="b-budkaptit"/>
      </w:pPr>
      <w:r w:rsidRPr="009A6E45">
        <w:lastRenderedPageBreak/>
        <w:t xml:space="preserve">Kap. 3855 </w:t>
      </w:r>
      <w:proofErr w:type="spellStart"/>
      <w:r w:rsidRPr="009A6E45">
        <w:t>Statleg</w:t>
      </w:r>
      <w:proofErr w:type="spellEnd"/>
      <w:r w:rsidRPr="009A6E45">
        <w:t xml:space="preserve"> forvaltning av barnevernet</w:t>
      </w:r>
    </w:p>
    <w:p w14:paraId="143F06A7" w14:textId="77777777" w:rsidR="00000DB3" w:rsidRPr="009A6E45" w:rsidRDefault="0037508A" w:rsidP="009A6E45">
      <w:pPr>
        <w:pStyle w:val="b-post"/>
      </w:pPr>
      <w:r w:rsidRPr="009A6E45">
        <w:t>Post 01 Diverse inntekter</w:t>
      </w:r>
    </w:p>
    <w:p w14:paraId="50EEDE07" w14:textId="77777777" w:rsidR="00000DB3" w:rsidRPr="009A6E45" w:rsidRDefault="0037508A" w:rsidP="009A6E45">
      <w:r w:rsidRPr="009A6E45">
        <w:t xml:space="preserve">Inntektene på posten er i </w:t>
      </w:r>
      <w:proofErr w:type="spellStart"/>
      <w:r w:rsidRPr="009A6E45">
        <w:t>hovudsak</w:t>
      </w:r>
      <w:proofErr w:type="spellEnd"/>
      <w:r w:rsidRPr="009A6E45">
        <w:t xml:space="preserve"> tilfeldige inntekter, til dømes inntekter </w:t>
      </w:r>
      <w:proofErr w:type="spellStart"/>
      <w:r w:rsidRPr="009A6E45">
        <w:t>frå</w:t>
      </w:r>
      <w:proofErr w:type="spellEnd"/>
      <w:r w:rsidRPr="009A6E45">
        <w:t xml:space="preserve"> sal av </w:t>
      </w:r>
      <w:proofErr w:type="spellStart"/>
      <w:r w:rsidRPr="009A6E45">
        <w:t>driftsmidlar</w:t>
      </w:r>
      <w:proofErr w:type="spellEnd"/>
      <w:r w:rsidRPr="009A6E45">
        <w:t xml:space="preserve"> og kursinntekter. Sal av </w:t>
      </w:r>
      <w:proofErr w:type="spellStart"/>
      <w:r w:rsidRPr="009A6E45">
        <w:t>køyretøy</w:t>
      </w:r>
      <w:proofErr w:type="spellEnd"/>
      <w:r w:rsidRPr="009A6E45">
        <w:t xml:space="preserve"> har gitt </w:t>
      </w:r>
      <w:proofErr w:type="spellStart"/>
      <w:r w:rsidRPr="009A6E45">
        <w:t>meirinntekter</w:t>
      </w:r>
      <w:proofErr w:type="spellEnd"/>
      <w:r w:rsidRPr="009A6E45">
        <w:t xml:space="preserve"> på 5,4 mill. kroner i 2022.</w:t>
      </w:r>
    </w:p>
    <w:p w14:paraId="76C89692" w14:textId="77777777" w:rsidR="00000DB3" w:rsidRPr="009A6E45" w:rsidRDefault="0037508A" w:rsidP="009A6E45">
      <w:r w:rsidRPr="009A6E45">
        <w:t xml:space="preserve">BFD </w:t>
      </w:r>
      <w:proofErr w:type="spellStart"/>
      <w:r w:rsidRPr="009A6E45">
        <w:t>føreslår</w:t>
      </w:r>
      <w:proofErr w:type="spellEnd"/>
      <w:r w:rsidRPr="009A6E45">
        <w:t xml:space="preserve"> å </w:t>
      </w:r>
      <w:proofErr w:type="spellStart"/>
      <w:r w:rsidRPr="009A6E45">
        <w:t>auke</w:t>
      </w:r>
      <w:proofErr w:type="spellEnd"/>
      <w:r w:rsidRPr="009A6E45">
        <w:t xml:space="preserve"> kap. 3855, post 01 med 5,4 mill. kroner.</w:t>
      </w:r>
    </w:p>
    <w:p w14:paraId="08454BB0" w14:textId="77777777" w:rsidR="00000DB3" w:rsidRPr="009A6E45" w:rsidRDefault="0037508A" w:rsidP="009A6E45">
      <w:pPr>
        <w:pStyle w:val="b-post"/>
      </w:pPr>
      <w:r w:rsidRPr="009A6E45">
        <w:t>Post 02 Barnetrygd</w:t>
      </w:r>
    </w:p>
    <w:p w14:paraId="65756119" w14:textId="77777777" w:rsidR="00000DB3" w:rsidRPr="009A6E45" w:rsidRDefault="0037508A" w:rsidP="009A6E45">
      <w:r w:rsidRPr="009A6E45">
        <w:t xml:space="preserve">Inntektene på posten er barnetrygd for barn under omsorg av barnevernet. Inntektene ligg per </w:t>
      </w:r>
      <w:proofErr w:type="spellStart"/>
      <w:r w:rsidRPr="009A6E45">
        <w:t>no</w:t>
      </w:r>
      <w:proofErr w:type="spellEnd"/>
      <w:r w:rsidRPr="009A6E45">
        <w:t xml:space="preserve"> for høgt i forhold til </w:t>
      </w:r>
      <w:proofErr w:type="spellStart"/>
      <w:r w:rsidRPr="009A6E45">
        <w:t>talet</w:t>
      </w:r>
      <w:proofErr w:type="spellEnd"/>
      <w:r w:rsidRPr="009A6E45">
        <w:t xml:space="preserve"> på barn som er under barnevernet si omsorg. Inntektene er venta til å bli 2,2 mill. kroner </w:t>
      </w:r>
      <w:proofErr w:type="spellStart"/>
      <w:r w:rsidRPr="009A6E45">
        <w:t>lågare</w:t>
      </w:r>
      <w:proofErr w:type="spellEnd"/>
      <w:r w:rsidRPr="009A6E45">
        <w:t xml:space="preserve"> enn lagt til grunn for løyvinga.</w:t>
      </w:r>
    </w:p>
    <w:p w14:paraId="631AE4D4" w14:textId="77777777" w:rsidR="00000DB3" w:rsidRPr="009A6E45" w:rsidRDefault="0037508A" w:rsidP="009A6E45">
      <w:r w:rsidRPr="009A6E45">
        <w:t xml:space="preserve">BFD </w:t>
      </w:r>
      <w:proofErr w:type="spellStart"/>
      <w:r w:rsidRPr="009A6E45">
        <w:t>føreslår</w:t>
      </w:r>
      <w:proofErr w:type="spellEnd"/>
      <w:r w:rsidRPr="009A6E45">
        <w:t xml:space="preserve"> å redusere kap. 3855, post 02 med 2,2 mill. kroner.</w:t>
      </w:r>
    </w:p>
    <w:p w14:paraId="19C996AC" w14:textId="77777777" w:rsidR="00000DB3" w:rsidRPr="009A6E45" w:rsidRDefault="0037508A" w:rsidP="009A6E45">
      <w:pPr>
        <w:pStyle w:val="b-post"/>
      </w:pPr>
      <w:r w:rsidRPr="009A6E45">
        <w:t xml:space="preserve">Post 60 Kommunale </w:t>
      </w:r>
      <w:proofErr w:type="spellStart"/>
      <w:r w:rsidRPr="009A6E45">
        <w:t>eigendelar</w:t>
      </w:r>
      <w:proofErr w:type="spellEnd"/>
    </w:p>
    <w:p w14:paraId="65A60F69" w14:textId="77777777" w:rsidR="00000DB3" w:rsidRPr="009A6E45" w:rsidRDefault="0037508A" w:rsidP="009A6E45">
      <w:bookmarkStart w:id="2" w:name="RTF5f486c6b3131393332363738"/>
      <w:r w:rsidRPr="009A6E45">
        <w:t xml:space="preserve">Inntektene på posten kjem </w:t>
      </w:r>
      <w:proofErr w:type="spellStart"/>
      <w:r w:rsidRPr="009A6E45">
        <w:t>frå</w:t>
      </w:r>
      <w:proofErr w:type="spellEnd"/>
      <w:r w:rsidRPr="009A6E45">
        <w:t xml:space="preserve"> kommunale </w:t>
      </w:r>
      <w:proofErr w:type="spellStart"/>
      <w:r w:rsidRPr="009A6E45">
        <w:t>eigende</w:t>
      </w:r>
      <w:bookmarkEnd w:id="2"/>
      <w:r w:rsidRPr="009A6E45">
        <w:t>lar</w:t>
      </w:r>
      <w:proofErr w:type="spellEnd"/>
      <w:r w:rsidRPr="009A6E45">
        <w:t xml:space="preserve"> for tiltak i det </w:t>
      </w:r>
      <w:proofErr w:type="spellStart"/>
      <w:r w:rsidRPr="009A6E45">
        <w:t>statlege</w:t>
      </w:r>
      <w:proofErr w:type="spellEnd"/>
      <w:r w:rsidRPr="009A6E45">
        <w:t xml:space="preserve"> barnevernet. Aktiviteten i det </w:t>
      </w:r>
      <w:proofErr w:type="spellStart"/>
      <w:r w:rsidRPr="009A6E45">
        <w:t>statlege</w:t>
      </w:r>
      <w:proofErr w:type="spellEnd"/>
      <w:r w:rsidRPr="009A6E45">
        <w:t xml:space="preserve"> barnevernet har i 2022 </w:t>
      </w:r>
      <w:proofErr w:type="spellStart"/>
      <w:r w:rsidRPr="009A6E45">
        <w:t>vore</w:t>
      </w:r>
      <w:proofErr w:type="spellEnd"/>
      <w:r w:rsidRPr="009A6E45">
        <w:t xml:space="preserve"> </w:t>
      </w:r>
      <w:proofErr w:type="spellStart"/>
      <w:r w:rsidRPr="009A6E45">
        <w:t>lågare</w:t>
      </w:r>
      <w:proofErr w:type="spellEnd"/>
      <w:r w:rsidRPr="009A6E45">
        <w:t xml:space="preserve"> enn </w:t>
      </w:r>
      <w:proofErr w:type="spellStart"/>
      <w:r w:rsidRPr="009A6E45">
        <w:t>tidlegare</w:t>
      </w:r>
      <w:proofErr w:type="spellEnd"/>
      <w:r w:rsidRPr="009A6E45">
        <w:t xml:space="preserve"> lagt til grunn. </w:t>
      </w:r>
      <w:proofErr w:type="spellStart"/>
      <w:r w:rsidRPr="009A6E45">
        <w:t>Eit</w:t>
      </w:r>
      <w:proofErr w:type="spellEnd"/>
      <w:r w:rsidRPr="009A6E45">
        <w:t xml:space="preserve"> </w:t>
      </w:r>
      <w:proofErr w:type="spellStart"/>
      <w:r w:rsidRPr="009A6E45">
        <w:t>lågare</w:t>
      </w:r>
      <w:proofErr w:type="spellEnd"/>
      <w:r w:rsidRPr="009A6E45">
        <w:t xml:space="preserve"> tal på </w:t>
      </w:r>
      <w:proofErr w:type="spellStart"/>
      <w:r w:rsidRPr="009A6E45">
        <w:t>opphaldsdagar</w:t>
      </w:r>
      <w:proofErr w:type="spellEnd"/>
      <w:r w:rsidRPr="009A6E45">
        <w:t xml:space="preserve"> gir reduserte inntekter. BFD </w:t>
      </w:r>
      <w:proofErr w:type="spellStart"/>
      <w:r w:rsidRPr="009A6E45">
        <w:t>føreslår</w:t>
      </w:r>
      <w:proofErr w:type="spellEnd"/>
      <w:r w:rsidRPr="009A6E45">
        <w:t xml:space="preserve"> derfor å redusere kap. 3855, post 60 med 260 mill. kroner. Sjå </w:t>
      </w:r>
      <w:proofErr w:type="spellStart"/>
      <w:r w:rsidRPr="009A6E45">
        <w:t>óg</w:t>
      </w:r>
      <w:proofErr w:type="spellEnd"/>
      <w:r w:rsidRPr="009A6E45">
        <w:t xml:space="preserve"> omtale under kap. 855, </w:t>
      </w:r>
      <w:proofErr w:type="spellStart"/>
      <w:r w:rsidRPr="009A6E45">
        <w:t>postane</w:t>
      </w:r>
      <w:proofErr w:type="spellEnd"/>
      <w:r w:rsidRPr="009A6E45">
        <w:t xml:space="preserve"> 01 og 22.</w:t>
      </w:r>
    </w:p>
    <w:p w14:paraId="2EAA2190" w14:textId="77777777" w:rsidR="00000DB3" w:rsidRPr="009A6E45" w:rsidRDefault="0037508A" w:rsidP="009A6E45">
      <w:pPr>
        <w:pStyle w:val="b-budkaptit"/>
      </w:pPr>
      <w:r w:rsidRPr="009A6E45">
        <w:t xml:space="preserve">Kap. 856 Barnevernets omsorgssenter for </w:t>
      </w:r>
      <w:proofErr w:type="spellStart"/>
      <w:r w:rsidRPr="009A6E45">
        <w:t>einslege</w:t>
      </w:r>
      <w:proofErr w:type="spellEnd"/>
      <w:r w:rsidRPr="009A6E45">
        <w:t xml:space="preserve">, mindreårige </w:t>
      </w:r>
      <w:proofErr w:type="spellStart"/>
      <w:r w:rsidRPr="009A6E45">
        <w:t>asylsøkjarar</w:t>
      </w:r>
      <w:proofErr w:type="spellEnd"/>
    </w:p>
    <w:p w14:paraId="4FD652CD" w14:textId="77777777" w:rsidR="00000DB3" w:rsidRPr="009A6E45" w:rsidRDefault="0037508A" w:rsidP="009A6E45">
      <w:pPr>
        <w:pStyle w:val="b-post"/>
      </w:pPr>
      <w:r w:rsidRPr="009A6E45">
        <w:t>Post 01 Driftsutgifter</w:t>
      </w:r>
    </w:p>
    <w:p w14:paraId="6C3352DE" w14:textId="77777777" w:rsidR="00000DB3" w:rsidRPr="009A6E45" w:rsidRDefault="0037508A" w:rsidP="009A6E45">
      <w:r w:rsidRPr="009A6E45">
        <w:t xml:space="preserve">Løyvinga på posten </w:t>
      </w:r>
      <w:proofErr w:type="spellStart"/>
      <w:r w:rsidRPr="009A6E45">
        <w:t>dekkjer</w:t>
      </w:r>
      <w:proofErr w:type="spellEnd"/>
      <w:r w:rsidRPr="009A6E45">
        <w:t xml:space="preserve"> utgifter til drift av </w:t>
      </w:r>
      <w:proofErr w:type="spellStart"/>
      <w:r w:rsidRPr="009A6E45">
        <w:t>statlege</w:t>
      </w:r>
      <w:proofErr w:type="spellEnd"/>
      <w:r w:rsidRPr="009A6E45">
        <w:t xml:space="preserve"> omsorgssenter for </w:t>
      </w:r>
      <w:proofErr w:type="spellStart"/>
      <w:r w:rsidRPr="009A6E45">
        <w:t>einslege</w:t>
      </w:r>
      <w:proofErr w:type="spellEnd"/>
      <w:r w:rsidRPr="009A6E45">
        <w:t xml:space="preserve">, mindreårige </w:t>
      </w:r>
      <w:proofErr w:type="spellStart"/>
      <w:r w:rsidRPr="009A6E45">
        <w:t>asylsøkjarar</w:t>
      </w:r>
      <w:proofErr w:type="spellEnd"/>
      <w:r w:rsidRPr="009A6E45">
        <w:t xml:space="preserve"> under 15 år, </w:t>
      </w:r>
      <w:proofErr w:type="spellStart"/>
      <w:r w:rsidRPr="009A6E45">
        <w:t>forvaltingsoppgåver</w:t>
      </w:r>
      <w:proofErr w:type="spellEnd"/>
      <w:r w:rsidRPr="009A6E45">
        <w:t xml:space="preserve"> knytt til </w:t>
      </w:r>
      <w:proofErr w:type="spellStart"/>
      <w:r w:rsidRPr="009A6E45">
        <w:t>omsorgssentera</w:t>
      </w:r>
      <w:proofErr w:type="spellEnd"/>
      <w:r w:rsidRPr="009A6E45">
        <w:t xml:space="preserve">, samt </w:t>
      </w:r>
      <w:proofErr w:type="spellStart"/>
      <w:r w:rsidRPr="009A6E45">
        <w:t>busetjingsarbeid</w:t>
      </w:r>
      <w:proofErr w:type="spellEnd"/>
      <w:r w:rsidRPr="009A6E45">
        <w:t xml:space="preserve">. Løyvinga i saldert budsjett la til rette for å </w:t>
      </w:r>
      <w:proofErr w:type="spellStart"/>
      <w:r w:rsidRPr="009A6E45">
        <w:t>dekkje</w:t>
      </w:r>
      <w:proofErr w:type="spellEnd"/>
      <w:r w:rsidRPr="009A6E45">
        <w:t xml:space="preserve"> drift av 50 </w:t>
      </w:r>
      <w:proofErr w:type="spellStart"/>
      <w:r w:rsidRPr="009A6E45">
        <w:t>plassar</w:t>
      </w:r>
      <w:proofErr w:type="spellEnd"/>
      <w:r w:rsidRPr="009A6E45">
        <w:t xml:space="preserve"> i 2022. Løyvinga vart </w:t>
      </w:r>
      <w:proofErr w:type="spellStart"/>
      <w:r w:rsidRPr="009A6E45">
        <w:t>auka</w:t>
      </w:r>
      <w:proofErr w:type="spellEnd"/>
      <w:r w:rsidRPr="009A6E45">
        <w:t xml:space="preserve"> med 150 mill. kroner i samband med situasjonen i Ukraina, jf. </w:t>
      </w:r>
      <w:proofErr w:type="spellStart"/>
      <w:r w:rsidRPr="009A6E45">
        <w:t>Prop</w:t>
      </w:r>
      <w:proofErr w:type="spellEnd"/>
      <w:r w:rsidRPr="009A6E45">
        <w:t xml:space="preserve">. 78 S (2021–2022). </w:t>
      </w:r>
      <w:proofErr w:type="spellStart"/>
      <w:r w:rsidRPr="009A6E45">
        <w:t>Talet</w:t>
      </w:r>
      <w:proofErr w:type="spellEnd"/>
      <w:r w:rsidRPr="009A6E45">
        <w:t xml:space="preserve"> på </w:t>
      </w:r>
      <w:proofErr w:type="spellStart"/>
      <w:r w:rsidRPr="009A6E45">
        <w:t>innkomstar</w:t>
      </w:r>
      <w:proofErr w:type="spellEnd"/>
      <w:r w:rsidRPr="009A6E45">
        <w:t xml:space="preserve"> </w:t>
      </w:r>
      <w:proofErr w:type="spellStart"/>
      <w:r w:rsidRPr="009A6E45">
        <w:t>frå</w:t>
      </w:r>
      <w:proofErr w:type="spellEnd"/>
      <w:r w:rsidRPr="009A6E45">
        <w:t xml:space="preserve"> Ukraina har </w:t>
      </w:r>
      <w:proofErr w:type="spellStart"/>
      <w:r w:rsidRPr="009A6E45">
        <w:t>vore</w:t>
      </w:r>
      <w:proofErr w:type="spellEnd"/>
      <w:r w:rsidRPr="009A6E45">
        <w:t xml:space="preserve"> </w:t>
      </w:r>
      <w:proofErr w:type="spellStart"/>
      <w:r w:rsidRPr="009A6E45">
        <w:t>lågare</w:t>
      </w:r>
      <w:proofErr w:type="spellEnd"/>
      <w:r w:rsidRPr="009A6E45">
        <w:t xml:space="preserve"> enn det som </w:t>
      </w:r>
      <w:proofErr w:type="spellStart"/>
      <w:r w:rsidRPr="009A6E45">
        <w:t>vart</w:t>
      </w:r>
      <w:proofErr w:type="spellEnd"/>
      <w:r w:rsidRPr="009A6E45">
        <w:t xml:space="preserve"> lagt til grunn i </w:t>
      </w:r>
      <w:proofErr w:type="spellStart"/>
      <w:r w:rsidRPr="009A6E45">
        <w:t>Prop</w:t>
      </w:r>
      <w:proofErr w:type="spellEnd"/>
      <w:r w:rsidRPr="009A6E45">
        <w:t>. 78 S (2021–2022).</w:t>
      </w:r>
    </w:p>
    <w:p w14:paraId="07FF0B08" w14:textId="77777777" w:rsidR="00000DB3" w:rsidRPr="009A6E45" w:rsidRDefault="0037508A" w:rsidP="009A6E45">
      <w:r w:rsidRPr="009A6E45">
        <w:t xml:space="preserve">BFD </w:t>
      </w:r>
      <w:proofErr w:type="spellStart"/>
      <w:r w:rsidRPr="009A6E45">
        <w:t>føreslår</w:t>
      </w:r>
      <w:proofErr w:type="spellEnd"/>
      <w:r w:rsidRPr="009A6E45">
        <w:t xml:space="preserve"> å redusere kap. 856, post 01 med 88,5 mill. kroner.</w:t>
      </w:r>
    </w:p>
    <w:p w14:paraId="5E56F976" w14:textId="77777777" w:rsidR="00000DB3" w:rsidRPr="009A6E45" w:rsidRDefault="0037508A" w:rsidP="009A6E45">
      <w:pPr>
        <w:pStyle w:val="b-budkaptit"/>
      </w:pPr>
      <w:r w:rsidRPr="009A6E45">
        <w:t xml:space="preserve">Kap. 3856 Barnevernets omsorgssenter for </w:t>
      </w:r>
      <w:proofErr w:type="spellStart"/>
      <w:r w:rsidRPr="009A6E45">
        <w:t>einslege</w:t>
      </w:r>
      <w:proofErr w:type="spellEnd"/>
      <w:r w:rsidRPr="009A6E45">
        <w:t xml:space="preserve">, mindreårige </w:t>
      </w:r>
      <w:proofErr w:type="spellStart"/>
      <w:r w:rsidRPr="009A6E45">
        <w:t>asylsøkjarar</w:t>
      </w:r>
      <w:proofErr w:type="spellEnd"/>
    </w:p>
    <w:p w14:paraId="49AD0F9D" w14:textId="77777777" w:rsidR="00000DB3" w:rsidRPr="009A6E45" w:rsidRDefault="0037508A" w:rsidP="009A6E45">
      <w:pPr>
        <w:pStyle w:val="b-post"/>
      </w:pPr>
      <w:r w:rsidRPr="009A6E45">
        <w:t>Post 04 Refusjon av ODA-</w:t>
      </w:r>
      <w:proofErr w:type="spellStart"/>
      <w:r w:rsidRPr="009A6E45">
        <w:t>godkjende</w:t>
      </w:r>
      <w:proofErr w:type="spellEnd"/>
      <w:r w:rsidRPr="009A6E45">
        <w:t xml:space="preserve"> utgifter</w:t>
      </w:r>
    </w:p>
    <w:p w14:paraId="0F3CDB85" w14:textId="77777777" w:rsidR="00000DB3" w:rsidRPr="009A6E45" w:rsidRDefault="0037508A" w:rsidP="009A6E45">
      <w:r w:rsidRPr="009A6E45">
        <w:t xml:space="preserve">På grunn av </w:t>
      </w:r>
      <w:proofErr w:type="spellStart"/>
      <w:r w:rsidRPr="009A6E45">
        <w:t>mindreforbruk</w:t>
      </w:r>
      <w:proofErr w:type="spellEnd"/>
      <w:r w:rsidRPr="009A6E45">
        <w:t xml:space="preserve"> på kap. 856 blir også </w:t>
      </w:r>
      <w:proofErr w:type="spellStart"/>
      <w:r w:rsidRPr="009A6E45">
        <w:t>tilsvarande</w:t>
      </w:r>
      <w:proofErr w:type="spellEnd"/>
      <w:r w:rsidRPr="009A6E45">
        <w:t xml:space="preserve"> refusjon av ODA-</w:t>
      </w:r>
      <w:proofErr w:type="spellStart"/>
      <w:r w:rsidRPr="009A6E45">
        <w:t>godkjende</w:t>
      </w:r>
      <w:proofErr w:type="spellEnd"/>
      <w:r w:rsidRPr="009A6E45">
        <w:t xml:space="preserve"> utgifter redusert. Det er </w:t>
      </w:r>
      <w:proofErr w:type="spellStart"/>
      <w:r w:rsidRPr="009A6E45">
        <w:t>berre</w:t>
      </w:r>
      <w:proofErr w:type="spellEnd"/>
      <w:r w:rsidRPr="009A6E45">
        <w:t xml:space="preserve"> barn som har </w:t>
      </w:r>
      <w:proofErr w:type="spellStart"/>
      <w:r w:rsidRPr="009A6E45">
        <w:t>opphaldstid</w:t>
      </w:r>
      <w:proofErr w:type="spellEnd"/>
      <w:r w:rsidRPr="009A6E45">
        <w:t xml:space="preserve"> på </w:t>
      </w:r>
      <w:proofErr w:type="spellStart"/>
      <w:r w:rsidRPr="009A6E45">
        <w:t>eit</w:t>
      </w:r>
      <w:proofErr w:type="spellEnd"/>
      <w:r w:rsidRPr="009A6E45">
        <w:t xml:space="preserve"> år eller mindre som gir refusjon.</w:t>
      </w:r>
    </w:p>
    <w:p w14:paraId="2CBE3CDB" w14:textId="77777777" w:rsidR="00000DB3" w:rsidRPr="009A6E45" w:rsidRDefault="0037508A" w:rsidP="009A6E45">
      <w:r w:rsidRPr="009A6E45">
        <w:t xml:space="preserve">BFD </w:t>
      </w:r>
      <w:proofErr w:type="spellStart"/>
      <w:r w:rsidRPr="009A6E45">
        <w:t>føreslår</w:t>
      </w:r>
      <w:proofErr w:type="spellEnd"/>
      <w:r w:rsidRPr="009A6E45">
        <w:t xml:space="preserve"> å redusere kap. 3856, post 04 med 95,6 mill. kroner.</w:t>
      </w:r>
    </w:p>
    <w:p w14:paraId="19317899" w14:textId="77777777" w:rsidR="00000DB3" w:rsidRPr="009A6E45" w:rsidRDefault="0037508A" w:rsidP="009A6E45">
      <w:pPr>
        <w:pStyle w:val="b-budkaptit"/>
      </w:pPr>
      <w:r w:rsidRPr="009A6E45">
        <w:t xml:space="preserve">Kap. 881 </w:t>
      </w:r>
      <w:proofErr w:type="spellStart"/>
      <w:r w:rsidRPr="009A6E45">
        <w:t>Tilskot</w:t>
      </w:r>
      <w:proofErr w:type="spellEnd"/>
      <w:r w:rsidRPr="009A6E45">
        <w:t xml:space="preserve"> til trussamfunn m.m.</w:t>
      </w:r>
    </w:p>
    <w:p w14:paraId="19EC53A9" w14:textId="77777777" w:rsidR="00000DB3" w:rsidRPr="009A6E45" w:rsidRDefault="0037508A" w:rsidP="009A6E45">
      <w:pPr>
        <w:pStyle w:val="b-post"/>
      </w:pPr>
      <w:r w:rsidRPr="009A6E45">
        <w:t>Post 21 Spesielle driftsutgifter</w:t>
      </w:r>
    </w:p>
    <w:p w14:paraId="1A523837" w14:textId="77777777" w:rsidR="00000DB3" w:rsidRPr="009A6E45" w:rsidRDefault="0037508A" w:rsidP="009A6E45">
      <w:r w:rsidRPr="009A6E45">
        <w:t xml:space="preserve">Løyvinga på posten skal mellom anna </w:t>
      </w:r>
      <w:proofErr w:type="spellStart"/>
      <w:r w:rsidRPr="009A6E45">
        <w:t>dekkje</w:t>
      </w:r>
      <w:proofErr w:type="spellEnd"/>
      <w:r w:rsidRPr="009A6E45">
        <w:t xml:space="preserve"> utgifter til forskings- og utviklingstiltak på trus- og livssynsområdet og </w:t>
      </w:r>
      <w:proofErr w:type="spellStart"/>
      <w:r w:rsidRPr="009A6E45">
        <w:t>innanfor</w:t>
      </w:r>
      <w:proofErr w:type="spellEnd"/>
      <w:r w:rsidRPr="009A6E45">
        <w:t xml:space="preserve"> feltet </w:t>
      </w:r>
      <w:proofErr w:type="spellStart"/>
      <w:r w:rsidRPr="009A6E45">
        <w:t>gravplassar</w:t>
      </w:r>
      <w:proofErr w:type="spellEnd"/>
      <w:r w:rsidRPr="009A6E45">
        <w:t xml:space="preserve">, kremasjon og gravferd. Av løyvinga er 0,5 mill. kroner nytta til </w:t>
      </w:r>
      <w:proofErr w:type="spellStart"/>
      <w:r w:rsidRPr="009A6E45">
        <w:t>tilskot</w:t>
      </w:r>
      <w:proofErr w:type="spellEnd"/>
      <w:r w:rsidRPr="009A6E45">
        <w:t xml:space="preserve"> til Samarbeidsrådet for tros- og livssynssamfunn (STL) til </w:t>
      </w:r>
      <w:proofErr w:type="spellStart"/>
      <w:r w:rsidRPr="009A6E45">
        <w:t>eit</w:t>
      </w:r>
      <w:proofErr w:type="spellEnd"/>
      <w:r w:rsidRPr="009A6E45">
        <w:t xml:space="preserve"> prosjekt for dialog mellom trus- og livssynssamfunn, </w:t>
      </w:r>
      <w:proofErr w:type="spellStart"/>
      <w:r w:rsidRPr="009A6E45">
        <w:t>organisasjonar</w:t>
      </w:r>
      <w:proofErr w:type="spellEnd"/>
      <w:r w:rsidRPr="009A6E45">
        <w:t xml:space="preserve"> </w:t>
      </w:r>
      <w:proofErr w:type="spellStart"/>
      <w:r w:rsidRPr="009A6E45">
        <w:t>frå</w:t>
      </w:r>
      <w:proofErr w:type="spellEnd"/>
      <w:r w:rsidRPr="009A6E45">
        <w:t xml:space="preserve"> LHBT+-miljøet i </w:t>
      </w:r>
      <w:proofErr w:type="spellStart"/>
      <w:r w:rsidRPr="009A6E45">
        <w:t>Noreg</w:t>
      </w:r>
      <w:proofErr w:type="spellEnd"/>
      <w:r w:rsidRPr="009A6E45">
        <w:t xml:space="preserve"> og </w:t>
      </w:r>
      <w:proofErr w:type="spellStart"/>
      <w:r w:rsidRPr="009A6E45">
        <w:t>organisasjonar</w:t>
      </w:r>
      <w:proofErr w:type="spellEnd"/>
      <w:r w:rsidRPr="009A6E45">
        <w:t xml:space="preserve"> for skeive religiøse. BFD </w:t>
      </w:r>
      <w:proofErr w:type="spellStart"/>
      <w:r w:rsidRPr="009A6E45">
        <w:t>føreslår</w:t>
      </w:r>
      <w:proofErr w:type="spellEnd"/>
      <w:r w:rsidRPr="009A6E45">
        <w:t xml:space="preserve"> å redusere kap. 881, post 21 med 0,5 mill. kroner mot </w:t>
      </w:r>
      <w:proofErr w:type="spellStart"/>
      <w:r w:rsidRPr="009A6E45">
        <w:t>ein</w:t>
      </w:r>
      <w:proofErr w:type="spellEnd"/>
      <w:r w:rsidRPr="009A6E45">
        <w:t xml:space="preserve"> </w:t>
      </w:r>
      <w:proofErr w:type="spellStart"/>
      <w:r w:rsidRPr="009A6E45">
        <w:t>tilsvarande</w:t>
      </w:r>
      <w:proofErr w:type="spellEnd"/>
      <w:r w:rsidRPr="009A6E45">
        <w:t xml:space="preserve"> </w:t>
      </w:r>
      <w:proofErr w:type="spellStart"/>
      <w:r w:rsidRPr="009A6E45">
        <w:t>auke</w:t>
      </w:r>
      <w:proofErr w:type="spellEnd"/>
      <w:r w:rsidRPr="009A6E45">
        <w:t xml:space="preserve"> på </w:t>
      </w:r>
      <w:r w:rsidRPr="009A6E45">
        <w:rPr>
          <w:rStyle w:val="kursiv"/>
        </w:rPr>
        <w:t>kap. 881, post 78 Ymse faste</w:t>
      </w:r>
      <w:r w:rsidRPr="009A6E45">
        <w:t xml:space="preserve"> tiltak for å sikre korrekt postbruk.</w:t>
      </w:r>
    </w:p>
    <w:p w14:paraId="5F4343D6" w14:textId="77777777" w:rsidR="00000DB3" w:rsidRPr="009A6E45" w:rsidRDefault="0037508A" w:rsidP="009A6E45">
      <w:pPr>
        <w:pStyle w:val="b-post"/>
      </w:pPr>
      <w:r w:rsidRPr="009A6E45">
        <w:t>Post 78 Ymse faste tiltak</w:t>
      </w:r>
    </w:p>
    <w:p w14:paraId="328E48E0" w14:textId="77777777" w:rsidR="00000DB3" w:rsidRPr="009A6E45" w:rsidRDefault="0037508A" w:rsidP="009A6E45">
      <w:r w:rsidRPr="009A6E45">
        <w:t xml:space="preserve">BFD </w:t>
      </w:r>
      <w:proofErr w:type="spellStart"/>
      <w:r w:rsidRPr="009A6E45">
        <w:t>føreslår</w:t>
      </w:r>
      <w:proofErr w:type="spellEnd"/>
      <w:r w:rsidRPr="009A6E45">
        <w:t xml:space="preserve"> å </w:t>
      </w:r>
      <w:proofErr w:type="spellStart"/>
      <w:r w:rsidRPr="009A6E45">
        <w:t>auke</w:t>
      </w:r>
      <w:proofErr w:type="spellEnd"/>
      <w:r w:rsidRPr="009A6E45">
        <w:t xml:space="preserve"> kap. 881, post 78 med 0,5 mill. kroner mot </w:t>
      </w:r>
      <w:proofErr w:type="spellStart"/>
      <w:r w:rsidRPr="009A6E45">
        <w:t>ein</w:t>
      </w:r>
      <w:proofErr w:type="spellEnd"/>
      <w:r w:rsidRPr="009A6E45">
        <w:t xml:space="preserve"> </w:t>
      </w:r>
      <w:proofErr w:type="spellStart"/>
      <w:r w:rsidRPr="009A6E45">
        <w:t>tilsvarande</w:t>
      </w:r>
      <w:proofErr w:type="spellEnd"/>
      <w:r w:rsidRPr="009A6E45">
        <w:t xml:space="preserve"> reduksjon på kap. 881, post 21 for å sikre korrekt postbruk, sjå omtale under den posten.</w:t>
      </w:r>
    </w:p>
    <w:p w14:paraId="178E94F1" w14:textId="77777777" w:rsidR="00000DB3" w:rsidRPr="009A6E45" w:rsidRDefault="0037508A" w:rsidP="009A6E45">
      <w:proofErr w:type="spellStart"/>
      <w:r w:rsidRPr="009A6E45">
        <w:t>Auka</w:t>
      </w:r>
      <w:proofErr w:type="spellEnd"/>
      <w:r w:rsidRPr="009A6E45">
        <w:t xml:space="preserve"> </w:t>
      </w:r>
      <w:proofErr w:type="spellStart"/>
      <w:r w:rsidRPr="009A6E45">
        <w:t>prisar</w:t>
      </w:r>
      <w:proofErr w:type="spellEnd"/>
      <w:r w:rsidRPr="009A6E45">
        <w:t xml:space="preserve"> på </w:t>
      </w:r>
      <w:proofErr w:type="spellStart"/>
      <w:r w:rsidRPr="009A6E45">
        <w:t>straum</w:t>
      </w:r>
      <w:proofErr w:type="spellEnd"/>
      <w:r w:rsidRPr="009A6E45">
        <w:t xml:space="preserve"> og mat påverkar </w:t>
      </w:r>
      <w:proofErr w:type="spellStart"/>
      <w:r w:rsidRPr="009A6E45">
        <w:t>kvardagen</w:t>
      </w:r>
      <w:proofErr w:type="spellEnd"/>
      <w:r w:rsidRPr="009A6E45">
        <w:t xml:space="preserve"> til </w:t>
      </w:r>
      <w:proofErr w:type="spellStart"/>
      <w:r w:rsidRPr="009A6E45">
        <w:t>dei</w:t>
      </w:r>
      <w:proofErr w:type="spellEnd"/>
      <w:r w:rsidRPr="009A6E45">
        <w:t xml:space="preserve"> som </w:t>
      </w:r>
      <w:proofErr w:type="spellStart"/>
      <w:r w:rsidRPr="009A6E45">
        <w:t>allereie</w:t>
      </w:r>
      <w:proofErr w:type="spellEnd"/>
      <w:r w:rsidRPr="009A6E45">
        <w:t xml:space="preserve"> har minst, sjå omtale under kap. 846, post 61. BFD </w:t>
      </w:r>
      <w:proofErr w:type="spellStart"/>
      <w:r w:rsidRPr="009A6E45">
        <w:t>føreslår</w:t>
      </w:r>
      <w:proofErr w:type="spellEnd"/>
      <w:r w:rsidRPr="009A6E45">
        <w:t xml:space="preserve"> å tildele 4 mill. kroner til Den norske kirke, 1,75 mill. kroner til Samarbeidsrådet for tros- og livssynssamfunn, 0,75 mill. kroner til Muslimsk Dialognettverk og 0,5 mill. kroner til Norges Kristne Råd. Paraplyorganisasjonene kan fordele </w:t>
      </w:r>
      <w:proofErr w:type="spellStart"/>
      <w:r w:rsidRPr="009A6E45">
        <w:t>vidare</w:t>
      </w:r>
      <w:proofErr w:type="spellEnd"/>
      <w:r w:rsidRPr="009A6E45">
        <w:t xml:space="preserve"> til sine </w:t>
      </w:r>
      <w:proofErr w:type="spellStart"/>
      <w:r w:rsidRPr="009A6E45">
        <w:t>medlemsorganisasjonar</w:t>
      </w:r>
      <w:proofErr w:type="spellEnd"/>
      <w:r w:rsidRPr="009A6E45">
        <w:t xml:space="preserve">. Midla skal </w:t>
      </w:r>
      <w:proofErr w:type="spellStart"/>
      <w:r w:rsidRPr="009A6E45">
        <w:t>nyttast</w:t>
      </w:r>
      <w:proofErr w:type="spellEnd"/>
      <w:r w:rsidRPr="009A6E45">
        <w:t xml:space="preserve"> til arrangement i juletida, utdeling av </w:t>
      </w:r>
      <w:proofErr w:type="spellStart"/>
      <w:r w:rsidRPr="009A6E45">
        <w:t>matposar</w:t>
      </w:r>
      <w:proofErr w:type="spellEnd"/>
      <w:r w:rsidRPr="009A6E45">
        <w:t xml:space="preserve"> til </w:t>
      </w:r>
      <w:proofErr w:type="spellStart"/>
      <w:r w:rsidRPr="009A6E45">
        <w:t>familiar</w:t>
      </w:r>
      <w:proofErr w:type="spellEnd"/>
      <w:r w:rsidRPr="009A6E45">
        <w:t xml:space="preserve"> og til </w:t>
      </w:r>
      <w:proofErr w:type="spellStart"/>
      <w:r w:rsidRPr="009A6E45">
        <w:t>julegåver</w:t>
      </w:r>
      <w:proofErr w:type="spellEnd"/>
      <w:r w:rsidRPr="009A6E45">
        <w:t xml:space="preserve"> til barn.</w:t>
      </w:r>
    </w:p>
    <w:p w14:paraId="53F493AD" w14:textId="77777777" w:rsidR="00000DB3" w:rsidRPr="009A6E45" w:rsidRDefault="0037508A" w:rsidP="009A6E45">
      <w:r w:rsidRPr="009A6E45">
        <w:t xml:space="preserve">BFD </w:t>
      </w:r>
      <w:proofErr w:type="spellStart"/>
      <w:r w:rsidRPr="009A6E45">
        <w:t>føreslår</w:t>
      </w:r>
      <w:proofErr w:type="spellEnd"/>
      <w:r w:rsidRPr="009A6E45">
        <w:t xml:space="preserve"> ei samla </w:t>
      </w:r>
      <w:proofErr w:type="spellStart"/>
      <w:r w:rsidRPr="009A6E45">
        <w:t>auke</w:t>
      </w:r>
      <w:proofErr w:type="spellEnd"/>
      <w:r w:rsidRPr="009A6E45">
        <w:t xml:space="preserve"> i løyvinga under kap. 881, post 78 på 7,5 mill. kroner.</w:t>
      </w:r>
    </w:p>
    <w:p w14:paraId="68D2418A" w14:textId="77777777" w:rsidR="00000DB3" w:rsidRPr="009A6E45" w:rsidRDefault="0037508A" w:rsidP="009A6E45">
      <w:pPr>
        <w:pStyle w:val="b-budkaptit"/>
      </w:pPr>
      <w:r w:rsidRPr="009A6E45">
        <w:t xml:space="preserve">Kap. 882 </w:t>
      </w:r>
      <w:proofErr w:type="spellStart"/>
      <w:r w:rsidRPr="009A6E45">
        <w:t>Kyrkjebygg</w:t>
      </w:r>
      <w:proofErr w:type="spellEnd"/>
      <w:r w:rsidRPr="009A6E45">
        <w:t xml:space="preserve"> og </w:t>
      </w:r>
      <w:proofErr w:type="spellStart"/>
      <w:r w:rsidRPr="009A6E45">
        <w:t>gravplassar</w:t>
      </w:r>
      <w:proofErr w:type="spellEnd"/>
    </w:p>
    <w:p w14:paraId="65294856" w14:textId="77777777" w:rsidR="00000DB3" w:rsidRPr="009A6E45" w:rsidRDefault="0037508A" w:rsidP="009A6E45">
      <w:pPr>
        <w:pStyle w:val="b-post"/>
      </w:pPr>
      <w:r w:rsidRPr="009A6E45">
        <w:t xml:space="preserve">Post 60 Rentekompensasjon – </w:t>
      </w:r>
      <w:proofErr w:type="spellStart"/>
      <w:r w:rsidRPr="009A6E45">
        <w:t>kyrkjebygg</w:t>
      </w:r>
      <w:proofErr w:type="spellEnd"/>
      <w:r w:rsidRPr="009A6E45">
        <w:t xml:space="preserve">, kan </w:t>
      </w:r>
      <w:proofErr w:type="spellStart"/>
      <w:r w:rsidRPr="009A6E45">
        <w:t>overførast</w:t>
      </w:r>
      <w:proofErr w:type="spellEnd"/>
    </w:p>
    <w:p w14:paraId="7BC8F915" w14:textId="77777777" w:rsidR="00000DB3" w:rsidRPr="009A6E45" w:rsidRDefault="0037508A" w:rsidP="009A6E45">
      <w:r w:rsidRPr="009A6E45">
        <w:t xml:space="preserve">Løyvinga på posten skal </w:t>
      </w:r>
      <w:proofErr w:type="spellStart"/>
      <w:r w:rsidRPr="009A6E45">
        <w:t>dekkje</w:t>
      </w:r>
      <w:proofErr w:type="spellEnd"/>
      <w:r w:rsidRPr="009A6E45">
        <w:t xml:space="preserve"> beløp </w:t>
      </w:r>
      <w:proofErr w:type="spellStart"/>
      <w:r w:rsidRPr="009A6E45">
        <w:t>tilsvarande</w:t>
      </w:r>
      <w:proofErr w:type="spellEnd"/>
      <w:r w:rsidRPr="009A6E45">
        <w:t xml:space="preserve"> renteutgiftene for </w:t>
      </w:r>
      <w:proofErr w:type="spellStart"/>
      <w:r w:rsidRPr="009A6E45">
        <w:t>dei</w:t>
      </w:r>
      <w:proofErr w:type="spellEnd"/>
      <w:r w:rsidRPr="009A6E45">
        <w:t xml:space="preserve"> investeringskostnadene som det er gitt </w:t>
      </w:r>
      <w:proofErr w:type="spellStart"/>
      <w:r w:rsidRPr="009A6E45">
        <w:t>tilsegn</w:t>
      </w:r>
      <w:proofErr w:type="spellEnd"/>
      <w:r w:rsidRPr="009A6E45">
        <w:t xml:space="preserve"> om kompensasjon for i perioden 2005-2019. Oppdatert overslag for rentenivået i ordninga viser at utbetalinga av rentekompensasjon for 2022 vil bli på om lag 22 mill. kroner.</w:t>
      </w:r>
    </w:p>
    <w:p w14:paraId="6808A5C5" w14:textId="77777777" w:rsidR="00000DB3" w:rsidRPr="009A6E45" w:rsidRDefault="0037508A" w:rsidP="009A6E45">
      <w:r w:rsidRPr="009A6E45">
        <w:t xml:space="preserve">BFD </w:t>
      </w:r>
      <w:proofErr w:type="spellStart"/>
      <w:r w:rsidRPr="009A6E45">
        <w:t>føreslår</w:t>
      </w:r>
      <w:proofErr w:type="spellEnd"/>
      <w:r w:rsidRPr="009A6E45">
        <w:t xml:space="preserve"> derfor å redusere løyvinga med 19,1 mill. kroner.</w:t>
      </w:r>
    </w:p>
    <w:p w14:paraId="2ECC5C3F" w14:textId="77777777" w:rsidR="00000DB3" w:rsidRPr="009A6E45" w:rsidRDefault="0037508A" w:rsidP="009A6E45">
      <w:pPr>
        <w:pStyle w:val="b-post"/>
      </w:pPr>
      <w:r w:rsidRPr="009A6E45">
        <w:t xml:space="preserve">Post 70 </w:t>
      </w:r>
      <w:proofErr w:type="spellStart"/>
      <w:r w:rsidRPr="009A6E45">
        <w:t>Tilskot</w:t>
      </w:r>
      <w:proofErr w:type="spellEnd"/>
      <w:r w:rsidRPr="009A6E45">
        <w:t xml:space="preserve"> til sentrale tiltak for </w:t>
      </w:r>
      <w:proofErr w:type="spellStart"/>
      <w:r w:rsidRPr="009A6E45">
        <w:t>kyrkjebygg</w:t>
      </w:r>
      <w:proofErr w:type="spellEnd"/>
      <w:r w:rsidRPr="009A6E45">
        <w:t xml:space="preserve"> og </w:t>
      </w:r>
      <w:proofErr w:type="spellStart"/>
      <w:r w:rsidRPr="009A6E45">
        <w:t>gravplassar</w:t>
      </w:r>
      <w:proofErr w:type="spellEnd"/>
    </w:p>
    <w:p w14:paraId="70FBA304" w14:textId="77777777" w:rsidR="00000DB3" w:rsidRPr="009A6E45" w:rsidRDefault="0037508A" w:rsidP="009A6E45">
      <w:r w:rsidRPr="009A6E45">
        <w:t xml:space="preserve">Løyvinga på posten går mellom anna til </w:t>
      </w:r>
      <w:proofErr w:type="spellStart"/>
      <w:r w:rsidRPr="009A6E45">
        <w:t>tilskot</w:t>
      </w:r>
      <w:proofErr w:type="spellEnd"/>
      <w:r w:rsidRPr="009A6E45">
        <w:t xml:space="preserve"> til KA </w:t>
      </w:r>
      <w:proofErr w:type="spellStart"/>
      <w:r w:rsidRPr="009A6E45">
        <w:t>Arbeidsgivarorganisasjon</w:t>
      </w:r>
      <w:proofErr w:type="spellEnd"/>
      <w:r w:rsidRPr="009A6E45">
        <w:t xml:space="preserve"> for </w:t>
      </w:r>
      <w:proofErr w:type="spellStart"/>
      <w:r w:rsidRPr="009A6E45">
        <w:t>kyrkjelege</w:t>
      </w:r>
      <w:proofErr w:type="spellEnd"/>
      <w:r w:rsidRPr="009A6E45">
        <w:t xml:space="preserve"> </w:t>
      </w:r>
      <w:proofErr w:type="spellStart"/>
      <w:r w:rsidRPr="009A6E45">
        <w:t>verksemder</w:t>
      </w:r>
      <w:proofErr w:type="spellEnd"/>
      <w:r w:rsidRPr="009A6E45">
        <w:t xml:space="preserve">, til </w:t>
      </w:r>
      <w:proofErr w:type="spellStart"/>
      <w:r w:rsidRPr="009A6E45">
        <w:t>oppgåver</w:t>
      </w:r>
      <w:proofErr w:type="spellEnd"/>
      <w:r w:rsidRPr="009A6E45">
        <w:t xml:space="preserve"> på </w:t>
      </w:r>
      <w:proofErr w:type="spellStart"/>
      <w:r w:rsidRPr="009A6E45">
        <w:t>kyrkjebygg</w:t>
      </w:r>
      <w:proofErr w:type="spellEnd"/>
      <w:r w:rsidRPr="009A6E45">
        <w:t xml:space="preserve"> -og gravplassfeltet. </w:t>
      </w:r>
      <w:proofErr w:type="spellStart"/>
      <w:r w:rsidRPr="009A6E45">
        <w:t>Innanfor</w:t>
      </w:r>
      <w:proofErr w:type="spellEnd"/>
      <w:r w:rsidRPr="009A6E45">
        <w:t xml:space="preserve"> </w:t>
      </w:r>
      <w:proofErr w:type="spellStart"/>
      <w:r w:rsidRPr="009A6E45">
        <w:t>gjeldande</w:t>
      </w:r>
      <w:proofErr w:type="spellEnd"/>
      <w:r w:rsidRPr="009A6E45">
        <w:t xml:space="preserve"> løyving på posten, </w:t>
      </w:r>
      <w:proofErr w:type="spellStart"/>
      <w:r w:rsidRPr="009A6E45">
        <w:t>føreslår</w:t>
      </w:r>
      <w:proofErr w:type="spellEnd"/>
      <w:r w:rsidRPr="009A6E45">
        <w:t xml:space="preserve"> BFD å </w:t>
      </w:r>
      <w:proofErr w:type="spellStart"/>
      <w:r w:rsidRPr="009A6E45">
        <w:t>auke</w:t>
      </w:r>
      <w:proofErr w:type="spellEnd"/>
      <w:r w:rsidRPr="009A6E45">
        <w:t xml:space="preserve"> tildelinga til KA med 0,4 mill. kroner til </w:t>
      </w:r>
      <w:proofErr w:type="spellStart"/>
      <w:r w:rsidRPr="009A6E45">
        <w:t>eit</w:t>
      </w:r>
      <w:proofErr w:type="spellEnd"/>
      <w:r w:rsidRPr="009A6E45">
        <w:t xml:space="preserve"> statistikkprosjekt på gravplassområdet.</w:t>
      </w:r>
    </w:p>
    <w:p w14:paraId="00A9D142" w14:textId="77777777" w:rsidR="00000DB3" w:rsidRPr="009A6E45" w:rsidRDefault="0037508A" w:rsidP="009A6E45">
      <w:pPr>
        <w:pStyle w:val="b-budkaptit"/>
      </w:pPr>
      <w:r w:rsidRPr="009A6E45">
        <w:t xml:space="preserve">Kap. 2530 </w:t>
      </w:r>
      <w:proofErr w:type="spellStart"/>
      <w:r w:rsidRPr="009A6E45">
        <w:t>Foreldrepengar</w:t>
      </w:r>
      <w:proofErr w:type="spellEnd"/>
    </w:p>
    <w:p w14:paraId="0DCD8DBF" w14:textId="77777777" w:rsidR="00000DB3" w:rsidRPr="009A6E45" w:rsidRDefault="0037508A" w:rsidP="009A6E45">
      <w:pPr>
        <w:pStyle w:val="b-post"/>
      </w:pPr>
      <w:r w:rsidRPr="009A6E45">
        <w:t xml:space="preserve">Post 70 </w:t>
      </w:r>
      <w:proofErr w:type="spellStart"/>
      <w:r w:rsidRPr="009A6E45">
        <w:t>Foreldrepengar</w:t>
      </w:r>
      <w:proofErr w:type="spellEnd"/>
      <w:r w:rsidRPr="009A6E45">
        <w:t xml:space="preserve"> ved fødsel, overslagsløyving</w:t>
      </w:r>
    </w:p>
    <w:p w14:paraId="21C397C8" w14:textId="77777777" w:rsidR="00000DB3" w:rsidRPr="009A6E45" w:rsidRDefault="0037508A" w:rsidP="009A6E45">
      <w:r w:rsidRPr="009A6E45">
        <w:t xml:space="preserve">Utgiftene til </w:t>
      </w:r>
      <w:proofErr w:type="spellStart"/>
      <w:r w:rsidRPr="009A6E45">
        <w:t>foreldrepengar</w:t>
      </w:r>
      <w:proofErr w:type="spellEnd"/>
      <w:r w:rsidRPr="009A6E45">
        <w:t xml:space="preserve"> ved fødsel i 2022 blir </w:t>
      </w:r>
      <w:proofErr w:type="spellStart"/>
      <w:r w:rsidRPr="009A6E45">
        <w:t>no</w:t>
      </w:r>
      <w:proofErr w:type="spellEnd"/>
      <w:r w:rsidRPr="009A6E45">
        <w:t xml:space="preserve"> </w:t>
      </w:r>
      <w:proofErr w:type="spellStart"/>
      <w:r w:rsidRPr="009A6E45">
        <w:t>rekna</w:t>
      </w:r>
      <w:proofErr w:type="spellEnd"/>
      <w:r w:rsidRPr="009A6E45">
        <w:t xml:space="preserve"> til 23 290 mill. kroner. Dette er 100 mill. kroner </w:t>
      </w:r>
      <w:proofErr w:type="spellStart"/>
      <w:r w:rsidRPr="009A6E45">
        <w:t>lågare</w:t>
      </w:r>
      <w:proofErr w:type="spellEnd"/>
      <w:r w:rsidRPr="009A6E45">
        <w:t xml:space="preserve"> enn </w:t>
      </w:r>
      <w:proofErr w:type="spellStart"/>
      <w:r w:rsidRPr="009A6E45">
        <w:t>gjeldande</w:t>
      </w:r>
      <w:proofErr w:type="spellEnd"/>
      <w:r w:rsidRPr="009A6E45">
        <w:t xml:space="preserve"> budsjett. Reduksjonen </w:t>
      </w:r>
      <w:proofErr w:type="spellStart"/>
      <w:r w:rsidRPr="009A6E45">
        <w:t>skuldast</w:t>
      </w:r>
      <w:proofErr w:type="spellEnd"/>
      <w:r w:rsidRPr="009A6E45">
        <w:t xml:space="preserve"> i </w:t>
      </w:r>
      <w:proofErr w:type="spellStart"/>
      <w:r w:rsidRPr="009A6E45">
        <w:t>hovudsak</w:t>
      </w:r>
      <w:proofErr w:type="spellEnd"/>
      <w:r w:rsidRPr="009A6E45">
        <w:t xml:space="preserve"> at færre foreldre enn </w:t>
      </w:r>
      <w:proofErr w:type="spellStart"/>
      <w:r w:rsidRPr="009A6E45">
        <w:t>tidlegare</w:t>
      </w:r>
      <w:proofErr w:type="spellEnd"/>
      <w:r w:rsidRPr="009A6E45">
        <w:t xml:space="preserve"> er venta å få </w:t>
      </w:r>
      <w:proofErr w:type="spellStart"/>
      <w:r w:rsidRPr="009A6E45">
        <w:t>foreldrepengar</w:t>
      </w:r>
      <w:proofErr w:type="spellEnd"/>
      <w:r w:rsidRPr="009A6E45">
        <w:t xml:space="preserve">, mellom anna på grunn av færre </w:t>
      </w:r>
      <w:proofErr w:type="spellStart"/>
      <w:r w:rsidRPr="009A6E45">
        <w:t>fødslar</w:t>
      </w:r>
      <w:proofErr w:type="spellEnd"/>
      <w:r w:rsidRPr="009A6E45">
        <w:t xml:space="preserve">. BFD </w:t>
      </w:r>
      <w:proofErr w:type="spellStart"/>
      <w:r w:rsidRPr="009A6E45">
        <w:t>føreslår</w:t>
      </w:r>
      <w:proofErr w:type="spellEnd"/>
      <w:r w:rsidRPr="009A6E45">
        <w:t xml:space="preserve"> derfor å redusere løyvinga under kap. 2530, post 70 med 100 mill. kroner.</w:t>
      </w:r>
    </w:p>
    <w:p w14:paraId="67A285E5" w14:textId="77777777" w:rsidR="00000DB3" w:rsidRPr="009A6E45" w:rsidRDefault="0037508A" w:rsidP="009A6E45">
      <w:pPr>
        <w:pStyle w:val="b-post"/>
      </w:pPr>
      <w:r w:rsidRPr="009A6E45">
        <w:t xml:space="preserve">Post 71 </w:t>
      </w:r>
      <w:proofErr w:type="spellStart"/>
      <w:r w:rsidRPr="009A6E45">
        <w:t>Eingongsstønad</w:t>
      </w:r>
      <w:proofErr w:type="spellEnd"/>
      <w:r w:rsidRPr="009A6E45">
        <w:t xml:space="preserve"> ved fødsel og adopsjon, overslagsløyving</w:t>
      </w:r>
    </w:p>
    <w:p w14:paraId="60F78728" w14:textId="77777777" w:rsidR="00000DB3" w:rsidRPr="009A6E45" w:rsidRDefault="0037508A" w:rsidP="009A6E45">
      <w:r w:rsidRPr="009A6E45">
        <w:t xml:space="preserve">Utgiftene til </w:t>
      </w:r>
      <w:proofErr w:type="spellStart"/>
      <w:r w:rsidRPr="009A6E45">
        <w:t>eingongsstønad</w:t>
      </w:r>
      <w:proofErr w:type="spellEnd"/>
      <w:r w:rsidRPr="009A6E45">
        <w:t xml:space="preserve"> ved fødsel og adopsjon i 2022 blir </w:t>
      </w:r>
      <w:proofErr w:type="spellStart"/>
      <w:r w:rsidRPr="009A6E45">
        <w:t>no</w:t>
      </w:r>
      <w:proofErr w:type="spellEnd"/>
      <w:r w:rsidRPr="009A6E45">
        <w:t xml:space="preserve"> </w:t>
      </w:r>
      <w:proofErr w:type="spellStart"/>
      <w:r w:rsidRPr="009A6E45">
        <w:t>rekna</w:t>
      </w:r>
      <w:proofErr w:type="spellEnd"/>
      <w:r w:rsidRPr="009A6E45">
        <w:t xml:space="preserve"> til 750 mill. kroner. Dette er 50 mill. kroner </w:t>
      </w:r>
      <w:proofErr w:type="spellStart"/>
      <w:r w:rsidRPr="009A6E45">
        <w:t>lågare</w:t>
      </w:r>
      <w:proofErr w:type="spellEnd"/>
      <w:r w:rsidRPr="009A6E45">
        <w:t xml:space="preserve"> enn </w:t>
      </w:r>
      <w:proofErr w:type="spellStart"/>
      <w:r w:rsidRPr="009A6E45">
        <w:t>gjeldande</w:t>
      </w:r>
      <w:proofErr w:type="spellEnd"/>
      <w:r w:rsidRPr="009A6E45">
        <w:t xml:space="preserve"> budsjett. Reduksjonen </w:t>
      </w:r>
      <w:proofErr w:type="spellStart"/>
      <w:r w:rsidRPr="009A6E45">
        <w:t>skuldast</w:t>
      </w:r>
      <w:proofErr w:type="spellEnd"/>
      <w:r w:rsidRPr="009A6E45">
        <w:t xml:space="preserve"> færre </w:t>
      </w:r>
      <w:proofErr w:type="spellStart"/>
      <w:r w:rsidRPr="009A6E45">
        <w:t>mottakarar</w:t>
      </w:r>
      <w:proofErr w:type="spellEnd"/>
      <w:r w:rsidRPr="009A6E45">
        <w:t xml:space="preserve"> enn </w:t>
      </w:r>
      <w:proofErr w:type="spellStart"/>
      <w:r w:rsidRPr="009A6E45">
        <w:t>tidlegare</w:t>
      </w:r>
      <w:proofErr w:type="spellEnd"/>
      <w:r w:rsidRPr="009A6E45">
        <w:t xml:space="preserve"> venta. BFD </w:t>
      </w:r>
      <w:proofErr w:type="spellStart"/>
      <w:r w:rsidRPr="009A6E45">
        <w:t>føreslår</w:t>
      </w:r>
      <w:proofErr w:type="spellEnd"/>
      <w:r w:rsidRPr="009A6E45">
        <w:t xml:space="preserve"> derfor å redusere løyvinga under kap. 2530, post 71 med 50 mill. kroner.</w:t>
      </w:r>
    </w:p>
    <w:p w14:paraId="1308ED57" w14:textId="77777777" w:rsidR="00000DB3" w:rsidRPr="009A6E45" w:rsidRDefault="0037508A" w:rsidP="009A6E45">
      <w:pPr>
        <w:pStyle w:val="b-post"/>
      </w:pPr>
      <w:r w:rsidRPr="009A6E45">
        <w:t xml:space="preserve">Post 72 </w:t>
      </w:r>
      <w:proofErr w:type="spellStart"/>
      <w:r w:rsidRPr="009A6E45">
        <w:t>Feriepengar</w:t>
      </w:r>
      <w:proofErr w:type="spellEnd"/>
      <w:r w:rsidRPr="009A6E45">
        <w:t xml:space="preserve"> av </w:t>
      </w:r>
      <w:proofErr w:type="spellStart"/>
      <w:r w:rsidRPr="009A6E45">
        <w:t>foreldrepengar</w:t>
      </w:r>
      <w:proofErr w:type="spellEnd"/>
      <w:r w:rsidRPr="009A6E45">
        <w:t>, overslagsløyving</w:t>
      </w:r>
    </w:p>
    <w:p w14:paraId="5885D3FB" w14:textId="77777777" w:rsidR="00000DB3" w:rsidRPr="009A6E45" w:rsidRDefault="0037508A" w:rsidP="009A6E45">
      <w:r w:rsidRPr="009A6E45">
        <w:t xml:space="preserve">Anslaget for </w:t>
      </w:r>
      <w:proofErr w:type="spellStart"/>
      <w:r w:rsidRPr="009A6E45">
        <w:t>foreldrepengar</w:t>
      </w:r>
      <w:proofErr w:type="spellEnd"/>
      <w:r w:rsidRPr="009A6E45">
        <w:t xml:space="preserve"> året før og kor stor del av dette som blir utbetalt som </w:t>
      </w:r>
      <w:proofErr w:type="spellStart"/>
      <w:r w:rsidRPr="009A6E45">
        <w:t>feriepengar</w:t>
      </w:r>
      <w:proofErr w:type="spellEnd"/>
      <w:r w:rsidRPr="009A6E45">
        <w:t xml:space="preserve"> er </w:t>
      </w:r>
      <w:proofErr w:type="spellStart"/>
      <w:r w:rsidRPr="009A6E45">
        <w:t>høgare</w:t>
      </w:r>
      <w:proofErr w:type="spellEnd"/>
      <w:r w:rsidRPr="009A6E45">
        <w:t xml:space="preserve"> enn </w:t>
      </w:r>
      <w:proofErr w:type="spellStart"/>
      <w:r w:rsidRPr="009A6E45">
        <w:t>tidlegare</w:t>
      </w:r>
      <w:proofErr w:type="spellEnd"/>
      <w:r w:rsidRPr="009A6E45">
        <w:t xml:space="preserve"> lagt til grunn. Utgiftene i 2022 blir </w:t>
      </w:r>
      <w:proofErr w:type="spellStart"/>
      <w:r w:rsidRPr="009A6E45">
        <w:t>no</w:t>
      </w:r>
      <w:proofErr w:type="spellEnd"/>
      <w:r w:rsidRPr="009A6E45">
        <w:t xml:space="preserve"> </w:t>
      </w:r>
      <w:proofErr w:type="spellStart"/>
      <w:r w:rsidRPr="009A6E45">
        <w:t>rekna</w:t>
      </w:r>
      <w:proofErr w:type="spellEnd"/>
      <w:r w:rsidRPr="009A6E45">
        <w:t xml:space="preserve"> til 600 mill. kroner. BFD </w:t>
      </w:r>
      <w:proofErr w:type="spellStart"/>
      <w:r w:rsidRPr="009A6E45">
        <w:t>føreslår</w:t>
      </w:r>
      <w:proofErr w:type="spellEnd"/>
      <w:r w:rsidRPr="009A6E45">
        <w:t xml:space="preserve"> derfor å </w:t>
      </w:r>
      <w:proofErr w:type="spellStart"/>
      <w:r w:rsidRPr="009A6E45">
        <w:t>auke</w:t>
      </w:r>
      <w:proofErr w:type="spellEnd"/>
      <w:r w:rsidRPr="009A6E45">
        <w:t xml:space="preserve"> løyvinga under kap. 2530, post 72 med 30 mill. kroner.</w:t>
      </w:r>
    </w:p>
    <w:p w14:paraId="212238ED" w14:textId="77777777" w:rsidR="00000DB3" w:rsidRPr="009A6E45" w:rsidRDefault="0037508A" w:rsidP="009A6E45">
      <w:pPr>
        <w:pStyle w:val="b-post"/>
      </w:pPr>
      <w:r w:rsidRPr="009A6E45">
        <w:t xml:space="preserve">Post 73 </w:t>
      </w:r>
      <w:proofErr w:type="spellStart"/>
      <w:r w:rsidRPr="009A6E45">
        <w:t>Foreldrepengar</w:t>
      </w:r>
      <w:proofErr w:type="spellEnd"/>
      <w:r w:rsidRPr="009A6E45">
        <w:t xml:space="preserve"> ved adopsjon, overslagsløyving</w:t>
      </w:r>
    </w:p>
    <w:p w14:paraId="38EE8F6D" w14:textId="77777777" w:rsidR="00000DB3" w:rsidRPr="009A6E45" w:rsidRDefault="0037508A" w:rsidP="009A6E45">
      <w:proofErr w:type="spellStart"/>
      <w:r w:rsidRPr="009A6E45">
        <w:t>Talet</w:t>
      </w:r>
      <w:proofErr w:type="spellEnd"/>
      <w:r w:rsidRPr="009A6E45">
        <w:t xml:space="preserve"> på </w:t>
      </w:r>
      <w:proofErr w:type="spellStart"/>
      <w:r w:rsidRPr="009A6E45">
        <w:t>mottakarar</w:t>
      </w:r>
      <w:proofErr w:type="spellEnd"/>
      <w:r w:rsidRPr="009A6E45">
        <w:t xml:space="preserve"> av </w:t>
      </w:r>
      <w:proofErr w:type="spellStart"/>
      <w:r w:rsidRPr="009A6E45">
        <w:t>foreldrepengar</w:t>
      </w:r>
      <w:proofErr w:type="spellEnd"/>
      <w:r w:rsidRPr="009A6E45">
        <w:t xml:space="preserve"> ved adopsjon har </w:t>
      </w:r>
      <w:proofErr w:type="spellStart"/>
      <w:r w:rsidRPr="009A6E45">
        <w:t>vore</w:t>
      </w:r>
      <w:proofErr w:type="spellEnd"/>
      <w:r w:rsidRPr="009A6E45">
        <w:t xml:space="preserve"> </w:t>
      </w:r>
      <w:proofErr w:type="spellStart"/>
      <w:r w:rsidRPr="009A6E45">
        <w:t>noko</w:t>
      </w:r>
      <w:proofErr w:type="spellEnd"/>
      <w:r w:rsidRPr="009A6E45">
        <w:t xml:space="preserve"> </w:t>
      </w:r>
      <w:proofErr w:type="spellStart"/>
      <w:r w:rsidRPr="009A6E45">
        <w:t>høgare</w:t>
      </w:r>
      <w:proofErr w:type="spellEnd"/>
      <w:r w:rsidRPr="009A6E45">
        <w:t xml:space="preserve"> enn </w:t>
      </w:r>
      <w:proofErr w:type="spellStart"/>
      <w:r w:rsidRPr="009A6E45">
        <w:t>tidlegare</w:t>
      </w:r>
      <w:proofErr w:type="spellEnd"/>
      <w:r w:rsidRPr="009A6E45">
        <w:t xml:space="preserve"> lagt til grunn. Utgiftene i 2022 blir </w:t>
      </w:r>
      <w:proofErr w:type="spellStart"/>
      <w:r w:rsidRPr="009A6E45">
        <w:t>no</w:t>
      </w:r>
      <w:proofErr w:type="spellEnd"/>
      <w:r w:rsidRPr="009A6E45">
        <w:t xml:space="preserve"> </w:t>
      </w:r>
      <w:proofErr w:type="spellStart"/>
      <w:r w:rsidRPr="009A6E45">
        <w:t>rekna</w:t>
      </w:r>
      <w:proofErr w:type="spellEnd"/>
      <w:r w:rsidRPr="009A6E45">
        <w:t xml:space="preserve"> til 42 mill. kroner. BFD </w:t>
      </w:r>
      <w:proofErr w:type="spellStart"/>
      <w:r w:rsidRPr="009A6E45">
        <w:t>føreslår</w:t>
      </w:r>
      <w:proofErr w:type="spellEnd"/>
      <w:r w:rsidRPr="009A6E45">
        <w:t xml:space="preserve"> derfor å </w:t>
      </w:r>
      <w:proofErr w:type="spellStart"/>
      <w:r w:rsidRPr="009A6E45">
        <w:t>auke</w:t>
      </w:r>
      <w:proofErr w:type="spellEnd"/>
      <w:r w:rsidRPr="009A6E45">
        <w:t xml:space="preserve"> løyvinga under kap. 2530, post 73 med 4 mill. kroner.</w:t>
      </w:r>
    </w:p>
    <w:p w14:paraId="33010C55" w14:textId="77777777" w:rsidR="00000DB3" w:rsidRPr="009A6E45" w:rsidRDefault="0037508A" w:rsidP="009A6E45">
      <w:pPr>
        <w:pStyle w:val="a-tilraar-dep"/>
      </w:pPr>
      <w:r w:rsidRPr="009A6E45">
        <w:t>Barne- og familiedepartementet</w:t>
      </w:r>
    </w:p>
    <w:p w14:paraId="4A42FA83" w14:textId="77777777" w:rsidR="00000DB3" w:rsidRPr="009A6E45" w:rsidRDefault="0037508A" w:rsidP="009A6E45">
      <w:pPr>
        <w:pStyle w:val="a-tilraar-tit"/>
      </w:pPr>
      <w:r w:rsidRPr="009A6E45">
        <w:t>tilrår:</w:t>
      </w:r>
    </w:p>
    <w:p w14:paraId="06914112" w14:textId="77777777" w:rsidR="00000DB3" w:rsidRPr="009A6E45" w:rsidRDefault="0037508A" w:rsidP="009A6E45">
      <w:r w:rsidRPr="009A6E45">
        <w:t xml:space="preserve">At </w:t>
      </w:r>
      <w:proofErr w:type="spellStart"/>
      <w:r w:rsidRPr="009A6E45">
        <w:t>Dykkar</w:t>
      </w:r>
      <w:proofErr w:type="spellEnd"/>
      <w:r w:rsidRPr="009A6E45">
        <w:t xml:space="preserve"> Majestet godkjenner og skriv under </w:t>
      </w:r>
      <w:proofErr w:type="spellStart"/>
      <w:r w:rsidRPr="009A6E45">
        <w:t>eit</w:t>
      </w:r>
      <w:proofErr w:type="spellEnd"/>
      <w:r w:rsidRPr="009A6E45">
        <w:t xml:space="preserve"> framlagt forslag til proposisjon til Stortinget om </w:t>
      </w:r>
      <w:proofErr w:type="spellStart"/>
      <w:r w:rsidRPr="009A6E45">
        <w:t>endringar</w:t>
      </w:r>
      <w:proofErr w:type="spellEnd"/>
      <w:r w:rsidRPr="009A6E45">
        <w:t xml:space="preserve"> i statsbudsjettet 2022 under Barne- og familiedepartementet.</w:t>
      </w:r>
    </w:p>
    <w:p w14:paraId="0D79FBFA" w14:textId="77777777" w:rsidR="00000DB3" w:rsidRPr="009A6E45" w:rsidRDefault="0037508A" w:rsidP="009A6E45">
      <w:pPr>
        <w:pStyle w:val="a-konge-tekst"/>
        <w:rPr>
          <w:rStyle w:val="halvfet0"/>
        </w:rPr>
      </w:pPr>
      <w:r w:rsidRPr="009A6E45">
        <w:rPr>
          <w:rStyle w:val="halvfet0"/>
        </w:rPr>
        <w:t xml:space="preserve">Vi HARALD, </w:t>
      </w:r>
      <w:proofErr w:type="spellStart"/>
      <w:r w:rsidRPr="009A6E45">
        <w:t>Noregs</w:t>
      </w:r>
      <w:proofErr w:type="spellEnd"/>
      <w:r w:rsidRPr="009A6E45">
        <w:t xml:space="preserve"> Konge,</w:t>
      </w:r>
    </w:p>
    <w:p w14:paraId="1BC44E49" w14:textId="77777777" w:rsidR="00000DB3" w:rsidRPr="009A6E45" w:rsidRDefault="0037508A" w:rsidP="009A6E45">
      <w:pPr>
        <w:pStyle w:val="a-konge-tit"/>
      </w:pPr>
      <w:r w:rsidRPr="009A6E45">
        <w:t>stadfester:</w:t>
      </w:r>
    </w:p>
    <w:p w14:paraId="54FBFD4B" w14:textId="77777777" w:rsidR="00000DB3" w:rsidRPr="009A6E45" w:rsidRDefault="0037508A" w:rsidP="009A6E45">
      <w:r w:rsidRPr="009A6E45">
        <w:t xml:space="preserve">Stortinget vert bedt om å </w:t>
      </w:r>
      <w:proofErr w:type="spellStart"/>
      <w:r w:rsidRPr="009A6E45">
        <w:t>gjere</w:t>
      </w:r>
      <w:proofErr w:type="spellEnd"/>
      <w:r w:rsidRPr="009A6E45">
        <w:t xml:space="preserve"> vedtak om </w:t>
      </w:r>
      <w:proofErr w:type="spellStart"/>
      <w:r w:rsidRPr="009A6E45">
        <w:t>endringar</w:t>
      </w:r>
      <w:proofErr w:type="spellEnd"/>
      <w:r w:rsidRPr="009A6E45">
        <w:t xml:space="preserve"> i statsbudsjettet 2022 under Barne- og familiedepartementet i samsvar med </w:t>
      </w:r>
      <w:proofErr w:type="spellStart"/>
      <w:r w:rsidRPr="009A6E45">
        <w:t>eit</w:t>
      </w:r>
      <w:proofErr w:type="spellEnd"/>
      <w:r w:rsidRPr="009A6E45">
        <w:t xml:space="preserve"> vedlagt forslag.</w:t>
      </w:r>
    </w:p>
    <w:p w14:paraId="6230F79E" w14:textId="77777777" w:rsidR="00000DB3" w:rsidRPr="009A6E45" w:rsidRDefault="0037508A" w:rsidP="009A6E45">
      <w:pPr>
        <w:pStyle w:val="a-vedtak-tit"/>
      </w:pPr>
      <w:r w:rsidRPr="009A6E45">
        <w:t>Forslag</w:t>
      </w:r>
    </w:p>
    <w:p w14:paraId="0B984C48" w14:textId="77777777" w:rsidR="00000DB3" w:rsidRPr="009A6E45" w:rsidRDefault="0037508A" w:rsidP="009A6E45">
      <w:pPr>
        <w:pStyle w:val="a-vedtak-tit"/>
      </w:pPr>
      <w:r w:rsidRPr="009A6E45">
        <w:t xml:space="preserve">til vedtak om </w:t>
      </w:r>
      <w:proofErr w:type="spellStart"/>
      <w:r w:rsidRPr="009A6E45">
        <w:t>endringar</w:t>
      </w:r>
      <w:proofErr w:type="spellEnd"/>
      <w:r w:rsidRPr="009A6E45">
        <w:t xml:space="preserve"> i statsbudsjettet 2022 under </w:t>
      </w:r>
      <w:r w:rsidRPr="009A6E45">
        <w:br/>
        <w:t>Barne- og familiedepartementet</w:t>
      </w:r>
    </w:p>
    <w:p w14:paraId="6CB31E80" w14:textId="77777777" w:rsidR="00000DB3" w:rsidRPr="009A6E45" w:rsidRDefault="0037508A" w:rsidP="009A6E45">
      <w:pPr>
        <w:pStyle w:val="a-vedtak-del"/>
      </w:pPr>
      <w:r w:rsidRPr="009A6E45">
        <w:t>I</w:t>
      </w:r>
    </w:p>
    <w:p w14:paraId="2EA6051E" w14:textId="77777777" w:rsidR="00000DB3" w:rsidRPr="009A6E45" w:rsidRDefault="0037508A" w:rsidP="009A6E45">
      <w:r w:rsidRPr="009A6E45">
        <w:t xml:space="preserve">I statsbudsjettet for 2022 vert det gjort </w:t>
      </w:r>
      <w:proofErr w:type="spellStart"/>
      <w:r w:rsidRPr="009A6E45">
        <w:t>følgjande</w:t>
      </w:r>
      <w:proofErr w:type="spellEnd"/>
      <w:r w:rsidRPr="009A6E45">
        <w:t xml:space="preserve"> </w:t>
      </w:r>
      <w:proofErr w:type="spellStart"/>
      <w:r w:rsidRPr="009A6E45">
        <w:t>endringar</w:t>
      </w:r>
      <w:proofErr w:type="spellEnd"/>
      <w:r w:rsidRPr="009A6E45">
        <w:t>:</w:t>
      </w:r>
    </w:p>
    <w:p w14:paraId="321F2A0A" w14:textId="77777777" w:rsidR="00000DB3" w:rsidRPr="009A6E45" w:rsidRDefault="0037508A" w:rsidP="009A6E45">
      <w:pPr>
        <w:pStyle w:val="a-vedtak-tekst"/>
      </w:pPr>
      <w:r w:rsidRPr="009A6E45">
        <w:t>Utgifter:</w:t>
      </w:r>
    </w:p>
    <w:p w14:paraId="709C88D0" w14:textId="2DF07BE8" w:rsidR="00000DB3" w:rsidRPr="009A6E45" w:rsidRDefault="0037508A" w:rsidP="009A6E45">
      <w:pPr>
        <w:pStyle w:val="Tabellnavn"/>
      </w:pPr>
      <w:r w:rsidRPr="009A6E45">
        <w:t>0</w:t>
      </w:r>
      <w:r w:rsidR="009A6E45">
        <w:t>4</w:t>
      </w:r>
      <w:r w:rsidRPr="009A6E45">
        <w:t>N1</w:t>
      </w:r>
      <w:r w:rsidR="009A6E45">
        <w:t>x</w:t>
      </w:r>
      <w:r w:rsidRPr="009A6E45">
        <w:t>x2</w:t>
      </w:r>
    </w:p>
    <w:tbl>
      <w:tblPr>
        <w:tblW w:w="9498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578"/>
        <w:gridCol w:w="1560"/>
      </w:tblGrid>
      <w:tr w:rsidR="009A6E45" w:rsidRPr="009A6E45" w14:paraId="07945482" w14:textId="77777777" w:rsidTr="009A6E45">
        <w:trPr>
          <w:trHeight w:val="380"/>
        </w:trPr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7218AC" w14:textId="54B4506B" w:rsidR="009A6E45" w:rsidRPr="009A6E45" w:rsidRDefault="009A6E45" w:rsidP="009A6E45">
            <w:pPr>
              <w:jc w:val="left"/>
            </w:pPr>
            <w:r w:rsidRPr="009A6E45">
              <w:t>Kap.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D29551B" w14:textId="247DFBEE" w:rsidR="009A6E45" w:rsidRPr="009A6E45" w:rsidRDefault="009A6E45" w:rsidP="009A6E45">
            <w:pPr>
              <w:jc w:val="left"/>
            </w:pPr>
            <w:r w:rsidRPr="009A6E45">
              <w:t>Post</w:t>
            </w:r>
          </w:p>
        </w:tc>
        <w:tc>
          <w:tcPr>
            <w:tcW w:w="65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B29F64" w14:textId="103691E3" w:rsidR="009A6E45" w:rsidRPr="009A6E45" w:rsidRDefault="009A6E45" w:rsidP="009A6E45">
            <w:pPr>
              <w:jc w:val="left"/>
            </w:pPr>
            <w:r w:rsidRPr="009A6E45">
              <w:t>Formål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9963BF" w14:textId="0973FD86" w:rsidR="009A6E45" w:rsidRPr="009A6E45" w:rsidRDefault="009A6E45" w:rsidP="009A6E45">
            <w:pPr>
              <w:jc w:val="right"/>
            </w:pPr>
            <w:r w:rsidRPr="009A6E45">
              <w:t>Kroner</w:t>
            </w:r>
          </w:p>
        </w:tc>
      </w:tr>
      <w:tr w:rsidR="00000DB3" w:rsidRPr="009A6E45" w14:paraId="377FEB78" w14:textId="77777777" w:rsidTr="009A6E45">
        <w:trPr>
          <w:trHeight w:val="380"/>
        </w:trPr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CB0C047" w14:textId="77777777" w:rsidR="00000DB3" w:rsidRPr="009A6E45" w:rsidRDefault="0037508A" w:rsidP="009A6E45">
            <w:pPr>
              <w:jc w:val="left"/>
            </w:pPr>
            <w:r w:rsidRPr="009A6E45">
              <w:t>840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CD3038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BFB8AC" w14:textId="77777777" w:rsidR="00000DB3" w:rsidRPr="009A6E45" w:rsidRDefault="0037508A" w:rsidP="009A6E45">
            <w:pPr>
              <w:jc w:val="left"/>
            </w:pPr>
            <w:r w:rsidRPr="009A6E45">
              <w:t xml:space="preserve">Tiltak mot vald og </w:t>
            </w:r>
            <w:proofErr w:type="gramStart"/>
            <w:r w:rsidRPr="009A6E45">
              <w:t>overgrep :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1C80A4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607C897E" w14:textId="77777777" w:rsidTr="009A6E45">
        <w:trPr>
          <w:trHeight w:val="6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17936E8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23C33BA" w14:textId="77777777" w:rsidR="00000DB3" w:rsidRPr="009A6E45" w:rsidRDefault="0037508A" w:rsidP="009A6E45">
            <w:pPr>
              <w:jc w:val="left"/>
            </w:pPr>
            <w:r w:rsidRPr="009A6E45">
              <w:t>61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99516B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Tilskot</w:t>
            </w:r>
            <w:proofErr w:type="spellEnd"/>
            <w:r w:rsidRPr="009A6E45">
              <w:t xml:space="preserve"> til incest- og </w:t>
            </w:r>
            <w:proofErr w:type="spellStart"/>
            <w:r w:rsidRPr="009A6E45">
              <w:t>valdtektssenter</w:t>
            </w:r>
            <w:proofErr w:type="spellEnd"/>
            <w:r w:rsidRPr="009A6E45">
              <w:rPr>
                <w:rStyle w:val="kursiv"/>
              </w:rPr>
              <w:t>, overslagsløyving</w:t>
            </w:r>
            <w:r w:rsidRPr="009A6E45">
              <w:t>, blir redusert med</w:t>
            </w:r>
            <w:r w:rsidRPr="009A6E45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D55076" w14:textId="77777777" w:rsidR="00000DB3" w:rsidRPr="009A6E45" w:rsidRDefault="0037508A" w:rsidP="009A6E45">
            <w:pPr>
              <w:jc w:val="right"/>
            </w:pPr>
            <w:r w:rsidRPr="009A6E45">
              <w:t>1 500 000</w:t>
            </w:r>
          </w:p>
        </w:tc>
      </w:tr>
      <w:tr w:rsidR="00000DB3" w:rsidRPr="009A6E45" w14:paraId="07C93291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B3A3AE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9B1C2F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9505F9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112 645 000 til kr 111 145 000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130590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2D7227E8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CA5A291" w14:textId="77777777" w:rsidR="00000DB3" w:rsidRPr="009A6E45" w:rsidRDefault="0037508A" w:rsidP="009A6E45">
            <w:pPr>
              <w:jc w:val="left"/>
            </w:pPr>
            <w:r w:rsidRPr="009A6E45">
              <w:t>841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95A6FDE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824D4B" w14:textId="77777777" w:rsidR="00000DB3" w:rsidRPr="009A6E45" w:rsidRDefault="0037508A" w:rsidP="009A6E45">
            <w:pPr>
              <w:jc w:val="left"/>
            </w:pPr>
            <w:r w:rsidRPr="009A6E45">
              <w:t>Samliv og konfliktløysing: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DC388C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03FC10B6" w14:textId="77777777" w:rsidTr="009A6E45">
        <w:trPr>
          <w:trHeight w:val="6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F71A8FB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66C536B" w14:textId="77777777" w:rsidR="00000DB3" w:rsidRPr="009A6E45" w:rsidRDefault="0037508A" w:rsidP="009A6E45">
            <w:pPr>
              <w:jc w:val="left"/>
            </w:pPr>
            <w:r w:rsidRPr="009A6E45">
              <w:t>23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C8E61E" w14:textId="77777777" w:rsidR="00000DB3" w:rsidRPr="009A6E45" w:rsidRDefault="0037508A" w:rsidP="009A6E45">
            <w:pPr>
              <w:jc w:val="left"/>
            </w:pPr>
            <w:r w:rsidRPr="009A6E45">
              <w:t>Refusjon av utgifter til DNA-</w:t>
            </w:r>
            <w:proofErr w:type="spellStart"/>
            <w:r w:rsidRPr="009A6E45">
              <w:t>analysar</w:t>
            </w:r>
            <w:proofErr w:type="spellEnd"/>
            <w:r w:rsidRPr="009A6E45">
              <w:rPr>
                <w:rStyle w:val="kursiv"/>
              </w:rPr>
              <w:t>, overslagsløyving</w:t>
            </w:r>
            <w:r w:rsidRPr="009A6E45">
              <w:t>, blir redusert med</w:t>
            </w:r>
            <w:r w:rsidRPr="009A6E45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30FA38" w14:textId="77777777" w:rsidR="00000DB3" w:rsidRPr="009A6E45" w:rsidRDefault="0037508A" w:rsidP="009A6E45">
            <w:pPr>
              <w:jc w:val="right"/>
            </w:pPr>
            <w:r w:rsidRPr="009A6E45">
              <w:t>773 000</w:t>
            </w:r>
          </w:p>
        </w:tc>
      </w:tr>
      <w:tr w:rsidR="00000DB3" w:rsidRPr="009A6E45" w14:paraId="13574904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19CBD6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0ADDA04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9175EF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5 463 000 til kr 4 690 000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6651A6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21223736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698CDBC" w14:textId="77777777" w:rsidR="00000DB3" w:rsidRPr="009A6E45" w:rsidRDefault="0037508A" w:rsidP="009A6E45">
            <w:pPr>
              <w:jc w:val="left"/>
            </w:pPr>
            <w:r w:rsidRPr="009A6E45">
              <w:t>844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F19705F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F8ECDE" w14:textId="77777777" w:rsidR="00000DB3" w:rsidRPr="009A6E45" w:rsidRDefault="0037508A" w:rsidP="009A6E45">
            <w:pPr>
              <w:jc w:val="left"/>
            </w:pPr>
            <w:r w:rsidRPr="009A6E45">
              <w:t>Kontantstøtte: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A3B9F9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0C1C2B6C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8ACDD79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AB9300A" w14:textId="77777777" w:rsidR="00000DB3" w:rsidRPr="009A6E45" w:rsidRDefault="0037508A" w:rsidP="009A6E45">
            <w:pPr>
              <w:jc w:val="left"/>
            </w:pPr>
            <w:r w:rsidRPr="009A6E45">
              <w:t>70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74DB9C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Tilskot</w:t>
            </w:r>
            <w:proofErr w:type="spellEnd"/>
            <w:r w:rsidRPr="009A6E45">
              <w:rPr>
                <w:rStyle w:val="kursiv"/>
              </w:rPr>
              <w:t>, overslagsløyving</w:t>
            </w:r>
            <w:r w:rsidRPr="009A6E45">
              <w:t>, blir redusert med</w:t>
            </w:r>
            <w:r w:rsidRPr="009A6E45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199955" w14:textId="77777777" w:rsidR="00000DB3" w:rsidRPr="009A6E45" w:rsidRDefault="0037508A" w:rsidP="009A6E45">
            <w:pPr>
              <w:jc w:val="right"/>
            </w:pPr>
            <w:r w:rsidRPr="009A6E45">
              <w:t>150 000 000</w:t>
            </w:r>
          </w:p>
        </w:tc>
      </w:tr>
      <w:tr w:rsidR="00000DB3" w:rsidRPr="009A6E45" w14:paraId="110282BA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BA8409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6810C8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589562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1 320 000 000 til kr 1 170 000 000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67AA71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72237D47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5DCC99" w14:textId="77777777" w:rsidR="00000DB3" w:rsidRPr="009A6E45" w:rsidRDefault="0037508A" w:rsidP="009A6E45">
            <w:pPr>
              <w:jc w:val="left"/>
            </w:pPr>
            <w:r w:rsidRPr="009A6E45">
              <w:t>845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17ED7CF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29EBF3" w14:textId="77777777" w:rsidR="00000DB3" w:rsidRPr="009A6E45" w:rsidRDefault="0037508A" w:rsidP="009A6E45">
            <w:pPr>
              <w:jc w:val="left"/>
            </w:pPr>
            <w:r w:rsidRPr="009A6E45">
              <w:t>Barnetrygd: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4DBB9E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0307C8B0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68A07AD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554D7F" w14:textId="77777777" w:rsidR="00000DB3" w:rsidRPr="009A6E45" w:rsidRDefault="0037508A" w:rsidP="009A6E45">
            <w:pPr>
              <w:jc w:val="left"/>
            </w:pPr>
            <w:r w:rsidRPr="009A6E45">
              <w:t>70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8AA5DA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Tilskot</w:t>
            </w:r>
            <w:proofErr w:type="spellEnd"/>
            <w:r w:rsidRPr="009A6E45">
              <w:rPr>
                <w:rStyle w:val="kursiv"/>
              </w:rPr>
              <w:t>, overslagsløyving</w:t>
            </w:r>
            <w:r w:rsidRPr="009A6E45">
              <w:t>, blir redusert med</w:t>
            </w:r>
            <w:r w:rsidRPr="009A6E45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097630" w14:textId="77777777" w:rsidR="00000DB3" w:rsidRPr="009A6E45" w:rsidRDefault="0037508A" w:rsidP="009A6E45">
            <w:pPr>
              <w:jc w:val="right"/>
            </w:pPr>
            <w:r w:rsidRPr="009A6E45">
              <w:t>100 000 000</w:t>
            </w:r>
          </w:p>
        </w:tc>
      </w:tr>
      <w:tr w:rsidR="00000DB3" w:rsidRPr="009A6E45" w14:paraId="48EE5BDE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AAB2B8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973230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6D10CA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18 210 000 000 til kr 18 110 000 000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29D571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31D5E225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B472B63" w14:textId="77777777" w:rsidR="00000DB3" w:rsidRPr="009A6E45" w:rsidRDefault="0037508A" w:rsidP="009A6E45">
            <w:pPr>
              <w:jc w:val="left"/>
            </w:pPr>
            <w:r w:rsidRPr="009A6E45">
              <w:t>846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45869B3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DBF83A" w14:textId="77777777" w:rsidR="00000DB3" w:rsidRPr="009A6E45" w:rsidRDefault="0037508A" w:rsidP="009A6E45">
            <w:pPr>
              <w:jc w:val="left"/>
            </w:pPr>
            <w:r w:rsidRPr="009A6E45">
              <w:t>Familie- og oppveksttiltak: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CEC12E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65D72C32" w14:textId="77777777" w:rsidTr="009A6E45">
        <w:trPr>
          <w:trHeight w:val="6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5517683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13C6DF5" w14:textId="77777777" w:rsidR="00000DB3" w:rsidRPr="009A6E45" w:rsidRDefault="0037508A" w:rsidP="009A6E45">
            <w:pPr>
              <w:jc w:val="left"/>
            </w:pPr>
            <w:r w:rsidRPr="009A6E45">
              <w:t>21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533F46" w14:textId="77777777" w:rsidR="00000DB3" w:rsidRPr="009A6E45" w:rsidRDefault="0037508A" w:rsidP="009A6E45">
            <w:pPr>
              <w:jc w:val="left"/>
            </w:pPr>
            <w:r w:rsidRPr="009A6E45">
              <w:t>Spesielle driftsutgifter</w:t>
            </w:r>
            <w:r w:rsidRPr="009A6E45">
              <w:rPr>
                <w:rStyle w:val="kursiv"/>
              </w:rPr>
              <w:t xml:space="preserve">, kan </w:t>
            </w:r>
            <w:proofErr w:type="spellStart"/>
            <w:r w:rsidRPr="009A6E45">
              <w:rPr>
                <w:rStyle w:val="kursiv"/>
              </w:rPr>
              <w:t>overførast</w:t>
            </w:r>
            <w:proofErr w:type="spellEnd"/>
            <w:r w:rsidRPr="009A6E45">
              <w:rPr>
                <w:rStyle w:val="kursiv"/>
              </w:rPr>
              <w:t xml:space="preserve">, kan </w:t>
            </w:r>
            <w:proofErr w:type="spellStart"/>
            <w:r w:rsidRPr="009A6E45">
              <w:rPr>
                <w:rStyle w:val="kursiv"/>
              </w:rPr>
              <w:t>nyttast</w:t>
            </w:r>
            <w:proofErr w:type="spellEnd"/>
            <w:r w:rsidRPr="009A6E45">
              <w:rPr>
                <w:rStyle w:val="kursiv"/>
              </w:rPr>
              <w:t xml:space="preserve"> under post 61, post 62 og post 71</w:t>
            </w:r>
            <w:r w:rsidRPr="009A6E45">
              <w:t>, blir redusert med</w:t>
            </w:r>
            <w:r w:rsidRPr="009A6E45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AF3028" w14:textId="77777777" w:rsidR="00000DB3" w:rsidRPr="009A6E45" w:rsidRDefault="0037508A" w:rsidP="009A6E45">
            <w:pPr>
              <w:jc w:val="right"/>
            </w:pPr>
            <w:r w:rsidRPr="009A6E45">
              <w:t>4 800 000</w:t>
            </w:r>
          </w:p>
        </w:tc>
      </w:tr>
      <w:tr w:rsidR="00000DB3" w:rsidRPr="009A6E45" w14:paraId="382F7422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C766D0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BFFB94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231137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34 816 000 til kr 30 016 000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584A84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499F6C7E" w14:textId="77777777" w:rsidTr="009A6E45">
        <w:trPr>
          <w:trHeight w:val="6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F870F73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B68731D" w14:textId="77777777" w:rsidR="00000DB3" w:rsidRPr="009A6E45" w:rsidRDefault="0037508A" w:rsidP="009A6E45">
            <w:pPr>
              <w:jc w:val="left"/>
            </w:pPr>
            <w:r w:rsidRPr="009A6E45">
              <w:t>61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14EC31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Tilskot</w:t>
            </w:r>
            <w:proofErr w:type="spellEnd"/>
            <w:r w:rsidRPr="009A6E45">
              <w:t xml:space="preserve"> til inkludering av barn og unge</w:t>
            </w:r>
            <w:r w:rsidRPr="009A6E45">
              <w:rPr>
                <w:rStyle w:val="kursiv"/>
              </w:rPr>
              <w:t xml:space="preserve">, kan </w:t>
            </w:r>
            <w:proofErr w:type="spellStart"/>
            <w:r w:rsidRPr="009A6E45">
              <w:rPr>
                <w:rStyle w:val="kursiv"/>
              </w:rPr>
              <w:t>nyttast</w:t>
            </w:r>
            <w:proofErr w:type="spellEnd"/>
            <w:r w:rsidRPr="009A6E45">
              <w:rPr>
                <w:rStyle w:val="kursiv"/>
              </w:rPr>
              <w:t xml:space="preserve"> under post 71</w:t>
            </w:r>
            <w:r w:rsidRPr="009A6E45">
              <w:t xml:space="preserve">, blir </w:t>
            </w:r>
            <w:proofErr w:type="spellStart"/>
            <w:r w:rsidRPr="009A6E45">
              <w:t>auka</w:t>
            </w:r>
            <w:proofErr w:type="spellEnd"/>
            <w:r w:rsidRPr="009A6E45">
              <w:t xml:space="preserve"> med</w:t>
            </w:r>
            <w:r w:rsidRPr="009A6E45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B5C050" w14:textId="77777777" w:rsidR="00000DB3" w:rsidRPr="009A6E45" w:rsidRDefault="0037508A" w:rsidP="009A6E45">
            <w:pPr>
              <w:jc w:val="right"/>
            </w:pPr>
            <w:r w:rsidRPr="009A6E45">
              <w:t>8 000 000</w:t>
            </w:r>
          </w:p>
        </w:tc>
      </w:tr>
      <w:tr w:rsidR="00000DB3" w:rsidRPr="009A6E45" w14:paraId="16A15ADB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12024B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EEB13E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1261A0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607 489 000 til kr 615 489 000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38299E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4E135342" w14:textId="77777777" w:rsidTr="009A6E45">
        <w:trPr>
          <w:trHeight w:val="6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7274FD6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A2E9B22" w14:textId="77777777" w:rsidR="00000DB3" w:rsidRPr="009A6E45" w:rsidRDefault="0037508A" w:rsidP="009A6E45">
            <w:pPr>
              <w:jc w:val="left"/>
            </w:pPr>
            <w:r w:rsidRPr="009A6E45">
              <w:t>79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0251BF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Tilskot</w:t>
            </w:r>
            <w:proofErr w:type="spellEnd"/>
            <w:r w:rsidRPr="009A6E45">
              <w:t xml:space="preserve"> til internasjonalt ungdomssamarbeid m.m.</w:t>
            </w:r>
            <w:r w:rsidRPr="009A6E45">
              <w:rPr>
                <w:rStyle w:val="kursiv"/>
              </w:rPr>
              <w:t xml:space="preserve">, kan </w:t>
            </w:r>
            <w:proofErr w:type="spellStart"/>
            <w:r w:rsidRPr="009A6E45">
              <w:rPr>
                <w:rStyle w:val="kursiv"/>
              </w:rPr>
              <w:t>overførast</w:t>
            </w:r>
            <w:proofErr w:type="spellEnd"/>
            <w:r w:rsidRPr="009A6E45">
              <w:t>, blir redusert med</w:t>
            </w:r>
            <w:r w:rsidRPr="009A6E45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0709E4" w14:textId="77777777" w:rsidR="00000DB3" w:rsidRPr="009A6E45" w:rsidRDefault="0037508A" w:rsidP="009A6E45">
            <w:pPr>
              <w:jc w:val="right"/>
            </w:pPr>
            <w:r w:rsidRPr="009A6E45">
              <w:t>1 063 000</w:t>
            </w:r>
          </w:p>
        </w:tc>
      </w:tr>
      <w:tr w:rsidR="00000DB3" w:rsidRPr="009A6E45" w14:paraId="7FAC3056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6DE63D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269524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345DE5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10 980 000 til kr 9 917 000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02EF8A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48FAA3F6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C73DB8" w14:textId="77777777" w:rsidR="00000DB3" w:rsidRPr="009A6E45" w:rsidRDefault="0037508A" w:rsidP="009A6E45">
            <w:pPr>
              <w:jc w:val="left"/>
            </w:pPr>
            <w:r w:rsidRPr="009A6E45">
              <w:t>854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59773AA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3D26F6" w14:textId="77777777" w:rsidR="00000DB3" w:rsidRPr="009A6E45" w:rsidRDefault="0037508A" w:rsidP="009A6E45">
            <w:pPr>
              <w:jc w:val="left"/>
            </w:pPr>
            <w:r w:rsidRPr="009A6E45">
              <w:t>Tiltak i barne- og ungdomsvernet: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0C7BEB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4EC30745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270FA0B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335647E" w14:textId="77777777" w:rsidR="00000DB3" w:rsidRPr="009A6E45" w:rsidRDefault="0037508A" w:rsidP="009A6E45">
            <w:pPr>
              <w:jc w:val="left"/>
            </w:pPr>
            <w:r w:rsidRPr="009A6E45">
              <w:t>21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5D1036" w14:textId="77777777" w:rsidR="00000DB3" w:rsidRPr="009A6E45" w:rsidRDefault="0037508A" w:rsidP="009A6E45">
            <w:pPr>
              <w:jc w:val="left"/>
            </w:pPr>
            <w:r w:rsidRPr="009A6E45">
              <w:t>Spesielle driftsutgifter, blir redusert med</w:t>
            </w:r>
            <w:r w:rsidRPr="009A6E45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43CAAD" w14:textId="77777777" w:rsidR="00000DB3" w:rsidRPr="009A6E45" w:rsidRDefault="0037508A" w:rsidP="009A6E45">
            <w:pPr>
              <w:jc w:val="right"/>
            </w:pPr>
            <w:r w:rsidRPr="009A6E45">
              <w:t>2 000 000</w:t>
            </w:r>
          </w:p>
        </w:tc>
      </w:tr>
      <w:tr w:rsidR="00000DB3" w:rsidRPr="009A6E45" w14:paraId="4F670F69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FAB34A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BCF3D3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E2CC9A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51 920 000 til kr 49 920 000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D01FF6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0D827A99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FC71054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2CA308B" w14:textId="77777777" w:rsidR="00000DB3" w:rsidRPr="009A6E45" w:rsidRDefault="0037508A" w:rsidP="009A6E45">
            <w:pPr>
              <w:jc w:val="left"/>
            </w:pPr>
            <w:r w:rsidRPr="009A6E45">
              <w:t>22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B53005" w14:textId="77777777" w:rsidR="00000DB3" w:rsidRPr="009A6E45" w:rsidRDefault="0037508A" w:rsidP="009A6E45">
            <w:pPr>
              <w:jc w:val="left"/>
            </w:pPr>
            <w:r w:rsidRPr="009A6E45">
              <w:t>Barnesakkunnig kommisjon, blir redusert med</w:t>
            </w:r>
            <w:r w:rsidRPr="009A6E45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FFFC65" w14:textId="77777777" w:rsidR="00000DB3" w:rsidRPr="009A6E45" w:rsidRDefault="0037508A" w:rsidP="009A6E45">
            <w:pPr>
              <w:jc w:val="right"/>
            </w:pPr>
            <w:r w:rsidRPr="009A6E45">
              <w:t>3 000 000</w:t>
            </w:r>
          </w:p>
        </w:tc>
      </w:tr>
      <w:tr w:rsidR="00000DB3" w:rsidRPr="009A6E45" w14:paraId="759B9E4F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A5F322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6D37FE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09E08B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11 172 000 til kr 8 172 000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F80318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0DCA7192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E1540CC" w14:textId="77777777" w:rsidR="00000DB3" w:rsidRPr="009A6E45" w:rsidRDefault="0037508A" w:rsidP="009A6E45">
            <w:pPr>
              <w:jc w:val="left"/>
            </w:pPr>
            <w:r w:rsidRPr="009A6E45">
              <w:t>855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063B4F1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214B81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Statleg</w:t>
            </w:r>
            <w:proofErr w:type="spellEnd"/>
            <w:r w:rsidRPr="009A6E45">
              <w:t xml:space="preserve"> forvalting av barnevernet: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5A786B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70E554E9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A73B992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4A2CD1D" w14:textId="77777777" w:rsidR="00000DB3" w:rsidRPr="009A6E45" w:rsidRDefault="0037508A" w:rsidP="009A6E45">
            <w:pPr>
              <w:jc w:val="left"/>
            </w:pPr>
            <w:r w:rsidRPr="009A6E45">
              <w:t>01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A3986A" w14:textId="77777777" w:rsidR="00000DB3" w:rsidRPr="009A6E45" w:rsidRDefault="0037508A" w:rsidP="009A6E45">
            <w:pPr>
              <w:jc w:val="left"/>
            </w:pPr>
            <w:r w:rsidRPr="009A6E45">
              <w:t>Driftsutgifter</w:t>
            </w:r>
            <w:r w:rsidRPr="009A6E45">
              <w:rPr>
                <w:rStyle w:val="kursiv"/>
              </w:rPr>
              <w:t xml:space="preserve">, kan </w:t>
            </w:r>
            <w:proofErr w:type="spellStart"/>
            <w:r w:rsidRPr="009A6E45">
              <w:rPr>
                <w:rStyle w:val="kursiv"/>
              </w:rPr>
              <w:t>nyttast</w:t>
            </w:r>
            <w:proofErr w:type="spellEnd"/>
            <w:r w:rsidRPr="009A6E45">
              <w:rPr>
                <w:rStyle w:val="kursiv"/>
              </w:rPr>
              <w:t xml:space="preserve"> under post 22 og post 60</w:t>
            </w:r>
            <w:r w:rsidRPr="009A6E45">
              <w:t>, blir redusert med</w:t>
            </w:r>
            <w:r w:rsidRPr="009A6E45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1B1443" w14:textId="77777777" w:rsidR="00000DB3" w:rsidRPr="009A6E45" w:rsidRDefault="0037508A" w:rsidP="009A6E45">
            <w:pPr>
              <w:jc w:val="right"/>
            </w:pPr>
            <w:r w:rsidRPr="009A6E45">
              <w:t>125 000 000</w:t>
            </w:r>
          </w:p>
        </w:tc>
      </w:tr>
      <w:tr w:rsidR="00000DB3" w:rsidRPr="009A6E45" w14:paraId="020E46F1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F7512D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F1FFCB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EEDD6D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4 220 184 000 til kr 4 095 184 000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B1476F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1CE74C7F" w14:textId="77777777" w:rsidTr="009A6E45">
        <w:trPr>
          <w:trHeight w:val="6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8C44851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D17312F" w14:textId="77777777" w:rsidR="00000DB3" w:rsidRPr="009A6E45" w:rsidRDefault="0037508A" w:rsidP="009A6E45">
            <w:pPr>
              <w:jc w:val="left"/>
            </w:pPr>
            <w:r w:rsidRPr="009A6E45">
              <w:t>22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C695E4" w14:textId="77777777" w:rsidR="00000DB3" w:rsidRPr="009A6E45" w:rsidRDefault="0037508A" w:rsidP="009A6E45">
            <w:pPr>
              <w:jc w:val="left"/>
            </w:pPr>
            <w:r w:rsidRPr="009A6E45">
              <w:t xml:space="preserve">Kjøp av private </w:t>
            </w:r>
            <w:proofErr w:type="spellStart"/>
            <w:r w:rsidRPr="009A6E45">
              <w:t>barnevernstenester</w:t>
            </w:r>
            <w:proofErr w:type="spellEnd"/>
            <w:r w:rsidRPr="009A6E45">
              <w:rPr>
                <w:rStyle w:val="kursiv"/>
              </w:rPr>
              <w:t xml:space="preserve">, kan </w:t>
            </w:r>
            <w:proofErr w:type="spellStart"/>
            <w:r w:rsidRPr="009A6E45">
              <w:rPr>
                <w:rStyle w:val="kursiv"/>
              </w:rPr>
              <w:t>nyttast</w:t>
            </w:r>
            <w:proofErr w:type="spellEnd"/>
            <w:r w:rsidRPr="009A6E45">
              <w:rPr>
                <w:rStyle w:val="kursiv"/>
              </w:rPr>
              <w:t xml:space="preserve"> under post 01</w:t>
            </w:r>
            <w:r w:rsidRPr="009A6E45">
              <w:t>, blir redusert med</w:t>
            </w:r>
            <w:r w:rsidRPr="009A6E45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71200C" w14:textId="77777777" w:rsidR="00000DB3" w:rsidRPr="009A6E45" w:rsidRDefault="0037508A" w:rsidP="009A6E45">
            <w:pPr>
              <w:jc w:val="right"/>
            </w:pPr>
            <w:r w:rsidRPr="009A6E45">
              <w:t>10 000 000</w:t>
            </w:r>
          </w:p>
        </w:tc>
      </w:tr>
      <w:tr w:rsidR="00000DB3" w:rsidRPr="009A6E45" w14:paraId="5083C440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6E5955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6610BB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9CC3B4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2 833 492 000 til kr 2 823 492 000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0CAE34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0A526032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A0CB067" w14:textId="77777777" w:rsidR="00000DB3" w:rsidRPr="009A6E45" w:rsidRDefault="0037508A" w:rsidP="009A6E45">
            <w:pPr>
              <w:jc w:val="left"/>
            </w:pPr>
            <w:r w:rsidRPr="009A6E45">
              <w:t>856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3D84181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559C6D" w14:textId="77777777" w:rsidR="00000DB3" w:rsidRPr="009A6E45" w:rsidRDefault="0037508A" w:rsidP="009A6E45">
            <w:pPr>
              <w:jc w:val="left"/>
            </w:pPr>
            <w:r w:rsidRPr="009A6E45">
              <w:t xml:space="preserve">Barnevernets omsorgssenter for </w:t>
            </w:r>
            <w:proofErr w:type="spellStart"/>
            <w:r w:rsidRPr="009A6E45">
              <w:t>einslege</w:t>
            </w:r>
            <w:proofErr w:type="spellEnd"/>
            <w:r w:rsidRPr="009A6E45">
              <w:t xml:space="preserve">, mindreårige </w:t>
            </w:r>
            <w:proofErr w:type="spellStart"/>
            <w:r w:rsidRPr="009A6E45">
              <w:t>asylsøkjarar</w:t>
            </w:r>
            <w:proofErr w:type="spellEnd"/>
            <w:r w:rsidRPr="009A6E45"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5EBBAA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273614A4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541262C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F622ED0" w14:textId="77777777" w:rsidR="00000DB3" w:rsidRPr="009A6E45" w:rsidRDefault="0037508A" w:rsidP="009A6E45">
            <w:pPr>
              <w:jc w:val="left"/>
            </w:pPr>
            <w:r w:rsidRPr="009A6E45">
              <w:t>01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AAD0AE" w14:textId="77777777" w:rsidR="00000DB3" w:rsidRPr="009A6E45" w:rsidRDefault="0037508A" w:rsidP="009A6E45">
            <w:pPr>
              <w:jc w:val="left"/>
            </w:pPr>
            <w:r w:rsidRPr="009A6E45">
              <w:t>Driftsutgifter, blir redusert med</w:t>
            </w:r>
            <w:r w:rsidRPr="009A6E45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148B6F" w14:textId="77777777" w:rsidR="00000DB3" w:rsidRPr="009A6E45" w:rsidRDefault="0037508A" w:rsidP="009A6E45">
            <w:pPr>
              <w:jc w:val="right"/>
            </w:pPr>
            <w:r w:rsidRPr="009A6E45">
              <w:t>88 500 000</w:t>
            </w:r>
          </w:p>
        </w:tc>
      </w:tr>
      <w:tr w:rsidR="00000DB3" w:rsidRPr="009A6E45" w14:paraId="57252F14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C29FF5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7F65AE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6C785D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275 361 000 til kr 186 861 000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524B73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66526326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88BE3DD" w14:textId="77777777" w:rsidR="00000DB3" w:rsidRPr="009A6E45" w:rsidRDefault="0037508A" w:rsidP="009A6E45">
            <w:pPr>
              <w:jc w:val="left"/>
            </w:pPr>
            <w:r w:rsidRPr="009A6E45">
              <w:t>881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B167B5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E45D19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Tilskot</w:t>
            </w:r>
            <w:proofErr w:type="spellEnd"/>
            <w:r w:rsidRPr="009A6E45">
              <w:t xml:space="preserve"> til trussamfunn m.m.: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D479D4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060A41DD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1B29E4C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C6F75E4" w14:textId="77777777" w:rsidR="00000DB3" w:rsidRPr="009A6E45" w:rsidRDefault="0037508A" w:rsidP="009A6E45">
            <w:pPr>
              <w:jc w:val="left"/>
            </w:pPr>
            <w:r w:rsidRPr="009A6E45">
              <w:t>21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0A9316" w14:textId="77777777" w:rsidR="00000DB3" w:rsidRPr="009A6E45" w:rsidRDefault="0037508A" w:rsidP="009A6E45">
            <w:pPr>
              <w:jc w:val="left"/>
            </w:pPr>
            <w:r w:rsidRPr="009A6E45">
              <w:t>Spesielle driftsutgifter, blir redusert med</w:t>
            </w:r>
            <w:r w:rsidRPr="009A6E45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B962A5" w14:textId="77777777" w:rsidR="00000DB3" w:rsidRPr="009A6E45" w:rsidRDefault="0037508A" w:rsidP="009A6E45">
            <w:pPr>
              <w:jc w:val="right"/>
            </w:pPr>
            <w:r w:rsidRPr="009A6E45">
              <w:t>490 000</w:t>
            </w:r>
          </w:p>
        </w:tc>
      </w:tr>
      <w:tr w:rsidR="00000DB3" w:rsidRPr="009A6E45" w14:paraId="26061975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8D80BE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90E17A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26C0BD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9 024 000 til kr 8 534 000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BCEE12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5B459B3A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30B6D27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8674E3A" w14:textId="77777777" w:rsidR="00000DB3" w:rsidRPr="009A6E45" w:rsidRDefault="0037508A" w:rsidP="009A6E45">
            <w:pPr>
              <w:jc w:val="left"/>
            </w:pPr>
            <w:r w:rsidRPr="009A6E45">
              <w:t>78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30F7D7" w14:textId="77777777" w:rsidR="00000DB3" w:rsidRPr="009A6E45" w:rsidRDefault="0037508A" w:rsidP="009A6E45">
            <w:pPr>
              <w:jc w:val="left"/>
            </w:pPr>
            <w:r w:rsidRPr="009A6E45">
              <w:t xml:space="preserve">Ymse faste tiltak, blir </w:t>
            </w:r>
            <w:proofErr w:type="spellStart"/>
            <w:r w:rsidRPr="009A6E45">
              <w:t>auka</w:t>
            </w:r>
            <w:proofErr w:type="spellEnd"/>
            <w:r w:rsidRPr="009A6E45">
              <w:t xml:space="preserve"> med</w:t>
            </w:r>
            <w:r w:rsidRPr="009A6E45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A0B4D2" w14:textId="77777777" w:rsidR="00000DB3" w:rsidRPr="009A6E45" w:rsidRDefault="0037508A" w:rsidP="009A6E45">
            <w:pPr>
              <w:jc w:val="right"/>
            </w:pPr>
            <w:r w:rsidRPr="009A6E45">
              <w:t>7 490 000</w:t>
            </w:r>
          </w:p>
        </w:tc>
      </w:tr>
      <w:tr w:rsidR="00000DB3" w:rsidRPr="009A6E45" w14:paraId="32ABFA25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60F017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E76B09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021974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25 276 000 til kr 32 766 000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97412B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39B2802B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A82A06" w14:textId="77777777" w:rsidR="00000DB3" w:rsidRPr="009A6E45" w:rsidRDefault="0037508A" w:rsidP="009A6E45">
            <w:pPr>
              <w:jc w:val="left"/>
            </w:pPr>
            <w:r w:rsidRPr="009A6E45">
              <w:t>882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060CDB7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C0E5C2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Kyrkjebygg</w:t>
            </w:r>
            <w:proofErr w:type="spellEnd"/>
            <w:r w:rsidRPr="009A6E45">
              <w:t xml:space="preserve"> og </w:t>
            </w:r>
            <w:proofErr w:type="spellStart"/>
            <w:r w:rsidRPr="009A6E45">
              <w:t>gravplassar</w:t>
            </w:r>
            <w:proofErr w:type="spellEnd"/>
            <w:r w:rsidRPr="009A6E45"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3B1C1E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5633B2AF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FEBC039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23A12F0" w14:textId="77777777" w:rsidR="00000DB3" w:rsidRPr="009A6E45" w:rsidRDefault="0037508A" w:rsidP="009A6E45">
            <w:pPr>
              <w:jc w:val="left"/>
            </w:pPr>
            <w:r w:rsidRPr="009A6E45">
              <w:t>60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F55EEC" w14:textId="77777777" w:rsidR="00000DB3" w:rsidRPr="009A6E45" w:rsidRDefault="0037508A" w:rsidP="009A6E45">
            <w:pPr>
              <w:jc w:val="left"/>
            </w:pPr>
            <w:r w:rsidRPr="009A6E45">
              <w:t xml:space="preserve">Rentekompensasjon – </w:t>
            </w:r>
            <w:proofErr w:type="spellStart"/>
            <w:r w:rsidRPr="009A6E45">
              <w:t>kyrkjebygg</w:t>
            </w:r>
            <w:proofErr w:type="spellEnd"/>
            <w:r w:rsidRPr="009A6E45">
              <w:rPr>
                <w:rStyle w:val="kursiv"/>
              </w:rPr>
              <w:t xml:space="preserve">, kan </w:t>
            </w:r>
            <w:proofErr w:type="spellStart"/>
            <w:r w:rsidRPr="009A6E45">
              <w:rPr>
                <w:rStyle w:val="kursiv"/>
              </w:rPr>
              <w:t>overførast</w:t>
            </w:r>
            <w:proofErr w:type="spellEnd"/>
            <w:r w:rsidRPr="009A6E45">
              <w:t>, blir redusert med</w:t>
            </w:r>
            <w:r w:rsidRPr="009A6E45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47667E" w14:textId="77777777" w:rsidR="00000DB3" w:rsidRPr="009A6E45" w:rsidRDefault="0037508A" w:rsidP="009A6E45">
            <w:pPr>
              <w:jc w:val="right"/>
            </w:pPr>
            <w:r w:rsidRPr="009A6E45">
              <w:t>19 111 000</w:t>
            </w:r>
          </w:p>
        </w:tc>
      </w:tr>
      <w:tr w:rsidR="00000DB3" w:rsidRPr="009A6E45" w14:paraId="0EDCADBA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5AC549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4F2F99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E1F5A0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41 111 000 til kr 22 000 000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98A41D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6B421FA9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3016D18" w14:textId="77777777" w:rsidR="00000DB3" w:rsidRPr="009A6E45" w:rsidRDefault="0037508A" w:rsidP="009A6E45">
            <w:pPr>
              <w:jc w:val="left"/>
            </w:pPr>
            <w:r w:rsidRPr="009A6E45">
              <w:t>2530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C31839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8508C3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Foreldrepengar</w:t>
            </w:r>
            <w:proofErr w:type="spellEnd"/>
            <w:r w:rsidRPr="009A6E45"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AE1AAD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0D806532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2C574CD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C1ED794" w14:textId="77777777" w:rsidR="00000DB3" w:rsidRPr="009A6E45" w:rsidRDefault="0037508A" w:rsidP="009A6E45">
            <w:pPr>
              <w:jc w:val="left"/>
            </w:pPr>
            <w:r w:rsidRPr="009A6E45">
              <w:t>70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413350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Foreldrepengar</w:t>
            </w:r>
            <w:proofErr w:type="spellEnd"/>
            <w:r w:rsidRPr="009A6E45">
              <w:t xml:space="preserve"> ved fødsel</w:t>
            </w:r>
            <w:r w:rsidRPr="009A6E45">
              <w:rPr>
                <w:rStyle w:val="kursiv"/>
              </w:rPr>
              <w:t>, overslagsløyving</w:t>
            </w:r>
            <w:r w:rsidRPr="009A6E45">
              <w:t>, blir redusert med</w:t>
            </w:r>
            <w:r w:rsidRPr="009A6E45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5A6925" w14:textId="77777777" w:rsidR="00000DB3" w:rsidRPr="009A6E45" w:rsidRDefault="0037508A" w:rsidP="009A6E45">
            <w:pPr>
              <w:jc w:val="right"/>
            </w:pPr>
            <w:r w:rsidRPr="009A6E45">
              <w:t>100 000 000</w:t>
            </w:r>
          </w:p>
        </w:tc>
      </w:tr>
      <w:tr w:rsidR="00000DB3" w:rsidRPr="009A6E45" w14:paraId="0A1D7AFA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B6DDD9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698787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811AA2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23 390 000 000 til kr 23 290 000 000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E7BBD4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30154054" w14:textId="77777777" w:rsidTr="009A6E45">
        <w:trPr>
          <w:trHeight w:val="6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037CD3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D86061" w14:textId="77777777" w:rsidR="00000DB3" w:rsidRPr="009A6E45" w:rsidRDefault="0037508A" w:rsidP="009A6E45">
            <w:pPr>
              <w:jc w:val="left"/>
            </w:pPr>
            <w:r w:rsidRPr="009A6E45">
              <w:t>71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F625C9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Eingongsstønad</w:t>
            </w:r>
            <w:proofErr w:type="spellEnd"/>
            <w:r w:rsidRPr="009A6E45">
              <w:t xml:space="preserve"> ved fødsel og adopsjon</w:t>
            </w:r>
            <w:r w:rsidRPr="009A6E45">
              <w:rPr>
                <w:rStyle w:val="kursiv"/>
              </w:rPr>
              <w:t>, overslagsløyving</w:t>
            </w:r>
            <w:r w:rsidRPr="009A6E45">
              <w:t>, blir redusert med</w:t>
            </w:r>
            <w:r w:rsidRPr="009A6E45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143A80" w14:textId="77777777" w:rsidR="00000DB3" w:rsidRPr="009A6E45" w:rsidRDefault="0037508A" w:rsidP="009A6E45">
            <w:pPr>
              <w:jc w:val="right"/>
            </w:pPr>
            <w:r w:rsidRPr="009A6E45">
              <w:t>50 000 000</w:t>
            </w:r>
          </w:p>
        </w:tc>
      </w:tr>
      <w:tr w:rsidR="00000DB3" w:rsidRPr="009A6E45" w14:paraId="4E276BDA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51ABDC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3AEC7D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8F61E1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800 000 000 til kr 750 000 000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AAF937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5C5C8C96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9615EDD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78127DE" w14:textId="77777777" w:rsidR="00000DB3" w:rsidRPr="009A6E45" w:rsidRDefault="0037508A" w:rsidP="009A6E45">
            <w:pPr>
              <w:jc w:val="left"/>
            </w:pPr>
            <w:r w:rsidRPr="009A6E45">
              <w:t>72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E3327D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Feriepengar</w:t>
            </w:r>
            <w:proofErr w:type="spellEnd"/>
            <w:r w:rsidRPr="009A6E45">
              <w:t xml:space="preserve"> av </w:t>
            </w:r>
            <w:proofErr w:type="spellStart"/>
            <w:r w:rsidRPr="009A6E45">
              <w:t>foreldrepengar</w:t>
            </w:r>
            <w:proofErr w:type="spellEnd"/>
            <w:r w:rsidRPr="009A6E45">
              <w:rPr>
                <w:rStyle w:val="kursiv"/>
              </w:rPr>
              <w:t>, overslagsløyving</w:t>
            </w:r>
            <w:r w:rsidRPr="009A6E45">
              <w:t xml:space="preserve">, blir </w:t>
            </w:r>
            <w:proofErr w:type="spellStart"/>
            <w:r w:rsidRPr="009A6E45">
              <w:t>auka</w:t>
            </w:r>
            <w:proofErr w:type="spellEnd"/>
            <w:r w:rsidRPr="009A6E45">
              <w:t xml:space="preserve"> med</w:t>
            </w:r>
            <w:r w:rsidRPr="009A6E45"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1499C9" w14:textId="77777777" w:rsidR="00000DB3" w:rsidRPr="009A6E45" w:rsidRDefault="0037508A" w:rsidP="009A6E45">
            <w:pPr>
              <w:jc w:val="right"/>
            </w:pPr>
            <w:r w:rsidRPr="009A6E45">
              <w:t>30 000 000</w:t>
            </w:r>
          </w:p>
        </w:tc>
      </w:tr>
      <w:tr w:rsidR="00000DB3" w:rsidRPr="009A6E45" w14:paraId="0B0DBF04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8A304B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6B8EA8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4C7B9B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570 000 000 til kr 600 000 000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2EA21C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3341A10C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65A614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BA11024" w14:textId="77777777" w:rsidR="00000DB3" w:rsidRPr="009A6E45" w:rsidRDefault="0037508A" w:rsidP="009A6E45">
            <w:pPr>
              <w:jc w:val="left"/>
            </w:pPr>
            <w:r w:rsidRPr="009A6E45">
              <w:t>73</w:t>
            </w:r>
          </w:p>
        </w:tc>
        <w:tc>
          <w:tcPr>
            <w:tcW w:w="6578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F5001F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Foreldrepengar</w:t>
            </w:r>
            <w:proofErr w:type="spellEnd"/>
            <w:r w:rsidRPr="009A6E45">
              <w:t xml:space="preserve"> ved adopsjon</w:t>
            </w:r>
            <w:r w:rsidRPr="009A6E45">
              <w:rPr>
                <w:rStyle w:val="kursiv"/>
              </w:rPr>
              <w:t>, overslagsløyving</w:t>
            </w:r>
            <w:r w:rsidRPr="009A6E45">
              <w:t xml:space="preserve">, blir </w:t>
            </w:r>
            <w:proofErr w:type="spellStart"/>
            <w:r w:rsidRPr="009A6E45">
              <w:t>auka</w:t>
            </w:r>
            <w:proofErr w:type="spellEnd"/>
            <w:r w:rsidRPr="009A6E45">
              <w:t xml:space="preserve"> med</w:t>
            </w:r>
            <w:r w:rsidRPr="009A6E45">
              <w:tab/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12688C" w14:textId="77777777" w:rsidR="00000DB3" w:rsidRPr="009A6E45" w:rsidRDefault="0037508A" w:rsidP="009A6E45">
            <w:pPr>
              <w:jc w:val="right"/>
            </w:pPr>
            <w:r w:rsidRPr="009A6E45">
              <w:t>4 000 000</w:t>
            </w:r>
          </w:p>
        </w:tc>
      </w:tr>
      <w:tr w:rsidR="00000DB3" w:rsidRPr="009A6E45" w14:paraId="4A490D2F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CC0932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89BA13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B44EEE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38 000 000 til kr 42 000 000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44ED1C" w14:textId="77777777" w:rsidR="00000DB3" w:rsidRPr="009A6E45" w:rsidRDefault="00000DB3" w:rsidP="009A6E45">
            <w:pPr>
              <w:jc w:val="right"/>
            </w:pPr>
          </w:p>
        </w:tc>
      </w:tr>
    </w:tbl>
    <w:p w14:paraId="5A5B49FF" w14:textId="77777777" w:rsidR="00000DB3" w:rsidRPr="009A6E45" w:rsidRDefault="0037508A" w:rsidP="009A6E45">
      <w:pPr>
        <w:pStyle w:val="a-vedtak-tekst"/>
      </w:pPr>
      <w:r w:rsidRPr="009A6E45">
        <w:t>Inntekter:</w:t>
      </w:r>
    </w:p>
    <w:p w14:paraId="7B32AC40" w14:textId="147C0AE9" w:rsidR="00000DB3" w:rsidRPr="009A6E45" w:rsidRDefault="0037508A" w:rsidP="009A6E45">
      <w:pPr>
        <w:pStyle w:val="Tabellnavn"/>
      </w:pPr>
      <w:r w:rsidRPr="009A6E45">
        <w:t>0</w:t>
      </w:r>
      <w:r w:rsidR="009A6E45">
        <w:t>4</w:t>
      </w:r>
      <w:r w:rsidRPr="009A6E45">
        <w:t>N1</w:t>
      </w:r>
      <w:r w:rsidR="009A6E45">
        <w:t>x</w:t>
      </w:r>
      <w:r w:rsidRPr="009A6E45">
        <w:t>x2</w:t>
      </w:r>
    </w:p>
    <w:tbl>
      <w:tblPr>
        <w:tblW w:w="9560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578"/>
        <w:gridCol w:w="1622"/>
      </w:tblGrid>
      <w:tr w:rsidR="009A6E45" w:rsidRPr="009A6E45" w14:paraId="343C59AB" w14:textId="77777777" w:rsidTr="009A6E45">
        <w:trPr>
          <w:trHeight w:val="380"/>
        </w:trPr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8A547D" w14:textId="31506FE3" w:rsidR="009A6E45" w:rsidRPr="009A6E45" w:rsidRDefault="009A6E45" w:rsidP="009A6E45">
            <w:pPr>
              <w:jc w:val="left"/>
            </w:pPr>
            <w:r w:rsidRPr="009A6E45">
              <w:t>Kap.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4D8077D" w14:textId="75E11D5F" w:rsidR="009A6E45" w:rsidRPr="009A6E45" w:rsidRDefault="009A6E45" w:rsidP="009A6E45">
            <w:pPr>
              <w:jc w:val="left"/>
            </w:pPr>
            <w:r w:rsidRPr="009A6E45">
              <w:t>Post</w:t>
            </w:r>
          </w:p>
        </w:tc>
        <w:tc>
          <w:tcPr>
            <w:tcW w:w="65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A43C93" w14:textId="5830B168" w:rsidR="009A6E45" w:rsidRPr="009A6E45" w:rsidRDefault="009A6E45" w:rsidP="009A6E45">
            <w:pPr>
              <w:jc w:val="left"/>
            </w:pPr>
            <w:r w:rsidRPr="009A6E45">
              <w:t>Formål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B4981D" w14:textId="35A4293A" w:rsidR="009A6E45" w:rsidRPr="009A6E45" w:rsidRDefault="009A6E45" w:rsidP="009A6E45">
            <w:pPr>
              <w:jc w:val="right"/>
            </w:pPr>
            <w:r w:rsidRPr="009A6E45">
              <w:t>Kroner</w:t>
            </w:r>
          </w:p>
        </w:tc>
      </w:tr>
      <w:tr w:rsidR="00000DB3" w:rsidRPr="009A6E45" w14:paraId="7F330561" w14:textId="77777777" w:rsidTr="009A6E45">
        <w:trPr>
          <w:trHeight w:val="380"/>
        </w:trPr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A0F4DA" w14:textId="77777777" w:rsidR="00000DB3" w:rsidRPr="009A6E45" w:rsidRDefault="0037508A" w:rsidP="009A6E45">
            <w:pPr>
              <w:jc w:val="left"/>
            </w:pPr>
            <w:r w:rsidRPr="009A6E45">
              <w:t>3855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8DE1900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71EB9E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Statleg</w:t>
            </w:r>
            <w:proofErr w:type="spellEnd"/>
            <w:r w:rsidRPr="009A6E45">
              <w:t xml:space="preserve"> forvalting av barnevernet: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68E557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2527628E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626514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0CCA06F" w14:textId="77777777" w:rsidR="00000DB3" w:rsidRPr="009A6E45" w:rsidRDefault="0037508A" w:rsidP="009A6E45">
            <w:pPr>
              <w:jc w:val="left"/>
            </w:pPr>
            <w:r w:rsidRPr="009A6E45">
              <w:t>01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3398F1" w14:textId="77777777" w:rsidR="00000DB3" w:rsidRPr="009A6E45" w:rsidRDefault="0037508A" w:rsidP="009A6E45">
            <w:pPr>
              <w:jc w:val="left"/>
            </w:pPr>
            <w:r w:rsidRPr="009A6E45">
              <w:t xml:space="preserve">Diverse inntekter, blir </w:t>
            </w:r>
            <w:proofErr w:type="spellStart"/>
            <w:r w:rsidRPr="009A6E45">
              <w:t>auka</w:t>
            </w:r>
            <w:proofErr w:type="spellEnd"/>
            <w:r w:rsidRPr="009A6E45">
              <w:t xml:space="preserve"> med</w:t>
            </w:r>
            <w:r w:rsidRPr="009A6E45">
              <w:tab/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7F2E7E" w14:textId="77777777" w:rsidR="00000DB3" w:rsidRPr="009A6E45" w:rsidRDefault="0037508A" w:rsidP="009A6E45">
            <w:pPr>
              <w:jc w:val="right"/>
            </w:pPr>
            <w:r w:rsidRPr="009A6E45">
              <w:t>5 400 000</w:t>
            </w:r>
          </w:p>
        </w:tc>
      </w:tr>
      <w:tr w:rsidR="00000DB3" w:rsidRPr="009A6E45" w14:paraId="77BAE728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FC9FB3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87861E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3122E9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3 293 000 til kr 8 693 000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1521B4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73900912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842D188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66D2CBE" w14:textId="77777777" w:rsidR="00000DB3" w:rsidRPr="009A6E45" w:rsidRDefault="0037508A" w:rsidP="009A6E45">
            <w:pPr>
              <w:jc w:val="left"/>
            </w:pPr>
            <w:r w:rsidRPr="009A6E45">
              <w:t>02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5A42CC" w14:textId="77777777" w:rsidR="00000DB3" w:rsidRPr="009A6E45" w:rsidRDefault="0037508A" w:rsidP="009A6E45">
            <w:pPr>
              <w:jc w:val="left"/>
            </w:pPr>
            <w:r w:rsidRPr="009A6E45">
              <w:t>Barnetrygd, blir redusert med</w:t>
            </w:r>
            <w:r w:rsidRPr="009A6E45">
              <w:tab/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C17AC8" w14:textId="77777777" w:rsidR="00000DB3" w:rsidRPr="009A6E45" w:rsidRDefault="0037508A" w:rsidP="009A6E45">
            <w:pPr>
              <w:jc w:val="right"/>
            </w:pPr>
            <w:r w:rsidRPr="009A6E45">
              <w:t>2 200 000</w:t>
            </w:r>
          </w:p>
        </w:tc>
      </w:tr>
      <w:tr w:rsidR="00000DB3" w:rsidRPr="009A6E45" w14:paraId="2DFFC4B7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B8DD24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08939C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137FF2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3 959 000 til kr 1 759 000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202A33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49753C9A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82A6052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BDFA57" w14:textId="77777777" w:rsidR="00000DB3" w:rsidRPr="009A6E45" w:rsidRDefault="0037508A" w:rsidP="009A6E45">
            <w:pPr>
              <w:jc w:val="left"/>
            </w:pPr>
            <w:r w:rsidRPr="009A6E45">
              <w:t>60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399932" w14:textId="77777777" w:rsidR="00000DB3" w:rsidRPr="009A6E45" w:rsidRDefault="0037508A" w:rsidP="009A6E45">
            <w:pPr>
              <w:jc w:val="left"/>
            </w:pPr>
            <w:r w:rsidRPr="009A6E45">
              <w:t xml:space="preserve">Kommunale </w:t>
            </w:r>
            <w:proofErr w:type="spellStart"/>
            <w:r w:rsidRPr="009A6E45">
              <w:t>eigendelar</w:t>
            </w:r>
            <w:proofErr w:type="spellEnd"/>
            <w:r w:rsidRPr="009A6E45">
              <w:t>, blir redusert med</w:t>
            </w:r>
            <w:r w:rsidRPr="009A6E45">
              <w:tab/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B6F8D8" w14:textId="77777777" w:rsidR="00000DB3" w:rsidRPr="009A6E45" w:rsidRDefault="0037508A" w:rsidP="009A6E45">
            <w:pPr>
              <w:jc w:val="right"/>
            </w:pPr>
            <w:r w:rsidRPr="009A6E45">
              <w:t>260 000 000</w:t>
            </w:r>
          </w:p>
        </w:tc>
      </w:tr>
      <w:tr w:rsidR="00000DB3" w:rsidRPr="009A6E45" w14:paraId="499495BF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A2BA63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D524A8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EC1FD0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2 274 087 000 til kr 2 014 087 000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8D6627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3B23C7A0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441A756" w14:textId="77777777" w:rsidR="00000DB3" w:rsidRPr="009A6E45" w:rsidRDefault="0037508A" w:rsidP="009A6E45">
            <w:pPr>
              <w:jc w:val="left"/>
            </w:pPr>
            <w:r w:rsidRPr="009A6E45">
              <w:t>3856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5BD7E1C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9BD948" w14:textId="77777777" w:rsidR="00000DB3" w:rsidRPr="009A6E45" w:rsidRDefault="0037508A" w:rsidP="009A6E45">
            <w:pPr>
              <w:jc w:val="left"/>
            </w:pPr>
            <w:r w:rsidRPr="009A6E45">
              <w:t xml:space="preserve">Barnevernets omsorgssenter for </w:t>
            </w:r>
            <w:proofErr w:type="spellStart"/>
            <w:r w:rsidRPr="009A6E45">
              <w:t>einslege</w:t>
            </w:r>
            <w:proofErr w:type="spellEnd"/>
            <w:r w:rsidRPr="009A6E45">
              <w:t xml:space="preserve">, mindreårige </w:t>
            </w:r>
            <w:proofErr w:type="spellStart"/>
            <w:r w:rsidRPr="009A6E45">
              <w:t>asylsøkjarar</w:t>
            </w:r>
            <w:proofErr w:type="spellEnd"/>
            <w:r w:rsidRPr="009A6E45">
              <w:t>: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EB6238" w14:textId="77777777" w:rsidR="00000DB3" w:rsidRPr="009A6E45" w:rsidRDefault="00000DB3" w:rsidP="009A6E45">
            <w:pPr>
              <w:jc w:val="right"/>
            </w:pPr>
          </w:p>
        </w:tc>
      </w:tr>
      <w:tr w:rsidR="00000DB3" w:rsidRPr="009A6E45" w14:paraId="4EF7DA31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6AE1153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EDB92F1" w14:textId="77777777" w:rsidR="00000DB3" w:rsidRPr="009A6E45" w:rsidRDefault="0037508A" w:rsidP="009A6E45">
            <w:pPr>
              <w:jc w:val="left"/>
            </w:pPr>
            <w:r w:rsidRPr="009A6E45">
              <w:t>04</w:t>
            </w:r>
          </w:p>
        </w:tc>
        <w:tc>
          <w:tcPr>
            <w:tcW w:w="6578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A0EFB6" w14:textId="77777777" w:rsidR="00000DB3" w:rsidRPr="009A6E45" w:rsidRDefault="0037508A" w:rsidP="009A6E45">
            <w:pPr>
              <w:jc w:val="left"/>
            </w:pPr>
            <w:r w:rsidRPr="009A6E45">
              <w:t>Refusjon av ODA-</w:t>
            </w:r>
            <w:proofErr w:type="spellStart"/>
            <w:r w:rsidRPr="009A6E45">
              <w:t>godkjende</w:t>
            </w:r>
            <w:proofErr w:type="spellEnd"/>
            <w:r w:rsidRPr="009A6E45">
              <w:t xml:space="preserve"> utgifter, blir redusert med</w:t>
            </w:r>
            <w:r w:rsidRPr="009A6E45">
              <w:tab/>
            </w:r>
          </w:p>
        </w:tc>
        <w:tc>
          <w:tcPr>
            <w:tcW w:w="1622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18C986" w14:textId="77777777" w:rsidR="00000DB3" w:rsidRPr="009A6E45" w:rsidRDefault="0037508A" w:rsidP="009A6E45">
            <w:pPr>
              <w:jc w:val="right"/>
            </w:pPr>
            <w:r w:rsidRPr="009A6E45">
              <w:t>95 600 000</w:t>
            </w:r>
          </w:p>
        </w:tc>
      </w:tr>
      <w:tr w:rsidR="00000DB3" w:rsidRPr="009A6E45" w14:paraId="421FBCC2" w14:textId="77777777" w:rsidTr="009A6E45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7A72B4" w14:textId="77777777" w:rsidR="00000DB3" w:rsidRPr="009A6E45" w:rsidRDefault="00000DB3" w:rsidP="009A6E45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8F2242" w14:textId="77777777" w:rsidR="00000DB3" w:rsidRPr="009A6E45" w:rsidRDefault="00000DB3" w:rsidP="009A6E45">
            <w:pPr>
              <w:jc w:val="left"/>
            </w:pP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2200AA" w14:textId="77777777" w:rsidR="00000DB3" w:rsidRPr="009A6E45" w:rsidRDefault="0037508A" w:rsidP="009A6E45">
            <w:pPr>
              <w:jc w:val="left"/>
            </w:pPr>
            <w:proofErr w:type="spellStart"/>
            <w:r w:rsidRPr="009A6E45">
              <w:t>frå</w:t>
            </w:r>
            <w:proofErr w:type="spellEnd"/>
            <w:r w:rsidRPr="009A6E45">
              <w:t xml:space="preserve"> kr 265 826 000 til kr 170 226 000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80468F" w14:textId="77777777" w:rsidR="00000DB3" w:rsidRPr="009A6E45" w:rsidRDefault="00000DB3" w:rsidP="009A6E45">
            <w:pPr>
              <w:jc w:val="right"/>
            </w:pPr>
          </w:p>
        </w:tc>
      </w:tr>
    </w:tbl>
    <w:p w14:paraId="4D3AE24E" w14:textId="77777777" w:rsidR="00000DB3" w:rsidRPr="009A6E45" w:rsidRDefault="00000DB3" w:rsidP="009A6E45"/>
    <w:sectPr w:rsidR="00000DB3" w:rsidRPr="009A6E45"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803A9" w14:textId="77777777" w:rsidR="00000DB3" w:rsidRDefault="0037508A">
      <w:pPr>
        <w:spacing w:after="0" w:line="240" w:lineRule="auto"/>
      </w:pPr>
      <w:r>
        <w:separator/>
      </w:r>
    </w:p>
  </w:endnote>
  <w:endnote w:type="continuationSeparator" w:id="0">
    <w:p w14:paraId="28CAEE43" w14:textId="77777777" w:rsidR="00000DB3" w:rsidRDefault="0037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3BED" w14:textId="77777777" w:rsidR="00000DB3" w:rsidRDefault="0037508A">
      <w:pPr>
        <w:spacing w:after="0" w:line="240" w:lineRule="auto"/>
      </w:pPr>
      <w:r>
        <w:separator/>
      </w:r>
    </w:p>
  </w:footnote>
  <w:footnote w:type="continuationSeparator" w:id="0">
    <w:p w14:paraId="051BB757" w14:textId="77777777" w:rsidR="00000DB3" w:rsidRDefault="00375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6C4B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447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F08D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3233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37A7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E4727A8C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22"/>
  </w:num>
  <w:num w:numId="2">
    <w:abstractNumId w:val="6"/>
  </w:num>
  <w:num w:numId="3">
    <w:abstractNumId w:val="20"/>
  </w:num>
  <w:num w:numId="4">
    <w:abstractNumId w:val="13"/>
  </w:num>
  <w:num w:numId="5">
    <w:abstractNumId w:val="18"/>
  </w:num>
  <w:num w:numId="6">
    <w:abstractNumId w:val="23"/>
  </w:num>
  <w:num w:numId="7">
    <w:abstractNumId w:val="8"/>
  </w:num>
  <w:num w:numId="8">
    <w:abstractNumId w:val="7"/>
  </w:num>
  <w:num w:numId="9">
    <w:abstractNumId w:val="19"/>
  </w:num>
  <w:num w:numId="10">
    <w:abstractNumId w:val="9"/>
  </w:num>
  <w:num w:numId="11">
    <w:abstractNumId w:val="17"/>
  </w:num>
  <w:num w:numId="12">
    <w:abstractNumId w:val="14"/>
  </w:num>
  <w:num w:numId="13">
    <w:abstractNumId w:val="24"/>
  </w:num>
  <w:num w:numId="14">
    <w:abstractNumId w:val="11"/>
  </w:num>
  <w:num w:numId="15">
    <w:abstractNumId w:val="21"/>
  </w:num>
  <w:num w:numId="16">
    <w:abstractNumId w:val="25"/>
  </w:num>
  <w:num w:numId="17">
    <w:abstractNumId w:val="15"/>
  </w:num>
  <w:num w:numId="18">
    <w:abstractNumId w:val="16"/>
  </w:num>
  <w:num w:numId="19">
    <w:abstractNumId w:val="10"/>
  </w:num>
  <w:num w:numId="20">
    <w:abstractNumId w:val="12"/>
  </w:num>
  <w:num w:numId="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fals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9A6E45"/>
    <w:rsid w:val="00000DB3"/>
    <w:rsid w:val="0037508A"/>
    <w:rsid w:val="009A6E45"/>
    <w:rsid w:val="00BA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BE7DD4"/>
  <w14:defaultImageDpi w14:val="0"/>
  <w15:docId w15:val="{678C868A-1AE2-4B53-958F-E365704F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F4F"/>
    <w:pPr>
      <w:spacing w:after="120" w:line="276" w:lineRule="auto"/>
      <w:jc w:val="both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BA2F4F"/>
    <w:pPr>
      <w:keepNext/>
      <w:keepLines/>
      <w:numPr>
        <w:numId w:val="21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BA2F4F"/>
    <w:pPr>
      <w:keepNext/>
      <w:keepLines/>
      <w:numPr>
        <w:ilvl w:val="1"/>
        <w:numId w:val="21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BA2F4F"/>
    <w:pPr>
      <w:keepNext/>
      <w:keepLines/>
      <w:numPr>
        <w:ilvl w:val="2"/>
        <w:numId w:val="21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BA2F4F"/>
    <w:pPr>
      <w:keepNext/>
      <w:keepLines/>
      <w:numPr>
        <w:ilvl w:val="3"/>
        <w:numId w:val="21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BA2F4F"/>
    <w:pPr>
      <w:keepNext/>
      <w:numPr>
        <w:ilvl w:val="4"/>
        <w:numId w:val="21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BA2F4F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BA2F4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BA2F4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BA2F4F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BA2F4F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BA2F4F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BA2F4F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BA2F4F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BA2F4F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BA2F4F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BA2F4F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BA2F4F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">
    <w:name w:val="a-vedtak-tit"/>
    <w:basedOn w:val="Normal"/>
    <w:next w:val="Normal"/>
    <w:rsid w:val="00BA2F4F"/>
    <w:pPr>
      <w:keepNext/>
      <w:jc w:val="center"/>
    </w:pPr>
    <w:rPr>
      <w:b/>
      <w:sz w:val="28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pplisting">
    <w:name w:val="opplisting"/>
    <w:basedOn w:val="Normal"/>
    <w:rsid w:val="00BA2F4F"/>
    <w:pPr>
      <w:spacing w:after="0"/>
    </w:pPr>
    <w:rPr>
      <w:rFonts w:ascii="Times" w:hAnsi="Times" w:cs="Times New Roman"/>
      <w:spacing w:val="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" w:hAnsi="Myriad Pro" w:cs="Myriad Pro"/>
      <w:color w:val="000000"/>
      <w:w w:val="0"/>
      <w:sz w:val="24"/>
      <w:szCs w:val="24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 Light" w:hAnsi="Myriad Pro Light" w:cs="Myriad Pro Light"/>
      <w:color w:val="000000"/>
      <w:w w:val="0"/>
      <w:sz w:val="24"/>
      <w:szCs w:val="24"/>
    </w:rPr>
  </w:style>
  <w:style w:type="paragraph" w:customStyle="1" w:styleId="alfaliste">
    <w:name w:val="alfaliste"/>
    <w:basedOn w:val="Normal"/>
    <w:rsid w:val="00BA2F4F"/>
    <w:pPr>
      <w:numPr>
        <w:numId w:val="3"/>
      </w:numPr>
      <w:spacing w:after="0"/>
    </w:pPr>
  </w:style>
  <w:style w:type="paragraph" w:customStyle="1" w:styleId="alfaliste2">
    <w:name w:val="alfaliste 2"/>
    <w:basedOn w:val="Liste2"/>
    <w:rsid w:val="00BA2F4F"/>
    <w:pPr>
      <w:numPr>
        <w:numId w:val="3"/>
      </w:numPr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BA2F4F"/>
    <w:pPr>
      <w:numPr>
        <w:ilvl w:val="2"/>
        <w:numId w:val="3"/>
      </w:numPr>
      <w:spacing w:after="0"/>
    </w:pPr>
    <w:rPr>
      <w:spacing w:val="0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BA2F4F"/>
    <w:pPr>
      <w:numPr>
        <w:ilvl w:val="3"/>
        <w:numId w:val="3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BA2F4F"/>
    <w:pPr>
      <w:numPr>
        <w:ilvl w:val="4"/>
        <w:numId w:val="3"/>
      </w:numPr>
      <w:spacing w:after="0"/>
    </w:pPr>
    <w:rPr>
      <w:rFonts w:cs="Times New Roman"/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BA2F4F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under-undertittel">
    <w:name w:val="avsnitt-under-undertittel"/>
    <w:basedOn w:val="Normal"/>
    <w:next w:val="Normal"/>
    <w:rsid w:val="00BA2F4F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tittel">
    <w:name w:val="avsnitt-undertittel"/>
    <w:basedOn w:val="Normal"/>
    <w:next w:val="Normal"/>
    <w:rsid w:val="00BA2F4F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BA2F4F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BA2F4F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rogkat">
    <w:name w:val="b-progkat"/>
    <w:basedOn w:val="Normal"/>
    <w:next w:val="Normal"/>
    <w:rsid w:val="00BA2F4F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hAnsi="Myriad Pro" w:cs="Myriad Pro"/>
      <w:b/>
      <w:bCs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Myriad Pro" w:hAnsi="Myriad Pro" w:cs="Myriad Pro"/>
      <w:b/>
      <w:bCs/>
      <w:color w:val="000000"/>
      <w:w w:val="0"/>
      <w:sz w:val="28"/>
      <w:szCs w:val="28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BA2F4F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b/>
      <w:bCs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Myriad Pro" w:hAnsi="Myriad Pro" w:cs="Myriad Pro"/>
      <w:b/>
      <w:bCs/>
      <w:color w:val="000000"/>
      <w:w w:val="0"/>
      <w:sz w:val="32"/>
      <w:szCs w:val="32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">
    <w:name w:val="blokksit"/>
    <w:basedOn w:val="Normal"/>
    <w:qFormat/>
    <w:rsid w:val="00BA2F4F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BA2F4F"/>
  </w:style>
  <w:style w:type="paragraph" w:customStyle="1" w:styleId="Def">
    <w:name w:val="Def"/>
    <w:basedOn w:val="hengende-innrykk"/>
    <w:rsid w:val="00BA2F4F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BA2F4F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BA2F4F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BA2F4F"/>
  </w:style>
  <w:style w:type="paragraph" w:customStyle="1" w:styleId="figur-noter">
    <w:name w:val="figur-noter"/>
    <w:basedOn w:val="Normal"/>
    <w:next w:val="Normal"/>
    <w:rsid w:val="00BA2F4F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">
    <w:name w:val="figur-tittel"/>
    <w:basedOn w:val="Normal"/>
    <w:next w:val="Normal"/>
    <w:rsid w:val="00BA2F4F"/>
    <w:pPr>
      <w:numPr>
        <w:ilvl w:val="5"/>
        <w:numId w:val="21"/>
      </w:numPr>
    </w:pPr>
    <w:rPr>
      <w:rFonts w:ascii="Arial" w:hAnsi="Arial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BA2F4F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Myriad Pro" w:hAnsi="Myriad Pro" w:cs="Myriad Pro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BA2F4F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BA2F4F"/>
    <w:rPr>
      <w:rFonts w:ascii="Times New Roman" w:eastAsia="Times New Roman" w:hAnsi="Times New Roman"/>
      <w:spacing w:val="4"/>
      <w:sz w:val="20"/>
    </w:rPr>
  </w:style>
  <w:style w:type="paragraph" w:customStyle="1" w:styleId="friliste">
    <w:name w:val="friliste"/>
    <w:basedOn w:val="Normal"/>
    <w:qFormat/>
    <w:rsid w:val="00BA2F4F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BA2F4F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BA2F4F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BA2F4F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BA2F4F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BA2F4F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BA2F4F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BA2F4F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i-hode">
    <w:name w:val="i-hode"/>
    <w:basedOn w:val="Normal"/>
    <w:next w:val="Normal"/>
    <w:rsid w:val="00BA2F4F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Myriad Pro" w:hAnsi="Myriad Pro" w:cs="Myriad Pro"/>
      <w:b/>
      <w:bCs/>
      <w:color w:val="000000"/>
      <w:w w:val="0"/>
      <w:sz w:val="76"/>
      <w:szCs w:val="76"/>
    </w:rPr>
  </w:style>
  <w:style w:type="paragraph" w:customStyle="1" w:styleId="i-hode-tit">
    <w:name w:val="i-hode-tit"/>
    <w:basedOn w:val="Normal"/>
    <w:autoRedefine/>
    <w:qFormat/>
    <w:rsid w:val="00BA2F4F"/>
    <w:pPr>
      <w:keepNext/>
      <w:keepLines/>
      <w:jc w:val="center"/>
    </w:pPr>
    <w:rPr>
      <w:rFonts w:eastAsia="Batang"/>
      <w:b/>
      <w:sz w:val="28"/>
    </w:rPr>
  </w:style>
  <w:style w:type="paragraph" w:customStyle="1" w:styleId="i-mtit">
    <w:name w:val="i-mtit"/>
    <w:basedOn w:val="Normal"/>
    <w:next w:val="Normal"/>
    <w:rsid w:val="00BA2F4F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Myriad Pro" w:hAnsi="Myriad Pro" w:cs="Myriad Pro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Myriad Pro" w:hAnsi="Myriad Pro" w:cs="Myriad Pro"/>
      <w:b/>
      <w:bCs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Myriad Pro" w:hAnsi="Myriad Pro" w:cs="Myriad Pro"/>
      <w:b/>
      <w:bCs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Myriad Pro" w:hAnsi="Myriad Pro" w:cs="Myriad Pro"/>
      <w:b/>
      <w:bCs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BA2F4F"/>
    <w:pPr>
      <w:ind w:left="1985" w:hanging="1985"/>
    </w:pPr>
    <w:rPr>
      <w:spacing w:val="0"/>
    </w:rPr>
  </w:style>
  <w:style w:type="paragraph" w:customStyle="1" w:styleId="i-sesjon">
    <w:name w:val="i-sesjon"/>
    <w:basedOn w:val="Normal"/>
    <w:next w:val="Normal"/>
    <w:rsid w:val="00BA2F4F"/>
    <w:pPr>
      <w:jc w:val="center"/>
    </w:pPr>
    <w:rPr>
      <w:rFonts w:ascii="Times" w:hAnsi="Times"/>
      <w:b/>
      <w:noProof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statsrdato">
    <w:name w:val="i-statsr.dato"/>
    <w:basedOn w:val="Normal"/>
    <w:next w:val="Normal"/>
    <w:rsid w:val="00BA2F4F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BA2F4F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BA2F4F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">
    <w:name w:val="i-undertit"/>
    <w:basedOn w:val="Normal"/>
    <w:next w:val="Normal"/>
    <w:rsid w:val="00BA2F4F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BA2F4F"/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Kilde">
    <w:name w:val="Kilde"/>
    <w:basedOn w:val="Normal"/>
    <w:next w:val="Normal"/>
    <w:rsid w:val="00BA2F4F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-alfaliste">
    <w:name w:val="l-alfaliste"/>
    <w:basedOn w:val="alfaliste"/>
    <w:qFormat/>
    <w:rsid w:val="00BA2F4F"/>
    <w:pPr>
      <w:numPr>
        <w:numId w:val="12"/>
      </w:numPr>
    </w:pPr>
    <w:rPr>
      <w:rFonts w:eastAsiaTheme="minorEastAsia"/>
    </w:rPr>
  </w:style>
  <w:style w:type="paragraph" w:customStyle="1" w:styleId="l-alfaliste2">
    <w:name w:val="l-alfaliste 2"/>
    <w:basedOn w:val="alfaliste2"/>
    <w:qFormat/>
    <w:rsid w:val="00BA2F4F"/>
    <w:pPr>
      <w:numPr>
        <w:numId w:val="12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BA2F4F"/>
    <w:pPr>
      <w:numPr>
        <w:numId w:val="12"/>
      </w:numPr>
    </w:p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BA2F4F"/>
    <w:pPr>
      <w:numPr>
        <w:numId w:val="12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BA2F4F"/>
    <w:pPr>
      <w:numPr>
        <w:numId w:val="12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BA2F4F"/>
    <w:rPr>
      <w:lang w:val="nn-NO"/>
    </w:rPr>
  </w:style>
  <w:style w:type="paragraph" w:customStyle="1" w:styleId="l-ledd">
    <w:name w:val="l-ledd"/>
    <w:basedOn w:val="Normal"/>
    <w:qFormat/>
    <w:rsid w:val="00BA2F4F"/>
    <w:pPr>
      <w:spacing w:after="0"/>
      <w:ind w:firstLine="397"/>
    </w:pPr>
    <w:rPr>
      <w:rFonts w:ascii="Times" w:hAnsi="Times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BA2F4F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BA2F4F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BA2F4F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paragraf">
    <w:name w:val="l-paragraf"/>
    <w:basedOn w:val="Normal"/>
    <w:next w:val="Normal"/>
    <w:rsid w:val="00BA2F4F"/>
    <w:pPr>
      <w:spacing w:before="180" w:after="0"/>
    </w:pPr>
    <w:rPr>
      <w:rFonts w:ascii="Times" w:hAnsi="Times"/>
      <w:i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BA2F4F"/>
    <w:pPr>
      <w:spacing w:after="0"/>
    </w:pPr>
  </w:style>
  <w:style w:type="paragraph" w:customStyle="1" w:styleId="l-tit-endr-avsnitt">
    <w:name w:val="l-tit-endr-avsnitt"/>
    <w:basedOn w:val="l-tit-endr-lovkap"/>
    <w:qFormat/>
    <w:rsid w:val="00BA2F4F"/>
  </w:style>
  <w:style w:type="paragraph" w:customStyle="1" w:styleId="l-tit-endr-ledd">
    <w:name w:val="l-tit-endr-ledd"/>
    <w:basedOn w:val="Normal"/>
    <w:qFormat/>
    <w:rsid w:val="00BA2F4F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BA2F4F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BA2F4F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BA2F4F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aragraf">
    <w:name w:val="l-tit-endr-paragraf"/>
    <w:basedOn w:val="Normal"/>
    <w:qFormat/>
    <w:rsid w:val="00BA2F4F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BA2F4F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styleId="Liste">
    <w:name w:val="List"/>
    <w:basedOn w:val="Normal"/>
    <w:rsid w:val="00BA2F4F"/>
    <w:pPr>
      <w:numPr>
        <w:numId w:val="6"/>
      </w:numPr>
      <w:spacing w:line="240" w:lineRule="auto"/>
      <w:contextualSpacing/>
    </w:pPr>
  </w:style>
  <w:style w:type="paragraph" w:styleId="Liste2">
    <w:name w:val="List 2"/>
    <w:basedOn w:val="Normal"/>
    <w:rsid w:val="00BA2F4F"/>
    <w:pPr>
      <w:numPr>
        <w:ilvl w:val="1"/>
        <w:numId w:val="6"/>
      </w:numPr>
      <w:spacing w:after="0"/>
    </w:pPr>
  </w:style>
  <w:style w:type="paragraph" w:styleId="Liste3">
    <w:name w:val="List 3"/>
    <w:basedOn w:val="Normal"/>
    <w:rsid w:val="00BA2F4F"/>
    <w:pPr>
      <w:numPr>
        <w:ilvl w:val="2"/>
        <w:numId w:val="6"/>
      </w:numPr>
      <w:spacing w:after="0"/>
    </w:pPr>
    <w:rPr>
      <w:spacing w:val="0"/>
    </w:rPr>
  </w:style>
  <w:style w:type="paragraph" w:styleId="Liste4">
    <w:name w:val="List 4"/>
    <w:basedOn w:val="Normal"/>
    <w:rsid w:val="00BA2F4F"/>
    <w:pPr>
      <w:numPr>
        <w:ilvl w:val="3"/>
        <w:numId w:val="6"/>
      </w:numPr>
      <w:spacing w:after="0"/>
    </w:pPr>
    <w:rPr>
      <w:spacing w:val="0"/>
    </w:rPr>
  </w:style>
  <w:style w:type="paragraph" w:styleId="Liste5">
    <w:name w:val="List 5"/>
    <w:basedOn w:val="Normal"/>
    <w:rsid w:val="00BA2F4F"/>
    <w:pPr>
      <w:numPr>
        <w:ilvl w:val="4"/>
        <w:numId w:val="6"/>
      </w:numPr>
      <w:spacing w:after="0"/>
    </w:pPr>
    <w:rPr>
      <w:spacing w:val="0"/>
    </w:rPr>
  </w:style>
  <w:style w:type="paragraph" w:customStyle="1" w:styleId="Listebombe">
    <w:name w:val="Liste bombe"/>
    <w:basedOn w:val="Liste"/>
    <w:qFormat/>
    <w:rsid w:val="00BA2F4F"/>
    <w:pPr>
      <w:numPr>
        <w:numId w:val="14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BA2F4F"/>
    <w:pPr>
      <w:numPr>
        <w:ilvl w:val="0"/>
        <w:numId w:val="15"/>
      </w:numPr>
      <w:ind w:left="794" w:hanging="397"/>
    </w:pPr>
  </w:style>
  <w:style w:type="paragraph" w:customStyle="1" w:styleId="Listebombe3">
    <w:name w:val="Liste bombe 3"/>
    <w:basedOn w:val="Liste3"/>
    <w:qFormat/>
    <w:rsid w:val="00BA2F4F"/>
    <w:pPr>
      <w:numPr>
        <w:ilvl w:val="0"/>
        <w:numId w:val="16"/>
      </w:numPr>
      <w:ind w:left="1191" w:hanging="397"/>
    </w:pPr>
  </w:style>
  <w:style w:type="paragraph" w:customStyle="1" w:styleId="Listebombe4">
    <w:name w:val="Liste bombe 4"/>
    <w:basedOn w:val="Liste4"/>
    <w:qFormat/>
    <w:rsid w:val="00BA2F4F"/>
    <w:pPr>
      <w:numPr>
        <w:ilvl w:val="0"/>
        <w:numId w:val="17"/>
      </w:numPr>
      <w:ind w:left="1588" w:hanging="397"/>
    </w:pPr>
  </w:style>
  <w:style w:type="paragraph" w:customStyle="1" w:styleId="Listebombe5">
    <w:name w:val="Liste bombe 5"/>
    <w:basedOn w:val="Liste5"/>
    <w:qFormat/>
    <w:rsid w:val="00BA2F4F"/>
    <w:pPr>
      <w:numPr>
        <w:ilvl w:val="0"/>
        <w:numId w:val="18"/>
      </w:numPr>
      <w:ind w:left="1985" w:hanging="397"/>
    </w:pPr>
  </w:style>
  <w:style w:type="paragraph" w:styleId="Listeavsnitt">
    <w:name w:val="List Paragraph"/>
    <w:basedOn w:val="Normal"/>
    <w:uiPriority w:val="34"/>
    <w:qFormat/>
    <w:rsid w:val="00BA2F4F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BA2F4F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BA2F4F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BA2F4F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BA2F4F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Myriad Pro" w:hAnsi="Myriad Pro" w:cs="Myriad Pro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Myriad Pro" w:hAnsi="Myriad Pro" w:cs="Myriad Pro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BA2F4F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BA2F4F"/>
    <w:pPr>
      <w:numPr>
        <w:numId w:val="4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BA2F4F"/>
    <w:pPr>
      <w:numPr>
        <w:ilvl w:val="1"/>
        <w:numId w:val="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BA2F4F"/>
    <w:pPr>
      <w:numPr>
        <w:ilvl w:val="2"/>
        <w:numId w:val="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BA2F4F"/>
    <w:pPr>
      <w:numPr>
        <w:ilvl w:val="3"/>
        <w:numId w:val="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BA2F4F"/>
    <w:pPr>
      <w:numPr>
        <w:ilvl w:val="4"/>
        <w:numId w:val="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pplisting2">
    <w:name w:val="opplisting 2"/>
    <w:basedOn w:val="Normal"/>
    <w:qFormat/>
    <w:rsid w:val="00BA2F4F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BA2F4F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BA2F4F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BA2F4F"/>
    <w:pPr>
      <w:spacing w:after="0"/>
      <w:ind w:left="1588"/>
    </w:pPr>
    <w:rPr>
      <w:spacing w:val="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Myriad Pro" w:hAnsi="Myriad Pro" w:cs="Myriad Pro"/>
      <w:b/>
      <w:bCs/>
      <w:color w:val="000000"/>
      <w:w w:val="0"/>
      <w:sz w:val="36"/>
      <w:szCs w:val="36"/>
    </w:rPr>
  </w:style>
  <w:style w:type="character" w:customStyle="1" w:styleId="Overskrift1Tegn">
    <w:name w:val="Overskrift 1 Tegn"/>
    <w:basedOn w:val="Standardskriftforavsnitt"/>
    <w:link w:val="Overskrift1"/>
    <w:rsid w:val="00BA2F4F"/>
    <w:rPr>
      <w:rFonts w:ascii="Arial" w:eastAsia="Times New Roman" w:hAnsi="Arial"/>
      <w:b/>
      <w:kern w:val="28"/>
      <w:sz w:val="32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rsid w:val="00BA2F4F"/>
    <w:rPr>
      <w:rFonts w:ascii="Arial" w:eastAsia="Times New Roman" w:hAnsi="Arial"/>
      <w:b/>
      <w:spacing w:val="4"/>
      <w:sz w:val="28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3Tegn">
    <w:name w:val="Overskrift 3 Tegn"/>
    <w:basedOn w:val="Standardskriftforavsnitt"/>
    <w:link w:val="Overskrift3"/>
    <w:rsid w:val="00BA2F4F"/>
    <w:rPr>
      <w:rFonts w:ascii="Arial" w:eastAsia="Times New Roman" w:hAnsi="Arial"/>
      <w:b/>
      <w:sz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rsid w:val="00BA2F4F"/>
    <w:rPr>
      <w:rFonts w:ascii="Arial" w:eastAsia="Times New Roman" w:hAnsi="Arial"/>
      <w:i/>
      <w:spacing w:val="4"/>
      <w:sz w:val="24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5Tegn">
    <w:name w:val="Overskrift 5 Tegn"/>
    <w:basedOn w:val="Standardskriftforavsnitt"/>
    <w:link w:val="Overskrift5"/>
    <w:rsid w:val="00BA2F4F"/>
    <w:rPr>
      <w:rFonts w:ascii="Arial" w:eastAsia="Times New Roman" w:hAnsi="Arial"/>
      <w:i/>
      <w:sz w:val="24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BA2F4F"/>
    <w:rPr>
      <w:spacing w:val="6"/>
      <w:sz w:val="19"/>
    </w:rPr>
  </w:style>
  <w:style w:type="paragraph" w:customStyle="1" w:styleId="ramme-noter">
    <w:name w:val="ramme-noter"/>
    <w:basedOn w:val="Normal"/>
    <w:next w:val="Normal"/>
    <w:rsid w:val="00BA2F4F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BA2F4F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romertallliste">
    <w:name w:val="romertall liste"/>
    <w:basedOn w:val="Normal"/>
    <w:rsid w:val="00BA2F4F"/>
    <w:pPr>
      <w:numPr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BA2F4F"/>
    <w:pPr>
      <w:numPr>
        <w:ilvl w:val="1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BA2F4F"/>
    <w:pPr>
      <w:numPr>
        <w:ilvl w:val="2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BA2F4F"/>
    <w:pPr>
      <w:numPr>
        <w:ilvl w:val="3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BA2F4F"/>
    <w:pPr>
      <w:numPr>
        <w:ilvl w:val="4"/>
        <w:numId w:val="13"/>
      </w:numPr>
      <w:spacing w:after="0"/>
    </w:p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BA2F4F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BA2F4F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">
    <w:name w:val="tabell-tittel"/>
    <w:basedOn w:val="Normal"/>
    <w:next w:val="Normal"/>
    <w:rsid w:val="00BA2F4F"/>
    <w:pPr>
      <w:keepNext/>
      <w:keepLines/>
      <w:numPr>
        <w:ilvl w:val="6"/>
        <w:numId w:val="21"/>
      </w:numPr>
      <w:spacing w:before="240"/>
    </w:pPr>
    <w:rPr>
      <w:rFonts w:ascii="Arial" w:hAnsi="Arial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BA2F4F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Term">
    <w:name w:val="Term"/>
    <w:basedOn w:val="hengende-innrykk"/>
    <w:rsid w:val="00BA2F4F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BA2F4F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BA2F4F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BA2F4F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">
    <w:name w:val="tittel-ramme"/>
    <w:basedOn w:val="Normal"/>
    <w:next w:val="Normal"/>
    <w:rsid w:val="00BA2F4F"/>
    <w:pPr>
      <w:keepNext/>
      <w:keepLines/>
      <w:numPr>
        <w:ilvl w:val="7"/>
        <w:numId w:val="21"/>
      </w:numPr>
      <w:spacing w:before="360" w:after="80"/>
      <w:jc w:val="center"/>
    </w:pPr>
    <w:rPr>
      <w:rFonts w:ascii="Arial" w:hAnsi="Arial"/>
      <w:b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BA2F4F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BA2F4F"/>
    <w:rPr>
      <w:rFonts w:ascii="Arial" w:eastAsia="Times New Roman" w:hAnsi="Arial"/>
      <w:b/>
      <w:spacing w:val="4"/>
      <w:sz w:val="28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BA2F4F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BA2F4F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BA2F4F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BA2F4F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BA2F4F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BA2F4F"/>
    <w:pPr>
      <w:keepNext/>
      <w:keepLines/>
      <w:numPr>
        <w:numId w:val="2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tit">
    <w:name w:val="vedlegg-tit"/>
    <w:basedOn w:val="Normal"/>
    <w:next w:val="Normal"/>
    <w:rsid w:val="00BA2F4F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character" w:customStyle="1" w:styleId="BunntekstTegn">
    <w:name w:val="Bunntekst Tegn"/>
    <w:basedOn w:val="Standardskriftforavsnitt"/>
    <w:link w:val="Bunntekst"/>
    <w:rsid w:val="00BA2F4F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basedOn w:val="Standardskriftforavsnitt"/>
    <w:link w:val="Dato0"/>
    <w:rsid w:val="00BA2F4F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basedOn w:val="Standardskriftforavsnitt"/>
    <w:rsid w:val="00BA2F4F"/>
    <w:rPr>
      <w:vertAlign w:val="superscript"/>
    </w:rPr>
  </w:style>
  <w:style w:type="character" w:customStyle="1" w:styleId="gjennomstreket">
    <w:name w:val="gjennomstreket"/>
    <w:uiPriority w:val="1"/>
    <w:rsid w:val="00BA2F4F"/>
    <w:rPr>
      <w:strike/>
      <w:dstrike w:val="0"/>
    </w:rPr>
  </w:style>
  <w:style w:type="character" w:customStyle="1" w:styleId="halvfet0">
    <w:name w:val="halvfet"/>
    <w:basedOn w:val="Standardskriftforavsnitt"/>
    <w:rsid w:val="00BA2F4F"/>
    <w:rPr>
      <w:b/>
    </w:rPr>
  </w:style>
  <w:style w:type="character" w:styleId="Hyperkobling">
    <w:name w:val="Hyperlink"/>
    <w:basedOn w:val="Standardskriftforavsnitt"/>
    <w:uiPriority w:val="99"/>
    <w:unhideWhenUsed/>
    <w:rsid w:val="00BA2F4F"/>
    <w:rPr>
      <w:color w:val="0563C1" w:themeColor="hyperlink"/>
      <w:u w:val="single"/>
    </w:rPr>
  </w:style>
  <w:style w:type="character" w:customStyle="1" w:styleId="kursiv">
    <w:name w:val="kursiv"/>
    <w:basedOn w:val="Standardskriftforavsnitt"/>
    <w:rsid w:val="00BA2F4F"/>
    <w:rPr>
      <w:i/>
    </w:rPr>
  </w:style>
  <w:style w:type="character" w:customStyle="1" w:styleId="l-endring">
    <w:name w:val="l-endring"/>
    <w:basedOn w:val="Standardskriftforavsnitt"/>
    <w:rsid w:val="00BA2F4F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Myriad Pro" w:hAnsi="Myriad Pro" w:cs="Myriad Pro"/>
      <w:b/>
      <w:bCs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Myriad Pro" w:hAnsi="Myriad Pro" w:cs="Myriad Pro"/>
      <w:b/>
      <w:bCs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BA2F4F"/>
  </w:style>
  <w:style w:type="character" w:styleId="Plassholdertekst">
    <w:name w:val="Placeholder Text"/>
    <w:basedOn w:val="Standardskriftforavsnitt"/>
    <w:uiPriority w:val="99"/>
    <w:rsid w:val="00BA2F4F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BA2F4F"/>
    <w:rPr>
      <w:i/>
    </w:rPr>
  </w:style>
  <w:style w:type="character" w:customStyle="1" w:styleId="rettebrev">
    <w:name w:val="rettebrev"/>
    <w:uiPriority w:val="99"/>
    <w:rPr>
      <w:rFonts w:ascii="Myriad Pro" w:hAnsi="Myriad Pro" w:cs="Myriad Pro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basedOn w:val="Standardskriftforavsnitt"/>
    <w:rsid w:val="00BA2F4F"/>
    <w:rPr>
      <w:vertAlign w:val="superscript"/>
    </w:rPr>
  </w:style>
  <w:style w:type="character" w:customStyle="1" w:styleId="skrift-senket">
    <w:name w:val="skrift-senket"/>
    <w:basedOn w:val="Standardskriftforavsnitt"/>
    <w:rsid w:val="00BA2F4F"/>
    <w:rPr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BA2F4F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basedOn w:val="Standardskriftforavsnitt"/>
    <w:rsid w:val="00BA2F4F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2F4F"/>
    <w:rPr>
      <w:rFonts w:ascii="Times New Roman" w:eastAsia="Times New Roman" w:hAnsi="Times New Roman"/>
      <w:b/>
      <w:bCs/>
      <w:i/>
      <w:iCs/>
      <w:color w:val="4472C4" w:themeColor="accent1"/>
      <w:spacing w:val="4"/>
      <w:sz w:val="24"/>
    </w:rPr>
  </w:style>
  <w:style w:type="character" w:customStyle="1" w:styleId="Stikkord">
    <w:name w:val="Stikkord"/>
    <w:basedOn w:val="Standardskriftforavsnitt"/>
    <w:rsid w:val="00BA2F4F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BA2F4F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BA2F4F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BA2F4F"/>
    <w:rPr>
      <w:rFonts w:ascii="Times New Roman" w:eastAsia="Times New Roman" w:hAnsi="Times New Roman"/>
      <w:spacing w:val="4"/>
      <w:sz w:val="24"/>
    </w:rPr>
  </w:style>
  <w:style w:type="character" w:customStyle="1" w:styleId="Headerdato">
    <w:name w:val="Header 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Bombe">
    <w:name w:val="Bombe"/>
    <w:uiPriority w:val="99"/>
    <w:rPr>
      <w:rFonts w:ascii="Myriad Pro" w:hAnsi="Myriad Pro" w:cs="Myriad Pro"/>
      <w:color w:val="000000"/>
      <w:spacing w:val="-27"/>
      <w:w w:val="100"/>
      <w:sz w:val="27"/>
      <w:szCs w:val="27"/>
      <w:u w:val="none"/>
      <w:vertAlign w:val="baseline"/>
      <w:lang w:val="nb-NO"/>
    </w:rPr>
  </w:style>
  <w:style w:type="paragraph" w:styleId="Topptekst">
    <w:name w:val="header"/>
    <w:basedOn w:val="Normal"/>
    <w:link w:val="TopptekstTegn"/>
    <w:rsid w:val="00BA2F4F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9A6E45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BA2F4F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9A6E45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rsid w:val="00BA2F4F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basedOn w:val="Standardskriftforavsnitt"/>
    <w:link w:val="Overskrift7"/>
    <w:rsid w:val="00BA2F4F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basedOn w:val="Standardskriftforavsnitt"/>
    <w:link w:val="Overskrift8"/>
    <w:rsid w:val="00BA2F4F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basedOn w:val="Standardskriftforavsnitt"/>
    <w:link w:val="Overskrift9"/>
    <w:rsid w:val="00BA2F4F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BA2F4F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BA2F4F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BA2F4F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BA2F4F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BA2F4F"/>
    <w:pPr>
      <w:spacing w:after="200" w:line="276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paragraph" w:styleId="INNH1">
    <w:name w:val="toc 1"/>
    <w:basedOn w:val="Normal"/>
    <w:next w:val="Normal"/>
    <w:rsid w:val="00BA2F4F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BA2F4F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BA2F4F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BA2F4F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BA2F4F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basedOn w:val="Standardskriftforavsnitt"/>
    <w:rsid w:val="00BA2F4F"/>
    <w:rPr>
      <w:sz w:val="16"/>
    </w:rPr>
  </w:style>
  <w:style w:type="paragraph" w:styleId="Merknadstekst">
    <w:name w:val="annotation text"/>
    <w:basedOn w:val="Normal"/>
    <w:link w:val="MerknadstekstTegn"/>
    <w:rsid w:val="00BA2F4F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BA2F4F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BA2F4F"/>
    <w:pPr>
      <w:spacing w:after="0"/>
      <w:ind w:left="284" w:hanging="284"/>
    </w:pPr>
  </w:style>
  <w:style w:type="paragraph" w:styleId="Punktliste2">
    <w:name w:val="List Bullet 2"/>
    <w:basedOn w:val="Normal"/>
    <w:rsid w:val="00BA2F4F"/>
    <w:pPr>
      <w:spacing w:after="0"/>
      <w:ind w:left="568" w:hanging="284"/>
    </w:pPr>
  </w:style>
  <w:style w:type="paragraph" w:styleId="Punktliste3">
    <w:name w:val="List Bullet 3"/>
    <w:basedOn w:val="Normal"/>
    <w:rsid w:val="00BA2F4F"/>
    <w:pPr>
      <w:spacing w:after="0"/>
      <w:ind w:left="851" w:hanging="284"/>
    </w:pPr>
  </w:style>
  <w:style w:type="paragraph" w:styleId="Punktliste4">
    <w:name w:val="List Bullet 4"/>
    <w:basedOn w:val="Normal"/>
    <w:rsid w:val="00BA2F4F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BA2F4F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BA2F4F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BA2F4F"/>
    <w:pPr>
      <w:spacing w:after="200" w:line="276" w:lineRule="auto"/>
    </w:pPr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BA2F4F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A2F4F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A2F4F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A2F4F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A2F4F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A2F4F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A2F4F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A2F4F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A2F4F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A2F4F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BA2F4F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BA2F4F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BA2F4F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BA2F4F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BA2F4F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BA2F4F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BA2F4F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BA2F4F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BA2F4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BA2F4F"/>
  </w:style>
  <w:style w:type="character" w:styleId="Sluttnotereferanse">
    <w:name w:val="endnote reference"/>
    <w:basedOn w:val="Standardskriftforavsnitt"/>
    <w:uiPriority w:val="99"/>
    <w:semiHidden/>
    <w:unhideWhenUsed/>
    <w:rsid w:val="00BA2F4F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BA2F4F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9A6E45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BA2F4F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BA2F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BA2F4F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BA2F4F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A2F4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A2F4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BA2F4F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BA2F4F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BA2F4F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9A6E45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BA2F4F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BA2F4F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BA2F4F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BA2F4F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BA2F4F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BA2F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BA2F4F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BA2F4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BA2F4F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BA2F4F"/>
  </w:style>
  <w:style w:type="character" w:customStyle="1" w:styleId="DatoTegn1">
    <w:name w:val="Dato Tegn1"/>
    <w:basedOn w:val="Standardskriftforavsnitt"/>
    <w:uiPriority w:val="99"/>
    <w:semiHidden/>
    <w:rsid w:val="009A6E45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BA2F4F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BA2F4F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BA2F4F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BA2F4F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BA2F4F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BA2F4F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BA2F4F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BA2F4F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BA2F4F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BA2F4F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BA2F4F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BA2F4F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BA2F4F"/>
  </w:style>
  <w:style w:type="paragraph" w:styleId="HTML-adresse">
    <w:name w:val="HTML Address"/>
    <w:basedOn w:val="Normal"/>
    <w:link w:val="HTML-adresseTegn"/>
    <w:uiPriority w:val="99"/>
    <w:semiHidden/>
    <w:unhideWhenUsed/>
    <w:rsid w:val="00BA2F4F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BA2F4F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basedOn w:val="Standardskriftforavsnitt"/>
    <w:uiPriority w:val="99"/>
    <w:semiHidden/>
    <w:unhideWhenUsed/>
    <w:rsid w:val="00BA2F4F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BA2F4F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BA2F4F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BA2F4F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BA2F4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BA2F4F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BA2F4F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BA2F4F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BA2F4F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A2F4F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A2F4F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A2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2F4F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aliases w:val="MetadataTabellss"/>
    <w:basedOn w:val="Vanligtabell"/>
    <w:uiPriority w:val="59"/>
    <w:rsid w:val="00BA2F4F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BA2F4F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2F4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1">
    <w:name w:val="Sterkt sitat Tegn1"/>
    <w:basedOn w:val="Standardskriftforavsnitt"/>
    <w:uiPriority w:val="30"/>
    <w:rsid w:val="009A6E45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basedOn w:val="Standardskriftforavsnitt"/>
    <w:uiPriority w:val="19"/>
    <w:qFormat/>
    <w:rsid w:val="00BA2F4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BA2F4F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BA2F4F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BA2F4F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BA2F4F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BA2F4F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A2F4F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pacing w:val="4"/>
      <w:kern w:val="0"/>
      <w:szCs w:val="28"/>
    </w:rPr>
  </w:style>
  <w:style w:type="numbering" w:customStyle="1" w:styleId="AlfaListeStil">
    <w:name w:val="AlfaListeStil"/>
    <w:uiPriority w:val="99"/>
    <w:rsid w:val="00BA2F4F"/>
    <w:pPr>
      <w:numPr>
        <w:numId w:val="3"/>
      </w:numPr>
    </w:pPr>
  </w:style>
  <w:style w:type="numbering" w:customStyle="1" w:styleId="NrListeStil">
    <w:name w:val="NrListeStil"/>
    <w:uiPriority w:val="99"/>
    <w:rsid w:val="00BA2F4F"/>
    <w:pPr>
      <w:numPr>
        <w:numId w:val="4"/>
      </w:numPr>
    </w:pPr>
  </w:style>
  <w:style w:type="numbering" w:customStyle="1" w:styleId="RomListeStil">
    <w:name w:val="RomListeStil"/>
    <w:uiPriority w:val="99"/>
    <w:rsid w:val="00BA2F4F"/>
    <w:pPr>
      <w:numPr>
        <w:numId w:val="5"/>
      </w:numPr>
    </w:pPr>
  </w:style>
  <w:style w:type="numbering" w:customStyle="1" w:styleId="StrekListeStil">
    <w:name w:val="StrekListeStil"/>
    <w:uiPriority w:val="99"/>
    <w:rsid w:val="00BA2F4F"/>
    <w:pPr>
      <w:numPr>
        <w:numId w:val="6"/>
      </w:numPr>
    </w:pPr>
  </w:style>
  <w:style w:type="numbering" w:customStyle="1" w:styleId="OpplistingListeStil">
    <w:name w:val="OpplistingListeStil"/>
    <w:uiPriority w:val="99"/>
    <w:rsid w:val="00BA2F4F"/>
    <w:pPr>
      <w:numPr>
        <w:numId w:val="7"/>
      </w:numPr>
    </w:pPr>
  </w:style>
  <w:style w:type="numbering" w:customStyle="1" w:styleId="l-NummerertListeStil">
    <w:name w:val="l-NummerertListeStil"/>
    <w:uiPriority w:val="99"/>
    <w:rsid w:val="00BA2F4F"/>
    <w:pPr>
      <w:numPr>
        <w:numId w:val="8"/>
      </w:numPr>
    </w:pPr>
  </w:style>
  <w:style w:type="numbering" w:customStyle="1" w:styleId="l-AlfaListeStil">
    <w:name w:val="l-AlfaListeStil"/>
    <w:uiPriority w:val="99"/>
    <w:rsid w:val="00BA2F4F"/>
    <w:pPr>
      <w:numPr>
        <w:numId w:val="9"/>
      </w:numPr>
    </w:pPr>
  </w:style>
  <w:style w:type="numbering" w:customStyle="1" w:styleId="OverskrifterListeStil">
    <w:name w:val="OverskrifterListeStil"/>
    <w:uiPriority w:val="99"/>
    <w:rsid w:val="00BA2F4F"/>
    <w:pPr>
      <w:numPr>
        <w:numId w:val="10"/>
      </w:numPr>
    </w:pPr>
  </w:style>
  <w:style w:type="numbering" w:customStyle="1" w:styleId="l-ListeStilMal">
    <w:name w:val="l-ListeStilMal"/>
    <w:uiPriority w:val="99"/>
    <w:rsid w:val="00BA2F4F"/>
    <w:pPr>
      <w:numPr>
        <w:numId w:val="11"/>
      </w:numPr>
    </w:pPr>
  </w:style>
  <w:style w:type="paragraph" w:styleId="Avsenderadresse">
    <w:name w:val="envelope return"/>
    <w:basedOn w:val="Normal"/>
    <w:uiPriority w:val="99"/>
    <w:semiHidden/>
    <w:unhideWhenUsed/>
    <w:rsid w:val="00BA2F4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BA2F4F"/>
  </w:style>
  <w:style w:type="character" w:customStyle="1" w:styleId="BrdtekstTegn">
    <w:name w:val="Brødtekst Tegn"/>
    <w:basedOn w:val="Standardskriftforavsnitt"/>
    <w:link w:val="Brdtekst"/>
    <w:semiHidden/>
    <w:rsid w:val="00BA2F4F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BA2F4F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BA2F4F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BA2F4F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BA2F4F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BA2F4F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BA2F4F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A2F4F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BA2F4F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A2F4F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BA2F4F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BA2F4F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BA2F4F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BA2F4F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BA2F4F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BA2F4F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BA2F4F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BA2F4F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tblRad">
    <w:name w:val="tblRad"/>
    <w:rsid w:val="00BA2F4F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BA2F4F"/>
  </w:style>
  <w:style w:type="paragraph" w:customStyle="1" w:styleId="tbl2LinjeSumBold">
    <w:name w:val="tbl2LinjeSumBold"/>
    <w:basedOn w:val="tblRad"/>
    <w:rsid w:val="00BA2F4F"/>
  </w:style>
  <w:style w:type="paragraph" w:customStyle="1" w:styleId="tblDelsum1">
    <w:name w:val="tblDelsum1"/>
    <w:basedOn w:val="tblRad"/>
    <w:rsid w:val="00BA2F4F"/>
  </w:style>
  <w:style w:type="paragraph" w:customStyle="1" w:styleId="tblDelsum1-Kapittel">
    <w:name w:val="tblDelsum1 - Kapittel"/>
    <w:basedOn w:val="tblDelsum1"/>
    <w:rsid w:val="00BA2F4F"/>
    <w:pPr>
      <w:keepNext w:val="0"/>
    </w:pPr>
  </w:style>
  <w:style w:type="paragraph" w:customStyle="1" w:styleId="tblDelsum2">
    <w:name w:val="tblDelsum2"/>
    <w:basedOn w:val="tblRad"/>
    <w:rsid w:val="00BA2F4F"/>
  </w:style>
  <w:style w:type="paragraph" w:customStyle="1" w:styleId="tblDelsum2-Kapittel">
    <w:name w:val="tblDelsum2 - Kapittel"/>
    <w:basedOn w:val="tblDelsum2"/>
    <w:rsid w:val="00BA2F4F"/>
    <w:pPr>
      <w:keepNext w:val="0"/>
    </w:pPr>
  </w:style>
  <w:style w:type="paragraph" w:customStyle="1" w:styleId="tblTabelloverskrift">
    <w:name w:val="tblTabelloverskrift"/>
    <w:rsid w:val="00BA2F4F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BA2F4F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BA2F4F"/>
    <w:pPr>
      <w:spacing w:before="120"/>
    </w:pPr>
  </w:style>
  <w:style w:type="paragraph" w:customStyle="1" w:styleId="tblKolonneoverskrift">
    <w:name w:val="tblKolonneoverskrift"/>
    <w:basedOn w:val="Normal"/>
    <w:rsid w:val="00BA2F4F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BA2F4F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BA2F4F"/>
    <w:pPr>
      <w:spacing w:after="0"/>
    </w:pPr>
  </w:style>
  <w:style w:type="paragraph" w:customStyle="1" w:styleId="tblOverskrift-Vedtak">
    <w:name w:val="tblOverskrift - Vedtak"/>
    <w:basedOn w:val="tblRad"/>
    <w:rsid w:val="00BA2F4F"/>
    <w:pPr>
      <w:spacing w:before="360"/>
      <w:jc w:val="center"/>
    </w:pPr>
  </w:style>
  <w:style w:type="paragraph" w:customStyle="1" w:styleId="tblRadBold">
    <w:name w:val="tblRadBold"/>
    <w:basedOn w:val="tblRad"/>
    <w:rsid w:val="00BA2F4F"/>
  </w:style>
  <w:style w:type="paragraph" w:customStyle="1" w:styleId="tblRadItalic">
    <w:name w:val="tblRadItalic"/>
    <w:basedOn w:val="tblRad"/>
    <w:rsid w:val="00BA2F4F"/>
  </w:style>
  <w:style w:type="paragraph" w:customStyle="1" w:styleId="tblRadItalicSiste">
    <w:name w:val="tblRadItalicSiste"/>
    <w:basedOn w:val="tblRadItalic"/>
    <w:rsid w:val="00BA2F4F"/>
  </w:style>
  <w:style w:type="paragraph" w:customStyle="1" w:styleId="tblRadMedLuft">
    <w:name w:val="tblRadMedLuft"/>
    <w:basedOn w:val="tblRad"/>
    <w:rsid w:val="00BA2F4F"/>
    <w:pPr>
      <w:spacing w:before="120"/>
    </w:pPr>
  </w:style>
  <w:style w:type="paragraph" w:customStyle="1" w:styleId="tblRadMedLuftSiste">
    <w:name w:val="tblRadMedLuftSiste"/>
    <w:basedOn w:val="tblRadMedLuft"/>
    <w:rsid w:val="00BA2F4F"/>
    <w:pPr>
      <w:spacing w:after="120"/>
    </w:pPr>
  </w:style>
  <w:style w:type="paragraph" w:customStyle="1" w:styleId="tblRadMedLuftSiste-Vedtak">
    <w:name w:val="tblRadMedLuftSiste - Vedtak"/>
    <w:basedOn w:val="tblRadMedLuftSiste"/>
    <w:rsid w:val="00BA2F4F"/>
    <w:pPr>
      <w:keepNext w:val="0"/>
    </w:pPr>
  </w:style>
  <w:style w:type="paragraph" w:customStyle="1" w:styleId="tblRadSiste">
    <w:name w:val="tblRadSiste"/>
    <w:basedOn w:val="tblRad"/>
    <w:rsid w:val="00BA2F4F"/>
  </w:style>
  <w:style w:type="paragraph" w:customStyle="1" w:styleId="tblSluttsum">
    <w:name w:val="tblSluttsum"/>
    <w:basedOn w:val="tblRad"/>
    <w:rsid w:val="00BA2F4F"/>
    <w:pPr>
      <w:spacing w:before="120"/>
    </w:pPr>
  </w:style>
  <w:style w:type="table" w:customStyle="1" w:styleId="MetadataTabell">
    <w:name w:val="MetadataTabell"/>
    <w:basedOn w:val="Rutenettabelllys"/>
    <w:uiPriority w:val="99"/>
    <w:rsid w:val="00BA2F4F"/>
    <w:rPr>
      <w:rFonts w:ascii="Arial" w:hAnsi="Arial"/>
      <w:sz w:val="20"/>
      <w:szCs w:val="20"/>
      <w:lang w:eastAsia="nb-NO"/>
    </w:rPr>
    <w:tblPr>
      <w:tblBorders>
        <w:top w:val="single" w:sz="6" w:space="0" w:color="7B7B7B" w:themeColor="accent3" w:themeShade="BF"/>
        <w:left w:val="single" w:sz="6" w:space="0" w:color="7B7B7B" w:themeColor="accent3" w:themeShade="BF"/>
        <w:bottom w:val="single" w:sz="6" w:space="0" w:color="7B7B7B" w:themeColor="accent3" w:themeShade="BF"/>
        <w:right w:val="single" w:sz="6" w:space="0" w:color="7B7B7B" w:themeColor="accent3" w:themeShade="BF"/>
        <w:insideH w:val="single" w:sz="6" w:space="0" w:color="7B7B7B" w:themeColor="accent3" w:themeShade="BF"/>
        <w:insideV w:val="single" w:sz="6" w:space="0" w:color="7B7B7B" w:themeColor="accent3" w:themeShade="BF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EDEDED" w:themeFill="accent3" w:themeFillTint="33"/>
      </w:tcPr>
    </w:tblStylePr>
  </w:style>
  <w:style w:type="paragraph" w:customStyle="1" w:styleId="metadatanavn">
    <w:name w:val="metadatanavn"/>
    <w:basedOn w:val="Normal"/>
    <w:qFormat/>
    <w:rsid w:val="00BA2F4F"/>
    <w:pPr>
      <w:spacing w:before="60" w:after="60"/>
    </w:pPr>
    <w:rPr>
      <w:rFonts w:ascii="Consolas" w:hAnsi="Consolas"/>
      <w:color w:val="ED7D31" w:themeColor="accent2"/>
      <w:sz w:val="26"/>
    </w:rPr>
  </w:style>
  <w:style w:type="table" w:styleId="Rutenettabelllys">
    <w:name w:val="Grid Table Light"/>
    <w:basedOn w:val="Vanligtabell"/>
    <w:uiPriority w:val="40"/>
    <w:rsid w:val="00BA2F4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etadataverdi">
    <w:name w:val="metadataverdi"/>
    <w:basedOn w:val="Normal"/>
    <w:qFormat/>
    <w:rsid w:val="00BA2F4F"/>
    <w:pPr>
      <w:spacing w:before="60" w:after="60"/>
    </w:pPr>
    <w:rPr>
      <w:rFonts w:ascii="Consolas" w:hAnsi="Consolas"/>
      <w:color w:val="2F5496" w:themeColor="accent1" w:themeShade="BF"/>
      <w:sz w:val="26"/>
    </w:rPr>
  </w:style>
  <w:style w:type="table" w:customStyle="1" w:styleId="Standardtabell-02">
    <w:name w:val="Standardtabell-02"/>
    <w:basedOn w:val="StandardTabell"/>
    <w:uiPriority w:val="99"/>
    <w:rsid w:val="00BA2F4F"/>
    <w:pPr>
      <w:spacing w:after="0" w:line="240" w:lineRule="auto"/>
    </w:pPr>
    <w:tblPr>
      <w:tblBorders>
        <w:top w:val="none" w:sz="0" w:space="0" w:color="auto"/>
        <w:bottom w:val="none" w:sz="0" w:space="0" w:color="auto"/>
        <w:insideH w:val="single" w:sz="4" w:space="0" w:color="auto"/>
      </w:tblBorders>
    </w:tblPr>
    <w:tcPr>
      <w:shd w:val="clear" w:color="auto" w:fill="auto"/>
    </w:tcPr>
  </w:style>
  <w:style w:type="paragraph" w:customStyle="1" w:styleId="toppteksttittel">
    <w:name w:val="toppteksttittel"/>
    <w:basedOn w:val="i-tit"/>
    <w:qFormat/>
    <w:rsid w:val="00BA2F4F"/>
    <w:rPr>
      <w:sz w:val="24"/>
    </w:rPr>
  </w:style>
  <w:style w:type="character" w:styleId="Emneknagg">
    <w:name w:val="Hashtag"/>
    <w:basedOn w:val="Standardskriftforavsnitt"/>
    <w:uiPriority w:val="99"/>
    <w:semiHidden/>
    <w:unhideWhenUsed/>
    <w:rsid w:val="009A6E45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9A6E45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9A6E4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9A6E45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9A6E45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9A6E45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9A6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</Template>
  <TotalTime>2</TotalTime>
  <Pages>10</Pages>
  <Words>2511</Words>
  <Characters>13177</Characters>
  <Application>Microsoft Office Word</Application>
  <DocSecurity>0</DocSecurity>
  <Lines>109</Lines>
  <Paragraphs>31</Paragraphs>
  <ScaleCrop>false</ScaleCrop>
  <Company/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Wiig Grete</cp:lastModifiedBy>
  <cp:revision>3</cp:revision>
  <dcterms:created xsi:type="dcterms:W3CDTF">2022-11-23T18:15:00Z</dcterms:created>
  <dcterms:modified xsi:type="dcterms:W3CDTF">2022-11-24T08:58:00Z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2022-11-23T18:08:46Z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0198f850-b61c-4b6a-8a09-2df87a371e3b</vt:lpwstr>
  </property>
  <property fmtid="{D5CDD505-2E9C-101B-9397-08002B2CF9AE}" pid="8" name="MSIP_Label_b22f7043-6caf-4431-9109-8eff758a1d8b_ContentBits">
    <vt:lpwstr>0</vt:lpwstr>
  </property>
</Properties>
</file>