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A6" w:rsidRDefault="00ED1FA6" w:rsidP="00ED1FA6">
      <w:pPr>
        <w:pStyle w:val="l-paragraf"/>
      </w:pPr>
    </w:p>
    <w:p w:rsidR="00ED1FA6" w:rsidRPr="00DA4687" w:rsidRDefault="00ED1FA6" w:rsidP="00ED1FA6">
      <w:pPr>
        <w:pStyle w:val="l-paragraf"/>
        <w:rPr>
          <w:rFonts w:ascii="DepCentury Old Style" w:hAnsi="DepCentury Old Style"/>
        </w:rPr>
      </w:pPr>
      <w:r w:rsidRPr="00DA4687">
        <w:rPr>
          <w:rFonts w:ascii="DepCentury Old Style" w:hAnsi="DepCentury Old Style"/>
        </w:rPr>
        <w:t xml:space="preserve">§ 11-13 </w:t>
      </w:r>
      <w:r w:rsidRPr="00DA4687">
        <w:rPr>
          <w:rFonts w:ascii="DepCentury Old Style" w:hAnsi="DepCentury Old Style"/>
          <w:i/>
        </w:rPr>
        <w:t>Arbeidsavklaringspenger</w:t>
      </w:r>
      <w:r w:rsidRPr="00DA4687">
        <w:rPr>
          <w:rFonts w:ascii="DepCentury Old Style" w:hAnsi="DepCentury Old Style"/>
        </w:rPr>
        <w:t xml:space="preserve"> </w:t>
      </w:r>
    </w:p>
    <w:p w:rsidR="00ED1FA6" w:rsidRPr="00DA4687" w:rsidRDefault="00ED1FA6" w:rsidP="00ED1FA6">
      <w:pPr>
        <w:rPr>
          <w:rFonts w:ascii="DepCentury Old Style" w:hAnsi="DepCentury Old Style"/>
        </w:rPr>
      </w:pPr>
      <w:r w:rsidRPr="00DA4687">
        <w:rPr>
          <w:rFonts w:ascii="DepCentury Old Style" w:hAnsi="DepCentury Old Style"/>
        </w:rPr>
        <w:t xml:space="preserve">      </w:t>
      </w:r>
      <w:r w:rsidRPr="00DA4687">
        <w:rPr>
          <w:rFonts w:ascii="DepCentury Old Style" w:hAnsi="DepCentury Old Style"/>
        </w:rPr>
        <w:tab/>
        <w:t>Arbeidsavklaringspenger gis til medlem som har fått sin arbeidsevne, jf. § 11-5, nedsatt med minst halvparten og som fyller ett av vilkårene i § 11-6.</w:t>
      </w:r>
    </w:p>
    <w:p w:rsidR="00ED1FA6" w:rsidRPr="00DA4687" w:rsidRDefault="00ED1FA6" w:rsidP="00ED1FA6">
      <w:pPr>
        <w:rPr>
          <w:rFonts w:ascii="DepCentury Old Style" w:hAnsi="DepCentury Old Style"/>
        </w:rPr>
      </w:pPr>
      <w:r w:rsidRPr="00DA4687">
        <w:rPr>
          <w:rFonts w:ascii="DepCentury Old Style" w:hAnsi="DepCentury Old Style"/>
        </w:rPr>
        <w:t xml:space="preserve">      </w:t>
      </w:r>
      <w:r w:rsidRPr="00DA4687">
        <w:rPr>
          <w:rFonts w:ascii="DepCentury Old Style" w:hAnsi="DepCentury Old Style"/>
        </w:rPr>
        <w:tab/>
        <w:t xml:space="preserve">Det kan også gis arbeidsavklaringspenger </w:t>
      </w:r>
    </w:p>
    <w:p w:rsidR="00ED1FA6" w:rsidRPr="00DA4687" w:rsidRDefault="00ED1FA6" w:rsidP="00ED1FA6">
      <w:pPr>
        <w:rPr>
          <w:rFonts w:ascii="DepCentury Old Style" w:hAnsi="DepCentury Old Style"/>
        </w:rPr>
      </w:pPr>
      <w:r w:rsidRPr="00DA4687">
        <w:rPr>
          <w:rFonts w:ascii="DepCentury Old Style" w:hAnsi="DepCentury Old Style"/>
        </w:rPr>
        <w:t>a) i ventetid under utarbeidelse av aktivitetsplanen, jf. arbeids- og velferdsforvaltningsloven § 14a,</w:t>
      </w:r>
      <w:r w:rsidRPr="00DA4687" w:rsidDel="00FA4875">
        <w:rPr>
          <w:rFonts w:ascii="DepCentury Old Style" w:hAnsi="DepCentury Old Style"/>
        </w:rPr>
        <w:t xml:space="preserve"> </w:t>
      </w:r>
    </w:p>
    <w:p w:rsidR="00ED1FA6" w:rsidRPr="00DA4687" w:rsidRDefault="00ED1FA6" w:rsidP="00ED1FA6">
      <w:pPr>
        <w:rPr>
          <w:rFonts w:ascii="DepCentury Old Style" w:hAnsi="DepCentury Old Style"/>
        </w:rPr>
      </w:pPr>
      <w:r w:rsidRPr="00DA4687">
        <w:rPr>
          <w:rFonts w:ascii="DepCentury Old Style" w:hAnsi="DepCentury Old Style"/>
        </w:rPr>
        <w:t xml:space="preserve">b) i ventetid før aktiv behandling eller et arbeidsrettet tiltak starter </w:t>
      </w:r>
    </w:p>
    <w:p w:rsidR="00ED1FA6" w:rsidRPr="00DA4687" w:rsidRDefault="00ED1FA6" w:rsidP="00ED1FA6">
      <w:pPr>
        <w:rPr>
          <w:rFonts w:ascii="DepCentury Old Style" w:hAnsi="DepCentury Old Style"/>
        </w:rPr>
      </w:pPr>
      <w:r w:rsidRPr="00DA4687">
        <w:rPr>
          <w:rFonts w:ascii="DepCentury Old Style" w:hAnsi="DepCentury Old Style"/>
        </w:rPr>
        <w:t xml:space="preserve">c) i inntil fire måneder når medlemmet som følge av sykdom skal vurderes for uførepensjon. Dersom krav om uførepensjon ikke er behandlet innen den fastsatte vedtaksperioden, kan perioden forlenges i inntil fire nye måneder. Årsaken til at kravet ikke er behandlet må dokumenteres i saken. </w:t>
      </w:r>
    </w:p>
    <w:p w:rsidR="00ED1FA6" w:rsidRPr="00DA4687" w:rsidRDefault="00ED1FA6" w:rsidP="00ED1FA6">
      <w:pPr>
        <w:ind w:firstLine="720"/>
        <w:rPr>
          <w:rFonts w:ascii="DepCentury Old Style" w:hAnsi="DepCentury Old Style"/>
          <w:i/>
        </w:rPr>
      </w:pPr>
      <w:r w:rsidRPr="00DA4687">
        <w:rPr>
          <w:rFonts w:ascii="DepCentury Old Style" w:hAnsi="DepCentury Old Style"/>
          <w:i/>
        </w:rPr>
        <w:t>Det kan også gis arbeidsavklaringspenger i inntil seks måneder til medlem som ikke har opparbeidet seg ny rett til sykepenger etter kapittel 8 og</w:t>
      </w:r>
    </w:p>
    <w:p w:rsidR="00ED1FA6" w:rsidRPr="00DA4687" w:rsidRDefault="00ED1FA6" w:rsidP="00ED1FA6">
      <w:pPr>
        <w:rPr>
          <w:rFonts w:ascii="DepCentury Old Style" w:hAnsi="DepCentury Old Style"/>
          <w:i/>
        </w:rPr>
      </w:pPr>
      <w:r w:rsidRPr="00DA4687">
        <w:rPr>
          <w:rFonts w:ascii="DepCentury Old Style" w:hAnsi="DepCentury Old Style"/>
          <w:i/>
        </w:rPr>
        <w:t xml:space="preserve">a) som tidligere har mottatt arbeidsavklaringspenger og igjen blir arbeidsufør som følge av en annen sykdom innen seks måneder, selv om nedsettelsen i arbeidsevnen antas å være rent forbigående, </w:t>
      </w:r>
    </w:p>
    <w:p w:rsidR="00ED1FA6" w:rsidRPr="00DA4687" w:rsidRDefault="00ED1FA6" w:rsidP="00ED1FA6">
      <w:pPr>
        <w:rPr>
          <w:rFonts w:ascii="DepCentury Old Style" w:hAnsi="DepCentury Old Style"/>
          <w:i/>
        </w:rPr>
      </w:pPr>
      <w:r w:rsidRPr="00DA4687">
        <w:rPr>
          <w:rFonts w:ascii="DepCentury Old Style" w:hAnsi="DepCentury Old Style"/>
          <w:i/>
        </w:rPr>
        <w:t>b) som tidligere har mottatt arbeidsavklaringspenger og igjen blir arbeidsufør som følge av samme sykdom innen ett år, selv om nedsettelsen i arbeidsevnen antas å være rent forbigående,</w:t>
      </w:r>
    </w:p>
    <w:p w:rsidR="00ED1FA6" w:rsidRPr="00DA4687" w:rsidRDefault="00ED1FA6" w:rsidP="00ED1FA6">
      <w:pPr>
        <w:rPr>
          <w:rFonts w:ascii="DepCentury Old Style" w:hAnsi="DepCentury Old Style"/>
          <w:i/>
        </w:rPr>
      </w:pPr>
      <w:r w:rsidRPr="00DA4687">
        <w:rPr>
          <w:rFonts w:ascii="DepCentury Old Style" w:hAnsi="DepCentury Old Style"/>
          <w:i/>
        </w:rPr>
        <w:t>c) som tidligere har mottatt sykepenger etter kapittel 8 i til sammen 248, 250 eller 260 sykepengedager i løpet av de siste tre årene (§ 8-12), og igjen blir arbeidsufør mens vedkommende er i arbeid.</w:t>
      </w:r>
    </w:p>
    <w:p w:rsidR="00ED1FA6" w:rsidRPr="00DA4687" w:rsidRDefault="00ED1FA6" w:rsidP="00ED1FA6">
      <w:pPr>
        <w:ind w:firstLine="720"/>
        <w:rPr>
          <w:rFonts w:ascii="DepCentury Old Style" w:hAnsi="DepCentury Old Style"/>
        </w:rPr>
      </w:pPr>
      <w:r w:rsidRPr="00DA4687">
        <w:rPr>
          <w:rFonts w:ascii="DepCentury Old Style" w:hAnsi="DepCentury Old Style"/>
        </w:rPr>
        <w:t>Det kan også gis arbeidsavklaringspenger i inntil seks måneder til studenter under 26 år som har behov for aktiv behandling for å kunne gjenoppta studiet. Studenten må ha vært sammenhengende arbeidsufør i minst 20 uker på grunn av alvorlig sykdom.</w:t>
      </w:r>
    </w:p>
    <w:p w:rsidR="00ED1FA6" w:rsidRPr="00DA4687" w:rsidRDefault="00ED1FA6" w:rsidP="00ED1FA6">
      <w:pPr>
        <w:ind w:firstLine="720"/>
        <w:rPr>
          <w:rFonts w:ascii="DepCentury Old Style" w:hAnsi="DepCentury Old Style"/>
        </w:rPr>
      </w:pPr>
      <w:r w:rsidRPr="00DA4687">
        <w:rPr>
          <w:rFonts w:ascii="DepCentury Old Style" w:hAnsi="DepCentury Old Style"/>
        </w:rPr>
        <w:t>Arbeidsavklaringspenger kan tidligst gis fra det tidspunktet da kravet om ytelsen ble satt fram.</w:t>
      </w:r>
    </w:p>
    <w:p w:rsidR="00ED1FA6" w:rsidRPr="00DA4687" w:rsidRDefault="00ED1FA6" w:rsidP="00ED1FA6">
      <w:pPr>
        <w:ind w:firstLine="720"/>
        <w:rPr>
          <w:rFonts w:ascii="DepCentury Old Style" w:hAnsi="DepCentury Old Style"/>
        </w:rPr>
      </w:pPr>
      <w:r w:rsidRPr="00DA4687">
        <w:rPr>
          <w:rFonts w:ascii="DepCentury Old Style" w:hAnsi="DepCentury Old Style"/>
        </w:rPr>
        <w:t>Det gis ikke arbeidsavklaringspenger i arbeidsgiverperioden for sykepenger, jf. § 8-19.</w:t>
      </w:r>
    </w:p>
    <w:p w:rsidR="00ED1FA6" w:rsidRPr="00DA4687" w:rsidRDefault="00ED1FA6" w:rsidP="00ED1FA6">
      <w:pPr>
        <w:ind w:firstLine="720"/>
        <w:rPr>
          <w:rFonts w:ascii="DepCentury Old Style" w:hAnsi="DepCentury Old Style"/>
        </w:rPr>
      </w:pPr>
      <w:r w:rsidRPr="00DA4687">
        <w:rPr>
          <w:rFonts w:ascii="DepCentury Old Style" w:hAnsi="DepCentury Old Style"/>
        </w:rPr>
        <w:t xml:space="preserve">Departementet kan i forskrift fastsette nærmere regler om når det kan gis arbeidsavklaringspenger. </w:t>
      </w:r>
    </w:p>
    <w:p w:rsidR="00BD2118" w:rsidRPr="00DA4687" w:rsidRDefault="00BD2118">
      <w:pPr>
        <w:rPr>
          <w:rFonts w:ascii="DepCentury Old Style" w:hAnsi="DepCentury Old Style"/>
        </w:rPr>
      </w:pPr>
    </w:p>
    <w:sectPr w:rsidR="00BD2118" w:rsidRPr="00DA4687" w:rsidSect="005E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noPunctuationKerning/>
  <w:characterSpacingControl w:val="doNotCompress"/>
  <w:compat/>
  <w:rsids>
    <w:rsidRoot w:val="00ED1FA6"/>
    <w:rsid w:val="00106E7A"/>
    <w:rsid w:val="00314445"/>
    <w:rsid w:val="003C1004"/>
    <w:rsid w:val="004969CD"/>
    <w:rsid w:val="004B6CF3"/>
    <w:rsid w:val="005E2DE2"/>
    <w:rsid w:val="00627BCF"/>
    <w:rsid w:val="007F2887"/>
    <w:rsid w:val="00913F74"/>
    <w:rsid w:val="00BD2118"/>
    <w:rsid w:val="00DA4687"/>
    <w:rsid w:val="00ED1FA6"/>
    <w:rsid w:val="00E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A6"/>
    <w:rPr>
      <w:sz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-paragraf">
    <w:name w:val="l-paragraf"/>
    <w:basedOn w:val="Normal"/>
    <w:next w:val="Normal"/>
    <w:rsid w:val="00ED1FA6"/>
    <w:pPr>
      <w:spacing w:before="180" w:after="120"/>
    </w:pPr>
    <w:rPr>
      <w:spacing w:val="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1675</Characters>
  <Application>Microsoft Office Word</Application>
  <DocSecurity>0</DocSecurity>
  <Lines>13</Lines>
  <Paragraphs>3</Paragraphs>
  <ScaleCrop>false</ScaleCrop>
  <Company>STATEN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 Byberg</dc:creator>
  <cp:keywords/>
  <dc:description/>
  <cp:lastModifiedBy>Bjørg-Eva Henriksen</cp:lastModifiedBy>
  <cp:revision>2</cp:revision>
  <dcterms:created xsi:type="dcterms:W3CDTF">2009-12-03T13:21:00Z</dcterms:created>
  <dcterms:modified xsi:type="dcterms:W3CDTF">2009-12-03T13:21:00Z</dcterms:modified>
</cp:coreProperties>
</file>