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016F7" w14:textId="77777777" w:rsidR="00F40AB1" w:rsidRDefault="00A61BD7">
      <w:bookmarkStart w:id="0" w:name="_GoBack"/>
      <w:bookmarkEnd w:id="0"/>
      <w:proofErr w:type="spellStart"/>
      <w:r>
        <w:t>Gri</w:t>
      </w:r>
      <w:proofErr w:type="spellEnd"/>
      <w:r>
        <w:t>, 20191007</w:t>
      </w:r>
    </w:p>
    <w:p w14:paraId="037DD25C" w14:textId="77777777" w:rsidR="00A61BD7" w:rsidRDefault="00A61BD7"/>
    <w:p w14:paraId="0CFBC8A0" w14:textId="77777777" w:rsidR="00A61BD7" w:rsidRDefault="00A61BD7" w:rsidP="00A61BD7">
      <w:pPr>
        <w:pStyle w:val="Overskrift1"/>
      </w:pPr>
      <w:r>
        <w:t>Dokumentasjon av datagrunnlag og statistikkproduksjonen til bruk i utredningen om OTP 2019</w:t>
      </w:r>
    </w:p>
    <w:p w14:paraId="324C5441" w14:textId="6AAB1DA4" w:rsidR="00A61BD7" w:rsidRDefault="00A61BD7"/>
    <w:p w14:paraId="419D1224" w14:textId="6B56F3F3" w:rsidR="00BC7D1E" w:rsidRDefault="00BC7D1E" w:rsidP="00BC7D1E">
      <w:pPr>
        <w:pStyle w:val="Default"/>
      </w:pPr>
      <w:r>
        <w:t>Finansdepartementet stilte i brev av 4. juni, «</w:t>
      </w:r>
      <w:r w:rsidRPr="00BC7D1E">
        <w:t>Bruk av informasjon fra a-ordningen i forbindelse med obligatorisk tjenestepensjon – oppdragsbrev» krav om bidrag fra bla andre SSB om statistikk som dokumentasjon av nåsituasjonen omkring obligatorisk tjenestepensjon.</w:t>
      </w:r>
      <w:r>
        <w:t xml:space="preserve"> Formålet med dette notatet er å dokumentere dannelsen av et datagrunnlag og statistikk som bygger på nevnte datagrunnlag til bruk i utredningen som koordineres av Skatteetaten som ansvarlig for utredningen.  </w:t>
      </w:r>
    </w:p>
    <w:p w14:paraId="0E99116F" w14:textId="77777777" w:rsidR="00BC7D1E" w:rsidRPr="00BC7D1E" w:rsidRDefault="00BC7D1E">
      <w:pPr>
        <w:rPr>
          <w:rFonts w:ascii="DepCentury Old Style" w:hAnsi="DepCentury Old Style" w:cs="DepCentury Old Style"/>
          <w:color w:val="000000"/>
          <w:sz w:val="24"/>
          <w:szCs w:val="24"/>
        </w:rPr>
      </w:pPr>
    </w:p>
    <w:p w14:paraId="354908F2" w14:textId="01D9A2CC" w:rsidR="00A61BD7" w:rsidRDefault="00A61BD7">
      <w:r>
        <w:t xml:space="preserve">All statistikk og beskrivelse av datagrunnlag er gjort på bakgrunn av </w:t>
      </w:r>
      <w:r w:rsidR="00826555">
        <w:t xml:space="preserve">innrapporterte data (det vil si </w:t>
      </w:r>
      <w:r>
        <w:t>ubehandlede</w:t>
      </w:r>
      <w:r w:rsidR="00826555">
        <w:t>)</w:t>
      </w:r>
      <w:r>
        <w:t xml:space="preserve"> data fra a-ordningen, noe som innebærer:</w:t>
      </w:r>
    </w:p>
    <w:p w14:paraId="4DE902C1" w14:textId="65A782C0" w:rsidR="00A61BD7" w:rsidRDefault="00A61BD7" w:rsidP="00A61BD7">
      <w:pPr>
        <w:pStyle w:val="Listeavsnitt"/>
        <w:numPr>
          <w:ilvl w:val="0"/>
          <w:numId w:val="1"/>
        </w:numPr>
      </w:pPr>
      <w:r>
        <w:t>Kun forretningsregler som gjelder i innrapporteringen av a-meldingen fra opplysningspliktige til a-ordningen har betydning. D</w:t>
      </w:r>
      <w:r w:rsidR="00826555">
        <w:t>et betyr</w:t>
      </w:r>
      <w:r>
        <w:t xml:space="preserve"> at avviste meldinger selvsagt ikke er inkludert</w:t>
      </w:r>
    </w:p>
    <w:p w14:paraId="7F1B93F4" w14:textId="664FE427" w:rsidR="00A61BD7" w:rsidRDefault="00A61BD7" w:rsidP="00A61BD7">
      <w:pPr>
        <w:pStyle w:val="Listeavsnitt"/>
        <w:numPr>
          <w:ilvl w:val="0"/>
          <w:numId w:val="1"/>
        </w:numPr>
      </w:pPr>
      <w:r>
        <w:t xml:space="preserve">Data er bygd opp på grunnlaget som er overført månedlig til </w:t>
      </w:r>
      <w:r w:rsidR="00826555">
        <w:t>S</w:t>
      </w:r>
      <w:r>
        <w:t>tatistisk sentralbyrå</w:t>
      </w:r>
    </w:p>
    <w:p w14:paraId="600802C8" w14:textId="77777777" w:rsidR="00A61BD7" w:rsidRDefault="00A61BD7" w:rsidP="00A61BD7">
      <w:pPr>
        <w:pStyle w:val="Listeavsnitt"/>
        <w:numPr>
          <w:ilvl w:val="0"/>
          <w:numId w:val="1"/>
        </w:numPr>
      </w:pPr>
      <w:r>
        <w:t>Statistisk sentralbyrå mottar alle data som inngår i a-meldingen, men tar kun ut data som er gyldig, dvs</w:t>
      </w:r>
      <w:r w:rsidR="00826555">
        <w:t>.</w:t>
      </w:r>
      <w:r>
        <w:t xml:space="preserve"> si at data som er endret eller er lagt til med mer data blir bevart data som ikke lenger er gyldig som følge av retting eller endring inkluderes ikke i data til SSB</w:t>
      </w:r>
      <w:r w:rsidR="00826555">
        <w:t>,</w:t>
      </w:r>
      <w:r>
        <w:t xml:space="preserve"> og er derfor ikke inkludert i datagrunnlaget</w:t>
      </w:r>
    </w:p>
    <w:p w14:paraId="2E5F9856" w14:textId="58DDE4B6" w:rsidR="00924A1D" w:rsidRDefault="00A61BD7" w:rsidP="00924A1D">
      <w:r>
        <w:t>Det foreligger ingen opplysninger i datagrunnlaget fra a-meldingene som sikkert kan identifisere type pensjonsordning eller hvilket lovverk ordningene er regulert av. I den grad det er rimelig eller relevant er det gjort sammenlikninger med offisiell statistikk eller andre kilder</w:t>
      </w:r>
      <w:r w:rsidR="0085008F">
        <w:t xml:space="preserve"> for å gi et innblikk i kvalitet eller som supplerende informasjon for vurderinger</w:t>
      </w:r>
      <w:r w:rsidR="00924A1D">
        <w:t xml:space="preserve">. Det aller meste av datagrunnlag og statistikk er basert på data fra 2018 som </w:t>
      </w:r>
      <w:r w:rsidR="00826555">
        <w:t xml:space="preserve">er </w:t>
      </w:r>
      <w:r w:rsidR="00924A1D">
        <w:t xml:space="preserve">den siste hele årgangen som foreligger. </w:t>
      </w:r>
    </w:p>
    <w:p w14:paraId="2463E161" w14:textId="77777777" w:rsidR="00A61BD7" w:rsidRDefault="00A61BD7"/>
    <w:p w14:paraId="26C9FA51" w14:textId="77777777" w:rsidR="00A61BD7" w:rsidRDefault="00A61BD7" w:rsidP="0085008F">
      <w:pPr>
        <w:pStyle w:val="Overskrift2"/>
      </w:pPr>
      <w:r>
        <w:t>Inntektsmottakere og arbeidsforhold</w:t>
      </w:r>
    </w:p>
    <w:p w14:paraId="1ACD6766" w14:textId="77777777" w:rsidR="00996671" w:rsidRDefault="0085008F">
      <w:r>
        <w:t>I a-meldingen er det innrapportert data på flere instanser dvs</w:t>
      </w:r>
      <w:r w:rsidR="00826555">
        <w:t>.</w:t>
      </w:r>
      <w:r>
        <w:t xml:space="preserve"> nivåer av informasjon der vi kan knytte informasjonen til et identifiserbart subjekt en person eller et arbeidsforhold. En fysisk person kan være tilknyttet flere arbeidsgivere og/eller ha flere arbeidsforhold hos en arbeidsgiver. </w:t>
      </w:r>
      <w:r w:rsidR="00827618">
        <w:t xml:space="preserve">Inntekter derimot (i denne sammenhengen er det ikke bare lønn som rapporteres i a-ordningen) knyttes også til </w:t>
      </w:r>
      <w:r>
        <w:t>fysiske personer</w:t>
      </w:r>
      <w:r w:rsidR="00827618">
        <w:t xml:space="preserve">. Det er ingen direkte link mellom de enkelte arbeidsforholdene og inntektene utover at det er identifikasjon av utbetaler, organisasjonsnummer på virksomhets og opplysningspliktig nivå og identifikasjon av fysisk person. </w:t>
      </w:r>
    </w:p>
    <w:p w14:paraId="7E18890C" w14:textId="3DFC3CA0" w:rsidR="001C6938" w:rsidRDefault="00827618">
      <w:r>
        <w:t xml:space="preserve">Rapportering av kompensasjon fra arbeidsgiver og andre omfatter </w:t>
      </w:r>
      <w:r w:rsidR="00EB2637">
        <w:t xml:space="preserve">mer enn bare lønn i a-ordningen, for eksempel naturalytelser, utgiftsgodtgjørelser, honorarer, offentlig overføringer, pensjoner (fra private og det offentlige) og utvalgte andre inntekter. Derfor vil alle disse beløpene omtales som inntekter som sekkepost og en person vil omtales som inntektsmottaker. En person vil også kunne være mottaker av flere typer inntekt fra forskjellige </w:t>
      </w:r>
      <w:proofErr w:type="spellStart"/>
      <w:r w:rsidR="00EB2637">
        <w:t>utbetalere</w:t>
      </w:r>
      <w:proofErr w:type="spellEnd"/>
      <w:r w:rsidR="00EB2637">
        <w:t xml:space="preserve">, herunder arbeidsgiver (kan være flere), NAV, og utbetaler av honorerer for styreverv som noen eksempler. Derfor kan vi si at en fysisk </w:t>
      </w:r>
      <w:r w:rsidR="00EB2637">
        <w:lastRenderedPageBreak/>
        <w:t>person i denne sammenhengen kan være representert ved flere inntektsinstanser.</w:t>
      </w:r>
      <w:r w:rsidR="0085008F">
        <w:t xml:space="preserve"> Det er</w:t>
      </w:r>
      <w:r w:rsidR="00EB2637">
        <w:t xml:space="preserve"> viktig å vektlegge at det ikke er noen</w:t>
      </w:r>
      <w:r w:rsidR="0085008F">
        <w:t xml:space="preserve"> formell eller teknisk link mellom rapportering av arbeidsforhold </w:t>
      </w:r>
      <w:r w:rsidR="00EB2637">
        <w:t>og</w:t>
      </w:r>
      <w:r w:rsidR="0085008F">
        <w:t xml:space="preserve"> inntekter i a-meldingen</w:t>
      </w:r>
      <w:r w:rsidR="00EB2637">
        <w:t xml:space="preserve"> men som nevnt over gjøres dette ved å sikre sammenheng mellom identifikasjon (organisasjonsnummer</w:t>
      </w:r>
      <w:r w:rsidR="00996671">
        <w:t xml:space="preserve"> og personnummer) utbetaler (</w:t>
      </w:r>
      <w:proofErr w:type="spellStart"/>
      <w:r w:rsidR="00996671">
        <w:t>f.eks</w:t>
      </w:r>
      <w:proofErr w:type="spellEnd"/>
      <w:r w:rsidR="00996671">
        <w:t xml:space="preserve"> arbeid</w:t>
      </w:r>
      <w:r w:rsidR="00EA600F">
        <w:t>s</w:t>
      </w:r>
      <w:r w:rsidR="00996671">
        <w:t>giver) og mottaker</w:t>
      </w:r>
      <w:r w:rsidR="0085008F">
        <w:t xml:space="preserve">. </w:t>
      </w:r>
    </w:p>
    <w:p w14:paraId="0E4E9EAD" w14:textId="488E4A41" w:rsidR="0085008F" w:rsidRPr="00924A1D" w:rsidRDefault="008B7FD4">
      <w:pPr>
        <w:rPr>
          <w:b/>
        </w:rPr>
      </w:pPr>
      <w:r>
        <w:rPr>
          <w:b/>
        </w:rPr>
        <w:t xml:space="preserve">Tabell 1 </w:t>
      </w:r>
      <w:r w:rsidR="00924A1D" w:rsidRPr="00924A1D">
        <w:rPr>
          <w:b/>
        </w:rPr>
        <w:t>Antall inntektsmottakere (instanser</w:t>
      </w:r>
      <w:r w:rsidR="00996671">
        <w:rPr>
          <w:b/>
        </w:rPr>
        <w:t>*</w:t>
      </w:r>
      <w:r w:rsidR="00924A1D" w:rsidRPr="00924A1D">
        <w:rPr>
          <w:b/>
        </w:rPr>
        <w:t>) totalt og ordinære og maritime 2018</w:t>
      </w:r>
    </w:p>
    <w:tbl>
      <w:tblPr>
        <w:tblW w:w="5000" w:type="pct"/>
        <w:tblCellMar>
          <w:left w:w="70" w:type="dxa"/>
          <w:right w:w="70" w:type="dxa"/>
        </w:tblCellMar>
        <w:tblLook w:val="04A0" w:firstRow="1" w:lastRow="0" w:firstColumn="1" w:lastColumn="0" w:noHBand="0" w:noVBand="1"/>
      </w:tblPr>
      <w:tblGrid>
        <w:gridCol w:w="1713"/>
        <w:gridCol w:w="2426"/>
        <w:gridCol w:w="2079"/>
        <w:gridCol w:w="2854"/>
      </w:tblGrid>
      <w:tr w:rsidR="00924A1D" w:rsidRPr="00924A1D" w14:paraId="56D63AD4" w14:textId="77777777" w:rsidTr="00924A1D">
        <w:trPr>
          <w:trHeight w:val="300"/>
        </w:trPr>
        <w:tc>
          <w:tcPr>
            <w:tcW w:w="944" w:type="pct"/>
            <w:tcBorders>
              <w:top w:val="single" w:sz="4" w:space="0" w:color="auto"/>
              <w:left w:val="nil"/>
              <w:bottom w:val="nil"/>
              <w:right w:val="nil"/>
            </w:tcBorders>
            <w:shd w:val="clear" w:color="auto" w:fill="auto"/>
            <w:noWrap/>
            <w:vAlign w:val="bottom"/>
            <w:hideMark/>
          </w:tcPr>
          <w:p w14:paraId="792A1C80"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w:t>
            </w:r>
          </w:p>
        </w:tc>
        <w:tc>
          <w:tcPr>
            <w:tcW w:w="4056" w:type="pct"/>
            <w:gridSpan w:val="3"/>
            <w:tcBorders>
              <w:top w:val="single" w:sz="4" w:space="0" w:color="auto"/>
              <w:left w:val="nil"/>
              <w:bottom w:val="single" w:sz="4" w:space="0" w:color="auto"/>
              <w:right w:val="nil"/>
            </w:tcBorders>
            <w:shd w:val="clear" w:color="auto" w:fill="auto"/>
            <w:noWrap/>
            <w:vAlign w:val="bottom"/>
            <w:hideMark/>
          </w:tcPr>
          <w:p w14:paraId="5F94498B" w14:textId="77777777" w:rsidR="00924A1D" w:rsidRPr="00924A1D" w:rsidRDefault="00924A1D" w:rsidP="00924A1D">
            <w:pPr>
              <w:spacing w:after="0" w:line="240" w:lineRule="auto"/>
              <w:jc w:val="center"/>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Antall </w:t>
            </w:r>
          </w:p>
        </w:tc>
      </w:tr>
      <w:tr w:rsidR="00924A1D" w:rsidRPr="00924A1D" w14:paraId="0009302A" w14:textId="77777777" w:rsidTr="00924A1D">
        <w:trPr>
          <w:trHeight w:val="2400"/>
        </w:trPr>
        <w:tc>
          <w:tcPr>
            <w:tcW w:w="944" w:type="pct"/>
            <w:tcBorders>
              <w:top w:val="nil"/>
              <w:left w:val="nil"/>
              <w:bottom w:val="single" w:sz="4" w:space="0" w:color="auto"/>
              <w:right w:val="nil"/>
            </w:tcBorders>
            <w:shd w:val="clear" w:color="auto" w:fill="auto"/>
            <w:noWrap/>
            <w:vAlign w:val="bottom"/>
            <w:hideMark/>
          </w:tcPr>
          <w:p w14:paraId="739BAEFB"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Måneder </w:t>
            </w:r>
          </w:p>
        </w:tc>
        <w:tc>
          <w:tcPr>
            <w:tcW w:w="1337" w:type="pct"/>
            <w:tcBorders>
              <w:top w:val="nil"/>
              <w:left w:val="nil"/>
              <w:bottom w:val="single" w:sz="4" w:space="0" w:color="auto"/>
              <w:right w:val="nil"/>
            </w:tcBorders>
            <w:shd w:val="clear" w:color="auto" w:fill="auto"/>
            <w:vAlign w:val="bottom"/>
            <w:hideMark/>
          </w:tcPr>
          <w:p w14:paraId="3694B677"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Inntektsmottaker instanser* </w:t>
            </w:r>
          </w:p>
        </w:tc>
        <w:tc>
          <w:tcPr>
            <w:tcW w:w="1146" w:type="pct"/>
            <w:tcBorders>
              <w:top w:val="nil"/>
              <w:left w:val="nil"/>
              <w:bottom w:val="single" w:sz="4" w:space="0" w:color="auto"/>
              <w:right w:val="nil"/>
            </w:tcBorders>
            <w:shd w:val="clear" w:color="auto" w:fill="auto"/>
            <w:vAlign w:val="bottom"/>
            <w:hideMark/>
          </w:tcPr>
          <w:p w14:paraId="0228C0A3"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Ordinære og maritime arbeidsforhold totalt</w:t>
            </w:r>
          </w:p>
        </w:tc>
        <w:tc>
          <w:tcPr>
            <w:tcW w:w="1573" w:type="pct"/>
            <w:tcBorders>
              <w:top w:val="nil"/>
              <w:left w:val="nil"/>
              <w:bottom w:val="single" w:sz="4" w:space="0" w:color="auto"/>
              <w:right w:val="nil"/>
            </w:tcBorders>
            <w:shd w:val="clear" w:color="auto" w:fill="auto"/>
            <w:vAlign w:val="bottom"/>
            <w:hideMark/>
          </w:tcPr>
          <w:p w14:paraId="7072D2AD"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Arbeidsforhold som ikke kan linkes til inntekter (ingen inntektsrapportering</w:t>
            </w:r>
          </w:p>
        </w:tc>
      </w:tr>
      <w:tr w:rsidR="00924A1D" w:rsidRPr="00924A1D" w14:paraId="12E5CED0" w14:textId="77777777" w:rsidTr="00924A1D">
        <w:trPr>
          <w:trHeight w:val="300"/>
        </w:trPr>
        <w:tc>
          <w:tcPr>
            <w:tcW w:w="944" w:type="pct"/>
            <w:tcBorders>
              <w:top w:val="nil"/>
              <w:left w:val="nil"/>
              <w:bottom w:val="nil"/>
              <w:right w:val="nil"/>
            </w:tcBorders>
            <w:shd w:val="clear" w:color="auto" w:fill="auto"/>
            <w:noWrap/>
            <w:vAlign w:val="bottom"/>
            <w:hideMark/>
          </w:tcPr>
          <w:p w14:paraId="7B89624B"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Januar </w:t>
            </w:r>
          </w:p>
        </w:tc>
        <w:tc>
          <w:tcPr>
            <w:tcW w:w="1337" w:type="pct"/>
            <w:tcBorders>
              <w:top w:val="nil"/>
              <w:left w:val="nil"/>
              <w:bottom w:val="nil"/>
              <w:right w:val="nil"/>
            </w:tcBorders>
            <w:shd w:val="clear" w:color="auto" w:fill="auto"/>
            <w:noWrap/>
            <w:vAlign w:val="bottom"/>
            <w:hideMark/>
          </w:tcPr>
          <w:p w14:paraId="608CC970"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6 988 711 </w:t>
            </w:r>
          </w:p>
        </w:tc>
        <w:tc>
          <w:tcPr>
            <w:tcW w:w="1146" w:type="pct"/>
            <w:tcBorders>
              <w:top w:val="nil"/>
              <w:left w:val="nil"/>
              <w:bottom w:val="nil"/>
              <w:right w:val="nil"/>
            </w:tcBorders>
            <w:shd w:val="clear" w:color="auto" w:fill="auto"/>
            <w:noWrap/>
            <w:vAlign w:val="bottom"/>
            <w:hideMark/>
          </w:tcPr>
          <w:p w14:paraId="1418AE6C"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3 825 533 </w:t>
            </w:r>
          </w:p>
        </w:tc>
        <w:tc>
          <w:tcPr>
            <w:tcW w:w="1573" w:type="pct"/>
            <w:tcBorders>
              <w:top w:val="nil"/>
              <w:left w:val="nil"/>
              <w:bottom w:val="nil"/>
              <w:right w:val="nil"/>
            </w:tcBorders>
            <w:shd w:val="clear" w:color="auto" w:fill="auto"/>
            <w:noWrap/>
            <w:vAlign w:val="bottom"/>
            <w:hideMark/>
          </w:tcPr>
          <w:p w14:paraId="11E82BD2"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1 060 340 </w:t>
            </w:r>
          </w:p>
        </w:tc>
      </w:tr>
      <w:tr w:rsidR="00924A1D" w:rsidRPr="00924A1D" w14:paraId="77CAB967" w14:textId="77777777" w:rsidTr="00924A1D">
        <w:trPr>
          <w:trHeight w:val="300"/>
        </w:trPr>
        <w:tc>
          <w:tcPr>
            <w:tcW w:w="944" w:type="pct"/>
            <w:tcBorders>
              <w:top w:val="nil"/>
              <w:left w:val="nil"/>
              <w:bottom w:val="nil"/>
              <w:right w:val="nil"/>
            </w:tcBorders>
            <w:shd w:val="clear" w:color="auto" w:fill="auto"/>
            <w:noWrap/>
            <w:vAlign w:val="bottom"/>
            <w:hideMark/>
          </w:tcPr>
          <w:p w14:paraId="153BCBE5"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Februar </w:t>
            </w:r>
          </w:p>
        </w:tc>
        <w:tc>
          <w:tcPr>
            <w:tcW w:w="1337" w:type="pct"/>
            <w:tcBorders>
              <w:top w:val="nil"/>
              <w:left w:val="nil"/>
              <w:bottom w:val="nil"/>
              <w:right w:val="nil"/>
            </w:tcBorders>
            <w:shd w:val="clear" w:color="auto" w:fill="auto"/>
            <w:noWrap/>
            <w:vAlign w:val="bottom"/>
            <w:hideMark/>
          </w:tcPr>
          <w:p w14:paraId="3209CADD"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6 938 753 </w:t>
            </w:r>
          </w:p>
        </w:tc>
        <w:tc>
          <w:tcPr>
            <w:tcW w:w="1146" w:type="pct"/>
            <w:tcBorders>
              <w:top w:val="nil"/>
              <w:left w:val="nil"/>
              <w:bottom w:val="nil"/>
              <w:right w:val="nil"/>
            </w:tcBorders>
            <w:shd w:val="clear" w:color="auto" w:fill="auto"/>
            <w:noWrap/>
            <w:vAlign w:val="bottom"/>
            <w:hideMark/>
          </w:tcPr>
          <w:p w14:paraId="3CB83C61"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3 778 501 </w:t>
            </w:r>
          </w:p>
        </w:tc>
        <w:tc>
          <w:tcPr>
            <w:tcW w:w="1573" w:type="pct"/>
            <w:tcBorders>
              <w:top w:val="nil"/>
              <w:left w:val="nil"/>
              <w:bottom w:val="nil"/>
              <w:right w:val="nil"/>
            </w:tcBorders>
            <w:shd w:val="clear" w:color="auto" w:fill="auto"/>
            <w:noWrap/>
            <w:vAlign w:val="bottom"/>
            <w:hideMark/>
          </w:tcPr>
          <w:p w14:paraId="02F122A5"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976 141 </w:t>
            </w:r>
          </w:p>
        </w:tc>
      </w:tr>
      <w:tr w:rsidR="00924A1D" w:rsidRPr="00924A1D" w14:paraId="761475CE" w14:textId="77777777" w:rsidTr="00924A1D">
        <w:trPr>
          <w:trHeight w:val="300"/>
        </w:trPr>
        <w:tc>
          <w:tcPr>
            <w:tcW w:w="944" w:type="pct"/>
            <w:tcBorders>
              <w:top w:val="nil"/>
              <w:left w:val="nil"/>
              <w:bottom w:val="nil"/>
              <w:right w:val="nil"/>
            </w:tcBorders>
            <w:shd w:val="clear" w:color="auto" w:fill="auto"/>
            <w:noWrap/>
            <w:vAlign w:val="bottom"/>
            <w:hideMark/>
          </w:tcPr>
          <w:p w14:paraId="37379DBB"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Mars </w:t>
            </w:r>
          </w:p>
        </w:tc>
        <w:tc>
          <w:tcPr>
            <w:tcW w:w="1337" w:type="pct"/>
            <w:tcBorders>
              <w:top w:val="nil"/>
              <w:left w:val="nil"/>
              <w:bottom w:val="nil"/>
              <w:right w:val="nil"/>
            </w:tcBorders>
            <w:shd w:val="clear" w:color="auto" w:fill="auto"/>
            <w:noWrap/>
            <w:vAlign w:val="bottom"/>
            <w:hideMark/>
          </w:tcPr>
          <w:p w14:paraId="6BAADC55"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6 928 036 </w:t>
            </w:r>
          </w:p>
        </w:tc>
        <w:tc>
          <w:tcPr>
            <w:tcW w:w="1146" w:type="pct"/>
            <w:tcBorders>
              <w:top w:val="nil"/>
              <w:left w:val="nil"/>
              <w:bottom w:val="nil"/>
              <w:right w:val="nil"/>
            </w:tcBorders>
            <w:shd w:val="clear" w:color="auto" w:fill="auto"/>
            <w:noWrap/>
            <w:vAlign w:val="bottom"/>
            <w:hideMark/>
          </w:tcPr>
          <w:p w14:paraId="14D39B13"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3 759 631 </w:t>
            </w:r>
          </w:p>
        </w:tc>
        <w:tc>
          <w:tcPr>
            <w:tcW w:w="1573" w:type="pct"/>
            <w:tcBorders>
              <w:top w:val="nil"/>
              <w:left w:val="nil"/>
              <w:bottom w:val="nil"/>
              <w:right w:val="nil"/>
            </w:tcBorders>
            <w:shd w:val="clear" w:color="auto" w:fill="auto"/>
            <w:noWrap/>
            <w:vAlign w:val="bottom"/>
            <w:hideMark/>
          </w:tcPr>
          <w:p w14:paraId="14F0D47D"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955 879 </w:t>
            </w:r>
          </w:p>
        </w:tc>
      </w:tr>
      <w:tr w:rsidR="00924A1D" w:rsidRPr="00924A1D" w14:paraId="76D386C8" w14:textId="77777777" w:rsidTr="00924A1D">
        <w:trPr>
          <w:trHeight w:val="300"/>
        </w:trPr>
        <w:tc>
          <w:tcPr>
            <w:tcW w:w="944" w:type="pct"/>
            <w:tcBorders>
              <w:top w:val="nil"/>
              <w:left w:val="nil"/>
              <w:bottom w:val="nil"/>
              <w:right w:val="nil"/>
            </w:tcBorders>
            <w:shd w:val="clear" w:color="auto" w:fill="auto"/>
            <w:noWrap/>
            <w:vAlign w:val="bottom"/>
            <w:hideMark/>
          </w:tcPr>
          <w:p w14:paraId="09F85B19"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April </w:t>
            </w:r>
          </w:p>
        </w:tc>
        <w:tc>
          <w:tcPr>
            <w:tcW w:w="1337" w:type="pct"/>
            <w:tcBorders>
              <w:top w:val="nil"/>
              <w:left w:val="nil"/>
              <w:bottom w:val="nil"/>
              <w:right w:val="nil"/>
            </w:tcBorders>
            <w:shd w:val="clear" w:color="auto" w:fill="auto"/>
            <w:noWrap/>
            <w:vAlign w:val="bottom"/>
            <w:hideMark/>
          </w:tcPr>
          <w:p w14:paraId="17CB79EB"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6 969 546 </w:t>
            </w:r>
          </w:p>
        </w:tc>
        <w:tc>
          <w:tcPr>
            <w:tcW w:w="1146" w:type="pct"/>
            <w:tcBorders>
              <w:top w:val="nil"/>
              <w:left w:val="nil"/>
              <w:bottom w:val="nil"/>
              <w:right w:val="nil"/>
            </w:tcBorders>
            <w:shd w:val="clear" w:color="auto" w:fill="auto"/>
            <w:noWrap/>
            <w:vAlign w:val="bottom"/>
            <w:hideMark/>
          </w:tcPr>
          <w:p w14:paraId="7410E9CF"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3 770 895 </w:t>
            </w:r>
          </w:p>
        </w:tc>
        <w:tc>
          <w:tcPr>
            <w:tcW w:w="1573" w:type="pct"/>
            <w:tcBorders>
              <w:top w:val="nil"/>
              <w:left w:val="nil"/>
              <w:bottom w:val="nil"/>
              <w:right w:val="nil"/>
            </w:tcBorders>
            <w:shd w:val="clear" w:color="auto" w:fill="auto"/>
            <w:noWrap/>
            <w:vAlign w:val="bottom"/>
            <w:hideMark/>
          </w:tcPr>
          <w:p w14:paraId="47E6A84E"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947 167 </w:t>
            </w:r>
          </w:p>
        </w:tc>
      </w:tr>
      <w:tr w:rsidR="00924A1D" w:rsidRPr="00924A1D" w14:paraId="100A3B4B" w14:textId="77777777" w:rsidTr="00924A1D">
        <w:trPr>
          <w:trHeight w:val="300"/>
        </w:trPr>
        <w:tc>
          <w:tcPr>
            <w:tcW w:w="944" w:type="pct"/>
            <w:tcBorders>
              <w:top w:val="nil"/>
              <w:left w:val="nil"/>
              <w:bottom w:val="nil"/>
              <w:right w:val="nil"/>
            </w:tcBorders>
            <w:shd w:val="clear" w:color="auto" w:fill="auto"/>
            <w:noWrap/>
            <w:vAlign w:val="bottom"/>
            <w:hideMark/>
          </w:tcPr>
          <w:p w14:paraId="2BE6ADAE"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Mai </w:t>
            </w:r>
          </w:p>
        </w:tc>
        <w:tc>
          <w:tcPr>
            <w:tcW w:w="1337" w:type="pct"/>
            <w:tcBorders>
              <w:top w:val="nil"/>
              <w:left w:val="nil"/>
              <w:bottom w:val="nil"/>
              <w:right w:val="nil"/>
            </w:tcBorders>
            <w:shd w:val="clear" w:color="auto" w:fill="auto"/>
            <w:noWrap/>
            <w:vAlign w:val="bottom"/>
            <w:hideMark/>
          </w:tcPr>
          <w:p w14:paraId="4BA1ABF9"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7 127 851 </w:t>
            </w:r>
          </w:p>
        </w:tc>
        <w:tc>
          <w:tcPr>
            <w:tcW w:w="1146" w:type="pct"/>
            <w:tcBorders>
              <w:top w:val="nil"/>
              <w:left w:val="nil"/>
              <w:bottom w:val="nil"/>
              <w:right w:val="nil"/>
            </w:tcBorders>
            <w:shd w:val="clear" w:color="auto" w:fill="auto"/>
            <w:noWrap/>
            <w:vAlign w:val="bottom"/>
            <w:hideMark/>
          </w:tcPr>
          <w:p w14:paraId="144F5F67"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3 812 047 </w:t>
            </w:r>
          </w:p>
        </w:tc>
        <w:tc>
          <w:tcPr>
            <w:tcW w:w="1573" w:type="pct"/>
            <w:tcBorders>
              <w:top w:val="nil"/>
              <w:left w:val="nil"/>
              <w:bottom w:val="nil"/>
              <w:right w:val="nil"/>
            </w:tcBorders>
            <w:shd w:val="clear" w:color="auto" w:fill="auto"/>
            <w:noWrap/>
            <w:vAlign w:val="bottom"/>
            <w:hideMark/>
          </w:tcPr>
          <w:p w14:paraId="440BB421"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936 441 </w:t>
            </w:r>
          </w:p>
        </w:tc>
      </w:tr>
      <w:tr w:rsidR="00924A1D" w:rsidRPr="00924A1D" w14:paraId="29ACBCE3" w14:textId="77777777" w:rsidTr="00924A1D">
        <w:trPr>
          <w:trHeight w:val="300"/>
        </w:trPr>
        <w:tc>
          <w:tcPr>
            <w:tcW w:w="944" w:type="pct"/>
            <w:tcBorders>
              <w:top w:val="nil"/>
              <w:left w:val="nil"/>
              <w:bottom w:val="nil"/>
              <w:right w:val="nil"/>
            </w:tcBorders>
            <w:shd w:val="clear" w:color="auto" w:fill="auto"/>
            <w:noWrap/>
            <w:vAlign w:val="bottom"/>
            <w:hideMark/>
          </w:tcPr>
          <w:p w14:paraId="739175E6"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Juni </w:t>
            </w:r>
          </w:p>
        </w:tc>
        <w:tc>
          <w:tcPr>
            <w:tcW w:w="1337" w:type="pct"/>
            <w:tcBorders>
              <w:top w:val="nil"/>
              <w:left w:val="nil"/>
              <w:bottom w:val="nil"/>
              <w:right w:val="nil"/>
            </w:tcBorders>
            <w:shd w:val="clear" w:color="auto" w:fill="auto"/>
            <w:noWrap/>
            <w:vAlign w:val="bottom"/>
            <w:hideMark/>
          </w:tcPr>
          <w:p w14:paraId="2E64E79A"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7 381 624 </w:t>
            </w:r>
          </w:p>
        </w:tc>
        <w:tc>
          <w:tcPr>
            <w:tcW w:w="1146" w:type="pct"/>
            <w:tcBorders>
              <w:top w:val="nil"/>
              <w:left w:val="nil"/>
              <w:bottom w:val="nil"/>
              <w:right w:val="nil"/>
            </w:tcBorders>
            <w:shd w:val="clear" w:color="auto" w:fill="auto"/>
            <w:noWrap/>
            <w:vAlign w:val="bottom"/>
            <w:hideMark/>
          </w:tcPr>
          <w:p w14:paraId="7015B9E9"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4 019 492 </w:t>
            </w:r>
          </w:p>
        </w:tc>
        <w:tc>
          <w:tcPr>
            <w:tcW w:w="1573" w:type="pct"/>
            <w:tcBorders>
              <w:top w:val="nil"/>
              <w:left w:val="nil"/>
              <w:bottom w:val="nil"/>
              <w:right w:val="nil"/>
            </w:tcBorders>
            <w:shd w:val="clear" w:color="auto" w:fill="auto"/>
            <w:noWrap/>
            <w:vAlign w:val="bottom"/>
            <w:hideMark/>
          </w:tcPr>
          <w:p w14:paraId="0C8A1DFA"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682 274 </w:t>
            </w:r>
          </w:p>
        </w:tc>
      </w:tr>
      <w:tr w:rsidR="00924A1D" w:rsidRPr="00924A1D" w14:paraId="22B33664" w14:textId="77777777" w:rsidTr="00924A1D">
        <w:trPr>
          <w:trHeight w:val="300"/>
        </w:trPr>
        <w:tc>
          <w:tcPr>
            <w:tcW w:w="944" w:type="pct"/>
            <w:tcBorders>
              <w:top w:val="nil"/>
              <w:left w:val="nil"/>
              <w:bottom w:val="nil"/>
              <w:right w:val="nil"/>
            </w:tcBorders>
            <w:shd w:val="clear" w:color="auto" w:fill="auto"/>
            <w:noWrap/>
            <w:vAlign w:val="bottom"/>
            <w:hideMark/>
          </w:tcPr>
          <w:p w14:paraId="62D72BBA"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Juli </w:t>
            </w:r>
          </w:p>
        </w:tc>
        <w:tc>
          <w:tcPr>
            <w:tcW w:w="1337" w:type="pct"/>
            <w:tcBorders>
              <w:top w:val="nil"/>
              <w:left w:val="nil"/>
              <w:bottom w:val="nil"/>
              <w:right w:val="nil"/>
            </w:tcBorders>
            <w:shd w:val="clear" w:color="auto" w:fill="auto"/>
            <w:noWrap/>
            <w:vAlign w:val="bottom"/>
            <w:hideMark/>
          </w:tcPr>
          <w:p w14:paraId="73B5618C"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7 133 942 </w:t>
            </w:r>
          </w:p>
        </w:tc>
        <w:tc>
          <w:tcPr>
            <w:tcW w:w="1146" w:type="pct"/>
            <w:tcBorders>
              <w:top w:val="nil"/>
              <w:left w:val="nil"/>
              <w:bottom w:val="nil"/>
              <w:right w:val="nil"/>
            </w:tcBorders>
            <w:shd w:val="clear" w:color="auto" w:fill="auto"/>
            <w:noWrap/>
            <w:vAlign w:val="bottom"/>
            <w:hideMark/>
          </w:tcPr>
          <w:p w14:paraId="106C360B"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3 910 005 </w:t>
            </w:r>
          </w:p>
        </w:tc>
        <w:tc>
          <w:tcPr>
            <w:tcW w:w="1573" w:type="pct"/>
            <w:tcBorders>
              <w:top w:val="nil"/>
              <w:left w:val="nil"/>
              <w:bottom w:val="nil"/>
              <w:right w:val="nil"/>
            </w:tcBorders>
            <w:shd w:val="clear" w:color="auto" w:fill="auto"/>
            <w:noWrap/>
            <w:vAlign w:val="bottom"/>
            <w:hideMark/>
          </w:tcPr>
          <w:p w14:paraId="2261F2FA"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959 066 </w:t>
            </w:r>
          </w:p>
        </w:tc>
      </w:tr>
      <w:tr w:rsidR="00924A1D" w:rsidRPr="00924A1D" w14:paraId="457679CB" w14:textId="77777777" w:rsidTr="00924A1D">
        <w:trPr>
          <w:trHeight w:val="300"/>
        </w:trPr>
        <w:tc>
          <w:tcPr>
            <w:tcW w:w="944" w:type="pct"/>
            <w:tcBorders>
              <w:top w:val="nil"/>
              <w:left w:val="nil"/>
              <w:bottom w:val="nil"/>
              <w:right w:val="nil"/>
            </w:tcBorders>
            <w:shd w:val="clear" w:color="auto" w:fill="auto"/>
            <w:noWrap/>
            <w:vAlign w:val="bottom"/>
            <w:hideMark/>
          </w:tcPr>
          <w:p w14:paraId="503A5E70"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August </w:t>
            </w:r>
          </w:p>
        </w:tc>
        <w:tc>
          <w:tcPr>
            <w:tcW w:w="1337" w:type="pct"/>
            <w:tcBorders>
              <w:top w:val="nil"/>
              <w:left w:val="nil"/>
              <w:bottom w:val="nil"/>
              <w:right w:val="nil"/>
            </w:tcBorders>
            <w:shd w:val="clear" w:color="auto" w:fill="auto"/>
            <w:noWrap/>
            <w:vAlign w:val="bottom"/>
            <w:hideMark/>
          </w:tcPr>
          <w:p w14:paraId="6A45CCCC"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7 090 606 </w:t>
            </w:r>
          </w:p>
        </w:tc>
        <w:tc>
          <w:tcPr>
            <w:tcW w:w="1146" w:type="pct"/>
            <w:tcBorders>
              <w:top w:val="nil"/>
              <w:left w:val="nil"/>
              <w:bottom w:val="nil"/>
              <w:right w:val="nil"/>
            </w:tcBorders>
            <w:shd w:val="clear" w:color="auto" w:fill="auto"/>
            <w:noWrap/>
            <w:vAlign w:val="bottom"/>
            <w:hideMark/>
          </w:tcPr>
          <w:p w14:paraId="12CE8D59"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3 900 825 </w:t>
            </w:r>
          </w:p>
        </w:tc>
        <w:tc>
          <w:tcPr>
            <w:tcW w:w="1573" w:type="pct"/>
            <w:tcBorders>
              <w:top w:val="nil"/>
              <w:left w:val="nil"/>
              <w:bottom w:val="nil"/>
              <w:right w:val="nil"/>
            </w:tcBorders>
            <w:shd w:val="clear" w:color="auto" w:fill="auto"/>
            <w:noWrap/>
            <w:vAlign w:val="bottom"/>
            <w:hideMark/>
          </w:tcPr>
          <w:p w14:paraId="19113DA4"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990 746 </w:t>
            </w:r>
          </w:p>
        </w:tc>
      </w:tr>
      <w:tr w:rsidR="00924A1D" w:rsidRPr="00924A1D" w14:paraId="10045DB2" w14:textId="77777777" w:rsidTr="00924A1D">
        <w:trPr>
          <w:trHeight w:val="300"/>
        </w:trPr>
        <w:tc>
          <w:tcPr>
            <w:tcW w:w="944" w:type="pct"/>
            <w:tcBorders>
              <w:top w:val="nil"/>
              <w:left w:val="nil"/>
              <w:bottom w:val="nil"/>
              <w:right w:val="nil"/>
            </w:tcBorders>
            <w:shd w:val="clear" w:color="auto" w:fill="auto"/>
            <w:noWrap/>
            <w:vAlign w:val="bottom"/>
            <w:hideMark/>
          </w:tcPr>
          <w:p w14:paraId="6D2B49F1"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September </w:t>
            </w:r>
          </w:p>
        </w:tc>
        <w:tc>
          <w:tcPr>
            <w:tcW w:w="1337" w:type="pct"/>
            <w:tcBorders>
              <w:top w:val="nil"/>
              <w:left w:val="nil"/>
              <w:bottom w:val="nil"/>
              <w:right w:val="nil"/>
            </w:tcBorders>
            <w:shd w:val="clear" w:color="auto" w:fill="auto"/>
            <w:noWrap/>
            <w:vAlign w:val="bottom"/>
            <w:hideMark/>
          </w:tcPr>
          <w:p w14:paraId="30C0A3A7"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7 104 923 </w:t>
            </w:r>
          </w:p>
        </w:tc>
        <w:tc>
          <w:tcPr>
            <w:tcW w:w="1146" w:type="pct"/>
            <w:tcBorders>
              <w:top w:val="nil"/>
              <w:left w:val="nil"/>
              <w:bottom w:val="nil"/>
              <w:right w:val="nil"/>
            </w:tcBorders>
            <w:shd w:val="clear" w:color="auto" w:fill="auto"/>
            <w:noWrap/>
            <w:vAlign w:val="bottom"/>
            <w:hideMark/>
          </w:tcPr>
          <w:p w14:paraId="6953164E"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3 892 403 </w:t>
            </w:r>
          </w:p>
        </w:tc>
        <w:tc>
          <w:tcPr>
            <w:tcW w:w="1573" w:type="pct"/>
            <w:tcBorders>
              <w:top w:val="nil"/>
              <w:left w:val="nil"/>
              <w:bottom w:val="nil"/>
              <w:right w:val="nil"/>
            </w:tcBorders>
            <w:shd w:val="clear" w:color="auto" w:fill="auto"/>
            <w:noWrap/>
            <w:vAlign w:val="bottom"/>
            <w:hideMark/>
          </w:tcPr>
          <w:p w14:paraId="338BA9F8"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968 832 </w:t>
            </w:r>
          </w:p>
        </w:tc>
      </w:tr>
      <w:tr w:rsidR="00924A1D" w:rsidRPr="00924A1D" w14:paraId="0407814F" w14:textId="77777777" w:rsidTr="00924A1D">
        <w:trPr>
          <w:trHeight w:val="300"/>
        </w:trPr>
        <w:tc>
          <w:tcPr>
            <w:tcW w:w="944" w:type="pct"/>
            <w:tcBorders>
              <w:top w:val="nil"/>
              <w:left w:val="nil"/>
              <w:bottom w:val="nil"/>
              <w:right w:val="nil"/>
            </w:tcBorders>
            <w:shd w:val="clear" w:color="auto" w:fill="auto"/>
            <w:noWrap/>
            <w:vAlign w:val="bottom"/>
            <w:hideMark/>
          </w:tcPr>
          <w:p w14:paraId="128B3DE6"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Oktober </w:t>
            </w:r>
          </w:p>
        </w:tc>
        <w:tc>
          <w:tcPr>
            <w:tcW w:w="1337" w:type="pct"/>
            <w:tcBorders>
              <w:top w:val="nil"/>
              <w:left w:val="nil"/>
              <w:bottom w:val="nil"/>
              <w:right w:val="nil"/>
            </w:tcBorders>
            <w:shd w:val="clear" w:color="auto" w:fill="auto"/>
            <w:noWrap/>
            <w:vAlign w:val="bottom"/>
            <w:hideMark/>
          </w:tcPr>
          <w:p w14:paraId="02D257EE"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7 096 473 </w:t>
            </w:r>
          </w:p>
        </w:tc>
        <w:tc>
          <w:tcPr>
            <w:tcW w:w="1146" w:type="pct"/>
            <w:tcBorders>
              <w:top w:val="nil"/>
              <w:left w:val="nil"/>
              <w:bottom w:val="nil"/>
              <w:right w:val="nil"/>
            </w:tcBorders>
            <w:shd w:val="clear" w:color="auto" w:fill="auto"/>
            <w:noWrap/>
            <w:vAlign w:val="bottom"/>
            <w:hideMark/>
          </w:tcPr>
          <w:p w14:paraId="5A8401DA"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3 872 640 </w:t>
            </w:r>
          </w:p>
        </w:tc>
        <w:tc>
          <w:tcPr>
            <w:tcW w:w="1573" w:type="pct"/>
            <w:tcBorders>
              <w:top w:val="nil"/>
              <w:left w:val="nil"/>
              <w:bottom w:val="nil"/>
              <w:right w:val="nil"/>
            </w:tcBorders>
            <w:shd w:val="clear" w:color="auto" w:fill="auto"/>
            <w:noWrap/>
            <w:vAlign w:val="bottom"/>
            <w:hideMark/>
          </w:tcPr>
          <w:p w14:paraId="1547F17A"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966 577 </w:t>
            </w:r>
          </w:p>
        </w:tc>
      </w:tr>
      <w:tr w:rsidR="00924A1D" w:rsidRPr="00924A1D" w14:paraId="1F814739" w14:textId="77777777" w:rsidTr="00924A1D">
        <w:trPr>
          <w:trHeight w:val="300"/>
        </w:trPr>
        <w:tc>
          <w:tcPr>
            <w:tcW w:w="944" w:type="pct"/>
            <w:tcBorders>
              <w:top w:val="nil"/>
              <w:left w:val="nil"/>
              <w:bottom w:val="nil"/>
              <w:right w:val="nil"/>
            </w:tcBorders>
            <w:shd w:val="clear" w:color="auto" w:fill="auto"/>
            <w:noWrap/>
            <w:vAlign w:val="bottom"/>
            <w:hideMark/>
          </w:tcPr>
          <w:p w14:paraId="2EF858B7"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November </w:t>
            </w:r>
          </w:p>
        </w:tc>
        <w:tc>
          <w:tcPr>
            <w:tcW w:w="1337" w:type="pct"/>
            <w:tcBorders>
              <w:top w:val="nil"/>
              <w:left w:val="nil"/>
              <w:bottom w:val="nil"/>
              <w:right w:val="nil"/>
            </w:tcBorders>
            <w:shd w:val="clear" w:color="auto" w:fill="auto"/>
            <w:noWrap/>
            <w:vAlign w:val="bottom"/>
            <w:hideMark/>
          </w:tcPr>
          <w:p w14:paraId="087033FC"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7 048 034 </w:t>
            </w:r>
          </w:p>
        </w:tc>
        <w:tc>
          <w:tcPr>
            <w:tcW w:w="1146" w:type="pct"/>
            <w:tcBorders>
              <w:top w:val="nil"/>
              <w:left w:val="nil"/>
              <w:bottom w:val="nil"/>
              <w:right w:val="nil"/>
            </w:tcBorders>
            <w:shd w:val="clear" w:color="auto" w:fill="auto"/>
            <w:noWrap/>
            <w:vAlign w:val="bottom"/>
            <w:hideMark/>
          </w:tcPr>
          <w:p w14:paraId="5386F34F"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3 822 259 </w:t>
            </w:r>
          </w:p>
        </w:tc>
        <w:tc>
          <w:tcPr>
            <w:tcW w:w="1573" w:type="pct"/>
            <w:tcBorders>
              <w:top w:val="nil"/>
              <w:left w:val="nil"/>
              <w:bottom w:val="nil"/>
              <w:right w:val="nil"/>
            </w:tcBorders>
            <w:shd w:val="clear" w:color="auto" w:fill="auto"/>
            <w:noWrap/>
            <w:vAlign w:val="bottom"/>
            <w:hideMark/>
          </w:tcPr>
          <w:p w14:paraId="7B30F058"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917 449 </w:t>
            </w:r>
          </w:p>
        </w:tc>
      </w:tr>
      <w:tr w:rsidR="00924A1D" w:rsidRPr="00924A1D" w14:paraId="74E6F4A1" w14:textId="77777777" w:rsidTr="00924A1D">
        <w:trPr>
          <w:trHeight w:val="300"/>
        </w:trPr>
        <w:tc>
          <w:tcPr>
            <w:tcW w:w="944" w:type="pct"/>
            <w:tcBorders>
              <w:top w:val="nil"/>
              <w:left w:val="nil"/>
              <w:bottom w:val="nil"/>
              <w:right w:val="nil"/>
            </w:tcBorders>
            <w:shd w:val="clear" w:color="auto" w:fill="auto"/>
            <w:noWrap/>
            <w:vAlign w:val="bottom"/>
            <w:hideMark/>
          </w:tcPr>
          <w:p w14:paraId="3D9614DF"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Desember </w:t>
            </w:r>
          </w:p>
        </w:tc>
        <w:tc>
          <w:tcPr>
            <w:tcW w:w="1337" w:type="pct"/>
            <w:tcBorders>
              <w:top w:val="nil"/>
              <w:left w:val="nil"/>
              <w:bottom w:val="nil"/>
              <w:right w:val="nil"/>
            </w:tcBorders>
            <w:shd w:val="clear" w:color="auto" w:fill="auto"/>
            <w:noWrap/>
            <w:vAlign w:val="bottom"/>
            <w:hideMark/>
          </w:tcPr>
          <w:p w14:paraId="41AB8D92"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7 185 788 </w:t>
            </w:r>
          </w:p>
        </w:tc>
        <w:tc>
          <w:tcPr>
            <w:tcW w:w="1146" w:type="pct"/>
            <w:tcBorders>
              <w:top w:val="nil"/>
              <w:left w:val="nil"/>
              <w:bottom w:val="nil"/>
              <w:right w:val="nil"/>
            </w:tcBorders>
            <w:shd w:val="clear" w:color="auto" w:fill="auto"/>
            <w:noWrap/>
            <w:vAlign w:val="bottom"/>
            <w:hideMark/>
          </w:tcPr>
          <w:p w14:paraId="6D62FCB8"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3 874 227 </w:t>
            </w:r>
          </w:p>
        </w:tc>
        <w:tc>
          <w:tcPr>
            <w:tcW w:w="1573" w:type="pct"/>
            <w:tcBorders>
              <w:top w:val="nil"/>
              <w:left w:val="nil"/>
              <w:bottom w:val="nil"/>
              <w:right w:val="nil"/>
            </w:tcBorders>
            <w:shd w:val="clear" w:color="auto" w:fill="auto"/>
            <w:noWrap/>
            <w:vAlign w:val="bottom"/>
            <w:hideMark/>
          </w:tcPr>
          <w:p w14:paraId="09860127"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861 784 </w:t>
            </w:r>
          </w:p>
        </w:tc>
      </w:tr>
      <w:tr w:rsidR="00924A1D" w:rsidRPr="00924A1D" w14:paraId="75A2F331" w14:textId="77777777" w:rsidTr="00924A1D">
        <w:trPr>
          <w:trHeight w:val="300"/>
        </w:trPr>
        <w:tc>
          <w:tcPr>
            <w:tcW w:w="944" w:type="pct"/>
            <w:tcBorders>
              <w:top w:val="nil"/>
              <w:left w:val="nil"/>
              <w:bottom w:val="nil"/>
              <w:right w:val="nil"/>
            </w:tcBorders>
            <w:shd w:val="clear" w:color="auto" w:fill="auto"/>
            <w:noWrap/>
            <w:vAlign w:val="bottom"/>
            <w:hideMark/>
          </w:tcPr>
          <w:p w14:paraId="5B43BEEB" w14:textId="77777777" w:rsidR="00924A1D" w:rsidRPr="00924A1D" w:rsidRDefault="00924A1D" w:rsidP="00924A1D">
            <w:pPr>
              <w:spacing w:after="0" w:line="240" w:lineRule="auto"/>
              <w:rPr>
                <w:rFonts w:ascii="Calibri" w:eastAsia="Times New Roman" w:hAnsi="Calibri" w:cs="Calibri"/>
                <w:color w:val="000000"/>
                <w:lang w:eastAsia="nb-NO"/>
              </w:rPr>
            </w:pPr>
          </w:p>
        </w:tc>
        <w:tc>
          <w:tcPr>
            <w:tcW w:w="1337" w:type="pct"/>
            <w:tcBorders>
              <w:top w:val="nil"/>
              <w:left w:val="nil"/>
              <w:bottom w:val="nil"/>
              <w:right w:val="nil"/>
            </w:tcBorders>
            <w:shd w:val="clear" w:color="auto" w:fill="auto"/>
            <w:noWrap/>
            <w:vAlign w:val="bottom"/>
            <w:hideMark/>
          </w:tcPr>
          <w:p w14:paraId="51003614" w14:textId="77777777" w:rsidR="00924A1D" w:rsidRPr="00924A1D" w:rsidRDefault="00924A1D" w:rsidP="00924A1D">
            <w:pPr>
              <w:spacing w:after="0" w:line="240" w:lineRule="auto"/>
              <w:rPr>
                <w:rFonts w:ascii="Times New Roman" w:eastAsia="Times New Roman" w:hAnsi="Times New Roman" w:cs="Times New Roman"/>
                <w:sz w:val="20"/>
                <w:szCs w:val="20"/>
                <w:lang w:eastAsia="nb-NO"/>
              </w:rPr>
            </w:pPr>
          </w:p>
        </w:tc>
        <w:tc>
          <w:tcPr>
            <w:tcW w:w="1146" w:type="pct"/>
            <w:tcBorders>
              <w:top w:val="nil"/>
              <w:left w:val="nil"/>
              <w:bottom w:val="nil"/>
              <w:right w:val="nil"/>
            </w:tcBorders>
            <w:shd w:val="clear" w:color="auto" w:fill="auto"/>
            <w:noWrap/>
            <w:vAlign w:val="bottom"/>
            <w:hideMark/>
          </w:tcPr>
          <w:p w14:paraId="10278F03" w14:textId="77777777" w:rsidR="00924A1D" w:rsidRPr="00924A1D" w:rsidRDefault="00924A1D" w:rsidP="00924A1D">
            <w:pPr>
              <w:spacing w:after="0" w:line="240" w:lineRule="auto"/>
              <w:rPr>
                <w:rFonts w:ascii="Times New Roman" w:eastAsia="Times New Roman" w:hAnsi="Times New Roman" w:cs="Times New Roman"/>
                <w:sz w:val="20"/>
                <w:szCs w:val="20"/>
                <w:lang w:eastAsia="nb-NO"/>
              </w:rPr>
            </w:pPr>
          </w:p>
        </w:tc>
        <w:tc>
          <w:tcPr>
            <w:tcW w:w="1573" w:type="pct"/>
            <w:tcBorders>
              <w:top w:val="nil"/>
              <w:left w:val="nil"/>
              <w:bottom w:val="nil"/>
              <w:right w:val="nil"/>
            </w:tcBorders>
            <w:shd w:val="clear" w:color="auto" w:fill="auto"/>
            <w:noWrap/>
            <w:vAlign w:val="bottom"/>
            <w:hideMark/>
          </w:tcPr>
          <w:p w14:paraId="58A60F39" w14:textId="77777777" w:rsidR="00924A1D" w:rsidRPr="00924A1D" w:rsidRDefault="00924A1D" w:rsidP="00924A1D">
            <w:pPr>
              <w:spacing w:after="0" w:line="240" w:lineRule="auto"/>
              <w:rPr>
                <w:rFonts w:ascii="Times New Roman" w:eastAsia="Times New Roman" w:hAnsi="Times New Roman" w:cs="Times New Roman"/>
                <w:sz w:val="20"/>
                <w:szCs w:val="20"/>
                <w:lang w:eastAsia="nb-NO"/>
              </w:rPr>
            </w:pPr>
          </w:p>
        </w:tc>
      </w:tr>
      <w:tr w:rsidR="00924A1D" w:rsidRPr="00924A1D" w14:paraId="4748D209" w14:textId="77777777" w:rsidTr="00924A1D">
        <w:trPr>
          <w:trHeight w:val="300"/>
        </w:trPr>
        <w:tc>
          <w:tcPr>
            <w:tcW w:w="944" w:type="pct"/>
            <w:tcBorders>
              <w:top w:val="nil"/>
              <w:left w:val="nil"/>
              <w:bottom w:val="single" w:sz="4" w:space="0" w:color="auto"/>
              <w:right w:val="nil"/>
            </w:tcBorders>
            <w:shd w:val="clear" w:color="auto" w:fill="auto"/>
            <w:noWrap/>
            <w:vAlign w:val="bottom"/>
            <w:hideMark/>
          </w:tcPr>
          <w:p w14:paraId="075897D0" w14:textId="77777777" w:rsidR="00924A1D" w:rsidRPr="00924A1D" w:rsidRDefault="00924A1D" w:rsidP="00924A1D">
            <w:pPr>
              <w:spacing w:after="0" w:line="240" w:lineRule="auto"/>
              <w:rPr>
                <w:rFonts w:ascii="Calibri" w:eastAsia="Times New Roman" w:hAnsi="Calibri" w:cs="Calibri"/>
                <w:b/>
                <w:bCs/>
                <w:color w:val="000000"/>
                <w:lang w:eastAsia="nb-NO"/>
              </w:rPr>
            </w:pPr>
            <w:r w:rsidRPr="00924A1D">
              <w:rPr>
                <w:rFonts w:ascii="Calibri" w:eastAsia="Times New Roman" w:hAnsi="Calibri" w:cs="Calibri"/>
                <w:b/>
                <w:bCs/>
                <w:color w:val="000000"/>
                <w:lang w:eastAsia="nb-NO"/>
              </w:rPr>
              <w:t xml:space="preserve"> Totalt </w:t>
            </w:r>
          </w:p>
        </w:tc>
        <w:tc>
          <w:tcPr>
            <w:tcW w:w="1337" w:type="pct"/>
            <w:tcBorders>
              <w:top w:val="nil"/>
              <w:left w:val="nil"/>
              <w:bottom w:val="single" w:sz="4" w:space="0" w:color="auto"/>
              <w:right w:val="nil"/>
            </w:tcBorders>
            <w:shd w:val="clear" w:color="auto" w:fill="auto"/>
            <w:noWrap/>
            <w:vAlign w:val="bottom"/>
            <w:hideMark/>
          </w:tcPr>
          <w:p w14:paraId="6CC4C786" w14:textId="77777777" w:rsidR="00924A1D" w:rsidRPr="00924A1D" w:rsidRDefault="00924A1D" w:rsidP="00924A1D">
            <w:pPr>
              <w:spacing w:after="0" w:line="240" w:lineRule="auto"/>
              <w:rPr>
                <w:rFonts w:ascii="Calibri" w:eastAsia="Times New Roman" w:hAnsi="Calibri" w:cs="Calibri"/>
                <w:b/>
                <w:bCs/>
                <w:color w:val="000000"/>
                <w:lang w:eastAsia="nb-NO"/>
              </w:rPr>
            </w:pPr>
            <w:r w:rsidRPr="00924A1D">
              <w:rPr>
                <w:rFonts w:ascii="Calibri" w:eastAsia="Times New Roman" w:hAnsi="Calibri" w:cs="Calibri"/>
                <w:b/>
                <w:bCs/>
                <w:color w:val="000000"/>
                <w:lang w:eastAsia="nb-NO"/>
              </w:rPr>
              <w:t xml:space="preserve">   84 994 287 </w:t>
            </w:r>
          </w:p>
        </w:tc>
        <w:tc>
          <w:tcPr>
            <w:tcW w:w="1146" w:type="pct"/>
            <w:tcBorders>
              <w:top w:val="nil"/>
              <w:left w:val="nil"/>
              <w:bottom w:val="single" w:sz="4" w:space="0" w:color="auto"/>
              <w:right w:val="nil"/>
            </w:tcBorders>
            <w:shd w:val="clear" w:color="auto" w:fill="auto"/>
            <w:noWrap/>
            <w:vAlign w:val="bottom"/>
            <w:hideMark/>
          </w:tcPr>
          <w:p w14:paraId="54274C06" w14:textId="77777777" w:rsidR="00924A1D" w:rsidRPr="00924A1D" w:rsidRDefault="00924A1D" w:rsidP="00924A1D">
            <w:pPr>
              <w:spacing w:after="0" w:line="240" w:lineRule="auto"/>
              <w:rPr>
                <w:rFonts w:ascii="Calibri" w:eastAsia="Times New Roman" w:hAnsi="Calibri" w:cs="Calibri"/>
                <w:b/>
                <w:bCs/>
                <w:color w:val="000000"/>
                <w:lang w:eastAsia="nb-NO"/>
              </w:rPr>
            </w:pPr>
            <w:r w:rsidRPr="00924A1D">
              <w:rPr>
                <w:rFonts w:ascii="Calibri" w:eastAsia="Times New Roman" w:hAnsi="Calibri" w:cs="Calibri"/>
                <w:b/>
                <w:bCs/>
                <w:color w:val="000000"/>
                <w:lang w:eastAsia="nb-NO"/>
              </w:rPr>
              <w:t xml:space="preserve">   46 238 458 </w:t>
            </w:r>
          </w:p>
        </w:tc>
        <w:tc>
          <w:tcPr>
            <w:tcW w:w="1573" w:type="pct"/>
            <w:tcBorders>
              <w:top w:val="nil"/>
              <w:left w:val="nil"/>
              <w:bottom w:val="single" w:sz="4" w:space="0" w:color="auto"/>
              <w:right w:val="nil"/>
            </w:tcBorders>
            <w:shd w:val="clear" w:color="auto" w:fill="auto"/>
            <w:noWrap/>
            <w:vAlign w:val="bottom"/>
            <w:hideMark/>
          </w:tcPr>
          <w:p w14:paraId="029C7533" w14:textId="77777777" w:rsidR="00924A1D" w:rsidRPr="00924A1D" w:rsidRDefault="00924A1D" w:rsidP="00924A1D">
            <w:pPr>
              <w:spacing w:after="0" w:line="240" w:lineRule="auto"/>
              <w:rPr>
                <w:rFonts w:ascii="Calibri" w:eastAsia="Times New Roman" w:hAnsi="Calibri" w:cs="Calibri"/>
                <w:b/>
                <w:bCs/>
                <w:color w:val="000000"/>
                <w:lang w:eastAsia="nb-NO"/>
              </w:rPr>
            </w:pPr>
            <w:r w:rsidRPr="00924A1D">
              <w:rPr>
                <w:rFonts w:ascii="Calibri" w:eastAsia="Times New Roman" w:hAnsi="Calibri" w:cs="Calibri"/>
                <w:b/>
                <w:bCs/>
                <w:color w:val="000000"/>
                <w:lang w:eastAsia="nb-NO"/>
              </w:rPr>
              <w:t xml:space="preserve">   11 222 696 </w:t>
            </w:r>
          </w:p>
        </w:tc>
      </w:tr>
    </w:tbl>
    <w:p w14:paraId="4FAE7910" w14:textId="5EDB54A8" w:rsidR="0085008F" w:rsidRPr="00C07CB1" w:rsidRDefault="0085008F">
      <w:pPr>
        <w:rPr>
          <w:sz w:val="18"/>
          <w:szCs w:val="18"/>
        </w:rPr>
      </w:pPr>
      <w:r w:rsidRPr="00C07CB1">
        <w:rPr>
          <w:sz w:val="18"/>
          <w:szCs w:val="18"/>
        </w:rPr>
        <w:t xml:space="preserve"> </w:t>
      </w:r>
      <w:r w:rsidR="00924A1D" w:rsidRPr="00C07CB1">
        <w:rPr>
          <w:sz w:val="18"/>
          <w:szCs w:val="18"/>
        </w:rPr>
        <w:t>*en person kan altså motta flere inntekter enten gjennom flere arbeidsforhold, inntektsgivende freelance/oppdrag, offentlig overføring eller pensjoner</w:t>
      </w:r>
      <w:r w:rsidR="00996671">
        <w:rPr>
          <w:sz w:val="18"/>
          <w:szCs w:val="18"/>
        </w:rPr>
        <w:t>. En inntektsinstans er i denne sammenhengen relasjonen mellom en utbetaler og en mottaker med beløp.</w:t>
      </w:r>
    </w:p>
    <w:p w14:paraId="73674AD4" w14:textId="77777777" w:rsidR="001C6938" w:rsidRDefault="001C6938"/>
    <w:p w14:paraId="5CAE960F" w14:textId="77777777" w:rsidR="001C6938" w:rsidRDefault="001C6938">
      <w:pPr>
        <w:rPr>
          <w:b/>
        </w:rPr>
      </w:pPr>
      <w:r>
        <w:rPr>
          <w:b/>
        </w:rPr>
        <w:br w:type="page"/>
      </w:r>
    </w:p>
    <w:p w14:paraId="30BF9EC8" w14:textId="77777777" w:rsidR="001C6938" w:rsidRDefault="001C6938">
      <w:pPr>
        <w:rPr>
          <w:b/>
        </w:rPr>
      </w:pPr>
    </w:p>
    <w:p w14:paraId="423B369F" w14:textId="77777777" w:rsidR="00924A1D" w:rsidRPr="001C6938" w:rsidRDefault="008B7FD4">
      <w:pPr>
        <w:rPr>
          <w:b/>
        </w:rPr>
      </w:pPr>
      <w:r>
        <w:rPr>
          <w:b/>
        </w:rPr>
        <w:t xml:space="preserve">Tabell 2 </w:t>
      </w:r>
      <w:r w:rsidR="00924A1D" w:rsidRPr="001C6938">
        <w:rPr>
          <w:b/>
        </w:rPr>
        <w:t xml:space="preserve">Antall lønnsmottakere (inntektsmottakere linket til et arbeidsforhold) og arbeidsforhold </w:t>
      </w:r>
      <w:r w:rsidR="00F76812" w:rsidRPr="001C6938">
        <w:rPr>
          <w:b/>
        </w:rPr>
        <w:t>2018</w:t>
      </w:r>
    </w:p>
    <w:tbl>
      <w:tblPr>
        <w:tblW w:w="5000" w:type="pct"/>
        <w:tblCellMar>
          <w:left w:w="70" w:type="dxa"/>
          <w:right w:w="70" w:type="dxa"/>
        </w:tblCellMar>
        <w:tblLook w:val="04A0" w:firstRow="1" w:lastRow="0" w:firstColumn="1" w:lastColumn="0" w:noHBand="0" w:noVBand="1"/>
      </w:tblPr>
      <w:tblGrid>
        <w:gridCol w:w="1940"/>
        <w:gridCol w:w="2355"/>
        <w:gridCol w:w="2424"/>
        <w:gridCol w:w="2353"/>
      </w:tblGrid>
      <w:tr w:rsidR="00924A1D" w:rsidRPr="00924A1D" w14:paraId="17B1B904" w14:textId="77777777" w:rsidTr="00924A1D">
        <w:trPr>
          <w:trHeight w:val="300"/>
        </w:trPr>
        <w:tc>
          <w:tcPr>
            <w:tcW w:w="1069" w:type="pct"/>
            <w:tcBorders>
              <w:top w:val="single" w:sz="4" w:space="0" w:color="auto"/>
              <w:left w:val="nil"/>
              <w:bottom w:val="nil"/>
              <w:right w:val="nil"/>
            </w:tcBorders>
            <w:shd w:val="clear" w:color="auto" w:fill="auto"/>
            <w:noWrap/>
            <w:vAlign w:val="bottom"/>
            <w:hideMark/>
          </w:tcPr>
          <w:p w14:paraId="74AB550A"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w:t>
            </w:r>
          </w:p>
        </w:tc>
        <w:tc>
          <w:tcPr>
            <w:tcW w:w="3931" w:type="pct"/>
            <w:gridSpan w:val="3"/>
            <w:tcBorders>
              <w:top w:val="single" w:sz="4" w:space="0" w:color="auto"/>
              <w:left w:val="nil"/>
              <w:bottom w:val="single" w:sz="4" w:space="0" w:color="auto"/>
              <w:right w:val="nil"/>
            </w:tcBorders>
            <w:shd w:val="clear" w:color="auto" w:fill="auto"/>
            <w:noWrap/>
            <w:vAlign w:val="bottom"/>
            <w:hideMark/>
          </w:tcPr>
          <w:p w14:paraId="6BEA5452" w14:textId="77777777" w:rsidR="00924A1D" w:rsidRPr="00924A1D" w:rsidRDefault="00924A1D" w:rsidP="00924A1D">
            <w:pPr>
              <w:spacing w:after="0" w:line="240" w:lineRule="auto"/>
              <w:jc w:val="center"/>
              <w:rPr>
                <w:rFonts w:ascii="Calibri" w:eastAsia="Times New Roman" w:hAnsi="Calibri" w:cs="Calibri"/>
                <w:color w:val="000000"/>
                <w:lang w:eastAsia="nb-NO"/>
              </w:rPr>
            </w:pPr>
            <w:r w:rsidRPr="00924A1D">
              <w:rPr>
                <w:rFonts w:ascii="Calibri" w:eastAsia="Times New Roman" w:hAnsi="Calibri" w:cs="Calibri"/>
                <w:color w:val="000000"/>
                <w:lang w:eastAsia="nb-NO"/>
              </w:rPr>
              <w:t>Antall</w:t>
            </w:r>
          </w:p>
        </w:tc>
      </w:tr>
      <w:tr w:rsidR="00924A1D" w:rsidRPr="00924A1D" w14:paraId="37A9DAB8" w14:textId="77777777" w:rsidTr="00924A1D">
        <w:trPr>
          <w:trHeight w:val="2400"/>
        </w:trPr>
        <w:tc>
          <w:tcPr>
            <w:tcW w:w="1069" w:type="pct"/>
            <w:tcBorders>
              <w:top w:val="nil"/>
              <w:left w:val="nil"/>
              <w:bottom w:val="single" w:sz="4" w:space="0" w:color="auto"/>
              <w:right w:val="nil"/>
            </w:tcBorders>
            <w:shd w:val="clear" w:color="auto" w:fill="auto"/>
            <w:noWrap/>
            <w:vAlign w:val="bottom"/>
            <w:hideMark/>
          </w:tcPr>
          <w:p w14:paraId="18137F3C"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Måneder </w:t>
            </w:r>
          </w:p>
        </w:tc>
        <w:tc>
          <w:tcPr>
            <w:tcW w:w="1298" w:type="pct"/>
            <w:tcBorders>
              <w:top w:val="nil"/>
              <w:left w:val="nil"/>
              <w:bottom w:val="single" w:sz="4" w:space="0" w:color="auto"/>
              <w:right w:val="nil"/>
            </w:tcBorders>
            <w:shd w:val="clear" w:color="auto" w:fill="auto"/>
            <w:vAlign w:val="bottom"/>
            <w:hideMark/>
          </w:tcPr>
          <w:p w14:paraId="3F04DDCA"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Ordinære og maritime arbeidsforhold med inntekter</w:t>
            </w:r>
          </w:p>
        </w:tc>
        <w:tc>
          <w:tcPr>
            <w:tcW w:w="1336" w:type="pct"/>
            <w:tcBorders>
              <w:top w:val="nil"/>
              <w:left w:val="nil"/>
              <w:bottom w:val="single" w:sz="4" w:space="0" w:color="auto"/>
              <w:right w:val="nil"/>
            </w:tcBorders>
            <w:shd w:val="clear" w:color="auto" w:fill="auto"/>
            <w:vAlign w:val="bottom"/>
            <w:hideMark/>
          </w:tcPr>
          <w:p w14:paraId="38BD62AE"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Antall </w:t>
            </w:r>
            <w:r w:rsidRPr="00F55EF3">
              <w:rPr>
                <w:rFonts w:ascii="Calibri" w:eastAsia="Times New Roman" w:hAnsi="Calibri" w:cs="Calibri"/>
                <w:b/>
                <w:color w:val="000000"/>
                <w:lang w:eastAsia="nb-NO"/>
              </w:rPr>
              <w:t>lønnstakere</w:t>
            </w:r>
            <w:r w:rsidRPr="00924A1D">
              <w:rPr>
                <w:rFonts w:ascii="Calibri" w:eastAsia="Times New Roman" w:hAnsi="Calibri" w:cs="Calibri"/>
                <w:color w:val="000000"/>
                <w:lang w:eastAsia="nb-NO"/>
              </w:rPr>
              <w:t xml:space="preserve"> med 20% eller mer i stillingsprosent</w:t>
            </w:r>
          </w:p>
        </w:tc>
        <w:tc>
          <w:tcPr>
            <w:tcW w:w="1298" w:type="pct"/>
            <w:tcBorders>
              <w:top w:val="nil"/>
              <w:left w:val="nil"/>
              <w:bottom w:val="single" w:sz="4" w:space="0" w:color="auto"/>
              <w:right w:val="nil"/>
            </w:tcBorders>
            <w:shd w:val="clear" w:color="auto" w:fill="auto"/>
            <w:vAlign w:val="bottom"/>
            <w:hideMark/>
          </w:tcPr>
          <w:p w14:paraId="547F6DF3"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Antall </w:t>
            </w:r>
            <w:r w:rsidRPr="00F55EF3">
              <w:rPr>
                <w:rFonts w:ascii="Calibri" w:eastAsia="Times New Roman" w:hAnsi="Calibri" w:cs="Calibri"/>
                <w:b/>
                <w:color w:val="000000"/>
                <w:lang w:eastAsia="nb-NO"/>
              </w:rPr>
              <w:t>arbeidsforhold</w:t>
            </w:r>
            <w:r w:rsidRPr="00924A1D">
              <w:rPr>
                <w:rFonts w:ascii="Calibri" w:eastAsia="Times New Roman" w:hAnsi="Calibri" w:cs="Calibri"/>
                <w:color w:val="000000"/>
                <w:lang w:eastAsia="nb-NO"/>
              </w:rPr>
              <w:t xml:space="preserve"> med mer e</w:t>
            </w:r>
            <w:r w:rsidR="00826555">
              <w:rPr>
                <w:rFonts w:ascii="Calibri" w:eastAsia="Times New Roman" w:hAnsi="Calibri" w:cs="Calibri"/>
                <w:color w:val="000000"/>
                <w:lang w:eastAsia="nb-NO"/>
              </w:rPr>
              <w:t>n</w:t>
            </w:r>
            <w:r w:rsidRPr="00924A1D">
              <w:rPr>
                <w:rFonts w:ascii="Calibri" w:eastAsia="Times New Roman" w:hAnsi="Calibri" w:cs="Calibri"/>
                <w:color w:val="000000"/>
                <w:lang w:eastAsia="nb-NO"/>
              </w:rPr>
              <w:t>n 20% stilling</w:t>
            </w:r>
          </w:p>
        </w:tc>
      </w:tr>
      <w:tr w:rsidR="00924A1D" w:rsidRPr="00924A1D" w14:paraId="7F9B54C5" w14:textId="77777777" w:rsidTr="00924A1D">
        <w:trPr>
          <w:trHeight w:val="300"/>
        </w:trPr>
        <w:tc>
          <w:tcPr>
            <w:tcW w:w="1069" w:type="pct"/>
            <w:tcBorders>
              <w:top w:val="nil"/>
              <w:left w:val="nil"/>
              <w:bottom w:val="nil"/>
              <w:right w:val="nil"/>
            </w:tcBorders>
            <w:shd w:val="clear" w:color="auto" w:fill="auto"/>
            <w:noWrap/>
            <w:vAlign w:val="bottom"/>
            <w:hideMark/>
          </w:tcPr>
          <w:p w14:paraId="0A389DB6"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Januar </w:t>
            </w:r>
          </w:p>
        </w:tc>
        <w:tc>
          <w:tcPr>
            <w:tcW w:w="1298" w:type="pct"/>
            <w:tcBorders>
              <w:top w:val="nil"/>
              <w:left w:val="nil"/>
              <w:bottom w:val="nil"/>
              <w:right w:val="nil"/>
            </w:tcBorders>
            <w:shd w:val="clear" w:color="auto" w:fill="auto"/>
            <w:noWrap/>
            <w:vAlign w:val="bottom"/>
            <w:hideMark/>
          </w:tcPr>
          <w:p w14:paraId="390712EE"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2 765 193 </w:t>
            </w:r>
          </w:p>
        </w:tc>
        <w:tc>
          <w:tcPr>
            <w:tcW w:w="1336" w:type="pct"/>
            <w:tcBorders>
              <w:top w:val="nil"/>
              <w:left w:val="nil"/>
              <w:bottom w:val="nil"/>
              <w:right w:val="nil"/>
            </w:tcBorders>
            <w:shd w:val="clear" w:color="auto" w:fill="auto"/>
            <w:noWrap/>
            <w:vAlign w:val="bottom"/>
            <w:hideMark/>
          </w:tcPr>
          <w:p w14:paraId="5F6DF6B2"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2 400 911 </w:t>
            </w:r>
          </w:p>
        </w:tc>
        <w:tc>
          <w:tcPr>
            <w:tcW w:w="1298" w:type="pct"/>
            <w:tcBorders>
              <w:top w:val="nil"/>
              <w:left w:val="nil"/>
              <w:bottom w:val="nil"/>
              <w:right w:val="nil"/>
            </w:tcBorders>
            <w:shd w:val="clear" w:color="auto" w:fill="auto"/>
            <w:noWrap/>
            <w:vAlign w:val="bottom"/>
            <w:hideMark/>
          </w:tcPr>
          <w:p w14:paraId="189DFA63"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2 587 124 </w:t>
            </w:r>
          </w:p>
        </w:tc>
      </w:tr>
      <w:tr w:rsidR="00924A1D" w:rsidRPr="00924A1D" w14:paraId="46E3A626" w14:textId="77777777" w:rsidTr="00924A1D">
        <w:trPr>
          <w:trHeight w:val="300"/>
        </w:trPr>
        <w:tc>
          <w:tcPr>
            <w:tcW w:w="1069" w:type="pct"/>
            <w:tcBorders>
              <w:top w:val="nil"/>
              <w:left w:val="nil"/>
              <w:bottom w:val="nil"/>
              <w:right w:val="nil"/>
            </w:tcBorders>
            <w:shd w:val="clear" w:color="auto" w:fill="auto"/>
            <w:noWrap/>
            <w:vAlign w:val="bottom"/>
            <w:hideMark/>
          </w:tcPr>
          <w:p w14:paraId="050FFB3D"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Februar </w:t>
            </w:r>
          </w:p>
        </w:tc>
        <w:tc>
          <w:tcPr>
            <w:tcW w:w="1298" w:type="pct"/>
            <w:tcBorders>
              <w:top w:val="nil"/>
              <w:left w:val="nil"/>
              <w:bottom w:val="nil"/>
              <w:right w:val="nil"/>
            </w:tcBorders>
            <w:shd w:val="clear" w:color="auto" w:fill="auto"/>
            <w:noWrap/>
            <w:vAlign w:val="bottom"/>
            <w:hideMark/>
          </w:tcPr>
          <w:p w14:paraId="5125F567"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2 802 360 </w:t>
            </w:r>
          </w:p>
        </w:tc>
        <w:tc>
          <w:tcPr>
            <w:tcW w:w="1336" w:type="pct"/>
            <w:tcBorders>
              <w:top w:val="nil"/>
              <w:left w:val="nil"/>
              <w:bottom w:val="nil"/>
              <w:right w:val="nil"/>
            </w:tcBorders>
            <w:shd w:val="clear" w:color="auto" w:fill="auto"/>
            <w:noWrap/>
            <w:vAlign w:val="bottom"/>
            <w:hideMark/>
          </w:tcPr>
          <w:p w14:paraId="38444AA2"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2 443 100 </w:t>
            </w:r>
          </w:p>
        </w:tc>
        <w:tc>
          <w:tcPr>
            <w:tcW w:w="1298" w:type="pct"/>
            <w:tcBorders>
              <w:top w:val="nil"/>
              <w:left w:val="nil"/>
              <w:bottom w:val="nil"/>
              <w:right w:val="nil"/>
            </w:tcBorders>
            <w:shd w:val="clear" w:color="auto" w:fill="auto"/>
            <w:noWrap/>
            <w:vAlign w:val="bottom"/>
            <w:hideMark/>
          </w:tcPr>
          <w:p w14:paraId="2EEFF701"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2 618 476 </w:t>
            </w:r>
          </w:p>
        </w:tc>
      </w:tr>
      <w:tr w:rsidR="00924A1D" w:rsidRPr="00924A1D" w14:paraId="34C30370" w14:textId="77777777" w:rsidTr="00924A1D">
        <w:trPr>
          <w:trHeight w:val="300"/>
        </w:trPr>
        <w:tc>
          <w:tcPr>
            <w:tcW w:w="1069" w:type="pct"/>
            <w:tcBorders>
              <w:top w:val="nil"/>
              <w:left w:val="nil"/>
              <w:bottom w:val="nil"/>
              <w:right w:val="nil"/>
            </w:tcBorders>
            <w:shd w:val="clear" w:color="auto" w:fill="auto"/>
            <w:noWrap/>
            <w:vAlign w:val="bottom"/>
            <w:hideMark/>
          </w:tcPr>
          <w:p w14:paraId="2669CFE8"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Mars </w:t>
            </w:r>
          </w:p>
        </w:tc>
        <w:tc>
          <w:tcPr>
            <w:tcW w:w="1298" w:type="pct"/>
            <w:tcBorders>
              <w:top w:val="nil"/>
              <w:left w:val="nil"/>
              <w:bottom w:val="nil"/>
              <w:right w:val="nil"/>
            </w:tcBorders>
            <w:shd w:val="clear" w:color="auto" w:fill="auto"/>
            <w:noWrap/>
            <w:vAlign w:val="bottom"/>
            <w:hideMark/>
          </w:tcPr>
          <w:p w14:paraId="4459B16D"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2 803 752 </w:t>
            </w:r>
          </w:p>
        </w:tc>
        <w:tc>
          <w:tcPr>
            <w:tcW w:w="1336" w:type="pct"/>
            <w:tcBorders>
              <w:top w:val="nil"/>
              <w:left w:val="nil"/>
              <w:bottom w:val="nil"/>
              <w:right w:val="nil"/>
            </w:tcBorders>
            <w:shd w:val="clear" w:color="auto" w:fill="auto"/>
            <w:noWrap/>
            <w:vAlign w:val="bottom"/>
            <w:hideMark/>
          </w:tcPr>
          <w:p w14:paraId="3FF87AA4"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2 449 620 </w:t>
            </w:r>
          </w:p>
        </w:tc>
        <w:tc>
          <w:tcPr>
            <w:tcW w:w="1298" w:type="pct"/>
            <w:tcBorders>
              <w:top w:val="nil"/>
              <w:left w:val="nil"/>
              <w:bottom w:val="nil"/>
              <w:right w:val="nil"/>
            </w:tcBorders>
            <w:shd w:val="clear" w:color="auto" w:fill="auto"/>
            <w:noWrap/>
            <w:vAlign w:val="bottom"/>
            <w:hideMark/>
          </w:tcPr>
          <w:p w14:paraId="3A85A977"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2 619 480 </w:t>
            </w:r>
          </w:p>
        </w:tc>
      </w:tr>
      <w:tr w:rsidR="00924A1D" w:rsidRPr="00924A1D" w14:paraId="66467C2E" w14:textId="77777777" w:rsidTr="00924A1D">
        <w:trPr>
          <w:trHeight w:val="300"/>
        </w:trPr>
        <w:tc>
          <w:tcPr>
            <w:tcW w:w="1069" w:type="pct"/>
            <w:tcBorders>
              <w:top w:val="nil"/>
              <w:left w:val="nil"/>
              <w:bottom w:val="nil"/>
              <w:right w:val="nil"/>
            </w:tcBorders>
            <w:shd w:val="clear" w:color="auto" w:fill="auto"/>
            <w:noWrap/>
            <w:vAlign w:val="bottom"/>
            <w:hideMark/>
          </w:tcPr>
          <w:p w14:paraId="3867A4EC"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April </w:t>
            </w:r>
          </w:p>
        </w:tc>
        <w:tc>
          <w:tcPr>
            <w:tcW w:w="1298" w:type="pct"/>
            <w:tcBorders>
              <w:top w:val="nil"/>
              <w:left w:val="nil"/>
              <w:bottom w:val="nil"/>
              <w:right w:val="nil"/>
            </w:tcBorders>
            <w:shd w:val="clear" w:color="auto" w:fill="auto"/>
            <w:noWrap/>
            <w:vAlign w:val="bottom"/>
            <w:hideMark/>
          </w:tcPr>
          <w:p w14:paraId="7B2EC547"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2 823 728 </w:t>
            </w:r>
          </w:p>
        </w:tc>
        <w:tc>
          <w:tcPr>
            <w:tcW w:w="1336" w:type="pct"/>
            <w:tcBorders>
              <w:top w:val="nil"/>
              <w:left w:val="nil"/>
              <w:bottom w:val="nil"/>
              <w:right w:val="nil"/>
            </w:tcBorders>
            <w:shd w:val="clear" w:color="auto" w:fill="auto"/>
            <w:noWrap/>
            <w:vAlign w:val="bottom"/>
            <w:hideMark/>
          </w:tcPr>
          <w:p w14:paraId="4C5322F0"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2 468 246 </w:t>
            </w:r>
          </w:p>
        </w:tc>
        <w:tc>
          <w:tcPr>
            <w:tcW w:w="1298" w:type="pct"/>
            <w:tcBorders>
              <w:top w:val="nil"/>
              <w:left w:val="nil"/>
              <w:bottom w:val="nil"/>
              <w:right w:val="nil"/>
            </w:tcBorders>
            <w:shd w:val="clear" w:color="auto" w:fill="auto"/>
            <w:noWrap/>
            <w:vAlign w:val="bottom"/>
            <w:hideMark/>
          </w:tcPr>
          <w:p w14:paraId="2C702BA1"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2 644 859 </w:t>
            </w:r>
          </w:p>
        </w:tc>
      </w:tr>
      <w:tr w:rsidR="00924A1D" w:rsidRPr="00924A1D" w14:paraId="6D05ED2A" w14:textId="77777777" w:rsidTr="00924A1D">
        <w:trPr>
          <w:trHeight w:val="300"/>
        </w:trPr>
        <w:tc>
          <w:tcPr>
            <w:tcW w:w="1069" w:type="pct"/>
            <w:tcBorders>
              <w:top w:val="nil"/>
              <w:left w:val="nil"/>
              <w:bottom w:val="nil"/>
              <w:right w:val="nil"/>
            </w:tcBorders>
            <w:shd w:val="clear" w:color="auto" w:fill="auto"/>
            <w:noWrap/>
            <w:vAlign w:val="bottom"/>
            <w:hideMark/>
          </w:tcPr>
          <w:p w14:paraId="3916CF7F"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Mai </w:t>
            </w:r>
          </w:p>
        </w:tc>
        <w:tc>
          <w:tcPr>
            <w:tcW w:w="1298" w:type="pct"/>
            <w:tcBorders>
              <w:top w:val="nil"/>
              <w:left w:val="nil"/>
              <w:bottom w:val="nil"/>
              <w:right w:val="nil"/>
            </w:tcBorders>
            <w:shd w:val="clear" w:color="auto" w:fill="auto"/>
            <w:noWrap/>
            <w:vAlign w:val="bottom"/>
            <w:hideMark/>
          </w:tcPr>
          <w:p w14:paraId="3B230C5C"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2 875 606 </w:t>
            </w:r>
          </w:p>
        </w:tc>
        <w:tc>
          <w:tcPr>
            <w:tcW w:w="1336" w:type="pct"/>
            <w:tcBorders>
              <w:top w:val="nil"/>
              <w:left w:val="nil"/>
              <w:bottom w:val="nil"/>
              <w:right w:val="nil"/>
            </w:tcBorders>
            <w:shd w:val="clear" w:color="auto" w:fill="auto"/>
            <w:noWrap/>
            <w:vAlign w:val="bottom"/>
            <w:hideMark/>
          </w:tcPr>
          <w:p w14:paraId="4A9DFB5D"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2 503 194 </w:t>
            </w:r>
          </w:p>
        </w:tc>
        <w:tc>
          <w:tcPr>
            <w:tcW w:w="1298" w:type="pct"/>
            <w:tcBorders>
              <w:top w:val="nil"/>
              <w:left w:val="nil"/>
              <w:bottom w:val="nil"/>
              <w:right w:val="nil"/>
            </w:tcBorders>
            <w:shd w:val="clear" w:color="auto" w:fill="auto"/>
            <w:noWrap/>
            <w:vAlign w:val="bottom"/>
            <w:hideMark/>
          </w:tcPr>
          <w:p w14:paraId="29C105BD"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2 679 797 </w:t>
            </w:r>
          </w:p>
        </w:tc>
      </w:tr>
      <w:tr w:rsidR="00924A1D" w:rsidRPr="00924A1D" w14:paraId="57FCAAE6" w14:textId="77777777" w:rsidTr="00924A1D">
        <w:trPr>
          <w:trHeight w:val="300"/>
        </w:trPr>
        <w:tc>
          <w:tcPr>
            <w:tcW w:w="1069" w:type="pct"/>
            <w:tcBorders>
              <w:top w:val="nil"/>
              <w:left w:val="nil"/>
              <w:bottom w:val="nil"/>
              <w:right w:val="nil"/>
            </w:tcBorders>
            <w:shd w:val="clear" w:color="auto" w:fill="auto"/>
            <w:noWrap/>
            <w:vAlign w:val="bottom"/>
            <w:hideMark/>
          </w:tcPr>
          <w:p w14:paraId="1768455E"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Juni </w:t>
            </w:r>
          </w:p>
        </w:tc>
        <w:tc>
          <w:tcPr>
            <w:tcW w:w="1298" w:type="pct"/>
            <w:tcBorders>
              <w:top w:val="nil"/>
              <w:left w:val="nil"/>
              <w:bottom w:val="nil"/>
              <w:right w:val="nil"/>
            </w:tcBorders>
            <w:shd w:val="clear" w:color="auto" w:fill="auto"/>
            <w:noWrap/>
            <w:vAlign w:val="bottom"/>
            <w:hideMark/>
          </w:tcPr>
          <w:p w14:paraId="1639EA36"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3 337 218 </w:t>
            </w:r>
          </w:p>
        </w:tc>
        <w:tc>
          <w:tcPr>
            <w:tcW w:w="1336" w:type="pct"/>
            <w:tcBorders>
              <w:top w:val="nil"/>
              <w:left w:val="nil"/>
              <w:bottom w:val="nil"/>
              <w:right w:val="nil"/>
            </w:tcBorders>
            <w:shd w:val="clear" w:color="auto" w:fill="auto"/>
            <w:noWrap/>
            <w:vAlign w:val="bottom"/>
            <w:hideMark/>
          </w:tcPr>
          <w:p w14:paraId="46DAE2E6"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2 756 920 </w:t>
            </w:r>
          </w:p>
        </w:tc>
        <w:tc>
          <w:tcPr>
            <w:tcW w:w="1298" w:type="pct"/>
            <w:tcBorders>
              <w:top w:val="nil"/>
              <w:left w:val="nil"/>
              <w:bottom w:val="nil"/>
              <w:right w:val="nil"/>
            </w:tcBorders>
            <w:shd w:val="clear" w:color="auto" w:fill="auto"/>
            <w:noWrap/>
            <w:vAlign w:val="bottom"/>
            <w:hideMark/>
          </w:tcPr>
          <w:p w14:paraId="563F5DC1"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2 974 194 </w:t>
            </w:r>
          </w:p>
        </w:tc>
      </w:tr>
      <w:tr w:rsidR="00924A1D" w:rsidRPr="00924A1D" w14:paraId="6601D8F1" w14:textId="77777777" w:rsidTr="00924A1D">
        <w:trPr>
          <w:trHeight w:val="300"/>
        </w:trPr>
        <w:tc>
          <w:tcPr>
            <w:tcW w:w="1069" w:type="pct"/>
            <w:tcBorders>
              <w:top w:val="nil"/>
              <w:left w:val="nil"/>
              <w:bottom w:val="nil"/>
              <w:right w:val="nil"/>
            </w:tcBorders>
            <w:shd w:val="clear" w:color="auto" w:fill="auto"/>
            <w:noWrap/>
            <w:vAlign w:val="bottom"/>
            <w:hideMark/>
          </w:tcPr>
          <w:p w14:paraId="13352814"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Juli </w:t>
            </w:r>
          </w:p>
        </w:tc>
        <w:tc>
          <w:tcPr>
            <w:tcW w:w="1298" w:type="pct"/>
            <w:tcBorders>
              <w:top w:val="nil"/>
              <w:left w:val="nil"/>
              <w:bottom w:val="nil"/>
              <w:right w:val="nil"/>
            </w:tcBorders>
            <w:shd w:val="clear" w:color="auto" w:fill="auto"/>
            <w:noWrap/>
            <w:vAlign w:val="bottom"/>
            <w:hideMark/>
          </w:tcPr>
          <w:p w14:paraId="794F37AB"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2 950 939 </w:t>
            </w:r>
          </w:p>
        </w:tc>
        <w:tc>
          <w:tcPr>
            <w:tcW w:w="1336" w:type="pct"/>
            <w:tcBorders>
              <w:top w:val="nil"/>
              <w:left w:val="nil"/>
              <w:bottom w:val="nil"/>
              <w:right w:val="nil"/>
            </w:tcBorders>
            <w:shd w:val="clear" w:color="auto" w:fill="auto"/>
            <w:noWrap/>
            <w:vAlign w:val="bottom"/>
            <w:hideMark/>
          </w:tcPr>
          <w:p w14:paraId="6F1781FF"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2 521 355 </w:t>
            </w:r>
          </w:p>
        </w:tc>
        <w:tc>
          <w:tcPr>
            <w:tcW w:w="1298" w:type="pct"/>
            <w:tcBorders>
              <w:top w:val="nil"/>
              <w:left w:val="nil"/>
              <w:bottom w:val="nil"/>
              <w:right w:val="nil"/>
            </w:tcBorders>
            <w:shd w:val="clear" w:color="auto" w:fill="auto"/>
            <w:noWrap/>
            <w:vAlign w:val="bottom"/>
            <w:hideMark/>
          </w:tcPr>
          <w:p w14:paraId="73E2FC9C"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2 702 607 </w:t>
            </w:r>
          </w:p>
        </w:tc>
      </w:tr>
      <w:tr w:rsidR="00924A1D" w:rsidRPr="00924A1D" w14:paraId="63B812A2" w14:textId="77777777" w:rsidTr="00924A1D">
        <w:trPr>
          <w:trHeight w:val="300"/>
        </w:trPr>
        <w:tc>
          <w:tcPr>
            <w:tcW w:w="1069" w:type="pct"/>
            <w:tcBorders>
              <w:top w:val="nil"/>
              <w:left w:val="nil"/>
              <w:bottom w:val="nil"/>
              <w:right w:val="nil"/>
            </w:tcBorders>
            <w:shd w:val="clear" w:color="auto" w:fill="auto"/>
            <w:noWrap/>
            <w:vAlign w:val="bottom"/>
            <w:hideMark/>
          </w:tcPr>
          <w:p w14:paraId="6FEC8185"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August </w:t>
            </w:r>
          </w:p>
        </w:tc>
        <w:tc>
          <w:tcPr>
            <w:tcW w:w="1298" w:type="pct"/>
            <w:tcBorders>
              <w:top w:val="nil"/>
              <w:left w:val="nil"/>
              <w:bottom w:val="nil"/>
              <w:right w:val="nil"/>
            </w:tcBorders>
            <w:shd w:val="clear" w:color="auto" w:fill="auto"/>
            <w:noWrap/>
            <w:vAlign w:val="bottom"/>
            <w:hideMark/>
          </w:tcPr>
          <w:p w14:paraId="5F31C1B4"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2 910 079 </w:t>
            </w:r>
          </w:p>
        </w:tc>
        <w:tc>
          <w:tcPr>
            <w:tcW w:w="1336" w:type="pct"/>
            <w:tcBorders>
              <w:top w:val="nil"/>
              <w:left w:val="nil"/>
              <w:bottom w:val="nil"/>
              <w:right w:val="nil"/>
            </w:tcBorders>
            <w:shd w:val="clear" w:color="auto" w:fill="auto"/>
            <w:noWrap/>
            <w:vAlign w:val="bottom"/>
            <w:hideMark/>
          </w:tcPr>
          <w:p w14:paraId="12E0EFEF"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2 517 176 </w:t>
            </w:r>
          </w:p>
        </w:tc>
        <w:tc>
          <w:tcPr>
            <w:tcW w:w="1298" w:type="pct"/>
            <w:tcBorders>
              <w:top w:val="nil"/>
              <w:left w:val="nil"/>
              <w:bottom w:val="nil"/>
              <w:right w:val="nil"/>
            </w:tcBorders>
            <w:shd w:val="clear" w:color="auto" w:fill="auto"/>
            <w:noWrap/>
            <w:vAlign w:val="bottom"/>
            <w:hideMark/>
          </w:tcPr>
          <w:p w14:paraId="5A61599F"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2 687 809 </w:t>
            </w:r>
          </w:p>
        </w:tc>
      </w:tr>
      <w:tr w:rsidR="00924A1D" w:rsidRPr="00924A1D" w14:paraId="34C7638E" w14:textId="77777777" w:rsidTr="00924A1D">
        <w:trPr>
          <w:trHeight w:val="300"/>
        </w:trPr>
        <w:tc>
          <w:tcPr>
            <w:tcW w:w="1069" w:type="pct"/>
            <w:tcBorders>
              <w:top w:val="nil"/>
              <w:left w:val="nil"/>
              <w:bottom w:val="nil"/>
              <w:right w:val="nil"/>
            </w:tcBorders>
            <w:shd w:val="clear" w:color="auto" w:fill="auto"/>
            <w:noWrap/>
            <w:vAlign w:val="bottom"/>
            <w:hideMark/>
          </w:tcPr>
          <w:p w14:paraId="27AFC3F1"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September </w:t>
            </w:r>
          </w:p>
        </w:tc>
        <w:tc>
          <w:tcPr>
            <w:tcW w:w="1298" w:type="pct"/>
            <w:tcBorders>
              <w:top w:val="nil"/>
              <w:left w:val="nil"/>
              <w:bottom w:val="nil"/>
              <w:right w:val="nil"/>
            </w:tcBorders>
            <w:shd w:val="clear" w:color="auto" w:fill="auto"/>
            <w:noWrap/>
            <w:vAlign w:val="bottom"/>
            <w:hideMark/>
          </w:tcPr>
          <w:p w14:paraId="1CFCCE64"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2 923 571 </w:t>
            </w:r>
          </w:p>
        </w:tc>
        <w:tc>
          <w:tcPr>
            <w:tcW w:w="1336" w:type="pct"/>
            <w:tcBorders>
              <w:top w:val="nil"/>
              <w:left w:val="nil"/>
              <w:bottom w:val="nil"/>
              <w:right w:val="nil"/>
            </w:tcBorders>
            <w:shd w:val="clear" w:color="auto" w:fill="auto"/>
            <w:noWrap/>
            <w:vAlign w:val="bottom"/>
            <w:hideMark/>
          </w:tcPr>
          <w:p w14:paraId="2986A400"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2 527 197 </w:t>
            </w:r>
          </w:p>
        </w:tc>
        <w:tc>
          <w:tcPr>
            <w:tcW w:w="1298" w:type="pct"/>
            <w:tcBorders>
              <w:top w:val="nil"/>
              <w:left w:val="nil"/>
              <w:bottom w:val="nil"/>
              <w:right w:val="nil"/>
            </w:tcBorders>
            <w:shd w:val="clear" w:color="auto" w:fill="auto"/>
            <w:noWrap/>
            <w:vAlign w:val="bottom"/>
            <w:hideMark/>
          </w:tcPr>
          <w:p w14:paraId="2D4E6D64"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2 699 572 </w:t>
            </w:r>
          </w:p>
        </w:tc>
      </w:tr>
      <w:tr w:rsidR="00924A1D" w:rsidRPr="00924A1D" w14:paraId="53F0F150" w14:textId="77777777" w:rsidTr="00924A1D">
        <w:trPr>
          <w:trHeight w:val="300"/>
        </w:trPr>
        <w:tc>
          <w:tcPr>
            <w:tcW w:w="1069" w:type="pct"/>
            <w:tcBorders>
              <w:top w:val="nil"/>
              <w:left w:val="nil"/>
              <w:bottom w:val="nil"/>
              <w:right w:val="nil"/>
            </w:tcBorders>
            <w:shd w:val="clear" w:color="auto" w:fill="auto"/>
            <w:noWrap/>
            <w:vAlign w:val="bottom"/>
            <w:hideMark/>
          </w:tcPr>
          <w:p w14:paraId="60430A56"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Oktober </w:t>
            </w:r>
          </w:p>
        </w:tc>
        <w:tc>
          <w:tcPr>
            <w:tcW w:w="1298" w:type="pct"/>
            <w:tcBorders>
              <w:top w:val="nil"/>
              <w:left w:val="nil"/>
              <w:bottom w:val="nil"/>
              <w:right w:val="nil"/>
            </w:tcBorders>
            <w:shd w:val="clear" w:color="auto" w:fill="auto"/>
            <w:noWrap/>
            <w:vAlign w:val="bottom"/>
            <w:hideMark/>
          </w:tcPr>
          <w:p w14:paraId="06F07796"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2 906 063 </w:t>
            </w:r>
          </w:p>
        </w:tc>
        <w:tc>
          <w:tcPr>
            <w:tcW w:w="1336" w:type="pct"/>
            <w:tcBorders>
              <w:top w:val="nil"/>
              <w:left w:val="nil"/>
              <w:bottom w:val="nil"/>
              <w:right w:val="nil"/>
            </w:tcBorders>
            <w:shd w:val="clear" w:color="auto" w:fill="auto"/>
            <w:noWrap/>
            <w:vAlign w:val="bottom"/>
            <w:hideMark/>
          </w:tcPr>
          <w:p w14:paraId="52287003"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2 524 206 </w:t>
            </w:r>
          </w:p>
        </w:tc>
        <w:tc>
          <w:tcPr>
            <w:tcW w:w="1298" w:type="pct"/>
            <w:tcBorders>
              <w:top w:val="nil"/>
              <w:left w:val="nil"/>
              <w:bottom w:val="nil"/>
              <w:right w:val="nil"/>
            </w:tcBorders>
            <w:shd w:val="clear" w:color="auto" w:fill="auto"/>
            <w:noWrap/>
            <w:vAlign w:val="bottom"/>
            <w:hideMark/>
          </w:tcPr>
          <w:p w14:paraId="745DF79B"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2 693 156 </w:t>
            </w:r>
          </w:p>
        </w:tc>
      </w:tr>
      <w:tr w:rsidR="00924A1D" w:rsidRPr="00924A1D" w14:paraId="5A07A7E4" w14:textId="77777777" w:rsidTr="00924A1D">
        <w:trPr>
          <w:trHeight w:val="300"/>
        </w:trPr>
        <w:tc>
          <w:tcPr>
            <w:tcW w:w="1069" w:type="pct"/>
            <w:tcBorders>
              <w:top w:val="nil"/>
              <w:left w:val="nil"/>
              <w:bottom w:val="nil"/>
              <w:right w:val="nil"/>
            </w:tcBorders>
            <w:shd w:val="clear" w:color="auto" w:fill="auto"/>
            <w:noWrap/>
            <w:vAlign w:val="bottom"/>
            <w:hideMark/>
          </w:tcPr>
          <w:p w14:paraId="5D667B94"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November </w:t>
            </w:r>
          </w:p>
        </w:tc>
        <w:tc>
          <w:tcPr>
            <w:tcW w:w="1298" w:type="pct"/>
            <w:tcBorders>
              <w:top w:val="nil"/>
              <w:left w:val="nil"/>
              <w:bottom w:val="nil"/>
              <w:right w:val="nil"/>
            </w:tcBorders>
            <w:shd w:val="clear" w:color="auto" w:fill="auto"/>
            <w:noWrap/>
            <w:vAlign w:val="bottom"/>
            <w:hideMark/>
          </w:tcPr>
          <w:p w14:paraId="3F9FBDB9"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2 904 810 </w:t>
            </w:r>
          </w:p>
        </w:tc>
        <w:tc>
          <w:tcPr>
            <w:tcW w:w="1336" w:type="pct"/>
            <w:tcBorders>
              <w:top w:val="nil"/>
              <w:left w:val="nil"/>
              <w:bottom w:val="nil"/>
              <w:right w:val="nil"/>
            </w:tcBorders>
            <w:shd w:val="clear" w:color="auto" w:fill="auto"/>
            <w:noWrap/>
            <w:vAlign w:val="bottom"/>
            <w:hideMark/>
          </w:tcPr>
          <w:p w14:paraId="6E3E3DB1"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2 523 625 </w:t>
            </w:r>
          </w:p>
        </w:tc>
        <w:tc>
          <w:tcPr>
            <w:tcW w:w="1298" w:type="pct"/>
            <w:tcBorders>
              <w:top w:val="nil"/>
              <w:left w:val="nil"/>
              <w:bottom w:val="nil"/>
              <w:right w:val="nil"/>
            </w:tcBorders>
            <w:shd w:val="clear" w:color="auto" w:fill="auto"/>
            <w:noWrap/>
            <w:vAlign w:val="bottom"/>
            <w:hideMark/>
          </w:tcPr>
          <w:p w14:paraId="64D1A72F"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2 687 363 </w:t>
            </w:r>
          </w:p>
        </w:tc>
      </w:tr>
      <w:tr w:rsidR="00924A1D" w:rsidRPr="00924A1D" w14:paraId="6D321496" w14:textId="77777777" w:rsidTr="00924A1D">
        <w:trPr>
          <w:trHeight w:val="300"/>
        </w:trPr>
        <w:tc>
          <w:tcPr>
            <w:tcW w:w="1069" w:type="pct"/>
            <w:tcBorders>
              <w:top w:val="nil"/>
              <w:left w:val="nil"/>
              <w:bottom w:val="nil"/>
              <w:right w:val="nil"/>
            </w:tcBorders>
            <w:shd w:val="clear" w:color="auto" w:fill="auto"/>
            <w:noWrap/>
            <w:vAlign w:val="bottom"/>
            <w:hideMark/>
          </w:tcPr>
          <w:p w14:paraId="72C0AC4B"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Desember </w:t>
            </w:r>
          </w:p>
        </w:tc>
        <w:tc>
          <w:tcPr>
            <w:tcW w:w="1298" w:type="pct"/>
            <w:tcBorders>
              <w:top w:val="nil"/>
              <w:left w:val="nil"/>
              <w:bottom w:val="nil"/>
              <w:right w:val="nil"/>
            </w:tcBorders>
            <w:shd w:val="clear" w:color="auto" w:fill="auto"/>
            <w:noWrap/>
            <w:vAlign w:val="bottom"/>
            <w:hideMark/>
          </w:tcPr>
          <w:p w14:paraId="649EAA9C"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3 012 443 </w:t>
            </w:r>
          </w:p>
        </w:tc>
        <w:tc>
          <w:tcPr>
            <w:tcW w:w="1336" w:type="pct"/>
            <w:tcBorders>
              <w:top w:val="nil"/>
              <w:left w:val="nil"/>
              <w:bottom w:val="nil"/>
              <w:right w:val="nil"/>
            </w:tcBorders>
            <w:shd w:val="clear" w:color="auto" w:fill="auto"/>
            <w:noWrap/>
            <w:vAlign w:val="bottom"/>
            <w:hideMark/>
          </w:tcPr>
          <w:p w14:paraId="36041C22"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2 614 260 </w:t>
            </w:r>
          </w:p>
        </w:tc>
        <w:tc>
          <w:tcPr>
            <w:tcW w:w="1298" w:type="pct"/>
            <w:tcBorders>
              <w:top w:val="nil"/>
              <w:left w:val="nil"/>
              <w:bottom w:val="nil"/>
              <w:right w:val="nil"/>
            </w:tcBorders>
            <w:shd w:val="clear" w:color="auto" w:fill="auto"/>
            <w:noWrap/>
            <w:vAlign w:val="bottom"/>
            <w:hideMark/>
          </w:tcPr>
          <w:p w14:paraId="56B808AF" w14:textId="77777777" w:rsidR="00924A1D" w:rsidRPr="00924A1D" w:rsidRDefault="00924A1D" w:rsidP="00924A1D">
            <w:pPr>
              <w:spacing w:after="0" w:line="240" w:lineRule="auto"/>
              <w:rPr>
                <w:rFonts w:ascii="Calibri" w:eastAsia="Times New Roman" w:hAnsi="Calibri" w:cs="Calibri"/>
                <w:color w:val="000000"/>
                <w:lang w:eastAsia="nb-NO"/>
              </w:rPr>
            </w:pPr>
            <w:r w:rsidRPr="00924A1D">
              <w:rPr>
                <w:rFonts w:ascii="Calibri" w:eastAsia="Times New Roman" w:hAnsi="Calibri" w:cs="Calibri"/>
                <w:color w:val="000000"/>
                <w:lang w:eastAsia="nb-NO"/>
              </w:rPr>
              <w:t xml:space="preserve">     2 798 152 </w:t>
            </w:r>
          </w:p>
        </w:tc>
      </w:tr>
      <w:tr w:rsidR="00924A1D" w:rsidRPr="00924A1D" w14:paraId="021FFF1C" w14:textId="77777777" w:rsidTr="00924A1D">
        <w:trPr>
          <w:trHeight w:val="300"/>
        </w:trPr>
        <w:tc>
          <w:tcPr>
            <w:tcW w:w="1069" w:type="pct"/>
            <w:tcBorders>
              <w:top w:val="nil"/>
              <w:left w:val="nil"/>
              <w:bottom w:val="nil"/>
              <w:right w:val="nil"/>
            </w:tcBorders>
            <w:shd w:val="clear" w:color="auto" w:fill="auto"/>
            <w:noWrap/>
            <w:vAlign w:val="bottom"/>
            <w:hideMark/>
          </w:tcPr>
          <w:p w14:paraId="354CB7BA" w14:textId="77777777" w:rsidR="00924A1D" w:rsidRPr="00924A1D" w:rsidRDefault="00924A1D" w:rsidP="00924A1D">
            <w:pPr>
              <w:spacing w:after="0" w:line="240" w:lineRule="auto"/>
              <w:rPr>
                <w:rFonts w:ascii="Calibri" w:eastAsia="Times New Roman" w:hAnsi="Calibri" w:cs="Calibri"/>
                <w:color w:val="000000"/>
                <w:lang w:eastAsia="nb-NO"/>
              </w:rPr>
            </w:pPr>
          </w:p>
        </w:tc>
        <w:tc>
          <w:tcPr>
            <w:tcW w:w="1298" w:type="pct"/>
            <w:tcBorders>
              <w:top w:val="nil"/>
              <w:left w:val="nil"/>
              <w:bottom w:val="nil"/>
              <w:right w:val="nil"/>
            </w:tcBorders>
            <w:shd w:val="clear" w:color="auto" w:fill="auto"/>
            <w:noWrap/>
            <w:vAlign w:val="bottom"/>
            <w:hideMark/>
          </w:tcPr>
          <w:p w14:paraId="5B313083" w14:textId="77777777" w:rsidR="00924A1D" w:rsidRPr="00924A1D" w:rsidRDefault="00924A1D" w:rsidP="00924A1D">
            <w:pPr>
              <w:spacing w:after="0" w:line="240" w:lineRule="auto"/>
              <w:rPr>
                <w:rFonts w:ascii="Times New Roman" w:eastAsia="Times New Roman" w:hAnsi="Times New Roman" w:cs="Times New Roman"/>
                <w:sz w:val="20"/>
                <w:szCs w:val="20"/>
                <w:lang w:eastAsia="nb-NO"/>
              </w:rPr>
            </w:pPr>
          </w:p>
        </w:tc>
        <w:tc>
          <w:tcPr>
            <w:tcW w:w="1336" w:type="pct"/>
            <w:tcBorders>
              <w:top w:val="nil"/>
              <w:left w:val="nil"/>
              <w:bottom w:val="nil"/>
              <w:right w:val="nil"/>
            </w:tcBorders>
            <w:shd w:val="clear" w:color="auto" w:fill="auto"/>
            <w:noWrap/>
            <w:vAlign w:val="bottom"/>
            <w:hideMark/>
          </w:tcPr>
          <w:p w14:paraId="091EF88C" w14:textId="77777777" w:rsidR="00924A1D" w:rsidRPr="00924A1D" w:rsidRDefault="00924A1D" w:rsidP="00924A1D">
            <w:pPr>
              <w:spacing w:after="0" w:line="240" w:lineRule="auto"/>
              <w:rPr>
                <w:rFonts w:ascii="Times New Roman" w:eastAsia="Times New Roman" w:hAnsi="Times New Roman" w:cs="Times New Roman"/>
                <w:sz w:val="20"/>
                <w:szCs w:val="20"/>
                <w:lang w:eastAsia="nb-NO"/>
              </w:rPr>
            </w:pPr>
          </w:p>
        </w:tc>
        <w:tc>
          <w:tcPr>
            <w:tcW w:w="1298" w:type="pct"/>
            <w:tcBorders>
              <w:top w:val="nil"/>
              <w:left w:val="nil"/>
              <w:bottom w:val="nil"/>
              <w:right w:val="nil"/>
            </w:tcBorders>
            <w:shd w:val="clear" w:color="auto" w:fill="auto"/>
            <w:noWrap/>
            <w:vAlign w:val="bottom"/>
            <w:hideMark/>
          </w:tcPr>
          <w:p w14:paraId="0431B601" w14:textId="77777777" w:rsidR="00924A1D" w:rsidRPr="00924A1D" w:rsidRDefault="00924A1D" w:rsidP="00924A1D">
            <w:pPr>
              <w:spacing w:after="0" w:line="240" w:lineRule="auto"/>
              <w:rPr>
                <w:rFonts w:ascii="Times New Roman" w:eastAsia="Times New Roman" w:hAnsi="Times New Roman" w:cs="Times New Roman"/>
                <w:sz w:val="20"/>
                <w:szCs w:val="20"/>
                <w:lang w:eastAsia="nb-NO"/>
              </w:rPr>
            </w:pPr>
          </w:p>
        </w:tc>
      </w:tr>
      <w:tr w:rsidR="00924A1D" w:rsidRPr="00924A1D" w14:paraId="0867C959" w14:textId="77777777" w:rsidTr="00924A1D">
        <w:trPr>
          <w:trHeight w:val="300"/>
        </w:trPr>
        <w:tc>
          <w:tcPr>
            <w:tcW w:w="1069" w:type="pct"/>
            <w:tcBorders>
              <w:top w:val="nil"/>
              <w:left w:val="nil"/>
              <w:bottom w:val="single" w:sz="4" w:space="0" w:color="auto"/>
              <w:right w:val="nil"/>
            </w:tcBorders>
            <w:shd w:val="clear" w:color="auto" w:fill="auto"/>
            <w:noWrap/>
            <w:vAlign w:val="bottom"/>
            <w:hideMark/>
          </w:tcPr>
          <w:p w14:paraId="208A983C" w14:textId="77777777" w:rsidR="00924A1D" w:rsidRPr="00924A1D" w:rsidRDefault="00924A1D" w:rsidP="00924A1D">
            <w:pPr>
              <w:spacing w:after="0" w:line="240" w:lineRule="auto"/>
              <w:rPr>
                <w:rFonts w:ascii="Calibri" w:eastAsia="Times New Roman" w:hAnsi="Calibri" w:cs="Calibri"/>
                <w:b/>
                <w:bCs/>
                <w:color w:val="000000"/>
                <w:lang w:eastAsia="nb-NO"/>
              </w:rPr>
            </w:pPr>
            <w:r w:rsidRPr="00924A1D">
              <w:rPr>
                <w:rFonts w:ascii="Calibri" w:eastAsia="Times New Roman" w:hAnsi="Calibri" w:cs="Calibri"/>
                <w:b/>
                <w:bCs/>
                <w:color w:val="000000"/>
                <w:lang w:eastAsia="nb-NO"/>
              </w:rPr>
              <w:t xml:space="preserve"> Totalt </w:t>
            </w:r>
          </w:p>
        </w:tc>
        <w:tc>
          <w:tcPr>
            <w:tcW w:w="1298" w:type="pct"/>
            <w:tcBorders>
              <w:top w:val="nil"/>
              <w:left w:val="nil"/>
              <w:bottom w:val="single" w:sz="4" w:space="0" w:color="auto"/>
              <w:right w:val="nil"/>
            </w:tcBorders>
            <w:shd w:val="clear" w:color="auto" w:fill="auto"/>
            <w:noWrap/>
            <w:vAlign w:val="bottom"/>
            <w:hideMark/>
          </w:tcPr>
          <w:p w14:paraId="7FFEFF13" w14:textId="77777777" w:rsidR="00924A1D" w:rsidRPr="00924A1D" w:rsidRDefault="00924A1D" w:rsidP="00924A1D">
            <w:pPr>
              <w:spacing w:after="0" w:line="240" w:lineRule="auto"/>
              <w:rPr>
                <w:rFonts w:ascii="Calibri" w:eastAsia="Times New Roman" w:hAnsi="Calibri" w:cs="Calibri"/>
                <w:b/>
                <w:bCs/>
                <w:color w:val="000000"/>
                <w:lang w:eastAsia="nb-NO"/>
              </w:rPr>
            </w:pPr>
            <w:r w:rsidRPr="00924A1D">
              <w:rPr>
                <w:rFonts w:ascii="Calibri" w:eastAsia="Times New Roman" w:hAnsi="Calibri" w:cs="Calibri"/>
                <w:b/>
                <w:bCs/>
                <w:color w:val="000000"/>
                <w:lang w:eastAsia="nb-NO"/>
              </w:rPr>
              <w:t xml:space="preserve">   35 015 762 </w:t>
            </w:r>
          </w:p>
        </w:tc>
        <w:tc>
          <w:tcPr>
            <w:tcW w:w="1336" w:type="pct"/>
            <w:tcBorders>
              <w:top w:val="nil"/>
              <w:left w:val="nil"/>
              <w:bottom w:val="single" w:sz="4" w:space="0" w:color="auto"/>
              <w:right w:val="nil"/>
            </w:tcBorders>
            <w:shd w:val="clear" w:color="auto" w:fill="auto"/>
            <w:noWrap/>
            <w:vAlign w:val="bottom"/>
            <w:hideMark/>
          </w:tcPr>
          <w:p w14:paraId="748C8578" w14:textId="77777777" w:rsidR="00F76812" w:rsidRPr="00F76812" w:rsidRDefault="00F76812" w:rsidP="00F76812">
            <w:pPr>
              <w:spacing w:after="0" w:line="240" w:lineRule="auto"/>
              <w:rPr>
                <w:rFonts w:ascii="Calibri" w:eastAsia="Times New Roman" w:hAnsi="Calibri" w:cs="Calibri"/>
                <w:b/>
                <w:bCs/>
                <w:color w:val="000000"/>
                <w:lang w:eastAsia="nb-NO"/>
              </w:rPr>
            </w:pPr>
            <w:r w:rsidRPr="00F76812">
              <w:rPr>
                <w:rFonts w:ascii="Calibri" w:eastAsia="Times New Roman" w:hAnsi="Calibri" w:cs="Calibri"/>
                <w:b/>
                <w:bCs/>
                <w:color w:val="000000"/>
                <w:lang w:eastAsia="nb-NO"/>
              </w:rPr>
              <w:t xml:space="preserve">   30 249 810 </w:t>
            </w:r>
          </w:p>
          <w:p w14:paraId="4DE93950" w14:textId="77777777" w:rsidR="00924A1D" w:rsidRPr="00924A1D" w:rsidRDefault="00924A1D" w:rsidP="00F76812">
            <w:pPr>
              <w:spacing w:after="0" w:line="240" w:lineRule="auto"/>
              <w:rPr>
                <w:rFonts w:ascii="Calibri" w:eastAsia="Times New Roman" w:hAnsi="Calibri" w:cs="Calibri"/>
                <w:b/>
                <w:bCs/>
                <w:color w:val="000000"/>
                <w:lang w:eastAsia="nb-NO"/>
              </w:rPr>
            </w:pPr>
          </w:p>
        </w:tc>
        <w:tc>
          <w:tcPr>
            <w:tcW w:w="1298" w:type="pct"/>
            <w:tcBorders>
              <w:top w:val="nil"/>
              <w:left w:val="nil"/>
              <w:bottom w:val="single" w:sz="4" w:space="0" w:color="auto"/>
              <w:right w:val="nil"/>
            </w:tcBorders>
            <w:shd w:val="clear" w:color="auto" w:fill="auto"/>
            <w:noWrap/>
            <w:vAlign w:val="bottom"/>
            <w:hideMark/>
          </w:tcPr>
          <w:p w14:paraId="0748A17C" w14:textId="77777777" w:rsidR="00924A1D" w:rsidRPr="00924A1D" w:rsidRDefault="00924A1D" w:rsidP="00924A1D">
            <w:pPr>
              <w:spacing w:after="0" w:line="240" w:lineRule="auto"/>
              <w:rPr>
                <w:rFonts w:ascii="Calibri" w:eastAsia="Times New Roman" w:hAnsi="Calibri" w:cs="Calibri"/>
                <w:b/>
                <w:bCs/>
                <w:color w:val="000000"/>
                <w:lang w:eastAsia="nb-NO"/>
              </w:rPr>
            </w:pPr>
            <w:r w:rsidRPr="00924A1D">
              <w:rPr>
                <w:rFonts w:ascii="Calibri" w:eastAsia="Times New Roman" w:hAnsi="Calibri" w:cs="Calibri"/>
                <w:b/>
                <w:bCs/>
                <w:color w:val="000000"/>
                <w:lang w:eastAsia="nb-NO"/>
              </w:rPr>
              <w:t xml:space="preserve">   32 392 589 </w:t>
            </w:r>
          </w:p>
        </w:tc>
      </w:tr>
    </w:tbl>
    <w:p w14:paraId="10A410C2" w14:textId="77777777" w:rsidR="00A61BD7" w:rsidRDefault="00A61BD7" w:rsidP="00F76812">
      <w:pPr>
        <w:spacing w:after="0" w:line="240" w:lineRule="auto"/>
        <w:rPr>
          <w:rFonts w:ascii="Calibri" w:eastAsia="Times New Roman" w:hAnsi="Calibri" w:cs="Calibri"/>
          <w:b/>
          <w:bCs/>
          <w:color w:val="000000"/>
          <w:lang w:eastAsia="nb-NO"/>
        </w:rPr>
      </w:pPr>
    </w:p>
    <w:p w14:paraId="502AC18F" w14:textId="77777777" w:rsidR="00DE3465" w:rsidRDefault="00F55EF3" w:rsidP="00F55EF3">
      <w:pPr>
        <w:pStyle w:val="Overskrift3"/>
        <w:rPr>
          <w:rFonts w:eastAsia="Times New Roman"/>
          <w:lang w:eastAsia="nb-NO"/>
        </w:rPr>
      </w:pPr>
      <w:r>
        <w:rPr>
          <w:rFonts w:eastAsia="Times New Roman"/>
          <w:lang w:eastAsia="nb-NO"/>
        </w:rPr>
        <w:t xml:space="preserve">Kvalitetsvurdering av antallet lønnstakere som plukkes ut som grunnlag for undersøkelsen </w:t>
      </w:r>
    </w:p>
    <w:p w14:paraId="0DEF99C1" w14:textId="62F316B1" w:rsidR="00DE65F5" w:rsidRDefault="00F55EF3" w:rsidP="008B7FD4">
      <w:pPr>
        <w:rPr>
          <w:lang w:eastAsia="nb-NO"/>
        </w:rPr>
      </w:pPr>
      <w:r>
        <w:rPr>
          <w:lang w:eastAsia="nb-NO"/>
        </w:rPr>
        <w:t xml:space="preserve">Statistisk sentralbyrå produserer statistikk over antall arbeidsforhold og lønn, kvartalsvis. </w:t>
      </w:r>
      <w:r w:rsidR="00DE65F5">
        <w:rPr>
          <w:lang w:eastAsia="nb-NO"/>
        </w:rPr>
        <w:t>Nevnte s</w:t>
      </w:r>
      <w:r>
        <w:rPr>
          <w:lang w:eastAsia="nb-NO"/>
        </w:rPr>
        <w:t>tatistikk dekker midtmåneden i de respektive kvartalene (februar, mai, august og november</w:t>
      </w:r>
      <w:r w:rsidR="00827618">
        <w:rPr>
          <w:lang w:eastAsia="nb-NO"/>
        </w:rPr>
        <w:t xml:space="preserve">). Det bør likevel tillegges at SSBs statistikk ikke har en helt overlappende populasjonsavgrensning men det er rimelig å bruke denne som rettesnor for om avgrensingen i dette notatet er rimelig. Mer om statistikken finnes på </w:t>
      </w:r>
      <w:hyperlink r:id="rId8" w:history="1">
        <w:r w:rsidR="00827618" w:rsidRPr="006E1BA6">
          <w:rPr>
            <w:rStyle w:val="Hyperkobling"/>
            <w:lang w:eastAsia="nb-NO"/>
          </w:rPr>
          <w:t>antall arbeidsforhold og lønn</w:t>
        </w:r>
      </w:hyperlink>
      <w:r w:rsidR="00827618">
        <w:rPr>
          <w:lang w:eastAsia="nb-NO"/>
        </w:rPr>
        <w:t xml:space="preserve">. </w:t>
      </w:r>
      <w:r>
        <w:rPr>
          <w:lang w:eastAsia="nb-NO"/>
        </w:rPr>
        <w:t xml:space="preserve">Ved å sammenlikne uttrekket som er gjort til denne utredningen og </w:t>
      </w:r>
      <w:r w:rsidR="00DE65F5">
        <w:rPr>
          <w:lang w:eastAsia="nb-NO"/>
        </w:rPr>
        <w:t>a</w:t>
      </w:r>
      <w:r w:rsidR="006E1BA6">
        <w:rPr>
          <w:lang w:eastAsia="nb-NO"/>
        </w:rPr>
        <w:t xml:space="preserve">ntall arbeidsforhold og lønn på ssb.no </w:t>
      </w:r>
      <w:r w:rsidR="008B7FD4">
        <w:rPr>
          <w:lang w:eastAsia="nb-NO"/>
        </w:rPr>
        <w:t>finner vi godt samsvar</w:t>
      </w:r>
      <w:r w:rsidR="00DE65F5">
        <w:rPr>
          <w:lang w:eastAsia="nb-NO"/>
        </w:rPr>
        <w:t>. A</w:t>
      </w:r>
      <w:r w:rsidR="008B7FD4">
        <w:rPr>
          <w:lang w:eastAsia="nb-NO"/>
        </w:rPr>
        <w:t xml:space="preserve">ntallet </w:t>
      </w:r>
      <w:r w:rsidR="00DE65F5">
        <w:rPr>
          <w:lang w:eastAsia="nb-NO"/>
        </w:rPr>
        <w:t xml:space="preserve">ordinære og maritime arbeidsforhold til dette uttrekket og SSBs statistikk </w:t>
      </w:r>
      <w:r w:rsidR="00826555">
        <w:rPr>
          <w:lang w:eastAsia="nb-NO"/>
        </w:rPr>
        <w:t xml:space="preserve">(tabell 3) </w:t>
      </w:r>
      <w:r w:rsidR="00DE65F5">
        <w:rPr>
          <w:lang w:eastAsia="nb-NO"/>
        </w:rPr>
        <w:t xml:space="preserve">viser størst avvik i mai med drøyt 23 000 </w:t>
      </w:r>
      <w:r w:rsidR="007B010F">
        <w:rPr>
          <w:lang w:eastAsia="nb-NO"/>
        </w:rPr>
        <w:t>arbeidsforhold</w:t>
      </w:r>
      <w:r w:rsidR="00DE65F5">
        <w:rPr>
          <w:lang w:eastAsia="nb-NO"/>
        </w:rPr>
        <w:t xml:space="preserve"> mens det for</w:t>
      </w:r>
      <w:r w:rsidR="007B010F">
        <w:rPr>
          <w:lang w:eastAsia="nb-NO"/>
        </w:rPr>
        <w:t xml:space="preserve"> </w:t>
      </w:r>
      <w:r w:rsidR="00DE65F5">
        <w:rPr>
          <w:lang w:eastAsia="nb-NO"/>
        </w:rPr>
        <w:t xml:space="preserve">de øvrige månedene er et avvik på </w:t>
      </w:r>
      <w:r w:rsidR="007B010F">
        <w:rPr>
          <w:lang w:eastAsia="nb-NO"/>
        </w:rPr>
        <w:t>4 600 og ned til under 2 000 arbeidsforhold</w:t>
      </w:r>
      <w:r w:rsidR="00DE65F5">
        <w:rPr>
          <w:lang w:eastAsia="nb-NO"/>
        </w:rPr>
        <w:t xml:space="preserve">. </w:t>
      </w:r>
    </w:p>
    <w:p w14:paraId="3BEA466C" w14:textId="549706BC" w:rsidR="00A706F0" w:rsidRDefault="00A706F0">
      <w:pPr>
        <w:rPr>
          <w:lang w:eastAsia="nb-NO"/>
        </w:rPr>
      </w:pPr>
      <w:r>
        <w:rPr>
          <w:lang w:eastAsia="nb-NO"/>
        </w:rPr>
        <w:br w:type="page"/>
      </w:r>
    </w:p>
    <w:p w14:paraId="759A38F1" w14:textId="77777777" w:rsidR="00DE65F5" w:rsidRDefault="00DE65F5" w:rsidP="008B7FD4">
      <w:pPr>
        <w:rPr>
          <w:b/>
        </w:rPr>
      </w:pPr>
    </w:p>
    <w:p w14:paraId="38877C59" w14:textId="77777777" w:rsidR="006E1BA6" w:rsidRDefault="008B7FD4" w:rsidP="008B7FD4">
      <w:pPr>
        <w:rPr>
          <w:rFonts w:ascii="Calibri" w:eastAsia="Times New Roman" w:hAnsi="Calibri" w:cs="Calibri"/>
          <w:b/>
          <w:bCs/>
          <w:color w:val="000000"/>
          <w:lang w:eastAsia="nb-NO"/>
        </w:rPr>
      </w:pPr>
      <w:r>
        <w:rPr>
          <w:b/>
        </w:rPr>
        <w:t xml:space="preserve">Tabell 3 Sammenlikning av antall lønnstakere og arbeidsforhold til denne utredningen og SSBs statistikk over antall arbeidsforhold og lønn </w:t>
      </w:r>
      <w:r w:rsidR="006E1BA6">
        <w:rPr>
          <w:rFonts w:ascii="Calibri" w:eastAsia="Times New Roman" w:hAnsi="Calibri" w:cs="Calibri"/>
          <w:b/>
          <w:bCs/>
          <w:color w:val="000000"/>
          <w:lang w:eastAsia="nb-NO"/>
        </w:rPr>
        <w:tab/>
      </w:r>
    </w:p>
    <w:tbl>
      <w:tblPr>
        <w:tblStyle w:val="Tabellrutenett"/>
        <w:tblW w:w="9897" w:type="dxa"/>
        <w:tblLook w:val="04A0" w:firstRow="1" w:lastRow="0" w:firstColumn="1" w:lastColumn="0" w:noHBand="0" w:noVBand="1"/>
      </w:tblPr>
      <w:tblGrid>
        <w:gridCol w:w="1696"/>
        <w:gridCol w:w="1701"/>
        <w:gridCol w:w="2410"/>
        <w:gridCol w:w="2476"/>
        <w:gridCol w:w="1614"/>
      </w:tblGrid>
      <w:tr w:rsidR="008B7FD4" w:rsidRPr="006E1BA6" w14:paraId="21338BD2" w14:textId="77777777" w:rsidTr="00DE65F5">
        <w:trPr>
          <w:trHeight w:val="315"/>
        </w:trPr>
        <w:tc>
          <w:tcPr>
            <w:tcW w:w="1696" w:type="dxa"/>
            <w:noWrap/>
            <w:hideMark/>
          </w:tcPr>
          <w:p w14:paraId="40BA337B" w14:textId="77777777" w:rsidR="006E1BA6" w:rsidRPr="006E1BA6" w:rsidRDefault="006E1BA6" w:rsidP="006E1BA6">
            <w:pPr>
              <w:tabs>
                <w:tab w:val="left" w:pos="2280"/>
              </w:tabs>
              <w:rPr>
                <w:rFonts w:ascii="Calibri" w:eastAsia="Times New Roman" w:hAnsi="Calibri" w:cs="Calibri"/>
                <w:b/>
                <w:bCs/>
                <w:color w:val="000000"/>
                <w:lang w:eastAsia="nb-NO"/>
              </w:rPr>
            </w:pPr>
          </w:p>
        </w:tc>
        <w:tc>
          <w:tcPr>
            <w:tcW w:w="4111" w:type="dxa"/>
            <w:gridSpan w:val="2"/>
            <w:noWrap/>
            <w:hideMark/>
          </w:tcPr>
          <w:p w14:paraId="4255C4A8" w14:textId="77777777" w:rsidR="006E1BA6" w:rsidRPr="006E1BA6" w:rsidRDefault="008B7FD4" w:rsidP="006E1BA6">
            <w:pPr>
              <w:tabs>
                <w:tab w:val="left" w:pos="2280"/>
              </w:tabs>
              <w:rPr>
                <w:rFonts w:ascii="Calibri" w:eastAsia="Times New Roman" w:hAnsi="Calibri" w:cs="Calibri"/>
                <w:b/>
                <w:bCs/>
                <w:i/>
                <w:iCs/>
                <w:color w:val="000000"/>
                <w:lang w:eastAsia="nb-NO"/>
              </w:rPr>
            </w:pPr>
            <w:r>
              <w:rPr>
                <w:rFonts w:ascii="Calibri" w:eastAsia="Times New Roman" w:hAnsi="Calibri" w:cs="Calibri"/>
                <w:b/>
                <w:bCs/>
                <w:i/>
                <w:iCs/>
                <w:color w:val="000000"/>
                <w:lang w:eastAsia="nb-NO"/>
              </w:rPr>
              <w:t>Antall arbeidsforhold og lønn (ssb.no)</w:t>
            </w:r>
          </w:p>
        </w:tc>
        <w:tc>
          <w:tcPr>
            <w:tcW w:w="2476" w:type="dxa"/>
            <w:noWrap/>
            <w:hideMark/>
          </w:tcPr>
          <w:p w14:paraId="6F664C1A" w14:textId="77777777" w:rsidR="006E1BA6" w:rsidRPr="006E1BA6" w:rsidRDefault="006E1BA6" w:rsidP="006E1BA6">
            <w:pPr>
              <w:tabs>
                <w:tab w:val="left" w:pos="2280"/>
              </w:tabs>
              <w:rPr>
                <w:rFonts w:ascii="Calibri" w:eastAsia="Times New Roman" w:hAnsi="Calibri" w:cs="Calibri"/>
                <w:b/>
                <w:bCs/>
                <w:color w:val="000000"/>
                <w:lang w:eastAsia="nb-NO"/>
              </w:rPr>
            </w:pPr>
            <w:r w:rsidRPr="006E1BA6">
              <w:rPr>
                <w:rFonts w:ascii="Calibri" w:eastAsia="Times New Roman" w:hAnsi="Calibri" w:cs="Calibri"/>
                <w:b/>
                <w:bCs/>
                <w:color w:val="000000"/>
                <w:lang w:eastAsia="nb-NO"/>
              </w:rPr>
              <w:t> </w:t>
            </w:r>
          </w:p>
        </w:tc>
        <w:tc>
          <w:tcPr>
            <w:tcW w:w="1614" w:type="dxa"/>
            <w:noWrap/>
            <w:hideMark/>
          </w:tcPr>
          <w:p w14:paraId="428270F0" w14:textId="77777777" w:rsidR="006E1BA6" w:rsidRPr="006E1BA6" w:rsidRDefault="006E1BA6" w:rsidP="006E1BA6">
            <w:pPr>
              <w:tabs>
                <w:tab w:val="left" w:pos="2280"/>
              </w:tabs>
              <w:rPr>
                <w:rFonts w:ascii="Calibri" w:eastAsia="Times New Roman" w:hAnsi="Calibri" w:cs="Calibri"/>
                <w:b/>
                <w:bCs/>
                <w:color w:val="000000"/>
                <w:lang w:eastAsia="nb-NO"/>
              </w:rPr>
            </w:pPr>
          </w:p>
        </w:tc>
      </w:tr>
      <w:tr w:rsidR="008B7FD4" w:rsidRPr="006E1BA6" w14:paraId="1AFF6853" w14:textId="77777777" w:rsidTr="00DE65F5">
        <w:trPr>
          <w:trHeight w:val="315"/>
        </w:trPr>
        <w:tc>
          <w:tcPr>
            <w:tcW w:w="1696" w:type="dxa"/>
            <w:noWrap/>
            <w:hideMark/>
          </w:tcPr>
          <w:p w14:paraId="5187A897" w14:textId="77777777" w:rsidR="006E1BA6" w:rsidRPr="006E1BA6" w:rsidRDefault="006E1BA6" w:rsidP="006E1BA6">
            <w:pPr>
              <w:tabs>
                <w:tab w:val="left" w:pos="2280"/>
              </w:tabs>
              <w:rPr>
                <w:rFonts w:ascii="Calibri" w:eastAsia="Times New Roman" w:hAnsi="Calibri" w:cs="Calibri"/>
                <w:b/>
                <w:bCs/>
                <w:color w:val="000000"/>
                <w:lang w:eastAsia="nb-NO"/>
              </w:rPr>
            </w:pPr>
          </w:p>
        </w:tc>
        <w:tc>
          <w:tcPr>
            <w:tcW w:w="1701" w:type="dxa"/>
            <w:noWrap/>
            <w:hideMark/>
          </w:tcPr>
          <w:p w14:paraId="5C5B96A0" w14:textId="77777777" w:rsidR="006E1BA6" w:rsidRPr="006E1BA6" w:rsidRDefault="006E1BA6" w:rsidP="006E1BA6">
            <w:pPr>
              <w:tabs>
                <w:tab w:val="left" w:pos="2280"/>
              </w:tabs>
              <w:rPr>
                <w:rFonts w:ascii="Calibri" w:eastAsia="Times New Roman" w:hAnsi="Calibri" w:cs="Calibri"/>
                <w:b/>
                <w:bCs/>
                <w:color w:val="000000"/>
                <w:lang w:eastAsia="nb-NO"/>
              </w:rPr>
            </w:pPr>
            <w:r w:rsidRPr="006E1BA6">
              <w:rPr>
                <w:rFonts w:ascii="Calibri" w:eastAsia="Times New Roman" w:hAnsi="Calibri" w:cs="Calibri"/>
                <w:b/>
                <w:bCs/>
                <w:color w:val="000000"/>
                <w:lang w:eastAsia="nb-NO"/>
              </w:rPr>
              <w:t>Lønnstakere</w:t>
            </w:r>
          </w:p>
        </w:tc>
        <w:tc>
          <w:tcPr>
            <w:tcW w:w="2410" w:type="dxa"/>
            <w:noWrap/>
            <w:hideMark/>
          </w:tcPr>
          <w:p w14:paraId="40AE55EF" w14:textId="77777777" w:rsidR="006E1BA6" w:rsidRPr="006E1BA6" w:rsidRDefault="006E1BA6" w:rsidP="006E1BA6">
            <w:pPr>
              <w:tabs>
                <w:tab w:val="left" w:pos="2280"/>
              </w:tabs>
              <w:rPr>
                <w:rFonts w:ascii="Calibri" w:eastAsia="Times New Roman" w:hAnsi="Calibri" w:cs="Calibri"/>
                <w:b/>
                <w:bCs/>
                <w:color w:val="000000"/>
                <w:lang w:eastAsia="nb-NO"/>
              </w:rPr>
            </w:pPr>
            <w:r w:rsidRPr="006E1BA6">
              <w:rPr>
                <w:rFonts w:ascii="Calibri" w:eastAsia="Times New Roman" w:hAnsi="Calibri" w:cs="Calibri"/>
                <w:b/>
                <w:bCs/>
                <w:color w:val="000000"/>
                <w:lang w:eastAsia="nb-NO"/>
              </w:rPr>
              <w:t>Arbeidsforhold</w:t>
            </w:r>
          </w:p>
        </w:tc>
        <w:tc>
          <w:tcPr>
            <w:tcW w:w="2476" w:type="dxa"/>
            <w:noWrap/>
            <w:hideMark/>
          </w:tcPr>
          <w:p w14:paraId="7B239B8B" w14:textId="77777777" w:rsidR="006E1BA6" w:rsidRPr="006E1BA6" w:rsidRDefault="006E1BA6" w:rsidP="006E1BA6">
            <w:pPr>
              <w:tabs>
                <w:tab w:val="left" w:pos="2280"/>
              </w:tabs>
              <w:rPr>
                <w:rFonts w:ascii="Calibri" w:eastAsia="Times New Roman" w:hAnsi="Calibri" w:cs="Calibri"/>
                <w:b/>
                <w:bCs/>
                <w:color w:val="000000"/>
                <w:lang w:eastAsia="nb-NO"/>
              </w:rPr>
            </w:pPr>
            <w:r w:rsidRPr="006E1BA6">
              <w:rPr>
                <w:rFonts w:ascii="Calibri" w:eastAsia="Times New Roman" w:hAnsi="Calibri" w:cs="Calibri"/>
                <w:b/>
                <w:bCs/>
                <w:color w:val="000000"/>
                <w:lang w:eastAsia="nb-NO"/>
              </w:rPr>
              <w:t> </w:t>
            </w:r>
            <w:r w:rsidR="008B7FD4">
              <w:rPr>
                <w:rFonts w:ascii="Calibri" w:eastAsia="Times New Roman" w:hAnsi="Calibri" w:cs="Calibri"/>
                <w:b/>
                <w:bCs/>
                <w:color w:val="000000"/>
                <w:lang w:eastAsia="nb-NO"/>
              </w:rPr>
              <w:t>Antall ordinære og maritime arbeidsforhold</w:t>
            </w:r>
          </w:p>
        </w:tc>
        <w:tc>
          <w:tcPr>
            <w:tcW w:w="1614" w:type="dxa"/>
            <w:noWrap/>
            <w:hideMark/>
          </w:tcPr>
          <w:p w14:paraId="20132F04" w14:textId="77777777" w:rsidR="006E1BA6" w:rsidRPr="006E1BA6" w:rsidRDefault="008B7FD4" w:rsidP="006E1BA6">
            <w:pPr>
              <w:tabs>
                <w:tab w:val="left" w:pos="2280"/>
              </w:tabs>
              <w:rPr>
                <w:rFonts w:ascii="Calibri" w:eastAsia="Times New Roman" w:hAnsi="Calibri" w:cs="Calibri"/>
                <w:b/>
                <w:bCs/>
                <w:color w:val="000000"/>
                <w:lang w:eastAsia="nb-NO"/>
              </w:rPr>
            </w:pPr>
            <w:r>
              <w:rPr>
                <w:rFonts w:ascii="Calibri" w:eastAsia="Times New Roman" w:hAnsi="Calibri" w:cs="Calibri"/>
                <w:b/>
                <w:bCs/>
                <w:color w:val="000000"/>
                <w:lang w:eastAsia="nb-NO"/>
              </w:rPr>
              <w:t>Lønnstaker med mer enn 20% i stillingsprosent</w:t>
            </w:r>
          </w:p>
        </w:tc>
      </w:tr>
      <w:tr w:rsidR="008B7FD4" w:rsidRPr="006E1BA6" w14:paraId="246ED7CA" w14:textId="77777777" w:rsidTr="00DE65F5">
        <w:trPr>
          <w:trHeight w:val="315"/>
        </w:trPr>
        <w:tc>
          <w:tcPr>
            <w:tcW w:w="1696" w:type="dxa"/>
            <w:noWrap/>
            <w:hideMark/>
          </w:tcPr>
          <w:p w14:paraId="5351F0A6" w14:textId="77777777" w:rsidR="006E1BA6" w:rsidRPr="006E1BA6" w:rsidRDefault="006E1BA6" w:rsidP="006E1BA6">
            <w:pPr>
              <w:tabs>
                <w:tab w:val="left" w:pos="2280"/>
              </w:tabs>
              <w:rPr>
                <w:rFonts w:ascii="Calibri" w:eastAsia="Times New Roman" w:hAnsi="Calibri" w:cs="Calibri"/>
                <w:b/>
                <w:bCs/>
                <w:color w:val="000000"/>
                <w:lang w:eastAsia="nb-NO"/>
              </w:rPr>
            </w:pPr>
          </w:p>
        </w:tc>
        <w:tc>
          <w:tcPr>
            <w:tcW w:w="1701" w:type="dxa"/>
            <w:noWrap/>
            <w:hideMark/>
          </w:tcPr>
          <w:p w14:paraId="0989E880" w14:textId="77777777" w:rsidR="006E1BA6" w:rsidRPr="006E1BA6" w:rsidRDefault="006E1BA6" w:rsidP="006E1BA6">
            <w:pPr>
              <w:tabs>
                <w:tab w:val="left" w:pos="2280"/>
              </w:tabs>
              <w:rPr>
                <w:rFonts w:ascii="Calibri" w:eastAsia="Times New Roman" w:hAnsi="Calibri" w:cs="Calibri"/>
                <w:b/>
                <w:bCs/>
                <w:color w:val="000000"/>
                <w:lang w:eastAsia="nb-NO"/>
              </w:rPr>
            </w:pPr>
          </w:p>
        </w:tc>
        <w:tc>
          <w:tcPr>
            <w:tcW w:w="2410" w:type="dxa"/>
            <w:noWrap/>
            <w:hideMark/>
          </w:tcPr>
          <w:p w14:paraId="0AA921F6" w14:textId="77777777" w:rsidR="006E1BA6" w:rsidRPr="006E1BA6" w:rsidRDefault="006E1BA6" w:rsidP="006E1BA6">
            <w:pPr>
              <w:tabs>
                <w:tab w:val="left" w:pos="2280"/>
              </w:tabs>
              <w:rPr>
                <w:rFonts w:ascii="Calibri" w:eastAsia="Times New Roman" w:hAnsi="Calibri" w:cs="Calibri"/>
                <w:b/>
                <w:bCs/>
                <w:color w:val="000000"/>
                <w:lang w:eastAsia="nb-NO"/>
              </w:rPr>
            </w:pPr>
          </w:p>
        </w:tc>
        <w:tc>
          <w:tcPr>
            <w:tcW w:w="2476" w:type="dxa"/>
            <w:noWrap/>
            <w:hideMark/>
          </w:tcPr>
          <w:p w14:paraId="15889B55" w14:textId="77777777" w:rsidR="006E1BA6" w:rsidRPr="006E1BA6" w:rsidRDefault="006E1BA6" w:rsidP="006E1BA6">
            <w:pPr>
              <w:tabs>
                <w:tab w:val="left" w:pos="2280"/>
              </w:tabs>
              <w:rPr>
                <w:rFonts w:ascii="Calibri" w:eastAsia="Times New Roman" w:hAnsi="Calibri" w:cs="Calibri"/>
                <w:b/>
                <w:bCs/>
                <w:color w:val="000000"/>
                <w:lang w:eastAsia="nb-NO"/>
              </w:rPr>
            </w:pPr>
            <w:r w:rsidRPr="006E1BA6">
              <w:rPr>
                <w:rFonts w:ascii="Calibri" w:eastAsia="Times New Roman" w:hAnsi="Calibri" w:cs="Calibri"/>
                <w:b/>
                <w:bCs/>
                <w:color w:val="000000"/>
                <w:lang w:eastAsia="nb-NO"/>
              </w:rPr>
              <w:t> </w:t>
            </w:r>
          </w:p>
        </w:tc>
        <w:tc>
          <w:tcPr>
            <w:tcW w:w="1614" w:type="dxa"/>
            <w:noWrap/>
            <w:hideMark/>
          </w:tcPr>
          <w:p w14:paraId="34BBD1DD" w14:textId="77777777" w:rsidR="006E1BA6" w:rsidRPr="006E1BA6" w:rsidRDefault="006E1BA6" w:rsidP="006E1BA6">
            <w:pPr>
              <w:tabs>
                <w:tab w:val="left" w:pos="2280"/>
              </w:tabs>
              <w:rPr>
                <w:rFonts w:ascii="Calibri" w:eastAsia="Times New Roman" w:hAnsi="Calibri" w:cs="Calibri"/>
                <w:b/>
                <w:bCs/>
                <w:color w:val="000000"/>
                <w:lang w:eastAsia="nb-NO"/>
              </w:rPr>
            </w:pPr>
          </w:p>
        </w:tc>
      </w:tr>
      <w:tr w:rsidR="008B7FD4" w:rsidRPr="006E1BA6" w14:paraId="4A03CCE0" w14:textId="77777777" w:rsidTr="00DE65F5">
        <w:trPr>
          <w:trHeight w:val="315"/>
        </w:trPr>
        <w:tc>
          <w:tcPr>
            <w:tcW w:w="1696" w:type="dxa"/>
            <w:noWrap/>
            <w:hideMark/>
          </w:tcPr>
          <w:p w14:paraId="4B592551" w14:textId="77777777" w:rsidR="006E1BA6" w:rsidRPr="006E1BA6" w:rsidRDefault="006E1BA6" w:rsidP="006E1BA6">
            <w:pPr>
              <w:tabs>
                <w:tab w:val="left" w:pos="2280"/>
              </w:tabs>
              <w:rPr>
                <w:rFonts w:ascii="Calibri" w:eastAsia="Times New Roman" w:hAnsi="Calibri" w:cs="Calibri"/>
                <w:b/>
                <w:bCs/>
                <w:color w:val="000000"/>
                <w:lang w:eastAsia="nb-NO"/>
              </w:rPr>
            </w:pPr>
            <w:r w:rsidRPr="006E1BA6">
              <w:rPr>
                <w:rFonts w:ascii="Calibri" w:eastAsia="Times New Roman" w:hAnsi="Calibri" w:cs="Calibri"/>
                <w:b/>
                <w:bCs/>
                <w:color w:val="000000"/>
                <w:lang w:eastAsia="nb-NO"/>
              </w:rPr>
              <w:t>2018</w:t>
            </w:r>
            <w:r w:rsidR="00DE65F5">
              <w:rPr>
                <w:rFonts w:ascii="Calibri" w:eastAsia="Times New Roman" w:hAnsi="Calibri" w:cs="Calibri"/>
                <w:b/>
                <w:bCs/>
                <w:color w:val="000000"/>
                <w:lang w:eastAsia="nb-NO"/>
              </w:rPr>
              <w:t xml:space="preserve"> Februar</w:t>
            </w:r>
          </w:p>
        </w:tc>
        <w:tc>
          <w:tcPr>
            <w:tcW w:w="1701" w:type="dxa"/>
            <w:noWrap/>
            <w:hideMark/>
          </w:tcPr>
          <w:p w14:paraId="35F97276" w14:textId="77777777" w:rsidR="006E1BA6" w:rsidRPr="008B7FD4" w:rsidRDefault="006E1BA6" w:rsidP="006E1BA6">
            <w:pPr>
              <w:tabs>
                <w:tab w:val="left" w:pos="2280"/>
              </w:tabs>
              <w:rPr>
                <w:rFonts w:ascii="Calibri" w:eastAsia="Times New Roman" w:hAnsi="Calibri" w:cs="Calibri"/>
                <w:bCs/>
                <w:color w:val="000000"/>
                <w:lang w:eastAsia="nb-NO"/>
              </w:rPr>
            </w:pPr>
            <w:r w:rsidRPr="008B7FD4">
              <w:rPr>
                <w:rFonts w:ascii="Calibri" w:eastAsia="Times New Roman" w:hAnsi="Calibri" w:cs="Calibri"/>
                <w:bCs/>
                <w:color w:val="000000"/>
                <w:lang w:eastAsia="nb-NO"/>
              </w:rPr>
              <w:t xml:space="preserve">     2 552 404 </w:t>
            </w:r>
          </w:p>
        </w:tc>
        <w:tc>
          <w:tcPr>
            <w:tcW w:w="2410" w:type="dxa"/>
            <w:noWrap/>
            <w:hideMark/>
          </w:tcPr>
          <w:p w14:paraId="3DA8F122" w14:textId="77777777" w:rsidR="006E1BA6" w:rsidRPr="008B7FD4" w:rsidRDefault="006E1BA6" w:rsidP="006E1BA6">
            <w:pPr>
              <w:tabs>
                <w:tab w:val="left" w:pos="2280"/>
              </w:tabs>
              <w:rPr>
                <w:rFonts w:ascii="Calibri" w:eastAsia="Times New Roman" w:hAnsi="Calibri" w:cs="Calibri"/>
                <w:bCs/>
                <w:color w:val="000000"/>
                <w:lang w:eastAsia="nb-NO"/>
              </w:rPr>
            </w:pPr>
            <w:r w:rsidRPr="008B7FD4">
              <w:rPr>
                <w:rFonts w:ascii="Calibri" w:eastAsia="Times New Roman" w:hAnsi="Calibri" w:cs="Calibri"/>
                <w:bCs/>
                <w:color w:val="000000"/>
                <w:lang w:eastAsia="nb-NO"/>
              </w:rPr>
              <w:t xml:space="preserve">                 2 804 278 </w:t>
            </w:r>
          </w:p>
        </w:tc>
        <w:tc>
          <w:tcPr>
            <w:tcW w:w="2476" w:type="dxa"/>
            <w:noWrap/>
            <w:hideMark/>
          </w:tcPr>
          <w:p w14:paraId="15377E25" w14:textId="77777777" w:rsidR="006E1BA6" w:rsidRPr="008B7FD4" w:rsidRDefault="006E1BA6" w:rsidP="006E1BA6">
            <w:pPr>
              <w:tabs>
                <w:tab w:val="left" w:pos="2280"/>
              </w:tabs>
              <w:rPr>
                <w:rFonts w:ascii="Calibri" w:eastAsia="Times New Roman" w:hAnsi="Calibri" w:cs="Calibri"/>
                <w:bCs/>
                <w:color w:val="000000"/>
                <w:lang w:eastAsia="nb-NO"/>
              </w:rPr>
            </w:pPr>
            <w:r w:rsidRPr="008B7FD4">
              <w:rPr>
                <w:rFonts w:ascii="Calibri" w:eastAsia="Times New Roman" w:hAnsi="Calibri" w:cs="Calibri"/>
                <w:bCs/>
                <w:color w:val="000000"/>
                <w:lang w:eastAsia="nb-NO"/>
              </w:rPr>
              <w:t xml:space="preserve">               2 802 360 </w:t>
            </w:r>
          </w:p>
        </w:tc>
        <w:tc>
          <w:tcPr>
            <w:tcW w:w="1614" w:type="dxa"/>
            <w:noWrap/>
            <w:hideMark/>
          </w:tcPr>
          <w:p w14:paraId="0CEF0E49" w14:textId="77777777" w:rsidR="006E1BA6" w:rsidRPr="008B7FD4" w:rsidRDefault="008B7FD4" w:rsidP="008B7FD4">
            <w:pPr>
              <w:tabs>
                <w:tab w:val="left" w:pos="2280"/>
              </w:tabs>
              <w:jc w:val="center"/>
              <w:rPr>
                <w:rFonts w:ascii="Calibri" w:eastAsia="Times New Roman" w:hAnsi="Calibri" w:cs="Calibri"/>
                <w:bCs/>
                <w:color w:val="000000"/>
                <w:lang w:eastAsia="nb-NO"/>
              </w:rPr>
            </w:pPr>
            <w:r w:rsidRPr="008B7FD4">
              <w:rPr>
                <w:rFonts w:ascii="Calibri" w:eastAsia="Times New Roman" w:hAnsi="Calibri" w:cs="Calibri"/>
                <w:bCs/>
                <w:color w:val="000000"/>
                <w:lang w:eastAsia="nb-NO"/>
              </w:rPr>
              <w:t>2 443 100</w:t>
            </w:r>
          </w:p>
        </w:tc>
      </w:tr>
      <w:tr w:rsidR="008B7FD4" w:rsidRPr="006E1BA6" w14:paraId="6CF0C52E" w14:textId="77777777" w:rsidTr="00DE65F5">
        <w:trPr>
          <w:trHeight w:val="315"/>
        </w:trPr>
        <w:tc>
          <w:tcPr>
            <w:tcW w:w="1696" w:type="dxa"/>
            <w:noWrap/>
            <w:hideMark/>
          </w:tcPr>
          <w:p w14:paraId="0ED79CB9" w14:textId="77777777" w:rsidR="006E1BA6" w:rsidRPr="006E1BA6" w:rsidRDefault="006E1BA6" w:rsidP="006E1BA6">
            <w:pPr>
              <w:tabs>
                <w:tab w:val="left" w:pos="2280"/>
              </w:tabs>
              <w:rPr>
                <w:rFonts w:ascii="Calibri" w:eastAsia="Times New Roman" w:hAnsi="Calibri" w:cs="Calibri"/>
                <w:b/>
                <w:bCs/>
                <w:color w:val="000000"/>
                <w:lang w:eastAsia="nb-NO"/>
              </w:rPr>
            </w:pPr>
            <w:r w:rsidRPr="006E1BA6">
              <w:rPr>
                <w:rFonts w:ascii="Calibri" w:eastAsia="Times New Roman" w:hAnsi="Calibri" w:cs="Calibri"/>
                <w:b/>
                <w:bCs/>
                <w:color w:val="000000"/>
                <w:lang w:eastAsia="nb-NO"/>
              </w:rPr>
              <w:t>2018</w:t>
            </w:r>
            <w:r w:rsidR="00DE65F5">
              <w:rPr>
                <w:rFonts w:ascii="Calibri" w:eastAsia="Times New Roman" w:hAnsi="Calibri" w:cs="Calibri"/>
                <w:b/>
                <w:bCs/>
                <w:color w:val="000000"/>
                <w:lang w:eastAsia="nb-NO"/>
              </w:rPr>
              <w:t xml:space="preserve"> Mai</w:t>
            </w:r>
          </w:p>
        </w:tc>
        <w:tc>
          <w:tcPr>
            <w:tcW w:w="1701" w:type="dxa"/>
            <w:noWrap/>
            <w:hideMark/>
          </w:tcPr>
          <w:p w14:paraId="00A4158A" w14:textId="77777777" w:rsidR="006E1BA6" w:rsidRPr="008B7FD4" w:rsidRDefault="006E1BA6" w:rsidP="006E1BA6">
            <w:pPr>
              <w:tabs>
                <w:tab w:val="left" w:pos="2280"/>
              </w:tabs>
              <w:rPr>
                <w:rFonts w:ascii="Calibri" w:eastAsia="Times New Roman" w:hAnsi="Calibri" w:cs="Calibri"/>
                <w:bCs/>
                <w:color w:val="000000"/>
                <w:lang w:eastAsia="nb-NO"/>
              </w:rPr>
            </w:pPr>
            <w:r w:rsidRPr="008B7FD4">
              <w:rPr>
                <w:rFonts w:ascii="Calibri" w:eastAsia="Times New Roman" w:hAnsi="Calibri" w:cs="Calibri"/>
                <w:bCs/>
                <w:color w:val="000000"/>
                <w:lang w:eastAsia="nb-NO"/>
              </w:rPr>
              <w:t xml:space="preserve">     2 587 505 </w:t>
            </w:r>
          </w:p>
        </w:tc>
        <w:tc>
          <w:tcPr>
            <w:tcW w:w="2410" w:type="dxa"/>
            <w:noWrap/>
            <w:hideMark/>
          </w:tcPr>
          <w:p w14:paraId="31DB08AE" w14:textId="77777777" w:rsidR="006E1BA6" w:rsidRPr="008B7FD4" w:rsidRDefault="006E1BA6" w:rsidP="006E1BA6">
            <w:pPr>
              <w:tabs>
                <w:tab w:val="left" w:pos="2280"/>
              </w:tabs>
              <w:rPr>
                <w:rFonts w:ascii="Calibri" w:eastAsia="Times New Roman" w:hAnsi="Calibri" w:cs="Calibri"/>
                <w:bCs/>
                <w:color w:val="000000"/>
                <w:lang w:eastAsia="nb-NO"/>
              </w:rPr>
            </w:pPr>
            <w:r w:rsidRPr="008B7FD4">
              <w:rPr>
                <w:rFonts w:ascii="Calibri" w:eastAsia="Times New Roman" w:hAnsi="Calibri" w:cs="Calibri"/>
                <w:bCs/>
                <w:color w:val="000000"/>
                <w:lang w:eastAsia="nb-NO"/>
              </w:rPr>
              <w:t xml:space="preserve">                 2 851 820 </w:t>
            </w:r>
          </w:p>
        </w:tc>
        <w:tc>
          <w:tcPr>
            <w:tcW w:w="2476" w:type="dxa"/>
            <w:noWrap/>
            <w:hideMark/>
          </w:tcPr>
          <w:p w14:paraId="3AE8C1DF" w14:textId="77777777" w:rsidR="006E1BA6" w:rsidRPr="008B7FD4" w:rsidRDefault="006E1BA6" w:rsidP="006E1BA6">
            <w:pPr>
              <w:tabs>
                <w:tab w:val="left" w:pos="2280"/>
              </w:tabs>
              <w:rPr>
                <w:rFonts w:ascii="Calibri" w:eastAsia="Times New Roman" w:hAnsi="Calibri" w:cs="Calibri"/>
                <w:bCs/>
                <w:color w:val="000000"/>
                <w:lang w:eastAsia="nb-NO"/>
              </w:rPr>
            </w:pPr>
            <w:r w:rsidRPr="008B7FD4">
              <w:rPr>
                <w:rFonts w:ascii="Calibri" w:eastAsia="Times New Roman" w:hAnsi="Calibri" w:cs="Calibri"/>
                <w:bCs/>
                <w:color w:val="000000"/>
                <w:lang w:eastAsia="nb-NO"/>
              </w:rPr>
              <w:t xml:space="preserve">               2 875 606 </w:t>
            </w:r>
          </w:p>
        </w:tc>
        <w:tc>
          <w:tcPr>
            <w:tcW w:w="1614" w:type="dxa"/>
            <w:noWrap/>
            <w:hideMark/>
          </w:tcPr>
          <w:p w14:paraId="0E625202" w14:textId="77777777" w:rsidR="006E1BA6" w:rsidRPr="008B7FD4" w:rsidRDefault="008B7FD4" w:rsidP="008B7FD4">
            <w:pPr>
              <w:tabs>
                <w:tab w:val="left" w:pos="2280"/>
              </w:tabs>
              <w:jc w:val="center"/>
              <w:rPr>
                <w:rFonts w:ascii="Calibri" w:eastAsia="Times New Roman" w:hAnsi="Calibri" w:cs="Calibri"/>
                <w:bCs/>
                <w:color w:val="000000"/>
                <w:lang w:eastAsia="nb-NO"/>
              </w:rPr>
            </w:pPr>
            <w:r w:rsidRPr="008B7FD4">
              <w:rPr>
                <w:rFonts w:ascii="Calibri" w:eastAsia="Times New Roman" w:hAnsi="Calibri" w:cs="Calibri"/>
                <w:bCs/>
                <w:color w:val="000000"/>
                <w:lang w:eastAsia="nb-NO"/>
              </w:rPr>
              <w:t>2 503 194</w:t>
            </w:r>
          </w:p>
        </w:tc>
      </w:tr>
      <w:tr w:rsidR="008B7FD4" w:rsidRPr="006E1BA6" w14:paraId="4423E48C" w14:textId="77777777" w:rsidTr="00DE65F5">
        <w:trPr>
          <w:trHeight w:val="315"/>
        </w:trPr>
        <w:tc>
          <w:tcPr>
            <w:tcW w:w="1696" w:type="dxa"/>
            <w:noWrap/>
            <w:hideMark/>
          </w:tcPr>
          <w:p w14:paraId="6BC9673A" w14:textId="77777777" w:rsidR="006E1BA6" w:rsidRPr="006E1BA6" w:rsidRDefault="006E1BA6" w:rsidP="006E1BA6">
            <w:pPr>
              <w:tabs>
                <w:tab w:val="left" w:pos="2280"/>
              </w:tabs>
              <w:rPr>
                <w:rFonts w:ascii="Calibri" w:eastAsia="Times New Roman" w:hAnsi="Calibri" w:cs="Calibri"/>
                <w:b/>
                <w:bCs/>
                <w:color w:val="000000"/>
                <w:lang w:eastAsia="nb-NO"/>
              </w:rPr>
            </w:pPr>
            <w:r w:rsidRPr="006E1BA6">
              <w:rPr>
                <w:rFonts w:ascii="Calibri" w:eastAsia="Times New Roman" w:hAnsi="Calibri" w:cs="Calibri"/>
                <w:b/>
                <w:bCs/>
                <w:color w:val="000000"/>
                <w:lang w:eastAsia="nb-NO"/>
              </w:rPr>
              <w:t>2018</w:t>
            </w:r>
            <w:r w:rsidR="00DE65F5">
              <w:rPr>
                <w:rFonts w:ascii="Calibri" w:eastAsia="Times New Roman" w:hAnsi="Calibri" w:cs="Calibri"/>
                <w:b/>
                <w:bCs/>
                <w:color w:val="000000"/>
                <w:lang w:eastAsia="nb-NO"/>
              </w:rPr>
              <w:t xml:space="preserve"> August</w:t>
            </w:r>
          </w:p>
        </w:tc>
        <w:tc>
          <w:tcPr>
            <w:tcW w:w="1701" w:type="dxa"/>
            <w:noWrap/>
            <w:hideMark/>
          </w:tcPr>
          <w:p w14:paraId="2889FD1B" w14:textId="77777777" w:rsidR="006E1BA6" w:rsidRPr="008B7FD4" w:rsidRDefault="006E1BA6" w:rsidP="006E1BA6">
            <w:pPr>
              <w:tabs>
                <w:tab w:val="left" w:pos="2280"/>
              </w:tabs>
              <w:rPr>
                <w:rFonts w:ascii="Calibri" w:eastAsia="Times New Roman" w:hAnsi="Calibri" w:cs="Calibri"/>
                <w:bCs/>
                <w:color w:val="000000"/>
                <w:lang w:eastAsia="nb-NO"/>
              </w:rPr>
            </w:pPr>
            <w:r w:rsidRPr="008B7FD4">
              <w:rPr>
                <w:rFonts w:ascii="Calibri" w:eastAsia="Times New Roman" w:hAnsi="Calibri" w:cs="Calibri"/>
                <w:bCs/>
                <w:color w:val="000000"/>
                <w:lang w:eastAsia="nb-NO"/>
              </w:rPr>
              <w:t xml:space="preserve">     2 651 397 </w:t>
            </w:r>
          </w:p>
        </w:tc>
        <w:tc>
          <w:tcPr>
            <w:tcW w:w="2410" w:type="dxa"/>
            <w:noWrap/>
            <w:hideMark/>
          </w:tcPr>
          <w:p w14:paraId="50BFB0FA" w14:textId="77777777" w:rsidR="006E1BA6" w:rsidRPr="008B7FD4" w:rsidRDefault="006E1BA6" w:rsidP="006E1BA6">
            <w:pPr>
              <w:tabs>
                <w:tab w:val="left" w:pos="2280"/>
              </w:tabs>
              <w:rPr>
                <w:rFonts w:ascii="Calibri" w:eastAsia="Times New Roman" w:hAnsi="Calibri" w:cs="Calibri"/>
                <w:bCs/>
                <w:color w:val="000000"/>
                <w:lang w:eastAsia="nb-NO"/>
              </w:rPr>
            </w:pPr>
            <w:r w:rsidRPr="008B7FD4">
              <w:rPr>
                <w:rFonts w:ascii="Calibri" w:eastAsia="Times New Roman" w:hAnsi="Calibri" w:cs="Calibri"/>
                <w:bCs/>
                <w:color w:val="000000"/>
                <w:lang w:eastAsia="nb-NO"/>
              </w:rPr>
              <w:t xml:space="preserve">                 2 912 728 </w:t>
            </w:r>
          </w:p>
        </w:tc>
        <w:tc>
          <w:tcPr>
            <w:tcW w:w="2476" w:type="dxa"/>
            <w:noWrap/>
            <w:hideMark/>
          </w:tcPr>
          <w:p w14:paraId="64F53B30" w14:textId="77777777" w:rsidR="006E1BA6" w:rsidRPr="008B7FD4" w:rsidRDefault="006E1BA6" w:rsidP="006E1BA6">
            <w:pPr>
              <w:tabs>
                <w:tab w:val="left" w:pos="2280"/>
              </w:tabs>
              <w:rPr>
                <w:rFonts w:ascii="Calibri" w:eastAsia="Times New Roman" w:hAnsi="Calibri" w:cs="Calibri"/>
                <w:bCs/>
                <w:color w:val="000000"/>
                <w:lang w:eastAsia="nb-NO"/>
              </w:rPr>
            </w:pPr>
            <w:r w:rsidRPr="008B7FD4">
              <w:rPr>
                <w:rFonts w:ascii="Calibri" w:eastAsia="Times New Roman" w:hAnsi="Calibri" w:cs="Calibri"/>
                <w:bCs/>
                <w:color w:val="000000"/>
                <w:lang w:eastAsia="nb-NO"/>
              </w:rPr>
              <w:t xml:space="preserve">               2 910 079 </w:t>
            </w:r>
          </w:p>
        </w:tc>
        <w:tc>
          <w:tcPr>
            <w:tcW w:w="1614" w:type="dxa"/>
            <w:noWrap/>
            <w:hideMark/>
          </w:tcPr>
          <w:p w14:paraId="2EEC8E82" w14:textId="77777777" w:rsidR="006E1BA6" w:rsidRPr="008B7FD4" w:rsidRDefault="008B7FD4" w:rsidP="008B7FD4">
            <w:pPr>
              <w:tabs>
                <w:tab w:val="left" w:pos="2280"/>
              </w:tabs>
              <w:jc w:val="center"/>
              <w:rPr>
                <w:rFonts w:ascii="Calibri" w:eastAsia="Times New Roman" w:hAnsi="Calibri" w:cs="Calibri"/>
                <w:bCs/>
                <w:color w:val="000000"/>
                <w:lang w:eastAsia="nb-NO"/>
              </w:rPr>
            </w:pPr>
            <w:r w:rsidRPr="008B7FD4">
              <w:rPr>
                <w:rFonts w:ascii="Calibri" w:eastAsia="Times New Roman" w:hAnsi="Calibri" w:cs="Calibri"/>
                <w:bCs/>
                <w:color w:val="000000"/>
                <w:lang w:eastAsia="nb-NO"/>
              </w:rPr>
              <w:t>2 517 176</w:t>
            </w:r>
          </w:p>
        </w:tc>
      </w:tr>
      <w:tr w:rsidR="008B7FD4" w:rsidRPr="006E1BA6" w14:paraId="5A1A7F8B" w14:textId="77777777" w:rsidTr="00DE65F5">
        <w:trPr>
          <w:trHeight w:val="315"/>
        </w:trPr>
        <w:tc>
          <w:tcPr>
            <w:tcW w:w="1696" w:type="dxa"/>
            <w:noWrap/>
            <w:hideMark/>
          </w:tcPr>
          <w:p w14:paraId="3003A81A" w14:textId="77777777" w:rsidR="006E1BA6" w:rsidRPr="006E1BA6" w:rsidRDefault="006E1BA6" w:rsidP="006E1BA6">
            <w:pPr>
              <w:tabs>
                <w:tab w:val="left" w:pos="2280"/>
              </w:tabs>
              <w:rPr>
                <w:rFonts w:ascii="Calibri" w:eastAsia="Times New Roman" w:hAnsi="Calibri" w:cs="Calibri"/>
                <w:b/>
                <w:bCs/>
                <w:color w:val="000000"/>
                <w:lang w:eastAsia="nb-NO"/>
              </w:rPr>
            </w:pPr>
            <w:r w:rsidRPr="006E1BA6">
              <w:rPr>
                <w:rFonts w:ascii="Calibri" w:eastAsia="Times New Roman" w:hAnsi="Calibri" w:cs="Calibri"/>
                <w:b/>
                <w:bCs/>
                <w:color w:val="000000"/>
                <w:lang w:eastAsia="nb-NO"/>
              </w:rPr>
              <w:t>2018</w:t>
            </w:r>
            <w:r w:rsidR="00DE65F5">
              <w:rPr>
                <w:rFonts w:ascii="Calibri" w:eastAsia="Times New Roman" w:hAnsi="Calibri" w:cs="Calibri"/>
                <w:b/>
                <w:bCs/>
                <w:color w:val="000000"/>
                <w:lang w:eastAsia="nb-NO"/>
              </w:rPr>
              <w:t xml:space="preserve"> November</w:t>
            </w:r>
          </w:p>
        </w:tc>
        <w:tc>
          <w:tcPr>
            <w:tcW w:w="1701" w:type="dxa"/>
            <w:noWrap/>
            <w:hideMark/>
          </w:tcPr>
          <w:p w14:paraId="1754ADBD" w14:textId="77777777" w:rsidR="006E1BA6" w:rsidRPr="008B7FD4" w:rsidRDefault="006E1BA6" w:rsidP="006E1BA6">
            <w:pPr>
              <w:tabs>
                <w:tab w:val="left" w:pos="2280"/>
              </w:tabs>
              <w:rPr>
                <w:rFonts w:ascii="Calibri" w:eastAsia="Times New Roman" w:hAnsi="Calibri" w:cs="Calibri"/>
                <w:bCs/>
                <w:color w:val="000000"/>
                <w:lang w:eastAsia="nb-NO"/>
              </w:rPr>
            </w:pPr>
            <w:r w:rsidRPr="008B7FD4">
              <w:rPr>
                <w:rFonts w:ascii="Calibri" w:eastAsia="Times New Roman" w:hAnsi="Calibri" w:cs="Calibri"/>
                <w:bCs/>
                <w:color w:val="000000"/>
                <w:lang w:eastAsia="nb-NO"/>
              </w:rPr>
              <w:t xml:space="preserve">     2 633 015 </w:t>
            </w:r>
          </w:p>
        </w:tc>
        <w:tc>
          <w:tcPr>
            <w:tcW w:w="2410" w:type="dxa"/>
            <w:noWrap/>
            <w:hideMark/>
          </w:tcPr>
          <w:p w14:paraId="2699D94B" w14:textId="77777777" w:rsidR="006E1BA6" w:rsidRPr="008B7FD4" w:rsidRDefault="006E1BA6" w:rsidP="006E1BA6">
            <w:pPr>
              <w:tabs>
                <w:tab w:val="left" w:pos="2280"/>
              </w:tabs>
              <w:rPr>
                <w:rFonts w:ascii="Calibri" w:eastAsia="Times New Roman" w:hAnsi="Calibri" w:cs="Calibri"/>
                <w:bCs/>
                <w:color w:val="000000"/>
                <w:lang w:eastAsia="nb-NO"/>
              </w:rPr>
            </w:pPr>
            <w:r w:rsidRPr="008B7FD4">
              <w:rPr>
                <w:rFonts w:ascii="Calibri" w:eastAsia="Times New Roman" w:hAnsi="Calibri" w:cs="Calibri"/>
                <w:bCs/>
                <w:color w:val="000000"/>
                <w:lang w:eastAsia="nb-NO"/>
              </w:rPr>
              <w:t xml:space="preserve">                 2 909 455 </w:t>
            </w:r>
          </w:p>
        </w:tc>
        <w:tc>
          <w:tcPr>
            <w:tcW w:w="2476" w:type="dxa"/>
            <w:noWrap/>
            <w:hideMark/>
          </w:tcPr>
          <w:p w14:paraId="7731DD79" w14:textId="77777777" w:rsidR="006E1BA6" w:rsidRPr="008B7FD4" w:rsidRDefault="006E1BA6" w:rsidP="006E1BA6">
            <w:pPr>
              <w:tabs>
                <w:tab w:val="left" w:pos="2280"/>
              </w:tabs>
              <w:rPr>
                <w:rFonts w:ascii="Calibri" w:eastAsia="Times New Roman" w:hAnsi="Calibri" w:cs="Calibri"/>
                <w:bCs/>
                <w:color w:val="000000"/>
                <w:lang w:eastAsia="nb-NO"/>
              </w:rPr>
            </w:pPr>
            <w:r w:rsidRPr="008B7FD4">
              <w:rPr>
                <w:rFonts w:ascii="Calibri" w:eastAsia="Times New Roman" w:hAnsi="Calibri" w:cs="Calibri"/>
                <w:bCs/>
                <w:color w:val="000000"/>
                <w:lang w:eastAsia="nb-NO"/>
              </w:rPr>
              <w:t xml:space="preserve">               2 904 810 </w:t>
            </w:r>
          </w:p>
        </w:tc>
        <w:tc>
          <w:tcPr>
            <w:tcW w:w="1614" w:type="dxa"/>
            <w:noWrap/>
            <w:hideMark/>
          </w:tcPr>
          <w:p w14:paraId="4F0A52E2" w14:textId="77777777" w:rsidR="006E1BA6" w:rsidRPr="008B7FD4" w:rsidRDefault="008B7FD4" w:rsidP="008B7FD4">
            <w:pPr>
              <w:tabs>
                <w:tab w:val="left" w:pos="2280"/>
              </w:tabs>
              <w:jc w:val="center"/>
              <w:rPr>
                <w:rFonts w:ascii="Calibri" w:eastAsia="Times New Roman" w:hAnsi="Calibri" w:cs="Calibri"/>
                <w:bCs/>
                <w:color w:val="000000"/>
                <w:lang w:eastAsia="nb-NO"/>
              </w:rPr>
            </w:pPr>
            <w:r w:rsidRPr="008B7FD4">
              <w:rPr>
                <w:rFonts w:ascii="Calibri" w:eastAsia="Times New Roman" w:hAnsi="Calibri" w:cs="Calibri"/>
                <w:bCs/>
                <w:color w:val="000000"/>
                <w:lang w:eastAsia="nb-NO"/>
              </w:rPr>
              <w:t>2 523 625</w:t>
            </w:r>
          </w:p>
        </w:tc>
      </w:tr>
    </w:tbl>
    <w:p w14:paraId="459BD05C" w14:textId="77777777" w:rsidR="00DE3465" w:rsidRPr="007B010F" w:rsidRDefault="00DE3465" w:rsidP="006E1BA6">
      <w:pPr>
        <w:tabs>
          <w:tab w:val="left" w:pos="2280"/>
        </w:tabs>
        <w:spacing w:after="0" w:line="240" w:lineRule="auto"/>
        <w:rPr>
          <w:rFonts w:ascii="Calibri" w:eastAsia="Times New Roman" w:hAnsi="Calibri" w:cs="Calibri"/>
          <w:bCs/>
          <w:color w:val="000000"/>
          <w:lang w:eastAsia="nb-NO"/>
        </w:rPr>
      </w:pPr>
    </w:p>
    <w:p w14:paraId="05954399" w14:textId="77777777" w:rsidR="007B010F" w:rsidRDefault="00DE65F5" w:rsidP="007B010F">
      <w:pPr>
        <w:tabs>
          <w:tab w:val="left" w:pos="2280"/>
        </w:tabs>
        <w:spacing w:after="0" w:line="240" w:lineRule="auto"/>
        <w:rPr>
          <w:rFonts w:ascii="Calibri" w:eastAsia="Times New Roman" w:hAnsi="Calibri" w:cs="Calibri"/>
          <w:bCs/>
          <w:color w:val="000000"/>
          <w:lang w:eastAsia="nb-NO"/>
        </w:rPr>
      </w:pPr>
      <w:r w:rsidRPr="007B010F">
        <w:rPr>
          <w:rFonts w:ascii="Calibri" w:eastAsia="Times New Roman" w:hAnsi="Calibri" w:cs="Calibri"/>
          <w:bCs/>
          <w:color w:val="000000"/>
          <w:lang w:eastAsia="nb-NO"/>
        </w:rPr>
        <w:t xml:space="preserve">I tabell 3 er vi </w:t>
      </w:r>
      <w:r w:rsidR="007B010F">
        <w:rPr>
          <w:rFonts w:ascii="Calibri" w:eastAsia="Times New Roman" w:hAnsi="Calibri" w:cs="Calibri"/>
          <w:bCs/>
          <w:color w:val="000000"/>
          <w:lang w:eastAsia="nb-NO"/>
        </w:rPr>
        <w:t xml:space="preserve">også </w:t>
      </w:r>
      <w:r w:rsidRPr="007B010F">
        <w:rPr>
          <w:rFonts w:ascii="Calibri" w:eastAsia="Times New Roman" w:hAnsi="Calibri" w:cs="Calibri"/>
          <w:bCs/>
          <w:color w:val="000000"/>
          <w:lang w:eastAsia="nb-NO"/>
        </w:rPr>
        <w:t>interessert i å se om det er betydelig variasjon i relasjonen mellom antall lønnstakere plukket ut til denne utredningen har et rimelig stabilt forhold til antall lønnstakere totalt i SSBs statistikk. Den</w:t>
      </w:r>
      <w:r w:rsidR="007B010F">
        <w:rPr>
          <w:rFonts w:ascii="Calibri" w:eastAsia="Times New Roman" w:hAnsi="Calibri" w:cs="Calibri"/>
          <w:bCs/>
          <w:color w:val="000000"/>
          <w:lang w:eastAsia="nb-NO"/>
        </w:rPr>
        <w:t xml:space="preserve"> nevnte</w:t>
      </w:r>
      <w:r w:rsidR="007B010F" w:rsidRPr="007B010F">
        <w:rPr>
          <w:rFonts w:ascii="Calibri" w:eastAsia="Times New Roman" w:hAnsi="Calibri" w:cs="Calibri"/>
          <w:bCs/>
          <w:color w:val="000000"/>
          <w:lang w:eastAsia="nb-NO"/>
        </w:rPr>
        <w:t xml:space="preserve"> </w:t>
      </w:r>
      <w:r w:rsidR="007B010F">
        <w:rPr>
          <w:rFonts w:ascii="Calibri" w:eastAsia="Times New Roman" w:hAnsi="Calibri" w:cs="Calibri"/>
          <w:bCs/>
          <w:color w:val="000000"/>
          <w:lang w:eastAsia="nb-NO"/>
        </w:rPr>
        <w:t>a</w:t>
      </w:r>
      <w:r w:rsidRPr="007B010F">
        <w:rPr>
          <w:rFonts w:ascii="Calibri" w:eastAsia="Times New Roman" w:hAnsi="Calibri" w:cs="Calibri"/>
          <w:bCs/>
          <w:color w:val="000000"/>
          <w:lang w:eastAsia="nb-NO"/>
        </w:rPr>
        <w:t xml:space="preserve">ndelen varierer mellom 94,3 prosent i mai der vi også har størst avvik for antall </w:t>
      </w:r>
      <w:r w:rsidR="007B010F" w:rsidRPr="007B010F">
        <w:rPr>
          <w:rFonts w:ascii="Calibri" w:eastAsia="Times New Roman" w:hAnsi="Calibri" w:cs="Calibri"/>
          <w:bCs/>
          <w:color w:val="000000"/>
          <w:lang w:eastAsia="nb-NO"/>
        </w:rPr>
        <w:t>arbeidsforhold og varierer ell</w:t>
      </w:r>
      <w:r w:rsidR="007B010F">
        <w:rPr>
          <w:rFonts w:ascii="Calibri" w:eastAsia="Times New Roman" w:hAnsi="Calibri" w:cs="Calibri"/>
          <w:bCs/>
          <w:color w:val="000000"/>
          <w:lang w:eastAsia="nb-NO"/>
        </w:rPr>
        <w:t>e</w:t>
      </w:r>
      <w:r w:rsidR="007B010F" w:rsidRPr="007B010F">
        <w:rPr>
          <w:rFonts w:ascii="Calibri" w:eastAsia="Times New Roman" w:hAnsi="Calibri" w:cs="Calibri"/>
          <w:bCs/>
          <w:color w:val="000000"/>
          <w:lang w:eastAsia="nb-NO"/>
        </w:rPr>
        <w:t xml:space="preserve">rs mellom </w:t>
      </w:r>
      <w:r w:rsidR="007B010F">
        <w:rPr>
          <w:rFonts w:ascii="Calibri" w:eastAsia="Times New Roman" w:hAnsi="Calibri" w:cs="Calibri"/>
          <w:bCs/>
          <w:color w:val="000000"/>
          <w:lang w:eastAsia="nb-NO"/>
        </w:rPr>
        <w:t xml:space="preserve">95,7, </w:t>
      </w:r>
      <w:r w:rsidR="007B010F" w:rsidRPr="007B010F">
        <w:rPr>
          <w:rFonts w:ascii="Calibri" w:eastAsia="Times New Roman" w:hAnsi="Calibri" w:cs="Calibri"/>
          <w:bCs/>
          <w:color w:val="000000"/>
          <w:lang w:eastAsia="nb-NO"/>
        </w:rPr>
        <w:t xml:space="preserve">94,9 og 95,8 </w:t>
      </w:r>
      <w:r w:rsidR="007B010F">
        <w:rPr>
          <w:rFonts w:ascii="Calibri" w:eastAsia="Times New Roman" w:hAnsi="Calibri" w:cs="Calibri"/>
          <w:bCs/>
          <w:color w:val="000000"/>
          <w:lang w:eastAsia="nb-NO"/>
        </w:rPr>
        <w:t>prosent de andre månedene.</w:t>
      </w:r>
      <w:r w:rsidR="007B010F" w:rsidRPr="007B010F">
        <w:rPr>
          <w:rFonts w:ascii="Calibri" w:eastAsia="Times New Roman" w:hAnsi="Calibri" w:cs="Calibri"/>
          <w:bCs/>
          <w:color w:val="000000"/>
          <w:lang w:eastAsia="nb-NO"/>
        </w:rPr>
        <w:t xml:space="preserve"> </w:t>
      </w:r>
      <w:r w:rsidR="007B010F">
        <w:rPr>
          <w:rFonts w:ascii="Calibri" w:eastAsia="Times New Roman" w:hAnsi="Calibri" w:cs="Calibri"/>
          <w:bCs/>
          <w:color w:val="000000"/>
          <w:lang w:eastAsia="nb-NO"/>
        </w:rPr>
        <w:t>Med tanke på at utplukket til denne utredningen er basert på et direkte uttrekk fra ubehandlede data til a-ordningen uten særlig avanserte forretningsregler eller kobling mot andre kilder antyder noe om kvaliteten på opplysningene i a-ordningen på et overordnet nivå</w:t>
      </w:r>
      <w:r w:rsidR="0028779B">
        <w:rPr>
          <w:rFonts w:ascii="Calibri" w:eastAsia="Times New Roman" w:hAnsi="Calibri" w:cs="Calibri"/>
          <w:bCs/>
          <w:color w:val="000000"/>
          <w:lang w:eastAsia="nb-NO"/>
        </w:rPr>
        <w:t xml:space="preserve"> allerede ved innrapportering.</w:t>
      </w:r>
      <w:r w:rsidR="007B010F">
        <w:rPr>
          <w:rFonts w:ascii="Calibri" w:eastAsia="Times New Roman" w:hAnsi="Calibri" w:cs="Calibri"/>
          <w:bCs/>
          <w:color w:val="000000"/>
          <w:lang w:eastAsia="nb-NO"/>
        </w:rPr>
        <w:t xml:space="preserve">   </w:t>
      </w:r>
    </w:p>
    <w:p w14:paraId="4A4F06D1" w14:textId="77777777" w:rsidR="00F55EF3" w:rsidRDefault="00F55EF3" w:rsidP="00F76812">
      <w:pPr>
        <w:spacing w:after="0" w:line="240" w:lineRule="auto"/>
        <w:rPr>
          <w:rFonts w:ascii="Calibri" w:eastAsia="Times New Roman" w:hAnsi="Calibri" w:cs="Calibri"/>
          <w:b/>
          <w:bCs/>
          <w:color w:val="000000"/>
          <w:lang w:eastAsia="nb-NO"/>
        </w:rPr>
      </w:pPr>
    </w:p>
    <w:p w14:paraId="54C56FA5" w14:textId="77777777" w:rsidR="00DE3465" w:rsidRDefault="0028779B" w:rsidP="0028779B">
      <w:pPr>
        <w:pStyle w:val="Overskrift3"/>
        <w:rPr>
          <w:rFonts w:eastAsia="Times New Roman"/>
          <w:lang w:eastAsia="nb-NO"/>
        </w:rPr>
      </w:pPr>
      <w:r>
        <w:rPr>
          <w:rFonts w:eastAsia="Times New Roman"/>
          <w:lang w:eastAsia="nb-NO"/>
        </w:rPr>
        <w:t>Arbeidsforhold og inntektsmottaker instanser fordelt på andre kjennemerker</w:t>
      </w:r>
    </w:p>
    <w:p w14:paraId="3558E01D" w14:textId="77777777" w:rsidR="00886EA3" w:rsidRPr="00886EA3" w:rsidRDefault="00886EA3" w:rsidP="00886EA3">
      <w:pPr>
        <w:rPr>
          <w:lang w:eastAsia="nb-NO"/>
        </w:rPr>
      </w:pPr>
      <w:r>
        <w:rPr>
          <w:lang w:eastAsia="nb-NO"/>
        </w:rPr>
        <w:t>I det videre dokumenteres hvordan data om arbeidsforhold og inntektsrelasjoner fordeler seg etter kobling. Det innebærer at vi fremstiller alle de innrapporterte inntektsinstansene vist i tabell 1 (relasjon mellom opplysningspliktig og en mottaker av en godtgjørelse). Totalt var det altså knapt 85 mill. slike instanser.</w:t>
      </w:r>
    </w:p>
    <w:p w14:paraId="2D9A83D7" w14:textId="77777777" w:rsidR="00DE3465" w:rsidRDefault="00DE3465" w:rsidP="00F76812">
      <w:pPr>
        <w:spacing w:after="0" w:line="240" w:lineRule="auto"/>
        <w:rPr>
          <w:rFonts w:ascii="Calibri" w:eastAsia="Times New Roman" w:hAnsi="Calibri" w:cs="Calibri"/>
          <w:b/>
          <w:bCs/>
          <w:color w:val="000000"/>
          <w:lang w:eastAsia="nb-NO"/>
        </w:rPr>
      </w:pPr>
    </w:p>
    <w:p w14:paraId="1BC097A3" w14:textId="77777777" w:rsidR="00F76812" w:rsidRDefault="0028779B" w:rsidP="00F76812">
      <w:pPr>
        <w:spacing w:after="0" w:line="240" w:lineRule="auto"/>
        <w:rPr>
          <w:rFonts w:ascii="Calibri" w:eastAsia="Times New Roman" w:hAnsi="Calibri" w:cs="Calibri"/>
          <w:b/>
          <w:bCs/>
          <w:color w:val="000000"/>
          <w:lang w:eastAsia="nb-NO"/>
        </w:rPr>
      </w:pPr>
      <w:r>
        <w:rPr>
          <w:rFonts w:ascii="Calibri" w:eastAsia="Times New Roman" w:hAnsi="Calibri" w:cs="Calibri"/>
          <w:b/>
          <w:bCs/>
          <w:color w:val="000000"/>
          <w:lang w:eastAsia="nb-NO"/>
        </w:rPr>
        <w:t xml:space="preserve">Tabell 4 </w:t>
      </w:r>
      <w:r w:rsidR="00F76812">
        <w:rPr>
          <w:rFonts w:ascii="Calibri" w:eastAsia="Times New Roman" w:hAnsi="Calibri" w:cs="Calibri"/>
          <w:b/>
          <w:bCs/>
          <w:color w:val="000000"/>
          <w:lang w:eastAsia="nb-NO"/>
        </w:rPr>
        <w:t>Antall inntek</w:t>
      </w:r>
      <w:r w:rsidR="00B90677">
        <w:rPr>
          <w:rFonts w:ascii="Calibri" w:eastAsia="Times New Roman" w:hAnsi="Calibri" w:cs="Calibri"/>
          <w:b/>
          <w:bCs/>
          <w:color w:val="000000"/>
          <w:lang w:eastAsia="nb-NO"/>
        </w:rPr>
        <w:t>t</w:t>
      </w:r>
      <w:r w:rsidR="00F76812">
        <w:rPr>
          <w:rFonts w:ascii="Calibri" w:eastAsia="Times New Roman" w:hAnsi="Calibri" w:cs="Calibri"/>
          <w:b/>
          <w:bCs/>
          <w:color w:val="000000"/>
          <w:lang w:eastAsia="nb-NO"/>
        </w:rPr>
        <w:t>smottakerinstan</w:t>
      </w:r>
      <w:r w:rsidR="00B90677">
        <w:rPr>
          <w:rFonts w:ascii="Calibri" w:eastAsia="Times New Roman" w:hAnsi="Calibri" w:cs="Calibri"/>
          <w:b/>
          <w:bCs/>
          <w:color w:val="000000"/>
          <w:lang w:eastAsia="nb-NO"/>
        </w:rPr>
        <w:t>s</w:t>
      </w:r>
      <w:r w:rsidR="00F76812">
        <w:rPr>
          <w:rFonts w:ascii="Calibri" w:eastAsia="Times New Roman" w:hAnsi="Calibri" w:cs="Calibri"/>
          <w:b/>
          <w:bCs/>
          <w:color w:val="000000"/>
          <w:lang w:eastAsia="nb-NO"/>
        </w:rPr>
        <w:t>er fordelt på arbeidsforholdstype 2018</w:t>
      </w:r>
    </w:p>
    <w:p w14:paraId="46861B76" w14:textId="77777777" w:rsidR="00F76812" w:rsidRDefault="00F76812" w:rsidP="00F76812">
      <w:pPr>
        <w:spacing w:after="0" w:line="240" w:lineRule="auto"/>
        <w:rPr>
          <w:rFonts w:ascii="Calibri" w:eastAsia="Times New Roman" w:hAnsi="Calibri" w:cs="Calibri"/>
          <w:b/>
          <w:bCs/>
          <w:color w:val="000000"/>
          <w:lang w:eastAsia="nb-NO"/>
        </w:rPr>
      </w:pPr>
    </w:p>
    <w:tbl>
      <w:tblPr>
        <w:tblW w:w="5000" w:type="pct"/>
        <w:tblCellMar>
          <w:left w:w="70" w:type="dxa"/>
          <w:right w:w="70" w:type="dxa"/>
        </w:tblCellMar>
        <w:tblLook w:val="04A0" w:firstRow="1" w:lastRow="0" w:firstColumn="1" w:lastColumn="0" w:noHBand="0" w:noVBand="1"/>
      </w:tblPr>
      <w:tblGrid>
        <w:gridCol w:w="6731"/>
        <w:gridCol w:w="2341"/>
      </w:tblGrid>
      <w:tr w:rsidR="00F76812" w:rsidRPr="00F76812" w14:paraId="18B54408" w14:textId="77777777" w:rsidTr="00F76812">
        <w:trPr>
          <w:trHeight w:val="900"/>
        </w:trPr>
        <w:tc>
          <w:tcPr>
            <w:tcW w:w="3710" w:type="pct"/>
            <w:tcBorders>
              <w:top w:val="single" w:sz="4" w:space="0" w:color="auto"/>
              <w:left w:val="nil"/>
              <w:bottom w:val="single" w:sz="4" w:space="0" w:color="auto"/>
              <w:right w:val="nil"/>
            </w:tcBorders>
            <w:shd w:val="clear" w:color="auto" w:fill="auto"/>
            <w:noWrap/>
            <w:vAlign w:val="bottom"/>
            <w:hideMark/>
          </w:tcPr>
          <w:p w14:paraId="21D85024" w14:textId="77777777" w:rsidR="00F76812" w:rsidRPr="00F76812" w:rsidRDefault="00F76812" w:rsidP="00F76812">
            <w:pPr>
              <w:spacing w:after="0" w:line="240" w:lineRule="auto"/>
              <w:rPr>
                <w:rFonts w:ascii="Calibri" w:eastAsia="Times New Roman" w:hAnsi="Calibri" w:cs="Calibri"/>
                <w:color w:val="000000"/>
                <w:lang w:eastAsia="nb-NO"/>
              </w:rPr>
            </w:pPr>
            <w:r w:rsidRPr="00F76812">
              <w:rPr>
                <w:rFonts w:ascii="Calibri" w:eastAsia="Times New Roman" w:hAnsi="Calibri" w:cs="Calibri"/>
                <w:color w:val="000000"/>
                <w:lang w:eastAsia="nb-NO"/>
              </w:rPr>
              <w:t xml:space="preserve">Arbeidsforholdstype </w:t>
            </w:r>
          </w:p>
        </w:tc>
        <w:tc>
          <w:tcPr>
            <w:tcW w:w="1290" w:type="pct"/>
            <w:tcBorders>
              <w:top w:val="single" w:sz="4" w:space="0" w:color="auto"/>
              <w:left w:val="nil"/>
              <w:bottom w:val="single" w:sz="4" w:space="0" w:color="auto"/>
              <w:right w:val="nil"/>
            </w:tcBorders>
            <w:shd w:val="clear" w:color="auto" w:fill="auto"/>
            <w:vAlign w:val="bottom"/>
            <w:hideMark/>
          </w:tcPr>
          <w:p w14:paraId="0287397E" w14:textId="77777777" w:rsidR="00F76812" w:rsidRPr="00F76812" w:rsidRDefault="00F76812" w:rsidP="00F76812">
            <w:pPr>
              <w:spacing w:after="0" w:line="240" w:lineRule="auto"/>
              <w:rPr>
                <w:rFonts w:ascii="Calibri" w:eastAsia="Times New Roman" w:hAnsi="Calibri" w:cs="Calibri"/>
                <w:color w:val="000000"/>
                <w:lang w:eastAsia="nb-NO"/>
              </w:rPr>
            </w:pPr>
            <w:r w:rsidRPr="00F76812">
              <w:rPr>
                <w:rFonts w:ascii="Calibri" w:eastAsia="Times New Roman" w:hAnsi="Calibri" w:cs="Calibri"/>
                <w:color w:val="000000"/>
                <w:lang w:eastAsia="nb-NO"/>
              </w:rPr>
              <w:t xml:space="preserve"> Inntektsmottaker instanser* </w:t>
            </w:r>
          </w:p>
        </w:tc>
      </w:tr>
      <w:tr w:rsidR="00F76812" w:rsidRPr="00F76812" w14:paraId="182E2665" w14:textId="77777777" w:rsidTr="00F76812">
        <w:trPr>
          <w:trHeight w:val="300"/>
        </w:trPr>
        <w:tc>
          <w:tcPr>
            <w:tcW w:w="3710" w:type="pct"/>
            <w:tcBorders>
              <w:top w:val="nil"/>
              <w:left w:val="nil"/>
              <w:bottom w:val="nil"/>
              <w:right w:val="nil"/>
            </w:tcBorders>
            <w:shd w:val="clear" w:color="auto" w:fill="auto"/>
            <w:noWrap/>
            <w:vAlign w:val="bottom"/>
            <w:hideMark/>
          </w:tcPr>
          <w:p w14:paraId="7CFFB5A8" w14:textId="2CC138CD" w:rsidR="00F76812" w:rsidRPr="00F76812" w:rsidRDefault="00F76812" w:rsidP="00F76812">
            <w:pPr>
              <w:spacing w:after="0" w:line="240" w:lineRule="auto"/>
              <w:rPr>
                <w:rFonts w:ascii="Calibri" w:eastAsia="Times New Roman" w:hAnsi="Calibri" w:cs="Calibri"/>
                <w:color w:val="000000"/>
                <w:lang w:eastAsia="nb-NO"/>
              </w:rPr>
            </w:pPr>
            <w:r w:rsidRPr="00F76812">
              <w:rPr>
                <w:rFonts w:ascii="Calibri" w:eastAsia="Times New Roman" w:hAnsi="Calibri" w:cs="Calibri"/>
                <w:color w:val="000000"/>
                <w:lang w:eastAsia="nb-NO"/>
              </w:rPr>
              <w:t xml:space="preserve">Annet </w:t>
            </w:r>
          </w:p>
        </w:tc>
        <w:tc>
          <w:tcPr>
            <w:tcW w:w="1290" w:type="pct"/>
            <w:tcBorders>
              <w:top w:val="nil"/>
              <w:left w:val="nil"/>
              <w:bottom w:val="nil"/>
              <w:right w:val="nil"/>
            </w:tcBorders>
            <w:shd w:val="clear" w:color="auto" w:fill="auto"/>
            <w:noWrap/>
            <w:vAlign w:val="bottom"/>
            <w:hideMark/>
          </w:tcPr>
          <w:p w14:paraId="78E8DB33" w14:textId="77777777" w:rsidR="00F76812" w:rsidRPr="00F76812" w:rsidRDefault="00F76812" w:rsidP="00F76812">
            <w:pPr>
              <w:spacing w:after="0" w:line="240" w:lineRule="auto"/>
              <w:rPr>
                <w:rFonts w:ascii="Calibri" w:eastAsia="Times New Roman" w:hAnsi="Calibri" w:cs="Calibri"/>
                <w:color w:val="000000"/>
                <w:lang w:eastAsia="nb-NO"/>
              </w:rPr>
            </w:pPr>
            <w:r w:rsidRPr="00F76812">
              <w:rPr>
                <w:rFonts w:ascii="Calibri" w:eastAsia="Times New Roman" w:hAnsi="Calibri" w:cs="Calibri"/>
                <w:color w:val="000000"/>
                <w:lang w:eastAsia="nb-NO"/>
              </w:rPr>
              <w:t xml:space="preserve">            20 107 750 </w:t>
            </w:r>
          </w:p>
        </w:tc>
      </w:tr>
      <w:tr w:rsidR="00F76812" w:rsidRPr="00F76812" w14:paraId="71D5FC0C" w14:textId="77777777" w:rsidTr="00F76812">
        <w:trPr>
          <w:trHeight w:val="300"/>
        </w:trPr>
        <w:tc>
          <w:tcPr>
            <w:tcW w:w="3710" w:type="pct"/>
            <w:tcBorders>
              <w:top w:val="nil"/>
              <w:left w:val="nil"/>
              <w:bottom w:val="nil"/>
              <w:right w:val="nil"/>
            </w:tcBorders>
            <w:shd w:val="clear" w:color="auto" w:fill="auto"/>
            <w:noWrap/>
            <w:vAlign w:val="bottom"/>
            <w:hideMark/>
          </w:tcPr>
          <w:p w14:paraId="3D83B5B3" w14:textId="084A9F43" w:rsidR="00F76812" w:rsidRPr="00F76812" w:rsidRDefault="00FC453B" w:rsidP="00F76812">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F</w:t>
            </w:r>
            <w:r w:rsidR="00F76812" w:rsidRPr="00F76812">
              <w:rPr>
                <w:rFonts w:ascii="Calibri" w:eastAsia="Times New Roman" w:hAnsi="Calibri" w:cs="Calibri"/>
                <w:color w:val="000000"/>
                <w:lang w:eastAsia="nb-NO"/>
              </w:rPr>
              <w:t>orenklet</w:t>
            </w:r>
            <w:r>
              <w:rPr>
                <w:rFonts w:ascii="Calibri" w:eastAsia="Times New Roman" w:hAnsi="Calibri" w:cs="Calibri"/>
                <w:color w:val="000000"/>
                <w:lang w:eastAsia="nb-NO"/>
              </w:rPr>
              <w:t xml:space="preserve"> </w:t>
            </w:r>
            <w:r w:rsidR="00F76812" w:rsidRPr="00F76812">
              <w:rPr>
                <w:rFonts w:ascii="Calibri" w:eastAsia="Times New Roman" w:hAnsi="Calibri" w:cs="Calibri"/>
                <w:color w:val="000000"/>
                <w:lang w:eastAsia="nb-NO"/>
              </w:rPr>
              <w:t>Oppgj</w:t>
            </w:r>
            <w:r>
              <w:rPr>
                <w:rFonts w:ascii="Calibri" w:eastAsia="Times New Roman" w:hAnsi="Calibri" w:cs="Calibri"/>
                <w:color w:val="000000"/>
                <w:lang w:eastAsia="nb-NO"/>
              </w:rPr>
              <w:t>ø</w:t>
            </w:r>
            <w:r w:rsidR="00F76812" w:rsidRPr="00F76812">
              <w:rPr>
                <w:rFonts w:ascii="Calibri" w:eastAsia="Times New Roman" w:hAnsi="Calibri" w:cs="Calibri"/>
                <w:color w:val="000000"/>
                <w:lang w:eastAsia="nb-NO"/>
              </w:rPr>
              <w:t xml:space="preserve">rsordning </w:t>
            </w:r>
          </w:p>
        </w:tc>
        <w:tc>
          <w:tcPr>
            <w:tcW w:w="1290" w:type="pct"/>
            <w:tcBorders>
              <w:top w:val="nil"/>
              <w:left w:val="nil"/>
              <w:bottom w:val="nil"/>
              <w:right w:val="nil"/>
            </w:tcBorders>
            <w:shd w:val="clear" w:color="auto" w:fill="auto"/>
            <w:noWrap/>
            <w:vAlign w:val="bottom"/>
            <w:hideMark/>
          </w:tcPr>
          <w:p w14:paraId="00DE7909" w14:textId="77777777" w:rsidR="00F76812" w:rsidRPr="00F76812" w:rsidRDefault="00F76812" w:rsidP="00F76812">
            <w:pPr>
              <w:spacing w:after="0" w:line="240" w:lineRule="auto"/>
              <w:rPr>
                <w:rFonts w:ascii="Calibri" w:eastAsia="Times New Roman" w:hAnsi="Calibri" w:cs="Calibri"/>
                <w:color w:val="000000"/>
                <w:lang w:eastAsia="nb-NO"/>
              </w:rPr>
            </w:pPr>
            <w:r w:rsidRPr="00F76812">
              <w:rPr>
                <w:rFonts w:ascii="Calibri" w:eastAsia="Times New Roman" w:hAnsi="Calibri" w:cs="Calibri"/>
                <w:color w:val="000000"/>
                <w:lang w:eastAsia="nb-NO"/>
              </w:rPr>
              <w:t xml:space="preserve">                    77 871 </w:t>
            </w:r>
          </w:p>
        </w:tc>
      </w:tr>
      <w:tr w:rsidR="00F76812" w:rsidRPr="00F76812" w14:paraId="2C385901" w14:textId="77777777" w:rsidTr="00F76812">
        <w:trPr>
          <w:trHeight w:val="300"/>
        </w:trPr>
        <w:tc>
          <w:tcPr>
            <w:tcW w:w="3710" w:type="pct"/>
            <w:tcBorders>
              <w:top w:val="nil"/>
              <w:left w:val="nil"/>
              <w:bottom w:val="nil"/>
              <w:right w:val="nil"/>
            </w:tcBorders>
            <w:shd w:val="clear" w:color="auto" w:fill="auto"/>
            <w:noWrap/>
            <w:vAlign w:val="bottom"/>
            <w:hideMark/>
          </w:tcPr>
          <w:p w14:paraId="393357E4" w14:textId="1798AC02" w:rsidR="00F76812" w:rsidRPr="00F76812" w:rsidRDefault="00FC453B" w:rsidP="00F76812">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F</w:t>
            </w:r>
            <w:r w:rsidRPr="00CF2A64">
              <w:rPr>
                <w:rFonts w:ascii="Calibri" w:eastAsia="Times New Roman" w:hAnsi="Calibri" w:cs="Calibri"/>
                <w:color w:val="000000"/>
                <w:lang w:eastAsia="nb-NO"/>
              </w:rPr>
              <w:t>rilanser</w:t>
            </w:r>
            <w:r>
              <w:rPr>
                <w:rFonts w:ascii="Calibri" w:eastAsia="Times New Roman" w:hAnsi="Calibri" w:cs="Calibri"/>
                <w:color w:val="000000"/>
                <w:lang w:eastAsia="nb-NO"/>
              </w:rPr>
              <w:t>/</w:t>
            </w:r>
            <w:r w:rsidRPr="00CF2A64">
              <w:rPr>
                <w:rFonts w:ascii="Calibri" w:eastAsia="Times New Roman" w:hAnsi="Calibri" w:cs="Calibri"/>
                <w:color w:val="000000"/>
                <w:lang w:eastAsia="nb-NO"/>
              </w:rPr>
              <w:t>Oppdragstaker</w:t>
            </w:r>
            <w:r>
              <w:rPr>
                <w:rFonts w:ascii="Calibri" w:eastAsia="Times New Roman" w:hAnsi="Calibri" w:cs="Calibri"/>
                <w:color w:val="000000"/>
                <w:lang w:eastAsia="nb-NO"/>
              </w:rPr>
              <w:t>/</w:t>
            </w:r>
            <w:r w:rsidRPr="00CF2A64">
              <w:rPr>
                <w:rFonts w:ascii="Calibri" w:eastAsia="Times New Roman" w:hAnsi="Calibri" w:cs="Calibri"/>
                <w:color w:val="000000"/>
                <w:lang w:eastAsia="nb-NO"/>
              </w:rPr>
              <w:t>Honorar</w:t>
            </w:r>
            <w:r>
              <w:rPr>
                <w:rFonts w:ascii="Calibri" w:eastAsia="Times New Roman" w:hAnsi="Calibri" w:cs="Calibri"/>
                <w:color w:val="000000"/>
                <w:lang w:eastAsia="nb-NO"/>
              </w:rPr>
              <w:t>mottaker</w:t>
            </w:r>
          </w:p>
        </w:tc>
        <w:tc>
          <w:tcPr>
            <w:tcW w:w="1290" w:type="pct"/>
            <w:tcBorders>
              <w:top w:val="nil"/>
              <w:left w:val="nil"/>
              <w:bottom w:val="nil"/>
              <w:right w:val="nil"/>
            </w:tcBorders>
            <w:shd w:val="clear" w:color="auto" w:fill="auto"/>
            <w:noWrap/>
            <w:vAlign w:val="bottom"/>
            <w:hideMark/>
          </w:tcPr>
          <w:p w14:paraId="01BF8AB1" w14:textId="77777777" w:rsidR="00F76812" w:rsidRPr="00F76812" w:rsidRDefault="00F76812" w:rsidP="00F76812">
            <w:pPr>
              <w:spacing w:after="0" w:line="240" w:lineRule="auto"/>
              <w:rPr>
                <w:rFonts w:ascii="Calibri" w:eastAsia="Times New Roman" w:hAnsi="Calibri" w:cs="Calibri"/>
                <w:color w:val="000000"/>
                <w:lang w:eastAsia="nb-NO"/>
              </w:rPr>
            </w:pPr>
            <w:r w:rsidRPr="00F76812">
              <w:rPr>
                <w:rFonts w:ascii="Calibri" w:eastAsia="Times New Roman" w:hAnsi="Calibri" w:cs="Calibri"/>
                <w:color w:val="000000"/>
                <w:lang w:eastAsia="nb-NO"/>
              </w:rPr>
              <w:t xml:space="preserve">              6 878 006 </w:t>
            </w:r>
          </w:p>
        </w:tc>
      </w:tr>
      <w:tr w:rsidR="00F76812" w:rsidRPr="00F76812" w14:paraId="3D6A5F48" w14:textId="77777777" w:rsidTr="00F76812">
        <w:trPr>
          <w:trHeight w:val="300"/>
        </w:trPr>
        <w:tc>
          <w:tcPr>
            <w:tcW w:w="3710" w:type="pct"/>
            <w:tcBorders>
              <w:top w:val="nil"/>
              <w:left w:val="nil"/>
              <w:bottom w:val="nil"/>
              <w:right w:val="nil"/>
            </w:tcBorders>
            <w:shd w:val="clear" w:color="auto" w:fill="auto"/>
            <w:noWrap/>
            <w:vAlign w:val="bottom"/>
            <w:hideMark/>
          </w:tcPr>
          <w:p w14:paraId="08BB57C2" w14:textId="25E7C59F" w:rsidR="00F76812" w:rsidRPr="00F76812" w:rsidRDefault="00FC453B" w:rsidP="00F76812">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M</w:t>
            </w:r>
            <w:r w:rsidRPr="00CF2A64">
              <w:rPr>
                <w:rFonts w:ascii="Calibri" w:eastAsia="Times New Roman" w:hAnsi="Calibri" w:cs="Calibri"/>
                <w:color w:val="000000"/>
                <w:lang w:eastAsia="nb-NO"/>
              </w:rPr>
              <w:t>aritimt</w:t>
            </w:r>
            <w:r>
              <w:rPr>
                <w:rFonts w:ascii="Calibri" w:eastAsia="Times New Roman" w:hAnsi="Calibri" w:cs="Calibri"/>
                <w:color w:val="000000"/>
                <w:lang w:eastAsia="nb-NO"/>
              </w:rPr>
              <w:t xml:space="preserve"> a</w:t>
            </w:r>
            <w:r w:rsidRPr="00CF2A64">
              <w:rPr>
                <w:rFonts w:ascii="Calibri" w:eastAsia="Times New Roman" w:hAnsi="Calibri" w:cs="Calibri"/>
                <w:color w:val="000000"/>
                <w:lang w:eastAsia="nb-NO"/>
              </w:rPr>
              <w:t>rbeidsforhold</w:t>
            </w:r>
          </w:p>
        </w:tc>
        <w:tc>
          <w:tcPr>
            <w:tcW w:w="1290" w:type="pct"/>
            <w:tcBorders>
              <w:top w:val="nil"/>
              <w:left w:val="nil"/>
              <w:bottom w:val="nil"/>
              <w:right w:val="nil"/>
            </w:tcBorders>
            <w:shd w:val="clear" w:color="auto" w:fill="auto"/>
            <w:noWrap/>
            <w:vAlign w:val="bottom"/>
            <w:hideMark/>
          </w:tcPr>
          <w:p w14:paraId="1622502C" w14:textId="77777777" w:rsidR="00F76812" w:rsidRPr="00F76812" w:rsidRDefault="00F76812" w:rsidP="00F76812">
            <w:pPr>
              <w:spacing w:after="0" w:line="240" w:lineRule="auto"/>
              <w:rPr>
                <w:rFonts w:ascii="Calibri" w:eastAsia="Times New Roman" w:hAnsi="Calibri" w:cs="Calibri"/>
                <w:color w:val="000000"/>
                <w:lang w:eastAsia="nb-NO"/>
              </w:rPr>
            </w:pPr>
            <w:r w:rsidRPr="00F76812">
              <w:rPr>
                <w:rFonts w:ascii="Calibri" w:eastAsia="Times New Roman" w:hAnsi="Calibri" w:cs="Calibri"/>
                <w:color w:val="000000"/>
                <w:lang w:eastAsia="nb-NO"/>
              </w:rPr>
              <w:t xml:space="preserve">                 450 467 </w:t>
            </w:r>
          </w:p>
        </w:tc>
      </w:tr>
      <w:tr w:rsidR="00F76812" w:rsidRPr="00F76812" w14:paraId="332B2F3F" w14:textId="77777777" w:rsidTr="00F76812">
        <w:trPr>
          <w:trHeight w:val="300"/>
        </w:trPr>
        <w:tc>
          <w:tcPr>
            <w:tcW w:w="3710" w:type="pct"/>
            <w:tcBorders>
              <w:top w:val="nil"/>
              <w:left w:val="nil"/>
              <w:bottom w:val="nil"/>
              <w:right w:val="nil"/>
            </w:tcBorders>
            <w:shd w:val="clear" w:color="auto" w:fill="auto"/>
            <w:noWrap/>
            <w:vAlign w:val="bottom"/>
            <w:hideMark/>
          </w:tcPr>
          <w:p w14:paraId="34D628F2" w14:textId="15703399" w:rsidR="00F76812" w:rsidRPr="00F76812" w:rsidRDefault="00FC453B" w:rsidP="00F76812">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O</w:t>
            </w:r>
            <w:r w:rsidRPr="00CF2A64">
              <w:rPr>
                <w:rFonts w:ascii="Calibri" w:eastAsia="Times New Roman" w:hAnsi="Calibri" w:cs="Calibri"/>
                <w:color w:val="000000"/>
                <w:lang w:eastAsia="nb-NO"/>
              </w:rPr>
              <w:t>rdin</w:t>
            </w:r>
            <w:r>
              <w:rPr>
                <w:rFonts w:ascii="Calibri" w:eastAsia="Times New Roman" w:hAnsi="Calibri" w:cs="Calibri"/>
                <w:color w:val="000000"/>
                <w:lang w:eastAsia="nb-NO"/>
              </w:rPr>
              <w:t>æ</w:t>
            </w:r>
            <w:r w:rsidRPr="00CF2A64">
              <w:rPr>
                <w:rFonts w:ascii="Calibri" w:eastAsia="Times New Roman" w:hAnsi="Calibri" w:cs="Calibri"/>
                <w:color w:val="000000"/>
                <w:lang w:eastAsia="nb-NO"/>
              </w:rPr>
              <w:t>rt</w:t>
            </w:r>
            <w:r>
              <w:rPr>
                <w:rFonts w:ascii="Calibri" w:eastAsia="Times New Roman" w:hAnsi="Calibri" w:cs="Calibri"/>
                <w:color w:val="000000"/>
                <w:lang w:eastAsia="nb-NO"/>
              </w:rPr>
              <w:t xml:space="preserve"> a</w:t>
            </w:r>
            <w:r w:rsidRPr="00CF2A64">
              <w:rPr>
                <w:rFonts w:ascii="Calibri" w:eastAsia="Times New Roman" w:hAnsi="Calibri" w:cs="Calibri"/>
                <w:color w:val="000000"/>
                <w:lang w:eastAsia="nb-NO"/>
              </w:rPr>
              <w:t>rbeidsforhold</w:t>
            </w:r>
          </w:p>
        </w:tc>
        <w:tc>
          <w:tcPr>
            <w:tcW w:w="1290" w:type="pct"/>
            <w:tcBorders>
              <w:top w:val="nil"/>
              <w:left w:val="nil"/>
              <w:bottom w:val="nil"/>
              <w:right w:val="nil"/>
            </w:tcBorders>
            <w:shd w:val="clear" w:color="auto" w:fill="auto"/>
            <w:noWrap/>
            <w:vAlign w:val="bottom"/>
            <w:hideMark/>
          </w:tcPr>
          <w:p w14:paraId="16ED92F3" w14:textId="77777777" w:rsidR="00F76812" w:rsidRPr="00F76812" w:rsidRDefault="00F76812" w:rsidP="00F76812">
            <w:pPr>
              <w:spacing w:after="0" w:line="240" w:lineRule="auto"/>
              <w:rPr>
                <w:rFonts w:ascii="Calibri" w:eastAsia="Times New Roman" w:hAnsi="Calibri" w:cs="Calibri"/>
                <w:color w:val="000000"/>
                <w:lang w:eastAsia="nb-NO"/>
              </w:rPr>
            </w:pPr>
            <w:r w:rsidRPr="00F76812">
              <w:rPr>
                <w:rFonts w:ascii="Calibri" w:eastAsia="Times New Roman" w:hAnsi="Calibri" w:cs="Calibri"/>
                <w:color w:val="000000"/>
                <w:lang w:eastAsia="nb-NO"/>
              </w:rPr>
              <w:t xml:space="preserve">            45 787 991 </w:t>
            </w:r>
          </w:p>
        </w:tc>
      </w:tr>
      <w:tr w:rsidR="00FC453B" w:rsidRPr="00F76812" w14:paraId="26F61EA6" w14:textId="77777777" w:rsidTr="00F76812">
        <w:trPr>
          <w:trHeight w:val="300"/>
        </w:trPr>
        <w:tc>
          <w:tcPr>
            <w:tcW w:w="3710" w:type="pct"/>
            <w:tcBorders>
              <w:top w:val="nil"/>
              <w:left w:val="nil"/>
              <w:bottom w:val="nil"/>
              <w:right w:val="nil"/>
            </w:tcBorders>
            <w:shd w:val="clear" w:color="auto" w:fill="auto"/>
            <w:noWrap/>
            <w:vAlign w:val="bottom"/>
            <w:hideMark/>
          </w:tcPr>
          <w:p w14:paraId="1AC05BDB" w14:textId="4CD25658" w:rsidR="00FC453B" w:rsidRPr="00F76812" w:rsidRDefault="00FC453B" w:rsidP="00FC453B">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P</w:t>
            </w:r>
            <w:r w:rsidRPr="00CF2A64">
              <w:rPr>
                <w:rFonts w:ascii="Calibri" w:eastAsia="Times New Roman" w:hAnsi="Calibri" w:cs="Calibri"/>
                <w:color w:val="000000"/>
                <w:lang w:eastAsia="nb-NO"/>
              </w:rPr>
              <w:t>ensjon</w:t>
            </w:r>
            <w:r>
              <w:rPr>
                <w:rFonts w:ascii="Calibri" w:eastAsia="Times New Roman" w:hAnsi="Calibri" w:cs="Calibri"/>
                <w:color w:val="000000"/>
                <w:lang w:eastAsia="nb-NO"/>
              </w:rPr>
              <w:t xml:space="preserve"> og andre ytelser</w:t>
            </w:r>
          </w:p>
        </w:tc>
        <w:tc>
          <w:tcPr>
            <w:tcW w:w="1290" w:type="pct"/>
            <w:tcBorders>
              <w:top w:val="nil"/>
              <w:left w:val="nil"/>
              <w:bottom w:val="nil"/>
              <w:right w:val="nil"/>
            </w:tcBorders>
            <w:shd w:val="clear" w:color="auto" w:fill="auto"/>
            <w:noWrap/>
            <w:vAlign w:val="bottom"/>
            <w:hideMark/>
          </w:tcPr>
          <w:p w14:paraId="60909D79" w14:textId="77777777" w:rsidR="00FC453B" w:rsidRPr="00F76812" w:rsidRDefault="00FC453B" w:rsidP="00FC453B">
            <w:pPr>
              <w:spacing w:after="0" w:line="240" w:lineRule="auto"/>
              <w:rPr>
                <w:rFonts w:ascii="Calibri" w:eastAsia="Times New Roman" w:hAnsi="Calibri" w:cs="Calibri"/>
                <w:color w:val="000000"/>
                <w:lang w:eastAsia="nb-NO"/>
              </w:rPr>
            </w:pPr>
            <w:r w:rsidRPr="00F76812">
              <w:rPr>
                <w:rFonts w:ascii="Calibri" w:eastAsia="Times New Roman" w:hAnsi="Calibri" w:cs="Calibri"/>
                <w:color w:val="000000"/>
                <w:lang w:eastAsia="nb-NO"/>
              </w:rPr>
              <w:t xml:space="preserve">            11 692 140 </w:t>
            </w:r>
          </w:p>
        </w:tc>
      </w:tr>
      <w:tr w:rsidR="00FC453B" w:rsidRPr="00F76812" w14:paraId="42B6C98A" w14:textId="77777777" w:rsidTr="00F76812">
        <w:trPr>
          <w:trHeight w:val="300"/>
        </w:trPr>
        <w:tc>
          <w:tcPr>
            <w:tcW w:w="3710" w:type="pct"/>
            <w:tcBorders>
              <w:top w:val="nil"/>
              <w:left w:val="nil"/>
              <w:bottom w:val="nil"/>
              <w:right w:val="nil"/>
            </w:tcBorders>
            <w:shd w:val="clear" w:color="auto" w:fill="auto"/>
            <w:noWrap/>
            <w:vAlign w:val="bottom"/>
            <w:hideMark/>
          </w:tcPr>
          <w:p w14:paraId="4B028B2A" w14:textId="3C474D47" w:rsidR="00FC453B" w:rsidRPr="00F76812" w:rsidRDefault="00FC453B" w:rsidP="00FC453B">
            <w:pPr>
              <w:spacing w:after="0" w:line="240" w:lineRule="auto"/>
              <w:rPr>
                <w:rFonts w:ascii="Calibri" w:eastAsia="Times New Roman" w:hAnsi="Calibri" w:cs="Calibri"/>
                <w:color w:val="000000"/>
                <w:lang w:eastAsia="nb-NO"/>
              </w:rPr>
            </w:pPr>
            <w:r w:rsidRPr="00F76812">
              <w:rPr>
                <w:rFonts w:ascii="Calibri" w:eastAsia="Times New Roman" w:hAnsi="Calibri" w:cs="Calibri"/>
                <w:color w:val="000000"/>
                <w:lang w:eastAsia="nb-NO"/>
              </w:rPr>
              <w:t xml:space="preserve">Uoppgitt </w:t>
            </w:r>
          </w:p>
        </w:tc>
        <w:tc>
          <w:tcPr>
            <w:tcW w:w="1290" w:type="pct"/>
            <w:tcBorders>
              <w:top w:val="nil"/>
              <w:left w:val="nil"/>
              <w:bottom w:val="nil"/>
              <w:right w:val="nil"/>
            </w:tcBorders>
            <w:shd w:val="clear" w:color="auto" w:fill="auto"/>
            <w:noWrap/>
            <w:vAlign w:val="bottom"/>
            <w:hideMark/>
          </w:tcPr>
          <w:p w14:paraId="3BA1A153" w14:textId="77777777" w:rsidR="00FC453B" w:rsidRPr="00F76812" w:rsidRDefault="00FC453B" w:rsidP="00FC453B">
            <w:pPr>
              <w:spacing w:after="0" w:line="240" w:lineRule="auto"/>
              <w:rPr>
                <w:rFonts w:ascii="Calibri" w:eastAsia="Times New Roman" w:hAnsi="Calibri" w:cs="Calibri"/>
                <w:color w:val="000000"/>
                <w:lang w:eastAsia="nb-NO"/>
              </w:rPr>
            </w:pPr>
            <w:r w:rsidRPr="00F76812">
              <w:rPr>
                <w:rFonts w:ascii="Calibri" w:eastAsia="Times New Roman" w:hAnsi="Calibri" w:cs="Calibri"/>
                <w:color w:val="000000"/>
                <w:lang w:eastAsia="nb-NO"/>
              </w:rPr>
              <w:t xml:space="preserve">                            62 </w:t>
            </w:r>
          </w:p>
        </w:tc>
      </w:tr>
      <w:tr w:rsidR="00FC453B" w:rsidRPr="00F76812" w14:paraId="4AB23588" w14:textId="77777777" w:rsidTr="00F76812">
        <w:trPr>
          <w:trHeight w:val="300"/>
        </w:trPr>
        <w:tc>
          <w:tcPr>
            <w:tcW w:w="3710" w:type="pct"/>
            <w:tcBorders>
              <w:top w:val="nil"/>
              <w:left w:val="nil"/>
              <w:bottom w:val="single" w:sz="4" w:space="0" w:color="auto"/>
              <w:right w:val="nil"/>
            </w:tcBorders>
            <w:shd w:val="clear" w:color="auto" w:fill="auto"/>
            <w:noWrap/>
            <w:vAlign w:val="bottom"/>
            <w:hideMark/>
          </w:tcPr>
          <w:p w14:paraId="795E8B8C" w14:textId="166C786F" w:rsidR="00FC453B" w:rsidRPr="00F76812" w:rsidRDefault="00FC453B" w:rsidP="00FC453B">
            <w:pPr>
              <w:spacing w:after="0" w:line="240" w:lineRule="auto"/>
              <w:rPr>
                <w:rFonts w:ascii="Calibri" w:eastAsia="Times New Roman" w:hAnsi="Calibri" w:cs="Calibri"/>
                <w:color w:val="000000"/>
                <w:lang w:eastAsia="nb-NO"/>
              </w:rPr>
            </w:pPr>
            <w:r w:rsidRPr="00F76812">
              <w:rPr>
                <w:rFonts w:ascii="Calibri" w:eastAsia="Times New Roman" w:hAnsi="Calibri" w:cs="Calibri"/>
                <w:color w:val="000000"/>
                <w:lang w:eastAsia="nb-NO"/>
              </w:rPr>
              <w:t xml:space="preserve">Total </w:t>
            </w:r>
          </w:p>
        </w:tc>
        <w:tc>
          <w:tcPr>
            <w:tcW w:w="1290" w:type="pct"/>
            <w:tcBorders>
              <w:top w:val="nil"/>
              <w:left w:val="nil"/>
              <w:bottom w:val="single" w:sz="4" w:space="0" w:color="auto"/>
              <w:right w:val="nil"/>
            </w:tcBorders>
            <w:shd w:val="clear" w:color="auto" w:fill="auto"/>
            <w:noWrap/>
            <w:vAlign w:val="bottom"/>
            <w:hideMark/>
          </w:tcPr>
          <w:p w14:paraId="3B1C6096" w14:textId="77777777" w:rsidR="00FC453B" w:rsidRPr="00F76812" w:rsidRDefault="00FC453B" w:rsidP="00FC453B">
            <w:pPr>
              <w:spacing w:after="0" w:line="240" w:lineRule="auto"/>
              <w:rPr>
                <w:rFonts w:ascii="Calibri" w:eastAsia="Times New Roman" w:hAnsi="Calibri" w:cs="Calibri"/>
                <w:color w:val="000000"/>
                <w:lang w:eastAsia="nb-NO"/>
              </w:rPr>
            </w:pPr>
            <w:r w:rsidRPr="00F76812">
              <w:rPr>
                <w:rFonts w:ascii="Calibri" w:eastAsia="Times New Roman" w:hAnsi="Calibri" w:cs="Calibri"/>
                <w:color w:val="000000"/>
                <w:lang w:eastAsia="nb-NO"/>
              </w:rPr>
              <w:t xml:space="preserve">            84 994 287 </w:t>
            </w:r>
          </w:p>
        </w:tc>
      </w:tr>
    </w:tbl>
    <w:p w14:paraId="31BC707C" w14:textId="77777777" w:rsidR="00F76812" w:rsidRDefault="00F76812" w:rsidP="00F76812">
      <w:pPr>
        <w:spacing w:after="0" w:line="240" w:lineRule="auto"/>
        <w:rPr>
          <w:rFonts w:ascii="Calibri" w:eastAsia="Times New Roman" w:hAnsi="Calibri" w:cs="Calibri"/>
          <w:b/>
          <w:bCs/>
          <w:color w:val="000000"/>
          <w:lang w:eastAsia="nb-NO"/>
        </w:rPr>
      </w:pPr>
    </w:p>
    <w:p w14:paraId="253402DD" w14:textId="77777777" w:rsidR="00886EA3" w:rsidRDefault="00886EA3">
      <w:pPr>
        <w:rPr>
          <w:rFonts w:ascii="Calibri" w:eastAsia="Times New Roman" w:hAnsi="Calibri" w:cs="Calibri"/>
          <w:b/>
          <w:bCs/>
          <w:color w:val="000000"/>
          <w:lang w:eastAsia="nb-NO"/>
        </w:rPr>
      </w:pPr>
      <w:r>
        <w:rPr>
          <w:rFonts w:ascii="Calibri" w:eastAsia="Times New Roman" w:hAnsi="Calibri" w:cs="Calibri"/>
          <w:b/>
          <w:bCs/>
          <w:color w:val="000000"/>
          <w:lang w:eastAsia="nb-NO"/>
        </w:rPr>
        <w:br w:type="page"/>
      </w:r>
    </w:p>
    <w:p w14:paraId="575EAC81" w14:textId="77777777" w:rsidR="00B90677" w:rsidRDefault="00B90677" w:rsidP="00F76812">
      <w:pPr>
        <w:spacing w:after="0" w:line="240" w:lineRule="auto"/>
        <w:rPr>
          <w:rFonts w:ascii="Calibri" w:eastAsia="Times New Roman" w:hAnsi="Calibri" w:cs="Calibri"/>
          <w:b/>
          <w:bCs/>
          <w:color w:val="000000"/>
          <w:lang w:eastAsia="nb-NO"/>
        </w:rPr>
      </w:pPr>
    </w:p>
    <w:p w14:paraId="660CB0FF" w14:textId="77777777" w:rsidR="00B90677" w:rsidRDefault="00B90677" w:rsidP="00F76812">
      <w:pPr>
        <w:spacing w:after="0" w:line="240" w:lineRule="auto"/>
        <w:rPr>
          <w:rFonts w:ascii="Calibri" w:eastAsia="Times New Roman" w:hAnsi="Calibri" w:cs="Calibri"/>
          <w:b/>
          <w:bCs/>
          <w:color w:val="000000"/>
          <w:lang w:eastAsia="nb-NO"/>
        </w:rPr>
      </w:pPr>
    </w:p>
    <w:p w14:paraId="0FEF0234" w14:textId="77777777" w:rsidR="00CF2A64" w:rsidRDefault="00886EA3">
      <w:pPr>
        <w:rPr>
          <w:rFonts w:ascii="Calibri" w:eastAsia="Times New Roman" w:hAnsi="Calibri" w:cs="Calibri"/>
          <w:b/>
          <w:bCs/>
          <w:color w:val="000000"/>
          <w:lang w:eastAsia="nb-NO"/>
        </w:rPr>
      </w:pPr>
      <w:r w:rsidRPr="00886EA3">
        <w:rPr>
          <w:rFonts w:ascii="Calibri" w:eastAsia="Times New Roman" w:hAnsi="Calibri" w:cs="Calibri"/>
          <w:bCs/>
          <w:color w:val="000000"/>
          <w:lang w:eastAsia="nb-NO"/>
        </w:rPr>
        <w:t xml:space="preserve">Nedenfor i tabell 5 har vi fordelt på både arbeidsforholdstype og om det faktisk er en innrapportering av en inntekt. </w:t>
      </w:r>
    </w:p>
    <w:p w14:paraId="5F343704" w14:textId="0E7CF7D9" w:rsidR="00CF2A64" w:rsidRDefault="00886EA3">
      <w:pPr>
        <w:rPr>
          <w:rFonts w:ascii="Calibri" w:eastAsia="Times New Roman" w:hAnsi="Calibri" w:cs="Calibri"/>
          <w:b/>
          <w:bCs/>
          <w:color w:val="000000"/>
          <w:lang w:eastAsia="nb-NO"/>
        </w:rPr>
      </w:pPr>
      <w:r>
        <w:rPr>
          <w:rFonts w:ascii="Calibri" w:eastAsia="Times New Roman" w:hAnsi="Calibri" w:cs="Calibri"/>
          <w:b/>
          <w:bCs/>
          <w:color w:val="000000"/>
          <w:lang w:eastAsia="nb-NO"/>
        </w:rPr>
        <w:t xml:space="preserve">Tabell 5 </w:t>
      </w:r>
      <w:r w:rsidR="00CF2A64">
        <w:rPr>
          <w:rFonts w:ascii="Calibri" w:eastAsia="Times New Roman" w:hAnsi="Calibri" w:cs="Calibri"/>
          <w:b/>
          <w:bCs/>
          <w:color w:val="000000"/>
          <w:lang w:eastAsia="nb-NO"/>
        </w:rPr>
        <w:t xml:space="preserve">Antall arbeidsforhold fordelt </w:t>
      </w:r>
      <w:r w:rsidR="00996671">
        <w:rPr>
          <w:rFonts w:ascii="Calibri" w:eastAsia="Times New Roman" w:hAnsi="Calibri" w:cs="Calibri"/>
          <w:b/>
          <w:bCs/>
          <w:color w:val="000000"/>
          <w:lang w:eastAsia="nb-NO"/>
        </w:rPr>
        <w:t>forekomst av inntekter</w:t>
      </w:r>
      <w:r w:rsidR="00CF2A64">
        <w:rPr>
          <w:rFonts w:ascii="Calibri" w:eastAsia="Times New Roman" w:hAnsi="Calibri" w:cs="Calibri"/>
          <w:b/>
          <w:bCs/>
          <w:color w:val="000000"/>
          <w:lang w:eastAsia="nb-NO"/>
        </w:rPr>
        <w:t xml:space="preserve"> og arbeidsforholdstype 2018</w:t>
      </w:r>
    </w:p>
    <w:tbl>
      <w:tblPr>
        <w:tblW w:w="9143" w:type="dxa"/>
        <w:tblCellMar>
          <w:left w:w="70" w:type="dxa"/>
          <w:right w:w="70" w:type="dxa"/>
        </w:tblCellMar>
        <w:tblLook w:val="04A0" w:firstRow="1" w:lastRow="0" w:firstColumn="1" w:lastColumn="0" w:noHBand="0" w:noVBand="1"/>
      </w:tblPr>
      <w:tblGrid>
        <w:gridCol w:w="2200"/>
        <w:gridCol w:w="4876"/>
        <w:gridCol w:w="2067"/>
      </w:tblGrid>
      <w:tr w:rsidR="00CF2A64" w:rsidRPr="00CF2A64" w14:paraId="7017E0AB" w14:textId="77777777" w:rsidTr="0074607A">
        <w:trPr>
          <w:trHeight w:val="30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F8225" w14:textId="053D8767" w:rsidR="00CF2A64" w:rsidRPr="00CF2A64" w:rsidRDefault="000554D8" w:rsidP="0074607A">
            <w:pPr>
              <w:spacing w:after="0" w:line="240" w:lineRule="auto"/>
              <w:jc w:val="right"/>
              <w:rPr>
                <w:rFonts w:ascii="Calibri" w:eastAsia="Times New Roman" w:hAnsi="Calibri" w:cs="Calibri"/>
                <w:color w:val="000000"/>
                <w:lang w:eastAsia="nb-NO"/>
              </w:rPr>
            </w:pPr>
            <w:r>
              <w:rPr>
                <w:rFonts w:ascii="Calibri" w:eastAsia="Times New Roman" w:hAnsi="Calibri" w:cs="Calibri"/>
                <w:color w:val="000000"/>
                <w:lang w:eastAsia="nb-NO"/>
              </w:rPr>
              <w:t>Forekomst av inntekter</w:t>
            </w:r>
          </w:p>
        </w:tc>
        <w:tc>
          <w:tcPr>
            <w:tcW w:w="4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0C2A6" w14:textId="77777777" w:rsidR="00CF2A64" w:rsidRPr="00CF2A64" w:rsidRDefault="00CF2A64" w:rsidP="0074607A">
            <w:pPr>
              <w:spacing w:after="0" w:line="240" w:lineRule="auto"/>
              <w:jc w:val="right"/>
              <w:rPr>
                <w:rFonts w:ascii="Calibri" w:eastAsia="Times New Roman" w:hAnsi="Calibri" w:cs="Calibri"/>
                <w:color w:val="000000"/>
                <w:lang w:eastAsia="nb-NO"/>
              </w:rPr>
            </w:pPr>
            <w:r w:rsidRPr="00CF2A64">
              <w:rPr>
                <w:rFonts w:ascii="Calibri" w:eastAsia="Times New Roman" w:hAnsi="Calibri" w:cs="Calibri"/>
                <w:color w:val="000000"/>
                <w:lang w:eastAsia="nb-NO"/>
              </w:rPr>
              <w:t>Type arbeidsforhold</w:t>
            </w:r>
          </w:p>
        </w:tc>
        <w:tc>
          <w:tcPr>
            <w:tcW w:w="20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821DD" w14:textId="48FE0348" w:rsidR="00CF2A64" w:rsidRPr="00CF2A64" w:rsidRDefault="00D0653E" w:rsidP="0074607A">
            <w:pPr>
              <w:spacing w:after="0" w:line="240" w:lineRule="auto"/>
              <w:jc w:val="right"/>
              <w:rPr>
                <w:rFonts w:ascii="Calibri" w:eastAsia="Times New Roman" w:hAnsi="Calibri" w:cs="Calibri"/>
                <w:color w:val="000000"/>
                <w:lang w:eastAsia="nb-NO"/>
              </w:rPr>
            </w:pPr>
            <w:r>
              <w:rPr>
                <w:rFonts w:ascii="Calibri" w:eastAsia="Times New Roman" w:hAnsi="Calibri" w:cs="Calibri"/>
                <w:color w:val="000000"/>
                <w:lang w:eastAsia="nb-NO"/>
              </w:rPr>
              <w:t>Antall</w:t>
            </w:r>
            <w:r w:rsidR="00CF2A64" w:rsidRPr="00CF2A64">
              <w:rPr>
                <w:rFonts w:ascii="Calibri" w:eastAsia="Times New Roman" w:hAnsi="Calibri" w:cs="Calibri"/>
                <w:color w:val="000000"/>
                <w:lang w:eastAsia="nb-NO"/>
              </w:rPr>
              <w:t xml:space="preserve"> </w:t>
            </w:r>
          </w:p>
        </w:tc>
      </w:tr>
      <w:tr w:rsidR="00CF2A64" w:rsidRPr="00CF2A64" w14:paraId="58440BFA" w14:textId="77777777" w:rsidTr="00D0653E">
        <w:trPr>
          <w:trHeight w:val="30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2E19A" w14:textId="624878FD" w:rsidR="00CF2A64" w:rsidRPr="00CF2A64" w:rsidRDefault="006E7A2E" w:rsidP="00D0653E">
            <w:pPr>
              <w:spacing w:after="0" w:line="240" w:lineRule="auto"/>
              <w:jc w:val="right"/>
              <w:rPr>
                <w:rFonts w:ascii="Calibri" w:eastAsia="Times New Roman" w:hAnsi="Calibri" w:cs="Calibri"/>
                <w:color w:val="000000"/>
                <w:lang w:eastAsia="nb-NO"/>
              </w:rPr>
            </w:pPr>
            <w:r>
              <w:rPr>
                <w:rFonts w:ascii="Calibri" w:eastAsia="Times New Roman" w:hAnsi="Calibri" w:cs="Calibri"/>
                <w:color w:val="000000"/>
                <w:lang w:eastAsia="nb-NO"/>
              </w:rPr>
              <w:t>Med inntekt</w:t>
            </w:r>
          </w:p>
        </w:tc>
        <w:tc>
          <w:tcPr>
            <w:tcW w:w="4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5B6EC" w14:textId="476027D1" w:rsidR="00CF2A64" w:rsidRPr="00CF2A64" w:rsidRDefault="009F0034" w:rsidP="00D0653E">
            <w:pPr>
              <w:spacing w:after="0" w:line="240" w:lineRule="auto"/>
              <w:jc w:val="right"/>
              <w:rPr>
                <w:rFonts w:ascii="Calibri" w:eastAsia="Times New Roman" w:hAnsi="Calibri" w:cs="Calibri"/>
                <w:color w:val="000000"/>
                <w:lang w:eastAsia="nb-NO"/>
              </w:rPr>
            </w:pPr>
            <w:r>
              <w:rPr>
                <w:rFonts w:ascii="Calibri" w:eastAsia="Times New Roman" w:hAnsi="Calibri" w:cs="Calibri"/>
                <w:color w:val="000000"/>
                <w:lang w:eastAsia="nb-NO"/>
              </w:rPr>
              <w:t>F</w:t>
            </w:r>
            <w:r w:rsidR="00CF2A64" w:rsidRPr="00CF2A64">
              <w:rPr>
                <w:rFonts w:ascii="Calibri" w:eastAsia="Times New Roman" w:hAnsi="Calibri" w:cs="Calibri"/>
                <w:color w:val="000000"/>
                <w:lang w:eastAsia="nb-NO"/>
              </w:rPr>
              <w:t>orenklet</w:t>
            </w:r>
            <w:r>
              <w:rPr>
                <w:rFonts w:ascii="Calibri" w:eastAsia="Times New Roman" w:hAnsi="Calibri" w:cs="Calibri"/>
                <w:color w:val="000000"/>
                <w:lang w:eastAsia="nb-NO"/>
              </w:rPr>
              <w:t xml:space="preserve"> </w:t>
            </w:r>
            <w:r w:rsidR="00CF2A64" w:rsidRPr="00CF2A64">
              <w:rPr>
                <w:rFonts w:ascii="Calibri" w:eastAsia="Times New Roman" w:hAnsi="Calibri" w:cs="Calibri"/>
                <w:color w:val="000000"/>
                <w:lang w:eastAsia="nb-NO"/>
              </w:rPr>
              <w:t>Oppgj</w:t>
            </w:r>
            <w:r>
              <w:rPr>
                <w:rFonts w:ascii="Calibri" w:eastAsia="Times New Roman" w:hAnsi="Calibri" w:cs="Calibri"/>
                <w:color w:val="000000"/>
                <w:lang w:eastAsia="nb-NO"/>
              </w:rPr>
              <w:t>ø</w:t>
            </w:r>
            <w:r w:rsidR="00CF2A64" w:rsidRPr="00CF2A64">
              <w:rPr>
                <w:rFonts w:ascii="Calibri" w:eastAsia="Times New Roman" w:hAnsi="Calibri" w:cs="Calibri"/>
                <w:color w:val="000000"/>
                <w:lang w:eastAsia="nb-NO"/>
              </w:rPr>
              <w:t>rsordning</w:t>
            </w:r>
          </w:p>
        </w:tc>
        <w:tc>
          <w:tcPr>
            <w:tcW w:w="20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275DBE" w14:textId="11CA5189" w:rsidR="00CF2A64" w:rsidRPr="00D0653E" w:rsidRDefault="00CF2A64" w:rsidP="00D0653E">
            <w:pPr>
              <w:spacing w:after="0" w:line="240" w:lineRule="auto"/>
              <w:jc w:val="right"/>
              <w:rPr>
                <w:rFonts w:ascii="Calibri" w:eastAsia="Times New Roman" w:hAnsi="Calibri" w:cs="Calibri"/>
                <w:color w:val="000000"/>
                <w:lang w:eastAsia="nb-NO"/>
              </w:rPr>
            </w:pPr>
            <w:r w:rsidRPr="00D0653E">
              <w:rPr>
                <w:rFonts w:ascii="Calibri" w:eastAsia="Times New Roman" w:hAnsi="Calibri" w:cs="Calibri"/>
                <w:color w:val="000000"/>
                <w:lang w:eastAsia="nb-NO"/>
              </w:rPr>
              <w:t>77 839</w:t>
            </w:r>
          </w:p>
        </w:tc>
      </w:tr>
      <w:tr w:rsidR="00CF2A64" w:rsidRPr="00CF2A64" w14:paraId="3C129EE6" w14:textId="77777777" w:rsidTr="00D0653E">
        <w:trPr>
          <w:trHeight w:val="30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C5A60" w14:textId="4EE46573" w:rsidR="00CF2A64" w:rsidRPr="00CF2A64" w:rsidRDefault="009F0034" w:rsidP="00D0653E">
            <w:pPr>
              <w:spacing w:after="0" w:line="240" w:lineRule="auto"/>
              <w:jc w:val="right"/>
              <w:rPr>
                <w:rFonts w:ascii="Calibri" w:eastAsia="Times New Roman" w:hAnsi="Calibri" w:cs="Calibri"/>
                <w:color w:val="000000"/>
                <w:lang w:eastAsia="nb-NO"/>
              </w:rPr>
            </w:pPr>
            <w:r>
              <w:rPr>
                <w:rFonts w:ascii="Calibri" w:eastAsia="Times New Roman" w:hAnsi="Calibri" w:cs="Calibri"/>
                <w:color w:val="000000"/>
                <w:lang w:eastAsia="nb-NO"/>
              </w:rPr>
              <w:t>Med inntekt</w:t>
            </w:r>
          </w:p>
        </w:tc>
        <w:tc>
          <w:tcPr>
            <w:tcW w:w="4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3E593" w14:textId="59507355" w:rsidR="00CF2A64" w:rsidRPr="00CF2A64" w:rsidRDefault="009F0034" w:rsidP="00D0653E">
            <w:pPr>
              <w:spacing w:after="0" w:line="240" w:lineRule="auto"/>
              <w:jc w:val="right"/>
              <w:rPr>
                <w:rFonts w:ascii="Calibri" w:eastAsia="Times New Roman" w:hAnsi="Calibri" w:cs="Calibri"/>
                <w:color w:val="000000"/>
                <w:lang w:eastAsia="nb-NO"/>
              </w:rPr>
            </w:pPr>
            <w:r>
              <w:rPr>
                <w:rFonts w:ascii="Calibri" w:eastAsia="Times New Roman" w:hAnsi="Calibri" w:cs="Calibri"/>
                <w:color w:val="000000"/>
                <w:lang w:eastAsia="nb-NO"/>
              </w:rPr>
              <w:t>F</w:t>
            </w:r>
            <w:r w:rsidR="00CF2A64" w:rsidRPr="00CF2A64">
              <w:rPr>
                <w:rFonts w:ascii="Calibri" w:eastAsia="Times New Roman" w:hAnsi="Calibri" w:cs="Calibri"/>
                <w:color w:val="000000"/>
                <w:lang w:eastAsia="nb-NO"/>
              </w:rPr>
              <w:t>rilanser</w:t>
            </w:r>
            <w:r>
              <w:rPr>
                <w:rFonts w:ascii="Calibri" w:eastAsia="Times New Roman" w:hAnsi="Calibri" w:cs="Calibri"/>
                <w:color w:val="000000"/>
                <w:lang w:eastAsia="nb-NO"/>
              </w:rPr>
              <w:t>/</w:t>
            </w:r>
            <w:r w:rsidR="00CF2A64" w:rsidRPr="00CF2A64">
              <w:rPr>
                <w:rFonts w:ascii="Calibri" w:eastAsia="Times New Roman" w:hAnsi="Calibri" w:cs="Calibri"/>
                <w:color w:val="000000"/>
                <w:lang w:eastAsia="nb-NO"/>
              </w:rPr>
              <w:t>Oppdragstaker</w:t>
            </w:r>
            <w:r>
              <w:rPr>
                <w:rFonts w:ascii="Calibri" w:eastAsia="Times New Roman" w:hAnsi="Calibri" w:cs="Calibri"/>
                <w:color w:val="000000"/>
                <w:lang w:eastAsia="nb-NO"/>
              </w:rPr>
              <w:t>/</w:t>
            </w:r>
            <w:r w:rsidR="00CF2A64" w:rsidRPr="00CF2A64">
              <w:rPr>
                <w:rFonts w:ascii="Calibri" w:eastAsia="Times New Roman" w:hAnsi="Calibri" w:cs="Calibri"/>
                <w:color w:val="000000"/>
                <w:lang w:eastAsia="nb-NO"/>
              </w:rPr>
              <w:t>Honorar</w:t>
            </w:r>
            <w:r>
              <w:rPr>
                <w:rFonts w:ascii="Calibri" w:eastAsia="Times New Roman" w:hAnsi="Calibri" w:cs="Calibri"/>
                <w:color w:val="000000"/>
                <w:lang w:eastAsia="nb-NO"/>
              </w:rPr>
              <w:t>mottaker</w:t>
            </w:r>
          </w:p>
        </w:tc>
        <w:tc>
          <w:tcPr>
            <w:tcW w:w="20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B03EE" w14:textId="2C740953" w:rsidR="00CF2A64" w:rsidRPr="00D0653E" w:rsidRDefault="00CF2A64" w:rsidP="00D0653E">
            <w:pPr>
              <w:spacing w:after="0" w:line="240" w:lineRule="auto"/>
              <w:jc w:val="right"/>
              <w:rPr>
                <w:rFonts w:ascii="Calibri" w:eastAsia="Times New Roman" w:hAnsi="Calibri" w:cs="Calibri"/>
                <w:color w:val="000000"/>
                <w:lang w:eastAsia="nb-NO"/>
              </w:rPr>
            </w:pPr>
            <w:r w:rsidRPr="00D0653E">
              <w:rPr>
                <w:rFonts w:ascii="Calibri" w:eastAsia="Times New Roman" w:hAnsi="Calibri" w:cs="Calibri"/>
                <w:color w:val="000000"/>
                <w:lang w:eastAsia="nb-NO"/>
              </w:rPr>
              <w:t>1 901 618</w:t>
            </w:r>
          </w:p>
        </w:tc>
      </w:tr>
      <w:tr w:rsidR="00CF2A64" w:rsidRPr="00CF2A64" w14:paraId="2E497546" w14:textId="77777777" w:rsidTr="00D0653E">
        <w:trPr>
          <w:trHeight w:val="30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6A470" w14:textId="7E65752B" w:rsidR="00CF2A64" w:rsidRPr="00CF2A64" w:rsidRDefault="009F0034" w:rsidP="00D0653E">
            <w:pPr>
              <w:spacing w:after="0" w:line="240" w:lineRule="auto"/>
              <w:jc w:val="right"/>
              <w:rPr>
                <w:rFonts w:ascii="Calibri" w:eastAsia="Times New Roman" w:hAnsi="Calibri" w:cs="Calibri"/>
                <w:color w:val="000000"/>
                <w:lang w:eastAsia="nb-NO"/>
              </w:rPr>
            </w:pPr>
            <w:r>
              <w:rPr>
                <w:rFonts w:ascii="Calibri" w:eastAsia="Times New Roman" w:hAnsi="Calibri" w:cs="Calibri"/>
                <w:color w:val="000000"/>
                <w:lang w:eastAsia="nb-NO"/>
              </w:rPr>
              <w:t>Med inntekt</w:t>
            </w:r>
          </w:p>
        </w:tc>
        <w:tc>
          <w:tcPr>
            <w:tcW w:w="4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F3015" w14:textId="41FB7232" w:rsidR="00CF2A64" w:rsidRPr="00CF2A64" w:rsidRDefault="009F0034" w:rsidP="00D0653E">
            <w:pPr>
              <w:spacing w:after="0" w:line="240" w:lineRule="auto"/>
              <w:jc w:val="right"/>
              <w:rPr>
                <w:rFonts w:ascii="Calibri" w:eastAsia="Times New Roman" w:hAnsi="Calibri" w:cs="Calibri"/>
                <w:color w:val="000000"/>
                <w:lang w:eastAsia="nb-NO"/>
              </w:rPr>
            </w:pPr>
            <w:r>
              <w:rPr>
                <w:rFonts w:ascii="Calibri" w:eastAsia="Times New Roman" w:hAnsi="Calibri" w:cs="Calibri"/>
                <w:color w:val="000000"/>
                <w:lang w:eastAsia="nb-NO"/>
              </w:rPr>
              <w:t>M</w:t>
            </w:r>
            <w:r w:rsidR="00CF2A64" w:rsidRPr="00CF2A64">
              <w:rPr>
                <w:rFonts w:ascii="Calibri" w:eastAsia="Times New Roman" w:hAnsi="Calibri" w:cs="Calibri"/>
                <w:color w:val="000000"/>
                <w:lang w:eastAsia="nb-NO"/>
              </w:rPr>
              <w:t>aritimt</w:t>
            </w:r>
            <w:r>
              <w:rPr>
                <w:rFonts w:ascii="Calibri" w:eastAsia="Times New Roman" w:hAnsi="Calibri" w:cs="Calibri"/>
                <w:color w:val="000000"/>
                <w:lang w:eastAsia="nb-NO"/>
              </w:rPr>
              <w:t xml:space="preserve"> a</w:t>
            </w:r>
            <w:r w:rsidR="00CF2A64" w:rsidRPr="00CF2A64">
              <w:rPr>
                <w:rFonts w:ascii="Calibri" w:eastAsia="Times New Roman" w:hAnsi="Calibri" w:cs="Calibri"/>
                <w:color w:val="000000"/>
                <w:lang w:eastAsia="nb-NO"/>
              </w:rPr>
              <w:t>rbeidsforhold</w:t>
            </w:r>
          </w:p>
        </w:tc>
        <w:tc>
          <w:tcPr>
            <w:tcW w:w="20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475D6" w14:textId="796940F0" w:rsidR="00CF2A64" w:rsidRPr="00D0653E" w:rsidRDefault="00CF2A64" w:rsidP="00D0653E">
            <w:pPr>
              <w:spacing w:after="0" w:line="240" w:lineRule="auto"/>
              <w:jc w:val="right"/>
              <w:rPr>
                <w:rFonts w:ascii="Calibri" w:eastAsia="Times New Roman" w:hAnsi="Calibri" w:cs="Calibri"/>
                <w:color w:val="000000"/>
                <w:lang w:eastAsia="nb-NO"/>
              </w:rPr>
            </w:pPr>
            <w:r w:rsidRPr="00D0653E">
              <w:rPr>
                <w:rFonts w:ascii="Calibri" w:eastAsia="Times New Roman" w:hAnsi="Calibri" w:cs="Calibri"/>
                <w:color w:val="000000"/>
                <w:lang w:eastAsia="nb-NO"/>
              </w:rPr>
              <w:t>356 942</w:t>
            </w:r>
          </w:p>
        </w:tc>
      </w:tr>
      <w:tr w:rsidR="00CF2A64" w:rsidRPr="00CF2A64" w14:paraId="4AF77E25" w14:textId="77777777" w:rsidTr="00D0653E">
        <w:trPr>
          <w:trHeight w:val="30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4D2CC" w14:textId="6658BF87" w:rsidR="00CF2A64" w:rsidRPr="00CF2A64" w:rsidRDefault="009F0034" w:rsidP="00D0653E">
            <w:pPr>
              <w:spacing w:after="0" w:line="240" w:lineRule="auto"/>
              <w:jc w:val="right"/>
              <w:rPr>
                <w:rFonts w:ascii="Calibri" w:eastAsia="Times New Roman" w:hAnsi="Calibri" w:cs="Calibri"/>
                <w:color w:val="000000"/>
                <w:lang w:eastAsia="nb-NO"/>
              </w:rPr>
            </w:pPr>
            <w:r>
              <w:rPr>
                <w:rFonts w:ascii="Calibri" w:eastAsia="Times New Roman" w:hAnsi="Calibri" w:cs="Calibri"/>
                <w:color w:val="000000"/>
                <w:lang w:eastAsia="nb-NO"/>
              </w:rPr>
              <w:t>Med inntekt</w:t>
            </w:r>
          </w:p>
        </w:tc>
        <w:tc>
          <w:tcPr>
            <w:tcW w:w="4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7CA2E" w14:textId="57B1B4AB" w:rsidR="00CF2A64" w:rsidRPr="00CF2A64" w:rsidRDefault="009F0034" w:rsidP="00D0653E">
            <w:pPr>
              <w:spacing w:after="0" w:line="240" w:lineRule="auto"/>
              <w:jc w:val="right"/>
              <w:rPr>
                <w:rFonts w:ascii="Calibri" w:eastAsia="Times New Roman" w:hAnsi="Calibri" w:cs="Calibri"/>
                <w:color w:val="000000"/>
                <w:lang w:eastAsia="nb-NO"/>
              </w:rPr>
            </w:pPr>
            <w:r>
              <w:rPr>
                <w:rFonts w:ascii="Calibri" w:eastAsia="Times New Roman" w:hAnsi="Calibri" w:cs="Calibri"/>
                <w:color w:val="000000"/>
                <w:lang w:eastAsia="nb-NO"/>
              </w:rPr>
              <w:t>O</w:t>
            </w:r>
            <w:r w:rsidR="00CF2A64" w:rsidRPr="00CF2A64">
              <w:rPr>
                <w:rFonts w:ascii="Calibri" w:eastAsia="Times New Roman" w:hAnsi="Calibri" w:cs="Calibri"/>
                <w:color w:val="000000"/>
                <w:lang w:eastAsia="nb-NO"/>
              </w:rPr>
              <w:t>rdin</w:t>
            </w:r>
            <w:r>
              <w:rPr>
                <w:rFonts w:ascii="Calibri" w:eastAsia="Times New Roman" w:hAnsi="Calibri" w:cs="Calibri"/>
                <w:color w:val="000000"/>
                <w:lang w:eastAsia="nb-NO"/>
              </w:rPr>
              <w:t>æ</w:t>
            </w:r>
            <w:r w:rsidR="00CF2A64" w:rsidRPr="00CF2A64">
              <w:rPr>
                <w:rFonts w:ascii="Calibri" w:eastAsia="Times New Roman" w:hAnsi="Calibri" w:cs="Calibri"/>
                <w:color w:val="000000"/>
                <w:lang w:eastAsia="nb-NO"/>
              </w:rPr>
              <w:t>rt</w:t>
            </w:r>
            <w:r>
              <w:rPr>
                <w:rFonts w:ascii="Calibri" w:eastAsia="Times New Roman" w:hAnsi="Calibri" w:cs="Calibri"/>
                <w:color w:val="000000"/>
                <w:lang w:eastAsia="nb-NO"/>
              </w:rPr>
              <w:t xml:space="preserve"> a</w:t>
            </w:r>
            <w:r w:rsidR="00CF2A64" w:rsidRPr="00CF2A64">
              <w:rPr>
                <w:rFonts w:ascii="Calibri" w:eastAsia="Times New Roman" w:hAnsi="Calibri" w:cs="Calibri"/>
                <w:color w:val="000000"/>
                <w:lang w:eastAsia="nb-NO"/>
              </w:rPr>
              <w:t>rbeidsforhold</w:t>
            </w:r>
          </w:p>
        </w:tc>
        <w:tc>
          <w:tcPr>
            <w:tcW w:w="20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41A09" w14:textId="08B2063C" w:rsidR="00CF2A64" w:rsidRPr="00D0653E" w:rsidRDefault="00CF2A64" w:rsidP="00D0653E">
            <w:pPr>
              <w:spacing w:after="0" w:line="240" w:lineRule="auto"/>
              <w:jc w:val="right"/>
              <w:rPr>
                <w:rFonts w:ascii="Calibri" w:eastAsia="Times New Roman" w:hAnsi="Calibri" w:cs="Calibri"/>
                <w:color w:val="000000"/>
                <w:lang w:eastAsia="nb-NO"/>
              </w:rPr>
            </w:pPr>
            <w:r w:rsidRPr="00D0653E">
              <w:rPr>
                <w:rFonts w:ascii="Calibri" w:eastAsia="Times New Roman" w:hAnsi="Calibri" w:cs="Calibri"/>
                <w:color w:val="000000"/>
                <w:lang w:eastAsia="nb-NO"/>
              </w:rPr>
              <w:t>34 658 820</w:t>
            </w:r>
          </w:p>
        </w:tc>
      </w:tr>
      <w:tr w:rsidR="00CF2A64" w:rsidRPr="00CF2A64" w14:paraId="52BAE6AE" w14:textId="77777777" w:rsidTr="00D0653E">
        <w:trPr>
          <w:trHeight w:val="30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F3819" w14:textId="62BD5556" w:rsidR="00CF2A64" w:rsidRPr="00CF2A64" w:rsidRDefault="009F0034" w:rsidP="00D0653E">
            <w:pPr>
              <w:spacing w:after="0" w:line="240" w:lineRule="auto"/>
              <w:jc w:val="right"/>
              <w:rPr>
                <w:rFonts w:ascii="Calibri" w:eastAsia="Times New Roman" w:hAnsi="Calibri" w:cs="Calibri"/>
                <w:color w:val="000000"/>
                <w:lang w:eastAsia="nb-NO"/>
              </w:rPr>
            </w:pPr>
            <w:r>
              <w:rPr>
                <w:rFonts w:ascii="Calibri" w:eastAsia="Times New Roman" w:hAnsi="Calibri" w:cs="Calibri"/>
                <w:color w:val="000000"/>
                <w:lang w:eastAsia="nb-NO"/>
              </w:rPr>
              <w:t>Med inntekt</w:t>
            </w:r>
          </w:p>
        </w:tc>
        <w:tc>
          <w:tcPr>
            <w:tcW w:w="4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7C4B7" w14:textId="00F70540" w:rsidR="00CF2A64" w:rsidRPr="00CF2A64" w:rsidRDefault="009F0034" w:rsidP="00D0653E">
            <w:pPr>
              <w:spacing w:after="0" w:line="240" w:lineRule="auto"/>
              <w:jc w:val="right"/>
              <w:rPr>
                <w:rFonts w:ascii="Calibri" w:eastAsia="Times New Roman" w:hAnsi="Calibri" w:cs="Calibri"/>
                <w:color w:val="000000"/>
                <w:lang w:eastAsia="nb-NO"/>
              </w:rPr>
            </w:pPr>
            <w:r>
              <w:rPr>
                <w:rFonts w:ascii="Calibri" w:eastAsia="Times New Roman" w:hAnsi="Calibri" w:cs="Calibri"/>
                <w:color w:val="000000"/>
                <w:lang w:eastAsia="nb-NO"/>
              </w:rPr>
              <w:t>P</w:t>
            </w:r>
            <w:r w:rsidR="00CF2A64" w:rsidRPr="00CF2A64">
              <w:rPr>
                <w:rFonts w:ascii="Calibri" w:eastAsia="Times New Roman" w:hAnsi="Calibri" w:cs="Calibri"/>
                <w:color w:val="000000"/>
                <w:lang w:eastAsia="nb-NO"/>
              </w:rPr>
              <w:t>ensjon</w:t>
            </w:r>
            <w:r>
              <w:rPr>
                <w:rFonts w:ascii="Calibri" w:eastAsia="Times New Roman" w:hAnsi="Calibri" w:cs="Calibri"/>
                <w:color w:val="000000"/>
                <w:lang w:eastAsia="nb-NO"/>
              </w:rPr>
              <w:t xml:space="preserve"> og andre ytelser</w:t>
            </w:r>
          </w:p>
        </w:tc>
        <w:tc>
          <w:tcPr>
            <w:tcW w:w="20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26BB5" w14:textId="6556BEE7" w:rsidR="00CF2A64" w:rsidRPr="00D0653E" w:rsidRDefault="00CF2A64" w:rsidP="00D0653E">
            <w:pPr>
              <w:spacing w:after="0" w:line="240" w:lineRule="auto"/>
              <w:jc w:val="right"/>
              <w:rPr>
                <w:rFonts w:ascii="Calibri" w:eastAsia="Times New Roman" w:hAnsi="Calibri" w:cs="Calibri"/>
                <w:color w:val="000000"/>
                <w:lang w:eastAsia="nb-NO"/>
              </w:rPr>
            </w:pPr>
            <w:r w:rsidRPr="00D0653E">
              <w:rPr>
                <w:rFonts w:ascii="Calibri" w:eastAsia="Times New Roman" w:hAnsi="Calibri" w:cs="Calibri"/>
                <w:color w:val="000000"/>
                <w:lang w:eastAsia="nb-NO"/>
              </w:rPr>
              <w:t>10 874 644</w:t>
            </w:r>
          </w:p>
        </w:tc>
      </w:tr>
      <w:tr w:rsidR="00CF2A64" w:rsidRPr="00CF2A64" w14:paraId="586EC45D" w14:textId="77777777" w:rsidTr="00D0653E">
        <w:trPr>
          <w:trHeight w:val="30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078A6" w14:textId="3C0FE3A2" w:rsidR="00CF2A64" w:rsidRPr="00CF2A64" w:rsidRDefault="009F0034" w:rsidP="00D0653E">
            <w:pPr>
              <w:spacing w:after="0" w:line="240" w:lineRule="auto"/>
              <w:jc w:val="right"/>
              <w:rPr>
                <w:rFonts w:ascii="Calibri" w:eastAsia="Times New Roman" w:hAnsi="Calibri" w:cs="Calibri"/>
                <w:color w:val="000000"/>
                <w:lang w:eastAsia="nb-NO"/>
              </w:rPr>
            </w:pPr>
            <w:r>
              <w:rPr>
                <w:rFonts w:ascii="Calibri" w:eastAsia="Times New Roman" w:hAnsi="Calibri" w:cs="Calibri"/>
                <w:color w:val="000000"/>
                <w:lang w:eastAsia="nb-NO"/>
              </w:rPr>
              <w:t>Uten inntekt</w:t>
            </w:r>
          </w:p>
        </w:tc>
        <w:tc>
          <w:tcPr>
            <w:tcW w:w="4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17788" w14:textId="72E49331" w:rsidR="00CF2A64" w:rsidRPr="00CF2A64" w:rsidRDefault="009F0034" w:rsidP="00D0653E">
            <w:pPr>
              <w:spacing w:after="0" w:line="240" w:lineRule="auto"/>
              <w:jc w:val="right"/>
              <w:rPr>
                <w:rFonts w:ascii="Calibri" w:eastAsia="Times New Roman" w:hAnsi="Calibri" w:cs="Calibri"/>
                <w:color w:val="000000"/>
                <w:lang w:eastAsia="nb-NO"/>
              </w:rPr>
            </w:pPr>
            <w:r>
              <w:rPr>
                <w:rFonts w:ascii="Calibri" w:eastAsia="Times New Roman" w:hAnsi="Calibri" w:cs="Calibri"/>
                <w:color w:val="000000"/>
                <w:lang w:eastAsia="nb-NO"/>
              </w:rPr>
              <w:t>Forenklet o</w:t>
            </w:r>
            <w:r w:rsidR="00CF2A64" w:rsidRPr="00CF2A64">
              <w:rPr>
                <w:rFonts w:ascii="Calibri" w:eastAsia="Times New Roman" w:hAnsi="Calibri" w:cs="Calibri"/>
                <w:color w:val="000000"/>
                <w:lang w:eastAsia="nb-NO"/>
              </w:rPr>
              <w:t>ppgj</w:t>
            </w:r>
            <w:r>
              <w:rPr>
                <w:rFonts w:ascii="Calibri" w:eastAsia="Times New Roman" w:hAnsi="Calibri" w:cs="Calibri"/>
                <w:color w:val="000000"/>
                <w:lang w:eastAsia="nb-NO"/>
              </w:rPr>
              <w:t>ø</w:t>
            </w:r>
            <w:r w:rsidR="00CF2A64" w:rsidRPr="00CF2A64">
              <w:rPr>
                <w:rFonts w:ascii="Calibri" w:eastAsia="Times New Roman" w:hAnsi="Calibri" w:cs="Calibri"/>
                <w:color w:val="000000"/>
                <w:lang w:eastAsia="nb-NO"/>
              </w:rPr>
              <w:t>rsordning</w:t>
            </w:r>
          </w:p>
        </w:tc>
        <w:tc>
          <w:tcPr>
            <w:tcW w:w="20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38694" w14:textId="680843E4" w:rsidR="00CF2A64" w:rsidRPr="00D0653E" w:rsidRDefault="00CF2A64" w:rsidP="00D0653E">
            <w:pPr>
              <w:spacing w:after="0" w:line="240" w:lineRule="auto"/>
              <w:jc w:val="right"/>
              <w:rPr>
                <w:rFonts w:ascii="Calibri" w:eastAsia="Times New Roman" w:hAnsi="Calibri" w:cs="Calibri"/>
                <w:color w:val="000000"/>
                <w:lang w:eastAsia="nb-NO"/>
              </w:rPr>
            </w:pPr>
            <w:r w:rsidRPr="00D0653E">
              <w:rPr>
                <w:rFonts w:ascii="Calibri" w:eastAsia="Times New Roman" w:hAnsi="Calibri" w:cs="Calibri"/>
                <w:color w:val="000000"/>
                <w:lang w:eastAsia="nb-NO"/>
              </w:rPr>
              <w:t>32</w:t>
            </w:r>
          </w:p>
        </w:tc>
      </w:tr>
      <w:tr w:rsidR="00CF2A64" w:rsidRPr="00CF2A64" w14:paraId="006DAAF0" w14:textId="77777777" w:rsidTr="00D0653E">
        <w:trPr>
          <w:trHeight w:val="30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01381" w14:textId="489C9B36" w:rsidR="00CF2A64" w:rsidRPr="00CF2A64" w:rsidRDefault="009F0034" w:rsidP="00D0653E">
            <w:pPr>
              <w:spacing w:after="0" w:line="240" w:lineRule="auto"/>
              <w:jc w:val="right"/>
              <w:rPr>
                <w:rFonts w:ascii="Calibri" w:eastAsia="Times New Roman" w:hAnsi="Calibri" w:cs="Calibri"/>
                <w:color w:val="000000"/>
                <w:lang w:eastAsia="nb-NO"/>
              </w:rPr>
            </w:pPr>
            <w:r>
              <w:rPr>
                <w:rFonts w:ascii="Calibri" w:eastAsia="Times New Roman" w:hAnsi="Calibri" w:cs="Calibri"/>
                <w:color w:val="000000"/>
                <w:lang w:eastAsia="nb-NO"/>
              </w:rPr>
              <w:t>Uten inntekt</w:t>
            </w:r>
          </w:p>
        </w:tc>
        <w:tc>
          <w:tcPr>
            <w:tcW w:w="4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90F08" w14:textId="75C8CC38" w:rsidR="00CF2A64" w:rsidRPr="00CF2A64" w:rsidRDefault="009F0034" w:rsidP="00D0653E">
            <w:pPr>
              <w:spacing w:after="0" w:line="240" w:lineRule="auto"/>
              <w:jc w:val="right"/>
              <w:rPr>
                <w:rFonts w:ascii="Calibri" w:eastAsia="Times New Roman" w:hAnsi="Calibri" w:cs="Calibri"/>
                <w:color w:val="000000"/>
                <w:lang w:eastAsia="nb-NO"/>
              </w:rPr>
            </w:pPr>
            <w:r>
              <w:rPr>
                <w:rFonts w:ascii="Calibri" w:eastAsia="Times New Roman" w:hAnsi="Calibri" w:cs="Calibri"/>
                <w:color w:val="000000"/>
                <w:lang w:eastAsia="nb-NO"/>
              </w:rPr>
              <w:t>F</w:t>
            </w:r>
            <w:r w:rsidRPr="00CF2A64">
              <w:rPr>
                <w:rFonts w:ascii="Calibri" w:eastAsia="Times New Roman" w:hAnsi="Calibri" w:cs="Calibri"/>
                <w:color w:val="000000"/>
                <w:lang w:eastAsia="nb-NO"/>
              </w:rPr>
              <w:t>rilanser</w:t>
            </w:r>
            <w:r>
              <w:rPr>
                <w:rFonts w:ascii="Calibri" w:eastAsia="Times New Roman" w:hAnsi="Calibri" w:cs="Calibri"/>
                <w:color w:val="000000"/>
                <w:lang w:eastAsia="nb-NO"/>
              </w:rPr>
              <w:t>/</w:t>
            </w:r>
            <w:r w:rsidRPr="00CF2A64">
              <w:rPr>
                <w:rFonts w:ascii="Calibri" w:eastAsia="Times New Roman" w:hAnsi="Calibri" w:cs="Calibri"/>
                <w:color w:val="000000"/>
                <w:lang w:eastAsia="nb-NO"/>
              </w:rPr>
              <w:t>Oppdragstaker</w:t>
            </w:r>
            <w:r>
              <w:rPr>
                <w:rFonts w:ascii="Calibri" w:eastAsia="Times New Roman" w:hAnsi="Calibri" w:cs="Calibri"/>
                <w:color w:val="000000"/>
                <w:lang w:eastAsia="nb-NO"/>
              </w:rPr>
              <w:t>/</w:t>
            </w:r>
            <w:r w:rsidRPr="00CF2A64">
              <w:rPr>
                <w:rFonts w:ascii="Calibri" w:eastAsia="Times New Roman" w:hAnsi="Calibri" w:cs="Calibri"/>
                <w:color w:val="000000"/>
                <w:lang w:eastAsia="nb-NO"/>
              </w:rPr>
              <w:t>Honorar</w:t>
            </w:r>
            <w:r>
              <w:rPr>
                <w:rFonts w:ascii="Calibri" w:eastAsia="Times New Roman" w:hAnsi="Calibri" w:cs="Calibri"/>
                <w:color w:val="000000"/>
                <w:lang w:eastAsia="nb-NO"/>
              </w:rPr>
              <w:t>mottaker</w:t>
            </w:r>
          </w:p>
        </w:tc>
        <w:tc>
          <w:tcPr>
            <w:tcW w:w="20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29793" w14:textId="3EEB3112" w:rsidR="00CF2A64" w:rsidRPr="00D0653E" w:rsidRDefault="00CF2A64" w:rsidP="00D0653E">
            <w:pPr>
              <w:spacing w:after="0" w:line="240" w:lineRule="auto"/>
              <w:jc w:val="right"/>
              <w:rPr>
                <w:rFonts w:ascii="Calibri" w:eastAsia="Times New Roman" w:hAnsi="Calibri" w:cs="Calibri"/>
                <w:color w:val="000000"/>
                <w:lang w:eastAsia="nb-NO"/>
              </w:rPr>
            </w:pPr>
            <w:r w:rsidRPr="00D0653E">
              <w:rPr>
                <w:rFonts w:ascii="Calibri" w:eastAsia="Times New Roman" w:hAnsi="Calibri" w:cs="Calibri"/>
                <w:color w:val="000000"/>
                <w:lang w:eastAsia="nb-NO"/>
              </w:rPr>
              <w:t>4 976 388</w:t>
            </w:r>
          </w:p>
        </w:tc>
      </w:tr>
      <w:tr w:rsidR="00CF2A64" w:rsidRPr="00CF2A64" w14:paraId="1DFED544" w14:textId="77777777" w:rsidTr="00D0653E">
        <w:trPr>
          <w:trHeight w:val="30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36613" w14:textId="05FF1E61" w:rsidR="00CF2A64" w:rsidRPr="00CF2A64" w:rsidRDefault="00D0653E" w:rsidP="00D0653E">
            <w:pPr>
              <w:spacing w:after="0" w:line="240" w:lineRule="auto"/>
              <w:jc w:val="right"/>
              <w:rPr>
                <w:rFonts w:ascii="Calibri" w:eastAsia="Times New Roman" w:hAnsi="Calibri" w:cs="Calibri"/>
                <w:color w:val="000000"/>
                <w:lang w:eastAsia="nb-NO"/>
              </w:rPr>
            </w:pPr>
            <w:r>
              <w:rPr>
                <w:rFonts w:ascii="Calibri" w:eastAsia="Times New Roman" w:hAnsi="Calibri" w:cs="Calibri"/>
                <w:color w:val="000000"/>
                <w:lang w:eastAsia="nb-NO"/>
              </w:rPr>
              <w:t>U</w:t>
            </w:r>
            <w:r w:rsidR="009F0034">
              <w:rPr>
                <w:rFonts w:ascii="Calibri" w:eastAsia="Times New Roman" w:hAnsi="Calibri" w:cs="Calibri"/>
                <w:color w:val="000000"/>
                <w:lang w:eastAsia="nb-NO"/>
              </w:rPr>
              <w:t>ten inntekt</w:t>
            </w:r>
          </w:p>
        </w:tc>
        <w:tc>
          <w:tcPr>
            <w:tcW w:w="4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F92CF" w14:textId="54126E83" w:rsidR="00CF2A64" w:rsidRPr="00CF2A64" w:rsidRDefault="009F0034" w:rsidP="00D0653E">
            <w:pPr>
              <w:spacing w:after="0" w:line="240" w:lineRule="auto"/>
              <w:jc w:val="right"/>
              <w:rPr>
                <w:rFonts w:ascii="Calibri" w:eastAsia="Times New Roman" w:hAnsi="Calibri" w:cs="Calibri"/>
                <w:color w:val="000000"/>
                <w:lang w:eastAsia="nb-NO"/>
              </w:rPr>
            </w:pPr>
            <w:r>
              <w:rPr>
                <w:rFonts w:ascii="Calibri" w:eastAsia="Times New Roman" w:hAnsi="Calibri" w:cs="Calibri"/>
                <w:color w:val="000000"/>
                <w:lang w:eastAsia="nb-NO"/>
              </w:rPr>
              <w:t>M</w:t>
            </w:r>
            <w:r w:rsidRPr="00CF2A64">
              <w:rPr>
                <w:rFonts w:ascii="Calibri" w:eastAsia="Times New Roman" w:hAnsi="Calibri" w:cs="Calibri"/>
                <w:color w:val="000000"/>
                <w:lang w:eastAsia="nb-NO"/>
              </w:rPr>
              <w:t>aritimt</w:t>
            </w:r>
            <w:r>
              <w:rPr>
                <w:rFonts w:ascii="Calibri" w:eastAsia="Times New Roman" w:hAnsi="Calibri" w:cs="Calibri"/>
                <w:color w:val="000000"/>
                <w:lang w:eastAsia="nb-NO"/>
              </w:rPr>
              <w:t xml:space="preserve"> a</w:t>
            </w:r>
            <w:r w:rsidRPr="00CF2A64">
              <w:rPr>
                <w:rFonts w:ascii="Calibri" w:eastAsia="Times New Roman" w:hAnsi="Calibri" w:cs="Calibri"/>
                <w:color w:val="000000"/>
                <w:lang w:eastAsia="nb-NO"/>
              </w:rPr>
              <w:t>rbeidsforhold</w:t>
            </w:r>
          </w:p>
        </w:tc>
        <w:tc>
          <w:tcPr>
            <w:tcW w:w="20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0057A" w14:textId="596238C2" w:rsidR="00CF2A64" w:rsidRPr="00D0653E" w:rsidRDefault="00CF2A64" w:rsidP="00D0653E">
            <w:pPr>
              <w:spacing w:after="0" w:line="240" w:lineRule="auto"/>
              <w:jc w:val="right"/>
              <w:rPr>
                <w:rFonts w:ascii="Calibri" w:eastAsia="Times New Roman" w:hAnsi="Calibri" w:cs="Calibri"/>
                <w:color w:val="000000"/>
                <w:lang w:eastAsia="nb-NO"/>
              </w:rPr>
            </w:pPr>
            <w:r w:rsidRPr="00D0653E">
              <w:rPr>
                <w:rFonts w:ascii="Calibri" w:eastAsia="Times New Roman" w:hAnsi="Calibri" w:cs="Calibri"/>
                <w:color w:val="000000"/>
                <w:lang w:eastAsia="nb-NO"/>
              </w:rPr>
              <w:t>93 525</w:t>
            </w:r>
          </w:p>
        </w:tc>
      </w:tr>
      <w:tr w:rsidR="00CF2A64" w:rsidRPr="00CF2A64" w14:paraId="2E3EA604" w14:textId="77777777" w:rsidTr="00D0653E">
        <w:trPr>
          <w:trHeight w:val="30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8512B" w14:textId="10E0A71A" w:rsidR="00CF2A64" w:rsidRPr="00CF2A64" w:rsidRDefault="009F0034" w:rsidP="00D0653E">
            <w:pPr>
              <w:spacing w:after="0" w:line="240" w:lineRule="auto"/>
              <w:jc w:val="right"/>
              <w:rPr>
                <w:rFonts w:ascii="Calibri" w:eastAsia="Times New Roman" w:hAnsi="Calibri" w:cs="Calibri"/>
                <w:color w:val="000000"/>
                <w:lang w:eastAsia="nb-NO"/>
              </w:rPr>
            </w:pPr>
            <w:r>
              <w:rPr>
                <w:rFonts w:ascii="Calibri" w:eastAsia="Times New Roman" w:hAnsi="Calibri" w:cs="Calibri"/>
                <w:color w:val="000000"/>
                <w:lang w:eastAsia="nb-NO"/>
              </w:rPr>
              <w:t>Uten inntekt</w:t>
            </w:r>
          </w:p>
        </w:tc>
        <w:tc>
          <w:tcPr>
            <w:tcW w:w="4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EB2B0" w14:textId="273D2C62" w:rsidR="00CF2A64" w:rsidRPr="00CF2A64" w:rsidRDefault="00D0653E" w:rsidP="00D0653E">
            <w:pPr>
              <w:spacing w:after="0" w:line="240" w:lineRule="auto"/>
              <w:jc w:val="right"/>
              <w:rPr>
                <w:rFonts w:ascii="Calibri" w:eastAsia="Times New Roman" w:hAnsi="Calibri" w:cs="Calibri"/>
                <w:color w:val="000000"/>
                <w:lang w:eastAsia="nb-NO"/>
              </w:rPr>
            </w:pPr>
            <w:r>
              <w:rPr>
                <w:rFonts w:ascii="Calibri" w:eastAsia="Times New Roman" w:hAnsi="Calibri" w:cs="Calibri"/>
                <w:color w:val="000000"/>
                <w:lang w:eastAsia="nb-NO"/>
              </w:rPr>
              <w:t>O</w:t>
            </w:r>
            <w:r w:rsidRPr="00CF2A64">
              <w:rPr>
                <w:rFonts w:ascii="Calibri" w:eastAsia="Times New Roman" w:hAnsi="Calibri" w:cs="Calibri"/>
                <w:color w:val="000000"/>
                <w:lang w:eastAsia="nb-NO"/>
              </w:rPr>
              <w:t>rdin</w:t>
            </w:r>
            <w:r>
              <w:rPr>
                <w:rFonts w:ascii="Calibri" w:eastAsia="Times New Roman" w:hAnsi="Calibri" w:cs="Calibri"/>
                <w:color w:val="000000"/>
                <w:lang w:eastAsia="nb-NO"/>
              </w:rPr>
              <w:t>æ</w:t>
            </w:r>
            <w:r w:rsidRPr="00CF2A64">
              <w:rPr>
                <w:rFonts w:ascii="Calibri" w:eastAsia="Times New Roman" w:hAnsi="Calibri" w:cs="Calibri"/>
                <w:color w:val="000000"/>
                <w:lang w:eastAsia="nb-NO"/>
              </w:rPr>
              <w:t>rt</w:t>
            </w:r>
            <w:r>
              <w:rPr>
                <w:rFonts w:ascii="Calibri" w:eastAsia="Times New Roman" w:hAnsi="Calibri" w:cs="Calibri"/>
                <w:color w:val="000000"/>
                <w:lang w:eastAsia="nb-NO"/>
              </w:rPr>
              <w:t xml:space="preserve"> a</w:t>
            </w:r>
            <w:r w:rsidRPr="00CF2A64">
              <w:rPr>
                <w:rFonts w:ascii="Calibri" w:eastAsia="Times New Roman" w:hAnsi="Calibri" w:cs="Calibri"/>
                <w:color w:val="000000"/>
                <w:lang w:eastAsia="nb-NO"/>
              </w:rPr>
              <w:t>rbeidsforhold</w:t>
            </w:r>
          </w:p>
        </w:tc>
        <w:tc>
          <w:tcPr>
            <w:tcW w:w="20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A027F" w14:textId="302FD6CB" w:rsidR="00CF2A64" w:rsidRPr="00D0653E" w:rsidRDefault="00CF2A64" w:rsidP="00D0653E">
            <w:pPr>
              <w:spacing w:after="0" w:line="240" w:lineRule="auto"/>
              <w:jc w:val="right"/>
              <w:rPr>
                <w:rFonts w:ascii="Calibri" w:eastAsia="Times New Roman" w:hAnsi="Calibri" w:cs="Calibri"/>
                <w:color w:val="000000"/>
                <w:lang w:eastAsia="nb-NO"/>
              </w:rPr>
            </w:pPr>
            <w:r w:rsidRPr="00D0653E">
              <w:rPr>
                <w:rFonts w:ascii="Calibri" w:eastAsia="Times New Roman" w:hAnsi="Calibri" w:cs="Calibri"/>
                <w:color w:val="000000"/>
                <w:lang w:eastAsia="nb-NO"/>
              </w:rPr>
              <w:t>11 129 171</w:t>
            </w:r>
          </w:p>
        </w:tc>
      </w:tr>
      <w:tr w:rsidR="00CF2A64" w:rsidRPr="00CF2A64" w14:paraId="76A3F73E" w14:textId="77777777" w:rsidTr="00D0653E">
        <w:trPr>
          <w:trHeight w:val="30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3C62A" w14:textId="0F4A3014" w:rsidR="00CF2A64" w:rsidRPr="00CF2A64" w:rsidRDefault="00D0653E" w:rsidP="00D0653E">
            <w:pPr>
              <w:spacing w:after="0" w:line="240" w:lineRule="auto"/>
              <w:jc w:val="right"/>
              <w:rPr>
                <w:rFonts w:ascii="Calibri" w:eastAsia="Times New Roman" w:hAnsi="Calibri" w:cs="Calibri"/>
                <w:color w:val="000000"/>
                <w:lang w:eastAsia="nb-NO"/>
              </w:rPr>
            </w:pPr>
            <w:r>
              <w:rPr>
                <w:rFonts w:ascii="Calibri" w:eastAsia="Times New Roman" w:hAnsi="Calibri" w:cs="Calibri"/>
                <w:color w:val="000000"/>
                <w:lang w:eastAsia="nb-NO"/>
              </w:rPr>
              <w:t>Uten inntekt</w:t>
            </w:r>
          </w:p>
        </w:tc>
        <w:tc>
          <w:tcPr>
            <w:tcW w:w="4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60383" w14:textId="2C2327D7" w:rsidR="00CF2A64" w:rsidRPr="00CF2A64" w:rsidRDefault="00D0653E" w:rsidP="00D0653E">
            <w:pPr>
              <w:spacing w:after="0" w:line="240" w:lineRule="auto"/>
              <w:jc w:val="right"/>
              <w:rPr>
                <w:rFonts w:ascii="Calibri" w:eastAsia="Times New Roman" w:hAnsi="Calibri" w:cs="Calibri"/>
                <w:color w:val="000000"/>
                <w:lang w:eastAsia="nb-NO"/>
              </w:rPr>
            </w:pPr>
            <w:r>
              <w:rPr>
                <w:rFonts w:ascii="Calibri" w:eastAsia="Times New Roman" w:hAnsi="Calibri" w:cs="Calibri"/>
                <w:color w:val="000000"/>
                <w:lang w:eastAsia="nb-NO"/>
              </w:rPr>
              <w:t>P</w:t>
            </w:r>
            <w:r w:rsidRPr="00CF2A64">
              <w:rPr>
                <w:rFonts w:ascii="Calibri" w:eastAsia="Times New Roman" w:hAnsi="Calibri" w:cs="Calibri"/>
                <w:color w:val="000000"/>
                <w:lang w:eastAsia="nb-NO"/>
              </w:rPr>
              <w:t>ensjon</w:t>
            </w:r>
            <w:r>
              <w:rPr>
                <w:rFonts w:ascii="Calibri" w:eastAsia="Times New Roman" w:hAnsi="Calibri" w:cs="Calibri"/>
                <w:color w:val="000000"/>
                <w:lang w:eastAsia="nb-NO"/>
              </w:rPr>
              <w:t xml:space="preserve"> og andre ytelser</w:t>
            </w:r>
          </w:p>
        </w:tc>
        <w:tc>
          <w:tcPr>
            <w:tcW w:w="20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192A8" w14:textId="320EB80F" w:rsidR="00CF2A64" w:rsidRPr="00D0653E" w:rsidRDefault="00CF2A64" w:rsidP="00D0653E">
            <w:pPr>
              <w:spacing w:after="0" w:line="240" w:lineRule="auto"/>
              <w:jc w:val="right"/>
              <w:rPr>
                <w:rFonts w:ascii="Calibri" w:eastAsia="Times New Roman" w:hAnsi="Calibri" w:cs="Calibri"/>
                <w:color w:val="000000"/>
                <w:lang w:eastAsia="nb-NO"/>
              </w:rPr>
            </w:pPr>
            <w:r w:rsidRPr="00D0653E">
              <w:rPr>
                <w:rFonts w:ascii="Calibri" w:eastAsia="Times New Roman" w:hAnsi="Calibri" w:cs="Calibri"/>
                <w:color w:val="000000"/>
                <w:lang w:eastAsia="nb-NO"/>
              </w:rPr>
              <w:t>817 496</w:t>
            </w:r>
          </w:p>
        </w:tc>
      </w:tr>
      <w:tr w:rsidR="00CF2A64" w:rsidRPr="00CF2A64" w14:paraId="17901590" w14:textId="77777777" w:rsidTr="00D0653E">
        <w:trPr>
          <w:trHeight w:val="30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0F8EB" w14:textId="79B7EE5D" w:rsidR="00CF2A64" w:rsidRPr="00CF2A64" w:rsidRDefault="009F0034" w:rsidP="00D0653E">
            <w:pPr>
              <w:spacing w:after="0" w:line="240" w:lineRule="auto"/>
              <w:jc w:val="right"/>
              <w:rPr>
                <w:rFonts w:ascii="Calibri" w:eastAsia="Times New Roman" w:hAnsi="Calibri" w:cs="Calibri"/>
                <w:color w:val="000000"/>
                <w:lang w:eastAsia="nb-NO"/>
              </w:rPr>
            </w:pPr>
            <w:r>
              <w:rPr>
                <w:rFonts w:ascii="Calibri" w:eastAsia="Times New Roman" w:hAnsi="Calibri" w:cs="Calibri"/>
                <w:color w:val="000000"/>
                <w:lang w:eastAsia="nb-NO"/>
              </w:rPr>
              <w:t>Med inntekt</w:t>
            </w:r>
          </w:p>
        </w:tc>
        <w:tc>
          <w:tcPr>
            <w:tcW w:w="4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9F85B" w14:textId="1AF8FD50" w:rsidR="00CF2A64" w:rsidRPr="00CF2A64" w:rsidRDefault="00D0653E" w:rsidP="00D0653E">
            <w:pPr>
              <w:spacing w:after="0" w:line="240" w:lineRule="auto"/>
              <w:jc w:val="right"/>
              <w:rPr>
                <w:rFonts w:ascii="Calibri" w:eastAsia="Times New Roman" w:hAnsi="Calibri" w:cs="Calibri"/>
                <w:color w:val="000000"/>
                <w:lang w:eastAsia="nb-NO"/>
              </w:rPr>
            </w:pPr>
            <w:r>
              <w:rPr>
                <w:rFonts w:ascii="Calibri" w:eastAsia="Times New Roman" w:hAnsi="Calibri" w:cs="Calibri"/>
                <w:color w:val="000000"/>
                <w:lang w:eastAsia="nb-NO"/>
              </w:rPr>
              <w:t>Uoppgitt</w:t>
            </w:r>
          </w:p>
        </w:tc>
        <w:tc>
          <w:tcPr>
            <w:tcW w:w="20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9A29C" w14:textId="5FE08050" w:rsidR="00CF2A64" w:rsidRPr="00D0653E" w:rsidRDefault="00CF2A64" w:rsidP="00D0653E">
            <w:pPr>
              <w:spacing w:after="0" w:line="240" w:lineRule="auto"/>
              <w:jc w:val="right"/>
              <w:rPr>
                <w:rFonts w:ascii="Calibri" w:eastAsia="Times New Roman" w:hAnsi="Calibri" w:cs="Calibri"/>
                <w:color w:val="000000"/>
                <w:lang w:eastAsia="nb-NO"/>
              </w:rPr>
            </w:pPr>
            <w:r w:rsidRPr="00D0653E">
              <w:rPr>
                <w:rFonts w:ascii="Calibri" w:eastAsia="Times New Roman" w:hAnsi="Calibri" w:cs="Calibri"/>
                <w:color w:val="000000"/>
                <w:lang w:eastAsia="nb-NO"/>
              </w:rPr>
              <w:t>20 107 750</w:t>
            </w:r>
          </w:p>
        </w:tc>
      </w:tr>
      <w:tr w:rsidR="00CF2A64" w:rsidRPr="00CF2A64" w14:paraId="4BE189D0" w14:textId="77777777" w:rsidTr="00D0653E">
        <w:trPr>
          <w:trHeight w:val="30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7F574" w14:textId="77777777" w:rsidR="00CF2A64" w:rsidRPr="00CF2A64" w:rsidRDefault="00CF2A64" w:rsidP="00D0653E">
            <w:pPr>
              <w:spacing w:after="0" w:line="240" w:lineRule="auto"/>
              <w:jc w:val="right"/>
              <w:rPr>
                <w:rFonts w:ascii="Calibri" w:eastAsia="Times New Roman" w:hAnsi="Calibri" w:cs="Calibri"/>
                <w:color w:val="000000"/>
                <w:lang w:eastAsia="nb-NO"/>
              </w:rPr>
            </w:pPr>
            <w:r w:rsidRPr="00CF2A64">
              <w:rPr>
                <w:rFonts w:ascii="Calibri" w:eastAsia="Times New Roman" w:hAnsi="Calibri" w:cs="Calibri"/>
                <w:color w:val="000000"/>
                <w:lang w:eastAsia="nb-NO"/>
              </w:rPr>
              <w:t>Uoppgitt</w:t>
            </w:r>
          </w:p>
        </w:tc>
        <w:tc>
          <w:tcPr>
            <w:tcW w:w="4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02934" w14:textId="4A49CD2A" w:rsidR="00CF2A64" w:rsidRPr="00CF2A64" w:rsidRDefault="009F0034" w:rsidP="00D0653E">
            <w:pPr>
              <w:spacing w:after="0" w:line="240" w:lineRule="auto"/>
              <w:jc w:val="right"/>
              <w:rPr>
                <w:rFonts w:ascii="Calibri" w:eastAsia="Times New Roman" w:hAnsi="Calibri" w:cs="Calibri"/>
                <w:color w:val="000000"/>
                <w:lang w:eastAsia="nb-NO"/>
              </w:rPr>
            </w:pPr>
            <w:r w:rsidRPr="00CF2A64">
              <w:rPr>
                <w:rFonts w:ascii="Calibri" w:eastAsia="Times New Roman" w:hAnsi="Calibri" w:cs="Calibri"/>
                <w:color w:val="000000"/>
                <w:lang w:eastAsia="nb-NO"/>
              </w:rPr>
              <w:t>U</w:t>
            </w:r>
            <w:r w:rsidR="00CF2A64" w:rsidRPr="00CF2A64">
              <w:rPr>
                <w:rFonts w:ascii="Calibri" w:eastAsia="Times New Roman" w:hAnsi="Calibri" w:cs="Calibri"/>
                <w:color w:val="000000"/>
                <w:lang w:eastAsia="nb-NO"/>
              </w:rPr>
              <w:t>oppgitt</w:t>
            </w:r>
          </w:p>
        </w:tc>
        <w:tc>
          <w:tcPr>
            <w:tcW w:w="20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95D00" w14:textId="2B9AAC9D" w:rsidR="00CF2A64" w:rsidRPr="00D0653E" w:rsidRDefault="00CF2A64" w:rsidP="00D0653E">
            <w:pPr>
              <w:spacing w:after="0" w:line="240" w:lineRule="auto"/>
              <w:jc w:val="right"/>
              <w:rPr>
                <w:rFonts w:ascii="Calibri" w:eastAsia="Times New Roman" w:hAnsi="Calibri" w:cs="Calibri"/>
                <w:color w:val="000000"/>
                <w:lang w:eastAsia="nb-NO"/>
              </w:rPr>
            </w:pPr>
            <w:r w:rsidRPr="00D0653E">
              <w:rPr>
                <w:rFonts w:ascii="Calibri" w:eastAsia="Times New Roman" w:hAnsi="Calibri" w:cs="Calibri"/>
                <w:color w:val="000000"/>
                <w:lang w:eastAsia="nb-NO"/>
              </w:rPr>
              <w:t>62</w:t>
            </w:r>
          </w:p>
        </w:tc>
      </w:tr>
      <w:tr w:rsidR="00CF2A64" w:rsidRPr="00CF2A64" w14:paraId="2495C3FC" w14:textId="77777777" w:rsidTr="00D0653E">
        <w:trPr>
          <w:trHeight w:val="30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0CEF9" w14:textId="77777777" w:rsidR="00CF2A64" w:rsidRPr="00CF2A64" w:rsidRDefault="00CF2A64" w:rsidP="00D0653E">
            <w:pPr>
              <w:spacing w:after="0" w:line="240" w:lineRule="auto"/>
              <w:jc w:val="right"/>
              <w:rPr>
                <w:rFonts w:ascii="Calibri" w:eastAsia="Times New Roman" w:hAnsi="Calibri" w:cs="Calibri"/>
                <w:color w:val="000000"/>
                <w:lang w:eastAsia="nb-NO"/>
              </w:rPr>
            </w:pPr>
            <w:r w:rsidRPr="00CF2A64">
              <w:rPr>
                <w:rFonts w:ascii="Calibri" w:eastAsia="Times New Roman" w:hAnsi="Calibri" w:cs="Calibri"/>
                <w:color w:val="000000"/>
                <w:lang w:eastAsia="nb-NO"/>
              </w:rPr>
              <w:t>Totalt</w:t>
            </w:r>
          </w:p>
        </w:tc>
        <w:tc>
          <w:tcPr>
            <w:tcW w:w="4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0FB33" w14:textId="67DCCD5D" w:rsidR="00CF2A64" w:rsidRPr="00CF2A64" w:rsidRDefault="00CF2A64" w:rsidP="00D0653E">
            <w:pPr>
              <w:spacing w:after="0" w:line="240" w:lineRule="auto"/>
              <w:jc w:val="right"/>
              <w:rPr>
                <w:rFonts w:ascii="Calibri" w:eastAsia="Times New Roman" w:hAnsi="Calibri" w:cs="Calibri"/>
                <w:color w:val="000000"/>
                <w:lang w:eastAsia="nb-NO"/>
              </w:rPr>
            </w:pPr>
          </w:p>
        </w:tc>
        <w:tc>
          <w:tcPr>
            <w:tcW w:w="20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1BE14" w14:textId="717FB961" w:rsidR="00CF2A64" w:rsidRPr="00D0653E" w:rsidRDefault="00CF2A64" w:rsidP="00D0653E">
            <w:pPr>
              <w:spacing w:after="0" w:line="240" w:lineRule="auto"/>
              <w:jc w:val="right"/>
              <w:rPr>
                <w:rFonts w:ascii="Calibri" w:eastAsia="Times New Roman" w:hAnsi="Calibri" w:cs="Calibri"/>
                <w:color w:val="000000"/>
                <w:lang w:eastAsia="nb-NO"/>
              </w:rPr>
            </w:pPr>
            <w:r w:rsidRPr="00D0653E">
              <w:rPr>
                <w:rFonts w:ascii="Calibri" w:eastAsia="Times New Roman" w:hAnsi="Calibri" w:cs="Calibri"/>
                <w:color w:val="000000"/>
                <w:lang w:eastAsia="nb-NO"/>
              </w:rPr>
              <w:t>84 994 287</w:t>
            </w:r>
          </w:p>
        </w:tc>
      </w:tr>
    </w:tbl>
    <w:p w14:paraId="208C4F4C" w14:textId="77777777" w:rsidR="00B90677" w:rsidRDefault="00B90677" w:rsidP="00F76812">
      <w:pPr>
        <w:spacing w:after="0" w:line="240" w:lineRule="auto"/>
        <w:rPr>
          <w:rFonts w:ascii="Calibri" w:eastAsia="Times New Roman" w:hAnsi="Calibri" w:cs="Calibri"/>
          <w:b/>
          <w:bCs/>
          <w:color w:val="000000"/>
          <w:lang w:eastAsia="nb-NO"/>
        </w:rPr>
      </w:pPr>
    </w:p>
    <w:p w14:paraId="41CAEBA7" w14:textId="77777777" w:rsidR="00B90677" w:rsidRDefault="00B90677" w:rsidP="00B90677">
      <w:pPr>
        <w:pStyle w:val="Overskrift2"/>
        <w:rPr>
          <w:rFonts w:eastAsia="Times New Roman"/>
          <w:lang w:eastAsia="nb-NO"/>
        </w:rPr>
      </w:pPr>
      <w:r>
        <w:rPr>
          <w:rFonts w:eastAsia="Times New Roman"/>
          <w:lang w:eastAsia="nb-NO"/>
        </w:rPr>
        <w:t>Opplysningspliktige og arbeidsgiveravgiftsgrunnlag</w:t>
      </w:r>
    </w:p>
    <w:p w14:paraId="20BF45BA" w14:textId="77777777" w:rsidR="00CE59A9" w:rsidRDefault="00CE59A9" w:rsidP="00CE59A9">
      <w:bookmarkStart w:id="1" w:name="_Hlk21261571"/>
      <w:r>
        <w:t>Ved rapportering til a-ordningen skal det rapporteres grunnlag for arbeidsgiveravgift herunder inngår tilskudd til tjenestepensjoner jfr</w:t>
      </w:r>
      <w:r w:rsidR="00D556A6">
        <w:t>.</w:t>
      </w:r>
      <w:r>
        <w:t xml:space="preserve"> beskrivelsen under fra veiledningen for innrapportering av a-melding:</w:t>
      </w:r>
    </w:p>
    <w:p w14:paraId="64E2C52A" w14:textId="77777777" w:rsidR="00CE59A9" w:rsidRPr="00CE59A9" w:rsidRDefault="00CE59A9" w:rsidP="00CE59A9">
      <w:pPr>
        <w:ind w:left="708"/>
        <w:rPr>
          <w:rFonts w:cstheme="minorHAnsi"/>
          <w:color w:val="212529"/>
        </w:rPr>
      </w:pPr>
      <w:r w:rsidRPr="00CE59A9">
        <w:rPr>
          <w:rFonts w:cstheme="minorHAnsi"/>
          <w:color w:val="212529"/>
        </w:rPr>
        <w:t>Lønn og annen godtgjørelse</w:t>
      </w:r>
    </w:p>
    <w:p w14:paraId="6AB2B8DE" w14:textId="77777777" w:rsidR="00CE59A9" w:rsidRPr="00CE59A9" w:rsidRDefault="00CE59A9" w:rsidP="00CE59A9">
      <w:pPr>
        <w:ind w:left="708"/>
        <w:rPr>
          <w:rFonts w:cstheme="minorHAnsi"/>
          <w:color w:val="212529"/>
          <w:szCs w:val="26"/>
        </w:rPr>
      </w:pPr>
      <w:r w:rsidRPr="00CE59A9">
        <w:rPr>
          <w:rFonts w:cstheme="minorHAnsi"/>
          <w:color w:val="212529"/>
          <w:szCs w:val="26"/>
        </w:rPr>
        <w:t>I tillegg til ordinær lønn, herunder feriepenger, omfatter avgiftsplikten blant annet:</w:t>
      </w:r>
    </w:p>
    <w:p w14:paraId="656B09F8" w14:textId="77777777" w:rsidR="00CE59A9" w:rsidRPr="00CE59A9" w:rsidRDefault="00CE59A9" w:rsidP="00CE59A9">
      <w:pPr>
        <w:pStyle w:val="Listeavsnitt"/>
        <w:numPr>
          <w:ilvl w:val="0"/>
          <w:numId w:val="5"/>
        </w:numPr>
        <w:rPr>
          <w:rFonts w:cstheme="minorHAnsi"/>
          <w:color w:val="212529"/>
          <w:szCs w:val="26"/>
        </w:rPr>
      </w:pPr>
      <w:r w:rsidRPr="00CE59A9">
        <w:rPr>
          <w:rFonts w:cstheme="minorHAnsi"/>
          <w:color w:val="212529"/>
          <w:szCs w:val="26"/>
        </w:rPr>
        <w:t>Honorarer</w:t>
      </w:r>
    </w:p>
    <w:p w14:paraId="566A4975" w14:textId="77777777" w:rsidR="00CE59A9" w:rsidRPr="00CE59A9" w:rsidRDefault="00CE59A9" w:rsidP="00CE59A9">
      <w:pPr>
        <w:pStyle w:val="Listeavsnitt"/>
        <w:numPr>
          <w:ilvl w:val="0"/>
          <w:numId w:val="5"/>
        </w:numPr>
        <w:rPr>
          <w:rFonts w:cstheme="minorHAnsi"/>
          <w:color w:val="212529"/>
          <w:szCs w:val="26"/>
        </w:rPr>
      </w:pPr>
      <w:proofErr w:type="spellStart"/>
      <w:r w:rsidRPr="00CE59A9">
        <w:rPr>
          <w:rFonts w:cstheme="minorHAnsi"/>
          <w:color w:val="212529"/>
          <w:szCs w:val="26"/>
        </w:rPr>
        <w:t>Tantieme</w:t>
      </w:r>
      <w:proofErr w:type="spellEnd"/>
    </w:p>
    <w:p w14:paraId="4690E997" w14:textId="77777777" w:rsidR="00CE59A9" w:rsidRPr="00CE59A9" w:rsidRDefault="00CE59A9" w:rsidP="00CE59A9">
      <w:pPr>
        <w:pStyle w:val="Listeavsnitt"/>
        <w:numPr>
          <w:ilvl w:val="0"/>
          <w:numId w:val="5"/>
        </w:numPr>
        <w:rPr>
          <w:rFonts w:cstheme="minorHAnsi"/>
          <w:color w:val="212529"/>
          <w:szCs w:val="26"/>
        </w:rPr>
      </w:pPr>
      <w:r w:rsidRPr="00CE59A9">
        <w:rPr>
          <w:rFonts w:cstheme="minorHAnsi"/>
          <w:color w:val="212529"/>
          <w:szCs w:val="26"/>
        </w:rPr>
        <w:t>Provisjon</w:t>
      </w:r>
    </w:p>
    <w:p w14:paraId="405E28C3" w14:textId="77777777" w:rsidR="00CE59A9" w:rsidRPr="00CE59A9" w:rsidRDefault="00CE59A9" w:rsidP="00CE59A9">
      <w:pPr>
        <w:pStyle w:val="Listeavsnitt"/>
        <w:numPr>
          <w:ilvl w:val="0"/>
          <w:numId w:val="5"/>
        </w:numPr>
        <w:rPr>
          <w:rFonts w:cstheme="minorHAnsi"/>
          <w:color w:val="212529"/>
          <w:szCs w:val="26"/>
        </w:rPr>
      </w:pPr>
      <w:r w:rsidRPr="00CE59A9">
        <w:rPr>
          <w:rFonts w:cstheme="minorHAnsi"/>
          <w:color w:val="212529"/>
          <w:szCs w:val="26"/>
        </w:rPr>
        <w:t>Ventelønn som utbetales i forbindelse med nedbemanning mv.</w:t>
      </w:r>
    </w:p>
    <w:p w14:paraId="774E91AF" w14:textId="77777777" w:rsidR="00CE59A9" w:rsidRPr="00CE59A9" w:rsidRDefault="00CE59A9" w:rsidP="00CE59A9">
      <w:pPr>
        <w:pStyle w:val="Listeavsnitt"/>
        <w:numPr>
          <w:ilvl w:val="0"/>
          <w:numId w:val="5"/>
        </w:numPr>
        <w:rPr>
          <w:rFonts w:cstheme="minorHAnsi"/>
          <w:color w:val="212529"/>
          <w:szCs w:val="26"/>
        </w:rPr>
      </w:pPr>
      <w:r w:rsidRPr="00CE59A9">
        <w:rPr>
          <w:rFonts w:cstheme="minorHAnsi"/>
          <w:color w:val="212529"/>
          <w:szCs w:val="26"/>
        </w:rPr>
        <w:t>Dagpenger under arbeidsledighet som forskutteres av arbeidsgiver</w:t>
      </w:r>
    </w:p>
    <w:p w14:paraId="1C37E668" w14:textId="77777777" w:rsidR="00CE59A9" w:rsidRPr="00CE59A9" w:rsidRDefault="00CE59A9" w:rsidP="00CE59A9">
      <w:pPr>
        <w:pStyle w:val="Listeavsnitt"/>
        <w:numPr>
          <w:ilvl w:val="0"/>
          <w:numId w:val="5"/>
        </w:numPr>
        <w:rPr>
          <w:rFonts w:cstheme="minorHAnsi"/>
          <w:color w:val="212529"/>
          <w:szCs w:val="26"/>
        </w:rPr>
      </w:pPr>
      <w:r w:rsidRPr="00CE59A9">
        <w:rPr>
          <w:rFonts w:cstheme="minorHAnsi"/>
          <w:color w:val="212529"/>
          <w:szCs w:val="26"/>
        </w:rPr>
        <w:t>Sykepenger</w:t>
      </w:r>
    </w:p>
    <w:p w14:paraId="278ED2C3" w14:textId="77777777" w:rsidR="00CE59A9" w:rsidRPr="00CE59A9" w:rsidRDefault="00CE59A9" w:rsidP="00CE59A9">
      <w:pPr>
        <w:pStyle w:val="Listeavsnitt"/>
        <w:numPr>
          <w:ilvl w:val="0"/>
          <w:numId w:val="5"/>
        </w:numPr>
        <w:rPr>
          <w:rFonts w:cstheme="minorHAnsi"/>
          <w:color w:val="212529"/>
          <w:szCs w:val="26"/>
        </w:rPr>
      </w:pPr>
      <w:r w:rsidRPr="00CE59A9">
        <w:rPr>
          <w:rFonts w:cstheme="minorHAnsi"/>
          <w:color w:val="212529"/>
          <w:szCs w:val="26"/>
        </w:rPr>
        <w:t>Foreldrepenger</w:t>
      </w:r>
    </w:p>
    <w:p w14:paraId="2D385869" w14:textId="77777777" w:rsidR="00CE59A9" w:rsidRPr="00CE59A9" w:rsidRDefault="00CE59A9" w:rsidP="00CE59A9">
      <w:pPr>
        <w:ind w:left="708"/>
        <w:rPr>
          <w:rFonts w:cstheme="minorHAnsi"/>
          <w:color w:val="212529"/>
          <w:szCs w:val="26"/>
        </w:rPr>
      </w:pPr>
      <w:r w:rsidRPr="00CE59A9">
        <w:rPr>
          <w:rFonts w:cstheme="minorHAnsi"/>
          <w:color w:val="212529"/>
          <w:szCs w:val="26"/>
        </w:rPr>
        <w:t>I tillegg omfattes følgende ytelser hvor avgiftsplikten ikke er knyttet til innberetningsplikten: </w:t>
      </w:r>
    </w:p>
    <w:p w14:paraId="65A47841" w14:textId="77777777" w:rsidR="00CE59A9" w:rsidRPr="00CE59A9" w:rsidRDefault="00CE59A9" w:rsidP="00CE59A9">
      <w:pPr>
        <w:pStyle w:val="Listeavsnitt"/>
        <w:numPr>
          <w:ilvl w:val="0"/>
          <w:numId w:val="6"/>
        </w:numPr>
        <w:rPr>
          <w:rFonts w:cstheme="minorHAnsi"/>
          <w:color w:val="212529"/>
          <w:szCs w:val="26"/>
        </w:rPr>
      </w:pPr>
      <w:r w:rsidRPr="00CE59A9">
        <w:rPr>
          <w:rFonts w:cstheme="minorHAnsi"/>
          <w:color w:val="212529"/>
          <w:szCs w:val="26"/>
        </w:rPr>
        <w:t>Tilskudd til tjenestepensjonsordninger</w:t>
      </w:r>
    </w:p>
    <w:p w14:paraId="71A633B8" w14:textId="77777777" w:rsidR="00CE59A9" w:rsidRPr="00CE59A9" w:rsidRDefault="00CE59A9" w:rsidP="00CE59A9">
      <w:pPr>
        <w:pStyle w:val="Listeavsnitt"/>
        <w:numPr>
          <w:ilvl w:val="0"/>
          <w:numId w:val="6"/>
        </w:numPr>
        <w:rPr>
          <w:rFonts w:cstheme="minorHAnsi"/>
          <w:color w:val="212529"/>
          <w:szCs w:val="26"/>
        </w:rPr>
      </w:pPr>
      <w:r w:rsidRPr="00CE59A9">
        <w:rPr>
          <w:rFonts w:cstheme="minorHAnsi"/>
          <w:color w:val="212529"/>
          <w:szCs w:val="26"/>
        </w:rPr>
        <w:t>Pensjon fra tidligere arbeidsgiver</w:t>
      </w:r>
    </w:p>
    <w:p w14:paraId="101B1F72" w14:textId="77777777" w:rsidR="00CE59A9" w:rsidRPr="00CE59A9" w:rsidRDefault="00CE59A9" w:rsidP="00CE59A9">
      <w:pPr>
        <w:pStyle w:val="Listeavsnitt"/>
        <w:numPr>
          <w:ilvl w:val="0"/>
          <w:numId w:val="6"/>
        </w:numPr>
        <w:rPr>
          <w:rFonts w:cstheme="minorHAnsi"/>
          <w:color w:val="212529"/>
          <w:szCs w:val="26"/>
        </w:rPr>
      </w:pPr>
      <w:r w:rsidRPr="00CE59A9">
        <w:rPr>
          <w:rFonts w:cstheme="minorHAnsi"/>
          <w:color w:val="212529"/>
          <w:szCs w:val="26"/>
        </w:rPr>
        <w:t>Trekkpliktige utgiftsgodtgjørelser</w:t>
      </w:r>
    </w:p>
    <w:p w14:paraId="7B9206CB" w14:textId="77777777" w:rsidR="00CE59A9" w:rsidRPr="00CE59A9" w:rsidRDefault="00CE59A9" w:rsidP="00CE59A9">
      <w:pPr>
        <w:pStyle w:val="Listeavsnitt"/>
        <w:numPr>
          <w:ilvl w:val="0"/>
          <w:numId w:val="6"/>
        </w:numPr>
        <w:rPr>
          <w:rFonts w:cstheme="minorHAnsi"/>
          <w:color w:val="212529"/>
          <w:szCs w:val="26"/>
        </w:rPr>
      </w:pPr>
      <w:r w:rsidRPr="00CE59A9">
        <w:rPr>
          <w:rFonts w:cstheme="minorHAnsi"/>
          <w:color w:val="212529"/>
          <w:szCs w:val="26"/>
        </w:rPr>
        <w:t xml:space="preserve">Trekkpliktige </w:t>
      </w:r>
      <w:proofErr w:type="spellStart"/>
      <w:r w:rsidRPr="00CE59A9">
        <w:rPr>
          <w:rFonts w:cstheme="minorHAnsi"/>
          <w:color w:val="212529"/>
          <w:szCs w:val="26"/>
        </w:rPr>
        <w:t>utgiftsrefusjoner</w:t>
      </w:r>
      <w:proofErr w:type="spellEnd"/>
    </w:p>
    <w:p w14:paraId="2C1B844C" w14:textId="77777777" w:rsidR="00CE59A9" w:rsidRPr="00CE59A9" w:rsidRDefault="00CE59A9" w:rsidP="00CE59A9">
      <w:pPr>
        <w:pStyle w:val="Listeavsnitt"/>
        <w:numPr>
          <w:ilvl w:val="0"/>
          <w:numId w:val="6"/>
        </w:numPr>
        <w:rPr>
          <w:rFonts w:cstheme="minorHAnsi"/>
          <w:color w:val="212529"/>
          <w:szCs w:val="26"/>
        </w:rPr>
      </w:pPr>
      <w:r w:rsidRPr="00CE59A9">
        <w:rPr>
          <w:rFonts w:cstheme="minorHAnsi"/>
          <w:color w:val="212529"/>
          <w:szCs w:val="26"/>
        </w:rPr>
        <w:t>Trekkpliktige naturalytelser</w:t>
      </w:r>
    </w:p>
    <w:p w14:paraId="36AF167A" w14:textId="77777777" w:rsidR="00CE59A9" w:rsidRPr="00CE59A9" w:rsidRDefault="00CE59A9" w:rsidP="00CE59A9">
      <w:pPr>
        <w:pStyle w:val="Listeavsnitt"/>
        <w:numPr>
          <w:ilvl w:val="0"/>
          <w:numId w:val="6"/>
        </w:numPr>
        <w:rPr>
          <w:rFonts w:cstheme="minorHAnsi"/>
          <w:color w:val="212529"/>
          <w:szCs w:val="26"/>
        </w:rPr>
      </w:pPr>
      <w:r w:rsidRPr="00CE59A9">
        <w:rPr>
          <w:rFonts w:cstheme="minorHAnsi"/>
          <w:color w:val="212529"/>
          <w:szCs w:val="26"/>
        </w:rPr>
        <w:t>Trekkpliktige drikkepenger</w:t>
      </w:r>
    </w:p>
    <w:p w14:paraId="75FE0901" w14:textId="2CCCCFF5" w:rsidR="00CE59A9" w:rsidRDefault="00741B60" w:rsidP="00CE59A9">
      <w:r>
        <w:lastRenderedPageBreak/>
        <w:t xml:space="preserve">Grunnlag for arbeidsgiveravgift omfatter to hovedposter som er viktig i denne sammenhengen; a) grunnlag for arbeidsgiveravgift som summen av avgiftspliktige lønninger og godtgjørelser og b) avgiftspliktig tilskudd til pensjoner. </w:t>
      </w:r>
      <w:r w:rsidR="00CE59A9">
        <w:t>I denne sammenhengen vil ikke reduksjon av beløp</w:t>
      </w:r>
      <w:r>
        <w:t xml:space="preserve"> knyttet til pensjon </w:t>
      </w:r>
      <w:r w:rsidR="00CE59A9">
        <w:t xml:space="preserve">som følger av innbetalinger til sikringsfond eller dekning av premie som kommer fra nevnte fond være </w:t>
      </w:r>
      <w:r>
        <w:t>hensyntatt, kun positivt innrapportert beløp</w:t>
      </w:r>
      <w:r w:rsidR="00CE59A9">
        <w:t xml:space="preserve">. </w:t>
      </w:r>
    </w:p>
    <w:p w14:paraId="48B341ED" w14:textId="77777777" w:rsidR="00CE59A9" w:rsidRDefault="00CE59A9" w:rsidP="00B90677">
      <w:pPr>
        <w:spacing w:after="0" w:line="240" w:lineRule="auto"/>
        <w:rPr>
          <w:rFonts w:ascii="Calibri" w:eastAsia="Times New Roman" w:hAnsi="Calibri" w:cs="Calibri"/>
          <w:b/>
          <w:bCs/>
          <w:color w:val="000000"/>
          <w:lang w:eastAsia="nb-NO"/>
        </w:rPr>
      </w:pPr>
    </w:p>
    <w:p w14:paraId="1FF4F59E" w14:textId="77777777" w:rsidR="00B90677" w:rsidRPr="00B90677" w:rsidRDefault="009742F5" w:rsidP="00B90677">
      <w:pPr>
        <w:spacing w:after="0" w:line="240" w:lineRule="auto"/>
        <w:rPr>
          <w:rFonts w:ascii="Calibri" w:eastAsia="Times New Roman" w:hAnsi="Calibri" w:cs="Calibri"/>
          <w:b/>
          <w:bCs/>
          <w:color w:val="000000"/>
          <w:lang w:eastAsia="nb-NO"/>
        </w:rPr>
      </w:pPr>
      <w:r>
        <w:rPr>
          <w:rFonts w:ascii="Calibri" w:eastAsia="Times New Roman" w:hAnsi="Calibri" w:cs="Calibri"/>
          <w:b/>
          <w:bCs/>
          <w:color w:val="000000"/>
          <w:lang w:eastAsia="nb-NO"/>
        </w:rPr>
        <w:t xml:space="preserve">Tabell 6 </w:t>
      </w:r>
      <w:r w:rsidR="00B90677" w:rsidRPr="00B90677">
        <w:rPr>
          <w:rFonts w:ascii="Calibri" w:eastAsia="Times New Roman" w:hAnsi="Calibri" w:cs="Calibri"/>
          <w:b/>
          <w:bCs/>
          <w:color w:val="000000"/>
          <w:lang w:eastAsia="nb-NO"/>
        </w:rPr>
        <w:t>Antall unike opplysningspliktige, arbeidsgiveravgift og avgiftspliktig tilskudd til pensjoner. 2016 -2018</w:t>
      </w:r>
    </w:p>
    <w:tbl>
      <w:tblPr>
        <w:tblW w:w="0" w:type="auto"/>
        <w:tblLayout w:type="fixed"/>
        <w:tblCellMar>
          <w:left w:w="70" w:type="dxa"/>
          <w:right w:w="70" w:type="dxa"/>
        </w:tblCellMar>
        <w:tblLook w:val="04A0" w:firstRow="1" w:lastRow="0" w:firstColumn="1" w:lastColumn="0" w:noHBand="0" w:noVBand="1"/>
      </w:tblPr>
      <w:tblGrid>
        <w:gridCol w:w="851"/>
        <w:gridCol w:w="1557"/>
        <w:gridCol w:w="1979"/>
        <w:gridCol w:w="1992"/>
        <w:gridCol w:w="2693"/>
      </w:tblGrid>
      <w:tr w:rsidR="00B90677" w:rsidRPr="00B90677" w14:paraId="4633F6D6" w14:textId="77777777" w:rsidTr="00B90677">
        <w:trPr>
          <w:trHeight w:val="315"/>
        </w:trPr>
        <w:tc>
          <w:tcPr>
            <w:tcW w:w="851" w:type="dxa"/>
            <w:tcBorders>
              <w:top w:val="nil"/>
              <w:left w:val="nil"/>
              <w:bottom w:val="single" w:sz="8" w:space="0" w:color="auto"/>
              <w:right w:val="nil"/>
            </w:tcBorders>
            <w:shd w:val="clear" w:color="auto" w:fill="auto"/>
            <w:noWrap/>
            <w:vAlign w:val="bottom"/>
            <w:hideMark/>
          </w:tcPr>
          <w:p w14:paraId="137F840B" w14:textId="77777777" w:rsidR="00B90677" w:rsidRPr="00B90677" w:rsidRDefault="00B90677" w:rsidP="00B90677">
            <w:pPr>
              <w:spacing w:after="0" w:line="240" w:lineRule="auto"/>
              <w:rPr>
                <w:rFonts w:ascii="Calibri" w:eastAsia="Times New Roman" w:hAnsi="Calibri" w:cs="Calibri"/>
                <w:b/>
                <w:bCs/>
                <w:color w:val="000000"/>
                <w:lang w:eastAsia="nb-NO"/>
              </w:rPr>
            </w:pPr>
            <w:r w:rsidRPr="00B90677">
              <w:rPr>
                <w:rFonts w:ascii="Calibri" w:eastAsia="Times New Roman" w:hAnsi="Calibri" w:cs="Calibri"/>
                <w:b/>
                <w:bCs/>
                <w:color w:val="000000"/>
                <w:lang w:eastAsia="nb-NO"/>
              </w:rPr>
              <w:t> </w:t>
            </w:r>
          </w:p>
        </w:tc>
        <w:tc>
          <w:tcPr>
            <w:tcW w:w="1557" w:type="dxa"/>
            <w:tcBorders>
              <w:top w:val="nil"/>
              <w:left w:val="nil"/>
              <w:bottom w:val="single" w:sz="8" w:space="0" w:color="auto"/>
              <w:right w:val="nil"/>
            </w:tcBorders>
            <w:shd w:val="clear" w:color="auto" w:fill="auto"/>
            <w:noWrap/>
            <w:vAlign w:val="bottom"/>
            <w:hideMark/>
          </w:tcPr>
          <w:p w14:paraId="1DF96514" w14:textId="77777777" w:rsidR="00B90677" w:rsidRPr="00B90677" w:rsidRDefault="00B90677" w:rsidP="00B90677">
            <w:pPr>
              <w:spacing w:after="0" w:line="240" w:lineRule="auto"/>
              <w:rPr>
                <w:rFonts w:ascii="Calibri" w:eastAsia="Times New Roman" w:hAnsi="Calibri" w:cs="Calibri"/>
                <w:b/>
                <w:bCs/>
                <w:color w:val="000000"/>
                <w:lang w:eastAsia="nb-NO"/>
              </w:rPr>
            </w:pPr>
            <w:r w:rsidRPr="00B90677">
              <w:rPr>
                <w:rFonts w:ascii="Calibri" w:eastAsia="Times New Roman" w:hAnsi="Calibri" w:cs="Calibri"/>
                <w:b/>
                <w:bCs/>
                <w:color w:val="000000"/>
                <w:lang w:eastAsia="nb-NO"/>
              </w:rPr>
              <w:t> </w:t>
            </w:r>
          </w:p>
        </w:tc>
        <w:tc>
          <w:tcPr>
            <w:tcW w:w="3971" w:type="dxa"/>
            <w:gridSpan w:val="2"/>
            <w:tcBorders>
              <w:top w:val="nil"/>
              <w:left w:val="nil"/>
              <w:bottom w:val="single" w:sz="8" w:space="0" w:color="auto"/>
              <w:right w:val="nil"/>
            </w:tcBorders>
            <w:shd w:val="clear" w:color="auto" w:fill="auto"/>
            <w:noWrap/>
            <w:vAlign w:val="bottom"/>
            <w:hideMark/>
          </w:tcPr>
          <w:p w14:paraId="03A763E5" w14:textId="77777777" w:rsidR="00B90677" w:rsidRPr="00B90677" w:rsidRDefault="00B90677" w:rsidP="00B90677">
            <w:pPr>
              <w:spacing w:after="0" w:line="240" w:lineRule="auto"/>
              <w:jc w:val="center"/>
              <w:rPr>
                <w:rFonts w:ascii="Calibri" w:eastAsia="Times New Roman" w:hAnsi="Calibri" w:cs="Calibri"/>
                <w:b/>
                <w:bCs/>
                <w:color w:val="000000"/>
                <w:lang w:eastAsia="nb-NO"/>
              </w:rPr>
            </w:pPr>
            <w:r w:rsidRPr="00B90677">
              <w:rPr>
                <w:rFonts w:ascii="Calibri" w:eastAsia="Times New Roman" w:hAnsi="Calibri" w:cs="Calibri"/>
                <w:b/>
                <w:bCs/>
                <w:color w:val="000000"/>
                <w:lang w:eastAsia="nb-NO"/>
              </w:rPr>
              <w:t xml:space="preserve">Antall unike opplysningspliktige </w:t>
            </w:r>
          </w:p>
        </w:tc>
        <w:tc>
          <w:tcPr>
            <w:tcW w:w="2693" w:type="dxa"/>
            <w:tcBorders>
              <w:top w:val="nil"/>
              <w:left w:val="nil"/>
              <w:bottom w:val="single" w:sz="8" w:space="0" w:color="auto"/>
              <w:right w:val="nil"/>
            </w:tcBorders>
            <w:shd w:val="clear" w:color="auto" w:fill="auto"/>
            <w:noWrap/>
            <w:vAlign w:val="bottom"/>
            <w:hideMark/>
          </w:tcPr>
          <w:p w14:paraId="47B00170" w14:textId="77777777" w:rsidR="00B90677" w:rsidRPr="00B90677" w:rsidRDefault="00B90677" w:rsidP="00B90677">
            <w:pPr>
              <w:spacing w:after="0" w:line="240" w:lineRule="auto"/>
              <w:rPr>
                <w:rFonts w:ascii="Calibri" w:eastAsia="Times New Roman" w:hAnsi="Calibri" w:cs="Calibri"/>
                <w:b/>
                <w:bCs/>
                <w:color w:val="000000"/>
                <w:lang w:eastAsia="nb-NO"/>
              </w:rPr>
            </w:pPr>
            <w:r w:rsidRPr="00B90677">
              <w:rPr>
                <w:rFonts w:ascii="Calibri" w:eastAsia="Times New Roman" w:hAnsi="Calibri" w:cs="Calibri"/>
                <w:b/>
                <w:bCs/>
                <w:color w:val="000000"/>
                <w:lang w:eastAsia="nb-NO"/>
              </w:rPr>
              <w:t> </w:t>
            </w:r>
          </w:p>
        </w:tc>
      </w:tr>
      <w:tr w:rsidR="00B90677" w:rsidRPr="00B90677" w14:paraId="56409A83" w14:textId="77777777" w:rsidTr="00B90677">
        <w:trPr>
          <w:trHeight w:val="300"/>
        </w:trPr>
        <w:tc>
          <w:tcPr>
            <w:tcW w:w="851" w:type="dxa"/>
            <w:tcBorders>
              <w:top w:val="nil"/>
              <w:left w:val="nil"/>
              <w:bottom w:val="single" w:sz="4" w:space="0" w:color="auto"/>
              <w:right w:val="nil"/>
            </w:tcBorders>
            <w:shd w:val="clear" w:color="auto" w:fill="auto"/>
            <w:noWrap/>
            <w:vAlign w:val="bottom"/>
            <w:hideMark/>
          </w:tcPr>
          <w:p w14:paraId="52913EB7" w14:textId="77777777" w:rsidR="00B90677" w:rsidRPr="00B90677" w:rsidRDefault="00B90677" w:rsidP="00B90677">
            <w:pPr>
              <w:spacing w:after="0" w:line="240" w:lineRule="auto"/>
              <w:jc w:val="center"/>
              <w:rPr>
                <w:rFonts w:ascii="Calibri" w:eastAsia="Times New Roman" w:hAnsi="Calibri" w:cs="Calibri"/>
                <w:b/>
                <w:bCs/>
                <w:color w:val="000000"/>
                <w:lang w:eastAsia="nb-NO"/>
              </w:rPr>
            </w:pPr>
            <w:r w:rsidRPr="00B90677">
              <w:rPr>
                <w:rFonts w:ascii="Calibri" w:eastAsia="Times New Roman" w:hAnsi="Calibri" w:cs="Calibri"/>
                <w:b/>
                <w:bCs/>
                <w:color w:val="000000"/>
                <w:lang w:eastAsia="nb-NO"/>
              </w:rPr>
              <w:t>År</w:t>
            </w:r>
          </w:p>
        </w:tc>
        <w:tc>
          <w:tcPr>
            <w:tcW w:w="1557" w:type="dxa"/>
            <w:tcBorders>
              <w:top w:val="nil"/>
              <w:left w:val="nil"/>
              <w:bottom w:val="single" w:sz="4" w:space="0" w:color="auto"/>
              <w:right w:val="nil"/>
            </w:tcBorders>
            <w:shd w:val="clear" w:color="auto" w:fill="auto"/>
            <w:noWrap/>
            <w:vAlign w:val="bottom"/>
            <w:hideMark/>
          </w:tcPr>
          <w:p w14:paraId="291FDD8E" w14:textId="77777777" w:rsidR="00B90677" w:rsidRPr="00B90677" w:rsidRDefault="00B90677" w:rsidP="00B90677">
            <w:pPr>
              <w:spacing w:after="0" w:line="240" w:lineRule="auto"/>
              <w:jc w:val="center"/>
              <w:rPr>
                <w:rFonts w:ascii="Calibri" w:eastAsia="Times New Roman" w:hAnsi="Calibri" w:cs="Calibri"/>
                <w:b/>
                <w:bCs/>
                <w:color w:val="000000"/>
                <w:lang w:eastAsia="nb-NO"/>
              </w:rPr>
            </w:pPr>
            <w:r w:rsidRPr="00B90677">
              <w:rPr>
                <w:rFonts w:ascii="Calibri" w:eastAsia="Times New Roman" w:hAnsi="Calibri" w:cs="Calibri"/>
                <w:b/>
                <w:bCs/>
                <w:color w:val="000000"/>
                <w:lang w:eastAsia="nb-NO"/>
              </w:rPr>
              <w:t>Sektor opplysningspliktig1)</w:t>
            </w:r>
          </w:p>
        </w:tc>
        <w:tc>
          <w:tcPr>
            <w:tcW w:w="1979" w:type="dxa"/>
            <w:tcBorders>
              <w:top w:val="nil"/>
              <w:left w:val="nil"/>
              <w:bottom w:val="single" w:sz="4" w:space="0" w:color="auto"/>
              <w:right w:val="nil"/>
            </w:tcBorders>
            <w:shd w:val="clear" w:color="auto" w:fill="auto"/>
            <w:noWrap/>
            <w:vAlign w:val="bottom"/>
            <w:hideMark/>
          </w:tcPr>
          <w:p w14:paraId="468359B7" w14:textId="77777777" w:rsidR="00B90677" w:rsidRPr="00B90677" w:rsidRDefault="00B90677" w:rsidP="00B90677">
            <w:pPr>
              <w:spacing w:after="0" w:line="240" w:lineRule="auto"/>
              <w:jc w:val="center"/>
              <w:rPr>
                <w:rFonts w:ascii="Calibri" w:eastAsia="Times New Roman" w:hAnsi="Calibri" w:cs="Calibri"/>
                <w:b/>
                <w:bCs/>
                <w:color w:val="000000"/>
                <w:lang w:eastAsia="nb-NO"/>
              </w:rPr>
            </w:pPr>
            <w:r w:rsidRPr="00B90677">
              <w:rPr>
                <w:rFonts w:ascii="Calibri" w:eastAsia="Times New Roman" w:hAnsi="Calibri" w:cs="Calibri"/>
                <w:b/>
                <w:bCs/>
                <w:color w:val="000000"/>
                <w:lang w:eastAsia="nb-NO"/>
              </w:rPr>
              <w:t>Totalt</w:t>
            </w:r>
          </w:p>
        </w:tc>
        <w:tc>
          <w:tcPr>
            <w:tcW w:w="1992" w:type="dxa"/>
            <w:tcBorders>
              <w:top w:val="nil"/>
              <w:left w:val="nil"/>
              <w:bottom w:val="single" w:sz="4" w:space="0" w:color="auto"/>
              <w:right w:val="nil"/>
            </w:tcBorders>
            <w:shd w:val="clear" w:color="auto" w:fill="auto"/>
            <w:noWrap/>
            <w:vAlign w:val="bottom"/>
            <w:hideMark/>
          </w:tcPr>
          <w:p w14:paraId="3815A61C" w14:textId="77777777" w:rsidR="00B90677" w:rsidRPr="00B90677" w:rsidRDefault="00B90677" w:rsidP="00B90677">
            <w:pPr>
              <w:spacing w:after="0" w:line="240" w:lineRule="auto"/>
              <w:jc w:val="center"/>
              <w:rPr>
                <w:rFonts w:ascii="Calibri" w:eastAsia="Times New Roman" w:hAnsi="Calibri" w:cs="Calibri"/>
                <w:b/>
                <w:bCs/>
                <w:color w:val="000000"/>
                <w:lang w:eastAsia="nb-NO"/>
              </w:rPr>
            </w:pPr>
            <w:r w:rsidRPr="00B90677">
              <w:rPr>
                <w:rFonts w:ascii="Calibri" w:eastAsia="Times New Roman" w:hAnsi="Calibri" w:cs="Calibri"/>
                <w:b/>
                <w:bCs/>
                <w:color w:val="000000"/>
                <w:lang w:eastAsia="nb-NO"/>
              </w:rPr>
              <w:t>Antall unike med avgiftspliktig tilskudd til pensjon</w:t>
            </w:r>
          </w:p>
        </w:tc>
        <w:tc>
          <w:tcPr>
            <w:tcW w:w="2693" w:type="dxa"/>
            <w:tcBorders>
              <w:top w:val="nil"/>
              <w:left w:val="nil"/>
              <w:bottom w:val="single" w:sz="4" w:space="0" w:color="auto"/>
              <w:right w:val="nil"/>
            </w:tcBorders>
            <w:shd w:val="clear" w:color="auto" w:fill="auto"/>
            <w:noWrap/>
            <w:vAlign w:val="bottom"/>
            <w:hideMark/>
          </w:tcPr>
          <w:p w14:paraId="319257D7" w14:textId="77777777" w:rsidR="00B90677" w:rsidRPr="00B90677" w:rsidRDefault="00B90677" w:rsidP="00B90677">
            <w:pPr>
              <w:spacing w:after="0" w:line="240" w:lineRule="auto"/>
              <w:jc w:val="center"/>
              <w:rPr>
                <w:rFonts w:ascii="Calibri" w:eastAsia="Times New Roman" w:hAnsi="Calibri" w:cs="Calibri"/>
                <w:b/>
                <w:bCs/>
                <w:color w:val="000000"/>
                <w:lang w:eastAsia="nb-NO"/>
              </w:rPr>
            </w:pPr>
            <w:r w:rsidRPr="00B90677">
              <w:rPr>
                <w:rFonts w:ascii="Calibri" w:eastAsia="Times New Roman" w:hAnsi="Calibri" w:cs="Calibri"/>
                <w:b/>
                <w:bCs/>
                <w:color w:val="000000"/>
                <w:lang w:eastAsia="nb-NO"/>
              </w:rPr>
              <w:t>Rapportert avgiftspliktig tilskudd til pensjoner</w:t>
            </w:r>
          </w:p>
        </w:tc>
      </w:tr>
      <w:tr w:rsidR="00B90677" w:rsidRPr="00B90677" w14:paraId="1071E5E3" w14:textId="77777777" w:rsidTr="00B90677">
        <w:trPr>
          <w:trHeight w:val="300"/>
        </w:trPr>
        <w:tc>
          <w:tcPr>
            <w:tcW w:w="851" w:type="dxa"/>
            <w:tcBorders>
              <w:top w:val="nil"/>
              <w:left w:val="nil"/>
              <w:bottom w:val="nil"/>
              <w:right w:val="nil"/>
            </w:tcBorders>
            <w:shd w:val="clear" w:color="auto" w:fill="auto"/>
            <w:noWrap/>
            <w:vAlign w:val="bottom"/>
            <w:hideMark/>
          </w:tcPr>
          <w:p w14:paraId="07747167" w14:textId="77777777" w:rsidR="00B90677" w:rsidRPr="00B90677" w:rsidRDefault="00B90677" w:rsidP="00B90677">
            <w:pPr>
              <w:spacing w:after="0" w:line="240" w:lineRule="auto"/>
              <w:jc w:val="right"/>
              <w:rPr>
                <w:rFonts w:ascii="Calibri" w:eastAsia="Times New Roman" w:hAnsi="Calibri" w:cs="Calibri"/>
                <w:color w:val="000000"/>
                <w:lang w:eastAsia="nb-NO"/>
              </w:rPr>
            </w:pPr>
            <w:r w:rsidRPr="00B90677">
              <w:rPr>
                <w:rFonts w:ascii="Calibri" w:eastAsia="Times New Roman" w:hAnsi="Calibri" w:cs="Calibri"/>
                <w:color w:val="000000"/>
                <w:lang w:eastAsia="nb-NO"/>
              </w:rPr>
              <w:t>2018</w:t>
            </w:r>
          </w:p>
        </w:tc>
        <w:tc>
          <w:tcPr>
            <w:tcW w:w="1557" w:type="dxa"/>
            <w:tcBorders>
              <w:top w:val="nil"/>
              <w:left w:val="nil"/>
              <w:bottom w:val="nil"/>
              <w:right w:val="nil"/>
            </w:tcBorders>
            <w:shd w:val="clear" w:color="auto" w:fill="auto"/>
            <w:noWrap/>
            <w:vAlign w:val="bottom"/>
            <w:hideMark/>
          </w:tcPr>
          <w:p w14:paraId="192F3FC8" w14:textId="77777777" w:rsidR="00B90677" w:rsidRPr="00B90677" w:rsidRDefault="00B90677" w:rsidP="00B90677">
            <w:pPr>
              <w:spacing w:after="0" w:line="240" w:lineRule="auto"/>
              <w:rPr>
                <w:rFonts w:ascii="Calibri" w:eastAsia="Times New Roman" w:hAnsi="Calibri" w:cs="Calibri"/>
                <w:color w:val="000000"/>
                <w:lang w:eastAsia="nb-NO"/>
              </w:rPr>
            </w:pPr>
            <w:r w:rsidRPr="00B90677">
              <w:rPr>
                <w:rFonts w:ascii="Calibri" w:eastAsia="Times New Roman" w:hAnsi="Calibri" w:cs="Calibri"/>
                <w:color w:val="000000"/>
                <w:lang w:eastAsia="nb-NO"/>
              </w:rPr>
              <w:t>1 Privat sektor</w:t>
            </w:r>
          </w:p>
        </w:tc>
        <w:tc>
          <w:tcPr>
            <w:tcW w:w="1979" w:type="dxa"/>
            <w:tcBorders>
              <w:top w:val="nil"/>
              <w:left w:val="nil"/>
              <w:bottom w:val="nil"/>
              <w:right w:val="nil"/>
            </w:tcBorders>
            <w:shd w:val="clear" w:color="auto" w:fill="auto"/>
            <w:noWrap/>
            <w:vAlign w:val="bottom"/>
            <w:hideMark/>
          </w:tcPr>
          <w:p w14:paraId="44AE9A72" w14:textId="77777777" w:rsidR="00B90677" w:rsidRPr="00B90677" w:rsidRDefault="00B90677" w:rsidP="00B90677">
            <w:pPr>
              <w:spacing w:after="0" w:line="240" w:lineRule="auto"/>
              <w:jc w:val="right"/>
              <w:rPr>
                <w:rFonts w:ascii="Calibri" w:eastAsia="Times New Roman" w:hAnsi="Calibri" w:cs="Calibri"/>
                <w:color w:val="000000"/>
                <w:lang w:eastAsia="nb-NO"/>
              </w:rPr>
            </w:pPr>
            <w:r w:rsidRPr="00B90677">
              <w:rPr>
                <w:rFonts w:ascii="Calibri" w:eastAsia="Times New Roman" w:hAnsi="Calibri" w:cs="Calibri"/>
                <w:color w:val="000000"/>
                <w:lang w:eastAsia="nb-NO"/>
              </w:rPr>
              <w:t xml:space="preserve">         167 489 </w:t>
            </w:r>
          </w:p>
        </w:tc>
        <w:tc>
          <w:tcPr>
            <w:tcW w:w="1992" w:type="dxa"/>
            <w:tcBorders>
              <w:top w:val="nil"/>
              <w:left w:val="nil"/>
              <w:bottom w:val="nil"/>
              <w:right w:val="nil"/>
            </w:tcBorders>
            <w:shd w:val="clear" w:color="auto" w:fill="auto"/>
            <w:noWrap/>
            <w:vAlign w:val="bottom"/>
            <w:hideMark/>
          </w:tcPr>
          <w:p w14:paraId="7967E97E" w14:textId="77777777" w:rsidR="00B90677" w:rsidRPr="00B90677" w:rsidRDefault="00B90677" w:rsidP="00B90677">
            <w:pPr>
              <w:spacing w:after="0" w:line="240" w:lineRule="auto"/>
              <w:jc w:val="right"/>
              <w:rPr>
                <w:rFonts w:ascii="Calibri" w:eastAsia="Times New Roman" w:hAnsi="Calibri" w:cs="Calibri"/>
                <w:color w:val="000000"/>
                <w:lang w:eastAsia="nb-NO"/>
              </w:rPr>
            </w:pPr>
            <w:r w:rsidRPr="00B90677">
              <w:rPr>
                <w:rFonts w:ascii="Calibri" w:eastAsia="Times New Roman" w:hAnsi="Calibri" w:cs="Calibri"/>
                <w:color w:val="000000"/>
                <w:lang w:eastAsia="nb-NO"/>
              </w:rPr>
              <w:t xml:space="preserve">                                                                                          102 501 </w:t>
            </w:r>
          </w:p>
        </w:tc>
        <w:tc>
          <w:tcPr>
            <w:tcW w:w="2693" w:type="dxa"/>
            <w:tcBorders>
              <w:top w:val="nil"/>
              <w:left w:val="nil"/>
              <w:bottom w:val="nil"/>
              <w:right w:val="nil"/>
            </w:tcBorders>
            <w:shd w:val="clear" w:color="auto" w:fill="auto"/>
            <w:noWrap/>
            <w:vAlign w:val="bottom"/>
            <w:hideMark/>
          </w:tcPr>
          <w:p w14:paraId="22757E10" w14:textId="77777777" w:rsidR="00B90677" w:rsidRPr="00B90677" w:rsidRDefault="00B90677" w:rsidP="00B90677">
            <w:pPr>
              <w:spacing w:after="0" w:line="240" w:lineRule="auto"/>
              <w:jc w:val="right"/>
              <w:rPr>
                <w:rFonts w:ascii="Calibri" w:eastAsia="Times New Roman" w:hAnsi="Calibri" w:cs="Calibri"/>
                <w:color w:val="000000"/>
                <w:lang w:eastAsia="nb-NO"/>
              </w:rPr>
            </w:pPr>
            <w:r w:rsidRPr="00B90677">
              <w:rPr>
                <w:rFonts w:ascii="Calibri" w:eastAsia="Times New Roman" w:hAnsi="Calibri" w:cs="Calibri"/>
                <w:color w:val="000000"/>
                <w:lang w:eastAsia="nb-NO"/>
              </w:rPr>
              <w:t xml:space="preserve">                                                                    51 948 955 445 </w:t>
            </w:r>
          </w:p>
        </w:tc>
      </w:tr>
      <w:tr w:rsidR="00B90677" w:rsidRPr="00B90677" w14:paraId="183E5445" w14:textId="77777777" w:rsidTr="00B90677">
        <w:trPr>
          <w:trHeight w:val="300"/>
        </w:trPr>
        <w:tc>
          <w:tcPr>
            <w:tcW w:w="851" w:type="dxa"/>
            <w:tcBorders>
              <w:top w:val="nil"/>
              <w:left w:val="nil"/>
              <w:bottom w:val="nil"/>
              <w:right w:val="nil"/>
            </w:tcBorders>
            <w:shd w:val="clear" w:color="auto" w:fill="auto"/>
            <w:noWrap/>
            <w:vAlign w:val="bottom"/>
            <w:hideMark/>
          </w:tcPr>
          <w:p w14:paraId="7C8CE02C" w14:textId="77777777" w:rsidR="00B90677" w:rsidRPr="00B90677" w:rsidRDefault="00B90677" w:rsidP="00B90677">
            <w:pPr>
              <w:spacing w:after="0" w:line="240" w:lineRule="auto"/>
              <w:jc w:val="right"/>
              <w:rPr>
                <w:rFonts w:ascii="Calibri" w:eastAsia="Times New Roman" w:hAnsi="Calibri" w:cs="Calibri"/>
                <w:color w:val="000000"/>
                <w:lang w:eastAsia="nb-NO"/>
              </w:rPr>
            </w:pPr>
            <w:r w:rsidRPr="00B90677">
              <w:rPr>
                <w:rFonts w:ascii="Calibri" w:eastAsia="Times New Roman" w:hAnsi="Calibri" w:cs="Calibri"/>
                <w:color w:val="000000"/>
                <w:lang w:eastAsia="nb-NO"/>
              </w:rPr>
              <w:t>2018</w:t>
            </w:r>
          </w:p>
        </w:tc>
        <w:tc>
          <w:tcPr>
            <w:tcW w:w="1557" w:type="dxa"/>
            <w:tcBorders>
              <w:top w:val="nil"/>
              <w:left w:val="nil"/>
              <w:bottom w:val="nil"/>
              <w:right w:val="nil"/>
            </w:tcBorders>
            <w:shd w:val="clear" w:color="auto" w:fill="auto"/>
            <w:noWrap/>
            <w:vAlign w:val="bottom"/>
            <w:hideMark/>
          </w:tcPr>
          <w:p w14:paraId="4380E65B" w14:textId="77777777" w:rsidR="00B90677" w:rsidRPr="00B90677" w:rsidRDefault="00B90677" w:rsidP="00B90677">
            <w:pPr>
              <w:spacing w:after="0" w:line="240" w:lineRule="auto"/>
              <w:rPr>
                <w:rFonts w:ascii="Calibri" w:eastAsia="Times New Roman" w:hAnsi="Calibri" w:cs="Calibri"/>
                <w:color w:val="000000"/>
                <w:lang w:eastAsia="nb-NO"/>
              </w:rPr>
            </w:pPr>
            <w:r w:rsidRPr="00B90677">
              <w:rPr>
                <w:rFonts w:ascii="Calibri" w:eastAsia="Times New Roman" w:hAnsi="Calibri" w:cs="Calibri"/>
                <w:color w:val="000000"/>
                <w:lang w:eastAsia="nb-NO"/>
              </w:rPr>
              <w:t>2 Kommune</w:t>
            </w:r>
          </w:p>
        </w:tc>
        <w:tc>
          <w:tcPr>
            <w:tcW w:w="1979" w:type="dxa"/>
            <w:tcBorders>
              <w:top w:val="nil"/>
              <w:left w:val="nil"/>
              <w:bottom w:val="nil"/>
              <w:right w:val="nil"/>
            </w:tcBorders>
            <w:shd w:val="clear" w:color="auto" w:fill="auto"/>
            <w:noWrap/>
            <w:vAlign w:val="bottom"/>
            <w:hideMark/>
          </w:tcPr>
          <w:p w14:paraId="4311F9F7" w14:textId="77777777" w:rsidR="00B90677" w:rsidRPr="00B90677" w:rsidRDefault="00B90677" w:rsidP="00B90677">
            <w:pPr>
              <w:spacing w:after="0" w:line="240" w:lineRule="auto"/>
              <w:jc w:val="right"/>
              <w:rPr>
                <w:rFonts w:ascii="Calibri" w:eastAsia="Times New Roman" w:hAnsi="Calibri" w:cs="Calibri"/>
                <w:color w:val="000000"/>
                <w:lang w:eastAsia="nb-NO"/>
              </w:rPr>
            </w:pPr>
            <w:r w:rsidRPr="00B90677">
              <w:rPr>
                <w:rFonts w:ascii="Calibri" w:eastAsia="Times New Roman" w:hAnsi="Calibri" w:cs="Calibri"/>
                <w:color w:val="000000"/>
                <w:lang w:eastAsia="nb-NO"/>
              </w:rPr>
              <w:t xml:space="preserve">             1 102 </w:t>
            </w:r>
          </w:p>
        </w:tc>
        <w:tc>
          <w:tcPr>
            <w:tcW w:w="1992" w:type="dxa"/>
            <w:tcBorders>
              <w:top w:val="nil"/>
              <w:left w:val="nil"/>
              <w:bottom w:val="nil"/>
              <w:right w:val="nil"/>
            </w:tcBorders>
            <w:shd w:val="clear" w:color="auto" w:fill="auto"/>
            <w:noWrap/>
            <w:vAlign w:val="bottom"/>
            <w:hideMark/>
          </w:tcPr>
          <w:p w14:paraId="23AF4875" w14:textId="77777777" w:rsidR="00B90677" w:rsidRPr="00B90677" w:rsidRDefault="00B90677" w:rsidP="00B90677">
            <w:pPr>
              <w:spacing w:after="0" w:line="240" w:lineRule="auto"/>
              <w:jc w:val="right"/>
              <w:rPr>
                <w:rFonts w:ascii="Calibri" w:eastAsia="Times New Roman" w:hAnsi="Calibri" w:cs="Calibri"/>
                <w:color w:val="000000"/>
                <w:lang w:eastAsia="nb-NO"/>
              </w:rPr>
            </w:pPr>
            <w:r w:rsidRPr="00B90677">
              <w:rPr>
                <w:rFonts w:ascii="Calibri" w:eastAsia="Times New Roman" w:hAnsi="Calibri" w:cs="Calibri"/>
                <w:color w:val="000000"/>
                <w:lang w:eastAsia="nb-NO"/>
              </w:rPr>
              <w:t xml:space="preserve">                                                                                               1 071 </w:t>
            </w:r>
          </w:p>
        </w:tc>
        <w:tc>
          <w:tcPr>
            <w:tcW w:w="2693" w:type="dxa"/>
            <w:tcBorders>
              <w:top w:val="nil"/>
              <w:left w:val="nil"/>
              <w:bottom w:val="nil"/>
              <w:right w:val="nil"/>
            </w:tcBorders>
            <w:shd w:val="clear" w:color="auto" w:fill="auto"/>
            <w:noWrap/>
            <w:vAlign w:val="bottom"/>
            <w:hideMark/>
          </w:tcPr>
          <w:p w14:paraId="167B6E2C" w14:textId="77777777" w:rsidR="00B90677" w:rsidRPr="00B90677" w:rsidRDefault="00B90677" w:rsidP="00B90677">
            <w:pPr>
              <w:spacing w:after="0" w:line="240" w:lineRule="auto"/>
              <w:jc w:val="right"/>
              <w:rPr>
                <w:rFonts w:ascii="Calibri" w:eastAsia="Times New Roman" w:hAnsi="Calibri" w:cs="Calibri"/>
                <w:color w:val="000000"/>
                <w:lang w:eastAsia="nb-NO"/>
              </w:rPr>
            </w:pPr>
            <w:r w:rsidRPr="00B90677">
              <w:rPr>
                <w:rFonts w:ascii="Calibri" w:eastAsia="Times New Roman" w:hAnsi="Calibri" w:cs="Calibri"/>
                <w:color w:val="000000"/>
                <w:lang w:eastAsia="nb-NO"/>
              </w:rPr>
              <w:t xml:space="preserve">                                                                    10 491 575 176 </w:t>
            </w:r>
          </w:p>
        </w:tc>
      </w:tr>
      <w:tr w:rsidR="00B90677" w:rsidRPr="00B90677" w14:paraId="56BDB39D" w14:textId="77777777" w:rsidTr="00B90677">
        <w:trPr>
          <w:trHeight w:val="300"/>
        </w:trPr>
        <w:tc>
          <w:tcPr>
            <w:tcW w:w="851" w:type="dxa"/>
            <w:tcBorders>
              <w:top w:val="nil"/>
              <w:left w:val="nil"/>
              <w:bottom w:val="nil"/>
              <w:right w:val="nil"/>
            </w:tcBorders>
            <w:shd w:val="clear" w:color="auto" w:fill="auto"/>
            <w:noWrap/>
            <w:vAlign w:val="bottom"/>
            <w:hideMark/>
          </w:tcPr>
          <w:p w14:paraId="2A339D14" w14:textId="77777777" w:rsidR="00B90677" w:rsidRPr="00B90677" w:rsidRDefault="00B90677" w:rsidP="00B90677">
            <w:pPr>
              <w:spacing w:after="0" w:line="240" w:lineRule="auto"/>
              <w:jc w:val="right"/>
              <w:rPr>
                <w:rFonts w:ascii="Calibri" w:eastAsia="Times New Roman" w:hAnsi="Calibri" w:cs="Calibri"/>
                <w:color w:val="000000"/>
                <w:lang w:eastAsia="nb-NO"/>
              </w:rPr>
            </w:pPr>
            <w:r w:rsidRPr="00B90677">
              <w:rPr>
                <w:rFonts w:ascii="Calibri" w:eastAsia="Times New Roman" w:hAnsi="Calibri" w:cs="Calibri"/>
                <w:color w:val="000000"/>
                <w:lang w:eastAsia="nb-NO"/>
              </w:rPr>
              <w:t>2018</w:t>
            </w:r>
          </w:p>
        </w:tc>
        <w:tc>
          <w:tcPr>
            <w:tcW w:w="1557" w:type="dxa"/>
            <w:tcBorders>
              <w:top w:val="nil"/>
              <w:left w:val="nil"/>
              <w:bottom w:val="nil"/>
              <w:right w:val="nil"/>
            </w:tcBorders>
            <w:shd w:val="clear" w:color="auto" w:fill="auto"/>
            <w:noWrap/>
            <w:vAlign w:val="bottom"/>
            <w:hideMark/>
          </w:tcPr>
          <w:p w14:paraId="191DE315" w14:textId="77777777" w:rsidR="00B90677" w:rsidRPr="00B90677" w:rsidRDefault="00B90677" w:rsidP="00B90677">
            <w:pPr>
              <w:spacing w:after="0" w:line="240" w:lineRule="auto"/>
              <w:rPr>
                <w:rFonts w:ascii="Calibri" w:eastAsia="Times New Roman" w:hAnsi="Calibri" w:cs="Calibri"/>
                <w:color w:val="000000"/>
                <w:lang w:eastAsia="nb-NO"/>
              </w:rPr>
            </w:pPr>
            <w:r w:rsidRPr="00B90677">
              <w:rPr>
                <w:rFonts w:ascii="Calibri" w:eastAsia="Times New Roman" w:hAnsi="Calibri" w:cs="Calibri"/>
                <w:color w:val="000000"/>
                <w:lang w:eastAsia="nb-NO"/>
              </w:rPr>
              <w:t>3 Stat</w:t>
            </w:r>
          </w:p>
        </w:tc>
        <w:tc>
          <w:tcPr>
            <w:tcW w:w="1979" w:type="dxa"/>
            <w:tcBorders>
              <w:top w:val="nil"/>
              <w:left w:val="nil"/>
              <w:bottom w:val="nil"/>
              <w:right w:val="nil"/>
            </w:tcBorders>
            <w:shd w:val="clear" w:color="auto" w:fill="auto"/>
            <w:noWrap/>
            <w:vAlign w:val="bottom"/>
            <w:hideMark/>
          </w:tcPr>
          <w:p w14:paraId="2A9D55CD" w14:textId="77777777" w:rsidR="00B90677" w:rsidRPr="00B90677" w:rsidRDefault="00B90677" w:rsidP="00B90677">
            <w:pPr>
              <w:spacing w:after="0" w:line="240" w:lineRule="auto"/>
              <w:jc w:val="right"/>
              <w:rPr>
                <w:rFonts w:ascii="Calibri" w:eastAsia="Times New Roman" w:hAnsi="Calibri" w:cs="Calibri"/>
                <w:color w:val="000000"/>
                <w:lang w:eastAsia="nb-NO"/>
              </w:rPr>
            </w:pPr>
            <w:r w:rsidRPr="00B90677">
              <w:rPr>
                <w:rFonts w:ascii="Calibri" w:eastAsia="Times New Roman" w:hAnsi="Calibri" w:cs="Calibri"/>
                <w:color w:val="000000"/>
                <w:lang w:eastAsia="nb-NO"/>
              </w:rPr>
              <w:t xml:space="preserve">                 306 </w:t>
            </w:r>
          </w:p>
        </w:tc>
        <w:tc>
          <w:tcPr>
            <w:tcW w:w="1992" w:type="dxa"/>
            <w:tcBorders>
              <w:top w:val="nil"/>
              <w:left w:val="nil"/>
              <w:bottom w:val="nil"/>
              <w:right w:val="nil"/>
            </w:tcBorders>
            <w:shd w:val="clear" w:color="auto" w:fill="auto"/>
            <w:noWrap/>
            <w:vAlign w:val="bottom"/>
            <w:hideMark/>
          </w:tcPr>
          <w:p w14:paraId="70F163A6" w14:textId="77777777" w:rsidR="00B90677" w:rsidRPr="00B90677" w:rsidRDefault="00B90677" w:rsidP="00B90677">
            <w:pPr>
              <w:spacing w:after="0" w:line="240" w:lineRule="auto"/>
              <w:jc w:val="right"/>
              <w:rPr>
                <w:rFonts w:ascii="Calibri" w:eastAsia="Times New Roman" w:hAnsi="Calibri" w:cs="Calibri"/>
                <w:color w:val="000000"/>
                <w:lang w:eastAsia="nb-NO"/>
              </w:rPr>
            </w:pPr>
            <w:r w:rsidRPr="00B90677">
              <w:rPr>
                <w:rFonts w:ascii="Calibri" w:eastAsia="Times New Roman" w:hAnsi="Calibri" w:cs="Calibri"/>
                <w:color w:val="000000"/>
                <w:lang w:eastAsia="nb-NO"/>
              </w:rPr>
              <w:t xml:space="preserve">                                                                                                  282 </w:t>
            </w:r>
          </w:p>
        </w:tc>
        <w:tc>
          <w:tcPr>
            <w:tcW w:w="2693" w:type="dxa"/>
            <w:tcBorders>
              <w:top w:val="nil"/>
              <w:left w:val="nil"/>
              <w:bottom w:val="nil"/>
              <w:right w:val="nil"/>
            </w:tcBorders>
            <w:shd w:val="clear" w:color="auto" w:fill="auto"/>
            <w:noWrap/>
            <w:vAlign w:val="bottom"/>
            <w:hideMark/>
          </w:tcPr>
          <w:p w14:paraId="7788D0C3" w14:textId="77777777" w:rsidR="00B90677" w:rsidRPr="00B90677" w:rsidRDefault="00B90677" w:rsidP="00B90677">
            <w:pPr>
              <w:spacing w:after="0" w:line="240" w:lineRule="auto"/>
              <w:jc w:val="right"/>
              <w:rPr>
                <w:rFonts w:ascii="Calibri" w:eastAsia="Times New Roman" w:hAnsi="Calibri" w:cs="Calibri"/>
                <w:color w:val="000000"/>
                <w:lang w:eastAsia="nb-NO"/>
              </w:rPr>
            </w:pPr>
            <w:r w:rsidRPr="00B90677">
              <w:rPr>
                <w:rFonts w:ascii="Calibri" w:eastAsia="Times New Roman" w:hAnsi="Calibri" w:cs="Calibri"/>
                <w:color w:val="000000"/>
                <w:lang w:eastAsia="nb-NO"/>
              </w:rPr>
              <w:t xml:space="preserve">                                                                    28 301 734 695 </w:t>
            </w:r>
          </w:p>
        </w:tc>
      </w:tr>
      <w:tr w:rsidR="00B90677" w:rsidRPr="00B90677" w14:paraId="55A3310D" w14:textId="77777777" w:rsidTr="00B90677">
        <w:trPr>
          <w:trHeight w:val="315"/>
        </w:trPr>
        <w:tc>
          <w:tcPr>
            <w:tcW w:w="851" w:type="dxa"/>
            <w:tcBorders>
              <w:top w:val="nil"/>
              <w:left w:val="nil"/>
              <w:bottom w:val="single" w:sz="8" w:space="0" w:color="auto"/>
              <w:right w:val="nil"/>
            </w:tcBorders>
            <w:shd w:val="clear" w:color="auto" w:fill="auto"/>
            <w:noWrap/>
            <w:vAlign w:val="bottom"/>
            <w:hideMark/>
          </w:tcPr>
          <w:p w14:paraId="46A061BB" w14:textId="77777777" w:rsidR="00B90677" w:rsidRPr="00B90677" w:rsidRDefault="00B90677" w:rsidP="00B90677">
            <w:pPr>
              <w:spacing w:after="0" w:line="240" w:lineRule="auto"/>
              <w:jc w:val="right"/>
              <w:rPr>
                <w:rFonts w:ascii="Calibri" w:eastAsia="Times New Roman" w:hAnsi="Calibri" w:cs="Calibri"/>
                <w:color w:val="000000"/>
                <w:lang w:eastAsia="nb-NO"/>
              </w:rPr>
            </w:pPr>
            <w:r w:rsidRPr="00B90677">
              <w:rPr>
                <w:rFonts w:ascii="Calibri" w:eastAsia="Times New Roman" w:hAnsi="Calibri" w:cs="Calibri"/>
                <w:color w:val="000000"/>
                <w:lang w:eastAsia="nb-NO"/>
              </w:rPr>
              <w:t>2018</w:t>
            </w:r>
          </w:p>
        </w:tc>
        <w:tc>
          <w:tcPr>
            <w:tcW w:w="1557" w:type="dxa"/>
            <w:tcBorders>
              <w:top w:val="nil"/>
              <w:left w:val="nil"/>
              <w:bottom w:val="single" w:sz="8" w:space="0" w:color="auto"/>
              <w:right w:val="nil"/>
            </w:tcBorders>
            <w:shd w:val="clear" w:color="auto" w:fill="auto"/>
            <w:noWrap/>
            <w:vAlign w:val="bottom"/>
            <w:hideMark/>
          </w:tcPr>
          <w:p w14:paraId="11D218A8" w14:textId="77777777" w:rsidR="00B90677" w:rsidRPr="00B90677" w:rsidRDefault="00B90677" w:rsidP="00B90677">
            <w:pPr>
              <w:spacing w:after="0" w:line="240" w:lineRule="auto"/>
              <w:rPr>
                <w:rFonts w:ascii="Calibri" w:eastAsia="Times New Roman" w:hAnsi="Calibri" w:cs="Calibri"/>
                <w:color w:val="000000"/>
                <w:lang w:eastAsia="nb-NO"/>
              </w:rPr>
            </w:pPr>
            <w:r w:rsidRPr="00B90677">
              <w:rPr>
                <w:rFonts w:ascii="Calibri" w:eastAsia="Times New Roman" w:hAnsi="Calibri" w:cs="Calibri"/>
                <w:color w:val="000000"/>
                <w:lang w:eastAsia="nb-NO"/>
              </w:rPr>
              <w:t>Fysiske personer</w:t>
            </w:r>
          </w:p>
        </w:tc>
        <w:tc>
          <w:tcPr>
            <w:tcW w:w="1979" w:type="dxa"/>
            <w:tcBorders>
              <w:top w:val="nil"/>
              <w:left w:val="nil"/>
              <w:bottom w:val="single" w:sz="8" w:space="0" w:color="auto"/>
              <w:right w:val="nil"/>
            </w:tcBorders>
            <w:shd w:val="clear" w:color="auto" w:fill="auto"/>
            <w:noWrap/>
            <w:vAlign w:val="bottom"/>
            <w:hideMark/>
          </w:tcPr>
          <w:p w14:paraId="440890B7" w14:textId="77777777" w:rsidR="00B90677" w:rsidRPr="00B90677" w:rsidRDefault="00B90677" w:rsidP="00B90677">
            <w:pPr>
              <w:spacing w:after="0" w:line="240" w:lineRule="auto"/>
              <w:jc w:val="right"/>
              <w:rPr>
                <w:rFonts w:ascii="Calibri" w:eastAsia="Times New Roman" w:hAnsi="Calibri" w:cs="Calibri"/>
                <w:color w:val="000000"/>
                <w:lang w:eastAsia="nb-NO"/>
              </w:rPr>
            </w:pPr>
            <w:r w:rsidRPr="00B90677">
              <w:rPr>
                <w:rFonts w:ascii="Calibri" w:eastAsia="Times New Roman" w:hAnsi="Calibri" w:cs="Calibri"/>
                <w:color w:val="000000"/>
                <w:lang w:eastAsia="nb-NO"/>
              </w:rPr>
              <w:t xml:space="preserve">           50 123 </w:t>
            </w:r>
          </w:p>
        </w:tc>
        <w:tc>
          <w:tcPr>
            <w:tcW w:w="1992" w:type="dxa"/>
            <w:tcBorders>
              <w:top w:val="nil"/>
              <w:left w:val="nil"/>
              <w:bottom w:val="single" w:sz="8" w:space="0" w:color="auto"/>
              <w:right w:val="nil"/>
            </w:tcBorders>
            <w:shd w:val="clear" w:color="auto" w:fill="auto"/>
            <w:noWrap/>
            <w:vAlign w:val="bottom"/>
            <w:hideMark/>
          </w:tcPr>
          <w:p w14:paraId="17A4925A" w14:textId="77777777" w:rsidR="00B90677" w:rsidRPr="00B90677" w:rsidRDefault="00B90677" w:rsidP="00B90677">
            <w:pPr>
              <w:spacing w:after="0" w:line="240" w:lineRule="auto"/>
              <w:jc w:val="right"/>
              <w:rPr>
                <w:rFonts w:ascii="Calibri" w:eastAsia="Times New Roman" w:hAnsi="Calibri" w:cs="Calibri"/>
                <w:color w:val="000000"/>
                <w:lang w:eastAsia="nb-NO"/>
              </w:rPr>
            </w:pPr>
            <w:r w:rsidRPr="00B90677">
              <w:rPr>
                <w:rFonts w:ascii="Calibri" w:eastAsia="Times New Roman" w:hAnsi="Calibri" w:cs="Calibri"/>
                <w:color w:val="000000"/>
                <w:lang w:eastAsia="nb-NO"/>
              </w:rPr>
              <w:t xml:space="preserve">                                                                                               1 701 </w:t>
            </w:r>
          </w:p>
        </w:tc>
        <w:tc>
          <w:tcPr>
            <w:tcW w:w="2693" w:type="dxa"/>
            <w:tcBorders>
              <w:top w:val="nil"/>
              <w:left w:val="nil"/>
              <w:bottom w:val="single" w:sz="8" w:space="0" w:color="auto"/>
              <w:right w:val="nil"/>
            </w:tcBorders>
            <w:shd w:val="clear" w:color="auto" w:fill="auto"/>
            <w:noWrap/>
            <w:vAlign w:val="bottom"/>
            <w:hideMark/>
          </w:tcPr>
          <w:p w14:paraId="1F8F4051" w14:textId="77777777" w:rsidR="00B90677" w:rsidRPr="00B90677" w:rsidRDefault="00B90677" w:rsidP="00B90677">
            <w:pPr>
              <w:spacing w:after="0" w:line="240" w:lineRule="auto"/>
              <w:jc w:val="right"/>
              <w:rPr>
                <w:rFonts w:ascii="Calibri" w:eastAsia="Times New Roman" w:hAnsi="Calibri" w:cs="Calibri"/>
                <w:color w:val="000000"/>
                <w:lang w:eastAsia="nb-NO"/>
              </w:rPr>
            </w:pPr>
            <w:r w:rsidRPr="00B90677">
              <w:rPr>
                <w:rFonts w:ascii="Calibri" w:eastAsia="Times New Roman" w:hAnsi="Calibri" w:cs="Calibri"/>
                <w:color w:val="000000"/>
                <w:lang w:eastAsia="nb-NO"/>
              </w:rPr>
              <w:t xml:space="preserve">                                                                    24 236 815 377 </w:t>
            </w:r>
          </w:p>
        </w:tc>
      </w:tr>
      <w:tr w:rsidR="00B90677" w:rsidRPr="00B90677" w14:paraId="57418B1D" w14:textId="77777777" w:rsidTr="00B90677">
        <w:trPr>
          <w:trHeight w:val="300"/>
        </w:trPr>
        <w:tc>
          <w:tcPr>
            <w:tcW w:w="851" w:type="dxa"/>
            <w:tcBorders>
              <w:top w:val="nil"/>
              <w:left w:val="nil"/>
              <w:bottom w:val="nil"/>
              <w:right w:val="nil"/>
            </w:tcBorders>
            <w:shd w:val="clear" w:color="auto" w:fill="auto"/>
            <w:noWrap/>
            <w:vAlign w:val="bottom"/>
            <w:hideMark/>
          </w:tcPr>
          <w:p w14:paraId="709DA074" w14:textId="77777777" w:rsidR="00B90677" w:rsidRPr="00B90677" w:rsidRDefault="00B90677" w:rsidP="00B90677">
            <w:pPr>
              <w:spacing w:after="0" w:line="240" w:lineRule="auto"/>
              <w:jc w:val="right"/>
              <w:rPr>
                <w:rFonts w:ascii="Calibri" w:eastAsia="Times New Roman" w:hAnsi="Calibri" w:cs="Calibri"/>
                <w:color w:val="000000"/>
                <w:lang w:eastAsia="nb-NO"/>
              </w:rPr>
            </w:pPr>
            <w:r w:rsidRPr="00B90677">
              <w:rPr>
                <w:rFonts w:ascii="Calibri" w:eastAsia="Times New Roman" w:hAnsi="Calibri" w:cs="Calibri"/>
                <w:color w:val="000000"/>
                <w:lang w:eastAsia="nb-NO"/>
              </w:rPr>
              <w:t>2017</w:t>
            </w:r>
          </w:p>
        </w:tc>
        <w:tc>
          <w:tcPr>
            <w:tcW w:w="1557" w:type="dxa"/>
            <w:tcBorders>
              <w:top w:val="nil"/>
              <w:left w:val="nil"/>
              <w:bottom w:val="nil"/>
              <w:right w:val="nil"/>
            </w:tcBorders>
            <w:shd w:val="clear" w:color="auto" w:fill="auto"/>
            <w:noWrap/>
            <w:vAlign w:val="bottom"/>
            <w:hideMark/>
          </w:tcPr>
          <w:p w14:paraId="6A216F16" w14:textId="77777777" w:rsidR="00B90677" w:rsidRPr="00B90677" w:rsidRDefault="00B90677" w:rsidP="00B90677">
            <w:pPr>
              <w:spacing w:after="0" w:line="240" w:lineRule="auto"/>
              <w:rPr>
                <w:rFonts w:ascii="Calibri" w:eastAsia="Times New Roman" w:hAnsi="Calibri" w:cs="Calibri"/>
                <w:color w:val="000000"/>
                <w:lang w:eastAsia="nb-NO"/>
              </w:rPr>
            </w:pPr>
            <w:r w:rsidRPr="00B90677">
              <w:rPr>
                <w:rFonts w:ascii="Calibri" w:eastAsia="Times New Roman" w:hAnsi="Calibri" w:cs="Calibri"/>
                <w:color w:val="000000"/>
                <w:lang w:eastAsia="nb-NO"/>
              </w:rPr>
              <w:t>1 Privat sektor</w:t>
            </w:r>
          </w:p>
        </w:tc>
        <w:tc>
          <w:tcPr>
            <w:tcW w:w="1979" w:type="dxa"/>
            <w:tcBorders>
              <w:top w:val="nil"/>
              <w:left w:val="nil"/>
              <w:bottom w:val="nil"/>
              <w:right w:val="nil"/>
            </w:tcBorders>
            <w:shd w:val="clear" w:color="auto" w:fill="auto"/>
            <w:noWrap/>
            <w:vAlign w:val="bottom"/>
            <w:hideMark/>
          </w:tcPr>
          <w:p w14:paraId="1FAF7D08" w14:textId="77777777" w:rsidR="00B90677" w:rsidRPr="00B90677" w:rsidRDefault="00B90677" w:rsidP="00B90677">
            <w:pPr>
              <w:spacing w:after="0" w:line="240" w:lineRule="auto"/>
              <w:jc w:val="right"/>
              <w:rPr>
                <w:rFonts w:ascii="Calibri" w:eastAsia="Times New Roman" w:hAnsi="Calibri" w:cs="Calibri"/>
                <w:color w:val="000000"/>
                <w:lang w:eastAsia="nb-NO"/>
              </w:rPr>
            </w:pPr>
            <w:r w:rsidRPr="00B90677">
              <w:rPr>
                <w:rFonts w:ascii="Calibri" w:eastAsia="Times New Roman" w:hAnsi="Calibri" w:cs="Calibri"/>
                <w:color w:val="000000"/>
                <w:lang w:eastAsia="nb-NO"/>
              </w:rPr>
              <w:t xml:space="preserve">         162 559 </w:t>
            </w:r>
          </w:p>
        </w:tc>
        <w:tc>
          <w:tcPr>
            <w:tcW w:w="1992" w:type="dxa"/>
            <w:tcBorders>
              <w:top w:val="nil"/>
              <w:left w:val="nil"/>
              <w:bottom w:val="nil"/>
              <w:right w:val="nil"/>
            </w:tcBorders>
            <w:shd w:val="clear" w:color="auto" w:fill="auto"/>
            <w:noWrap/>
            <w:vAlign w:val="bottom"/>
            <w:hideMark/>
          </w:tcPr>
          <w:p w14:paraId="2A5C4DCF" w14:textId="77777777" w:rsidR="00B90677" w:rsidRPr="00B90677" w:rsidRDefault="00B90677" w:rsidP="00B90677">
            <w:pPr>
              <w:spacing w:after="0" w:line="240" w:lineRule="auto"/>
              <w:jc w:val="right"/>
              <w:rPr>
                <w:rFonts w:ascii="Calibri" w:eastAsia="Times New Roman" w:hAnsi="Calibri" w:cs="Calibri"/>
                <w:color w:val="000000"/>
                <w:lang w:eastAsia="nb-NO"/>
              </w:rPr>
            </w:pPr>
            <w:r w:rsidRPr="00B90677">
              <w:rPr>
                <w:rFonts w:ascii="Calibri" w:eastAsia="Times New Roman" w:hAnsi="Calibri" w:cs="Calibri"/>
                <w:color w:val="000000"/>
                <w:lang w:eastAsia="nb-NO"/>
              </w:rPr>
              <w:t xml:space="preserve">                                                                                          100 406 </w:t>
            </w:r>
          </w:p>
        </w:tc>
        <w:tc>
          <w:tcPr>
            <w:tcW w:w="2693" w:type="dxa"/>
            <w:tcBorders>
              <w:top w:val="nil"/>
              <w:left w:val="nil"/>
              <w:bottom w:val="nil"/>
              <w:right w:val="nil"/>
            </w:tcBorders>
            <w:shd w:val="clear" w:color="auto" w:fill="auto"/>
            <w:noWrap/>
            <w:vAlign w:val="bottom"/>
            <w:hideMark/>
          </w:tcPr>
          <w:p w14:paraId="3221D6FE" w14:textId="77777777" w:rsidR="00B90677" w:rsidRPr="00B90677" w:rsidRDefault="00B90677" w:rsidP="00B90677">
            <w:pPr>
              <w:spacing w:after="0" w:line="240" w:lineRule="auto"/>
              <w:jc w:val="right"/>
              <w:rPr>
                <w:rFonts w:ascii="Calibri" w:eastAsia="Times New Roman" w:hAnsi="Calibri" w:cs="Calibri"/>
                <w:color w:val="000000"/>
                <w:lang w:eastAsia="nb-NO"/>
              </w:rPr>
            </w:pPr>
            <w:r w:rsidRPr="00B90677">
              <w:rPr>
                <w:rFonts w:ascii="Calibri" w:eastAsia="Times New Roman" w:hAnsi="Calibri" w:cs="Calibri"/>
                <w:color w:val="000000"/>
                <w:lang w:eastAsia="nb-NO"/>
              </w:rPr>
              <w:t xml:space="preserve">                                                                    48 243 078 960 </w:t>
            </w:r>
          </w:p>
        </w:tc>
      </w:tr>
      <w:tr w:rsidR="00B90677" w:rsidRPr="00B90677" w14:paraId="6C86874D" w14:textId="77777777" w:rsidTr="00B90677">
        <w:trPr>
          <w:trHeight w:val="300"/>
        </w:trPr>
        <w:tc>
          <w:tcPr>
            <w:tcW w:w="851" w:type="dxa"/>
            <w:tcBorders>
              <w:top w:val="nil"/>
              <w:left w:val="nil"/>
              <w:bottom w:val="nil"/>
              <w:right w:val="nil"/>
            </w:tcBorders>
            <w:shd w:val="clear" w:color="auto" w:fill="auto"/>
            <w:noWrap/>
            <w:vAlign w:val="bottom"/>
            <w:hideMark/>
          </w:tcPr>
          <w:p w14:paraId="0882C443" w14:textId="77777777" w:rsidR="00B90677" w:rsidRPr="00B90677" w:rsidRDefault="00B90677" w:rsidP="00B90677">
            <w:pPr>
              <w:spacing w:after="0" w:line="240" w:lineRule="auto"/>
              <w:jc w:val="right"/>
              <w:rPr>
                <w:rFonts w:ascii="Calibri" w:eastAsia="Times New Roman" w:hAnsi="Calibri" w:cs="Calibri"/>
                <w:color w:val="000000"/>
                <w:lang w:eastAsia="nb-NO"/>
              </w:rPr>
            </w:pPr>
            <w:r w:rsidRPr="00B90677">
              <w:rPr>
                <w:rFonts w:ascii="Calibri" w:eastAsia="Times New Roman" w:hAnsi="Calibri" w:cs="Calibri"/>
                <w:color w:val="000000"/>
                <w:lang w:eastAsia="nb-NO"/>
              </w:rPr>
              <w:t>2017</w:t>
            </w:r>
          </w:p>
        </w:tc>
        <w:tc>
          <w:tcPr>
            <w:tcW w:w="1557" w:type="dxa"/>
            <w:tcBorders>
              <w:top w:val="nil"/>
              <w:left w:val="nil"/>
              <w:bottom w:val="nil"/>
              <w:right w:val="nil"/>
            </w:tcBorders>
            <w:shd w:val="clear" w:color="auto" w:fill="auto"/>
            <w:noWrap/>
            <w:vAlign w:val="bottom"/>
            <w:hideMark/>
          </w:tcPr>
          <w:p w14:paraId="1BAFE0F6" w14:textId="77777777" w:rsidR="00B90677" w:rsidRPr="00B90677" w:rsidRDefault="00B90677" w:rsidP="00B90677">
            <w:pPr>
              <w:spacing w:after="0" w:line="240" w:lineRule="auto"/>
              <w:rPr>
                <w:rFonts w:ascii="Calibri" w:eastAsia="Times New Roman" w:hAnsi="Calibri" w:cs="Calibri"/>
                <w:color w:val="000000"/>
                <w:lang w:eastAsia="nb-NO"/>
              </w:rPr>
            </w:pPr>
            <w:r w:rsidRPr="00B90677">
              <w:rPr>
                <w:rFonts w:ascii="Calibri" w:eastAsia="Times New Roman" w:hAnsi="Calibri" w:cs="Calibri"/>
                <w:color w:val="000000"/>
                <w:lang w:eastAsia="nb-NO"/>
              </w:rPr>
              <w:t>2 Kommune</w:t>
            </w:r>
          </w:p>
        </w:tc>
        <w:tc>
          <w:tcPr>
            <w:tcW w:w="1979" w:type="dxa"/>
            <w:tcBorders>
              <w:top w:val="nil"/>
              <w:left w:val="nil"/>
              <w:bottom w:val="nil"/>
              <w:right w:val="nil"/>
            </w:tcBorders>
            <w:shd w:val="clear" w:color="auto" w:fill="auto"/>
            <w:noWrap/>
            <w:vAlign w:val="bottom"/>
            <w:hideMark/>
          </w:tcPr>
          <w:p w14:paraId="4555EDB2" w14:textId="77777777" w:rsidR="00B90677" w:rsidRPr="00B90677" w:rsidRDefault="00B90677" w:rsidP="00B90677">
            <w:pPr>
              <w:spacing w:after="0" w:line="240" w:lineRule="auto"/>
              <w:jc w:val="right"/>
              <w:rPr>
                <w:rFonts w:ascii="Calibri" w:eastAsia="Times New Roman" w:hAnsi="Calibri" w:cs="Calibri"/>
                <w:color w:val="000000"/>
                <w:lang w:eastAsia="nb-NO"/>
              </w:rPr>
            </w:pPr>
            <w:r w:rsidRPr="00B90677">
              <w:rPr>
                <w:rFonts w:ascii="Calibri" w:eastAsia="Times New Roman" w:hAnsi="Calibri" w:cs="Calibri"/>
                <w:color w:val="000000"/>
                <w:lang w:eastAsia="nb-NO"/>
              </w:rPr>
              <w:t xml:space="preserve">             1 117 </w:t>
            </w:r>
          </w:p>
        </w:tc>
        <w:tc>
          <w:tcPr>
            <w:tcW w:w="1992" w:type="dxa"/>
            <w:tcBorders>
              <w:top w:val="nil"/>
              <w:left w:val="nil"/>
              <w:bottom w:val="nil"/>
              <w:right w:val="nil"/>
            </w:tcBorders>
            <w:shd w:val="clear" w:color="auto" w:fill="auto"/>
            <w:noWrap/>
            <w:vAlign w:val="bottom"/>
            <w:hideMark/>
          </w:tcPr>
          <w:p w14:paraId="0C8CA593" w14:textId="77777777" w:rsidR="00B90677" w:rsidRPr="00B90677" w:rsidRDefault="00B90677" w:rsidP="00B90677">
            <w:pPr>
              <w:spacing w:after="0" w:line="240" w:lineRule="auto"/>
              <w:jc w:val="right"/>
              <w:rPr>
                <w:rFonts w:ascii="Calibri" w:eastAsia="Times New Roman" w:hAnsi="Calibri" w:cs="Calibri"/>
                <w:color w:val="000000"/>
                <w:lang w:eastAsia="nb-NO"/>
              </w:rPr>
            </w:pPr>
            <w:r w:rsidRPr="00B90677">
              <w:rPr>
                <w:rFonts w:ascii="Calibri" w:eastAsia="Times New Roman" w:hAnsi="Calibri" w:cs="Calibri"/>
                <w:color w:val="000000"/>
                <w:lang w:eastAsia="nb-NO"/>
              </w:rPr>
              <w:t xml:space="preserve">                                                                                               1 075 </w:t>
            </w:r>
          </w:p>
        </w:tc>
        <w:tc>
          <w:tcPr>
            <w:tcW w:w="2693" w:type="dxa"/>
            <w:tcBorders>
              <w:top w:val="nil"/>
              <w:left w:val="nil"/>
              <w:bottom w:val="nil"/>
              <w:right w:val="nil"/>
            </w:tcBorders>
            <w:shd w:val="clear" w:color="auto" w:fill="auto"/>
            <w:noWrap/>
            <w:vAlign w:val="bottom"/>
            <w:hideMark/>
          </w:tcPr>
          <w:p w14:paraId="0AB8BF10" w14:textId="77777777" w:rsidR="00B90677" w:rsidRPr="00B90677" w:rsidRDefault="00B90677" w:rsidP="00B90677">
            <w:pPr>
              <w:spacing w:after="0" w:line="240" w:lineRule="auto"/>
              <w:jc w:val="right"/>
              <w:rPr>
                <w:rFonts w:ascii="Calibri" w:eastAsia="Times New Roman" w:hAnsi="Calibri" w:cs="Calibri"/>
                <w:color w:val="000000"/>
                <w:lang w:eastAsia="nb-NO"/>
              </w:rPr>
            </w:pPr>
            <w:r w:rsidRPr="00B90677">
              <w:rPr>
                <w:rFonts w:ascii="Calibri" w:eastAsia="Times New Roman" w:hAnsi="Calibri" w:cs="Calibri"/>
                <w:color w:val="000000"/>
                <w:lang w:eastAsia="nb-NO"/>
              </w:rPr>
              <w:t xml:space="preserve">                                                                      9 336 190 148 </w:t>
            </w:r>
          </w:p>
        </w:tc>
      </w:tr>
      <w:tr w:rsidR="00B90677" w:rsidRPr="00B90677" w14:paraId="78D0FF51" w14:textId="77777777" w:rsidTr="00B90677">
        <w:trPr>
          <w:trHeight w:val="300"/>
        </w:trPr>
        <w:tc>
          <w:tcPr>
            <w:tcW w:w="851" w:type="dxa"/>
            <w:tcBorders>
              <w:top w:val="nil"/>
              <w:left w:val="nil"/>
              <w:bottom w:val="nil"/>
              <w:right w:val="nil"/>
            </w:tcBorders>
            <w:shd w:val="clear" w:color="auto" w:fill="auto"/>
            <w:noWrap/>
            <w:vAlign w:val="bottom"/>
            <w:hideMark/>
          </w:tcPr>
          <w:p w14:paraId="0001818C" w14:textId="77777777" w:rsidR="00B90677" w:rsidRPr="00B90677" w:rsidRDefault="00B90677" w:rsidP="00B90677">
            <w:pPr>
              <w:spacing w:after="0" w:line="240" w:lineRule="auto"/>
              <w:jc w:val="right"/>
              <w:rPr>
                <w:rFonts w:ascii="Calibri" w:eastAsia="Times New Roman" w:hAnsi="Calibri" w:cs="Calibri"/>
                <w:color w:val="000000"/>
                <w:lang w:eastAsia="nb-NO"/>
              </w:rPr>
            </w:pPr>
            <w:r w:rsidRPr="00B90677">
              <w:rPr>
                <w:rFonts w:ascii="Calibri" w:eastAsia="Times New Roman" w:hAnsi="Calibri" w:cs="Calibri"/>
                <w:color w:val="000000"/>
                <w:lang w:eastAsia="nb-NO"/>
              </w:rPr>
              <w:t>2017</w:t>
            </w:r>
          </w:p>
        </w:tc>
        <w:tc>
          <w:tcPr>
            <w:tcW w:w="1557" w:type="dxa"/>
            <w:tcBorders>
              <w:top w:val="nil"/>
              <w:left w:val="nil"/>
              <w:bottom w:val="nil"/>
              <w:right w:val="nil"/>
            </w:tcBorders>
            <w:shd w:val="clear" w:color="auto" w:fill="auto"/>
            <w:noWrap/>
            <w:vAlign w:val="bottom"/>
            <w:hideMark/>
          </w:tcPr>
          <w:p w14:paraId="54D392FA" w14:textId="77777777" w:rsidR="00B90677" w:rsidRPr="00B90677" w:rsidRDefault="00B90677" w:rsidP="00B90677">
            <w:pPr>
              <w:spacing w:after="0" w:line="240" w:lineRule="auto"/>
              <w:rPr>
                <w:rFonts w:ascii="Calibri" w:eastAsia="Times New Roman" w:hAnsi="Calibri" w:cs="Calibri"/>
                <w:color w:val="000000"/>
                <w:lang w:eastAsia="nb-NO"/>
              </w:rPr>
            </w:pPr>
            <w:r w:rsidRPr="00B90677">
              <w:rPr>
                <w:rFonts w:ascii="Calibri" w:eastAsia="Times New Roman" w:hAnsi="Calibri" w:cs="Calibri"/>
                <w:color w:val="000000"/>
                <w:lang w:eastAsia="nb-NO"/>
              </w:rPr>
              <w:t>3 Stat</w:t>
            </w:r>
          </w:p>
        </w:tc>
        <w:tc>
          <w:tcPr>
            <w:tcW w:w="1979" w:type="dxa"/>
            <w:tcBorders>
              <w:top w:val="nil"/>
              <w:left w:val="nil"/>
              <w:bottom w:val="nil"/>
              <w:right w:val="nil"/>
            </w:tcBorders>
            <w:shd w:val="clear" w:color="auto" w:fill="auto"/>
            <w:noWrap/>
            <w:vAlign w:val="bottom"/>
            <w:hideMark/>
          </w:tcPr>
          <w:p w14:paraId="53BA66B9" w14:textId="77777777" w:rsidR="00B90677" w:rsidRPr="00B90677" w:rsidRDefault="00B90677" w:rsidP="00B90677">
            <w:pPr>
              <w:spacing w:after="0" w:line="240" w:lineRule="auto"/>
              <w:jc w:val="right"/>
              <w:rPr>
                <w:rFonts w:ascii="Calibri" w:eastAsia="Times New Roman" w:hAnsi="Calibri" w:cs="Calibri"/>
                <w:color w:val="000000"/>
                <w:lang w:eastAsia="nb-NO"/>
              </w:rPr>
            </w:pPr>
            <w:r w:rsidRPr="00B90677">
              <w:rPr>
                <w:rFonts w:ascii="Calibri" w:eastAsia="Times New Roman" w:hAnsi="Calibri" w:cs="Calibri"/>
                <w:color w:val="000000"/>
                <w:lang w:eastAsia="nb-NO"/>
              </w:rPr>
              <w:t xml:space="preserve">                 294 </w:t>
            </w:r>
          </w:p>
        </w:tc>
        <w:tc>
          <w:tcPr>
            <w:tcW w:w="1992" w:type="dxa"/>
            <w:tcBorders>
              <w:top w:val="nil"/>
              <w:left w:val="nil"/>
              <w:bottom w:val="nil"/>
              <w:right w:val="nil"/>
            </w:tcBorders>
            <w:shd w:val="clear" w:color="auto" w:fill="auto"/>
            <w:noWrap/>
            <w:vAlign w:val="bottom"/>
            <w:hideMark/>
          </w:tcPr>
          <w:p w14:paraId="3103B01C" w14:textId="77777777" w:rsidR="00B90677" w:rsidRPr="00B90677" w:rsidRDefault="00B90677" w:rsidP="00B90677">
            <w:pPr>
              <w:spacing w:after="0" w:line="240" w:lineRule="auto"/>
              <w:jc w:val="right"/>
              <w:rPr>
                <w:rFonts w:ascii="Calibri" w:eastAsia="Times New Roman" w:hAnsi="Calibri" w:cs="Calibri"/>
                <w:color w:val="000000"/>
                <w:lang w:eastAsia="nb-NO"/>
              </w:rPr>
            </w:pPr>
            <w:r w:rsidRPr="00B90677">
              <w:rPr>
                <w:rFonts w:ascii="Calibri" w:eastAsia="Times New Roman" w:hAnsi="Calibri" w:cs="Calibri"/>
                <w:color w:val="000000"/>
                <w:lang w:eastAsia="nb-NO"/>
              </w:rPr>
              <w:t xml:space="preserve">                                                                                                  264 </w:t>
            </w:r>
          </w:p>
        </w:tc>
        <w:tc>
          <w:tcPr>
            <w:tcW w:w="2693" w:type="dxa"/>
            <w:tcBorders>
              <w:top w:val="nil"/>
              <w:left w:val="nil"/>
              <w:bottom w:val="nil"/>
              <w:right w:val="nil"/>
            </w:tcBorders>
            <w:shd w:val="clear" w:color="auto" w:fill="auto"/>
            <w:noWrap/>
            <w:vAlign w:val="bottom"/>
            <w:hideMark/>
          </w:tcPr>
          <w:p w14:paraId="7587E109" w14:textId="77777777" w:rsidR="00B90677" w:rsidRPr="00B90677" w:rsidRDefault="00B90677" w:rsidP="00B90677">
            <w:pPr>
              <w:spacing w:after="0" w:line="240" w:lineRule="auto"/>
              <w:jc w:val="right"/>
              <w:rPr>
                <w:rFonts w:ascii="Calibri" w:eastAsia="Times New Roman" w:hAnsi="Calibri" w:cs="Calibri"/>
                <w:color w:val="000000"/>
                <w:lang w:eastAsia="nb-NO"/>
              </w:rPr>
            </w:pPr>
            <w:r w:rsidRPr="00B90677">
              <w:rPr>
                <w:rFonts w:ascii="Calibri" w:eastAsia="Times New Roman" w:hAnsi="Calibri" w:cs="Calibri"/>
                <w:color w:val="000000"/>
                <w:lang w:eastAsia="nb-NO"/>
              </w:rPr>
              <w:t xml:space="preserve">                                                                    21 419 744 525 </w:t>
            </w:r>
          </w:p>
        </w:tc>
      </w:tr>
      <w:tr w:rsidR="00B90677" w:rsidRPr="00B90677" w14:paraId="7ABEF783" w14:textId="77777777" w:rsidTr="00B90677">
        <w:trPr>
          <w:trHeight w:val="315"/>
        </w:trPr>
        <w:tc>
          <w:tcPr>
            <w:tcW w:w="851" w:type="dxa"/>
            <w:tcBorders>
              <w:top w:val="nil"/>
              <w:left w:val="nil"/>
              <w:bottom w:val="single" w:sz="8" w:space="0" w:color="auto"/>
              <w:right w:val="nil"/>
            </w:tcBorders>
            <w:shd w:val="clear" w:color="auto" w:fill="auto"/>
            <w:noWrap/>
            <w:vAlign w:val="bottom"/>
            <w:hideMark/>
          </w:tcPr>
          <w:p w14:paraId="04DFB9BF" w14:textId="77777777" w:rsidR="00B90677" w:rsidRPr="00B90677" w:rsidRDefault="00B90677" w:rsidP="00B90677">
            <w:pPr>
              <w:spacing w:after="0" w:line="240" w:lineRule="auto"/>
              <w:jc w:val="right"/>
              <w:rPr>
                <w:rFonts w:ascii="Calibri" w:eastAsia="Times New Roman" w:hAnsi="Calibri" w:cs="Calibri"/>
                <w:color w:val="000000"/>
                <w:lang w:eastAsia="nb-NO"/>
              </w:rPr>
            </w:pPr>
            <w:r w:rsidRPr="00B90677">
              <w:rPr>
                <w:rFonts w:ascii="Calibri" w:eastAsia="Times New Roman" w:hAnsi="Calibri" w:cs="Calibri"/>
                <w:color w:val="000000"/>
                <w:lang w:eastAsia="nb-NO"/>
              </w:rPr>
              <w:t>2017</w:t>
            </w:r>
          </w:p>
        </w:tc>
        <w:tc>
          <w:tcPr>
            <w:tcW w:w="1557" w:type="dxa"/>
            <w:tcBorders>
              <w:top w:val="nil"/>
              <w:left w:val="nil"/>
              <w:bottom w:val="single" w:sz="8" w:space="0" w:color="auto"/>
              <w:right w:val="nil"/>
            </w:tcBorders>
            <w:shd w:val="clear" w:color="auto" w:fill="auto"/>
            <w:noWrap/>
            <w:vAlign w:val="bottom"/>
            <w:hideMark/>
          </w:tcPr>
          <w:p w14:paraId="15E5767B" w14:textId="77777777" w:rsidR="00B90677" w:rsidRPr="00B90677" w:rsidRDefault="00B90677" w:rsidP="00B90677">
            <w:pPr>
              <w:spacing w:after="0" w:line="240" w:lineRule="auto"/>
              <w:rPr>
                <w:rFonts w:ascii="Calibri" w:eastAsia="Times New Roman" w:hAnsi="Calibri" w:cs="Calibri"/>
                <w:color w:val="000000"/>
                <w:lang w:eastAsia="nb-NO"/>
              </w:rPr>
            </w:pPr>
            <w:r w:rsidRPr="00B90677">
              <w:rPr>
                <w:rFonts w:ascii="Calibri" w:eastAsia="Times New Roman" w:hAnsi="Calibri" w:cs="Calibri"/>
                <w:color w:val="000000"/>
                <w:lang w:eastAsia="nb-NO"/>
              </w:rPr>
              <w:t>Fysiske personer</w:t>
            </w:r>
          </w:p>
        </w:tc>
        <w:tc>
          <w:tcPr>
            <w:tcW w:w="1979" w:type="dxa"/>
            <w:tcBorders>
              <w:top w:val="nil"/>
              <w:left w:val="nil"/>
              <w:bottom w:val="single" w:sz="8" w:space="0" w:color="auto"/>
              <w:right w:val="nil"/>
            </w:tcBorders>
            <w:shd w:val="clear" w:color="auto" w:fill="auto"/>
            <w:noWrap/>
            <w:vAlign w:val="bottom"/>
            <w:hideMark/>
          </w:tcPr>
          <w:p w14:paraId="1EFF18F7" w14:textId="77777777" w:rsidR="00B90677" w:rsidRPr="00B90677" w:rsidRDefault="00B90677" w:rsidP="00B90677">
            <w:pPr>
              <w:spacing w:after="0" w:line="240" w:lineRule="auto"/>
              <w:jc w:val="right"/>
              <w:rPr>
                <w:rFonts w:ascii="Calibri" w:eastAsia="Times New Roman" w:hAnsi="Calibri" w:cs="Calibri"/>
                <w:color w:val="000000"/>
                <w:lang w:eastAsia="nb-NO"/>
              </w:rPr>
            </w:pPr>
            <w:r w:rsidRPr="00B90677">
              <w:rPr>
                <w:rFonts w:ascii="Calibri" w:eastAsia="Times New Roman" w:hAnsi="Calibri" w:cs="Calibri"/>
                <w:color w:val="000000"/>
                <w:lang w:eastAsia="nb-NO"/>
              </w:rPr>
              <w:t xml:space="preserve"> ** </w:t>
            </w:r>
          </w:p>
        </w:tc>
        <w:tc>
          <w:tcPr>
            <w:tcW w:w="1992" w:type="dxa"/>
            <w:tcBorders>
              <w:top w:val="nil"/>
              <w:left w:val="nil"/>
              <w:bottom w:val="single" w:sz="8" w:space="0" w:color="auto"/>
              <w:right w:val="nil"/>
            </w:tcBorders>
            <w:shd w:val="clear" w:color="auto" w:fill="auto"/>
            <w:noWrap/>
            <w:vAlign w:val="bottom"/>
            <w:hideMark/>
          </w:tcPr>
          <w:p w14:paraId="3B6D6BC3" w14:textId="77777777" w:rsidR="00B90677" w:rsidRPr="00B90677" w:rsidRDefault="00B90677" w:rsidP="00B90677">
            <w:pPr>
              <w:spacing w:after="0" w:line="240" w:lineRule="auto"/>
              <w:jc w:val="right"/>
              <w:rPr>
                <w:rFonts w:ascii="Calibri" w:eastAsia="Times New Roman" w:hAnsi="Calibri" w:cs="Calibri"/>
                <w:color w:val="000000"/>
                <w:lang w:eastAsia="nb-NO"/>
              </w:rPr>
            </w:pPr>
            <w:r w:rsidRPr="00B90677">
              <w:rPr>
                <w:rFonts w:ascii="Calibri" w:eastAsia="Times New Roman" w:hAnsi="Calibri" w:cs="Calibri"/>
                <w:color w:val="000000"/>
                <w:lang w:eastAsia="nb-NO"/>
              </w:rPr>
              <w:t xml:space="preserve">                                                                                               1 902 </w:t>
            </w:r>
          </w:p>
        </w:tc>
        <w:tc>
          <w:tcPr>
            <w:tcW w:w="2693" w:type="dxa"/>
            <w:tcBorders>
              <w:top w:val="nil"/>
              <w:left w:val="nil"/>
              <w:bottom w:val="single" w:sz="8" w:space="0" w:color="auto"/>
              <w:right w:val="nil"/>
            </w:tcBorders>
            <w:shd w:val="clear" w:color="auto" w:fill="auto"/>
            <w:noWrap/>
            <w:vAlign w:val="bottom"/>
            <w:hideMark/>
          </w:tcPr>
          <w:p w14:paraId="6FCBDBDF" w14:textId="77777777" w:rsidR="00B90677" w:rsidRPr="00B90677" w:rsidRDefault="00B90677" w:rsidP="00B90677">
            <w:pPr>
              <w:spacing w:after="0" w:line="240" w:lineRule="auto"/>
              <w:jc w:val="right"/>
              <w:rPr>
                <w:rFonts w:ascii="Calibri" w:eastAsia="Times New Roman" w:hAnsi="Calibri" w:cs="Calibri"/>
                <w:color w:val="000000"/>
                <w:lang w:eastAsia="nb-NO"/>
              </w:rPr>
            </w:pPr>
            <w:r w:rsidRPr="00B90677">
              <w:rPr>
                <w:rFonts w:ascii="Calibri" w:eastAsia="Times New Roman" w:hAnsi="Calibri" w:cs="Calibri"/>
                <w:color w:val="000000"/>
                <w:lang w:eastAsia="nb-NO"/>
              </w:rPr>
              <w:t xml:space="preserve">                                                                    21 166 445 146 </w:t>
            </w:r>
          </w:p>
        </w:tc>
      </w:tr>
      <w:tr w:rsidR="00B90677" w:rsidRPr="00B90677" w14:paraId="0302101E" w14:textId="77777777" w:rsidTr="00B90677">
        <w:trPr>
          <w:trHeight w:val="300"/>
        </w:trPr>
        <w:tc>
          <w:tcPr>
            <w:tcW w:w="851" w:type="dxa"/>
            <w:tcBorders>
              <w:top w:val="nil"/>
              <w:left w:val="nil"/>
              <w:bottom w:val="nil"/>
              <w:right w:val="nil"/>
            </w:tcBorders>
            <w:shd w:val="clear" w:color="auto" w:fill="auto"/>
            <w:noWrap/>
            <w:vAlign w:val="bottom"/>
            <w:hideMark/>
          </w:tcPr>
          <w:p w14:paraId="0B2A6663" w14:textId="77777777" w:rsidR="00B90677" w:rsidRPr="00B90677" w:rsidRDefault="00B90677" w:rsidP="00B90677">
            <w:pPr>
              <w:spacing w:after="0" w:line="240" w:lineRule="auto"/>
              <w:jc w:val="right"/>
              <w:rPr>
                <w:rFonts w:ascii="Calibri" w:eastAsia="Times New Roman" w:hAnsi="Calibri" w:cs="Calibri"/>
                <w:color w:val="000000"/>
                <w:lang w:eastAsia="nb-NO"/>
              </w:rPr>
            </w:pPr>
            <w:r w:rsidRPr="00B90677">
              <w:rPr>
                <w:rFonts w:ascii="Calibri" w:eastAsia="Times New Roman" w:hAnsi="Calibri" w:cs="Calibri"/>
                <w:color w:val="000000"/>
                <w:lang w:eastAsia="nb-NO"/>
              </w:rPr>
              <w:t>2016</w:t>
            </w:r>
          </w:p>
        </w:tc>
        <w:tc>
          <w:tcPr>
            <w:tcW w:w="1557" w:type="dxa"/>
            <w:tcBorders>
              <w:top w:val="nil"/>
              <w:left w:val="nil"/>
              <w:bottom w:val="nil"/>
              <w:right w:val="nil"/>
            </w:tcBorders>
            <w:shd w:val="clear" w:color="auto" w:fill="auto"/>
            <w:noWrap/>
            <w:vAlign w:val="bottom"/>
            <w:hideMark/>
          </w:tcPr>
          <w:p w14:paraId="74A698F0" w14:textId="77777777" w:rsidR="00B90677" w:rsidRPr="00B90677" w:rsidRDefault="00B90677" w:rsidP="00B90677">
            <w:pPr>
              <w:spacing w:after="0" w:line="240" w:lineRule="auto"/>
              <w:rPr>
                <w:rFonts w:ascii="Calibri" w:eastAsia="Times New Roman" w:hAnsi="Calibri" w:cs="Calibri"/>
                <w:color w:val="000000"/>
                <w:lang w:eastAsia="nb-NO"/>
              </w:rPr>
            </w:pPr>
            <w:r w:rsidRPr="00B90677">
              <w:rPr>
                <w:rFonts w:ascii="Calibri" w:eastAsia="Times New Roman" w:hAnsi="Calibri" w:cs="Calibri"/>
                <w:color w:val="000000"/>
                <w:lang w:eastAsia="nb-NO"/>
              </w:rPr>
              <w:t>1 Privat sektor</w:t>
            </w:r>
          </w:p>
        </w:tc>
        <w:tc>
          <w:tcPr>
            <w:tcW w:w="1979" w:type="dxa"/>
            <w:tcBorders>
              <w:top w:val="nil"/>
              <w:left w:val="nil"/>
              <w:bottom w:val="nil"/>
              <w:right w:val="nil"/>
            </w:tcBorders>
            <w:shd w:val="clear" w:color="auto" w:fill="auto"/>
            <w:noWrap/>
            <w:vAlign w:val="bottom"/>
            <w:hideMark/>
          </w:tcPr>
          <w:p w14:paraId="36461923" w14:textId="77777777" w:rsidR="00B90677" w:rsidRPr="00B90677" w:rsidRDefault="00B90677" w:rsidP="00B90677">
            <w:pPr>
              <w:spacing w:after="0" w:line="240" w:lineRule="auto"/>
              <w:jc w:val="right"/>
              <w:rPr>
                <w:rFonts w:ascii="Calibri" w:eastAsia="Times New Roman" w:hAnsi="Calibri" w:cs="Calibri"/>
                <w:color w:val="000000"/>
                <w:lang w:eastAsia="nb-NO"/>
              </w:rPr>
            </w:pPr>
            <w:r w:rsidRPr="00B90677">
              <w:rPr>
                <w:rFonts w:ascii="Calibri" w:eastAsia="Times New Roman" w:hAnsi="Calibri" w:cs="Calibri"/>
                <w:color w:val="000000"/>
                <w:lang w:eastAsia="nb-NO"/>
              </w:rPr>
              <w:t xml:space="preserve">         158 498 </w:t>
            </w:r>
          </w:p>
        </w:tc>
        <w:tc>
          <w:tcPr>
            <w:tcW w:w="1992" w:type="dxa"/>
            <w:tcBorders>
              <w:top w:val="nil"/>
              <w:left w:val="nil"/>
              <w:bottom w:val="nil"/>
              <w:right w:val="nil"/>
            </w:tcBorders>
            <w:shd w:val="clear" w:color="auto" w:fill="auto"/>
            <w:noWrap/>
            <w:vAlign w:val="bottom"/>
            <w:hideMark/>
          </w:tcPr>
          <w:p w14:paraId="3A3F278F" w14:textId="77777777" w:rsidR="00B90677" w:rsidRPr="00B90677" w:rsidRDefault="00B90677" w:rsidP="00B90677">
            <w:pPr>
              <w:spacing w:after="0" w:line="240" w:lineRule="auto"/>
              <w:jc w:val="right"/>
              <w:rPr>
                <w:rFonts w:ascii="Calibri" w:eastAsia="Times New Roman" w:hAnsi="Calibri" w:cs="Calibri"/>
                <w:color w:val="000000"/>
                <w:lang w:eastAsia="nb-NO"/>
              </w:rPr>
            </w:pPr>
            <w:r w:rsidRPr="00B90677">
              <w:rPr>
                <w:rFonts w:ascii="Calibri" w:eastAsia="Times New Roman" w:hAnsi="Calibri" w:cs="Calibri"/>
                <w:color w:val="000000"/>
                <w:lang w:eastAsia="nb-NO"/>
              </w:rPr>
              <w:t xml:space="preserve">                                                                                             98 423 </w:t>
            </w:r>
          </w:p>
        </w:tc>
        <w:tc>
          <w:tcPr>
            <w:tcW w:w="2693" w:type="dxa"/>
            <w:tcBorders>
              <w:top w:val="nil"/>
              <w:left w:val="nil"/>
              <w:bottom w:val="nil"/>
              <w:right w:val="nil"/>
            </w:tcBorders>
            <w:shd w:val="clear" w:color="auto" w:fill="auto"/>
            <w:noWrap/>
            <w:vAlign w:val="bottom"/>
            <w:hideMark/>
          </w:tcPr>
          <w:p w14:paraId="23DD7C9B" w14:textId="77777777" w:rsidR="00B90677" w:rsidRPr="00B90677" w:rsidRDefault="00B90677" w:rsidP="00B90677">
            <w:pPr>
              <w:spacing w:after="0" w:line="240" w:lineRule="auto"/>
              <w:jc w:val="right"/>
              <w:rPr>
                <w:rFonts w:ascii="Calibri" w:eastAsia="Times New Roman" w:hAnsi="Calibri" w:cs="Calibri"/>
                <w:color w:val="000000"/>
                <w:lang w:eastAsia="nb-NO"/>
              </w:rPr>
            </w:pPr>
            <w:r w:rsidRPr="00B90677">
              <w:rPr>
                <w:rFonts w:ascii="Calibri" w:eastAsia="Times New Roman" w:hAnsi="Calibri" w:cs="Calibri"/>
                <w:color w:val="000000"/>
                <w:lang w:eastAsia="nb-NO"/>
              </w:rPr>
              <w:t xml:space="preserve">                                                                    50 921 006 559 </w:t>
            </w:r>
          </w:p>
        </w:tc>
      </w:tr>
      <w:tr w:rsidR="00B90677" w:rsidRPr="00B90677" w14:paraId="59195703" w14:textId="77777777" w:rsidTr="00B90677">
        <w:trPr>
          <w:trHeight w:val="300"/>
        </w:trPr>
        <w:tc>
          <w:tcPr>
            <w:tcW w:w="851" w:type="dxa"/>
            <w:tcBorders>
              <w:top w:val="nil"/>
              <w:left w:val="nil"/>
              <w:bottom w:val="nil"/>
              <w:right w:val="nil"/>
            </w:tcBorders>
            <w:shd w:val="clear" w:color="auto" w:fill="auto"/>
            <w:noWrap/>
            <w:vAlign w:val="bottom"/>
            <w:hideMark/>
          </w:tcPr>
          <w:p w14:paraId="0130FF28" w14:textId="77777777" w:rsidR="00B90677" w:rsidRPr="00B90677" w:rsidRDefault="00B90677" w:rsidP="00B90677">
            <w:pPr>
              <w:spacing w:after="0" w:line="240" w:lineRule="auto"/>
              <w:jc w:val="right"/>
              <w:rPr>
                <w:rFonts w:ascii="Calibri" w:eastAsia="Times New Roman" w:hAnsi="Calibri" w:cs="Calibri"/>
                <w:color w:val="000000"/>
                <w:lang w:eastAsia="nb-NO"/>
              </w:rPr>
            </w:pPr>
            <w:r w:rsidRPr="00B90677">
              <w:rPr>
                <w:rFonts w:ascii="Calibri" w:eastAsia="Times New Roman" w:hAnsi="Calibri" w:cs="Calibri"/>
                <w:color w:val="000000"/>
                <w:lang w:eastAsia="nb-NO"/>
              </w:rPr>
              <w:t>2016</w:t>
            </w:r>
          </w:p>
        </w:tc>
        <w:tc>
          <w:tcPr>
            <w:tcW w:w="1557" w:type="dxa"/>
            <w:tcBorders>
              <w:top w:val="nil"/>
              <w:left w:val="nil"/>
              <w:bottom w:val="nil"/>
              <w:right w:val="nil"/>
            </w:tcBorders>
            <w:shd w:val="clear" w:color="auto" w:fill="auto"/>
            <w:noWrap/>
            <w:vAlign w:val="bottom"/>
            <w:hideMark/>
          </w:tcPr>
          <w:p w14:paraId="4FB9541C" w14:textId="77777777" w:rsidR="00B90677" w:rsidRPr="00B90677" w:rsidRDefault="00B90677" w:rsidP="00B90677">
            <w:pPr>
              <w:spacing w:after="0" w:line="240" w:lineRule="auto"/>
              <w:rPr>
                <w:rFonts w:ascii="Calibri" w:eastAsia="Times New Roman" w:hAnsi="Calibri" w:cs="Calibri"/>
                <w:color w:val="000000"/>
                <w:lang w:eastAsia="nb-NO"/>
              </w:rPr>
            </w:pPr>
            <w:r w:rsidRPr="00B90677">
              <w:rPr>
                <w:rFonts w:ascii="Calibri" w:eastAsia="Times New Roman" w:hAnsi="Calibri" w:cs="Calibri"/>
                <w:color w:val="000000"/>
                <w:lang w:eastAsia="nb-NO"/>
              </w:rPr>
              <w:t>2 Kommune</w:t>
            </w:r>
          </w:p>
        </w:tc>
        <w:tc>
          <w:tcPr>
            <w:tcW w:w="1979" w:type="dxa"/>
            <w:tcBorders>
              <w:top w:val="nil"/>
              <w:left w:val="nil"/>
              <w:bottom w:val="nil"/>
              <w:right w:val="nil"/>
            </w:tcBorders>
            <w:shd w:val="clear" w:color="auto" w:fill="auto"/>
            <w:noWrap/>
            <w:vAlign w:val="bottom"/>
            <w:hideMark/>
          </w:tcPr>
          <w:p w14:paraId="13DC97F3" w14:textId="77777777" w:rsidR="00B90677" w:rsidRPr="00B90677" w:rsidRDefault="00B90677" w:rsidP="00B90677">
            <w:pPr>
              <w:spacing w:after="0" w:line="240" w:lineRule="auto"/>
              <w:jc w:val="right"/>
              <w:rPr>
                <w:rFonts w:ascii="Calibri" w:eastAsia="Times New Roman" w:hAnsi="Calibri" w:cs="Calibri"/>
                <w:color w:val="000000"/>
                <w:lang w:eastAsia="nb-NO"/>
              </w:rPr>
            </w:pPr>
            <w:r w:rsidRPr="00B90677">
              <w:rPr>
                <w:rFonts w:ascii="Calibri" w:eastAsia="Times New Roman" w:hAnsi="Calibri" w:cs="Calibri"/>
                <w:color w:val="000000"/>
                <w:lang w:eastAsia="nb-NO"/>
              </w:rPr>
              <w:t xml:space="preserve">             1 115 </w:t>
            </w:r>
          </w:p>
        </w:tc>
        <w:tc>
          <w:tcPr>
            <w:tcW w:w="1992" w:type="dxa"/>
            <w:tcBorders>
              <w:top w:val="nil"/>
              <w:left w:val="nil"/>
              <w:bottom w:val="nil"/>
              <w:right w:val="nil"/>
            </w:tcBorders>
            <w:shd w:val="clear" w:color="auto" w:fill="auto"/>
            <w:noWrap/>
            <w:vAlign w:val="bottom"/>
            <w:hideMark/>
          </w:tcPr>
          <w:p w14:paraId="10BE0D96" w14:textId="77777777" w:rsidR="00B90677" w:rsidRPr="00B90677" w:rsidRDefault="00B90677" w:rsidP="00B90677">
            <w:pPr>
              <w:spacing w:after="0" w:line="240" w:lineRule="auto"/>
              <w:jc w:val="right"/>
              <w:rPr>
                <w:rFonts w:ascii="Calibri" w:eastAsia="Times New Roman" w:hAnsi="Calibri" w:cs="Calibri"/>
                <w:color w:val="000000"/>
                <w:lang w:eastAsia="nb-NO"/>
              </w:rPr>
            </w:pPr>
            <w:r w:rsidRPr="00B90677">
              <w:rPr>
                <w:rFonts w:ascii="Calibri" w:eastAsia="Times New Roman" w:hAnsi="Calibri" w:cs="Calibri"/>
                <w:color w:val="000000"/>
                <w:lang w:eastAsia="nb-NO"/>
              </w:rPr>
              <w:t xml:space="preserve">                                                                                               1 073 </w:t>
            </w:r>
          </w:p>
        </w:tc>
        <w:tc>
          <w:tcPr>
            <w:tcW w:w="2693" w:type="dxa"/>
            <w:tcBorders>
              <w:top w:val="nil"/>
              <w:left w:val="nil"/>
              <w:bottom w:val="nil"/>
              <w:right w:val="nil"/>
            </w:tcBorders>
            <w:shd w:val="clear" w:color="auto" w:fill="auto"/>
            <w:noWrap/>
            <w:vAlign w:val="bottom"/>
            <w:hideMark/>
          </w:tcPr>
          <w:p w14:paraId="661BF1D5" w14:textId="77777777" w:rsidR="00B90677" w:rsidRPr="00B90677" w:rsidRDefault="00B90677" w:rsidP="00B90677">
            <w:pPr>
              <w:spacing w:after="0" w:line="240" w:lineRule="auto"/>
              <w:jc w:val="right"/>
              <w:rPr>
                <w:rFonts w:ascii="Calibri" w:eastAsia="Times New Roman" w:hAnsi="Calibri" w:cs="Calibri"/>
                <w:color w:val="000000"/>
                <w:lang w:eastAsia="nb-NO"/>
              </w:rPr>
            </w:pPr>
            <w:r w:rsidRPr="00B90677">
              <w:rPr>
                <w:rFonts w:ascii="Calibri" w:eastAsia="Times New Roman" w:hAnsi="Calibri" w:cs="Calibri"/>
                <w:color w:val="000000"/>
                <w:lang w:eastAsia="nb-NO"/>
              </w:rPr>
              <w:t xml:space="preserve">                                                                      9 434 820 289 </w:t>
            </w:r>
          </w:p>
        </w:tc>
      </w:tr>
      <w:tr w:rsidR="00B90677" w:rsidRPr="00B90677" w14:paraId="0E61999A" w14:textId="77777777" w:rsidTr="00B90677">
        <w:trPr>
          <w:trHeight w:val="300"/>
        </w:trPr>
        <w:tc>
          <w:tcPr>
            <w:tcW w:w="851" w:type="dxa"/>
            <w:tcBorders>
              <w:top w:val="nil"/>
              <w:left w:val="nil"/>
              <w:bottom w:val="nil"/>
              <w:right w:val="nil"/>
            </w:tcBorders>
            <w:shd w:val="clear" w:color="auto" w:fill="auto"/>
            <w:noWrap/>
            <w:vAlign w:val="bottom"/>
            <w:hideMark/>
          </w:tcPr>
          <w:p w14:paraId="3C2BF7BD" w14:textId="77777777" w:rsidR="00B90677" w:rsidRPr="00B90677" w:rsidRDefault="00B90677" w:rsidP="00B90677">
            <w:pPr>
              <w:spacing w:after="0" w:line="240" w:lineRule="auto"/>
              <w:jc w:val="right"/>
              <w:rPr>
                <w:rFonts w:ascii="Calibri" w:eastAsia="Times New Roman" w:hAnsi="Calibri" w:cs="Calibri"/>
                <w:color w:val="000000"/>
                <w:lang w:eastAsia="nb-NO"/>
              </w:rPr>
            </w:pPr>
            <w:r w:rsidRPr="00B90677">
              <w:rPr>
                <w:rFonts w:ascii="Calibri" w:eastAsia="Times New Roman" w:hAnsi="Calibri" w:cs="Calibri"/>
                <w:color w:val="000000"/>
                <w:lang w:eastAsia="nb-NO"/>
              </w:rPr>
              <w:t>2016</w:t>
            </w:r>
          </w:p>
        </w:tc>
        <w:tc>
          <w:tcPr>
            <w:tcW w:w="1557" w:type="dxa"/>
            <w:tcBorders>
              <w:top w:val="nil"/>
              <w:left w:val="nil"/>
              <w:bottom w:val="nil"/>
              <w:right w:val="nil"/>
            </w:tcBorders>
            <w:shd w:val="clear" w:color="auto" w:fill="auto"/>
            <w:noWrap/>
            <w:vAlign w:val="bottom"/>
            <w:hideMark/>
          </w:tcPr>
          <w:p w14:paraId="7DCBEBD7" w14:textId="77777777" w:rsidR="00B90677" w:rsidRPr="00B90677" w:rsidRDefault="00B90677" w:rsidP="00B90677">
            <w:pPr>
              <w:spacing w:after="0" w:line="240" w:lineRule="auto"/>
              <w:rPr>
                <w:rFonts w:ascii="Calibri" w:eastAsia="Times New Roman" w:hAnsi="Calibri" w:cs="Calibri"/>
                <w:color w:val="000000"/>
                <w:lang w:eastAsia="nb-NO"/>
              </w:rPr>
            </w:pPr>
            <w:r w:rsidRPr="00B90677">
              <w:rPr>
                <w:rFonts w:ascii="Calibri" w:eastAsia="Times New Roman" w:hAnsi="Calibri" w:cs="Calibri"/>
                <w:color w:val="000000"/>
                <w:lang w:eastAsia="nb-NO"/>
              </w:rPr>
              <w:t>3 Stat</w:t>
            </w:r>
          </w:p>
        </w:tc>
        <w:tc>
          <w:tcPr>
            <w:tcW w:w="1979" w:type="dxa"/>
            <w:tcBorders>
              <w:top w:val="nil"/>
              <w:left w:val="nil"/>
              <w:bottom w:val="nil"/>
              <w:right w:val="nil"/>
            </w:tcBorders>
            <w:shd w:val="clear" w:color="auto" w:fill="auto"/>
            <w:noWrap/>
            <w:vAlign w:val="bottom"/>
            <w:hideMark/>
          </w:tcPr>
          <w:p w14:paraId="1323A3AD" w14:textId="77777777" w:rsidR="00B90677" w:rsidRPr="00B90677" w:rsidRDefault="00B90677" w:rsidP="00B90677">
            <w:pPr>
              <w:spacing w:after="0" w:line="240" w:lineRule="auto"/>
              <w:jc w:val="right"/>
              <w:rPr>
                <w:rFonts w:ascii="Calibri" w:eastAsia="Times New Roman" w:hAnsi="Calibri" w:cs="Calibri"/>
                <w:color w:val="000000"/>
                <w:lang w:eastAsia="nb-NO"/>
              </w:rPr>
            </w:pPr>
            <w:r w:rsidRPr="00B90677">
              <w:rPr>
                <w:rFonts w:ascii="Calibri" w:eastAsia="Times New Roman" w:hAnsi="Calibri" w:cs="Calibri"/>
                <w:color w:val="000000"/>
                <w:lang w:eastAsia="nb-NO"/>
              </w:rPr>
              <w:t xml:space="preserve">                 307 </w:t>
            </w:r>
          </w:p>
        </w:tc>
        <w:tc>
          <w:tcPr>
            <w:tcW w:w="1992" w:type="dxa"/>
            <w:tcBorders>
              <w:top w:val="nil"/>
              <w:left w:val="nil"/>
              <w:bottom w:val="nil"/>
              <w:right w:val="nil"/>
            </w:tcBorders>
            <w:shd w:val="clear" w:color="auto" w:fill="auto"/>
            <w:noWrap/>
            <w:vAlign w:val="bottom"/>
            <w:hideMark/>
          </w:tcPr>
          <w:p w14:paraId="594ACE08" w14:textId="77777777" w:rsidR="00B90677" w:rsidRPr="00B90677" w:rsidRDefault="00B90677" w:rsidP="00B90677">
            <w:pPr>
              <w:spacing w:after="0" w:line="240" w:lineRule="auto"/>
              <w:jc w:val="right"/>
              <w:rPr>
                <w:rFonts w:ascii="Calibri" w:eastAsia="Times New Roman" w:hAnsi="Calibri" w:cs="Calibri"/>
                <w:color w:val="000000"/>
                <w:lang w:eastAsia="nb-NO"/>
              </w:rPr>
            </w:pPr>
            <w:r w:rsidRPr="00B90677">
              <w:rPr>
                <w:rFonts w:ascii="Calibri" w:eastAsia="Times New Roman" w:hAnsi="Calibri" w:cs="Calibri"/>
                <w:color w:val="000000"/>
                <w:lang w:eastAsia="nb-NO"/>
              </w:rPr>
              <w:t xml:space="preserve">                                                                                                  153 </w:t>
            </w:r>
          </w:p>
        </w:tc>
        <w:tc>
          <w:tcPr>
            <w:tcW w:w="2693" w:type="dxa"/>
            <w:tcBorders>
              <w:top w:val="nil"/>
              <w:left w:val="nil"/>
              <w:bottom w:val="nil"/>
              <w:right w:val="nil"/>
            </w:tcBorders>
            <w:shd w:val="clear" w:color="auto" w:fill="auto"/>
            <w:noWrap/>
            <w:vAlign w:val="bottom"/>
            <w:hideMark/>
          </w:tcPr>
          <w:p w14:paraId="25CEECDD" w14:textId="77777777" w:rsidR="00B90677" w:rsidRPr="00B90677" w:rsidRDefault="00B90677" w:rsidP="00B90677">
            <w:pPr>
              <w:spacing w:after="0" w:line="240" w:lineRule="auto"/>
              <w:jc w:val="right"/>
              <w:rPr>
                <w:rFonts w:ascii="Calibri" w:eastAsia="Times New Roman" w:hAnsi="Calibri" w:cs="Calibri"/>
                <w:color w:val="000000"/>
                <w:lang w:eastAsia="nb-NO"/>
              </w:rPr>
            </w:pPr>
            <w:r w:rsidRPr="00B90677">
              <w:rPr>
                <w:rFonts w:ascii="Calibri" w:eastAsia="Times New Roman" w:hAnsi="Calibri" w:cs="Calibri"/>
                <w:color w:val="000000"/>
                <w:lang w:eastAsia="nb-NO"/>
              </w:rPr>
              <w:t xml:space="preserve">                                                                    21 564 184 829 </w:t>
            </w:r>
          </w:p>
        </w:tc>
      </w:tr>
      <w:tr w:rsidR="00B90677" w:rsidRPr="00B90677" w14:paraId="57A5E8B1" w14:textId="77777777" w:rsidTr="00B90677">
        <w:trPr>
          <w:trHeight w:val="315"/>
        </w:trPr>
        <w:tc>
          <w:tcPr>
            <w:tcW w:w="851" w:type="dxa"/>
            <w:tcBorders>
              <w:top w:val="nil"/>
              <w:left w:val="nil"/>
              <w:bottom w:val="single" w:sz="8" w:space="0" w:color="auto"/>
              <w:right w:val="nil"/>
            </w:tcBorders>
            <w:shd w:val="clear" w:color="auto" w:fill="auto"/>
            <w:noWrap/>
            <w:vAlign w:val="bottom"/>
            <w:hideMark/>
          </w:tcPr>
          <w:p w14:paraId="514E6F14" w14:textId="77777777" w:rsidR="00B90677" w:rsidRPr="00B90677" w:rsidRDefault="00B90677" w:rsidP="00B90677">
            <w:pPr>
              <w:spacing w:after="0" w:line="240" w:lineRule="auto"/>
              <w:jc w:val="right"/>
              <w:rPr>
                <w:rFonts w:ascii="Calibri" w:eastAsia="Times New Roman" w:hAnsi="Calibri" w:cs="Calibri"/>
                <w:color w:val="000000"/>
                <w:lang w:eastAsia="nb-NO"/>
              </w:rPr>
            </w:pPr>
            <w:r w:rsidRPr="00B90677">
              <w:rPr>
                <w:rFonts w:ascii="Calibri" w:eastAsia="Times New Roman" w:hAnsi="Calibri" w:cs="Calibri"/>
                <w:color w:val="000000"/>
                <w:lang w:eastAsia="nb-NO"/>
              </w:rPr>
              <w:t>2016</w:t>
            </w:r>
          </w:p>
        </w:tc>
        <w:tc>
          <w:tcPr>
            <w:tcW w:w="1557" w:type="dxa"/>
            <w:tcBorders>
              <w:top w:val="nil"/>
              <w:left w:val="nil"/>
              <w:bottom w:val="single" w:sz="8" w:space="0" w:color="auto"/>
              <w:right w:val="nil"/>
            </w:tcBorders>
            <w:shd w:val="clear" w:color="auto" w:fill="auto"/>
            <w:noWrap/>
            <w:vAlign w:val="bottom"/>
            <w:hideMark/>
          </w:tcPr>
          <w:p w14:paraId="49082CB4" w14:textId="77777777" w:rsidR="00B90677" w:rsidRPr="00B90677" w:rsidRDefault="00B90677" w:rsidP="00B90677">
            <w:pPr>
              <w:spacing w:after="0" w:line="240" w:lineRule="auto"/>
              <w:rPr>
                <w:rFonts w:ascii="Calibri" w:eastAsia="Times New Roman" w:hAnsi="Calibri" w:cs="Calibri"/>
                <w:color w:val="000000"/>
                <w:lang w:eastAsia="nb-NO"/>
              </w:rPr>
            </w:pPr>
            <w:r w:rsidRPr="00B90677">
              <w:rPr>
                <w:rFonts w:ascii="Calibri" w:eastAsia="Times New Roman" w:hAnsi="Calibri" w:cs="Calibri"/>
                <w:color w:val="000000"/>
                <w:lang w:eastAsia="nb-NO"/>
              </w:rPr>
              <w:t>Fysiske personer</w:t>
            </w:r>
          </w:p>
        </w:tc>
        <w:tc>
          <w:tcPr>
            <w:tcW w:w="1979" w:type="dxa"/>
            <w:tcBorders>
              <w:top w:val="nil"/>
              <w:left w:val="nil"/>
              <w:bottom w:val="single" w:sz="8" w:space="0" w:color="auto"/>
              <w:right w:val="nil"/>
            </w:tcBorders>
            <w:shd w:val="clear" w:color="auto" w:fill="auto"/>
            <w:noWrap/>
            <w:vAlign w:val="bottom"/>
            <w:hideMark/>
          </w:tcPr>
          <w:p w14:paraId="59A7D872" w14:textId="77777777" w:rsidR="00B90677" w:rsidRPr="00B90677" w:rsidRDefault="00B90677" w:rsidP="00B90677">
            <w:pPr>
              <w:spacing w:after="0" w:line="240" w:lineRule="auto"/>
              <w:jc w:val="right"/>
              <w:rPr>
                <w:rFonts w:ascii="Calibri" w:eastAsia="Times New Roman" w:hAnsi="Calibri" w:cs="Calibri"/>
                <w:color w:val="000000"/>
                <w:lang w:eastAsia="nb-NO"/>
              </w:rPr>
            </w:pPr>
            <w:r w:rsidRPr="00B90677">
              <w:rPr>
                <w:rFonts w:ascii="Calibri" w:eastAsia="Times New Roman" w:hAnsi="Calibri" w:cs="Calibri"/>
                <w:color w:val="000000"/>
                <w:lang w:eastAsia="nb-NO"/>
              </w:rPr>
              <w:t xml:space="preserve"> ** </w:t>
            </w:r>
          </w:p>
        </w:tc>
        <w:tc>
          <w:tcPr>
            <w:tcW w:w="1992" w:type="dxa"/>
            <w:tcBorders>
              <w:top w:val="nil"/>
              <w:left w:val="nil"/>
              <w:bottom w:val="single" w:sz="8" w:space="0" w:color="auto"/>
              <w:right w:val="nil"/>
            </w:tcBorders>
            <w:shd w:val="clear" w:color="auto" w:fill="auto"/>
            <w:noWrap/>
            <w:vAlign w:val="bottom"/>
            <w:hideMark/>
          </w:tcPr>
          <w:p w14:paraId="17276C33" w14:textId="77777777" w:rsidR="00B90677" w:rsidRPr="00B90677" w:rsidRDefault="00B90677" w:rsidP="00B90677">
            <w:pPr>
              <w:spacing w:after="0" w:line="240" w:lineRule="auto"/>
              <w:jc w:val="right"/>
              <w:rPr>
                <w:rFonts w:ascii="Calibri" w:eastAsia="Times New Roman" w:hAnsi="Calibri" w:cs="Calibri"/>
                <w:color w:val="000000"/>
                <w:lang w:eastAsia="nb-NO"/>
              </w:rPr>
            </w:pPr>
            <w:r w:rsidRPr="00B90677">
              <w:rPr>
                <w:rFonts w:ascii="Calibri" w:eastAsia="Times New Roman" w:hAnsi="Calibri" w:cs="Calibri"/>
                <w:color w:val="000000"/>
                <w:lang w:eastAsia="nb-NO"/>
              </w:rPr>
              <w:t xml:space="preserve">                                                                                               2 011 </w:t>
            </w:r>
          </w:p>
        </w:tc>
        <w:tc>
          <w:tcPr>
            <w:tcW w:w="2693" w:type="dxa"/>
            <w:tcBorders>
              <w:top w:val="nil"/>
              <w:left w:val="nil"/>
              <w:bottom w:val="single" w:sz="8" w:space="0" w:color="auto"/>
              <w:right w:val="nil"/>
            </w:tcBorders>
            <w:shd w:val="clear" w:color="auto" w:fill="auto"/>
            <w:noWrap/>
            <w:vAlign w:val="bottom"/>
            <w:hideMark/>
          </w:tcPr>
          <w:p w14:paraId="5E6EB1C0" w14:textId="77777777" w:rsidR="00B90677" w:rsidRPr="00B90677" w:rsidRDefault="00B90677" w:rsidP="00B90677">
            <w:pPr>
              <w:spacing w:after="0" w:line="240" w:lineRule="auto"/>
              <w:jc w:val="right"/>
              <w:rPr>
                <w:rFonts w:ascii="Calibri" w:eastAsia="Times New Roman" w:hAnsi="Calibri" w:cs="Calibri"/>
                <w:color w:val="000000"/>
                <w:lang w:eastAsia="nb-NO"/>
              </w:rPr>
            </w:pPr>
            <w:r w:rsidRPr="00B90677">
              <w:rPr>
                <w:rFonts w:ascii="Calibri" w:eastAsia="Times New Roman" w:hAnsi="Calibri" w:cs="Calibri"/>
                <w:color w:val="000000"/>
                <w:lang w:eastAsia="nb-NO"/>
              </w:rPr>
              <w:t xml:space="preserve">                                                                    19 534 255 279 </w:t>
            </w:r>
          </w:p>
        </w:tc>
      </w:tr>
    </w:tbl>
    <w:bookmarkEnd w:id="1"/>
    <w:p w14:paraId="12DCB541" w14:textId="77777777" w:rsidR="00B90677" w:rsidRPr="00CE59A9" w:rsidRDefault="00B90677" w:rsidP="00B90677">
      <w:pPr>
        <w:rPr>
          <w:sz w:val="18"/>
          <w:szCs w:val="18"/>
          <w:lang w:eastAsia="nb-NO"/>
        </w:rPr>
      </w:pPr>
      <w:r w:rsidRPr="00CE59A9">
        <w:rPr>
          <w:sz w:val="18"/>
          <w:szCs w:val="18"/>
          <w:lang w:eastAsia="nb-NO"/>
        </w:rPr>
        <w:t>1) Innrapportering med personnummer holdes i hovedsak utfor i statistikkene til denne rapporten men tilhører sektor=privat</w:t>
      </w:r>
    </w:p>
    <w:p w14:paraId="3822481E" w14:textId="77777777" w:rsidR="00CE59A9" w:rsidRDefault="00CE59A9" w:rsidP="00CE59A9">
      <w:r>
        <w:t xml:space="preserve">Samlet for de med sektorkode i denne oversikten er det 102 501 som har rapportert et grunnlag for arbeidsgiveravgift på tilskudd til tjenestepensjon i 2018. Avgiftsgrunnlaget for tilskuddene er på knappe </w:t>
      </w:r>
      <w:r w:rsidRPr="00AB1B3B">
        <w:t>5</w:t>
      </w:r>
      <w:r>
        <w:t>2 </w:t>
      </w:r>
      <w:proofErr w:type="spellStart"/>
      <w:r>
        <w:t>mrd</w:t>
      </w:r>
      <w:proofErr w:type="spellEnd"/>
      <w:r>
        <w:t xml:space="preserve"> kroner og da skilles det ikke på type tjenestepensjonsordning eller når betalingen påløp kun at den er rapportert som grunnlag for arbeidsgiveravgift i løpet av 2018. For opplysningsplikt</w:t>
      </w:r>
      <w:r w:rsidR="00D556A6">
        <w:t>i</w:t>
      </w:r>
      <w:r>
        <w:t xml:space="preserve">ge som ikke har blitt tildelt sektor i denne statistikken omfattes også opplysningspliktige som er identifisert ved personnummer. Totalt var det 1 701 opplysningspliktige i denne kategorien med et samlet avgiftsgrunnlag fra tilskudd til pensjoner på 24,2 </w:t>
      </w:r>
      <w:proofErr w:type="spellStart"/>
      <w:r>
        <w:t>mrd</w:t>
      </w:r>
      <w:proofErr w:type="spellEnd"/>
      <w:r>
        <w:t xml:space="preserve"> kroner.</w:t>
      </w:r>
    </w:p>
    <w:p w14:paraId="16358802" w14:textId="77777777" w:rsidR="00B90677" w:rsidRPr="00B90677" w:rsidRDefault="00CE59A9" w:rsidP="00B90677">
      <w:pPr>
        <w:rPr>
          <w:lang w:eastAsia="nb-NO"/>
        </w:rPr>
      </w:pPr>
      <w:r>
        <w:t>Det blir ikke skilt mellom egenskaper ved arbeidsforholdene i foretaket eller sammenhengen mellom den informasjonen som er innrapportert om utbetalinger av kontantlønn eller annen godtgjørelse.</w:t>
      </w:r>
    </w:p>
    <w:p w14:paraId="1EAF77CA" w14:textId="77777777" w:rsidR="00B90677" w:rsidRDefault="00B90677" w:rsidP="00B90677">
      <w:pPr>
        <w:pStyle w:val="Overskrift2"/>
        <w:rPr>
          <w:rFonts w:eastAsia="Times New Roman"/>
          <w:lang w:eastAsia="nb-NO"/>
        </w:rPr>
      </w:pPr>
      <w:r>
        <w:rPr>
          <w:rFonts w:eastAsia="Times New Roman"/>
          <w:lang w:eastAsia="nb-NO"/>
        </w:rPr>
        <w:lastRenderedPageBreak/>
        <w:t>Sammenstilt datagrunnlag om arbeidsgiveravgiftsgrunnlag, arbeidsforhold og inntektsmottakere</w:t>
      </w:r>
    </w:p>
    <w:p w14:paraId="4C9349AA" w14:textId="21CD0A5E" w:rsidR="00077CCC" w:rsidRDefault="008904C5" w:rsidP="00C07CB1">
      <w:pPr>
        <w:rPr>
          <w:rFonts w:ascii="Calibri" w:eastAsia="Times New Roman" w:hAnsi="Calibri" w:cs="Calibri"/>
          <w:b/>
          <w:bCs/>
          <w:color w:val="000000"/>
          <w:lang w:eastAsia="nb-NO"/>
        </w:rPr>
      </w:pPr>
      <w:r>
        <w:rPr>
          <w:lang w:eastAsia="nb-NO"/>
        </w:rPr>
        <w:t xml:space="preserve">Nedenfor er en sammenstilling av data om arbeidsforhold og arbeidsgiveravgiftsgrunnlag. Målsettingen er å skille mellom opplysningspliktige som rapporterer tilskudd til tjenestepensjon og som vi antar oppfyller plikten minimum i henhold til regelverket om obligatorisk tjenestepensjon. I tillegg skiller vi ut gruppen av opplysningspliktige som åpenbart ikke oppfyller kravene til å tilby tjenestepensjon og heller ikke rapporterer slike opplysninger som del av rapportering av arbeidsgiveravgift. Den siste undergruppen omfatter resten av populasjonen </w:t>
      </w:r>
      <w:r w:rsidR="009742F5">
        <w:rPr>
          <w:lang w:eastAsia="nb-NO"/>
        </w:rPr>
        <w:t xml:space="preserve">av opplysningspliktige </w:t>
      </w:r>
      <w:r>
        <w:rPr>
          <w:lang w:eastAsia="nb-NO"/>
        </w:rPr>
        <w:t>der det ikke er rapportert tilskudd til tjenestepen</w:t>
      </w:r>
      <w:r w:rsidR="009742F5">
        <w:rPr>
          <w:lang w:eastAsia="nb-NO"/>
        </w:rPr>
        <w:t>s</w:t>
      </w:r>
      <w:r>
        <w:rPr>
          <w:lang w:eastAsia="nb-NO"/>
        </w:rPr>
        <w:t xml:space="preserve">jon som grunnlag til arbeidsgiveravgift </w:t>
      </w:r>
      <w:r w:rsidR="009742F5">
        <w:rPr>
          <w:lang w:eastAsia="nb-NO"/>
        </w:rPr>
        <w:t>og at de muligens kan oppfylle kravene når vi summerer opplysninger for hele året.</w:t>
      </w:r>
      <w:r w:rsidR="00C07CB1">
        <w:rPr>
          <w:lang w:eastAsia="nb-NO"/>
        </w:rPr>
        <w:t xml:space="preserve"> </w:t>
      </w:r>
    </w:p>
    <w:p w14:paraId="497DCAF6" w14:textId="77777777" w:rsidR="00077CCC" w:rsidRDefault="009742F5" w:rsidP="00F76812">
      <w:pPr>
        <w:spacing w:after="0" w:line="240" w:lineRule="auto"/>
        <w:rPr>
          <w:rFonts w:ascii="Calibri" w:eastAsia="Times New Roman" w:hAnsi="Calibri" w:cs="Calibri"/>
          <w:b/>
          <w:bCs/>
          <w:color w:val="000000"/>
          <w:lang w:eastAsia="nb-NO"/>
        </w:rPr>
      </w:pPr>
      <w:r>
        <w:rPr>
          <w:rFonts w:ascii="Calibri" w:eastAsia="Times New Roman" w:hAnsi="Calibri" w:cs="Calibri"/>
          <w:b/>
          <w:bCs/>
          <w:color w:val="000000"/>
          <w:lang w:eastAsia="nb-NO"/>
        </w:rPr>
        <w:t xml:space="preserve">Tabell 7 </w:t>
      </w:r>
      <w:r w:rsidR="00077CCC">
        <w:rPr>
          <w:rFonts w:ascii="Calibri" w:eastAsia="Times New Roman" w:hAnsi="Calibri" w:cs="Calibri"/>
          <w:b/>
          <w:bCs/>
          <w:color w:val="000000"/>
          <w:lang w:eastAsia="nb-NO"/>
        </w:rPr>
        <w:t xml:space="preserve">Antall og sum kroner for alle jobber større en 20 % per måned, 2018. Gjennomsnitt, antall og sum  </w:t>
      </w:r>
    </w:p>
    <w:p w14:paraId="79E00ECA" w14:textId="77777777" w:rsidR="00796AA3" w:rsidRDefault="00796AA3" w:rsidP="00F76812">
      <w:pPr>
        <w:spacing w:after="0" w:line="240" w:lineRule="auto"/>
        <w:rPr>
          <w:rFonts w:ascii="Calibri" w:eastAsia="Times New Roman" w:hAnsi="Calibri" w:cs="Calibri"/>
          <w:b/>
          <w:bCs/>
          <w:color w:val="000000"/>
          <w:lang w:eastAsia="nb-NO"/>
        </w:rPr>
      </w:pPr>
    </w:p>
    <w:tbl>
      <w:tblPr>
        <w:tblW w:w="5664" w:type="pct"/>
        <w:tblInd w:w="-70" w:type="dxa"/>
        <w:tblLayout w:type="fixed"/>
        <w:tblCellMar>
          <w:left w:w="70" w:type="dxa"/>
          <w:right w:w="70" w:type="dxa"/>
        </w:tblCellMar>
        <w:tblLook w:val="04A0" w:firstRow="1" w:lastRow="0" w:firstColumn="1" w:lastColumn="0" w:noHBand="0" w:noVBand="1"/>
      </w:tblPr>
      <w:tblGrid>
        <w:gridCol w:w="69"/>
        <w:gridCol w:w="2906"/>
        <w:gridCol w:w="70"/>
        <w:gridCol w:w="1490"/>
        <w:gridCol w:w="70"/>
        <w:gridCol w:w="1776"/>
        <w:gridCol w:w="70"/>
        <w:gridCol w:w="1065"/>
        <w:gridCol w:w="70"/>
        <w:gridCol w:w="2621"/>
        <w:gridCol w:w="70"/>
      </w:tblGrid>
      <w:tr w:rsidR="005270B2" w:rsidRPr="005270B2" w14:paraId="0AA2E41B" w14:textId="77777777" w:rsidTr="008904C5">
        <w:trPr>
          <w:gridBefore w:val="1"/>
          <w:wBefore w:w="34" w:type="pct"/>
          <w:trHeight w:val="300"/>
        </w:trPr>
        <w:tc>
          <w:tcPr>
            <w:tcW w:w="1448" w:type="pct"/>
            <w:gridSpan w:val="2"/>
            <w:tcBorders>
              <w:top w:val="single" w:sz="4" w:space="0" w:color="auto"/>
              <w:left w:val="nil"/>
              <w:bottom w:val="single" w:sz="4" w:space="0" w:color="auto"/>
              <w:right w:val="nil"/>
            </w:tcBorders>
            <w:shd w:val="clear" w:color="auto" w:fill="auto"/>
            <w:noWrap/>
            <w:vAlign w:val="bottom"/>
            <w:hideMark/>
          </w:tcPr>
          <w:p w14:paraId="23A449E7" w14:textId="77777777" w:rsidR="00077CCC" w:rsidRPr="00077CCC" w:rsidRDefault="00077CCC" w:rsidP="005270B2">
            <w:pPr>
              <w:spacing w:after="0" w:line="240" w:lineRule="auto"/>
              <w:jc w:val="right"/>
              <w:rPr>
                <w:rFonts w:ascii="Times New Roman" w:eastAsia="Times New Roman" w:hAnsi="Times New Roman" w:cs="Times New Roman"/>
                <w:b/>
                <w:sz w:val="24"/>
                <w:szCs w:val="24"/>
                <w:lang w:eastAsia="nb-NO"/>
              </w:rPr>
            </w:pPr>
          </w:p>
        </w:tc>
        <w:tc>
          <w:tcPr>
            <w:tcW w:w="759" w:type="pct"/>
            <w:gridSpan w:val="2"/>
            <w:tcBorders>
              <w:top w:val="single" w:sz="4" w:space="0" w:color="auto"/>
              <w:left w:val="nil"/>
              <w:bottom w:val="single" w:sz="4" w:space="0" w:color="auto"/>
              <w:right w:val="nil"/>
            </w:tcBorders>
            <w:shd w:val="clear" w:color="auto" w:fill="auto"/>
            <w:noWrap/>
            <w:vAlign w:val="bottom"/>
            <w:hideMark/>
          </w:tcPr>
          <w:p w14:paraId="70B3F9C2" w14:textId="77777777" w:rsidR="00077CCC" w:rsidRPr="00077CCC" w:rsidRDefault="00077CCC" w:rsidP="005270B2">
            <w:pPr>
              <w:spacing w:after="0" w:line="240" w:lineRule="auto"/>
              <w:jc w:val="right"/>
              <w:rPr>
                <w:rFonts w:ascii="Calibri" w:eastAsia="Times New Roman" w:hAnsi="Calibri" w:cs="Calibri"/>
                <w:b/>
                <w:color w:val="000000"/>
                <w:lang w:eastAsia="nb-NO"/>
              </w:rPr>
            </w:pPr>
            <w:r w:rsidRPr="00077CCC">
              <w:rPr>
                <w:rFonts w:ascii="Calibri" w:eastAsia="Times New Roman" w:hAnsi="Calibri" w:cs="Calibri"/>
                <w:b/>
                <w:color w:val="000000"/>
                <w:lang w:eastAsia="nb-NO"/>
              </w:rPr>
              <w:t>Antall opplysning</w:t>
            </w:r>
            <w:r w:rsidR="00BF18AD">
              <w:rPr>
                <w:rFonts w:ascii="Calibri" w:eastAsia="Times New Roman" w:hAnsi="Calibri" w:cs="Calibri"/>
                <w:b/>
                <w:color w:val="000000"/>
                <w:lang w:eastAsia="nb-NO"/>
              </w:rPr>
              <w:t>s</w:t>
            </w:r>
            <w:r w:rsidRPr="00077CCC">
              <w:rPr>
                <w:rFonts w:ascii="Calibri" w:eastAsia="Times New Roman" w:hAnsi="Calibri" w:cs="Calibri"/>
                <w:b/>
                <w:color w:val="000000"/>
                <w:lang w:eastAsia="nb-NO"/>
              </w:rPr>
              <w:t xml:space="preserve">pliktige </w:t>
            </w:r>
          </w:p>
        </w:tc>
        <w:tc>
          <w:tcPr>
            <w:tcW w:w="898" w:type="pct"/>
            <w:gridSpan w:val="2"/>
            <w:tcBorders>
              <w:top w:val="single" w:sz="4" w:space="0" w:color="auto"/>
              <w:left w:val="nil"/>
              <w:bottom w:val="single" w:sz="4" w:space="0" w:color="auto"/>
              <w:right w:val="nil"/>
            </w:tcBorders>
            <w:shd w:val="clear" w:color="auto" w:fill="auto"/>
            <w:noWrap/>
            <w:vAlign w:val="bottom"/>
            <w:hideMark/>
          </w:tcPr>
          <w:p w14:paraId="43817552" w14:textId="77777777" w:rsidR="00077CCC" w:rsidRPr="00077CCC" w:rsidRDefault="00077CCC" w:rsidP="005270B2">
            <w:pPr>
              <w:spacing w:after="0" w:line="240" w:lineRule="auto"/>
              <w:jc w:val="right"/>
              <w:rPr>
                <w:rFonts w:ascii="Calibri" w:eastAsia="Times New Roman" w:hAnsi="Calibri" w:cs="Calibri"/>
                <w:b/>
                <w:color w:val="000000"/>
                <w:lang w:eastAsia="nb-NO"/>
              </w:rPr>
            </w:pPr>
            <w:r w:rsidRPr="00077CCC">
              <w:rPr>
                <w:rFonts w:ascii="Calibri" w:eastAsia="Times New Roman" w:hAnsi="Calibri" w:cs="Calibri"/>
                <w:b/>
                <w:color w:val="000000"/>
                <w:lang w:eastAsia="nb-NO"/>
              </w:rPr>
              <w:t>Antall jobber summert</w:t>
            </w:r>
            <w:r w:rsidR="005270B2" w:rsidRPr="005270B2">
              <w:rPr>
                <w:rFonts w:ascii="Calibri" w:eastAsia="Times New Roman" w:hAnsi="Calibri" w:cs="Calibri"/>
                <w:b/>
                <w:color w:val="000000"/>
                <w:lang w:eastAsia="nb-NO"/>
              </w:rPr>
              <w:t>*</w:t>
            </w:r>
            <w:r w:rsidRPr="00077CCC">
              <w:rPr>
                <w:rFonts w:ascii="Calibri" w:eastAsia="Times New Roman" w:hAnsi="Calibri" w:cs="Calibri"/>
                <w:b/>
                <w:color w:val="000000"/>
                <w:lang w:eastAsia="nb-NO"/>
              </w:rPr>
              <w:t xml:space="preserve"> </w:t>
            </w:r>
          </w:p>
        </w:tc>
        <w:tc>
          <w:tcPr>
            <w:tcW w:w="552" w:type="pct"/>
            <w:gridSpan w:val="2"/>
            <w:tcBorders>
              <w:top w:val="single" w:sz="4" w:space="0" w:color="auto"/>
              <w:left w:val="nil"/>
              <w:bottom w:val="single" w:sz="4" w:space="0" w:color="auto"/>
              <w:right w:val="nil"/>
            </w:tcBorders>
            <w:shd w:val="clear" w:color="auto" w:fill="auto"/>
            <w:noWrap/>
            <w:vAlign w:val="bottom"/>
            <w:hideMark/>
          </w:tcPr>
          <w:p w14:paraId="587EAFB7" w14:textId="77777777" w:rsidR="00077CCC" w:rsidRPr="00077CCC" w:rsidRDefault="00077CCC" w:rsidP="005270B2">
            <w:pPr>
              <w:spacing w:after="0" w:line="240" w:lineRule="auto"/>
              <w:jc w:val="right"/>
              <w:rPr>
                <w:rFonts w:ascii="Calibri" w:eastAsia="Times New Roman" w:hAnsi="Calibri" w:cs="Calibri"/>
                <w:b/>
                <w:color w:val="000000"/>
                <w:lang w:eastAsia="nb-NO"/>
              </w:rPr>
            </w:pPr>
            <w:r w:rsidRPr="00077CCC">
              <w:rPr>
                <w:rFonts w:ascii="Calibri" w:eastAsia="Times New Roman" w:hAnsi="Calibri" w:cs="Calibri"/>
                <w:b/>
                <w:color w:val="000000"/>
                <w:lang w:eastAsia="nb-NO"/>
              </w:rPr>
              <w:t xml:space="preserve"> Gjennomsnittlig antall arbeidsforhold &gt; 20 % per måned  </w:t>
            </w:r>
          </w:p>
        </w:tc>
        <w:tc>
          <w:tcPr>
            <w:tcW w:w="1309" w:type="pct"/>
            <w:gridSpan w:val="2"/>
            <w:tcBorders>
              <w:top w:val="single" w:sz="4" w:space="0" w:color="auto"/>
              <w:left w:val="nil"/>
              <w:bottom w:val="single" w:sz="4" w:space="0" w:color="auto"/>
              <w:right w:val="nil"/>
            </w:tcBorders>
            <w:shd w:val="clear" w:color="auto" w:fill="auto"/>
            <w:noWrap/>
            <w:vAlign w:val="bottom"/>
            <w:hideMark/>
          </w:tcPr>
          <w:p w14:paraId="0F27F306" w14:textId="77777777" w:rsidR="00077CCC" w:rsidRPr="00077CCC" w:rsidRDefault="00077CCC" w:rsidP="005270B2">
            <w:pPr>
              <w:spacing w:after="0" w:line="240" w:lineRule="auto"/>
              <w:jc w:val="right"/>
              <w:rPr>
                <w:rFonts w:ascii="Calibri" w:eastAsia="Times New Roman" w:hAnsi="Calibri" w:cs="Calibri"/>
                <w:b/>
                <w:color w:val="000000"/>
                <w:lang w:eastAsia="nb-NO"/>
              </w:rPr>
            </w:pPr>
            <w:r w:rsidRPr="00077CCC">
              <w:rPr>
                <w:rFonts w:ascii="Calibri" w:eastAsia="Times New Roman" w:hAnsi="Calibri" w:cs="Calibri"/>
                <w:b/>
                <w:color w:val="000000"/>
                <w:lang w:eastAsia="nb-NO"/>
              </w:rPr>
              <w:t xml:space="preserve">Sum kontantytelse </w:t>
            </w:r>
          </w:p>
        </w:tc>
      </w:tr>
      <w:tr w:rsidR="00077CCC" w:rsidRPr="008904C5" w14:paraId="4148DFA1" w14:textId="77777777" w:rsidTr="008904C5">
        <w:trPr>
          <w:gridBefore w:val="1"/>
          <w:wBefore w:w="34" w:type="pct"/>
          <w:trHeight w:val="300"/>
        </w:trPr>
        <w:tc>
          <w:tcPr>
            <w:tcW w:w="1448" w:type="pct"/>
            <w:gridSpan w:val="2"/>
            <w:tcBorders>
              <w:top w:val="single" w:sz="4" w:space="0" w:color="auto"/>
              <w:left w:val="nil"/>
              <w:bottom w:val="single" w:sz="4" w:space="0" w:color="auto"/>
              <w:right w:val="nil"/>
            </w:tcBorders>
            <w:shd w:val="clear" w:color="auto" w:fill="auto"/>
            <w:noWrap/>
            <w:vAlign w:val="bottom"/>
            <w:hideMark/>
          </w:tcPr>
          <w:p w14:paraId="261598C2" w14:textId="77777777" w:rsidR="00077CCC" w:rsidRPr="008904C5" w:rsidRDefault="00077CCC" w:rsidP="00077CCC">
            <w:pPr>
              <w:spacing w:after="0" w:line="240" w:lineRule="auto"/>
              <w:rPr>
                <w:rFonts w:ascii="Calibri" w:eastAsia="Times New Roman" w:hAnsi="Calibri" w:cs="Calibri"/>
                <w:b/>
                <w:i/>
                <w:color w:val="000000"/>
                <w:lang w:eastAsia="nb-NO"/>
              </w:rPr>
            </w:pPr>
            <w:r w:rsidRPr="008904C5">
              <w:rPr>
                <w:rFonts w:ascii="Calibri" w:eastAsia="Times New Roman" w:hAnsi="Calibri" w:cs="Calibri"/>
                <w:b/>
                <w:i/>
                <w:color w:val="000000"/>
                <w:lang w:eastAsia="nb-NO"/>
              </w:rPr>
              <w:t xml:space="preserve">Sum alle opplysningspliktige  </w:t>
            </w:r>
          </w:p>
        </w:tc>
        <w:tc>
          <w:tcPr>
            <w:tcW w:w="759" w:type="pct"/>
            <w:gridSpan w:val="2"/>
            <w:tcBorders>
              <w:top w:val="single" w:sz="4" w:space="0" w:color="auto"/>
              <w:left w:val="nil"/>
              <w:bottom w:val="single" w:sz="4" w:space="0" w:color="auto"/>
              <w:right w:val="nil"/>
            </w:tcBorders>
            <w:shd w:val="clear" w:color="auto" w:fill="auto"/>
            <w:noWrap/>
            <w:vAlign w:val="bottom"/>
            <w:hideMark/>
          </w:tcPr>
          <w:p w14:paraId="2591FFC1" w14:textId="77777777" w:rsidR="00077CCC" w:rsidRPr="008904C5" w:rsidRDefault="00077CCC" w:rsidP="005270B2">
            <w:pPr>
              <w:spacing w:after="0" w:line="240" w:lineRule="auto"/>
              <w:jc w:val="right"/>
              <w:rPr>
                <w:rFonts w:ascii="Calibri" w:eastAsia="Times New Roman" w:hAnsi="Calibri" w:cs="Calibri"/>
                <w:b/>
                <w:i/>
                <w:color w:val="000000"/>
                <w:lang w:eastAsia="nb-NO"/>
              </w:rPr>
            </w:pPr>
            <w:r w:rsidRPr="008904C5">
              <w:rPr>
                <w:rFonts w:ascii="Calibri" w:eastAsia="Times New Roman" w:hAnsi="Calibri" w:cs="Calibri"/>
                <w:b/>
                <w:i/>
                <w:color w:val="000000"/>
                <w:lang w:eastAsia="nb-NO"/>
              </w:rPr>
              <w:t xml:space="preserve">       232 773 </w:t>
            </w:r>
          </w:p>
        </w:tc>
        <w:tc>
          <w:tcPr>
            <w:tcW w:w="898" w:type="pct"/>
            <w:gridSpan w:val="2"/>
            <w:tcBorders>
              <w:top w:val="single" w:sz="4" w:space="0" w:color="auto"/>
              <w:left w:val="nil"/>
              <w:bottom w:val="single" w:sz="4" w:space="0" w:color="auto"/>
              <w:right w:val="nil"/>
            </w:tcBorders>
            <w:shd w:val="clear" w:color="auto" w:fill="auto"/>
            <w:noWrap/>
            <w:vAlign w:val="bottom"/>
            <w:hideMark/>
          </w:tcPr>
          <w:p w14:paraId="6D0D4835" w14:textId="77777777" w:rsidR="00077CCC" w:rsidRPr="008904C5" w:rsidRDefault="00077CCC" w:rsidP="005270B2">
            <w:pPr>
              <w:spacing w:after="0" w:line="240" w:lineRule="auto"/>
              <w:jc w:val="center"/>
              <w:rPr>
                <w:rFonts w:ascii="Calibri" w:eastAsia="Times New Roman" w:hAnsi="Calibri" w:cs="Calibri"/>
                <w:b/>
                <w:i/>
                <w:color w:val="000000"/>
                <w:lang w:eastAsia="nb-NO"/>
              </w:rPr>
            </w:pPr>
            <w:r w:rsidRPr="008904C5">
              <w:rPr>
                <w:rFonts w:ascii="Calibri" w:eastAsia="Times New Roman" w:hAnsi="Calibri" w:cs="Calibri"/>
                <w:b/>
                <w:i/>
                <w:color w:val="000000"/>
                <w:lang w:eastAsia="nb-NO"/>
              </w:rPr>
              <w:t>3 258 041</w:t>
            </w:r>
          </w:p>
        </w:tc>
        <w:tc>
          <w:tcPr>
            <w:tcW w:w="552" w:type="pct"/>
            <w:gridSpan w:val="2"/>
            <w:tcBorders>
              <w:top w:val="single" w:sz="4" w:space="0" w:color="auto"/>
              <w:left w:val="nil"/>
              <w:bottom w:val="single" w:sz="4" w:space="0" w:color="auto"/>
              <w:right w:val="nil"/>
            </w:tcBorders>
            <w:shd w:val="clear" w:color="auto" w:fill="auto"/>
            <w:noWrap/>
            <w:vAlign w:val="bottom"/>
            <w:hideMark/>
          </w:tcPr>
          <w:p w14:paraId="319802D4" w14:textId="77777777" w:rsidR="00077CCC" w:rsidRPr="008904C5" w:rsidRDefault="00077CCC" w:rsidP="005270B2">
            <w:pPr>
              <w:spacing w:after="0" w:line="240" w:lineRule="auto"/>
              <w:jc w:val="center"/>
              <w:rPr>
                <w:rFonts w:ascii="Calibri" w:eastAsia="Times New Roman" w:hAnsi="Calibri" w:cs="Calibri"/>
                <w:b/>
                <w:i/>
                <w:color w:val="000000"/>
                <w:lang w:eastAsia="nb-NO"/>
              </w:rPr>
            </w:pPr>
            <w:r w:rsidRPr="008904C5">
              <w:rPr>
                <w:rFonts w:ascii="Calibri" w:eastAsia="Times New Roman" w:hAnsi="Calibri" w:cs="Calibri"/>
                <w:b/>
                <w:i/>
                <w:color w:val="000000"/>
                <w:lang w:eastAsia="nb-NO"/>
              </w:rPr>
              <w:t>14,0</w:t>
            </w:r>
          </w:p>
        </w:tc>
        <w:tc>
          <w:tcPr>
            <w:tcW w:w="1309" w:type="pct"/>
            <w:gridSpan w:val="2"/>
            <w:tcBorders>
              <w:top w:val="single" w:sz="4" w:space="0" w:color="auto"/>
              <w:left w:val="nil"/>
              <w:bottom w:val="single" w:sz="4" w:space="0" w:color="auto"/>
              <w:right w:val="nil"/>
            </w:tcBorders>
            <w:shd w:val="clear" w:color="auto" w:fill="auto"/>
            <w:noWrap/>
            <w:vAlign w:val="bottom"/>
            <w:hideMark/>
          </w:tcPr>
          <w:p w14:paraId="2FB1564F" w14:textId="77777777" w:rsidR="00077CCC" w:rsidRPr="008904C5" w:rsidRDefault="00077CCC" w:rsidP="005270B2">
            <w:pPr>
              <w:spacing w:after="0" w:line="240" w:lineRule="auto"/>
              <w:jc w:val="center"/>
              <w:rPr>
                <w:rFonts w:ascii="Calibri" w:eastAsia="Times New Roman" w:hAnsi="Calibri" w:cs="Calibri"/>
                <w:b/>
                <w:i/>
                <w:color w:val="000000"/>
                <w:lang w:eastAsia="nb-NO"/>
              </w:rPr>
            </w:pPr>
            <w:r w:rsidRPr="008904C5">
              <w:rPr>
                <w:rFonts w:ascii="Calibri" w:eastAsia="Times New Roman" w:hAnsi="Calibri" w:cs="Calibri"/>
                <w:b/>
                <w:i/>
                <w:color w:val="000000"/>
                <w:lang w:eastAsia="nb-NO"/>
              </w:rPr>
              <w:t>1 254 327 721 657</w:t>
            </w:r>
          </w:p>
        </w:tc>
      </w:tr>
      <w:tr w:rsidR="00077CCC" w:rsidRPr="00077CCC" w14:paraId="065314FD" w14:textId="77777777" w:rsidTr="008904C5">
        <w:trPr>
          <w:gridAfter w:val="1"/>
          <w:wAfter w:w="34" w:type="pct"/>
          <w:trHeight w:val="300"/>
        </w:trPr>
        <w:tc>
          <w:tcPr>
            <w:tcW w:w="1448" w:type="pct"/>
            <w:gridSpan w:val="2"/>
            <w:tcBorders>
              <w:top w:val="nil"/>
              <w:left w:val="nil"/>
              <w:bottom w:val="nil"/>
              <w:right w:val="nil"/>
            </w:tcBorders>
            <w:shd w:val="clear" w:color="auto" w:fill="auto"/>
            <w:noWrap/>
            <w:vAlign w:val="bottom"/>
            <w:hideMark/>
          </w:tcPr>
          <w:p w14:paraId="23B7EF8B" w14:textId="77777777" w:rsidR="00077CCC" w:rsidRPr="00077CCC" w:rsidRDefault="00077CCC" w:rsidP="00077CCC">
            <w:pPr>
              <w:spacing w:after="0" w:line="240" w:lineRule="auto"/>
              <w:rPr>
                <w:rFonts w:ascii="Calibri" w:eastAsia="Times New Roman" w:hAnsi="Calibri" w:cs="Calibri"/>
                <w:color w:val="000000"/>
                <w:lang w:eastAsia="nb-NO"/>
              </w:rPr>
            </w:pPr>
            <w:r w:rsidRPr="00077CCC">
              <w:rPr>
                <w:rFonts w:ascii="Calibri" w:eastAsia="Times New Roman" w:hAnsi="Calibri" w:cs="Calibri"/>
                <w:color w:val="000000"/>
                <w:lang w:eastAsia="nb-NO"/>
              </w:rPr>
              <w:t xml:space="preserve">Sum året opplysningspliktige med innrapportert tjenestepensjonsgrunnlag </w:t>
            </w:r>
          </w:p>
        </w:tc>
        <w:tc>
          <w:tcPr>
            <w:tcW w:w="759" w:type="pct"/>
            <w:gridSpan w:val="2"/>
            <w:tcBorders>
              <w:top w:val="nil"/>
              <w:left w:val="nil"/>
              <w:bottom w:val="nil"/>
              <w:right w:val="nil"/>
            </w:tcBorders>
            <w:shd w:val="clear" w:color="auto" w:fill="auto"/>
            <w:noWrap/>
            <w:vAlign w:val="bottom"/>
            <w:hideMark/>
          </w:tcPr>
          <w:p w14:paraId="626D68FB" w14:textId="77777777" w:rsidR="00077CCC" w:rsidRPr="00077CCC" w:rsidRDefault="00077CCC" w:rsidP="005270B2">
            <w:pPr>
              <w:spacing w:after="0" w:line="240" w:lineRule="auto"/>
              <w:jc w:val="right"/>
              <w:rPr>
                <w:rFonts w:ascii="Calibri" w:eastAsia="Times New Roman" w:hAnsi="Calibri" w:cs="Calibri"/>
                <w:color w:val="000000"/>
                <w:lang w:eastAsia="nb-NO"/>
              </w:rPr>
            </w:pPr>
            <w:r w:rsidRPr="00077CCC">
              <w:rPr>
                <w:rFonts w:ascii="Calibri" w:eastAsia="Times New Roman" w:hAnsi="Calibri" w:cs="Calibri"/>
                <w:color w:val="000000"/>
                <w:lang w:eastAsia="nb-NO"/>
              </w:rPr>
              <w:t xml:space="preserve">         105 732 </w:t>
            </w:r>
          </w:p>
        </w:tc>
        <w:tc>
          <w:tcPr>
            <w:tcW w:w="898" w:type="pct"/>
            <w:gridSpan w:val="2"/>
            <w:tcBorders>
              <w:top w:val="nil"/>
              <w:left w:val="nil"/>
              <w:bottom w:val="nil"/>
              <w:right w:val="nil"/>
            </w:tcBorders>
            <w:shd w:val="clear" w:color="auto" w:fill="auto"/>
            <w:noWrap/>
            <w:vAlign w:val="bottom"/>
            <w:hideMark/>
          </w:tcPr>
          <w:p w14:paraId="1A615BF3" w14:textId="77777777" w:rsidR="00077CCC" w:rsidRPr="00077CCC" w:rsidRDefault="00077CCC" w:rsidP="005270B2">
            <w:pPr>
              <w:spacing w:after="0" w:line="240" w:lineRule="auto"/>
              <w:jc w:val="center"/>
              <w:rPr>
                <w:rFonts w:ascii="Calibri" w:eastAsia="Times New Roman" w:hAnsi="Calibri" w:cs="Calibri"/>
                <w:color w:val="000000"/>
                <w:lang w:eastAsia="nb-NO"/>
              </w:rPr>
            </w:pPr>
            <w:r w:rsidRPr="00077CCC">
              <w:rPr>
                <w:rFonts w:ascii="Calibri" w:eastAsia="Times New Roman" w:hAnsi="Calibri" w:cs="Calibri"/>
                <w:color w:val="000000"/>
                <w:lang w:eastAsia="nb-NO"/>
              </w:rPr>
              <w:t>2 439 974</w:t>
            </w:r>
          </w:p>
        </w:tc>
        <w:tc>
          <w:tcPr>
            <w:tcW w:w="552" w:type="pct"/>
            <w:gridSpan w:val="2"/>
            <w:tcBorders>
              <w:top w:val="nil"/>
              <w:left w:val="nil"/>
              <w:bottom w:val="nil"/>
              <w:right w:val="nil"/>
            </w:tcBorders>
            <w:shd w:val="clear" w:color="auto" w:fill="auto"/>
            <w:noWrap/>
            <w:vAlign w:val="bottom"/>
            <w:hideMark/>
          </w:tcPr>
          <w:p w14:paraId="241128EF" w14:textId="77777777" w:rsidR="00077CCC" w:rsidRPr="00077CCC" w:rsidRDefault="00077CCC" w:rsidP="005270B2">
            <w:pPr>
              <w:spacing w:after="0" w:line="240" w:lineRule="auto"/>
              <w:jc w:val="center"/>
              <w:rPr>
                <w:rFonts w:ascii="Calibri" w:eastAsia="Times New Roman" w:hAnsi="Calibri" w:cs="Calibri"/>
                <w:color w:val="000000"/>
                <w:lang w:eastAsia="nb-NO"/>
              </w:rPr>
            </w:pPr>
            <w:r w:rsidRPr="00077CCC">
              <w:rPr>
                <w:rFonts w:ascii="Calibri" w:eastAsia="Times New Roman" w:hAnsi="Calibri" w:cs="Calibri"/>
                <w:color w:val="000000"/>
                <w:lang w:eastAsia="nb-NO"/>
              </w:rPr>
              <w:t>23,1</w:t>
            </w:r>
          </w:p>
        </w:tc>
        <w:tc>
          <w:tcPr>
            <w:tcW w:w="1309" w:type="pct"/>
            <w:gridSpan w:val="2"/>
            <w:tcBorders>
              <w:top w:val="nil"/>
              <w:left w:val="nil"/>
              <w:bottom w:val="nil"/>
              <w:right w:val="nil"/>
            </w:tcBorders>
            <w:shd w:val="clear" w:color="auto" w:fill="auto"/>
            <w:noWrap/>
            <w:vAlign w:val="bottom"/>
            <w:hideMark/>
          </w:tcPr>
          <w:p w14:paraId="415C2062" w14:textId="77777777" w:rsidR="00077CCC" w:rsidRPr="00077CCC" w:rsidRDefault="00077CCC" w:rsidP="005270B2">
            <w:pPr>
              <w:spacing w:after="0" w:line="240" w:lineRule="auto"/>
              <w:jc w:val="center"/>
              <w:rPr>
                <w:rFonts w:ascii="Calibri" w:eastAsia="Times New Roman" w:hAnsi="Calibri" w:cs="Calibri"/>
                <w:color w:val="000000"/>
                <w:lang w:eastAsia="nb-NO"/>
              </w:rPr>
            </w:pPr>
            <w:r w:rsidRPr="00077CCC">
              <w:rPr>
                <w:rFonts w:ascii="Calibri" w:eastAsia="Times New Roman" w:hAnsi="Calibri" w:cs="Calibri"/>
                <w:color w:val="000000"/>
                <w:lang w:eastAsia="nb-NO"/>
              </w:rPr>
              <w:t>933 942 230 666</w:t>
            </w:r>
          </w:p>
        </w:tc>
      </w:tr>
      <w:tr w:rsidR="00077CCC" w:rsidRPr="00CF2823" w14:paraId="2E31FA1E" w14:textId="77777777" w:rsidTr="008904C5">
        <w:trPr>
          <w:gridAfter w:val="1"/>
          <w:wAfter w:w="34" w:type="pct"/>
          <w:trHeight w:val="300"/>
        </w:trPr>
        <w:tc>
          <w:tcPr>
            <w:tcW w:w="1448" w:type="pct"/>
            <w:gridSpan w:val="2"/>
            <w:tcBorders>
              <w:top w:val="nil"/>
              <w:left w:val="nil"/>
              <w:right w:val="nil"/>
            </w:tcBorders>
            <w:shd w:val="clear" w:color="auto" w:fill="auto"/>
            <w:noWrap/>
            <w:vAlign w:val="bottom"/>
            <w:hideMark/>
          </w:tcPr>
          <w:p w14:paraId="3C58E907" w14:textId="77777777" w:rsidR="00077CCC" w:rsidRPr="00077CCC" w:rsidRDefault="00077CCC" w:rsidP="00077CCC">
            <w:pPr>
              <w:spacing w:after="0" w:line="240" w:lineRule="auto"/>
              <w:rPr>
                <w:rFonts w:ascii="Calibri" w:eastAsia="Times New Roman" w:hAnsi="Calibri" w:cs="Calibri"/>
                <w:b/>
                <w:i/>
                <w:color w:val="000000"/>
                <w:lang w:eastAsia="nb-NO"/>
              </w:rPr>
            </w:pPr>
            <w:r w:rsidRPr="00077CCC">
              <w:rPr>
                <w:rFonts w:ascii="Calibri" w:eastAsia="Times New Roman" w:hAnsi="Calibri" w:cs="Calibri"/>
                <w:b/>
                <w:i/>
                <w:color w:val="000000"/>
                <w:lang w:eastAsia="nb-NO"/>
              </w:rPr>
              <w:t xml:space="preserve">Sum året opplysningspliktige som ikke har rapportert tjenestepensjonsgrunnlag men har mer enn 75% i snitt per måned </w:t>
            </w:r>
          </w:p>
        </w:tc>
        <w:tc>
          <w:tcPr>
            <w:tcW w:w="759" w:type="pct"/>
            <w:gridSpan w:val="2"/>
            <w:tcBorders>
              <w:top w:val="nil"/>
              <w:left w:val="nil"/>
              <w:right w:val="nil"/>
            </w:tcBorders>
            <w:shd w:val="clear" w:color="auto" w:fill="auto"/>
            <w:noWrap/>
            <w:vAlign w:val="bottom"/>
            <w:hideMark/>
          </w:tcPr>
          <w:p w14:paraId="39F09772" w14:textId="77777777" w:rsidR="00077CCC" w:rsidRPr="00077CCC" w:rsidRDefault="00077CCC" w:rsidP="005270B2">
            <w:pPr>
              <w:spacing w:after="0" w:line="240" w:lineRule="auto"/>
              <w:jc w:val="right"/>
              <w:rPr>
                <w:rFonts w:ascii="Calibri" w:eastAsia="Times New Roman" w:hAnsi="Calibri" w:cs="Calibri"/>
                <w:b/>
                <w:i/>
                <w:color w:val="000000"/>
                <w:lang w:eastAsia="nb-NO"/>
              </w:rPr>
            </w:pPr>
            <w:r w:rsidRPr="00077CCC">
              <w:rPr>
                <w:rFonts w:ascii="Calibri" w:eastAsia="Times New Roman" w:hAnsi="Calibri" w:cs="Calibri"/>
                <w:b/>
                <w:i/>
                <w:color w:val="000000"/>
                <w:lang w:eastAsia="nb-NO"/>
              </w:rPr>
              <w:t xml:space="preserve">           36 299 </w:t>
            </w:r>
          </w:p>
        </w:tc>
        <w:tc>
          <w:tcPr>
            <w:tcW w:w="898" w:type="pct"/>
            <w:gridSpan w:val="2"/>
            <w:tcBorders>
              <w:top w:val="nil"/>
              <w:left w:val="nil"/>
              <w:right w:val="nil"/>
            </w:tcBorders>
            <w:shd w:val="clear" w:color="auto" w:fill="auto"/>
            <w:noWrap/>
            <w:vAlign w:val="bottom"/>
            <w:hideMark/>
          </w:tcPr>
          <w:p w14:paraId="5DEECB73" w14:textId="77777777" w:rsidR="00077CCC" w:rsidRPr="00077CCC" w:rsidRDefault="00077CCC" w:rsidP="005270B2">
            <w:pPr>
              <w:spacing w:after="0" w:line="240" w:lineRule="auto"/>
              <w:jc w:val="center"/>
              <w:rPr>
                <w:rFonts w:ascii="Calibri" w:eastAsia="Times New Roman" w:hAnsi="Calibri" w:cs="Calibri"/>
                <w:b/>
                <w:i/>
                <w:color w:val="000000"/>
                <w:lang w:eastAsia="nb-NO"/>
              </w:rPr>
            </w:pPr>
            <w:r w:rsidRPr="00077CCC">
              <w:rPr>
                <w:rFonts w:ascii="Calibri" w:eastAsia="Times New Roman" w:hAnsi="Calibri" w:cs="Calibri"/>
                <w:b/>
                <w:i/>
                <w:color w:val="000000"/>
                <w:lang w:eastAsia="nb-NO"/>
              </w:rPr>
              <w:t>142 239</w:t>
            </w:r>
          </w:p>
        </w:tc>
        <w:tc>
          <w:tcPr>
            <w:tcW w:w="552" w:type="pct"/>
            <w:gridSpan w:val="2"/>
            <w:tcBorders>
              <w:top w:val="nil"/>
              <w:left w:val="nil"/>
              <w:right w:val="nil"/>
            </w:tcBorders>
            <w:shd w:val="clear" w:color="auto" w:fill="auto"/>
            <w:noWrap/>
            <w:vAlign w:val="bottom"/>
            <w:hideMark/>
          </w:tcPr>
          <w:p w14:paraId="2CFFEF38" w14:textId="77777777" w:rsidR="00077CCC" w:rsidRPr="00077CCC" w:rsidRDefault="00077CCC" w:rsidP="005270B2">
            <w:pPr>
              <w:spacing w:after="0" w:line="240" w:lineRule="auto"/>
              <w:jc w:val="center"/>
              <w:rPr>
                <w:rFonts w:ascii="Calibri" w:eastAsia="Times New Roman" w:hAnsi="Calibri" w:cs="Calibri"/>
                <w:b/>
                <w:i/>
                <w:color w:val="000000"/>
                <w:lang w:eastAsia="nb-NO"/>
              </w:rPr>
            </w:pPr>
            <w:r w:rsidRPr="00077CCC">
              <w:rPr>
                <w:rFonts w:ascii="Calibri" w:eastAsia="Times New Roman" w:hAnsi="Calibri" w:cs="Calibri"/>
                <w:b/>
                <w:i/>
                <w:color w:val="000000"/>
                <w:lang w:eastAsia="nb-NO"/>
              </w:rPr>
              <w:t>3,9</w:t>
            </w:r>
          </w:p>
        </w:tc>
        <w:tc>
          <w:tcPr>
            <w:tcW w:w="1309" w:type="pct"/>
            <w:gridSpan w:val="2"/>
            <w:tcBorders>
              <w:top w:val="nil"/>
              <w:left w:val="nil"/>
              <w:right w:val="nil"/>
            </w:tcBorders>
            <w:shd w:val="clear" w:color="auto" w:fill="auto"/>
            <w:noWrap/>
            <w:vAlign w:val="bottom"/>
            <w:hideMark/>
          </w:tcPr>
          <w:p w14:paraId="7188F528" w14:textId="77777777" w:rsidR="00077CCC" w:rsidRPr="00077CCC" w:rsidRDefault="00077CCC" w:rsidP="005270B2">
            <w:pPr>
              <w:spacing w:after="0" w:line="240" w:lineRule="auto"/>
              <w:jc w:val="center"/>
              <w:rPr>
                <w:rFonts w:ascii="Calibri" w:eastAsia="Times New Roman" w:hAnsi="Calibri" w:cs="Calibri"/>
                <w:b/>
                <w:i/>
                <w:color w:val="000000"/>
                <w:lang w:eastAsia="nb-NO"/>
              </w:rPr>
            </w:pPr>
            <w:r w:rsidRPr="00077CCC">
              <w:rPr>
                <w:rFonts w:ascii="Calibri" w:eastAsia="Times New Roman" w:hAnsi="Calibri" w:cs="Calibri"/>
                <w:b/>
                <w:i/>
                <w:color w:val="000000"/>
                <w:lang w:eastAsia="nb-NO"/>
              </w:rPr>
              <w:t>44 915 029 036</w:t>
            </w:r>
          </w:p>
        </w:tc>
      </w:tr>
      <w:tr w:rsidR="00077CCC" w:rsidRPr="00077CCC" w14:paraId="6C157618" w14:textId="77777777" w:rsidTr="008904C5">
        <w:trPr>
          <w:gridAfter w:val="1"/>
          <w:wAfter w:w="34" w:type="pct"/>
          <w:trHeight w:val="300"/>
        </w:trPr>
        <w:tc>
          <w:tcPr>
            <w:tcW w:w="1448" w:type="pct"/>
            <w:gridSpan w:val="2"/>
            <w:tcBorders>
              <w:top w:val="nil"/>
              <w:left w:val="nil"/>
              <w:bottom w:val="single" w:sz="4" w:space="0" w:color="auto"/>
              <w:right w:val="nil"/>
            </w:tcBorders>
            <w:shd w:val="clear" w:color="auto" w:fill="auto"/>
            <w:noWrap/>
            <w:vAlign w:val="bottom"/>
            <w:hideMark/>
          </w:tcPr>
          <w:p w14:paraId="4E550AAB" w14:textId="77777777" w:rsidR="00077CCC" w:rsidRPr="00077CCC" w:rsidRDefault="00077CCC" w:rsidP="00077CCC">
            <w:pPr>
              <w:spacing w:after="0" w:line="240" w:lineRule="auto"/>
              <w:rPr>
                <w:rFonts w:ascii="Calibri" w:eastAsia="Times New Roman" w:hAnsi="Calibri" w:cs="Calibri"/>
                <w:color w:val="000000"/>
                <w:lang w:eastAsia="nb-NO"/>
              </w:rPr>
            </w:pPr>
            <w:r w:rsidRPr="00077CCC">
              <w:rPr>
                <w:rFonts w:ascii="Calibri" w:eastAsia="Times New Roman" w:hAnsi="Calibri" w:cs="Calibri"/>
                <w:color w:val="000000"/>
                <w:lang w:eastAsia="nb-NO"/>
              </w:rPr>
              <w:t xml:space="preserve">Opplysningspliktige med mindre enn 75 prosent i snitt per </w:t>
            </w:r>
          </w:p>
        </w:tc>
        <w:tc>
          <w:tcPr>
            <w:tcW w:w="759" w:type="pct"/>
            <w:gridSpan w:val="2"/>
            <w:tcBorders>
              <w:top w:val="nil"/>
              <w:left w:val="nil"/>
              <w:bottom w:val="single" w:sz="4" w:space="0" w:color="auto"/>
              <w:right w:val="nil"/>
            </w:tcBorders>
            <w:shd w:val="clear" w:color="auto" w:fill="auto"/>
            <w:noWrap/>
            <w:vAlign w:val="bottom"/>
            <w:hideMark/>
          </w:tcPr>
          <w:p w14:paraId="2F871DAF" w14:textId="77777777" w:rsidR="00077CCC" w:rsidRPr="00077CCC" w:rsidRDefault="00077CCC" w:rsidP="005270B2">
            <w:pPr>
              <w:spacing w:after="0" w:line="240" w:lineRule="auto"/>
              <w:jc w:val="right"/>
              <w:rPr>
                <w:rFonts w:ascii="Calibri" w:eastAsia="Times New Roman" w:hAnsi="Calibri" w:cs="Calibri"/>
                <w:color w:val="000000"/>
                <w:lang w:eastAsia="nb-NO"/>
              </w:rPr>
            </w:pPr>
            <w:r w:rsidRPr="00077CCC">
              <w:rPr>
                <w:rFonts w:ascii="Calibri" w:eastAsia="Times New Roman" w:hAnsi="Calibri" w:cs="Calibri"/>
                <w:color w:val="000000"/>
                <w:lang w:eastAsia="nb-NO"/>
              </w:rPr>
              <w:t xml:space="preserve">           90 748 </w:t>
            </w:r>
          </w:p>
        </w:tc>
        <w:tc>
          <w:tcPr>
            <w:tcW w:w="898" w:type="pct"/>
            <w:gridSpan w:val="2"/>
            <w:tcBorders>
              <w:top w:val="nil"/>
              <w:left w:val="nil"/>
              <w:bottom w:val="single" w:sz="4" w:space="0" w:color="auto"/>
              <w:right w:val="nil"/>
            </w:tcBorders>
            <w:shd w:val="clear" w:color="auto" w:fill="auto"/>
            <w:noWrap/>
            <w:vAlign w:val="bottom"/>
            <w:hideMark/>
          </w:tcPr>
          <w:p w14:paraId="6D8A9B10" w14:textId="77777777" w:rsidR="00077CCC" w:rsidRPr="00077CCC" w:rsidRDefault="00077CCC" w:rsidP="005270B2">
            <w:pPr>
              <w:spacing w:after="0" w:line="240" w:lineRule="auto"/>
              <w:jc w:val="center"/>
              <w:rPr>
                <w:rFonts w:ascii="Calibri" w:eastAsia="Times New Roman" w:hAnsi="Calibri" w:cs="Calibri"/>
                <w:color w:val="000000"/>
                <w:lang w:eastAsia="nb-NO"/>
              </w:rPr>
            </w:pPr>
            <w:r w:rsidRPr="00077CCC">
              <w:rPr>
                <w:rFonts w:ascii="Calibri" w:eastAsia="Times New Roman" w:hAnsi="Calibri" w:cs="Calibri"/>
                <w:color w:val="000000"/>
                <w:lang w:eastAsia="nb-NO"/>
              </w:rPr>
              <w:t>122 045</w:t>
            </w:r>
          </w:p>
        </w:tc>
        <w:tc>
          <w:tcPr>
            <w:tcW w:w="552" w:type="pct"/>
            <w:gridSpan w:val="2"/>
            <w:tcBorders>
              <w:top w:val="nil"/>
              <w:left w:val="nil"/>
              <w:bottom w:val="single" w:sz="4" w:space="0" w:color="auto"/>
              <w:right w:val="nil"/>
            </w:tcBorders>
            <w:shd w:val="clear" w:color="auto" w:fill="auto"/>
            <w:noWrap/>
            <w:vAlign w:val="bottom"/>
            <w:hideMark/>
          </w:tcPr>
          <w:p w14:paraId="796BA281" w14:textId="77777777" w:rsidR="00077CCC" w:rsidRPr="00077CCC" w:rsidRDefault="00077CCC" w:rsidP="005270B2">
            <w:pPr>
              <w:spacing w:after="0" w:line="240" w:lineRule="auto"/>
              <w:jc w:val="center"/>
              <w:rPr>
                <w:rFonts w:ascii="Calibri" w:eastAsia="Times New Roman" w:hAnsi="Calibri" w:cs="Calibri"/>
                <w:color w:val="000000"/>
                <w:lang w:eastAsia="nb-NO"/>
              </w:rPr>
            </w:pPr>
            <w:r w:rsidRPr="00077CCC">
              <w:rPr>
                <w:rFonts w:ascii="Calibri" w:eastAsia="Times New Roman" w:hAnsi="Calibri" w:cs="Calibri"/>
                <w:color w:val="000000"/>
                <w:lang w:eastAsia="nb-NO"/>
              </w:rPr>
              <w:t>1,3</w:t>
            </w:r>
          </w:p>
        </w:tc>
        <w:tc>
          <w:tcPr>
            <w:tcW w:w="1309" w:type="pct"/>
            <w:gridSpan w:val="2"/>
            <w:tcBorders>
              <w:top w:val="nil"/>
              <w:left w:val="nil"/>
              <w:bottom w:val="single" w:sz="4" w:space="0" w:color="auto"/>
              <w:right w:val="nil"/>
            </w:tcBorders>
            <w:shd w:val="clear" w:color="auto" w:fill="auto"/>
            <w:noWrap/>
            <w:vAlign w:val="bottom"/>
            <w:hideMark/>
          </w:tcPr>
          <w:p w14:paraId="31462C12" w14:textId="77777777" w:rsidR="00077CCC" w:rsidRPr="00077CCC" w:rsidRDefault="00077CCC" w:rsidP="005270B2">
            <w:pPr>
              <w:spacing w:after="0" w:line="240" w:lineRule="auto"/>
              <w:jc w:val="center"/>
              <w:rPr>
                <w:rFonts w:ascii="Calibri" w:eastAsia="Times New Roman" w:hAnsi="Calibri" w:cs="Calibri"/>
                <w:color w:val="000000"/>
                <w:lang w:eastAsia="nb-NO"/>
              </w:rPr>
            </w:pPr>
            <w:r w:rsidRPr="00077CCC">
              <w:rPr>
                <w:rFonts w:ascii="Calibri" w:eastAsia="Times New Roman" w:hAnsi="Calibri" w:cs="Calibri"/>
                <w:color w:val="000000"/>
                <w:lang w:eastAsia="nb-NO"/>
              </w:rPr>
              <w:t>6 233 143 174</w:t>
            </w:r>
          </w:p>
        </w:tc>
      </w:tr>
    </w:tbl>
    <w:p w14:paraId="0E606278" w14:textId="77777777" w:rsidR="00796AA3" w:rsidRPr="005270B2" w:rsidRDefault="005270B2" w:rsidP="005270B2">
      <w:pPr>
        <w:spacing w:after="0" w:line="240" w:lineRule="auto"/>
        <w:rPr>
          <w:rFonts w:ascii="Calibri" w:eastAsia="Times New Roman" w:hAnsi="Calibri" w:cs="Calibri"/>
          <w:bCs/>
          <w:color w:val="000000"/>
          <w:lang w:eastAsia="nb-NO"/>
        </w:rPr>
      </w:pPr>
      <w:r>
        <w:rPr>
          <w:rFonts w:ascii="Calibri" w:eastAsia="Times New Roman" w:hAnsi="Calibri" w:cs="Calibri"/>
          <w:bCs/>
          <w:color w:val="000000"/>
          <w:lang w:eastAsia="nb-NO"/>
        </w:rPr>
        <w:t>*</w:t>
      </w:r>
      <w:r w:rsidRPr="005270B2">
        <w:rPr>
          <w:rFonts w:ascii="Calibri" w:eastAsia="Times New Roman" w:hAnsi="Calibri" w:cs="Calibri"/>
          <w:bCs/>
          <w:color w:val="000000"/>
          <w:lang w:eastAsia="nb-NO"/>
        </w:rPr>
        <w:t xml:space="preserve">Omfatter alle jobber per måned i året, omfatter altså også avganger og tilganger ellers </w:t>
      </w:r>
    </w:p>
    <w:p w14:paraId="22AE50DD" w14:textId="77777777" w:rsidR="005270B2" w:rsidRDefault="005270B2" w:rsidP="00F76812">
      <w:pPr>
        <w:spacing w:after="0" w:line="240" w:lineRule="auto"/>
        <w:rPr>
          <w:rFonts w:ascii="Calibri" w:eastAsia="Times New Roman" w:hAnsi="Calibri" w:cs="Calibri"/>
          <w:bCs/>
          <w:color w:val="000000"/>
          <w:lang w:eastAsia="nb-NO"/>
        </w:rPr>
      </w:pPr>
    </w:p>
    <w:p w14:paraId="1460FBC4" w14:textId="77777777" w:rsidR="00CF2823" w:rsidRPr="005270B2" w:rsidRDefault="00CF2823" w:rsidP="00F76812">
      <w:pPr>
        <w:spacing w:after="0" w:line="240" w:lineRule="auto"/>
        <w:rPr>
          <w:rFonts w:ascii="Calibri" w:eastAsia="Times New Roman" w:hAnsi="Calibri" w:cs="Calibri"/>
          <w:bCs/>
          <w:color w:val="000000"/>
          <w:lang w:eastAsia="nb-NO"/>
        </w:rPr>
      </w:pPr>
      <w:r w:rsidRPr="005270B2">
        <w:rPr>
          <w:rFonts w:ascii="Calibri" w:eastAsia="Times New Roman" w:hAnsi="Calibri" w:cs="Calibri"/>
          <w:bCs/>
          <w:color w:val="000000"/>
          <w:lang w:eastAsia="nb-NO"/>
        </w:rPr>
        <w:t>Av alle jobber/arbeidsforhold som er større enn 20 prosent finner vi de konsentrert blant knappe 106 000 opplysningspliktige som til sammen har nest</w:t>
      </w:r>
      <w:r w:rsidR="005270B2" w:rsidRPr="005270B2">
        <w:rPr>
          <w:rFonts w:ascii="Calibri" w:eastAsia="Times New Roman" w:hAnsi="Calibri" w:cs="Calibri"/>
          <w:bCs/>
          <w:color w:val="000000"/>
          <w:lang w:eastAsia="nb-NO"/>
        </w:rPr>
        <w:t>e</w:t>
      </w:r>
      <w:r w:rsidRPr="005270B2">
        <w:rPr>
          <w:rFonts w:ascii="Calibri" w:eastAsia="Times New Roman" w:hAnsi="Calibri" w:cs="Calibri"/>
          <w:bCs/>
          <w:color w:val="000000"/>
          <w:lang w:eastAsia="nb-NO"/>
        </w:rPr>
        <w:t xml:space="preserve">n 2,5 mill. arbeidsforhold i </w:t>
      </w:r>
      <w:r w:rsidR="005270B2" w:rsidRPr="005270B2">
        <w:rPr>
          <w:rFonts w:ascii="Calibri" w:eastAsia="Times New Roman" w:hAnsi="Calibri" w:cs="Calibri"/>
          <w:bCs/>
          <w:color w:val="000000"/>
          <w:lang w:eastAsia="nb-NO"/>
        </w:rPr>
        <w:t xml:space="preserve">løpet av året. De samme foretakene dokumenterer også et arbeidsgiveravgiftsgrunnlag som er positivt i løpet av året. </w:t>
      </w:r>
    </w:p>
    <w:p w14:paraId="67A73AA2" w14:textId="77777777" w:rsidR="00796AA3" w:rsidRDefault="00796AA3" w:rsidP="00F76812">
      <w:pPr>
        <w:spacing w:after="0" w:line="240" w:lineRule="auto"/>
        <w:rPr>
          <w:rFonts w:ascii="Calibri" w:eastAsia="Times New Roman" w:hAnsi="Calibri" w:cs="Calibri"/>
          <w:b/>
          <w:bCs/>
          <w:color w:val="000000"/>
          <w:lang w:eastAsia="nb-NO"/>
        </w:rPr>
      </w:pPr>
    </w:p>
    <w:p w14:paraId="15814E0B" w14:textId="77777777" w:rsidR="00796AA3" w:rsidRDefault="00CF2823" w:rsidP="00F76812">
      <w:pPr>
        <w:spacing w:after="0" w:line="240" w:lineRule="auto"/>
        <w:rPr>
          <w:rFonts w:ascii="Calibri" w:eastAsia="Times New Roman" w:hAnsi="Calibri" w:cs="Calibri"/>
          <w:bCs/>
          <w:color w:val="000000"/>
          <w:lang w:eastAsia="nb-NO"/>
        </w:rPr>
      </w:pPr>
      <w:r w:rsidRPr="00CF2823">
        <w:rPr>
          <w:rFonts w:ascii="Calibri" w:eastAsia="Times New Roman" w:hAnsi="Calibri" w:cs="Calibri"/>
          <w:bCs/>
          <w:color w:val="000000"/>
          <w:lang w:eastAsia="nb-NO"/>
        </w:rPr>
        <w:t>Opplysningspliktige der vi ikke har identifisert noen rapportering av grunnlag for tilskudd til tjenestepensjon</w:t>
      </w:r>
      <w:r>
        <w:rPr>
          <w:rFonts w:ascii="Calibri" w:eastAsia="Times New Roman" w:hAnsi="Calibri" w:cs="Calibri"/>
          <w:bCs/>
          <w:color w:val="000000"/>
          <w:lang w:eastAsia="nb-NO"/>
        </w:rPr>
        <w:t xml:space="preserve"> og summen av jobber større enn 20 prosent overgår 75 prosent </w:t>
      </w:r>
      <w:r w:rsidR="005270B2">
        <w:rPr>
          <w:rFonts w:ascii="Calibri" w:eastAsia="Times New Roman" w:hAnsi="Calibri" w:cs="Calibri"/>
          <w:bCs/>
          <w:color w:val="000000"/>
          <w:lang w:eastAsia="nb-NO"/>
        </w:rPr>
        <w:t>totalt (</w:t>
      </w:r>
      <w:r>
        <w:rPr>
          <w:rFonts w:ascii="Calibri" w:eastAsia="Times New Roman" w:hAnsi="Calibri" w:cs="Calibri"/>
          <w:bCs/>
          <w:color w:val="000000"/>
          <w:lang w:eastAsia="nb-NO"/>
        </w:rPr>
        <w:t>snitt</w:t>
      </w:r>
      <w:r w:rsidR="005270B2">
        <w:rPr>
          <w:rFonts w:ascii="Calibri" w:eastAsia="Times New Roman" w:hAnsi="Calibri" w:cs="Calibri"/>
          <w:bCs/>
          <w:color w:val="000000"/>
          <w:lang w:eastAsia="nb-NO"/>
        </w:rPr>
        <w:t xml:space="preserve"> per måned)</w:t>
      </w:r>
      <w:r>
        <w:rPr>
          <w:rFonts w:ascii="Calibri" w:eastAsia="Times New Roman" w:hAnsi="Calibri" w:cs="Calibri"/>
          <w:bCs/>
          <w:color w:val="000000"/>
          <w:lang w:eastAsia="nb-NO"/>
        </w:rPr>
        <w:t xml:space="preserve"> utgjør totalt 36 299. Til sammen i løpet av året har disse opplysningspliktige hatt omtrent 142 000 arbeidsforhold på 20 prosent eller mer. Nevnte tilsvarer omtrent 3,9 arbeidsforhold i snitt per måned.</w:t>
      </w:r>
    </w:p>
    <w:p w14:paraId="1C9BB2C5" w14:textId="77777777" w:rsidR="00CF2823" w:rsidRDefault="00CF2823" w:rsidP="00F76812">
      <w:pPr>
        <w:spacing w:after="0" w:line="240" w:lineRule="auto"/>
        <w:rPr>
          <w:rFonts w:ascii="Calibri" w:eastAsia="Times New Roman" w:hAnsi="Calibri" w:cs="Calibri"/>
          <w:bCs/>
          <w:color w:val="000000"/>
          <w:lang w:eastAsia="nb-NO"/>
        </w:rPr>
      </w:pPr>
    </w:p>
    <w:p w14:paraId="1C2600F1" w14:textId="77777777" w:rsidR="00CF2823" w:rsidRPr="00CF2823" w:rsidRDefault="00CF2823" w:rsidP="00F76812">
      <w:pPr>
        <w:spacing w:after="0" w:line="240" w:lineRule="auto"/>
        <w:rPr>
          <w:rFonts w:ascii="Calibri" w:eastAsia="Times New Roman" w:hAnsi="Calibri" w:cs="Calibri"/>
          <w:b/>
          <w:bCs/>
          <w:color w:val="000000"/>
          <w:lang w:eastAsia="nb-NO"/>
        </w:rPr>
      </w:pPr>
      <w:r w:rsidRPr="00CF2823">
        <w:rPr>
          <w:rFonts w:ascii="Calibri" w:eastAsia="Times New Roman" w:hAnsi="Calibri" w:cs="Calibri"/>
          <w:b/>
          <w:bCs/>
          <w:color w:val="000000"/>
          <w:lang w:eastAsia="nb-NO"/>
        </w:rPr>
        <w:t xml:space="preserve">Utfordringer i tolkning og forståelse av regelverk </w:t>
      </w:r>
    </w:p>
    <w:p w14:paraId="78FEDB10" w14:textId="2F4B6D9A" w:rsidR="00CF2823" w:rsidRDefault="00CF2823" w:rsidP="00F76812">
      <w:pPr>
        <w:spacing w:after="0" w:line="240" w:lineRule="auto"/>
        <w:rPr>
          <w:rFonts w:ascii="Calibri" w:eastAsia="Times New Roman" w:hAnsi="Calibri" w:cs="Calibri"/>
          <w:bCs/>
          <w:color w:val="000000"/>
          <w:lang w:eastAsia="nb-NO"/>
        </w:rPr>
      </w:pPr>
      <w:r>
        <w:rPr>
          <w:rFonts w:ascii="Calibri" w:eastAsia="Times New Roman" w:hAnsi="Calibri" w:cs="Calibri"/>
          <w:bCs/>
          <w:color w:val="000000"/>
          <w:lang w:eastAsia="nb-NO"/>
        </w:rPr>
        <w:t xml:space="preserve">Blant de drøyt 36 000 </w:t>
      </w:r>
      <w:r w:rsidR="00BF18AD">
        <w:rPr>
          <w:rFonts w:ascii="Calibri" w:eastAsia="Times New Roman" w:hAnsi="Calibri" w:cs="Calibri"/>
          <w:bCs/>
          <w:color w:val="000000"/>
          <w:lang w:eastAsia="nb-NO"/>
        </w:rPr>
        <w:t xml:space="preserve">opplysningspliktige som muligens kan granskes er det umulig å avgjøre her hvorvidt </w:t>
      </w:r>
      <w:r w:rsidR="005270B2">
        <w:rPr>
          <w:rFonts w:ascii="Calibri" w:eastAsia="Times New Roman" w:hAnsi="Calibri" w:cs="Calibri"/>
          <w:bCs/>
          <w:color w:val="000000"/>
          <w:lang w:eastAsia="nb-NO"/>
        </w:rPr>
        <w:t>de oppfyller regelverket</w:t>
      </w:r>
      <w:r w:rsidR="00BF18AD">
        <w:rPr>
          <w:rFonts w:ascii="Calibri" w:eastAsia="Times New Roman" w:hAnsi="Calibri" w:cs="Calibri"/>
          <w:bCs/>
          <w:color w:val="000000"/>
          <w:lang w:eastAsia="nb-NO"/>
        </w:rPr>
        <w:t xml:space="preserve"> </w:t>
      </w:r>
      <w:proofErr w:type="spellStart"/>
      <w:r w:rsidR="00BF18AD">
        <w:rPr>
          <w:rFonts w:ascii="Calibri" w:eastAsia="Times New Roman" w:hAnsi="Calibri" w:cs="Calibri"/>
          <w:bCs/>
          <w:color w:val="000000"/>
          <w:lang w:eastAsia="nb-NO"/>
        </w:rPr>
        <w:t>mht</w:t>
      </w:r>
      <w:proofErr w:type="spellEnd"/>
      <w:r w:rsidR="00BF18AD">
        <w:rPr>
          <w:rFonts w:ascii="Calibri" w:eastAsia="Times New Roman" w:hAnsi="Calibri" w:cs="Calibri"/>
          <w:bCs/>
          <w:color w:val="000000"/>
          <w:lang w:eastAsia="nb-NO"/>
        </w:rPr>
        <w:t xml:space="preserve"> om de har plikt til å tilby en tjenestepensjon.</w:t>
      </w:r>
      <w:r w:rsidR="005270B2">
        <w:rPr>
          <w:rFonts w:ascii="Calibri" w:eastAsia="Times New Roman" w:hAnsi="Calibri" w:cs="Calibri"/>
          <w:bCs/>
          <w:color w:val="000000"/>
          <w:lang w:eastAsia="nb-NO"/>
        </w:rPr>
        <w:t xml:space="preserve"> </w:t>
      </w:r>
      <w:r w:rsidR="00BF18AD">
        <w:rPr>
          <w:rFonts w:ascii="Calibri" w:eastAsia="Times New Roman" w:hAnsi="Calibri" w:cs="Calibri"/>
          <w:bCs/>
          <w:color w:val="000000"/>
          <w:lang w:eastAsia="nb-NO"/>
        </w:rPr>
        <w:t xml:space="preserve">Mange av de opplysningspliktige vil ha </w:t>
      </w:r>
      <w:r>
        <w:rPr>
          <w:rFonts w:ascii="Calibri" w:eastAsia="Times New Roman" w:hAnsi="Calibri" w:cs="Calibri"/>
          <w:bCs/>
          <w:color w:val="000000"/>
          <w:lang w:eastAsia="nb-NO"/>
        </w:rPr>
        <w:t>mange</w:t>
      </w:r>
      <w:r w:rsidR="00BF18AD">
        <w:rPr>
          <w:rFonts w:ascii="Calibri" w:eastAsia="Times New Roman" w:hAnsi="Calibri" w:cs="Calibri"/>
          <w:bCs/>
          <w:color w:val="000000"/>
          <w:lang w:eastAsia="nb-NO"/>
        </w:rPr>
        <w:t xml:space="preserve"> nok</w:t>
      </w:r>
      <w:r w:rsidR="005270B2">
        <w:rPr>
          <w:rFonts w:ascii="Calibri" w:eastAsia="Times New Roman" w:hAnsi="Calibri" w:cs="Calibri"/>
          <w:bCs/>
          <w:color w:val="000000"/>
          <w:lang w:eastAsia="nb-NO"/>
        </w:rPr>
        <w:t xml:space="preserve"> arbeidsforhold</w:t>
      </w:r>
      <w:r>
        <w:rPr>
          <w:rFonts w:ascii="Calibri" w:eastAsia="Times New Roman" w:hAnsi="Calibri" w:cs="Calibri"/>
          <w:bCs/>
          <w:color w:val="000000"/>
          <w:lang w:eastAsia="nb-NO"/>
        </w:rPr>
        <w:t xml:space="preserve"> bare noen få måneder </w:t>
      </w:r>
      <w:r w:rsidR="005270B2">
        <w:rPr>
          <w:rFonts w:ascii="Calibri" w:eastAsia="Times New Roman" w:hAnsi="Calibri" w:cs="Calibri"/>
          <w:bCs/>
          <w:color w:val="000000"/>
          <w:lang w:eastAsia="nb-NO"/>
        </w:rPr>
        <w:t>i året,</w:t>
      </w:r>
      <w:r>
        <w:rPr>
          <w:rFonts w:ascii="Calibri" w:eastAsia="Times New Roman" w:hAnsi="Calibri" w:cs="Calibri"/>
          <w:bCs/>
          <w:color w:val="000000"/>
          <w:lang w:eastAsia="nb-NO"/>
        </w:rPr>
        <w:t xml:space="preserve"> </w:t>
      </w:r>
      <w:r w:rsidR="00BF18AD">
        <w:rPr>
          <w:rFonts w:ascii="Calibri" w:eastAsia="Times New Roman" w:hAnsi="Calibri" w:cs="Calibri"/>
          <w:bCs/>
          <w:color w:val="000000"/>
          <w:lang w:eastAsia="nb-NO"/>
        </w:rPr>
        <w:t>blant annet gjennom en eller annen</w:t>
      </w:r>
      <w:r>
        <w:rPr>
          <w:rFonts w:ascii="Calibri" w:eastAsia="Times New Roman" w:hAnsi="Calibri" w:cs="Calibri"/>
          <w:bCs/>
          <w:color w:val="000000"/>
          <w:lang w:eastAsia="nb-NO"/>
        </w:rPr>
        <w:t xml:space="preserve"> form for sesongaktivitet. </w:t>
      </w:r>
      <w:r w:rsidR="005270B2">
        <w:rPr>
          <w:rFonts w:ascii="Calibri" w:eastAsia="Times New Roman" w:hAnsi="Calibri" w:cs="Calibri"/>
          <w:bCs/>
          <w:color w:val="000000"/>
          <w:lang w:eastAsia="nb-NO"/>
        </w:rPr>
        <w:t>Det er også mulig at foretakene</w:t>
      </w:r>
      <w:r>
        <w:rPr>
          <w:rFonts w:ascii="Calibri" w:eastAsia="Times New Roman" w:hAnsi="Calibri" w:cs="Calibri"/>
          <w:bCs/>
          <w:color w:val="000000"/>
          <w:lang w:eastAsia="nb-NO"/>
        </w:rPr>
        <w:t xml:space="preserve"> ikke har eksistert </w:t>
      </w:r>
      <w:r>
        <w:rPr>
          <w:rFonts w:ascii="Calibri" w:eastAsia="Times New Roman" w:hAnsi="Calibri" w:cs="Calibri"/>
          <w:bCs/>
          <w:color w:val="000000"/>
          <w:lang w:eastAsia="nb-NO"/>
        </w:rPr>
        <w:lastRenderedPageBreak/>
        <w:t>hele året. Eksistens i denne sammenhengen er at opplysningspliktige kan ha gått konkurs kan ha blitt solgt eller overdratt eller blitt etablert i løpet av året</w:t>
      </w:r>
      <w:r w:rsidR="005270B2">
        <w:rPr>
          <w:rFonts w:ascii="Calibri" w:eastAsia="Times New Roman" w:hAnsi="Calibri" w:cs="Calibri"/>
          <w:bCs/>
          <w:color w:val="000000"/>
          <w:lang w:eastAsia="nb-NO"/>
        </w:rPr>
        <w:t>.</w:t>
      </w:r>
    </w:p>
    <w:p w14:paraId="1D2BC3E9" w14:textId="77777777" w:rsidR="00F40AB1" w:rsidRDefault="00F40AB1" w:rsidP="00F76812">
      <w:pPr>
        <w:spacing w:after="0" w:line="240" w:lineRule="auto"/>
        <w:rPr>
          <w:rFonts w:ascii="Calibri" w:eastAsia="Times New Roman" w:hAnsi="Calibri" w:cs="Calibri"/>
          <w:bCs/>
          <w:color w:val="000000"/>
          <w:lang w:eastAsia="nb-NO"/>
        </w:rPr>
      </w:pPr>
    </w:p>
    <w:p w14:paraId="330781DC" w14:textId="77777777" w:rsidR="00F40AB1" w:rsidRPr="0028779B" w:rsidRDefault="0028779B" w:rsidP="00F76812">
      <w:pPr>
        <w:spacing w:after="0" w:line="240" w:lineRule="auto"/>
        <w:rPr>
          <w:rFonts w:ascii="Calibri" w:eastAsia="Times New Roman" w:hAnsi="Calibri" w:cs="Calibri"/>
          <w:b/>
          <w:bCs/>
          <w:color w:val="000000"/>
          <w:lang w:eastAsia="nb-NO"/>
        </w:rPr>
      </w:pPr>
      <w:r w:rsidRPr="0028779B">
        <w:rPr>
          <w:rFonts w:ascii="Calibri" w:eastAsia="Times New Roman" w:hAnsi="Calibri" w:cs="Calibri"/>
          <w:b/>
          <w:bCs/>
          <w:color w:val="000000"/>
          <w:lang w:eastAsia="nb-NO"/>
        </w:rPr>
        <w:t xml:space="preserve">Tabell </w:t>
      </w:r>
      <w:r w:rsidR="009742F5">
        <w:rPr>
          <w:rFonts w:ascii="Calibri" w:eastAsia="Times New Roman" w:hAnsi="Calibri" w:cs="Calibri"/>
          <w:b/>
          <w:bCs/>
          <w:color w:val="000000"/>
          <w:lang w:eastAsia="nb-NO"/>
        </w:rPr>
        <w:t>8</w:t>
      </w:r>
      <w:r w:rsidRPr="0028779B">
        <w:rPr>
          <w:rFonts w:ascii="Calibri" w:eastAsia="Times New Roman" w:hAnsi="Calibri" w:cs="Calibri"/>
          <w:b/>
          <w:bCs/>
          <w:color w:val="000000"/>
          <w:lang w:eastAsia="nb-NO"/>
        </w:rPr>
        <w:t xml:space="preserve"> Krysstabulering av opplysningspliktige som kan vurderes om usikre opp mot krav stipulert i OTP-lovgivningen </w:t>
      </w:r>
    </w:p>
    <w:tbl>
      <w:tblPr>
        <w:tblStyle w:val="Tabellrutenett"/>
        <w:tblW w:w="10694" w:type="dxa"/>
        <w:tblInd w:w="-494" w:type="dxa"/>
        <w:tblLayout w:type="fixed"/>
        <w:tblLook w:val="04A0" w:firstRow="1" w:lastRow="0" w:firstColumn="1" w:lastColumn="0" w:noHBand="0" w:noVBand="1"/>
      </w:tblPr>
      <w:tblGrid>
        <w:gridCol w:w="1098"/>
        <w:gridCol w:w="707"/>
        <w:gridCol w:w="707"/>
        <w:gridCol w:w="707"/>
        <w:gridCol w:w="707"/>
        <w:gridCol w:w="707"/>
        <w:gridCol w:w="707"/>
        <w:gridCol w:w="707"/>
        <w:gridCol w:w="707"/>
        <w:gridCol w:w="707"/>
        <w:gridCol w:w="707"/>
        <w:gridCol w:w="707"/>
        <w:gridCol w:w="970"/>
        <w:gridCol w:w="835"/>
        <w:gridCol w:w="14"/>
      </w:tblGrid>
      <w:tr w:rsidR="00F40AB1" w:rsidRPr="00F40AB1" w14:paraId="4BB96ABC" w14:textId="77777777" w:rsidTr="00F40AB1">
        <w:trPr>
          <w:trHeight w:val="312"/>
        </w:trPr>
        <w:tc>
          <w:tcPr>
            <w:tcW w:w="1098" w:type="dxa"/>
            <w:noWrap/>
            <w:hideMark/>
          </w:tcPr>
          <w:p w14:paraId="420DA1F3" w14:textId="77777777" w:rsidR="00F40AB1" w:rsidRPr="00F40AB1" w:rsidRDefault="00F40AB1" w:rsidP="00F40AB1">
            <w:pPr>
              <w:rPr>
                <w:rFonts w:ascii="Calibri" w:eastAsia="Times New Roman" w:hAnsi="Calibri" w:cs="Calibri"/>
                <w:bCs/>
                <w:color w:val="000000"/>
                <w:lang w:eastAsia="nb-NO"/>
              </w:rPr>
            </w:pPr>
          </w:p>
        </w:tc>
        <w:tc>
          <w:tcPr>
            <w:tcW w:w="8747" w:type="dxa"/>
            <w:gridSpan w:val="12"/>
            <w:noWrap/>
            <w:hideMark/>
          </w:tcPr>
          <w:p w14:paraId="200AB6A1" w14:textId="77777777" w:rsidR="00F40AB1" w:rsidRPr="00F40AB1" w:rsidRDefault="00F40AB1" w:rsidP="00F40AB1">
            <w:pPr>
              <w:rPr>
                <w:rFonts w:ascii="Calibri" w:eastAsia="Times New Roman" w:hAnsi="Calibri" w:cs="Calibri"/>
                <w:b/>
                <w:bCs/>
                <w:color w:val="000000"/>
                <w:lang w:eastAsia="nb-NO"/>
              </w:rPr>
            </w:pPr>
            <w:r w:rsidRPr="00F40AB1">
              <w:rPr>
                <w:rFonts w:ascii="Calibri" w:eastAsia="Times New Roman" w:hAnsi="Calibri" w:cs="Calibri"/>
                <w:b/>
                <w:bCs/>
                <w:color w:val="000000"/>
                <w:lang w:eastAsia="nb-NO"/>
              </w:rPr>
              <w:t>Antall måneder med kontantytelser</w:t>
            </w:r>
          </w:p>
        </w:tc>
        <w:tc>
          <w:tcPr>
            <w:tcW w:w="849" w:type="dxa"/>
            <w:gridSpan w:val="2"/>
            <w:noWrap/>
            <w:hideMark/>
          </w:tcPr>
          <w:p w14:paraId="560CFFAD" w14:textId="77777777" w:rsidR="00F40AB1" w:rsidRPr="00F40AB1" w:rsidRDefault="00F40AB1" w:rsidP="00F40AB1">
            <w:pPr>
              <w:rPr>
                <w:rFonts w:ascii="Calibri" w:eastAsia="Times New Roman" w:hAnsi="Calibri" w:cs="Calibri"/>
                <w:bCs/>
                <w:color w:val="000000"/>
                <w:lang w:eastAsia="nb-NO"/>
              </w:rPr>
            </w:pPr>
          </w:p>
        </w:tc>
      </w:tr>
      <w:tr w:rsidR="00F40AB1" w:rsidRPr="00F40AB1" w14:paraId="1E62703D" w14:textId="77777777" w:rsidTr="00F40AB1">
        <w:trPr>
          <w:gridAfter w:val="1"/>
          <w:wAfter w:w="14" w:type="dxa"/>
          <w:trHeight w:val="312"/>
        </w:trPr>
        <w:tc>
          <w:tcPr>
            <w:tcW w:w="1098" w:type="dxa"/>
            <w:noWrap/>
            <w:hideMark/>
          </w:tcPr>
          <w:p w14:paraId="234094CD" w14:textId="746DB1D0" w:rsidR="00F40AB1" w:rsidRPr="00F40AB1" w:rsidRDefault="00F40AB1" w:rsidP="00F40AB1">
            <w:pPr>
              <w:rPr>
                <w:rFonts w:ascii="Calibri" w:eastAsia="Times New Roman" w:hAnsi="Calibri" w:cs="Calibri"/>
                <w:b/>
                <w:bCs/>
                <w:color w:val="000000"/>
                <w:lang w:eastAsia="nb-NO"/>
              </w:rPr>
            </w:pPr>
            <w:r w:rsidRPr="00F40AB1">
              <w:rPr>
                <w:rFonts w:ascii="Calibri" w:eastAsia="Times New Roman" w:hAnsi="Calibri" w:cs="Calibri"/>
                <w:b/>
                <w:bCs/>
                <w:color w:val="000000"/>
                <w:lang w:eastAsia="nb-NO"/>
              </w:rPr>
              <w:t>Antall måneder med stillings-prosent</w:t>
            </w:r>
            <w:r w:rsidR="00741B60">
              <w:rPr>
                <w:rFonts w:ascii="Calibri" w:eastAsia="Times New Roman" w:hAnsi="Calibri" w:cs="Calibri"/>
                <w:b/>
                <w:bCs/>
                <w:color w:val="000000"/>
                <w:lang w:eastAsia="nb-NO"/>
              </w:rPr>
              <w:t xml:space="preserve"> over 20</w:t>
            </w:r>
          </w:p>
        </w:tc>
        <w:tc>
          <w:tcPr>
            <w:tcW w:w="707" w:type="dxa"/>
            <w:noWrap/>
            <w:hideMark/>
          </w:tcPr>
          <w:p w14:paraId="7F994287" w14:textId="77777777" w:rsidR="00F40AB1" w:rsidRPr="00F40AB1" w:rsidRDefault="00F40AB1" w:rsidP="00F40AB1">
            <w:pPr>
              <w:rPr>
                <w:rFonts w:ascii="Calibri" w:eastAsia="Times New Roman" w:hAnsi="Calibri" w:cs="Calibri"/>
                <w:bCs/>
                <w:color w:val="000000"/>
                <w:lang w:eastAsia="nb-NO"/>
              </w:rPr>
            </w:pPr>
            <w:r w:rsidRPr="00F40AB1">
              <w:rPr>
                <w:rFonts w:ascii="Calibri" w:eastAsia="Times New Roman" w:hAnsi="Calibri" w:cs="Calibri"/>
                <w:bCs/>
                <w:color w:val="000000"/>
                <w:lang w:eastAsia="nb-NO"/>
              </w:rPr>
              <w:t>1</w:t>
            </w:r>
          </w:p>
        </w:tc>
        <w:tc>
          <w:tcPr>
            <w:tcW w:w="707" w:type="dxa"/>
            <w:noWrap/>
            <w:hideMark/>
          </w:tcPr>
          <w:p w14:paraId="359A2EE1" w14:textId="77777777" w:rsidR="00F40AB1" w:rsidRPr="00F40AB1" w:rsidRDefault="00F40AB1" w:rsidP="00F40AB1">
            <w:pPr>
              <w:rPr>
                <w:rFonts w:ascii="Calibri" w:eastAsia="Times New Roman" w:hAnsi="Calibri" w:cs="Calibri"/>
                <w:bCs/>
                <w:color w:val="000000"/>
                <w:lang w:eastAsia="nb-NO"/>
              </w:rPr>
            </w:pPr>
            <w:r w:rsidRPr="00F40AB1">
              <w:rPr>
                <w:rFonts w:ascii="Calibri" w:eastAsia="Times New Roman" w:hAnsi="Calibri" w:cs="Calibri"/>
                <w:bCs/>
                <w:color w:val="000000"/>
                <w:lang w:eastAsia="nb-NO"/>
              </w:rPr>
              <w:t>2</w:t>
            </w:r>
          </w:p>
        </w:tc>
        <w:tc>
          <w:tcPr>
            <w:tcW w:w="707" w:type="dxa"/>
            <w:noWrap/>
            <w:hideMark/>
          </w:tcPr>
          <w:p w14:paraId="77052EB3" w14:textId="77777777" w:rsidR="00F40AB1" w:rsidRPr="00F40AB1" w:rsidRDefault="00F40AB1" w:rsidP="00F40AB1">
            <w:pPr>
              <w:rPr>
                <w:rFonts w:ascii="Calibri" w:eastAsia="Times New Roman" w:hAnsi="Calibri" w:cs="Calibri"/>
                <w:bCs/>
                <w:color w:val="000000"/>
                <w:lang w:eastAsia="nb-NO"/>
              </w:rPr>
            </w:pPr>
            <w:r w:rsidRPr="00F40AB1">
              <w:rPr>
                <w:rFonts w:ascii="Calibri" w:eastAsia="Times New Roman" w:hAnsi="Calibri" w:cs="Calibri"/>
                <w:bCs/>
                <w:color w:val="000000"/>
                <w:lang w:eastAsia="nb-NO"/>
              </w:rPr>
              <w:t>3</w:t>
            </w:r>
          </w:p>
        </w:tc>
        <w:tc>
          <w:tcPr>
            <w:tcW w:w="707" w:type="dxa"/>
            <w:noWrap/>
            <w:hideMark/>
          </w:tcPr>
          <w:p w14:paraId="1CDD7560" w14:textId="77777777" w:rsidR="00F40AB1" w:rsidRPr="00F40AB1" w:rsidRDefault="00F40AB1" w:rsidP="00F40AB1">
            <w:pPr>
              <w:rPr>
                <w:rFonts w:ascii="Calibri" w:eastAsia="Times New Roman" w:hAnsi="Calibri" w:cs="Calibri"/>
                <w:bCs/>
                <w:color w:val="000000"/>
                <w:lang w:eastAsia="nb-NO"/>
              </w:rPr>
            </w:pPr>
            <w:r w:rsidRPr="00F40AB1">
              <w:rPr>
                <w:rFonts w:ascii="Calibri" w:eastAsia="Times New Roman" w:hAnsi="Calibri" w:cs="Calibri"/>
                <w:bCs/>
                <w:color w:val="000000"/>
                <w:lang w:eastAsia="nb-NO"/>
              </w:rPr>
              <w:t>4</w:t>
            </w:r>
          </w:p>
        </w:tc>
        <w:tc>
          <w:tcPr>
            <w:tcW w:w="707" w:type="dxa"/>
            <w:noWrap/>
            <w:hideMark/>
          </w:tcPr>
          <w:p w14:paraId="76ECB086" w14:textId="77777777" w:rsidR="00F40AB1" w:rsidRPr="00F40AB1" w:rsidRDefault="00F40AB1" w:rsidP="00F40AB1">
            <w:pPr>
              <w:rPr>
                <w:rFonts w:ascii="Calibri" w:eastAsia="Times New Roman" w:hAnsi="Calibri" w:cs="Calibri"/>
                <w:bCs/>
                <w:color w:val="000000"/>
                <w:lang w:eastAsia="nb-NO"/>
              </w:rPr>
            </w:pPr>
            <w:r w:rsidRPr="00F40AB1">
              <w:rPr>
                <w:rFonts w:ascii="Calibri" w:eastAsia="Times New Roman" w:hAnsi="Calibri" w:cs="Calibri"/>
                <w:bCs/>
                <w:color w:val="000000"/>
                <w:lang w:eastAsia="nb-NO"/>
              </w:rPr>
              <w:t>5</w:t>
            </w:r>
          </w:p>
        </w:tc>
        <w:tc>
          <w:tcPr>
            <w:tcW w:w="707" w:type="dxa"/>
            <w:noWrap/>
            <w:hideMark/>
          </w:tcPr>
          <w:p w14:paraId="713CFDE9" w14:textId="77777777" w:rsidR="00F40AB1" w:rsidRPr="00F40AB1" w:rsidRDefault="00F40AB1" w:rsidP="00F40AB1">
            <w:pPr>
              <w:rPr>
                <w:rFonts w:ascii="Calibri" w:eastAsia="Times New Roman" w:hAnsi="Calibri" w:cs="Calibri"/>
                <w:bCs/>
                <w:color w:val="000000"/>
                <w:lang w:eastAsia="nb-NO"/>
              </w:rPr>
            </w:pPr>
            <w:r w:rsidRPr="00F40AB1">
              <w:rPr>
                <w:rFonts w:ascii="Calibri" w:eastAsia="Times New Roman" w:hAnsi="Calibri" w:cs="Calibri"/>
                <w:bCs/>
                <w:color w:val="000000"/>
                <w:lang w:eastAsia="nb-NO"/>
              </w:rPr>
              <w:t>6</w:t>
            </w:r>
          </w:p>
        </w:tc>
        <w:tc>
          <w:tcPr>
            <w:tcW w:w="707" w:type="dxa"/>
            <w:noWrap/>
            <w:hideMark/>
          </w:tcPr>
          <w:p w14:paraId="4BE5CFF3" w14:textId="77777777" w:rsidR="00F40AB1" w:rsidRPr="00F40AB1" w:rsidRDefault="00F40AB1" w:rsidP="00F40AB1">
            <w:pPr>
              <w:rPr>
                <w:rFonts w:ascii="Calibri" w:eastAsia="Times New Roman" w:hAnsi="Calibri" w:cs="Calibri"/>
                <w:bCs/>
                <w:color w:val="000000"/>
                <w:lang w:eastAsia="nb-NO"/>
              </w:rPr>
            </w:pPr>
            <w:r w:rsidRPr="00F40AB1">
              <w:rPr>
                <w:rFonts w:ascii="Calibri" w:eastAsia="Times New Roman" w:hAnsi="Calibri" w:cs="Calibri"/>
                <w:bCs/>
                <w:color w:val="000000"/>
                <w:lang w:eastAsia="nb-NO"/>
              </w:rPr>
              <w:t>7</w:t>
            </w:r>
          </w:p>
        </w:tc>
        <w:tc>
          <w:tcPr>
            <w:tcW w:w="707" w:type="dxa"/>
            <w:noWrap/>
            <w:hideMark/>
          </w:tcPr>
          <w:p w14:paraId="4A67844E" w14:textId="77777777" w:rsidR="00F40AB1" w:rsidRPr="00F40AB1" w:rsidRDefault="00F40AB1" w:rsidP="00F40AB1">
            <w:pPr>
              <w:rPr>
                <w:rFonts w:ascii="Calibri" w:eastAsia="Times New Roman" w:hAnsi="Calibri" w:cs="Calibri"/>
                <w:bCs/>
                <w:color w:val="000000"/>
                <w:lang w:eastAsia="nb-NO"/>
              </w:rPr>
            </w:pPr>
            <w:r w:rsidRPr="00F40AB1">
              <w:rPr>
                <w:rFonts w:ascii="Calibri" w:eastAsia="Times New Roman" w:hAnsi="Calibri" w:cs="Calibri"/>
                <w:bCs/>
                <w:color w:val="000000"/>
                <w:lang w:eastAsia="nb-NO"/>
              </w:rPr>
              <w:t>8</w:t>
            </w:r>
          </w:p>
        </w:tc>
        <w:tc>
          <w:tcPr>
            <w:tcW w:w="707" w:type="dxa"/>
            <w:noWrap/>
            <w:hideMark/>
          </w:tcPr>
          <w:p w14:paraId="004B74D0" w14:textId="77777777" w:rsidR="00F40AB1" w:rsidRPr="00F40AB1" w:rsidRDefault="00F40AB1" w:rsidP="00F40AB1">
            <w:pPr>
              <w:rPr>
                <w:rFonts w:ascii="Calibri" w:eastAsia="Times New Roman" w:hAnsi="Calibri" w:cs="Calibri"/>
                <w:bCs/>
                <w:color w:val="000000"/>
                <w:lang w:eastAsia="nb-NO"/>
              </w:rPr>
            </w:pPr>
            <w:r w:rsidRPr="00F40AB1">
              <w:rPr>
                <w:rFonts w:ascii="Calibri" w:eastAsia="Times New Roman" w:hAnsi="Calibri" w:cs="Calibri"/>
                <w:bCs/>
                <w:color w:val="000000"/>
                <w:lang w:eastAsia="nb-NO"/>
              </w:rPr>
              <w:t>9</w:t>
            </w:r>
          </w:p>
        </w:tc>
        <w:tc>
          <w:tcPr>
            <w:tcW w:w="707" w:type="dxa"/>
            <w:noWrap/>
            <w:hideMark/>
          </w:tcPr>
          <w:p w14:paraId="69CD062F" w14:textId="77777777" w:rsidR="00F40AB1" w:rsidRPr="00F40AB1" w:rsidRDefault="00F40AB1" w:rsidP="00F40AB1">
            <w:pPr>
              <w:rPr>
                <w:rFonts w:ascii="Calibri" w:eastAsia="Times New Roman" w:hAnsi="Calibri" w:cs="Calibri"/>
                <w:bCs/>
                <w:color w:val="000000"/>
                <w:lang w:eastAsia="nb-NO"/>
              </w:rPr>
            </w:pPr>
            <w:r w:rsidRPr="00F40AB1">
              <w:rPr>
                <w:rFonts w:ascii="Calibri" w:eastAsia="Times New Roman" w:hAnsi="Calibri" w:cs="Calibri"/>
                <w:bCs/>
                <w:color w:val="000000"/>
                <w:lang w:eastAsia="nb-NO"/>
              </w:rPr>
              <w:t>10</w:t>
            </w:r>
          </w:p>
        </w:tc>
        <w:tc>
          <w:tcPr>
            <w:tcW w:w="707" w:type="dxa"/>
            <w:noWrap/>
            <w:hideMark/>
          </w:tcPr>
          <w:p w14:paraId="797322DF" w14:textId="77777777" w:rsidR="00F40AB1" w:rsidRPr="00F40AB1" w:rsidRDefault="00F40AB1" w:rsidP="00F40AB1">
            <w:pPr>
              <w:rPr>
                <w:rFonts w:ascii="Calibri" w:eastAsia="Times New Roman" w:hAnsi="Calibri" w:cs="Calibri"/>
                <w:bCs/>
                <w:color w:val="000000"/>
                <w:lang w:eastAsia="nb-NO"/>
              </w:rPr>
            </w:pPr>
            <w:r w:rsidRPr="00F40AB1">
              <w:rPr>
                <w:rFonts w:ascii="Calibri" w:eastAsia="Times New Roman" w:hAnsi="Calibri" w:cs="Calibri"/>
                <w:bCs/>
                <w:color w:val="000000"/>
                <w:lang w:eastAsia="nb-NO"/>
              </w:rPr>
              <w:t>11</w:t>
            </w:r>
          </w:p>
        </w:tc>
        <w:tc>
          <w:tcPr>
            <w:tcW w:w="970" w:type="dxa"/>
            <w:noWrap/>
            <w:hideMark/>
          </w:tcPr>
          <w:p w14:paraId="510DBF85" w14:textId="77777777" w:rsidR="00F40AB1" w:rsidRPr="00F40AB1" w:rsidRDefault="00F40AB1" w:rsidP="00F40AB1">
            <w:pPr>
              <w:rPr>
                <w:rFonts w:ascii="Calibri" w:eastAsia="Times New Roman" w:hAnsi="Calibri" w:cs="Calibri"/>
                <w:bCs/>
                <w:color w:val="000000"/>
                <w:lang w:eastAsia="nb-NO"/>
              </w:rPr>
            </w:pPr>
            <w:r w:rsidRPr="00F40AB1">
              <w:rPr>
                <w:rFonts w:ascii="Calibri" w:eastAsia="Times New Roman" w:hAnsi="Calibri" w:cs="Calibri"/>
                <w:bCs/>
                <w:color w:val="000000"/>
                <w:lang w:eastAsia="nb-NO"/>
              </w:rPr>
              <w:t>12</w:t>
            </w:r>
          </w:p>
        </w:tc>
        <w:tc>
          <w:tcPr>
            <w:tcW w:w="835" w:type="dxa"/>
            <w:noWrap/>
            <w:hideMark/>
          </w:tcPr>
          <w:p w14:paraId="17792A8F" w14:textId="77777777" w:rsidR="00F40AB1" w:rsidRPr="00F40AB1" w:rsidRDefault="00F40AB1" w:rsidP="00F40AB1">
            <w:pPr>
              <w:rPr>
                <w:rFonts w:ascii="Calibri" w:eastAsia="Times New Roman" w:hAnsi="Calibri" w:cs="Calibri"/>
                <w:bCs/>
                <w:color w:val="000000"/>
                <w:lang w:eastAsia="nb-NO"/>
              </w:rPr>
            </w:pPr>
            <w:r w:rsidRPr="00F40AB1">
              <w:rPr>
                <w:rFonts w:ascii="Calibri" w:eastAsia="Times New Roman" w:hAnsi="Calibri" w:cs="Calibri"/>
                <w:bCs/>
                <w:color w:val="000000"/>
                <w:lang w:eastAsia="nb-NO"/>
              </w:rPr>
              <w:t>Totalsum</w:t>
            </w:r>
          </w:p>
        </w:tc>
      </w:tr>
      <w:tr w:rsidR="00F40AB1" w:rsidRPr="00F40AB1" w14:paraId="1F8B6B6C" w14:textId="77777777" w:rsidTr="00F40AB1">
        <w:trPr>
          <w:gridAfter w:val="1"/>
          <w:wAfter w:w="14" w:type="dxa"/>
          <w:trHeight w:val="312"/>
        </w:trPr>
        <w:tc>
          <w:tcPr>
            <w:tcW w:w="1098" w:type="dxa"/>
            <w:noWrap/>
            <w:hideMark/>
          </w:tcPr>
          <w:p w14:paraId="4178A828" w14:textId="77777777" w:rsidR="00F40AB1" w:rsidRPr="00F40AB1" w:rsidRDefault="00F40AB1" w:rsidP="00F40AB1">
            <w:pPr>
              <w:rPr>
                <w:rFonts w:ascii="Calibri" w:eastAsia="Times New Roman" w:hAnsi="Calibri" w:cs="Calibri"/>
                <w:bCs/>
                <w:color w:val="000000"/>
                <w:lang w:eastAsia="nb-NO"/>
              </w:rPr>
            </w:pPr>
            <w:r w:rsidRPr="00F40AB1">
              <w:rPr>
                <w:rFonts w:ascii="Calibri" w:eastAsia="Times New Roman" w:hAnsi="Calibri" w:cs="Calibri"/>
                <w:bCs/>
                <w:color w:val="000000"/>
                <w:lang w:eastAsia="nb-NO"/>
              </w:rPr>
              <w:t>1</w:t>
            </w:r>
          </w:p>
        </w:tc>
        <w:tc>
          <w:tcPr>
            <w:tcW w:w="707" w:type="dxa"/>
            <w:shd w:val="clear" w:color="auto" w:fill="D9D9D9" w:themeFill="background1" w:themeFillShade="D9"/>
            <w:noWrap/>
            <w:hideMark/>
          </w:tcPr>
          <w:p w14:paraId="4CD7D1C2" w14:textId="77777777" w:rsidR="00F40AB1" w:rsidRPr="00F40AB1" w:rsidRDefault="00F40AB1" w:rsidP="00F40AB1">
            <w:pPr>
              <w:jc w:val="right"/>
              <w:rPr>
                <w:rFonts w:ascii="Calibri" w:eastAsia="Times New Roman" w:hAnsi="Calibri" w:cs="Calibri"/>
                <w:bCs/>
                <w:color w:val="000000"/>
                <w:highlight w:val="lightGray"/>
                <w:lang w:eastAsia="nb-NO"/>
              </w:rPr>
            </w:pPr>
            <w:r w:rsidRPr="00F40AB1">
              <w:rPr>
                <w:rFonts w:ascii="Calibri" w:eastAsia="Times New Roman" w:hAnsi="Calibri" w:cs="Calibri"/>
                <w:bCs/>
                <w:color w:val="000000"/>
                <w:highlight w:val="lightGray"/>
                <w:lang w:eastAsia="nb-NO"/>
              </w:rPr>
              <w:t>87</w:t>
            </w:r>
          </w:p>
        </w:tc>
        <w:tc>
          <w:tcPr>
            <w:tcW w:w="707" w:type="dxa"/>
            <w:noWrap/>
            <w:hideMark/>
          </w:tcPr>
          <w:p w14:paraId="0E96E768"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29</w:t>
            </w:r>
          </w:p>
        </w:tc>
        <w:tc>
          <w:tcPr>
            <w:tcW w:w="707" w:type="dxa"/>
            <w:noWrap/>
            <w:hideMark/>
          </w:tcPr>
          <w:p w14:paraId="4E3831C9"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16</w:t>
            </w:r>
          </w:p>
        </w:tc>
        <w:tc>
          <w:tcPr>
            <w:tcW w:w="707" w:type="dxa"/>
            <w:noWrap/>
            <w:hideMark/>
          </w:tcPr>
          <w:p w14:paraId="5CDABDEA"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11</w:t>
            </w:r>
          </w:p>
        </w:tc>
        <w:tc>
          <w:tcPr>
            <w:tcW w:w="707" w:type="dxa"/>
            <w:noWrap/>
            <w:hideMark/>
          </w:tcPr>
          <w:p w14:paraId="4EB4A84D"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12</w:t>
            </w:r>
          </w:p>
        </w:tc>
        <w:tc>
          <w:tcPr>
            <w:tcW w:w="707" w:type="dxa"/>
            <w:noWrap/>
            <w:hideMark/>
          </w:tcPr>
          <w:p w14:paraId="03A97A34"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19</w:t>
            </w:r>
          </w:p>
        </w:tc>
        <w:tc>
          <w:tcPr>
            <w:tcW w:w="707" w:type="dxa"/>
            <w:noWrap/>
            <w:hideMark/>
          </w:tcPr>
          <w:p w14:paraId="17C1C368"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13</w:t>
            </w:r>
          </w:p>
        </w:tc>
        <w:tc>
          <w:tcPr>
            <w:tcW w:w="707" w:type="dxa"/>
            <w:noWrap/>
            <w:hideMark/>
          </w:tcPr>
          <w:p w14:paraId="7F722E31"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15</w:t>
            </w:r>
          </w:p>
        </w:tc>
        <w:tc>
          <w:tcPr>
            <w:tcW w:w="707" w:type="dxa"/>
            <w:noWrap/>
            <w:hideMark/>
          </w:tcPr>
          <w:p w14:paraId="5A62FD98"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28</w:t>
            </w:r>
          </w:p>
        </w:tc>
        <w:tc>
          <w:tcPr>
            <w:tcW w:w="707" w:type="dxa"/>
            <w:noWrap/>
            <w:hideMark/>
          </w:tcPr>
          <w:p w14:paraId="22A78A5C"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23</w:t>
            </w:r>
          </w:p>
        </w:tc>
        <w:tc>
          <w:tcPr>
            <w:tcW w:w="707" w:type="dxa"/>
            <w:noWrap/>
            <w:hideMark/>
          </w:tcPr>
          <w:p w14:paraId="1073B29B"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83</w:t>
            </w:r>
          </w:p>
        </w:tc>
        <w:tc>
          <w:tcPr>
            <w:tcW w:w="970" w:type="dxa"/>
            <w:noWrap/>
            <w:hideMark/>
          </w:tcPr>
          <w:p w14:paraId="4197AD37"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844</w:t>
            </w:r>
          </w:p>
        </w:tc>
        <w:tc>
          <w:tcPr>
            <w:tcW w:w="835" w:type="dxa"/>
            <w:noWrap/>
            <w:hideMark/>
          </w:tcPr>
          <w:p w14:paraId="72DCE6B4"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1180</w:t>
            </w:r>
          </w:p>
        </w:tc>
      </w:tr>
      <w:tr w:rsidR="00F40AB1" w:rsidRPr="00F40AB1" w14:paraId="487E42A4" w14:textId="77777777" w:rsidTr="006E1BA6">
        <w:trPr>
          <w:gridAfter w:val="1"/>
          <w:wAfter w:w="14" w:type="dxa"/>
          <w:trHeight w:val="312"/>
        </w:trPr>
        <w:tc>
          <w:tcPr>
            <w:tcW w:w="1098" w:type="dxa"/>
            <w:noWrap/>
            <w:hideMark/>
          </w:tcPr>
          <w:p w14:paraId="42A4D498" w14:textId="77777777" w:rsidR="00F40AB1" w:rsidRPr="00F40AB1" w:rsidRDefault="00F40AB1" w:rsidP="00F40AB1">
            <w:pPr>
              <w:rPr>
                <w:rFonts w:ascii="Calibri" w:eastAsia="Times New Roman" w:hAnsi="Calibri" w:cs="Calibri"/>
                <w:bCs/>
                <w:color w:val="000000"/>
                <w:lang w:eastAsia="nb-NO"/>
              </w:rPr>
            </w:pPr>
            <w:r w:rsidRPr="00F40AB1">
              <w:rPr>
                <w:rFonts w:ascii="Calibri" w:eastAsia="Times New Roman" w:hAnsi="Calibri" w:cs="Calibri"/>
                <w:bCs/>
                <w:color w:val="000000"/>
                <w:lang w:eastAsia="nb-NO"/>
              </w:rPr>
              <w:t>2</w:t>
            </w:r>
          </w:p>
        </w:tc>
        <w:tc>
          <w:tcPr>
            <w:tcW w:w="707" w:type="dxa"/>
            <w:noWrap/>
            <w:hideMark/>
          </w:tcPr>
          <w:p w14:paraId="487C9433"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13</w:t>
            </w:r>
          </w:p>
        </w:tc>
        <w:tc>
          <w:tcPr>
            <w:tcW w:w="707" w:type="dxa"/>
            <w:shd w:val="clear" w:color="auto" w:fill="D9D9D9" w:themeFill="background1" w:themeFillShade="D9"/>
            <w:noWrap/>
            <w:hideMark/>
          </w:tcPr>
          <w:p w14:paraId="6E4E3F38" w14:textId="77777777" w:rsidR="00F40AB1" w:rsidRPr="00F40AB1" w:rsidRDefault="00F40AB1" w:rsidP="00F40AB1">
            <w:pPr>
              <w:jc w:val="right"/>
              <w:rPr>
                <w:rFonts w:ascii="Calibri" w:eastAsia="Times New Roman" w:hAnsi="Calibri" w:cs="Calibri"/>
                <w:bCs/>
                <w:color w:val="000000"/>
                <w:highlight w:val="lightGray"/>
                <w:lang w:eastAsia="nb-NO"/>
              </w:rPr>
            </w:pPr>
            <w:r w:rsidRPr="00F40AB1">
              <w:rPr>
                <w:rFonts w:ascii="Calibri" w:eastAsia="Times New Roman" w:hAnsi="Calibri" w:cs="Calibri"/>
                <w:bCs/>
                <w:color w:val="000000"/>
                <w:highlight w:val="lightGray"/>
                <w:lang w:eastAsia="nb-NO"/>
              </w:rPr>
              <w:t>135</w:t>
            </w:r>
          </w:p>
        </w:tc>
        <w:tc>
          <w:tcPr>
            <w:tcW w:w="707" w:type="dxa"/>
            <w:noWrap/>
            <w:hideMark/>
          </w:tcPr>
          <w:p w14:paraId="4ADC2740"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50</w:t>
            </w:r>
          </w:p>
        </w:tc>
        <w:tc>
          <w:tcPr>
            <w:tcW w:w="707" w:type="dxa"/>
            <w:noWrap/>
            <w:hideMark/>
          </w:tcPr>
          <w:p w14:paraId="7ADAAF44"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23</w:t>
            </w:r>
          </w:p>
        </w:tc>
        <w:tc>
          <w:tcPr>
            <w:tcW w:w="707" w:type="dxa"/>
            <w:noWrap/>
            <w:hideMark/>
          </w:tcPr>
          <w:p w14:paraId="3282CEEC"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13</w:t>
            </w:r>
          </w:p>
        </w:tc>
        <w:tc>
          <w:tcPr>
            <w:tcW w:w="707" w:type="dxa"/>
            <w:noWrap/>
            <w:hideMark/>
          </w:tcPr>
          <w:p w14:paraId="5F48FA17"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32</w:t>
            </w:r>
          </w:p>
        </w:tc>
        <w:tc>
          <w:tcPr>
            <w:tcW w:w="707" w:type="dxa"/>
            <w:noWrap/>
            <w:hideMark/>
          </w:tcPr>
          <w:p w14:paraId="0DAF33B4"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15</w:t>
            </w:r>
          </w:p>
        </w:tc>
        <w:tc>
          <w:tcPr>
            <w:tcW w:w="707" w:type="dxa"/>
            <w:noWrap/>
            <w:hideMark/>
          </w:tcPr>
          <w:p w14:paraId="155F30B9"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22</w:t>
            </w:r>
          </w:p>
        </w:tc>
        <w:tc>
          <w:tcPr>
            <w:tcW w:w="707" w:type="dxa"/>
            <w:noWrap/>
            <w:hideMark/>
          </w:tcPr>
          <w:p w14:paraId="7FDCE2C0"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19</w:t>
            </w:r>
          </w:p>
        </w:tc>
        <w:tc>
          <w:tcPr>
            <w:tcW w:w="707" w:type="dxa"/>
            <w:noWrap/>
            <w:hideMark/>
          </w:tcPr>
          <w:p w14:paraId="57F3CCC5"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21</w:t>
            </w:r>
          </w:p>
        </w:tc>
        <w:tc>
          <w:tcPr>
            <w:tcW w:w="707" w:type="dxa"/>
            <w:noWrap/>
            <w:hideMark/>
          </w:tcPr>
          <w:p w14:paraId="3F03867F"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92</w:t>
            </w:r>
          </w:p>
        </w:tc>
        <w:tc>
          <w:tcPr>
            <w:tcW w:w="970" w:type="dxa"/>
            <w:noWrap/>
            <w:hideMark/>
          </w:tcPr>
          <w:p w14:paraId="054B8351"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462</w:t>
            </w:r>
          </w:p>
        </w:tc>
        <w:tc>
          <w:tcPr>
            <w:tcW w:w="835" w:type="dxa"/>
            <w:noWrap/>
            <w:hideMark/>
          </w:tcPr>
          <w:p w14:paraId="3CF97159"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897</w:t>
            </w:r>
          </w:p>
        </w:tc>
      </w:tr>
      <w:tr w:rsidR="00F40AB1" w:rsidRPr="00F40AB1" w14:paraId="091B2D03" w14:textId="77777777" w:rsidTr="006E1BA6">
        <w:trPr>
          <w:gridAfter w:val="1"/>
          <w:wAfter w:w="14" w:type="dxa"/>
          <w:trHeight w:val="312"/>
        </w:trPr>
        <w:tc>
          <w:tcPr>
            <w:tcW w:w="1098" w:type="dxa"/>
            <w:noWrap/>
            <w:hideMark/>
          </w:tcPr>
          <w:p w14:paraId="2ECF6938" w14:textId="77777777" w:rsidR="00F40AB1" w:rsidRPr="00F40AB1" w:rsidRDefault="00F40AB1" w:rsidP="00F40AB1">
            <w:pPr>
              <w:rPr>
                <w:rFonts w:ascii="Calibri" w:eastAsia="Times New Roman" w:hAnsi="Calibri" w:cs="Calibri"/>
                <w:bCs/>
                <w:color w:val="000000"/>
                <w:lang w:eastAsia="nb-NO"/>
              </w:rPr>
            </w:pPr>
            <w:r w:rsidRPr="00F40AB1">
              <w:rPr>
                <w:rFonts w:ascii="Calibri" w:eastAsia="Times New Roman" w:hAnsi="Calibri" w:cs="Calibri"/>
                <w:bCs/>
                <w:color w:val="000000"/>
                <w:lang w:eastAsia="nb-NO"/>
              </w:rPr>
              <w:t>3</w:t>
            </w:r>
          </w:p>
        </w:tc>
        <w:tc>
          <w:tcPr>
            <w:tcW w:w="707" w:type="dxa"/>
            <w:noWrap/>
            <w:hideMark/>
          </w:tcPr>
          <w:p w14:paraId="66044270"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6</w:t>
            </w:r>
          </w:p>
        </w:tc>
        <w:tc>
          <w:tcPr>
            <w:tcW w:w="707" w:type="dxa"/>
            <w:noWrap/>
            <w:hideMark/>
          </w:tcPr>
          <w:p w14:paraId="4C75AC43"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25</w:t>
            </w:r>
          </w:p>
        </w:tc>
        <w:tc>
          <w:tcPr>
            <w:tcW w:w="707" w:type="dxa"/>
            <w:shd w:val="clear" w:color="auto" w:fill="D9D9D9" w:themeFill="background1" w:themeFillShade="D9"/>
            <w:noWrap/>
            <w:hideMark/>
          </w:tcPr>
          <w:p w14:paraId="595E5D8E" w14:textId="77777777" w:rsidR="00F40AB1" w:rsidRPr="006E1BA6" w:rsidRDefault="00F40AB1" w:rsidP="00F40AB1">
            <w:pPr>
              <w:jc w:val="right"/>
              <w:rPr>
                <w:rFonts w:ascii="Calibri" w:eastAsia="Times New Roman" w:hAnsi="Calibri" w:cs="Calibri"/>
                <w:bCs/>
                <w:color w:val="000000"/>
                <w:highlight w:val="lightGray"/>
                <w:lang w:eastAsia="nb-NO"/>
              </w:rPr>
            </w:pPr>
            <w:r w:rsidRPr="006E1BA6">
              <w:rPr>
                <w:rFonts w:ascii="Calibri" w:eastAsia="Times New Roman" w:hAnsi="Calibri" w:cs="Calibri"/>
                <w:bCs/>
                <w:color w:val="000000"/>
                <w:highlight w:val="lightGray"/>
                <w:lang w:eastAsia="nb-NO"/>
              </w:rPr>
              <w:t>192</w:t>
            </w:r>
          </w:p>
        </w:tc>
        <w:tc>
          <w:tcPr>
            <w:tcW w:w="707" w:type="dxa"/>
            <w:noWrap/>
            <w:hideMark/>
          </w:tcPr>
          <w:p w14:paraId="1437FAEA"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56</w:t>
            </w:r>
          </w:p>
        </w:tc>
        <w:tc>
          <w:tcPr>
            <w:tcW w:w="707" w:type="dxa"/>
            <w:noWrap/>
            <w:hideMark/>
          </w:tcPr>
          <w:p w14:paraId="42A18CD1"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22</w:t>
            </w:r>
          </w:p>
        </w:tc>
        <w:tc>
          <w:tcPr>
            <w:tcW w:w="707" w:type="dxa"/>
            <w:noWrap/>
            <w:hideMark/>
          </w:tcPr>
          <w:p w14:paraId="4AA41567"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9</w:t>
            </w:r>
          </w:p>
        </w:tc>
        <w:tc>
          <w:tcPr>
            <w:tcW w:w="707" w:type="dxa"/>
            <w:noWrap/>
            <w:hideMark/>
          </w:tcPr>
          <w:p w14:paraId="13D5E457"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8</w:t>
            </w:r>
          </w:p>
        </w:tc>
        <w:tc>
          <w:tcPr>
            <w:tcW w:w="707" w:type="dxa"/>
            <w:noWrap/>
            <w:hideMark/>
          </w:tcPr>
          <w:p w14:paraId="0FA5A1DE"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10</w:t>
            </w:r>
          </w:p>
        </w:tc>
        <w:tc>
          <w:tcPr>
            <w:tcW w:w="707" w:type="dxa"/>
            <w:noWrap/>
            <w:hideMark/>
          </w:tcPr>
          <w:p w14:paraId="603F8755"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19</w:t>
            </w:r>
          </w:p>
        </w:tc>
        <w:tc>
          <w:tcPr>
            <w:tcW w:w="707" w:type="dxa"/>
            <w:noWrap/>
            <w:hideMark/>
          </w:tcPr>
          <w:p w14:paraId="00379EE0"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32</w:t>
            </w:r>
          </w:p>
        </w:tc>
        <w:tc>
          <w:tcPr>
            <w:tcW w:w="707" w:type="dxa"/>
            <w:noWrap/>
            <w:hideMark/>
          </w:tcPr>
          <w:p w14:paraId="70D6A66D"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79</w:t>
            </w:r>
          </w:p>
        </w:tc>
        <w:tc>
          <w:tcPr>
            <w:tcW w:w="970" w:type="dxa"/>
            <w:noWrap/>
            <w:hideMark/>
          </w:tcPr>
          <w:p w14:paraId="75BBA67F"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404</w:t>
            </w:r>
          </w:p>
        </w:tc>
        <w:tc>
          <w:tcPr>
            <w:tcW w:w="835" w:type="dxa"/>
            <w:noWrap/>
            <w:hideMark/>
          </w:tcPr>
          <w:p w14:paraId="3AEF4AF3"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862</w:t>
            </w:r>
          </w:p>
        </w:tc>
      </w:tr>
      <w:tr w:rsidR="00F40AB1" w:rsidRPr="00F40AB1" w14:paraId="72B6B0C4" w14:textId="77777777" w:rsidTr="006E1BA6">
        <w:trPr>
          <w:gridAfter w:val="1"/>
          <w:wAfter w:w="14" w:type="dxa"/>
          <w:trHeight w:val="312"/>
        </w:trPr>
        <w:tc>
          <w:tcPr>
            <w:tcW w:w="1098" w:type="dxa"/>
            <w:noWrap/>
            <w:hideMark/>
          </w:tcPr>
          <w:p w14:paraId="729A92AB" w14:textId="77777777" w:rsidR="00F40AB1" w:rsidRPr="00F40AB1" w:rsidRDefault="00F40AB1" w:rsidP="00F40AB1">
            <w:pPr>
              <w:rPr>
                <w:rFonts w:ascii="Calibri" w:eastAsia="Times New Roman" w:hAnsi="Calibri" w:cs="Calibri"/>
                <w:bCs/>
                <w:color w:val="000000"/>
                <w:lang w:eastAsia="nb-NO"/>
              </w:rPr>
            </w:pPr>
            <w:r w:rsidRPr="00F40AB1">
              <w:rPr>
                <w:rFonts w:ascii="Calibri" w:eastAsia="Times New Roman" w:hAnsi="Calibri" w:cs="Calibri"/>
                <w:bCs/>
                <w:color w:val="000000"/>
                <w:lang w:eastAsia="nb-NO"/>
              </w:rPr>
              <w:t>4</w:t>
            </w:r>
          </w:p>
        </w:tc>
        <w:tc>
          <w:tcPr>
            <w:tcW w:w="707" w:type="dxa"/>
            <w:noWrap/>
            <w:hideMark/>
          </w:tcPr>
          <w:p w14:paraId="2EF9AE5F" w14:textId="77777777" w:rsidR="00F40AB1" w:rsidRPr="00F40AB1" w:rsidRDefault="00F40AB1" w:rsidP="00F40AB1">
            <w:pPr>
              <w:jc w:val="right"/>
              <w:rPr>
                <w:rFonts w:ascii="Calibri" w:eastAsia="Times New Roman" w:hAnsi="Calibri" w:cs="Calibri"/>
                <w:bCs/>
                <w:color w:val="000000"/>
                <w:lang w:eastAsia="nb-NO"/>
              </w:rPr>
            </w:pPr>
          </w:p>
        </w:tc>
        <w:tc>
          <w:tcPr>
            <w:tcW w:w="707" w:type="dxa"/>
            <w:noWrap/>
            <w:hideMark/>
          </w:tcPr>
          <w:p w14:paraId="3BA33CEB"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7</w:t>
            </w:r>
          </w:p>
        </w:tc>
        <w:tc>
          <w:tcPr>
            <w:tcW w:w="707" w:type="dxa"/>
            <w:noWrap/>
            <w:hideMark/>
          </w:tcPr>
          <w:p w14:paraId="0064C503"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35</w:t>
            </w:r>
          </w:p>
        </w:tc>
        <w:tc>
          <w:tcPr>
            <w:tcW w:w="707" w:type="dxa"/>
            <w:shd w:val="clear" w:color="auto" w:fill="D9D9D9" w:themeFill="background1" w:themeFillShade="D9"/>
            <w:noWrap/>
            <w:hideMark/>
          </w:tcPr>
          <w:p w14:paraId="34E6BC10" w14:textId="77777777" w:rsidR="00F40AB1" w:rsidRPr="006E1BA6" w:rsidRDefault="00F40AB1" w:rsidP="00F40AB1">
            <w:pPr>
              <w:jc w:val="right"/>
              <w:rPr>
                <w:rFonts w:ascii="Calibri" w:eastAsia="Times New Roman" w:hAnsi="Calibri" w:cs="Calibri"/>
                <w:bCs/>
                <w:color w:val="000000"/>
                <w:highlight w:val="lightGray"/>
                <w:lang w:eastAsia="nb-NO"/>
              </w:rPr>
            </w:pPr>
            <w:r w:rsidRPr="006E1BA6">
              <w:rPr>
                <w:rFonts w:ascii="Calibri" w:eastAsia="Times New Roman" w:hAnsi="Calibri" w:cs="Calibri"/>
                <w:bCs/>
                <w:color w:val="000000"/>
                <w:highlight w:val="lightGray"/>
                <w:lang w:eastAsia="nb-NO"/>
              </w:rPr>
              <w:t>220</w:t>
            </w:r>
          </w:p>
        </w:tc>
        <w:tc>
          <w:tcPr>
            <w:tcW w:w="707" w:type="dxa"/>
            <w:noWrap/>
            <w:hideMark/>
          </w:tcPr>
          <w:p w14:paraId="12C97F98"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39</w:t>
            </w:r>
          </w:p>
        </w:tc>
        <w:tc>
          <w:tcPr>
            <w:tcW w:w="707" w:type="dxa"/>
            <w:noWrap/>
            <w:hideMark/>
          </w:tcPr>
          <w:p w14:paraId="57309A8C"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25</w:t>
            </w:r>
          </w:p>
        </w:tc>
        <w:tc>
          <w:tcPr>
            <w:tcW w:w="707" w:type="dxa"/>
            <w:noWrap/>
            <w:hideMark/>
          </w:tcPr>
          <w:p w14:paraId="7EA5CCC4"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15</w:t>
            </w:r>
          </w:p>
        </w:tc>
        <w:tc>
          <w:tcPr>
            <w:tcW w:w="707" w:type="dxa"/>
            <w:noWrap/>
            <w:hideMark/>
          </w:tcPr>
          <w:p w14:paraId="39AD6839"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27</w:t>
            </w:r>
          </w:p>
        </w:tc>
        <w:tc>
          <w:tcPr>
            <w:tcW w:w="707" w:type="dxa"/>
            <w:noWrap/>
            <w:hideMark/>
          </w:tcPr>
          <w:p w14:paraId="4C8437A3"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13</w:t>
            </w:r>
          </w:p>
        </w:tc>
        <w:tc>
          <w:tcPr>
            <w:tcW w:w="707" w:type="dxa"/>
            <w:noWrap/>
            <w:hideMark/>
          </w:tcPr>
          <w:p w14:paraId="07573565"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17</w:t>
            </w:r>
          </w:p>
        </w:tc>
        <w:tc>
          <w:tcPr>
            <w:tcW w:w="707" w:type="dxa"/>
            <w:noWrap/>
            <w:hideMark/>
          </w:tcPr>
          <w:p w14:paraId="37A81A9D"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58</w:t>
            </w:r>
          </w:p>
        </w:tc>
        <w:tc>
          <w:tcPr>
            <w:tcW w:w="970" w:type="dxa"/>
            <w:noWrap/>
            <w:hideMark/>
          </w:tcPr>
          <w:p w14:paraId="4711D858"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324</w:t>
            </w:r>
          </w:p>
        </w:tc>
        <w:tc>
          <w:tcPr>
            <w:tcW w:w="835" w:type="dxa"/>
            <w:noWrap/>
            <w:hideMark/>
          </w:tcPr>
          <w:p w14:paraId="12A5839C"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780</w:t>
            </w:r>
          </w:p>
        </w:tc>
      </w:tr>
      <w:tr w:rsidR="00F40AB1" w:rsidRPr="00F40AB1" w14:paraId="3CE5BD23" w14:textId="77777777" w:rsidTr="006E1BA6">
        <w:trPr>
          <w:gridAfter w:val="1"/>
          <w:wAfter w:w="14" w:type="dxa"/>
          <w:trHeight w:val="312"/>
        </w:trPr>
        <w:tc>
          <w:tcPr>
            <w:tcW w:w="1098" w:type="dxa"/>
            <w:noWrap/>
            <w:hideMark/>
          </w:tcPr>
          <w:p w14:paraId="65A838C6" w14:textId="77777777" w:rsidR="00F40AB1" w:rsidRPr="00F40AB1" w:rsidRDefault="00F40AB1" w:rsidP="00F40AB1">
            <w:pPr>
              <w:rPr>
                <w:rFonts w:ascii="Calibri" w:eastAsia="Times New Roman" w:hAnsi="Calibri" w:cs="Calibri"/>
                <w:bCs/>
                <w:color w:val="000000"/>
                <w:lang w:eastAsia="nb-NO"/>
              </w:rPr>
            </w:pPr>
            <w:r w:rsidRPr="00F40AB1">
              <w:rPr>
                <w:rFonts w:ascii="Calibri" w:eastAsia="Times New Roman" w:hAnsi="Calibri" w:cs="Calibri"/>
                <w:bCs/>
                <w:color w:val="000000"/>
                <w:lang w:eastAsia="nb-NO"/>
              </w:rPr>
              <w:t>5</w:t>
            </w:r>
          </w:p>
        </w:tc>
        <w:tc>
          <w:tcPr>
            <w:tcW w:w="707" w:type="dxa"/>
            <w:noWrap/>
            <w:hideMark/>
          </w:tcPr>
          <w:p w14:paraId="01970197"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1</w:t>
            </w:r>
          </w:p>
        </w:tc>
        <w:tc>
          <w:tcPr>
            <w:tcW w:w="707" w:type="dxa"/>
            <w:noWrap/>
            <w:hideMark/>
          </w:tcPr>
          <w:p w14:paraId="1924A26C"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2</w:t>
            </w:r>
          </w:p>
        </w:tc>
        <w:tc>
          <w:tcPr>
            <w:tcW w:w="707" w:type="dxa"/>
            <w:noWrap/>
            <w:hideMark/>
          </w:tcPr>
          <w:p w14:paraId="2D77D54A"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18</w:t>
            </w:r>
          </w:p>
        </w:tc>
        <w:tc>
          <w:tcPr>
            <w:tcW w:w="707" w:type="dxa"/>
            <w:noWrap/>
            <w:hideMark/>
          </w:tcPr>
          <w:p w14:paraId="693E44DF"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33</w:t>
            </w:r>
          </w:p>
        </w:tc>
        <w:tc>
          <w:tcPr>
            <w:tcW w:w="707" w:type="dxa"/>
            <w:shd w:val="clear" w:color="auto" w:fill="D9D9D9" w:themeFill="background1" w:themeFillShade="D9"/>
            <w:noWrap/>
            <w:hideMark/>
          </w:tcPr>
          <w:p w14:paraId="14E4FE10" w14:textId="77777777" w:rsidR="00F40AB1" w:rsidRPr="006E1BA6" w:rsidRDefault="00F40AB1" w:rsidP="00F40AB1">
            <w:pPr>
              <w:jc w:val="right"/>
              <w:rPr>
                <w:rFonts w:ascii="Calibri" w:eastAsia="Times New Roman" w:hAnsi="Calibri" w:cs="Calibri"/>
                <w:bCs/>
                <w:color w:val="000000"/>
                <w:highlight w:val="lightGray"/>
                <w:lang w:eastAsia="nb-NO"/>
              </w:rPr>
            </w:pPr>
            <w:r w:rsidRPr="006E1BA6">
              <w:rPr>
                <w:rFonts w:ascii="Calibri" w:eastAsia="Times New Roman" w:hAnsi="Calibri" w:cs="Calibri"/>
                <w:bCs/>
                <w:color w:val="000000"/>
                <w:highlight w:val="lightGray"/>
                <w:lang w:eastAsia="nb-NO"/>
              </w:rPr>
              <w:t>250</w:t>
            </w:r>
          </w:p>
        </w:tc>
        <w:tc>
          <w:tcPr>
            <w:tcW w:w="707" w:type="dxa"/>
            <w:noWrap/>
            <w:hideMark/>
          </w:tcPr>
          <w:p w14:paraId="2FF35BEB"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73</w:t>
            </w:r>
          </w:p>
        </w:tc>
        <w:tc>
          <w:tcPr>
            <w:tcW w:w="707" w:type="dxa"/>
            <w:noWrap/>
            <w:hideMark/>
          </w:tcPr>
          <w:p w14:paraId="261A1160"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38</w:t>
            </w:r>
          </w:p>
        </w:tc>
        <w:tc>
          <w:tcPr>
            <w:tcW w:w="707" w:type="dxa"/>
            <w:noWrap/>
            <w:hideMark/>
          </w:tcPr>
          <w:p w14:paraId="511962E5"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15</w:t>
            </w:r>
          </w:p>
        </w:tc>
        <w:tc>
          <w:tcPr>
            <w:tcW w:w="707" w:type="dxa"/>
            <w:noWrap/>
            <w:hideMark/>
          </w:tcPr>
          <w:p w14:paraId="55F3CEEC"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19</w:t>
            </w:r>
          </w:p>
        </w:tc>
        <w:tc>
          <w:tcPr>
            <w:tcW w:w="707" w:type="dxa"/>
            <w:noWrap/>
            <w:hideMark/>
          </w:tcPr>
          <w:p w14:paraId="05560483"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25</w:t>
            </w:r>
          </w:p>
        </w:tc>
        <w:tc>
          <w:tcPr>
            <w:tcW w:w="707" w:type="dxa"/>
            <w:noWrap/>
            <w:hideMark/>
          </w:tcPr>
          <w:p w14:paraId="4FF7C1B9"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73</w:t>
            </w:r>
          </w:p>
        </w:tc>
        <w:tc>
          <w:tcPr>
            <w:tcW w:w="970" w:type="dxa"/>
            <w:noWrap/>
            <w:hideMark/>
          </w:tcPr>
          <w:p w14:paraId="6ECFAF85"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328</w:t>
            </w:r>
          </w:p>
        </w:tc>
        <w:tc>
          <w:tcPr>
            <w:tcW w:w="835" w:type="dxa"/>
            <w:noWrap/>
            <w:hideMark/>
          </w:tcPr>
          <w:p w14:paraId="308D6EF0"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875</w:t>
            </w:r>
          </w:p>
        </w:tc>
      </w:tr>
      <w:tr w:rsidR="00F40AB1" w:rsidRPr="00F40AB1" w14:paraId="3BEC7015" w14:textId="77777777" w:rsidTr="006E1BA6">
        <w:trPr>
          <w:gridAfter w:val="1"/>
          <w:wAfter w:w="14" w:type="dxa"/>
          <w:trHeight w:val="312"/>
        </w:trPr>
        <w:tc>
          <w:tcPr>
            <w:tcW w:w="1098" w:type="dxa"/>
            <w:noWrap/>
            <w:hideMark/>
          </w:tcPr>
          <w:p w14:paraId="5495BA49" w14:textId="77777777" w:rsidR="00F40AB1" w:rsidRPr="00F40AB1" w:rsidRDefault="00F40AB1" w:rsidP="00F40AB1">
            <w:pPr>
              <w:rPr>
                <w:rFonts w:ascii="Calibri" w:eastAsia="Times New Roman" w:hAnsi="Calibri" w:cs="Calibri"/>
                <w:bCs/>
                <w:color w:val="000000"/>
                <w:lang w:eastAsia="nb-NO"/>
              </w:rPr>
            </w:pPr>
            <w:r w:rsidRPr="00F40AB1">
              <w:rPr>
                <w:rFonts w:ascii="Calibri" w:eastAsia="Times New Roman" w:hAnsi="Calibri" w:cs="Calibri"/>
                <w:bCs/>
                <w:color w:val="000000"/>
                <w:lang w:eastAsia="nb-NO"/>
              </w:rPr>
              <w:t>6</w:t>
            </w:r>
          </w:p>
        </w:tc>
        <w:tc>
          <w:tcPr>
            <w:tcW w:w="707" w:type="dxa"/>
            <w:noWrap/>
            <w:hideMark/>
          </w:tcPr>
          <w:p w14:paraId="0F1862CE"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1</w:t>
            </w:r>
          </w:p>
        </w:tc>
        <w:tc>
          <w:tcPr>
            <w:tcW w:w="707" w:type="dxa"/>
            <w:noWrap/>
            <w:hideMark/>
          </w:tcPr>
          <w:p w14:paraId="35933BF9"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1</w:t>
            </w:r>
          </w:p>
        </w:tc>
        <w:tc>
          <w:tcPr>
            <w:tcW w:w="707" w:type="dxa"/>
            <w:noWrap/>
            <w:hideMark/>
          </w:tcPr>
          <w:p w14:paraId="6C708FB4"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4</w:t>
            </w:r>
          </w:p>
        </w:tc>
        <w:tc>
          <w:tcPr>
            <w:tcW w:w="707" w:type="dxa"/>
            <w:noWrap/>
            <w:hideMark/>
          </w:tcPr>
          <w:p w14:paraId="3545DAD6"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24</w:t>
            </w:r>
          </w:p>
        </w:tc>
        <w:tc>
          <w:tcPr>
            <w:tcW w:w="707" w:type="dxa"/>
            <w:noWrap/>
            <w:hideMark/>
          </w:tcPr>
          <w:p w14:paraId="53E913B1"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44</w:t>
            </w:r>
          </w:p>
        </w:tc>
        <w:tc>
          <w:tcPr>
            <w:tcW w:w="707" w:type="dxa"/>
            <w:shd w:val="clear" w:color="auto" w:fill="D9D9D9" w:themeFill="background1" w:themeFillShade="D9"/>
            <w:noWrap/>
            <w:hideMark/>
          </w:tcPr>
          <w:p w14:paraId="2FA53FE0" w14:textId="77777777" w:rsidR="00F40AB1" w:rsidRPr="006E1BA6" w:rsidRDefault="00F40AB1" w:rsidP="00F40AB1">
            <w:pPr>
              <w:jc w:val="right"/>
              <w:rPr>
                <w:rFonts w:ascii="Calibri" w:eastAsia="Times New Roman" w:hAnsi="Calibri" w:cs="Calibri"/>
                <w:bCs/>
                <w:color w:val="000000"/>
                <w:highlight w:val="lightGray"/>
                <w:lang w:eastAsia="nb-NO"/>
              </w:rPr>
            </w:pPr>
            <w:r w:rsidRPr="006E1BA6">
              <w:rPr>
                <w:rFonts w:ascii="Calibri" w:eastAsia="Times New Roman" w:hAnsi="Calibri" w:cs="Calibri"/>
                <w:bCs/>
                <w:color w:val="000000"/>
                <w:highlight w:val="lightGray"/>
                <w:lang w:eastAsia="nb-NO"/>
              </w:rPr>
              <w:t>365</w:t>
            </w:r>
          </w:p>
        </w:tc>
        <w:tc>
          <w:tcPr>
            <w:tcW w:w="707" w:type="dxa"/>
            <w:noWrap/>
            <w:hideMark/>
          </w:tcPr>
          <w:p w14:paraId="71902E4B"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72</w:t>
            </w:r>
          </w:p>
        </w:tc>
        <w:tc>
          <w:tcPr>
            <w:tcW w:w="707" w:type="dxa"/>
            <w:noWrap/>
            <w:hideMark/>
          </w:tcPr>
          <w:p w14:paraId="434CDCBF"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47</w:t>
            </w:r>
          </w:p>
        </w:tc>
        <w:tc>
          <w:tcPr>
            <w:tcW w:w="707" w:type="dxa"/>
            <w:noWrap/>
            <w:hideMark/>
          </w:tcPr>
          <w:p w14:paraId="76BD5BA2"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38</w:t>
            </w:r>
          </w:p>
        </w:tc>
        <w:tc>
          <w:tcPr>
            <w:tcW w:w="707" w:type="dxa"/>
            <w:noWrap/>
            <w:hideMark/>
          </w:tcPr>
          <w:p w14:paraId="5971444B"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42</w:t>
            </w:r>
          </w:p>
        </w:tc>
        <w:tc>
          <w:tcPr>
            <w:tcW w:w="707" w:type="dxa"/>
            <w:noWrap/>
            <w:hideMark/>
          </w:tcPr>
          <w:p w14:paraId="6955E78E"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110</w:t>
            </w:r>
          </w:p>
        </w:tc>
        <w:tc>
          <w:tcPr>
            <w:tcW w:w="970" w:type="dxa"/>
            <w:noWrap/>
            <w:hideMark/>
          </w:tcPr>
          <w:p w14:paraId="1FA12B86"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440</w:t>
            </w:r>
          </w:p>
        </w:tc>
        <w:tc>
          <w:tcPr>
            <w:tcW w:w="835" w:type="dxa"/>
            <w:noWrap/>
            <w:hideMark/>
          </w:tcPr>
          <w:p w14:paraId="050F6D9A"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1188</w:t>
            </w:r>
          </w:p>
        </w:tc>
      </w:tr>
      <w:tr w:rsidR="00F40AB1" w:rsidRPr="00F40AB1" w14:paraId="4831D34D" w14:textId="77777777" w:rsidTr="006E1BA6">
        <w:trPr>
          <w:gridAfter w:val="1"/>
          <w:wAfter w:w="14" w:type="dxa"/>
          <w:trHeight w:val="312"/>
        </w:trPr>
        <w:tc>
          <w:tcPr>
            <w:tcW w:w="1098" w:type="dxa"/>
            <w:noWrap/>
            <w:hideMark/>
          </w:tcPr>
          <w:p w14:paraId="7894A5E0" w14:textId="77777777" w:rsidR="00F40AB1" w:rsidRPr="00F40AB1" w:rsidRDefault="00F40AB1" w:rsidP="00F40AB1">
            <w:pPr>
              <w:rPr>
                <w:rFonts w:ascii="Calibri" w:eastAsia="Times New Roman" w:hAnsi="Calibri" w:cs="Calibri"/>
                <w:bCs/>
                <w:color w:val="000000"/>
                <w:lang w:eastAsia="nb-NO"/>
              </w:rPr>
            </w:pPr>
            <w:r w:rsidRPr="00F40AB1">
              <w:rPr>
                <w:rFonts w:ascii="Calibri" w:eastAsia="Times New Roman" w:hAnsi="Calibri" w:cs="Calibri"/>
                <w:bCs/>
                <w:color w:val="000000"/>
                <w:lang w:eastAsia="nb-NO"/>
              </w:rPr>
              <w:t>7</w:t>
            </w:r>
          </w:p>
        </w:tc>
        <w:tc>
          <w:tcPr>
            <w:tcW w:w="707" w:type="dxa"/>
            <w:noWrap/>
            <w:hideMark/>
          </w:tcPr>
          <w:p w14:paraId="79AC70D1"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1</w:t>
            </w:r>
          </w:p>
        </w:tc>
        <w:tc>
          <w:tcPr>
            <w:tcW w:w="707" w:type="dxa"/>
            <w:noWrap/>
            <w:hideMark/>
          </w:tcPr>
          <w:p w14:paraId="6770F83C"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2</w:t>
            </w:r>
          </w:p>
        </w:tc>
        <w:tc>
          <w:tcPr>
            <w:tcW w:w="707" w:type="dxa"/>
            <w:noWrap/>
            <w:hideMark/>
          </w:tcPr>
          <w:p w14:paraId="73F00ECE"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3</w:t>
            </w:r>
          </w:p>
        </w:tc>
        <w:tc>
          <w:tcPr>
            <w:tcW w:w="707" w:type="dxa"/>
            <w:noWrap/>
            <w:hideMark/>
          </w:tcPr>
          <w:p w14:paraId="5B74DC16"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10</w:t>
            </w:r>
          </w:p>
        </w:tc>
        <w:tc>
          <w:tcPr>
            <w:tcW w:w="707" w:type="dxa"/>
            <w:noWrap/>
            <w:hideMark/>
          </w:tcPr>
          <w:p w14:paraId="2D2C1D86"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19</w:t>
            </w:r>
          </w:p>
        </w:tc>
        <w:tc>
          <w:tcPr>
            <w:tcW w:w="707" w:type="dxa"/>
            <w:noWrap/>
            <w:hideMark/>
          </w:tcPr>
          <w:p w14:paraId="107555E1"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60</w:t>
            </w:r>
          </w:p>
        </w:tc>
        <w:tc>
          <w:tcPr>
            <w:tcW w:w="707" w:type="dxa"/>
            <w:shd w:val="clear" w:color="auto" w:fill="D9D9D9" w:themeFill="background1" w:themeFillShade="D9"/>
            <w:noWrap/>
            <w:hideMark/>
          </w:tcPr>
          <w:p w14:paraId="006C550F"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391</w:t>
            </w:r>
          </w:p>
        </w:tc>
        <w:tc>
          <w:tcPr>
            <w:tcW w:w="707" w:type="dxa"/>
            <w:noWrap/>
            <w:hideMark/>
          </w:tcPr>
          <w:p w14:paraId="5707DC64"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105</w:t>
            </w:r>
          </w:p>
        </w:tc>
        <w:tc>
          <w:tcPr>
            <w:tcW w:w="707" w:type="dxa"/>
            <w:noWrap/>
            <w:hideMark/>
          </w:tcPr>
          <w:p w14:paraId="639ECE28"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49</w:t>
            </w:r>
          </w:p>
        </w:tc>
        <w:tc>
          <w:tcPr>
            <w:tcW w:w="707" w:type="dxa"/>
            <w:noWrap/>
            <w:hideMark/>
          </w:tcPr>
          <w:p w14:paraId="5E57B410"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41</w:t>
            </w:r>
          </w:p>
        </w:tc>
        <w:tc>
          <w:tcPr>
            <w:tcW w:w="707" w:type="dxa"/>
            <w:noWrap/>
            <w:hideMark/>
          </w:tcPr>
          <w:p w14:paraId="65A3BA5A"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130</w:t>
            </w:r>
          </w:p>
        </w:tc>
        <w:tc>
          <w:tcPr>
            <w:tcW w:w="970" w:type="dxa"/>
            <w:noWrap/>
            <w:hideMark/>
          </w:tcPr>
          <w:p w14:paraId="55310827"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573</w:t>
            </w:r>
          </w:p>
        </w:tc>
        <w:tc>
          <w:tcPr>
            <w:tcW w:w="835" w:type="dxa"/>
            <w:noWrap/>
            <w:hideMark/>
          </w:tcPr>
          <w:p w14:paraId="5512AADD"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1384</w:t>
            </w:r>
          </w:p>
        </w:tc>
      </w:tr>
      <w:tr w:rsidR="00F40AB1" w:rsidRPr="00F40AB1" w14:paraId="1FD442C4" w14:textId="77777777" w:rsidTr="006E1BA6">
        <w:trPr>
          <w:gridAfter w:val="1"/>
          <w:wAfter w:w="14" w:type="dxa"/>
          <w:trHeight w:val="312"/>
        </w:trPr>
        <w:tc>
          <w:tcPr>
            <w:tcW w:w="1098" w:type="dxa"/>
            <w:noWrap/>
            <w:hideMark/>
          </w:tcPr>
          <w:p w14:paraId="3A8403D8" w14:textId="77777777" w:rsidR="00F40AB1" w:rsidRPr="00F40AB1" w:rsidRDefault="00F40AB1" w:rsidP="00F40AB1">
            <w:pPr>
              <w:rPr>
                <w:rFonts w:ascii="Calibri" w:eastAsia="Times New Roman" w:hAnsi="Calibri" w:cs="Calibri"/>
                <w:bCs/>
                <w:color w:val="000000"/>
                <w:lang w:eastAsia="nb-NO"/>
              </w:rPr>
            </w:pPr>
            <w:r w:rsidRPr="00F40AB1">
              <w:rPr>
                <w:rFonts w:ascii="Calibri" w:eastAsia="Times New Roman" w:hAnsi="Calibri" w:cs="Calibri"/>
                <w:bCs/>
                <w:color w:val="000000"/>
                <w:lang w:eastAsia="nb-NO"/>
              </w:rPr>
              <w:t>8</w:t>
            </w:r>
          </w:p>
        </w:tc>
        <w:tc>
          <w:tcPr>
            <w:tcW w:w="707" w:type="dxa"/>
            <w:noWrap/>
            <w:hideMark/>
          </w:tcPr>
          <w:p w14:paraId="75944B42"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2</w:t>
            </w:r>
          </w:p>
        </w:tc>
        <w:tc>
          <w:tcPr>
            <w:tcW w:w="707" w:type="dxa"/>
            <w:noWrap/>
            <w:hideMark/>
          </w:tcPr>
          <w:p w14:paraId="5518225B"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2</w:t>
            </w:r>
          </w:p>
        </w:tc>
        <w:tc>
          <w:tcPr>
            <w:tcW w:w="707" w:type="dxa"/>
            <w:noWrap/>
            <w:hideMark/>
          </w:tcPr>
          <w:p w14:paraId="19EACECF"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2</w:t>
            </w:r>
          </w:p>
        </w:tc>
        <w:tc>
          <w:tcPr>
            <w:tcW w:w="707" w:type="dxa"/>
            <w:noWrap/>
            <w:hideMark/>
          </w:tcPr>
          <w:p w14:paraId="600C9531"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9</w:t>
            </w:r>
          </w:p>
        </w:tc>
        <w:tc>
          <w:tcPr>
            <w:tcW w:w="707" w:type="dxa"/>
            <w:noWrap/>
            <w:hideMark/>
          </w:tcPr>
          <w:p w14:paraId="5DC46944"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14</w:t>
            </w:r>
          </w:p>
        </w:tc>
        <w:tc>
          <w:tcPr>
            <w:tcW w:w="707" w:type="dxa"/>
            <w:noWrap/>
            <w:hideMark/>
          </w:tcPr>
          <w:p w14:paraId="53074831"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29</w:t>
            </w:r>
          </w:p>
        </w:tc>
        <w:tc>
          <w:tcPr>
            <w:tcW w:w="707" w:type="dxa"/>
            <w:noWrap/>
            <w:hideMark/>
          </w:tcPr>
          <w:p w14:paraId="59696E9E"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77</w:t>
            </w:r>
          </w:p>
        </w:tc>
        <w:tc>
          <w:tcPr>
            <w:tcW w:w="707" w:type="dxa"/>
            <w:shd w:val="clear" w:color="auto" w:fill="D9D9D9" w:themeFill="background1" w:themeFillShade="D9"/>
            <w:noWrap/>
            <w:hideMark/>
          </w:tcPr>
          <w:p w14:paraId="3CC5960A" w14:textId="77777777" w:rsidR="00F40AB1" w:rsidRPr="006E1BA6" w:rsidRDefault="00F40AB1" w:rsidP="00F40AB1">
            <w:pPr>
              <w:jc w:val="right"/>
              <w:rPr>
                <w:rFonts w:ascii="Calibri" w:eastAsia="Times New Roman" w:hAnsi="Calibri" w:cs="Calibri"/>
                <w:bCs/>
                <w:color w:val="000000"/>
                <w:highlight w:val="lightGray"/>
                <w:lang w:eastAsia="nb-NO"/>
              </w:rPr>
            </w:pPr>
            <w:r w:rsidRPr="006E1BA6">
              <w:rPr>
                <w:rFonts w:ascii="Calibri" w:eastAsia="Times New Roman" w:hAnsi="Calibri" w:cs="Calibri"/>
                <w:bCs/>
                <w:color w:val="000000"/>
                <w:highlight w:val="lightGray"/>
                <w:lang w:eastAsia="nb-NO"/>
              </w:rPr>
              <w:t>447</w:t>
            </w:r>
          </w:p>
        </w:tc>
        <w:tc>
          <w:tcPr>
            <w:tcW w:w="707" w:type="dxa"/>
            <w:noWrap/>
            <w:hideMark/>
          </w:tcPr>
          <w:p w14:paraId="0319D407"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133</w:t>
            </w:r>
          </w:p>
        </w:tc>
        <w:tc>
          <w:tcPr>
            <w:tcW w:w="707" w:type="dxa"/>
            <w:noWrap/>
            <w:hideMark/>
          </w:tcPr>
          <w:p w14:paraId="10E7D495"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62</w:t>
            </w:r>
          </w:p>
        </w:tc>
        <w:tc>
          <w:tcPr>
            <w:tcW w:w="707" w:type="dxa"/>
            <w:noWrap/>
            <w:hideMark/>
          </w:tcPr>
          <w:p w14:paraId="28D308E9"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166</w:t>
            </w:r>
          </w:p>
        </w:tc>
        <w:tc>
          <w:tcPr>
            <w:tcW w:w="970" w:type="dxa"/>
            <w:noWrap/>
            <w:hideMark/>
          </w:tcPr>
          <w:p w14:paraId="4309A6A4"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813</w:t>
            </w:r>
          </w:p>
        </w:tc>
        <w:tc>
          <w:tcPr>
            <w:tcW w:w="835" w:type="dxa"/>
            <w:noWrap/>
            <w:hideMark/>
          </w:tcPr>
          <w:p w14:paraId="644AACCE"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1756</w:t>
            </w:r>
          </w:p>
        </w:tc>
      </w:tr>
      <w:tr w:rsidR="00F40AB1" w:rsidRPr="00F40AB1" w14:paraId="4D0933D0" w14:textId="77777777" w:rsidTr="006E1BA6">
        <w:trPr>
          <w:gridAfter w:val="1"/>
          <w:wAfter w:w="14" w:type="dxa"/>
          <w:trHeight w:val="312"/>
        </w:trPr>
        <w:tc>
          <w:tcPr>
            <w:tcW w:w="1098" w:type="dxa"/>
            <w:noWrap/>
            <w:hideMark/>
          </w:tcPr>
          <w:p w14:paraId="2D120A35" w14:textId="77777777" w:rsidR="00F40AB1" w:rsidRPr="00F40AB1" w:rsidRDefault="00F40AB1" w:rsidP="00F40AB1">
            <w:pPr>
              <w:rPr>
                <w:rFonts w:ascii="Calibri" w:eastAsia="Times New Roman" w:hAnsi="Calibri" w:cs="Calibri"/>
                <w:bCs/>
                <w:color w:val="000000"/>
                <w:lang w:eastAsia="nb-NO"/>
              </w:rPr>
            </w:pPr>
            <w:r w:rsidRPr="00F40AB1">
              <w:rPr>
                <w:rFonts w:ascii="Calibri" w:eastAsia="Times New Roman" w:hAnsi="Calibri" w:cs="Calibri"/>
                <w:bCs/>
                <w:color w:val="000000"/>
                <w:lang w:eastAsia="nb-NO"/>
              </w:rPr>
              <w:t>9</w:t>
            </w:r>
          </w:p>
        </w:tc>
        <w:tc>
          <w:tcPr>
            <w:tcW w:w="707" w:type="dxa"/>
            <w:noWrap/>
            <w:hideMark/>
          </w:tcPr>
          <w:p w14:paraId="281E6527"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1</w:t>
            </w:r>
          </w:p>
        </w:tc>
        <w:tc>
          <w:tcPr>
            <w:tcW w:w="707" w:type="dxa"/>
            <w:noWrap/>
            <w:hideMark/>
          </w:tcPr>
          <w:p w14:paraId="311B511A"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1</w:t>
            </w:r>
          </w:p>
        </w:tc>
        <w:tc>
          <w:tcPr>
            <w:tcW w:w="707" w:type="dxa"/>
            <w:noWrap/>
            <w:hideMark/>
          </w:tcPr>
          <w:p w14:paraId="00031450"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4</w:t>
            </w:r>
          </w:p>
        </w:tc>
        <w:tc>
          <w:tcPr>
            <w:tcW w:w="707" w:type="dxa"/>
            <w:noWrap/>
            <w:hideMark/>
          </w:tcPr>
          <w:p w14:paraId="112EE794"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10</w:t>
            </w:r>
          </w:p>
        </w:tc>
        <w:tc>
          <w:tcPr>
            <w:tcW w:w="707" w:type="dxa"/>
            <w:noWrap/>
            <w:hideMark/>
          </w:tcPr>
          <w:p w14:paraId="4F76DA2E"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9</w:t>
            </w:r>
          </w:p>
        </w:tc>
        <w:tc>
          <w:tcPr>
            <w:tcW w:w="707" w:type="dxa"/>
            <w:noWrap/>
            <w:hideMark/>
          </w:tcPr>
          <w:p w14:paraId="1D9CEDF8"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24</w:t>
            </w:r>
          </w:p>
        </w:tc>
        <w:tc>
          <w:tcPr>
            <w:tcW w:w="707" w:type="dxa"/>
            <w:noWrap/>
            <w:hideMark/>
          </w:tcPr>
          <w:p w14:paraId="2861F765"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42</w:t>
            </w:r>
          </w:p>
        </w:tc>
        <w:tc>
          <w:tcPr>
            <w:tcW w:w="707" w:type="dxa"/>
            <w:noWrap/>
            <w:hideMark/>
          </w:tcPr>
          <w:p w14:paraId="515CAF4A"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68</w:t>
            </w:r>
          </w:p>
        </w:tc>
        <w:tc>
          <w:tcPr>
            <w:tcW w:w="707" w:type="dxa"/>
            <w:shd w:val="clear" w:color="auto" w:fill="D9D9D9" w:themeFill="background1" w:themeFillShade="D9"/>
            <w:noWrap/>
            <w:hideMark/>
          </w:tcPr>
          <w:p w14:paraId="6BBD7C4D"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510</w:t>
            </w:r>
          </w:p>
        </w:tc>
        <w:tc>
          <w:tcPr>
            <w:tcW w:w="707" w:type="dxa"/>
            <w:noWrap/>
            <w:hideMark/>
          </w:tcPr>
          <w:p w14:paraId="5F568EAE"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144</w:t>
            </w:r>
          </w:p>
        </w:tc>
        <w:tc>
          <w:tcPr>
            <w:tcW w:w="707" w:type="dxa"/>
            <w:noWrap/>
            <w:hideMark/>
          </w:tcPr>
          <w:p w14:paraId="16AC9B08"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202</w:t>
            </w:r>
          </w:p>
        </w:tc>
        <w:tc>
          <w:tcPr>
            <w:tcW w:w="970" w:type="dxa"/>
            <w:noWrap/>
            <w:hideMark/>
          </w:tcPr>
          <w:p w14:paraId="76C43202"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755</w:t>
            </w:r>
          </w:p>
        </w:tc>
        <w:tc>
          <w:tcPr>
            <w:tcW w:w="835" w:type="dxa"/>
            <w:noWrap/>
            <w:hideMark/>
          </w:tcPr>
          <w:p w14:paraId="5FBF6817"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1770</w:t>
            </w:r>
          </w:p>
        </w:tc>
      </w:tr>
      <w:tr w:rsidR="00F40AB1" w:rsidRPr="00F40AB1" w14:paraId="351B0685" w14:textId="77777777" w:rsidTr="006E1BA6">
        <w:trPr>
          <w:gridAfter w:val="1"/>
          <w:wAfter w:w="14" w:type="dxa"/>
          <w:trHeight w:val="312"/>
        </w:trPr>
        <w:tc>
          <w:tcPr>
            <w:tcW w:w="1098" w:type="dxa"/>
            <w:noWrap/>
            <w:hideMark/>
          </w:tcPr>
          <w:p w14:paraId="75159D42" w14:textId="77777777" w:rsidR="00F40AB1" w:rsidRPr="00F40AB1" w:rsidRDefault="00F40AB1" w:rsidP="00F40AB1">
            <w:pPr>
              <w:rPr>
                <w:rFonts w:ascii="Calibri" w:eastAsia="Times New Roman" w:hAnsi="Calibri" w:cs="Calibri"/>
                <w:bCs/>
                <w:color w:val="000000"/>
                <w:lang w:eastAsia="nb-NO"/>
              </w:rPr>
            </w:pPr>
            <w:r w:rsidRPr="00F40AB1">
              <w:rPr>
                <w:rFonts w:ascii="Calibri" w:eastAsia="Times New Roman" w:hAnsi="Calibri" w:cs="Calibri"/>
                <w:bCs/>
                <w:color w:val="000000"/>
                <w:lang w:eastAsia="nb-NO"/>
              </w:rPr>
              <w:t>10</w:t>
            </w:r>
          </w:p>
        </w:tc>
        <w:tc>
          <w:tcPr>
            <w:tcW w:w="707" w:type="dxa"/>
            <w:noWrap/>
            <w:hideMark/>
          </w:tcPr>
          <w:p w14:paraId="593EDFFE" w14:textId="77777777" w:rsidR="00F40AB1" w:rsidRPr="00F40AB1" w:rsidRDefault="00F40AB1" w:rsidP="00F40AB1">
            <w:pPr>
              <w:jc w:val="right"/>
              <w:rPr>
                <w:rFonts w:ascii="Calibri" w:eastAsia="Times New Roman" w:hAnsi="Calibri" w:cs="Calibri"/>
                <w:bCs/>
                <w:color w:val="000000"/>
                <w:lang w:eastAsia="nb-NO"/>
              </w:rPr>
            </w:pPr>
          </w:p>
        </w:tc>
        <w:tc>
          <w:tcPr>
            <w:tcW w:w="707" w:type="dxa"/>
            <w:noWrap/>
            <w:hideMark/>
          </w:tcPr>
          <w:p w14:paraId="5C23E638"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2</w:t>
            </w:r>
          </w:p>
        </w:tc>
        <w:tc>
          <w:tcPr>
            <w:tcW w:w="707" w:type="dxa"/>
            <w:noWrap/>
            <w:hideMark/>
          </w:tcPr>
          <w:p w14:paraId="6843CF1A"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3</w:t>
            </w:r>
          </w:p>
        </w:tc>
        <w:tc>
          <w:tcPr>
            <w:tcW w:w="707" w:type="dxa"/>
            <w:noWrap/>
            <w:hideMark/>
          </w:tcPr>
          <w:p w14:paraId="0C6D13B5"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8</w:t>
            </w:r>
          </w:p>
        </w:tc>
        <w:tc>
          <w:tcPr>
            <w:tcW w:w="707" w:type="dxa"/>
            <w:noWrap/>
            <w:hideMark/>
          </w:tcPr>
          <w:p w14:paraId="4F99B283"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8</w:t>
            </w:r>
          </w:p>
        </w:tc>
        <w:tc>
          <w:tcPr>
            <w:tcW w:w="707" w:type="dxa"/>
            <w:noWrap/>
            <w:hideMark/>
          </w:tcPr>
          <w:p w14:paraId="5662286D"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26</w:t>
            </w:r>
          </w:p>
        </w:tc>
        <w:tc>
          <w:tcPr>
            <w:tcW w:w="707" w:type="dxa"/>
            <w:noWrap/>
            <w:hideMark/>
          </w:tcPr>
          <w:p w14:paraId="0EB5B977"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32</w:t>
            </w:r>
          </w:p>
        </w:tc>
        <w:tc>
          <w:tcPr>
            <w:tcW w:w="707" w:type="dxa"/>
            <w:noWrap/>
            <w:hideMark/>
          </w:tcPr>
          <w:p w14:paraId="6C98B1DD"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50</w:t>
            </w:r>
          </w:p>
        </w:tc>
        <w:tc>
          <w:tcPr>
            <w:tcW w:w="707" w:type="dxa"/>
            <w:noWrap/>
            <w:hideMark/>
          </w:tcPr>
          <w:p w14:paraId="38EC6EDC"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88</w:t>
            </w:r>
          </w:p>
        </w:tc>
        <w:tc>
          <w:tcPr>
            <w:tcW w:w="707" w:type="dxa"/>
            <w:shd w:val="clear" w:color="auto" w:fill="D9D9D9" w:themeFill="background1" w:themeFillShade="D9"/>
            <w:noWrap/>
            <w:hideMark/>
          </w:tcPr>
          <w:p w14:paraId="6165C643"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691</w:t>
            </w:r>
          </w:p>
        </w:tc>
        <w:tc>
          <w:tcPr>
            <w:tcW w:w="707" w:type="dxa"/>
            <w:noWrap/>
            <w:hideMark/>
          </w:tcPr>
          <w:p w14:paraId="1873D81A"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564</w:t>
            </w:r>
          </w:p>
        </w:tc>
        <w:tc>
          <w:tcPr>
            <w:tcW w:w="970" w:type="dxa"/>
            <w:noWrap/>
            <w:hideMark/>
          </w:tcPr>
          <w:p w14:paraId="2F36162B"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1043</w:t>
            </w:r>
          </w:p>
        </w:tc>
        <w:tc>
          <w:tcPr>
            <w:tcW w:w="835" w:type="dxa"/>
            <w:noWrap/>
            <w:hideMark/>
          </w:tcPr>
          <w:p w14:paraId="48FD365A"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2515</w:t>
            </w:r>
          </w:p>
        </w:tc>
      </w:tr>
      <w:tr w:rsidR="00F40AB1" w:rsidRPr="00F40AB1" w14:paraId="0BD2E717" w14:textId="77777777" w:rsidTr="006E1BA6">
        <w:trPr>
          <w:gridAfter w:val="1"/>
          <w:wAfter w:w="14" w:type="dxa"/>
          <w:trHeight w:val="312"/>
        </w:trPr>
        <w:tc>
          <w:tcPr>
            <w:tcW w:w="1098" w:type="dxa"/>
            <w:noWrap/>
            <w:hideMark/>
          </w:tcPr>
          <w:p w14:paraId="68D5DE67" w14:textId="77777777" w:rsidR="00F40AB1" w:rsidRPr="00F40AB1" w:rsidRDefault="00F40AB1" w:rsidP="00F40AB1">
            <w:pPr>
              <w:rPr>
                <w:rFonts w:ascii="Calibri" w:eastAsia="Times New Roman" w:hAnsi="Calibri" w:cs="Calibri"/>
                <w:bCs/>
                <w:color w:val="000000"/>
                <w:lang w:eastAsia="nb-NO"/>
              </w:rPr>
            </w:pPr>
            <w:r w:rsidRPr="00F40AB1">
              <w:rPr>
                <w:rFonts w:ascii="Calibri" w:eastAsia="Times New Roman" w:hAnsi="Calibri" w:cs="Calibri"/>
                <w:bCs/>
                <w:color w:val="000000"/>
                <w:lang w:eastAsia="nb-NO"/>
              </w:rPr>
              <w:t>11</w:t>
            </w:r>
          </w:p>
        </w:tc>
        <w:tc>
          <w:tcPr>
            <w:tcW w:w="707" w:type="dxa"/>
            <w:noWrap/>
            <w:hideMark/>
          </w:tcPr>
          <w:p w14:paraId="6FC1F732"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1</w:t>
            </w:r>
          </w:p>
        </w:tc>
        <w:tc>
          <w:tcPr>
            <w:tcW w:w="707" w:type="dxa"/>
            <w:noWrap/>
            <w:hideMark/>
          </w:tcPr>
          <w:p w14:paraId="7F353AF0"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3</w:t>
            </w:r>
          </w:p>
        </w:tc>
        <w:tc>
          <w:tcPr>
            <w:tcW w:w="707" w:type="dxa"/>
            <w:noWrap/>
            <w:hideMark/>
          </w:tcPr>
          <w:p w14:paraId="3822FA1B"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6</w:t>
            </w:r>
          </w:p>
        </w:tc>
        <w:tc>
          <w:tcPr>
            <w:tcW w:w="707" w:type="dxa"/>
            <w:noWrap/>
            <w:hideMark/>
          </w:tcPr>
          <w:p w14:paraId="30E1AD75"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7</w:t>
            </w:r>
          </w:p>
        </w:tc>
        <w:tc>
          <w:tcPr>
            <w:tcW w:w="707" w:type="dxa"/>
            <w:noWrap/>
            <w:hideMark/>
          </w:tcPr>
          <w:p w14:paraId="5CC83E90"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13</w:t>
            </w:r>
          </w:p>
        </w:tc>
        <w:tc>
          <w:tcPr>
            <w:tcW w:w="707" w:type="dxa"/>
            <w:noWrap/>
            <w:hideMark/>
          </w:tcPr>
          <w:p w14:paraId="09150B15"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23</w:t>
            </w:r>
          </w:p>
        </w:tc>
        <w:tc>
          <w:tcPr>
            <w:tcW w:w="707" w:type="dxa"/>
            <w:noWrap/>
            <w:hideMark/>
          </w:tcPr>
          <w:p w14:paraId="0756E645"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44</w:t>
            </w:r>
          </w:p>
        </w:tc>
        <w:tc>
          <w:tcPr>
            <w:tcW w:w="707" w:type="dxa"/>
            <w:noWrap/>
            <w:hideMark/>
          </w:tcPr>
          <w:p w14:paraId="2BCC9D0A"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71</w:t>
            </w:r>
          </w:p>
        </w:tc>
        <w:tc>
          <w:tcPr>
            <w:tcW w:w="707" w:type="dxa"/>
            <w:noWrap/>
            <w:hideMark/>
          </w:tcPr>
          <w:p w14:paraId="63B15668"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93</w:t>
            </w:r>
          </w:p>
        </w:tc>
        <w:tc>
          <w:tcPr>
            <w:tcW w:w="707" w:type="dxa"/>
            <w:noWrap/>
            <w:hideMark/>
          </w:tcPr>
          <w:p w14:paraId="254CC274"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190</w:t>
            </w:r>
          </w:p>
        </w:tc>
        <w:tc>
          <w:tcPr>
            <w:tcW w:w="707" w:type="dxa"/>
            <w:shd w:val="clear" w:color="auto" w:fill="D9D9D9" w:themeFill="background1" w:themeFillShade="D9"/>
            <w:noWrap/>
            <w:hideMark/>
          </w:tcPr>
          <w:p w14:paraId="0CCC9A7C"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2276</w:t>
            </w:r>
          </w:p>
        </w:tc>
        <w:tc>
          <w:tcPr>
            <w:tcW w:w="970" w:type="dxa"/>
            <w:noWrap/>
            <w:hideMark/>
          </w:tcPr>
          <w:p w14:paraId="204F3F52"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3339</w:t>
            </w:r>
          </w:p>
        </w:tc>
        <w:tc>
          <w:tcPr>
            <w:tcW w:w="835" w:type="dxa"/>
            <w:noWrap/>
            <w:hideMark/>
          </w:tcPr>
          <w:p w14:paraId="1B3CF014"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6066</w:t>
            </w:r>
          </w:p>
        </w:tc>
      </w:tr>
      <w:tr w:rsidR="00F40AB1" w:rsidRPr="00F40AB1" w14:paraId="00CA4B4D" w14:textId="77777777" w:rsidTr="006E1BA6">
        <w:trPr>
          <w:gridAfter w:val="1"/>
          <w:wAfter w:w="14" w:type="dxa"/>
          <w:trHeight w:val="312"/>
        </w:trPr>
        <w:tc>
          <w:tcPr>
            <w:tcW w:w="1098" w:type="dxa"/>
            <w:noWrap/>
            <w:hideMark/>
          </w:tcPr>
          <w:p w14:paraId="34F81D32" w14:textId="77777777" w:rsidR="00F40AB1" w:rsidRPr="00F40AB1" w:rsidRDefault="00F40AB1" w:rsidP="00F40AB1">
            <w:pPr>
              <w:rPr>
                <w:rFonts w:ascii="Calibri" w:eastAsia="Times New Roman" w:hAnsi="Calibri" w:cs="Calibri"/>
                <w:bCs/>
                <w:color w:val="000000"/>
                <w:lang w:eastAsia="nb-NO"/>
              </w:rPr>
            </w:pPr>
            <w:r w:rsidRPr="00F40AB1">
              <w:rPr>
                <w:rFonts w:ascii="Calibri" w:eastAsia="Times New Roman" w:hAnsi="Calibri" w:cs="Calibri"/>
                <w:bCs/>
                <w:color w:val="000000"/>
                <w:lang w:eastAsia="nb-NO"/>
              </w:rPr>
              <w:t>12</w:t>
            </w:r>
          </w:p>
        </w:tc>
        <w:tc>
          <w:tcPr>
            <w:tcW w:w="707" w:type="dxa"/>
            <w:noWrap/>
            <w:hideMark/>
          </w:tcPr>
          <w:p w14:paraId="2D84D7B7"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6</w:t>
            </w:r>
          </w:p>
        </w:tc>
        <w:tc>
          <w:tcPr>
            <w:tcW w:w="707" w:type="dxa"/>
            <w:noWrap/>
            <w:hideMark/>
          </w:tcPr>
          <w:p w14:paraId="5C544512"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7</w:t>
            </w:r>
          </w:p>
        </w:tc>
        <w:tc>
          <w:tcPr>
            <w:tcW w:w="707" w:type="dxa"/>
            <w:noWrap/>
            <w:hideMark/>
          </w:tcPr>
          <w:p w14:paraId="27EAA938"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15</w:t>
            </w:r>
          </w:p>
        </w:tc>
        <w:tc>
          <w:tcPr>
            <w:tcW w:w="707" w:type="dxa"/>
            <w:noWrap/>
            <w:hideMark/>
          </w:tcPr>
          <w:p w14:paraId="706A8F79"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43</w:t>
            </w:r>
          </w:p>
        </w:tc>
        <w:tc>
          <w:tcPr>
            <w:tcW w:w="707" w:type="dxa"/>
            <w:noWrap/>
            <w:hideMark/>
          </w:tcPr>
          <w:p w14:paraId="430F15C2"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42</w:t>
            </w:r>
          </w:p>
        </w:tc>
        <w:tc>
          <w:tcPr>
            <w:tcW w:w="707" w:type="dxa"/>
            <w:noWrap/>
            <w:hideMark/>
          </w:tcPr>
          <w:p w14:paraId="34C2969C"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88</w:t>
            </w:r>
          </w:p>
        </w:tc>
        <w:tc>
          <w:tcPr>
            <w:tcW w:w="707" w:type="dxa"/>
            <w:noWrap/>
            <w:hideMark/>
          </w:tcPr>
          <w:p w14:paraId="28189E10"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126</w:t>
            </w:r>
          </w:p>
        </w:tc>
        <w:tc>
          <w:tcPr>
            <w:tcW w:w="707" w:type="dxa"/>
            <w:noWrap/>
            <w:hideMark/>
          </w:tcPr>
          <w:p w14:paraId="537498EA"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168</w:t>
            </w:r>
          </w:p>
        </w:tc>
        <w:tc>
          <w:tcPr>
            <w:tcW w:w="707" w:type="dxa"/>
            <w:noWrap/>
            <w:hideMark/>
          </w:tcPr>
          <w:p w14:paraId="3B1B1F53"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237</w:t>
            </w:r>
          </w:p>
        </w:tc>
        <w:tc>
          <w:tcPr>
            <w:tcW w:w="707" w:type="dxa"/>
            <w:noWrap/>
            <w:hideMark/>
          </w:tcPr>
          <w:p w14:paraId="1A8D9696"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336</w:t>
            </w:r>
          </w:p>
        </w:tc>
        <w:tc>
          <w:tcPr>
            <w:tcW w:w="707" w:type="dxa"/>
            <w:noWrap/>
            <w:hideMark/>
          </w:tcPr>
          <w:p w14:paraId="44D6AD64"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1197</w:t>
            </w:r>
          </w:p>
        </w:tc>
        <w:tc>
          <w:tcPr>
            <w:tcW w:w="970" w:type="dxa"/>
            <w:shd w:val="clear" w:color="auto" w:fill="FFE599" w:themeFill="accent4" w:themeFillTint="66"/>
            <w:noWrap/>
            <w:hideMark/>
          </w:tcPr>
          <w:p w14:paraId="7AC6B84E"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13275</w:t>
            </w:r>
          </w:p>
        </w:tc>
        <w:tc>
          <w:tcPr>
            <w:tcW w:w="835" w:type="dxa"/>
            <w:shd w:val="clear" w:color="auto" w:fill="FFE599" w:themeFill="accent4" w:themeFillTint="66"/>
            <w:noWrap/>
            <w:hideMark/>
          </w:tcPr>
          <w:p w14:paraId="34998684"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15540</w:t>
            </w:r>
          </w:p>
        </w:tc>
      </w:tr>
      <w:tr w:rsidR="00F40AB1" w:rsidRPr="00F40AB1" w14:paraId="7B7B8BFA" w14:textId="77777777" w:rsidTr="006E1BA6">
        <w:trPr>
          <w:gridAfter w:val="1"/>
          <w:wAfter w:w="14" w:type="dxa"/>
          <w:trHeight w:val="312"/>
        </w:trPr>
        <w:tc>
          <w:tcPr>
            <w:tcW w:w="1098" w:type="dxa"/>
            <w:noWrap/>
            <w:hideMark/>
          </w:tcPr>
          <w:p w14:paraId="6BB7782D" w14:textId="77777777" w:rsidR="00F40AB1" w:rsidRPr="00F40AB1" w:rsidRDefault="00F40AB1" w:rsidP="00F40AB1">
            <w:pPr>
              <w:rPr>
                <w:rFonts w:ascii="Calibri" w:eastAsia="Times New Roman" w:hAnsi="Calibri" w:cs="Calibri"/>
                <w:bCs/>
                <w:color w:val="000000"/>
                <w:lang w:eastAsia="nb-NO"/>
              </w:rPr>
            </w:pPr>
            <w:r w:rsidRPr="00F40AB1">
              <w:rPr>
                <w:rFonts w:ascii="Calibri" w:eastAsia="Times New Roman" w:hAnsi="Calibri" w:cs="Calibri"/>
                <w:bCs/>
                <w:color w:val="000000"/>
                <w:lang w:eastAsia="nb-NO"/>
              </w:rPr>
              <w:t>Totalsum</w:t>
            </w:r>
          </w:p>
        </w:tc>
        <w:tc>
          <w:tcPr>
            <w:tcW w:w="707" w:type="dxa"/>
            <w:noWrap/>
            <w:hideMark/>
          </w:tcPr>
          <w:p w14:paraId="788A40D2"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119</w:t>
            </w:r>
          </w:p>
        </w:tc>
        <w:tc>
          <w:tcPr>
            <w:tcW w:w="707" w:type="dxa"/>
            <w:noWrap/>
            <w:hideMark/>
          </w:tcPr>
          <w:p w14:paraId="6AE5A203"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216</w:t>
            </w:r>
          </w:p>
        </w:tc>
        <w:tc>
          <w:tcPr>
            <w:tcW w:w="707" w:type="dxa"/>
            <w:noWrap/>
            <w:hideMark/>
          </w:tcPr>
          <w:p w14:paraId="06853252"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348</w:t>
            </w:r>
          </w:p>
        </w:tc>
        <w:tc>
          <w:tcPr>
            <w:tcW w:w="707" w:type="dxa"/>
            <w:noWrap/>
            <w:hideMark/>
          </w:tcPr>
          <w:p w14:paraId="3EE8368D"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454</w:t>
            </w:r>
          </w:p>
        </w:tc>
        <w:tc>
          <w:tcPr>
            <w:tcW w:w="707" w:type="dxa"/>
            <w:noWrap/>
            <w:hideMark/>
          </w:tcPr>
          <w:p w14:paraId="6D8192FD"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485</w:t>
            </w:r>
          </w:p>
        </w:tc>
        <w:tc>
          <w:tcPr>
            <w:tcW w:w="707" w:type="dxa"/>
            <w:noWrap/>
            <w:hideMark/>
          </w:tcPr>
          <w:p w14:paraId="1EF0F6F6"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773</w:t>
            </w:r>
          </w:p>
        </w:tc>
        <w:tc>
          <w:tcPr>
            <w:tcW w:w="707" w:type="dxa"/>
            <w:noWrap/>
            <w:hideMark/>
          </w:tcPr>
          <w:p w14:paraId="1D3F095F"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873</w:t>
            </w:r>
          </w:p>
        </w:tc>
        <w:tc>
          <w:tcPr>
            <w:tcW w:w="707" w:type="dxa"/>
            <w:noWrap/>
            <w:hideMark/>
          </w:tcPr>
          <w:p w14:paraId="1657385D"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1045</w:t>
            </w:r>
          </w:p>
        </w:tc>
        <w:tc>
          <w:tcPr>
            <w:tcW w:w="707" w:type="dxa"/>
            <w:noWrap/>
            <w:hideMark/>
          </w:tcPr>
          <w:p w14:paraId="2B19F9C4"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1246</w:t>
            </w:r>
          </w:p>
        </w:tc>
        <w:tc>
          <w:tcPr>
            <w:tcW w:w="707" w:type="dxa"/>
            <w:noWrap/>
            <w:hideMark/>
          </w:tcPr>
          <w:p w14:paraId="1E8F8D9A"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1624</w:t>
            </w:r>
          </w:p>
        </w:tc>
        <w:tc>
          <w:tcPr>
            <w:tcW w:w="707" w:type="dxa"/>
            <w:noWrap/>
            <w:hideMark/>
          </w:tcPr>
          <w:p w14:paraId="043805AC"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5030</w:t>
            </w:r>
          </w:p>
        </w:tc>
        <w:tc>
          <w:tcPr>
            <w:tcW w:w="970" w:type="dxa"/>
            <w:shd w:val="clear" w:color="auto" w:fill="FFE599" w:themeFill="accent4" w:themeFillTint="66"/>
            <w:noWrap/>
            <w:hideMark/>
          </w:tcPr>
          <w:p w14:paraId="743E37DA"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22600</w:t>
            </w:r>
          </w:p>
        </w:tc>
        <w:tc>
          <w:tcPr>
            <w:tcW w:w="835" w:type="dxa"/>
            <w:noWrap/>
            <w:hideMark/>
          </w:tcPr>
          <w:p w14:paraId="11F19205" w14:textId="77777777" w:rsidR="00F40AB1" w:rsidRPr="00F40AB1" w:rsidRDefault="00F40AB1" w:rsidP="00F40AB1">
            <w:pPr>
              <w:jc w:val="right"/>
              <w:rPr>
                <w:rFonts w:ascii="Calibri" w:eastAsia="Times New Roman" w:hAnsi="Calibri" w:cs="Calibri"/>
                <w:bCs/>
                <w:color w:val="000000"/>
                <w:lang w:eastAsia="nb-NO"/>
              </w:rPr>
            </w:pPr>
            <w:r w:rsidRPr="00F40AB1">
              <w:rPr>
                <w:rFonts w:ascii="Calibri" w:eastAsia="Times New Roman" w:hAnsi="Calibri" w:cs="Calibri"/>
                <w:bCs/>
                <w:color w:val="000000"/>
                <w:lang w:eastAsia="nb-NO"/>
              </w:rPr>
              <w:t>34813</w:t>
            </w:r>
          </w:p>
        </w:tc>
      </w:tr>
    </w:tbl>
    <w:p w14:paraId="4DB5DE92" w14:textId="77777777" w:rsidR="00F40AB1" w:rsidRDefault="00F40AB1" w:rsidP="00F76812">
      <w:pPr>
        <w:spacing w:after="0" w:line="240" w:lineRule="auto"/>
        <w:rPr>
          <w:rFonts w:ascii="Calibri" w:eastAsia="Times New Roman" w:hAnsi="Calibri" w:cs="Calibri"/>
          <w:bCs/>
          <w:color w:val="000000"/>
          <w:lang w:eastAsia="nb-NO"/>
        </w:rPr>
      </w:pPr>
    </w:p>
    <w:p w14:paraId="55285E7B" w14:textId="77777777" w:rsidR="00F40AB1" w:rsidRDefault="0028779B" w:rsidP="00F76812">
      <w:pPr>
        <w:spacing w:after="0" w:line="240" w:lineRule="auto"/>
        <w:rPr>
          <w:rFonts w:ascii="Calibri" w:eastAsia="Times New Roman" w:hAnsi="Calibri" w:cs="Calibri"/>
          <w:bCs/>
          <w:color w:val="000000"/>
          <w:lang w:eastAsia="nb-NO"/>
        </w:rPr>
      </w:pPr>
      <w:r>
        <w:rPr>
          <w:rFonts w:ascii="Calibri" w:eastAsia="Times New Roman" w:hAnsi="Calibri" w:cs="Calibri"/>
          <w:bCs/>
          <w:color w:val="000000"/>
          <w:lang w:eastAsia="nb-NO"/>
        </w:rPr>
        <w:t xml:space="preserve">Av de 36 299 opplysningspliktige </w:t>
      </w:r>
      <w:r w:rsidR="00A20C5F">
        <w:rPr>
          <w:rFonts w:ascii="Calibri" w:eastAsia="Times New Roman" w:hAnsi="Calibri" w:cs="Calibri"/>
          <w:bCs/>
          <w:color w:val="000000"/>
          <w:lang w:eastAsia="nb-NO"/>
        </w:rPr>
        <w:t>som kan være pliktige gitt opplysninger fra a-ordningen for hele eller deler av året kan vi fjerne knappe 1</w:t>
      </w:r>
      <w:r w:rsidR="009742F5">
        <w:rPr>
          <w:rFonts w:ascii="Calibri" w:eastAsia="Times New Roman" w:hAnsi="Calibri" w:cs="Calibri"/>
          <w:bCs/>
          <w:color w:val="000000"/>
          <w:lang w:eastAsia="nb-NO"/>
        </w:rPr>
        <w:t xml:space="preserve"> </w:t>
      </w:r>
      <w:r w:rsidR="00A20C5F">
        <w:rPr>
          <w:rFonts w:ascii="Calibri" w:eastAsia="Times New Roman" w:hAnsi="Calibri" w:cs="Calibri"/>
          <w:bCs/>
          <w:color w:val="000000"/>
          <w:lang w:eastAsia="nb-NO"/>
        </w:rPr>
        <w:t xml:space="preserve">486 fordi det ikke forekommer grunnlag for arbeidsgiveravgift som samsvarer med oppgitt kontantlønn. Dette er opplysningspliktige som enten har rapportert helt feilaktig eller som har andre misforhold mellom </w:t>
      </w:r>
      <w:proofErr w:type="spellStart"/>
      <w:r w:rsidR="00A20C5F">
        <w:rPr>
          <w:rFonts w:ascii="Calibri" w:eastAsia="Times New Roman" w:hAnsi="Calibri" w:cs="Calibri"/>
          <w:bCs/>
          <w:color w:val="000000"/>
          <w:lang w:eastAsia="nb-NO"/>
        </w:rPr>
        <w:t>avgiftsrapportering</w:t>
      </w:r>
      <w:proofErr w:type="spellEnd"/>
      <w:r w:rsidR="00A20C5F">
        <w:rPr>
          <w:rFonts w:ascii="Calibri" w:eastAsia="Times New Roman" w:hAnsi="Calibri" w:cs="Calibri"/>
          <w:bCs/>
          <w:color w:val="000000"/>
          <w:lang w:eastAsia="nb-NO"/>
        </w:rPr>
        <w:t xml:space="preserve"> og rapportering av lønn at de er svært usikre av andre grunner en det som er relevant i denne undersøkelsen. </w:t>
      </w:r>
    </w:p>
    <w:p w14:paraId="08BD6D8D" w14:textId="77777777" w:rsidR="00CF2823" w:rsidRDefault="00CF2823" w:rsidP="00F76812">
      <w:pPr>
        <w:spacing w:after="0" w:line="240" w:lineRule="auto"/>
        <w:rPr>
          <w:rFonts w:ascii="Calibri" w:eastAsia="Times New Roman" w:hAnsi="Calibri" w:cs="Calibri"/>
          <w:bCs/>
          <w:color w:val="000000"/>
          <w:lang w:eastAsia="nb-NO"/>
        </w:rPr>
      </w:pPr>
    </w:p>
    <w:p w14:paraId="078FE183" w14:textId="66248346" w:rsidR="007C403E" w:rsidRDefault="00A20C5F" w:rsidP="0074607A">
      <w:pPr>
        <w:rPr>
          <w:rFonts w:ascii="Calibri" w:eastAsia="Times New Roman" w:hAnsi="Calibri" w:cs="Calibri"/>
          <w:bCs/>
          <w:color w:val="000000"/>
          <w:lang w:eastAsia="nb-NO"/>
        </w:rPr>
      </w:pPr>
      <w:r>
        <w:rPr>
          <w:lang w:eastAsia="nb-NO"/>
        </w:rPr>
        <w:t>Av de gjenværende 34 800 opplysningspliktige er det 13 275 som har rapportering av kontantlønn og arbeidsforhold alle måneder i året og som samlet har et gjennomsnittlig antall jobber som svarer til lovens krav i snitt for året. Hvis vi bare tar hensyn til enten forekomsten av stillingsprosent som samlet antyder at det kan være en plikt får vi et noe høyere antall med 15</w:t>
      </w:r>
      <w:r w:rsidR="009742F5">
        <w:rPr>
          <w:lang w:eastAsia="nb-NO"/>
        </w:rPr>
        <w:t xml:space="preserve"> </w:t>
      </w:r>
      <w:r>
        <w:rPr>
          <w:lang w:eastAsia="nb-NO"/>
        </w:rPr>
        <w:t>540 mens antallet som har rapportert en kontantlønn alle måneder er 22 600. Vi kan altså antyde at 13</w:t>
      </w:r>
      <w:r w:rsidR="007C403E">
        <w:rPr>
          <w:lang w:eastAsia="nb-NO"/>
        </w:rPr>
        <w:t xml:space="preserve"> 275 er et minste antall som kan antas å undersøkes nærmere, mens 22 600 opplysningspliktige antyder et øvre tak. Det er likevel betydelig usikkerhet knyttet til kvalitet og det er i denne sammenhengen ikke tatt hensyn til størrelsen på beløpene som er innrapportert som kontantlønn. I tillegg er det ikke undersøkt om arbeidsforholdene som er innrapportert kan knyttes til en stabil masse av lønnstakere eller om det er betydelig utskifting av lønnstakere. Derfor må slike granskinger av opplysningspliktige basere seg på en bedre undersøkelse opp mot andre kilder, for eksempel enhetsregistret og ikke minst vurdering av størrelse og regularitet i rapporteringen av a-meldinger. I denne sammenhengen har vi kun undersøkt hvorvidt det forkommer beløp og stillingsprosent (stillingsprosentene er summert til å svare til det minimum loven stiller). Beløp kan derved være svært små i noen tilfeller sammenliknet </w:t>
      </w:r>
      <w:r w:rsidR="007C403E">
        <w:rPr>
          <w:lang w:eastAsia="nb-NO"/>
        </w:rPr>
        <w:lastRenderedPageBreak/>
        <w:t>med stillingsprosentene noe som ville avdekket feilaktig rapportering av stillingsprosenter og altså for høye.</w:t>
      </w:r>
    </w:p>
    <w:p w14:paraId="35CB0195" w14:textId="77777777" w:rsidR="00A20C5F" w:rsidRDefault="007C403E" w:rsidP="007C403E">
      <w:pPr>
        <w:pStyle w:val="Overskrift1"/>
        <w:rPr>
          <w:rFonts w:eastAsia="Times New Roman"/>
          <w:lang w:eastAsia="nb-NO"/>
        </w:rPr>
      </w:pPr>
      <w:r>
        <w:rPr>
          <w:rFonts w:eastAsia="Times New Roman"/>
          <w:lang w:eastAsia="nb-NO"/>
        </w:rPr>
        <w:t xml:space="preserve">Feilrapportering og forventninger til forbedring av kvaliteten på innrapportering av opplysninger om arbeidsforhold  </w:t>
      </w:r>
    </w:p>
    <w:p w14:paraId="4808844D" w14:textId="77777777" w:rsidR="00A20C5F" w:rsidRDefault="00A20C5F" w:rsidP="00F76812">
      <w:pPr>
        <w:spacing w:after="0" w:line="240" w:lineRule="auto"/>
        <w:rPr>
          <w:rFonts w:ascii="Calibri" w:eastAsia="Times New Roman" w:hAnsi="Calibri" w:cs="Calibri"/>
          <w:bCs/>
          <w:color w:val="000000"/>
          <w:lang w:eastAsia="nb-NO"/>
        </w:rPr>
      </w:pPr>
    </w:p>
    <w:p w14:paraId="055029F1" w14:textId="3E93CC39" w:rsidR="0009326E" w:rsidRDefault="002C65B7" w:rsidP="002C65B7">
      <w:r>
        <w:rPr>
          <w:lang w:eastAsia="nb-NO"/>
        </w:rPr>
        <w:t>I forbindelse med arbeidet med kvalitetsforbedring av data fra a-ordningen til bruk i arbeidsmarkeds- og lønnsstatistikk er det blitt gjort en del arbeid med å vurdere omfanget av feil</w:t>
      </w:r>
      <w:r w:rsidR="00886EA3">
        <w:rPr>
          <w:lang w:eastAsia="nb-NO"/>
        </w:rPr>
        <w:t>-</w:t>
      </w:r>
      <w:r>
        <w:rPr>
          <w:lang w:eastAsia="nb-NO"/>
        </w:rPr>
        <w:t>rapportert arbeidstidsinformasjon. I forbindelse med vurdering</w:t>
      </w:r>
      <w:r w:rsidR="00DA4F1F">
        <w:rPr>
          <w:lang w:eastAsia="nb-NO"/>
        </w:rPr>
        <w:t xml:space="preserve"> </w:t>
      </w:r>
      <w:r>
        <w:rPr>
          <w:lang w:eastAsia="nb-NO"/>
        </w:rPr>
        <w:t>a</w:t>
      </w:r>
      <w:r w:rsidR="00DA4F1F">
        <w:rPr>
          <w:lang w:eastAsia="nb-NO"/>
        </w:rPr>
        <w:t>v</w:t>
      </w:r>
      <w:r>
        <w:rPr>
          <w:lang w:eastAsia="nb-NO"/>
        </w:rPr>
        <w:t xml:space="preserve"> metoder for å identifisere og rette opp slike feil har </w:t>
      </w:r>
      <w:r w:rsidR="00DA4F1F">
        <w:rPr>
          <w:lang w:eastAsia="nb-NO"/>
        </w:rPr>
        <w:t xml:space="preserve">SSB </w:t>
      </w:r>
      <w:r>
        <w:rPr>
          <w:lang w:eastAsia="nb-NO"/>
        </w:rPr>
        <w:t xml:space="preserve">funnet at mellom 7 og 10 prosent av oppgitt arbeidstidsinformasjon må rettes for statistikkformål. For nærmere beskrivelse se </w:t>
      </w:r>
      <w:proofErr w:type="spellStart"/>
      <w:r>
        <w:rPr>
          <w:lang w:eastAsia="nb-NO"/>
        </w:rPr>
        <w:t>paper</w:t>
      </w:r>
      <w:proofErr w:type="spellEnd"/>
      <w:r>
        <w:rPr>
          <w:lang w:eastAsia="nb-NO"/>
        </w:rPr>
        <w:t xml:space="preserve"> til Nordisk </w:t>
      </w:r>
      <w:proofErr w:type="spellStart"/>
      <w:r>
        <w:rPr>
          <w:lang w:eastAsia="nb-NO"/>
        </w:rPr>
        <w:t>statistikkermøte</w:t>
      </w:r>
      <w:proofErr w:type="spellEnd"/>
      <w:r>
        <w:rPr>
          <w:lang w:eastAsia="nb-NO"/>
        </w:rPr>
        <w:t xml:space="preserve"> 2019 «</w:t>
      </w:r>
      <w:proofErr w:type="spellStart"/>
      <w:r>
        <w:fldChar w:fldCharType="begin"/>
      </w:r>
      <w:r>
        <w:instrText xml:space="preserve"> HYPERLINK "https://nsm2019.fi/files/Esitykset/2.%20Processing%20and%20analysing/Statistical%20computing/Grini%20et%20al%20-%20Predicting%20the%20Contractual%20full%20time%20equivalent%20percentage%20using%20xgboost.docx" </w:instrText>
      </w:r>
      <w:r>
        <w:fldChar w:fldCharType="separate"/>
      </w:r>
      <w:r w:rsidRPr="002C65B7">
        <w:rPr>
          <w:rStyle w:val="Hyperkobling"/>
        </w:rPr>
        <w:t>Predicting</w:t>
      </w:r>
      <w:proofErr w:type="spellEnd"/>
      <w:r w:rsidRPr="002C65B7">
        <w:rPr>
          <w:rStyle w:val="Hyperkobling"/>
        </w:rPr>
        <w:t xml:space="preserve"> </w:t>
      </w:r>
      <w:proofErr w:type="spellStart"/>
      <w:r w:rsidRPr="002C65B7">
        <w:rPr>
          <w:rStyle w:val="Hyperkobling"/>
        </w:rPr>
        <w:t>the</w:t>
      </w:r>
      <w:proofErr w:type="spellEnd"/>
      <w:r w:rsidRPr="002C65B7">
        <w:rPr>
          <w:rStyle w:val="Hyperkobling"/>
        </w:rPr>
        <w:t xml:space="preserve"> </w:t>
      </w:r>
      <w:proofErr w:type="spellStart"/>
      <w:r w:rsidRPr="002C65B7">
        <w:rPr>
          <w:rStyle w:val="Hyperkobling"/>
        </w:rPr>
        <w:t>Contractual</w:t>
      </w:r>
      <w:proofErr w:type="spellEnd"/>
      <w:r w:rsidRPr="002C65B7">
        <w:rPr>
          <w:rStyle w:val="Hyperkobling"/>
        </w:rPr>
        <w:t xml:space="preserve"> Full-Time </w:t>
      </w:r>
      <w:proofErr w:type="spellStart"/>
      <w:r w:rsidRPr="002C65B7">
        <w:rPr>
          <w:rStyle w:val="Hyperkobling"/>
        </w:rPr>
        <w:t>Equivalent</w:t>
      </w:r>
      <w:proofErr w:type="spellEnd"/>
      <w:r w:rsidRPr="002C65B7">
        <w:rPr>
          <w:rStyle w:val="Hyperkobling"/>
        </w:rPr>
        <w:t xml:space="preserve"> </w:t>
      </w:r>
      <w:proofErr w:type="spellStart"/>
      <w:r w:rsidRPr="002C65B7">
        <w:rPr>
          <w:rStyle w:val="Hyperkobling"/>
        </w:rPr>
        <w:t>Percentage</w:t>
      </w:r>
      <w:proofErr w:type="spellEnd"/>
      <w:r w:rsidRPr="002C65B7">
        <w:rPr>
          <w:rStyle w:val="Hyperkobling"/>
        </w:rPr>
        <w:t xml:space="preserve"> Using </w:t>
      </w:r>
      <w:proofErr w:type="spellStart"/>
      <w:r w:rsidRPr="002C65B7">
        <w:rPr>
          <w:rStyle w:val="Hyperkobling"/>
        </w:rPr>
        <w:t>XGBoost</w:t>
      </w:r>
      <w:proofErr w:type="spellEnd"/>
      <w:r>
        <w:fldChar w:fldCharType="end"/>
      </w:r>
      <w:r>
        <w:t>»</w:t>
      </w:r>
      <w:r w:rsidR="0009326E">
        <w:t>.</w:t>
      </w:r>
    </w:p>
    <w:p w14:paraId="3BDDC755" w14:textId="470E8C3C" w:rsidR="0009326E" w:rsidRDefault="00DA4F1F" w:rsidP="001B289E">
      <w:pPr>
        <w:pStyle w:val="Overskrift1"/>
      </w:pPr>
      <w:r>
        <w:t xml:space="preserve">Oppsummering </w:t>
      </w:r>
    </w:p>
    <w:p w14:paraId="1F9175F8" w14:textId="5D298309" w:rsidR="0030239A" w:rsidRDefault="001B289E" w:rsidP="001B289E">
      <w:r>
        <w:t>Gjennom dokumentet er det identifisert en rekke muligheter for å beskrive og dokumentere inntekter og arbeidsforhold som kan nyttes for å granske problemstillinger omkring plikter og rettigheter til tjenestepensjon. Følgelig har det også blitt gjort en del avgrensinger og valg for å danne et statistikkgrunnlag. Samtidig er grenseverdier gitt i lovverket om obligatorisk tjenestepensjon testet i kontekst av data. Det vil selvsagt være mulig å gjøre grundigere granskinger en det som er gjort her men slik gransking ville med stor sannsynlighet kun bidra til mer usikkerhet omkring hvor grenser for plikt og rettighet skal trekkes</w:t>
      </w:r>
    </w:p>
    <w:p w14:paraId="68C13CCC" w14:textId="6EE99754" w:rsidR="0009326E" w:rsidRDefault="0009326E" w:rsidP="001B289E">
      <w:pPr>
        <w:pStyle w:val="Listeavsnitt"/>
        <w:numPr>
          <w:ilvl w:val="0"/>
          <w:numId w:val="7"/>
        </w:numPr>
      </w:pPr>
      <w:r>
        <w:t>Til tross for</w:t>
      </w:r>
      <w:r w:rsidR="0030239A">
        <w:t xml:space="preserve"> at det ikke er en</w:t>
      </w:r>
      <w:r>
        <w:t xml:space="preserve"> klar formell link i data fra a-ordningen mellom inntekter og arbeidsforhold er det </w:t>
      </w:r>
      <w:r w:rsidR="0030239A">
        <w:t xml:space="preserve">fullt </w:t>
      </w:r>
      <w:r>
        <w:t xml:space="preserve">mulig med utgangspunkt i offisielle identifikatorer å linke et arbeidsforhold til inntekter. </w:t>
      </w:r>
      <w:r w:rsidR="0030239A">
        <w:t xml:space="preserve">Dette er en tilsiktet løsning i a-ordningen. </w:t>
      </w:r>
      <w:r>
        <w:t>Det forekommer en «overrapportering» av arbeidsforhold</w:t>
      </w:r>
      <w:r w:rsidR="0030239A">
        <w:t>,</w:t>
      </w:r>
      <w:r>
        <w:t xml:space="preserve"> men disse kan ved hjelp av innrapportert informasjon skilles ut</w:t>
      </w:r>
      <w:r w:rsidR="0030239A">
        <w:t xml:space="preserve">, blant annet ved at </w:t>
      </w:r>
      <w:r>
        <w:t>de ikke kan knyttes til inntekter/lønn.</w:t>
      </w:r>
    </w:p>
    <w:p w14:paraId="5C928D62" w14:textId="270482C3" w:rsidR="0009326E" w:rsidRDefault="0009326E" w:rsidP="001B289E">
      <w:pPr>
        <w:pStyle w:val="Listeavsnitt"/>
        <w:numPr>
          <w:ilvl w:val="0"/>
          <w:numId w:val="7"/>
        </w:numPr>
      </w:pPr>
      <w:r>
        <w:t>Regelverket omkring obligatorisk tjenestepensjon har en del uklarheter som gjør det vanskelig å etablere en endelig avgrensing mellom opplysning</w:t>
      </w:r>
      <w:r w:rsidR="0030239A">
        <w:t>s</w:t>
      </w:r>
      <w:r>
        <w:t>pliktige/arbeidsgivere som har plikt til å tilby en pensjonssparing og de som ikke har plikt</w:t>
      </w:r>
      <w:r w:rsidR="0030239A">
        <w:t>. Sammenheng mellom arbeidstid lønn er uklar og</w:t>
      </w:r>
      <w:r w:rsidR="0099186C">
        <w:t xml:space="preserve"> det</w:t>
      </w:r>
      <w:r w:rsidR="0030239A">
        <w:t xml:space="preserve"> er heller ingen spesifikasjon av type lønn som skal inngå i grunnlaget for vurdering av plikten til å tilby en pensjonssparing. I forbindelse med utarbeidingen av stat</w:t>
      </w:r>
      <w:r w:rsidR="0099186C">
        <w:t>i</w:t>
      </w:r>
      <w:r w:rsidR="0030239A">
        <w:t>s</w:t>
      </w:r>
      <w:r w:rsidR="0099186C">
        <w:t>t</w:t>
      </w:r>
      <w:r w:rsidR="0030239A">
        <w:t>ikkgrunnlaget er derfor hensyn til grenser som kun er antydet eller som ikke</w:t>
      </w:r>
      <w:r w:rsidR="0099186C">
        <w:t xml:space="preserve"> tolkes klart blitt oversett eller blitt behandlet uavhengig av hverandre.</w:t>
      </w:r>
    </w:p>
    <w:p w14:paraId="6EA616B0" w14:textId="430C97DF" w:rsidR="0009326E" w:rsidRDefault="0099186C" w:rsidP="0030239A">
      <w:pPr>
        <w:pStyle w:val="Listeavsnitt"/>
        <w:numPr>
          <w:ilvl w:val="0"/>
          <w:numId w:val="7"/>
        </w:numPr>
      </w:pPr>
      <w:r>
        <w:t>Opplysningspliktige/arbeidsgivere som kan ha plikt men som det er usikkert om oppfyller plikt</w:t>
      </w:r>
      <w:r w:rsidR="00CD0A93">
        <w:t>en</w:t>
      </w:r>
      <w:r>
        <w:t xml:space="preserve"> er blitt avgrenset ved et intervall. Intervallet er etablert ved å benytte en nedre grense for arbeidstid gjennom året når det gjelder kontantlønn er det kun vurdert ved at det forekommer en positiv utbetaling. </w:t>
      </w:r>
      <w:r w:rsidR="0009326E">
        <w:t xml:space="preserve">Etableringen av et intervall </w:t>
      </w:r>
      <w:r w:rsidR="001B289E">
        <w:t xml:space="preserve">angir et minste og maksimale antall opplysningspliktige, </w:t>
      </w:r>
      <w:r w:rsidR="0009326E">
        <w:t>mellom opplysning</w:t>
      </w:r>
      <w:r>
        <w:t>s</w:t>
      </w:r>
      <w:r w:rsidR="0009326E">
        <w:t xml:space="preserve">pliktige/arbeidsgivere som muligens kan ha en plikt 13 275 som nedre grense og en øvre rimelig grense der plikten sannsynligvis ikke gjelder </w:t>
      </w:r>
      <w:r w:rsidR="00CD0A93">
        <w:t xml:space="preserve">eller </w:t>
      </w:r>
      <w:r w:rsidR="0009326E">
        <w:t xml:space="preserve">er usikker 22 500 opplysningspliktige/arbeidsgivere, er mulig. Grensene kan undersøkes </w:t>
      </w:r>
      <w:r w:rsidR="00CD0A93">
        <w:t xml:space="preserve">nærmere </w:t>
      </w:r>
      <w:r w:rsidR="0009326E">
        <w:t>etter samme mønster i fremtiden.</w:t>
      </w:r>
    </w:p>
    <w:p w14:paraId="2C4CAB54" w14:textId="074490B3" w:rsidR="002C65B7" w:rsidRDefault="0030239A" w:rsidP="0074607A">
      <w:pPr>
        <w:pStyle w:val="Listeavsnitt"/>
        <w:numPr>
          <w:ilvl w:val="0"/>
          <w:numId w:val="7"/>
        </w:numPr>
      </w:pPr>
      <w:r>
        <w:t>I følge dokumentasjon fra SSB kan mellom 7 og 10 prosent av arbeidsforholdene ha så dårlig kvalitet på opplysningene om arbeidstid at opplysningene må endres/korrigeres til statistikkformål.</w:t>
      </w:r>
    </w:p>
    <w:p w14:paraId="6C6FE39D" w14:textId="2F9D3B64" w:rsidR="00CB642E" w:rsidRDefault="00CB642E" w:rsidP="0074607A">
      <w:pPr>
        <w:pStyle w:val="Listeavsnitt"/>
        <w:numPr>
          <w:ilvl w:val="0"/>
          <w:numId w:val="7"/>
        </w:numPr>
      </w:pPr>
      <w:r>
        <w:t xml:space="preserve">Forbedring av kvaliteten på arbeidstidsopplysninger vil forbedre muligheten til å kvalitetssikre statistikk som dokumenterer plikten til å tilby </w:t>
      </w:r>
      <w:r w:rsidR="00EA600F">
        <w:t>pensjonsordning</w:t>
      </w:r>
    </w:p>
    <w:sectPr w:rsidR="00CB64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pCentury Old Style">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715ED"/>
    <w:multiLevelType w:val="hybridMultilevel"/>
    <w:tmpl w:val="CC6C0516"/>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 w15:restartNumberingAfterBreak="0">
    <w:nsid w:val="10763315"/>
    <w:multiLevelType w:val="hybridMultilevel"/>
    <w:tmpl w:val="FB6AB1AA"/>
    <w:lvl w:ilvl="0" w:tplc="C5783B30">
      <w:start w:val="62"/>
      <w:numFmt w:val="bullet"/>
      <w:lvlText w:val="-"/>
      <w:lvlJc w:val="left"/>
      <w:pPr>
        <w:ind w:left="720" w:hanging="360"/>
      </w:pPr>
      <w:rPr>
        <w:rFonts w:ascii="Calibri" w:eastAsia="Times New Roman"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B22004A"/>
    <w:multiLevelType w:val="multilevel"/>
    <w:tmpl w:val="A7144C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5959A4"/>
    <w:multiLevelType w:val="multilevel"/>
    <w:tmpl w:val="494E84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4D0078"/>
    <w:multiLevelType w:val="hybridMultilevel"/>
    <w:tmpl w:val="6F1633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766261D2"/>
    <w:multiLevelType w:val="hybridMultilevel"/>
    <w:tmpl w:val="F364E79C"/>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6" w15:restartNumberingAfterBreak="0">
    <w:nsid w:val="7EBD7F29"/>
    <w:multiLevelType w:val="hybridMultilevel"/>
    <w:tmpl w:val="EA265B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BD7"/>
    <w:rsid w:val="000554D8"/>
    <w:rsid w:val="00077CCC"/>
    <w:rsid w:val="0009326E"/>
    <w:rsid w:val="001B289E"/>
    <w:rsid w:val="001C6938"/>
    <w:rsid w:val="0028779B"/>
    <w:rsid w:val="002C65B7"/>
    <w:rsid w:val="002E0E01"/>
    <w:rsid w:val="0030239A"/>
    <w:rsid w:val="003B357C"/>
    <w:rsid w:val="004B1DBB"/>
    <w:rsid w:val="005270B2"/>
    <w:rsid w:val="0055532D"/>
    <w:rsid w:val="00693BF2"/>
    <w:rsid w:val="006A51C5"/>
    <w:rsid w:val="006E1BA6"/>
    <w:rsid w:val="006E7A2E"/>
    <w:rsid w:val="006F73B7"/>
    <w:rsid w:val="00741B60"/>
    <w:rsid w:val="0074607A"/>
    <w:rsid w:val="007959C4"/>
    <w:rsid w:val="00796AA3"/>
    <w:rsid w:val="007B010F"/>
    <w:rsid w:val="007C403E"/>
    <w:rsid w:val="00826555"/>
    <w:rsid w:val="00827618"/>
    <w:rsid w:val="0085008F"/>
    <w:rsid w:val="00886EA3"/>
    <w:rsid w:val="008904C5"/>
    <w:rsid w:val="008B7FD4"/>
    <w:rsid w:val="00924A1D"/>
    <w:rsid w:val="009742F5"/>
    <w:rsid w:val="00987965"/>
    <w:rsid w:val="00990A5D"/>
    <w:rsid w:val="0099186C"/>
    <w:rsid w:val="00996671"/>
    <w:rsid w:val="009B1425"/>
    <w:rsid w:val="009C73B7"/>
    <w:rsid w:val="009F0034"/>
    <w:rsid w:val="00A15794"/>
    <w:rsid w:val="00A20C5F"/>
    <w:rsid w:val="00A61BD7"/>
    <w:rsid w:val="00A706F0"/>
    <w:rsid w:val="00A80262"/>
    <w:rsid w:val="00AB79B8"/>
    <w:rsid w:val="00B644DD"/>
    <w:rsid w:val="00B90677"/>
    <w:rsid w:val="00BC7D1E"/>
    <w:rsid w:val="00BF18AD"/>
    <w:rsid w:val="00C07CB1"/>
    <w:rsid w:val="00CB642E"/>
    <w:rsid w:val="00CD0A93"/>
    <w:rsid w:val="00CE59A9"/>
    <w:rsid w:val="00CF2823"/>
    <w:rsid w:val="00CF2A64"/>
    <w:rsid w:val="00D02A8D"/>
    <w:rsid w:val="00D0653E"/>
    <w:rsid w:val="00D3447C"/>
    <w:rsid w:val="00D556A6"/>
    <w:rsid w:val="00DA4F1F"/>
    <w:rsid w:val="00DC37BB"/>
    <w:rsid w:val="00DE3465"/>
    <w:rsid w:val="00DE65F5"/>
    <w:rsid w:val="00EA600F"/>
    <w:rsid w:val="00EB2637"/>
    <w:rsid w:val="00F40AB1"/>
    <w:rsid w:val="00F55EF3"/>
    <w:rsid w:val="00F76812"/>
    <w:rsid w:val="00FC453B"/>
    <w:rsid w:val="00FD1E8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524A6"/>
  <w15:chartTrackingRefBased/>
  <w15:docId w15:val="{E8C19346-ADBD-4BCC-80BF-A8FCC9A96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A61B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8500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F55EF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61BD7"/>
    <w:rPr>
      <w:rFonts w:asciiTheme="majorHAnsi" w:eastAsiaTheme="majorEastAsia" w:hAnsiTheme="majorHAnsi" w:cstheme="majorBidi"/>
      <w:color w:val="2F5496" w:themeColor="accent1" w:themeShade="BF"/>
      <w:sz w:val="32"/>
      <w:szCs w:val="32"/>
    </w:rPr>
  </w:style>
  <w:style w:type="paragraph" w:styleId="Listeavsnitt">
    <w:name w:val="List Paragraph"/>
    <w:basedOn w:val="Normal"/>
    <w:uiPriority w:val="34"/>
    <w:qFormat/>
    <w:rsid w:val="00A61BD7"/>
    <w:pPr>
      <w:ind w:left="720"/>
      <w:contextualSpacing/>
    </w:pPr>
  </w:style>
  <w:style w:type="character" w:customStyle="1" w:styleId="Overskrift2Tegn">
    <w:name w:val="Overskrift 2 Tegn"/>
    <w:basedOn w:val="Standardskriftforavsnitt"/>
    <w:link w:val="Overskrift2"/>
    <w:uiPriority w:val="9"/>
    <w:rsid w:val="0085008F"/>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foravsnitt"/>
    <w:link w:val="Overskrift3"/>
    <w:uiPriority w:val="9"/>
    <w:rsid w:val="00F55EF3"/>
    <w:rPr>
      <w:rFonts w:asciiTheme="majorHAnsi" w:eastAsiaTheme="majorEastAsia" w:hAnsiTheme="majorHAnsi" w:cstheme="majorBidi"/>
      <w:color w:val="1F3763" w:themeColor="accent1" w:themeShade="7F"/>
      <w:sz w:val="24"/>
      <w:szCs w:val="24"/>
    </w:rPr>
  </w:style>
  <w:style w:type="table" w:styleId="Tabellrutenett">
    <w:name w:val="Table Grid"/>
    <w:basedOn w:val="Vanligtabell"/>
    <w:uiPriority w:val="39"/>
    <w:rsid w:val="00F40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6E1BA6"/>
    <w:rPr>
      <w:color w:val="0563C1" w:themeColor="hyperlink"/>
      <w:u w:val="single"/>
    </w:rPr>
  </w:style>
  <w:style w:type="character" w:customStyle="1" w:styleId="UnresolvedMention">
    <w:name w:val="Unresolved Mention"/>
    <w:basedOn w:val="Standardskriftforavsnitt"/>
    <w:uiPriority w:val="99"/>
    <w:semiHidden/>
    <w:unhideWhenUsed/>
    <w:rsid w:val="006E1BA6"/>
    <w:rPr>
      <w:color w:val="605E5C"/>
      <w:shd w:val="clear" w:color="auto" w:fill="E1DFDD"/>
    </w:rPr>
  </w:style>
  <w:style w:type="paragraph" w:styleId="NormalWeb">
    <w:name w:val="Normal (Web)"/>
    <w:basedOn w:val="Normal"/>
    <w:uiPriority w:val="99"/>
    <w:semiHidden/>
    <w:unhideWhenUsed/>
    <w:rsid w:val="00CE59A9"/>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Merknadsreferanse">
    <w:name w:val="annotation reference"/>
    <w:basedOn w:val="Standardskriftforavsnitt"/>
    <w:uiPriority w:val="99"/>
    <w:semiHidden/>
    <w:unhideWhenUsed/>
    <w:rsid w:val="00826555"/>
    <w:rPr>
      <w:sz w:val="16"/>
      <w:szCs w:val="16"/>
    </w:rPr>
  </w:style>
  <w:style w:type="paragraph" w:styleId="Merknadstekst">
    <w:name w:val="annotation text"/>
    <w:basedOn w:val="Normal"/>
    <w:link w:val="MerknadstekstTegn"/>
    <w:uiPriority w:val="99"/>
    <w:semiHidden/>
    <w:unhideWhenUsed/>
    <w:rsid w:val="00826555"/>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826555"/>
    <w:rPr>
      <w:sz w:val="20"/>
      <w:szCs w:val="20"/>
    </w:rPr>
  </w:style>
  <w:style w:type="paragraph" w:styleId="Kommentaremne">
    <w:name w:val="annotation subject"/>
    <w:basedOn w:val="Merknadstekst"/>
    <w:next w:val="Merknadstekst"/>
    <w:link w:val="KommentaremneTegn"/>
    <w:uiPriority w:val="99"/>
    <w:semiHidden/>
    <w:unhideWhenUsed/>
    <w:rsid w:val="00826555"/>
    <w:rPr>
      <w:b/>
      <w:bCs/>
    </w:rPr>
  </w:style>
  <w:style w:type="character" w:customStyle="1" w:styleId="KommentaremneTegn">
    <w:name w:val="Kommentaremne Tegn"/>
    <w:basedOn w:val="MerknadstekstTegn"/>
    <w:link w:val="Kommentaremne"/>
    <w:uiPriority w:val="99"/>
    <w:semiHidden/>
    <w:rsid w:val="00826555"/>
    <w:rPr>
      <w:b/>
      <w:bCs/>
      <w:sz w:val="20"/>
      <w:szCs w:val="20"/>
    </w:rPr>
  </w:style>
  <w:style w:type="paragraph" w:styleId="Bobletekst">
    <w:name w:val="Balloon Text"/>
    <w:basedOn w:val="Normal"/>
    <w:link w:val="BobletekstTegn"/>
    <w:uiPriority w:val="99"/>
    <w:semiHidden/>
    <w:unhideWhenUsed/>
    <w:rsid w:val="00826555"/>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26555"/>
    <w:rPr>
      <w:rFonts w:ascii="Segoe UI" w:hAnsi="Segoe UI" w:cs="Segoe UI"/>
      <w:sz w:val="18"/>
      <w:szCs w:val="18"/>
    </w:rPr>
  </w:style>
  <w:style w:type="paragraph" w:customStyle="1" w:styleId="Default">
    <w:name w:val="Default"/>
    <w:rsid w:val="00BC7D1E"/>
    <w:pPr>
      <w:autoSpaceDE w:val="0"/>
      <w:autoSpaceDN w:val="0"/>
      <w:adjustRightInd w:val="0"/>
      <w:spacing w:after="0" w:line="240" w:lineRule="auto"/>
    </w:pPr>
    <w:rPr>
      <w:rFonts w:ascii="DepCentury Old Style" w:hAnsi="DepCentury Old Style" w:cs="DepCentury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406639">
      <w:bodyDiv w:val="1"/>
      <w:marLeft w:val="0"/>
      <w:marRight w:val="0"/>
      <w:marTop w:val="0"/>
      <w:marBottom w:val="0"/>
      <w:divBdr>
        <w:top w:val="none" w:sz="0" w:space="0" w:color="auto"/>
        <w:left w:val="none" w:sz="0" w:space="0" w:color="auto"/>
        <w:bottom w:val="none" w:sz="0" w:space="0" w:color="auto"/>
        <w:right w:val="none" w:sz="0" w:space="0" w:color="auto"/>
      </w:divBdr>
    </w:div>
    <w:div w:id="736241773">
      <w:bodyDiv w:val="1"/>
      <w:marLeft w:val="0"/>
      <w:marRight w:val="0"/>
      <w:marTop w:val="0"/>
      <w:marBottom w:val="0"/>
      <w:divBdr>
        <w:top w:val="none" w:sz="0" w:space="0" w:color="auto"/>
        <w:left w:val="none" w:sz="0" w:space="0" w:color="auto"/>
        <w:bottom w:val="none" w:sz="0" w:space="0" w:color="auto"/>
        <w:right w:val="none" w:sz="0" w:space="0" w:color="auto"/>
      </w:divBdr>
    </w:div>
    <w:div w:id="829829658">
      <w:bodyDiv w:val="1"/>
      <w:marLeft w:val="0"/>
      <w:marRight w:val="0"/>
      <w:marTop w:val="0"/>
      <w:marBottom w:val="0"/>
      <w:divBdr>
        <w:top w:val="none" w:sz="0" w:space="0" w:color="auto"/>
        <w:left w:val="none" w:sz="0" w:space="0" w:color="auto"/>
        <w:bottom w:val="none" w:sz="0" w:space="0" w:color="auto"/>
        <w:right w:val="none" w:sz="0" w:space="0" w:color="auto"/>
      </w:divBdr>
    </w:div>
    <w:div w:id="1037971818">
      <w:bodyDiv w:val="1"/>
      <w:marLeft w:val="0"/>
      <w:marRight w:val="0"/>
      <w:marTop w:val="0"/>
      <w:marBottom w:val="0"/>
      <w:divBdr>
        <w:top w:val="none" w:sz="0" w:space="0" w:color="auto"/>
        <w:left w:val="none" w:sz="0" w:space="0" w:color="auto"/>
        <w:bottom w:val="none" w:sz="0" w:space="0" w:color="auto"/>
        <w:right w:val="none" w:sz="0" w:space="0" w:color="auto"/>
      </w:divBdr>
    </w:div>
    <w:div w:id="1180966242">
      <w:bodyDiv w:val="1"/>
      <w:marLeft w:val="0"/>
      <w:marRight w:val="0"/>
      <w:marTop w:val="0"/>
      <w:marBottom w:val="0"/>
      <w:divBdr>
        <w:top w:val="none" w:sz="0" w:space="0" w:color="auto"/>
        <w:left w:val="none" w:sz="0" w:space="0" w:color="auto"/>
        <w:bottom w:val="none" w:sz="0" w:space="0" w:color="auto"/>
        <w:right w:val="none" w:sz="0" w:space="0" w:color="auto"/>
      </w:divBdr>
    </w:div>
    <w:div w:id="1196503016">
      <w:bodyDiv w:val="1"/>
      <w:marLeft w:val="0"/>
      <w:marRight w:val="0"/>
      <w:marTop w:val="0"/>
      <w:marBottom w:val="0"/>
      <w:divBdr>
        <w:top w:val="none" w:sz="0" w:space="0" w:color="auto"/>
        <w:left w:val="none" w:sz="0" w:space="0" w:color="auto"/>
        <w:bottom w:val="none" w:sz="0" w:space="0" w:color="auto"/>
        <w:right w:val="none" w:sz="0" w:space="0" w:color="auto"/>
      </w:divBdr>
    </w:div>
    <w:div w:id="1233201680">
      <w:bodyDiv w:val="1"/>
      <w:marLeft w:val="0"/>
      <w:marRight w:val="0"/>
      <w:marTop w:val="0"/>
      <w:marBottom w:val="0"/>
      <w:divBdr>
        <w:top w:val="none" w:sz="0" w:space="0" w:color="auto"/>
        <w:left w:val="none" w:sz="0" w:space="0" w:color="auto"/>
        <w:bottom w:val="none" w:sz="0" w:space="0" w:color="auto"/>
        <w:right w:val="none" w:sz="0" w:space="0" w:color="auto"/>
      </w:divBdr>
    </w:div>
    <w:div w:id="1236206937">
      <w:bodyDiv w:val="1"/>
      <w:marLeft w:val="0"/>
      <w:marRight w:val="0"/>
      <w:marTop w:val="0"/>
      <w:marBottom w:val="0"/>
      <w:divBdr>
        <w:top w:val="none" w:sz="0" w:space="0" w:color="auto"/>
        <w:left w:val="none" w:sz="0" w:space="0" w:color="auto"/>
        <w:bottom w:val="none" w:sz="0" w:space="0" w:color="auto"/>
        <w:right w:val="none" w:sz="0" w:space="0" w:color="auto"/>
      </w:divBdr>
    </w:div>
    <w:div w:id="1582449556">
      <w:bodyDiv w:val="1"/>
      <w:marLeft w:val="0"/>
      <w:marRight w:val="0"/>
      <w:marTop w:val="0"/>
      <w:marBottom w:val="0"/>
      <w:divBdr>
        <w:top w:val="none" w:sz="0" w:space="0" w:color="auto"/>
        <w:left w:val="none" w:sz="0" w:space="0" w:color="auto"/>
        <w:bottom w:val="none" w:sz="0" w:space="0" w:color="auto"/>
        <w:right w:val="none" w:sz="0" w:space="0" w:color="auto"/>
      </w:divBdr>
    </w:div>
    <w:div w:id="1630162012">
      <w:bodyDiv w:val="1"/>
      <w:marLeft w:val="0"/>
      <w:marRight w:val="0"/>
      <w:marTop w:val="0"/>
      <w:marBottom w:val="0"/>
      <w:divBdr>
        <w:top w:val="none" w:sz="0" w:space="0" w:color="auto"/>
        <w:left w:val="none" w:sz="0" w:space="0" w:color="auto"/>
        <w:bottom w:val="none" w:sz="0" w:space="0" w:color="auto"/>
        <w:right w:val="none" w:sz="0" w:space="0" w:color="auto"/>
      </w:divBdr>
    </w:div>
    <w:div w:id="1686513201">
      <w:bodyDiv w:val="1"/>
      <w:marLeft w:val="0"/>
      <w:marRight w:val="0"/>
      <w:marTop w:val="0"/>
      <w:marBottom w:val="0"/>
      <w:divBdr>
        <w:top w:val="none" w:sz="0" w:space="0" w:color="auto"/>
        <w:left w:val="none" w:sz="0" w:space="0" w:color="auto"/>
        <w:bottom w:val="none" w:sz="0" w:space="0" w:color="auto"/>
        <w:right w:val="none" w:sz="0" w:space="0" w:color="auto"/>
      </w:divBdr>
    </w:div>
    <w:div w:id="204867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b.no/arbeid-og-lonn/statistikker/arblon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349B0441F6CC34EBE4F7E7B73658F2B" ma:contentTypeVersion="0" ma:contentTypeDescription="Opprett et nytt dokument." ma:contentTypeScope="" ma:versionID="2edd800b2a2d08a8e5447b49d0187380">
  <xsd:schema xmlns:xsd="http://www.w3.org/2001/XMLSchema" xmlns:xs="http://www.w3.org/2001/XMLSchema" xmlns:p="http://schemas.microsoft.com/office/2006/metadata/properties" targetNamespace="http://schemas.microsoft.com/office/2006/metadata/properties" ma:root="true" ma:fieldsID="3e2500873ed525c1cf306a41cba81e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9841CF-D4CF-461F-B3D6-AB43C7531DB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9DA224A-C921-4FBB-AD64-5722B9BE08CA}">
  <ds:schemaRefs>
    <ds:schemaRef ds:uri="http://schemas.microsoft.com/sharepoint/v3/contenttype/forms"/>
  </ds:schemaRefs>
</ds:datastoreItem>
</file>

<file path=customXml/itemProps3.xml><?xml version="1.0" encoding="utf-8"?>
<ds:datastoreItem xmlns:ds="http://schemas.openxmlformats.org/officeDocument/2006/customXml" ds:itemID="{EECC9EC3-D5CD-4F4F-83AC-2D86DC5C0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3895</Words>
  <Characters>20645</Characters>
  <Application>Microsoft Office Word</Application>
  <DocSecurity>0</DocSecurity>
  <Lines>172</Lines>
  <Paragraphs>48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Statistics Norway</Company>
  <LinksUpToDate>false</LinksUpToDate>
  <CharactersWithSpaces>24492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Grini, Knut Håkon</dc:creator>
  <cp:keywords/>
  <dc:description/>
  <cp:lastModifiedBy>Berglund, Stian Simble</cp:lastModifiedBy>
  <cp:revision>2</cp:revision>
  <dcterms:created xsi:type="dcterms:W3CDTF">2019-11-06T11:54:00Z</dcterms:created>
  <dcterms:modified xsi:type="dcterms:W3CDTF">2019-11-06T11:54:00Z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0x0101004349B0441F6CC34EBE4F7E7B73658F2B</vt:lpwstr>
  </property>
</Properties>
</file>