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C57EA" w:rsidP="003C57EA">
      <w:pPr>
        <w:pStyle w:val="i-dep"/>
      </w:pPr>
      <w:r>
        <w:t>Finansdepartementet</w:t>
      </w:r>
    </w:p>
    <w:p w:rsidR="00000000" w:rsidRPr="003C57EA" w:rsidRDefault="00EF3172" w:rsidP="003C57EA">
      <w:pPr>
        <w:pStyle w:val="i-budkap-over"/>
        <w:rPr>
          <w:rFonts w:ascii="Times New Roman" w:hAnsi="Times New Roman" w:cs="Times New Roman"/>
          <w:bCs/>
          <w:szCs w:val="24"/>
        </w:rPr>
      </w:pPr>
      <w:r>
        <w:t>Kap. 605, 606 og 2309</w:t>
      </w:r>
    </w:p>
    <w:p w:rsidR="00000000" w:rsidRDefault="00EF3172" w:rsidP="003C57EA">
      <w:pPr>
        <w:pStyle w:val="i-hode"/>
      </w:pPr>
      <w:r>
        <w:t>Prop. 1 S Tillegg 2</w:t>
      </w:r>
    </w:p>
    <w:p w:rsidR="00000000" w:rsidRDefault="00EF3172" w:rsidP="003C57EA">
      <w:pPr>
        <w:pStyle w:val="i-sesjon"/>
      </w:pPr>
      <w:r>
        <w:t>(2019–2020)</w:t>
      </w:r>
    </w:p>
    <w:p w:rsidR="00000000" w:rsidRDefault="00EF3172" w:rsidP="003C57EA">
      <w:pPr>
        <w:pStyle w:val="i-hode-tit"/>
      </w:pPr>
      <w:r>
        <w:t>Proposisjon til Stortinget (forslag til stortingsvedtak)</w:t>
      </w:r>
    </w:p>
    <w:p w:rsidR="00000000" w:rsidRDefault="00EF3172" w:rsidP="003C57EA">
      <w:pPr>
        <w:pStyle w:val="i-termin"/>
      </w:pPr>
      <w:r>
        <w:t>FOR BUDSJETTÅRET 2020</w:t>
      </w:r>
    </w:p>
    <w:p w:rsidR="00000000" w:rsidRDefault="00EF3172" w:rsidP="003C57EA">
      <w:pPr>
        <w:pStyle w:val="i-tit"/>
      </w:pPr>
      <w:r>
        <w:t xml:space="preserve">Endring av Prop. 1 S (2019–2020) </w:t>
      </w:r>
      <w:r>
        <w:br/>
        <w:t>Statsbudsjettet</w:t>
      </w:r>
      <w:r>
        <w:t xml:space="preserve"> 2020 (saldering)</w:t>
      </w:r>
    </w:p>
    <w:p w:rsidR="00000000" w:rsidRDefault="00EF3172" w:rsidP="003C57EA">
      <w:pPr>
        <w:pStyle w:val="i-statsrdato"/>
      </w:pPr>
      <w:r>
        <w:t>Tilråding fra Finansdepartementet 8. november 2019,</w:t>
      </w:r>
      <w:r>
        <w:br/>
        <w:t>godkjent i statsråd samme dag.</w:t>
      </w:r>
      <w:r>
        <w:br/>
        <w:t>(Regjeringen Solberg)</w:t>
      </w:r>
    </w:p>
    <w:p w:rsidR="00000000" w:rsidRDefault="00EF3172" w:rsidP="003C57EA">
      <w:pPr>
        <w:pStyle w:val="Overskrift1"/>
      </w:pPr>
      <w:r>
        <w:t>Innledning</w:t>
      </w:r>
    </w:p>
    <w:p w:rsidR="00000000" w:rsidRDefault="00EF3172" w:rsidP="003C57EA">
      <w:r>
        <w:t xml:space="preserve">I denne proposisjonen fremmes det forslag om å endre tre bevilgningsforslag i Prop. 1 S (2019–2020) </w:t>
      </w:r>
      <w:r>
        <w:rPr>
          <w:rStyle w:val="kursiv"/>
          <w:sz w:val="21"/>
          <w:szCs w:val="21"/>
        </w:rPr>
        <w:t>Statsbudsjettet 2020</w:t>
      </w:r>
      <w:r>
        <w:t>. Proposisjonen omfatter</w:t>
      </w:r>
      <w:r>
        <w:rPr>
          <w:spacing w:val="2"/>
        </w:rPr>
        <w:t xml:space="preserve"> en oppsummering av forslag som er fremmet i andre tilleggsnummer til Prop. 1 S (2019–2020), og forslag til endring av bevilgningsforslagene under kap. 605 Arbeids- og velferdsetaten, kap. 606 Trygderetten og kap</w:t>
      </w:r>
      <w:r>
        <w:rPr>
          <w:spacing w:val="2"/>
        </w:rPr>
        <w:t>. 2309 Tilfeldige utgifter. Forslagene innebærer samlet sett at det oljekorrigerte budsjettunderskuddet, og dermed bevilgningsforslaget på kap. 5800 Statens pensjonsfond utland, er uendret fra Gul bok 2020. I tilleggsnummer til Prop. 1 S (2019–2020) er det</w:t>
      </w:r>
      <w:r>
        <w:rPr>
          <w:spacing w:val="2"/>
        </w:rPr>
        <w:t xml:space="preserve"> ikke fremmet forslag om endringer i lånetransaksjoner som samlet påvirker statsbudsjettets brutto finansieringsbehov. Brutto finansieringsbehov, og dermed bevilgningsforslaget på kap. 5999 Statslånemidler, er således uendret fra Gul bok 2020.</w:t>
      </w:r>
    </w:p>
    <w:p w:rsidR="00000000" w:rsidRDefault="00EF3172" w:rsidP="003C57EA">
      <w:pPr>
        <w:pStyle w:val="Overskrift1"/>
      </w:pPr>
      <w:r>
        <w:t>Endringe</w:t>
      </w:r>
      <w:r>
        <w:t>r i budsjettforslaget for 2020</w:t>
      </w:r>
    </w:p>
    <w:p w:rsidR="00000000" w:rsidRDefault="00EF3172" w:rsidP="003C57EA">
      <w:pPr>
        <w:pStyle w:val="Overskrift2"/>
      </w:pPr>
      <w:r>
        <w:t>Forslag til bevilgningsendringer</w:t>
      </w:r>
    </w:p>
    <w:p w:rsidR="00000000" w:rsidRDefault="00EF3172" w:rsidP="003C57EA">
      <w:pPr>
        <w:rPr>
          <w:spacing w:val="-1"/>
        </w:rPr>
      </w:pPr>
      <w:r>
        <w:t>Etter at Prop. 1 S (2019–2020) ble lagt frem er det blitt kjent at Arbeids- og velferdsetaten siden 2012 har hatt en feil fortolkning og praktisering av retten til å ta med seg sykepen</w:t>
      </w:r>
      <w:r>
        <w:t>ger, arbeidsavklaringspenger og pleiepenger til andre EØS-land.</w:t>
      </w:r>
    </w:p>
    <w:p w:rsidR="00000000" w:rsidRDefault="00EF3172" w:rsidP="003C57EA">
      <w:r>
        <w:t>Arbeids- og velferdsetaten har igangsatt et omfattende arbeid med en egen innsatsgruppe for å gå gjennom alle tidligere saker tilbake til 2012 for å finne ut hvem som har rett til kompensasjon</w:t>
      </w:r>
      <w:r>
        <w:t xml:space="preserve">. Saker der feil praktisering av bestemmelsen kan ha vært avgjørende for avslag, stans og tilbakekreving skal gjennomgås. Arbeids- og velferdsdirektoratet anslår foreløpig at feil praktisering av EUs trygdeforordning artikkel 21 gjelder om lag 2 400 saker </w:t>
      </w:r>
      <w:r>
        <w:t xml:space="preserve">der det er krevd penger tilbake. Dette vil kreve ressurser og pågå over noe tid. Også Trygderetten vil kunne få flere ankesaker. </w:t>
      </w:r>
    </w:p>
    <w:p w:rsidR="00000000" w:rsidRDefault="00EF3172" w:rsidP="003C57EA">
      <w:r>
        <w:t xml:space="preserve">Det fremmes forslag om å øke bevilgningene til Arbeids- og velferdsetaten og Trygderetten i 2020. </w:t>
      </w:r>
    </w:p>
    <w:p w:rsidR="00000000" w:rsidRDefault="00EF3172" w:rsidP="003C57EA">
      <w:r>
        <w:lastRenderedPageBreak/>
        <w:t>Regjeringen vil komme tilba</w:t>
      </w:r>
      <w:r>
        <w:t>ke til håndteringen av øvrige merutgifter, herunder til tilbakebetaling, erstatning og merutgifter i justissektoren for øvrig. Tilbakebetaling av urettmessig innkrevde ytelser vil ha konsekvenser også for stønadsbevilgningene. Målet er at tilbakebetalingen</w:t>
      </w:r>
      <w:r>
        <w:t xml:space="preserve">e skal skje så raskt som mulig. Utbetaling av tapt stønad vil skje fortløpende. Sykepenger, pleiepenger og arbeidsavklaringspenger bevilges på poster med stikkordet </w:t>
      </w:r>
      <w:r>
        <w:rPr>
          <w:rStyle w:val="kursiv"/>
          <w:sz w:val="21"/>
          <w:szCs w:val="21"/>
        </w:rPr>
        <w:t>overslagsbevilgning</w:t>
      </w:r>
      <w:r>
        <w:t xml:space="preserve">. </w:t>
      </w:r>
    </w:p>
    <w:p w:rsidR="00000000" w:rsidRDefault="00EF3172" w:rsidP="003C57EA">
      <w:pPr>
        <w:pStyle w:val="b-budkaptit"/>
      </w:pPr>
      <w:r>
        <w:t>Kap. 605 Arbeids- og velferdsetaten</w:t>
      </w:r>
    </w:p>
    <w:p w:rsidR="00000000" w:rsidRDefault="00EF3172" w:rsidP="003C57EA">
      <w:pPr>
        <w:pStyle w:val="b-post"/>
      </w:pPr>
      <w:r>
        <w:t>Post 01 Driftsutgifter</w:t>
      </w:r>
    </w:p>
    <w:p w:rsidR="00000000" w:rsidRDefault="00EF3172" w:rsidP="003C57EA">
      <w:r>
        <w:t>Arbeids- og velferdsetaten går nå gjennom alle saker hvor det kan ha skjedd feil og skal følge opp alle dem som har fått urettmessig tilbakebetalingskrav. Arbeidet omfatter en rekke områder. Dette gjelder telefonhenvendelser fra brukerne og veiledning av d</w:t>
      </w:r>
      <w:r>
        <w:t xml:space="preserve">isse, identifisering av brukere, stoppe innkreving, saksbehandle og omgjøre vedtak både i første instans og i klageinstans og vurdere erstatningsspørsmål. Det vil også bli økte oppgaver knyttet til etterbetaling, rapportering og skatteproblematikk. Etaten </w:t>
      </w:r>
      <w:r>
        <w:t xml:space="preserve">må sikre god samhandling med alle relevante aktører, bl.a. Riksadvokaten og Skatteetaten. </w:t>
      </w:r>
    </w:p>
    <w:p w:rsidR="00000000" w:rsidRDefault="00EF3172" w:rsidP="003C57EA">
      <w:r>
        <w:t>For å unngå at innsatsen skal få unødig store konsekvenser for den ordinære driften i Arbeids- og velferdsetaten, for eksempel i form av lengre saksbehandlingstider,</w:t>
      </w:r>
      <w:r>
        <w:t xml:space="preserve"> foreslås det å øke bevilgningen til etaten i 2020. </w:t>
      </w:r>
    </w:p>
    <w:p w:rsidR="00000000" w:rsidRDefault="00EF3172" w:rsidP="003C57EA">
      <w:r>
        <w:t>Bevilgningsforslaget for 2020 foreslås økt med 40 mill. kroner.</w:t>
      </w:r>
    </w:p>
    <w:p w:rsidR="00000000" w:rsidRDefault="00EF3172" w:rsidP="003C57EA">
      <w:pPr>
        <w:pStyle w:val="b-budkaptit"/>
      </w:pPr>
      <w:r>
        <w:t>Kap. 606 Trygderetten</w:t>
      </w:r>
    </w:p>
    <w:p w:rsidR="00000000" w:rsidRDefault="00EF3172" w:rsidP="003C57EA">
      <w:pPr>
        <w:pStyle w:val="b-post"/>
      </w:pPr>
      <w:r>
        <w:t>Post 01 Driftsutgifter</w:t>
      </w:r>
    </w:p>
    <w:p w:rsidR="00000000" w:rsidRDefault="00EF3172" w:rsidP="003C57EA">
      <w:r>
        <w:t>Hvor mange saker som vil bli anket til Trygderetten etter Arbeids- og velferdsetatens nye beha</w:t>
      </w:r>
      <w:r>
        <w:t>ndling er usikkert, men det må forventes en økning i anker. Det foreslås å øke bevilgningen til Trygderetten med 5 mill. kroner i 2020. Midlene vil brukes til flere rettsmedlemmer.</w:t>
      </w:r>
    </w:p>
    <w:p w:rsidR="00000000" w:rsidRDefault="00EF3172" w:rsidP="003C57EA">
      <w:r>
        <w:t>Bevilgningsforslaget for 2020 foreslås økt med 5 mill. kroner.</w:t>
      </w:r>
    </w:p>
    <w:p w:rsidR="00000000" w:rsidRDefault="00EF3172" w:rsidP="003C57EA">
      <w:pPr>
        <w:pStyle w:val="b-budkaptit"/>
      </w:pPr>
      <w:r>
        <w:t>Kap. 2309 Ti</w:t>
      </w:r>
      <w:r>
        <w:t>lfeldige utgifter</w:t>
      </w:r>
    </w:p>
    <w:p w:rsidR="00000000" w:rsidRDefault="00EF3172" w:rsidP="003C57EA">
      <w:pPr>
        <w:pStyle w:val="b-post"/>
      </w:pPr>
      <w:r>
        <w:t>Post 01 Driftsutgifter</w:t>
      </w:r>
    </w:p>
    <w:p w:rsidR="00000000" w:rsidRDefault="00EF3172" w:rsidP="003C57EA">
      <w:r>
        <w:t xml:space="preserve">Regjeringen fremmer i alt to tilleggsnummer til Prop. 1 S (2019–2020). Endringene i Prop. 1 S Tillegg 1 (2019–2020) gjelder overføring av administrasjon av fylkesveier fra Statens vegvesen til fylkeskommunene m.m., </w:t>
      </w:r>
      <w:r>
        <w:t>og bidrar samlet sett ikke til endringer i det oljekorrigerte budsjettunderskuddet sammenlignet med Gul bok 2020.</w:t>
      </w:r>
    </w:p>
    <w:p w:rsidR="00000000" w:rsidRDefault="00EF3172" w:rsidP="003C57EA">
      <w:r>
        <w:t>Til sammen bidrar endringsforslagene i tilleggsnummer til Prop. 1 S (2019–2020) dermed til å øke det oljekorrigerte budsjettunderskuddet i 202</w:t>
      </w:r>
      <w:r>
        <w:t>0 med 45 mill. kroner, når det ses bort fra endringer i bevilgningen under kap. 2309 Tilfeldige utgifter.</w:t>
      </w:r>
    </w:p>
    <w:p w:rsidR="00000000" w:rsidRDefault="00EF3172" w:rsidP="003C57EA">
      <w:r>
        <w:t>I Gul bok 2020 er det foreslått bevilget 5 000 mill. kroner under kap. 2309, post 01. Det foreslås å redusere bevilgningsforslaget under kap. 2309, po</w:t>
      </w:r>
      <w:r>
        <w:t>st 01 med 45 mill. kroner, til 4 955 mill. kroner. Det oljekorrigerte budsjettunderskuddet i 2020 holdes dermed uendret fra Gul bok 2020.</w:t>
      </w:r>
    </w:p>
    <w:p w:rsidR="00000000" w:rsidRDefault="00EF3172" w:rsidP="003C57EA">
      <w:pPr>
        <w:pStyle w:val="a-tilraar-dep"/>
      </w:pPr>
      <w:r>
        <w:lastRenderedPageBreak/>
        <w:t>Finansdepartementet</w:t>
      </w:r>
    </w:p>
    <w:p w:rsidR="00000000" w:rsidRDefault="00EF3172" w:rsidP="003C57EA">
      <w:pPr>
        <w:pStyle w:val="a-tilraar-tit"/>
      </w:pPr>
      <w:r>
        <w:t>tilrår:</w:t>
      </w:r>
    </w:p>
    <w:p w:rsidR="00000000" w:rsidRDefault="00EF3172" w:rsidP="003C57EA">
      <w:r>
        <w:t>At Deres Majestet godkjenner og skriver under et framlagt forslag til proposisjon til Stor</w:t>
      </w:r>
      <w:r>
        <w:t>tinget om endring av Prop. 1 S (2019–2020) Statsbudsjettet 2020 (saldering).</w:t>
      </w:r>
    </w:p>
    <w:p w:rsidR="00000000" w:rsidRDefault="00EF3172" w:rsidP="003C57EA">
      <w:pPr>
        <w:pStyle w:val="a-konge-tekst"/>
        <w:rPr>
          <w:rStyle w:val="halvfet0"/>
          <w:sz w:val="21"/>
          <w:szCs w:val="21"/>
        </w:rPr>
      </w:pPr>
      <w:r>
        <w:rPr>
          <w:rStyle w:val="halvfet0"/>
          <w:sz w:val="21"/>
          <w:szCs w:val="21"/>
        </w:rPr>
        <w:t>Vi HARALD,</w:t>
      </w:r>
      <w:r>
        <w:t xml:space="preserve"> Norges Konge,</w:t>
      </w:r>
    </w:p>
    <w:p w:rsidR="00000000" w:rsidRDefault="00EF3172" w:rsidP="003C57EA">
      <w:pPr>
        <w:pStyle w:val="a-konge-tit"/>
      </w:pPr>
      <w:r>
        <w:t>stadfester:</w:t>
      </w:r>
    </w:p>
    <w:p w:rsidR="00000000" w:rsidRDefault="00EF3172" w:rsidP="003C57EA">
      <w:r>
        <w:t>Stortinget blir bedt om å gjøre vedtak om endring av Prop. 1 S (2019–2020) Statsbudsjettet 2020 (saldering) i samsvar med et vedlagt forslag.</w:t>
      </w:r>
    </w:p>
    <w:p w:rsidR="00000000" w:rsidRDefault="00EF3172" w:rsidP="003C57EA">
      <w:pPr>
        <w:pStyle w:val="a-vedtak-tit"/>
      </w:pPr>
      <w:r>
        <w:lastRenderedPageBreak/>
        <w:t xml:space="preserve">Forslag </w:t>
      </w:r>
    </w:p>
    <w:p w:rsidR="00000000" w:rsidRDefault="00EF3172" w:rsidP="003C57EA">
      <w:pPr>
        <w:pStyle w:val="a-vedtak-tit"/>
      </w:pPr>
      <w:r>
        <w:t xml:space="preserve">til vedtak om endring av Prop. 1 S (2019–2020) </w:t>
      </w:r>
      <w:r>
        <w:br/>
        <w:t>Statsbudsjettet 2020 (saldering)</w:t>
      </w:r>
    </w:p>
    <w:p w:rsidR="00000000" w:rsidRDefault="00EF3172" w:rsidP="003C57EA">
      <w:pPr>
        <w:pStyle w:val="a-vedtak-del"/>
      </w:pPr>
      <w:r>
        <w:t>I</w:t>
      </w:r>
      <w:bookmarkStart w:id="0" w:name="_GoBack"/>
      <w:bookmarkEnd w:id="0"/>
    </w:p>
    <w:p w:rsidR="00000000" w:rsidRDefault="00EF3172" w:rsidP="003C57EA">
      <w:r>
        <w:t>I statsbudsjettet for 2020 blir bevilget under følgende kapittel:</w:t>
      </w:r>
    </w:p>
    <w:p w:rsidR="00000000" w:rsidRDefault="00EF3172" w:rsidP="003C57EA">
      <w:pPr>
        <w:pStyle w:val="a-vedtak-tekst"/>
      </w:pPr>
      <w:r>
        <w:t>Utgifter:</w:t>
      </w:r>
    </w:p>
    <w:p w:rsidR="00000000" w:rsidRDefault="00EF3172" w:rsidP="003C57EA">
      <w:pPr>
        <w:pStyle w:val="Tabellnavn"/>
      </w:pPr>
      <w:r>
        <w:t>04N1xt2</w:t>
      </w:r>
    </w:p>
    <w:tbl>
      <w:tblPr>
        <w:tblStyle w:val="StandardTabell"/>
        <w:tblW w:w="9100" w:type="dxa"/>
        <w:tblInd w:w="-5" w:type="dxa"/>
        <w:tblLayout w:type="fixed"/>
        <w:tblLook w:val="04A0" w:firstRow="1" w:lastRow="0" w:firstColumn="1" w:lastColumn="0" w:noHBand="0" w:noVBand="1"/>
      </w:tblPr>
      <w:tblGrid>
        <w:gridCol w:w="851"/>
        <w:gridCol w:w="850"/>
        <w:gridCol w:w="5387"/>
        <w:gridCol w:w="2012"/>
      </w:tblGrid>
      <w:tr w:rsidR="00000000" w:rsidTr="00EF3172">
        <w:trPr>
          <w:trHeight w:val="360"/>
        </w:trPr>
        <w:tc>
          <w:tcPr>
            <w:tcW w:w="851" w:type="dxa"/>
            <w:shd w:val="clear" w:color="auto" w:fill="FFFFFF"/>
          </w:tcPr>
          <w:p w:rsidR="00000000" w:rsidRDefault="00EF3172" w:rsidP="003C57EA">
            <w:r>
              <w:t>Kap.</w:t>
            </w:r>
          </w:p>
        </w:tc>
        <w:tc>
          <w:tcPr>
            <w:tcW w:w="850" w:type="dxa"/>
          </w:tcPr>
          <w:p w:rsidR="00000000" w:rsidRDefault="00EF3172" w:rsidP="003C57EA">
            <w:r>
              <w:t>Post</w:t>
            </w:r>
          </w:p>
        </w:tc>
        <w:tc>
          <w:tcPr>
            <w:tcW w:w="5387" w:type="dxa"/>
          </w:tcPr>
          <w:p w:rsidR="00000000" w:rsidRDefault="00EF3172" w:rsidP="003C57EA">
            <w:r>
              <w:t>Formål</w:t>
            </w:r>
          </w:p>
        </w:tc>
        <w:tc>
          <w:tcPr>
            <w:tcW w:w="2012" w:type="dxa"/>
          </w:tcPr>
          <w:p w:rsidR="00000000" w:rsidRDefault="00EF3172" w:rsidP="003C57EA">
            <w:pPr>
              <w:jc w:val="right"/>
            </w:pPr>
            <w:r>
              <w:t>Kroner</w:t>
            </w:r>
          </w:p>
        </w:tc>
      </w:tr>
      <w:tr w:rsidR="00000000" w:rsidTr="00EF3172">
        <w:trPr>
          <w:trHeight w:val="380"/>
        </w:trPr>
        <w:tc>
          <w:tcPr>
            <w:tcW w:w="851" w:type="dxa"/>
          </w:tcPr>
          <w:p w:rsidR="00000000" w:rsidRDefault="00EF3172" w:rsidP="003C57EA">
            <w:r>
              <w:t>605</w:t>
            </w:r>
          </w:p>
        </w:tc>
        <w:tc>
          <w:tcPr>
            <w:tcW w:w="850" w:type="dxa"/>
          </w:tcPr>
          <w:p w:rsidR="00000000" w:rsidRDefault="00EF3172" w:rsidP="003C57EA"/>
        </w:tc>
        <w:tc>
          <w:tcPr>
            <w:tcW w:w="5387" w:type="dxa"/>
          </w:tcPr>
          <w:p w:rsidR="00000000" w:rsidRDefault="00EF3172" w:rsidP="003C57EA">
            <w:r>
              <w:t>Arbeids- og velferdsetaten:</w:t>
            </w:r>
          </w:p>
        </w:tc>
        <w:tc>
          <w:tcPr>
            <w:tcW w:w="2012" w:type="dxa"/>
          </w:tcPr>
          <w:p w:rsidR="00000000" w:rsidRDefault="00EF3172" w:rsidP="003C57EA">
            <w:pPr>
              <w:jc w:val="right"/>
            </w:pPr>
          </w:p>
        </w:tc>
      </w:tr>
      <w:tr w:rsidR="00000000" w:rsidTr="00EF3172">
        <w:trPr>
          <w:trHeight w:val="380"/>
        </w:trPr>
        <w:tc>
          <w:tcPr>
            <w:tcW w:w="851" w:type="dxa"/>
          </w:tcPr>
          <w:p w:rsidR="00000000" w:rsidRDefault="00EF3172" w:rsidP="003C57EA"/>
        </w:tc>
        <w:tc>
          <w:tcPr>
            <w:tcW w:w="850" w:type="dxa"/>
          </w:tcPr>
          <w:p w:rsidR="00000000" w:rsidRDefault="00EF3172" w:rsidP="003C57EA">
            <w:r>
              <w:t>1</w:t>
            </w:r>
          </w:p>
        </w:tc>
        <w:tc>
          <w:tcPr>
            <w:tcW w:w="5387" w:type="dxa"/>
          </w:tcPr>
          <w:p w:rsidR="00000000" w:rsidRDefault="00EF3172" w:rsidP="003C57EA">
            <w:r>
              <w:t xml:space="preserve">Driftsutgifter </w:t>
            </w:r>
            <w:r>
              <w:tab/>
            </w:r>
          </w:p>
        </w:tc>
        <w:tc>
          <w:tcPr>
            <w:tcW w:w="2012" w:type="dxa"/>
          </w:tcPr>
          <w:p w:rsidR="00000000" w:rsidRDefault="00EF3172" w:rsidP="003C57EA">
            <w:pPr>
              <w:jc w:val="right"/>
            </w:pPr>
            <w:r>
              <w:t>12 204 655 000</w:t>
            </w:r>
          </w:p>
        </w:tc>
      </w:tr>
      <w:tr w:rsidR="00000000" w:rsidTr="00EF3172">
        <w:trPr>
          <w:trHeight w:val="380"/>
        </w:trPr>
        <w:tc>
          <w:tcPr>
            <w:tcW w:w="851" w:type="dxa"/>
          </w:tcPr>
          <w:p w:rsidR="00000000" w:rsidRDefault="00EF3172" w:rsidP="003C57EA"/>
        </w:tc>
        <w:tc>
          <w:tcPr>
            <w:tcW w:w="850" w:type="dxa"/>
          </w:tcPr>
          <w:p w:rsidR="00000000" w:rsidRDefault="00EF3172" w:rsidP="003C57EA"/>
        </w:tc>
        <w:tc>
          <w:tcPr>
            <w:tcW w:w="5387" w:type="dxa"/>
          </w:tcPr>
          <w:p w:rsidR="00000000" w:rsidRDefault="00EF3172" w:rsidP="003C57EA">
            <w:r>
              <w:t>mot tidligere foreslått kr 12 164 655 000</w:t>
            </w:r>
          </w:p>
        </w:tc>
        <w:tc>
          <w:tcPr>
            <w:tcW w:w="2012" w:type="dxa"/>
          </w:tcPr>
          <w:p w:rsidR="00000000" w:rsidRDefault="00EF3172" w:rsidP="003C57EA">
            <w:pPr>
              <w:jc w:val="right"/>
            </w:pPr>
          </w:p>
        </w:tc>
      </w:tr>
      <w:tr w:rsidR="00000000" w:rsidTr="00EF3172">
        <w:trPr>
          <w:trHeight w:val="380"/>
        </w:trPr>
        <w:tc>
          <w:tcPr>
            <w:tcW w:w="851" w:type="dxa"/>
          </w:tcPr>
          <w:p w:rsidR="00000000" w:rsidRDefault="00EF3172" w:rsidP="003C57EA">
            <w:r>
              <w:t>606</w:t>
            </w:r>
          </w:p>
        </w:tc>
        <w:tc>
          <w:tcPr>
            <w:tcW w:w="850" w:type="dxa"/>
          </w:tcPr>
          <w:p w:rsidR="00000000" w:rsidRDefault="00EF3172" w:rsidP="003C57EA"/>
        </w:tc>
        <w:tc>
          <w:tcPr>
            <w:tcW w:w="5387" w:type="dxa"/>
          </w:tcPr>
          <w:p w:rsidR="00000000" w:rsidRDefault="00EF3172" w:rsidP="003C57EA">
            <w:r>
              <w:t>Trygderetten:</w:t>
            </w:r>
          </w:p>
        </w:tc>
        <w:tc>
          <w:tcPr>
            <w:tcW w:w="2012" w:type="dxa"/>
          </w:tcPr>
          <w:p w:rsidR="00000000" w:rsidRDefault="00EF3172" w:rsidP="003C57EA">
            <w:pPr>
              <w:jc w:val="right"/>
            </w:pPr>
          </w:p>
        </w:tc>
      </w:tr>
      <w:tr w:rsidR="00000000" w:rsidTr="00EF3172">
        <w:trPr>
          <w:trHeight w:val="380"/>
        </w:trPr>
        <w:tc>
          <w:tcPr>
            <w:tcW w:w="851" w:type="dxa"/>
          </w:tcPr>
          <w:p w:rsidR="00000000" w:rsidRDefault="00EF3172" w:rsidP="003C57EA"/>
        </w:tc>
        <w:tc>
          <w:tcPr>
            <w:tcW w:w="850" w:type="dxa"/>
          </w:tcPr>
          <w:p w:rsidR="00000000" w:rsidRDefault="00EF3172" w:rsidP="003C57EA">
            <w:r>
              <w:t>1</w:t>
            </w:r>
          </w:p>
        </w:tc>
        <w:tc>
          <w:tcPr>
            <w:tcW w:w="5387" w:type="dxa"/>
          </w:tcPr>
          <w:p w:rsidR="00000000" w:rsidRDefault="00EF3172" w:rsidP="003C57EA">
            <w:r>
              <w:t xml:space="preserve">Driftsutgifter </w:t>
            </w:r>
            <w:r>
              <w:tab/>
            </w:r>
          </w:p>
        </w:tc>
        <w:tc>
          <w:tcPr>
            <w:tcW w:w="2012" w:type="dxa"/>
          </w:tcPr>
          <w:p w:rsidR="00000000" w:rsidRDefault="00EF3172" w:rsidP="003C57EA">
            <w:pPr>
              <w:jc w:val="right"/>
            </w:pPr>
            <w:r>
              <w:t>87 545 000</w:t>
            </w:r>
          </w:p>
        </w:tc>
      </w:tr>
      <w:tr w:rsidR="00000000" w:rsidTr="00EF3172">
        <w:trPr>
          <w:trHeight w:val="380"/>
        </w:trPr>
        <w:tc>
          <w:tcPr>
            <w:tcW w:w="851" w:type="dxa"/>
          </w:tcPr>
          <w:p w:rsidR="00000000" w:rsidRDefault="00EF3172" w:rsidP="003C57EA"/>
        </w:tc>
        <w:tc>
          <w:tcPr>
            <w:tcW w:w="850" w:type="dxa"/>
          </w:tcPr>
          <w:p w:rsidR="00000000" w:rsidRDefault="00EF3172" w:rsidP="003C57EA"/>
        </w:tc>
        <w:tc>
          <w:tcPr>
            <w:tcW w:w="5387" w:type="dxa"/>
          </w:tcPr>
          <w:p w:rsidR="00000000" w:rsidRDefault="00EF3172" w:rsidP="003C57EA">
            <w:r>
              <w:t>mot tidligere foreslått kr 82 545 000</w:t>
            </w:r>
          </w:p>
        </w:tc>
        <w:tc>
          <w:tcPr>
            <w:tcW w:w="2012" w:type="dxa"/>
          </w:tcPr>
          <w:p w:rsidR="00000000" w:rsidRDefault="00EF3172" w:rsidP="003C57EA">
            <w:pPr>
              <w:jc w:val="right"/>
            </w:pPr>
          </w:p>
        </w:tc>
      </w:tr>
      <w:tr w:rsidR="00000000" w:rsidTr="00EF3172">
        <w:trPr>
          <w:trHeight w:val="380"/>
        </w:trPr>
        <w:tc>
          <w:tcPr>
            <w:tcW w:w="851" w:type="dxa"/>
          </w:tcPr>
          <w:p w:rsidR="00000000" w:rsidRDefault="00EF3172" w:rsidP="003C57EA">
            <w:r>
              <w:t>2309</w:t>
            </w:r>
          </w:p>
        </w:tc>
        <w:tc>
          <w:tcPr>
            <w:tcW w:w="850" w:type="dxa"/>
          </w:tcPr>
          <w:p w:rsidR="00000000" w:rsidRDefault="00EF3172" w:rsidP="003C57EA"/>
        </w:tc>
        <w:tc>
          <w:tcPr>
            <w:tcW w:w="5387" w:type="dxa"/>
          </w:tcPr>
          <w:p w:rsidR="00000000" w:rsidRDefault="00EF3172" w:rsidP="003C57EA">
            <w:r>
              <w:t>Tilfeldige utgifter:</w:t>
            </w:r>
          </w:p>
        </w:tc>
        <w:tc>
          <w:tcPr>
            <w:tcW w:w="2012" w:type="dxa"/>
          </w:tcPr>
          <w:p w:rsidR="00000000" w:rsidRDefault="00EF3172" w:rsidP="003C57EA">
            <w:pPr>
              <w:jc w:val="right"/>
            </w:pPr>
          </w:p>
        </w:tc>
      </w:tr>
      <w:tr w:rsidR="00000000" w:rsidTr="00EF3172">
        <w:trPr>
          <w:trHeight w:val="380"/>
        </w:trPr>
        <w:tc>
          <w:tcPr>
            <w:tcW w:w="851" w:type="dxa"/>
          </w:tcPr>
          <w:p w:rsidR="00000000" w:rsidRDefault="00EF3172" w:rsidP="003C57EA"/>
        </w:tc>
        <w:tc>
          <w:tcPr>
            <w:tcW w:w="850" w:type="dxa"/>
          </w:tcPr>
          <w:p w:rsidR="00000000" w:rsidRDefault="00EF3172" w:rsidP="003C57EA">
            <w:r>
              <w:t>1</w:t>
            </w:r>
          </w:p>
        </w:tc>
        <w:tc>
          <w:tcPr>
            <w:tcW w:w="5387" w:type="dxa"/>
          </w:tcPr>
          <w:p w:rsidR="00000000" w:rsidRDefault="00EF3172" w:rsidP="003C57EA">
            <w:r>
              <w:t xml:space="preserve">Driftsutgifter </w:t>
            </w:r>
            <w:r>
              <w:tab/>
            </w:r>
          </w:p>
        </w:tc>
        <w:tc>
          <w:tcPr>
            <w:tcW w:w="2012" w:type="dxa"/>
          </w:tcPr>
          <w:p w:rsidR="00000000" w:rsidRDefault="00EF3172" w:rsidP="003C57EA">
            <w:pPr>
              <w:jc w:val="right"/>
            </w:pPr>
            <w:r>
              <w:t>4 955 000 000</w:t>
            </w:r>
          </w:p>
        </w:tc>
      </w:tr>
      <w:tr w:rsidR="00000000" w:rsidTr="00EF3172">
        <w:trPr>
          <w:trHeight w:val="380"/>
        </w:trPr>
        <w:tc>
          <w:tcPr>
            <w:tcW w:w="851" w:type="dxa"/>
          </w:tcPr>
          <w:p w:rsidR="00000000" w:rsidRDefault="00EF3172" w:rsidP="003C57EA"/>
        </w:tc>
        <w:tc>
          <w:tcPr>
            <w:tcW w:w="850" w:type="dxa"/>
          </w:tcPr>
          <w:p w:rsidR="00000000" w:rsidRDefault="00EF3172" w:rsidP="003C57EA"/>
        </w:tc>
        <w:tc>
          <w:tcPr>
            <w:tcW w:w="5387" w:type="dxa"/>
          </w:tcPr>
          <w:p w:rsidR="00000000" w:rsidRDefault="00EF3172" w:rsidP="003C57EA">
            <w:r>
              <w:t>mot tidligere foreslått kr 5 000 </w:t>
            </w:r>
            <w:r>
              <w:t>000 000</w:t>
            </w:r>
          </w:p>
        </w:tc>
        <w:tc>
          <w:tcPr>
            <w:tcW w:w="2012" w:type="dxa"/>
          </w:tcPr>
          <w:p w:rsidR="00000000" w:rsidRDefault="00EF3172" w:rsidP="003C57EA">
            <w:pPr>
              <w:jc w:val="right"/>
            </w:pPr>
          </w:p>
        </w:tc>
      </w:tr>
    </w:tbl>
    <w:p w:rsidR="00000000" w:rsidRDefault="00EF3172" w:rsidP="003C57EA"/>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3172">
      <w:pPr>
        <w:spacing w:after="0" w:line="240" w:lineRule="auto"/>
      </w:pPr>
      <w:r>
        <w:separator/>
      </w:r>
    </w:p>
  </w:endnote>
  <w:endnote w:type="continuationSeparator" w:id="0">
    <w:p w:rsidR="00000000" w:rsidRDefault="00EF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EA" w:rsidRDefault="003C57E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EA" w:rsidRDefault="003C57E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EA" w:rsidRDefault="003C57EA" w:rsidP="003C57EA">
    <w:pPr>
      <w:pStyle w:val="Bunntekst"/>
      <w:jc w:val="center"/>
    </w:pPr>
    <w:r>
      <w:t xml:space="preserve">Side </w:t>
    </w:r>
    <w:r>
      <w:fldChar w:fldCharType="begin"/>
    </w:r>
    <w:r>
      <w:instrText xml:space="preserve"> PAGE  </w:instrText>
    </w:r>
    <w:r>
      <w:fldChar w:fldCharType="separate"/>
    </w:r>
    <w:r w:rsidR="00EF3172">
      <w:rPr>
        <w:noProof/>
      </w:rPr>
      <w:t>1</w:t>
    </w:r>
    <w:r>
      <w:fldChar w:fldCharType="end"/>
    </w:r>
    <w:r>
      <w:t xml:space="preserve"> av </w:t>
    </w:r>
    <w:fldSimple w:instr=" NUMPAGES  ">
      <w:r w:rsidR="00EF3172">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3172">
      <w:pPr>
        <w:spacing w:after="0" w:line="240" w:lineRule="auto"/>
      </w:pPr>
      <w:r>
        <w:separator/>
      </w:r>
    </w:p>
  </w:footnote>
  <w:footnote w:type="continuationSeparator" w:id="0">
    <w:p w:rsidR="00000000" w:rsidRDefault="00EF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EA" w:rsidRDefault="003C57E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EA" w:rsidRDefault="003C57E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EA" w:rsidRDefault="003C57E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2CA6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45EF73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49E5F7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63CA88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5F8E2F4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BF664D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C57EA"/>
    <w:rsid w:val="003C57EA"/>
    <w:rsid w:val="00686B5C"/>
    <w:rsid w:val="00A354D4"/>
    <w:rsid w:val="00EF3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88A0F"/>
  <w14:defaultImageDpi w14:val="0"/>
  <w15:docId w15:val="{5F484871-5D04-4DA5-BA5B-BA68510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E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C57EA"/>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C57EA"/>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3C57EA"/>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3C57EA"/>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3C57EA"/>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3C57EA"/>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3C57EA"/>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3C57EA"/>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3C57EA"/>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3C57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C57E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C57EA"/>
    <w:pPr>
      <w:keepNext/>
      <w:keepLines/>
      <w:spacing w:before="240" w:after="240"/>
    </w:pPr>
  </w:style>
  <w:style w:type="paragraph" w:customStyle="1" w:styleId="a-konge-tit">
    <w:name w:val="a-konge-tit"/>
    <w:basedOn w:val="Normal"/>
    <w:next w:val="Normal"/>
    <w:rsid w:val="003C57EA"/>
    <w:pPr>
      <w:keepNext/>
      <w:keepLines/>
      <w:spacing w:before="240"/>
      <w:jc w:val="center"/>
    </w:pPr>
    <w:rPr>
      <w:spacing w:val="30"/>
    </w:rPr>
  </w:style>
  <w:style w:type="paragraph" w:customStyle="1" w:styleId="a-tilraar-dep">
    <w:name w:val="a-tilraar-dep"/>
    <w:basedOn w:val="Normal"/>
    <w:next w:val="Normal"/>
    <w:rsid w:val="003C57E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C57E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C57E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C57E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C57E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C57E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C57EA"/>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C57EA"/>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C57E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C57E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C57E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C57E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C57EA"/>
  </w:style>
  <w:style w:type="paragraph" w:customStyle="1" w:styleId="Def">
    <w:name w:val="Def"/>
    <w:basedOn w:val="hengende-innrykk"/>
    <w:rsid w:val="003C57EA"/>
    <w:pPr>
      <w:spacing w:line="240" w:lineRule="auto"/>
      <w:ind w:left="0" w:firstLine="0"/>
    </w:pPr>
    <w:rPr>
      <w:rFonts w:ascii="Times" w:eastAsia="Batang" w:hAnsi="Times"/>
      <w:spacing w:val="0"/>
      <w:szCs w:val="20"/>
    </w:rPr>
  </w:style>
  <w:style w:type="paragraph" w:customStyle="1" w:styleId="del-nr">
    <w:name w:val="del-nr"/>
    <w:basedOn w:val="Normal"/>
    <w:qFormat/>
    <w:rsid w:val="003C57E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C57E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C57EA"/>
  </w:style>
  <w:style w:type="paragraph" w:customStyle="1" w:styleId="figur-noter">
    <w:name w:val="figur-noter"/>
    <w:basedOn w:val="Normal"/>
    <w:next w:val="Normal"/>
    <w:rsid w:val="003C57E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C57E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C57EA"/>
    <w:rPr>
      <w:sz w:val="20"/>
    </w:rPr>
  </w:style>
  <w:style w:type="character" w:customStyle="1" w:styleId="FotnotetekstTegn">
    <w:name w:val="Fotnotetekst Tegn"/>
    <w:link w:val="Fotnotetekst"/>
    <w:rsid w:val="003C57E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C57EA"/>
    <w:pPr>
      <w:ind w:left="1418" w:hanging="1418"/>
    </w:pPr>
  </w:style>
  <w:style w:type="paragraph" w:customStyle="1" w:styleId="i-budkap-over">
    <w:name w:val="i-budkap-over"/>
    <w:basedOn w:val="Normal"/>
    <w:next w:val="Normal"/>
    <w:rsid w:val="003C57EA"/>
    <w:pPr>
      <w:jc w:val="right"/>
    </w:pPr>
    <w:rPr>
      <w:rFonts w:ascii="Times" w:hAnsi="Times"/>
      <w:b/>
      <w:noProof/>
    </w:rPr>
  </w:style>
  <w:style w:type="paragraph" w:customStyle="1" w:styleId="i-dep">
    <w:name w:val="i-dep"/>
    <w:basedOn w:val="Normal"/>
    <w:next w:val="Normal"/>
    <w:rsid w:val="003C57E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C57E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C57EA"/>
    <w:pPr>
      <w:ind w:left="1985" w:hanging="1985"/>
    </w:pPr>
    <w:rPr>
      <w:spacing w:val="0"/>
    </w:rPr>
  </w:style>
  <w:style w:type="paragraph" w:customStyle="1" w:styleId="i-statsrdato">
    <w:name w:val="i-statsr.dato"/>
    <w:basedOn w:val="Normal"/>
    <w:next w:val="Normal"/>
    <w:rsid w:val="003C57EA"/>
    <w:pPr>
      <w:spacing w:after="0"/>
      <w:jc w:val="center"/>
    </w:pPr>
    <w:rPr>
      <w:rFonts w:ascii="Times" w:hAnsi="Times"/>
      <w:i/>
      <w:noProof/>
    </w:rPr>
  </w:style>
  <w:style w:type="paragraph" w:customStyle="1" w:styleId="i-termin">
    <w:name w:val="i-termin"/>
    <w:basedOn w:val="Normal"/>
    <w:next w:val="Normal"/>
    <w:rsid w:val="003C57EA"/>
    <w:pPr>
      <w:spacing w:before="360"/>
      <w:jc w:val="center"/>
    </w:pPr>
    <w:rPr>
      <w:b/>
      <w:noProof/>
      <w:sz w:val="28"/>
    </w:rPr>
  </w:style>
  <w:style w:type="paragraph" w:customStyle="1" w:styleId="i-tit">
    <w:name w:val="i-tit"/>
    <w:basedOn w:val="Normal"/>
    <w:next w:val="i-statsrdato"/>
    <w:rsid w:val="003C57E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C57EA"/>
  </w:style>
  <w:style w:type="paragraph" w:customStyle="1" w:styleId="Kilde">
    <w:name w:val="Kilde"/>
    <w:basedOn w:val="Normal"/>
    <w:next w:val="Normal"/>
    <w:rsid w:val="003C57E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C57E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C57E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C57E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C57E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C57EA"/>
    <w:pPr>
      <w:spacing w:after="0"/>
    </w:pPr>
  </w:style>
  <w:style w:type="paragraph" w:customStyle="1" w:styleId="l-tit-endr-avsnitt">
    <w:name w:val="l-tit-endr-avsnitt"/>
    <w:basedOn w:val="l-tit-endr-lovkap"/>
    <w:qFormat/>
    <w:rsid w:val="003C57EA"/>
  </w:style>
  <w:style w:type="paragraph" w:customStyle="1" w:styleId="l-tit-endr-ledd">
    <w:name w:val="l-tit-endr-ledd"/>
    <w:basedOn w:val="Normal"/>
    <w:qFormat/>
    <w:rsid w:val="003C57EA"/>
    <w:pPr>
      <w:keepNext/>
      <w:spacing w:before="240" w:after="0" w:line="240" w:lineRule="auto"/>
    </w:pPr>
    <w:rPr>
      <w:rFonts w:ascii="Times" w:hAnsi="Times"/>
      <w:noProof/>
      <w:lang w:val="nn-NO"/>
    </w:rPr>
  </w:style>
  <w:style w:type="paragraph" w:customStyle="1" w:styleId="l-tit-endr-lov">
    <w:name w:val="l-tit-endr-lov"/>
    <w:basedOn w:val="Normal"/>
    <w:qFormat/>
    <w:rsid w:val="003C57E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C57EA"/>
    <w:pPr>
      <w:keepNext/>
      <w:spacing w:before="240" w:after="0" w:line="240" w:lineRule="auto"/>
    </w:pPr>
    <w:rPr>
      <w:rFonts w:ascii="Times" w:hAnsi="Times"/>
      <w:noProof/>
      <w:lang w:val="nn-NO"/>
    </w:rPr>
  </w:style>
  <w:style w:type="paragraph" w:customStyle="1" w:styleId="l-tit-endr-lovkap">
    <w:name w:val="l-tit-endr-lovkap"/>
    <w:basedOn w:val="Normal"/>
    <w:qFormat/>
    <w:rsid w:val="003C57EA"/>
    <w:pPr>
      <w:keepNext/>
      <w:spacing w:before="240" w:after="0" w:line="240" w:lineRule="auto"/>
    </w:pPr>
    <w:rPr>
      <w:rFonts w:ascii="Times" w:hAnsi="Times"/>
      <w:noProof/>
      <w:lang w:val="nn-NO"/>
    </w:rPr>
  </w:style>
  <w:style w:type="paragraph" w:customStyle="1" w:styleId="l-tit-endr-punktum">
    <w:name w:val="l-tit-endr-punktum"/>
    <w:basedOn w:val="l-tit-endr-ledd"/>
    <w:qFormat/>
    <w:rsid w:val="003C57E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C57EA"/>
    <w:pPr>
      <w:spacing w:before="60" w:after="0"/>
      <w:ind w:left="397"/>
    </w:pPr>
    <w:rPr>
      <w:spacing w:val="0"/>
    </w:rPr>
  </w:style>
  <w:style w:type="paragraph" w:customStyle="1" w:styleId="Listeavsnitt2">
    <w:name w:val="Listeavsnitt 2"/>
    <w:basedOn w:val="Normal"/>
    <w:qFormat/>
    <w:rsid w:val="003C57EA"/>
    <w:pPr>
      <w:spacing w:before="60" w:after="0"/>
      <w:ind w:left="794"/>
    </w:pPr>
    <w:rPr>
      <w:spacing w:val="0"/>
    </w:rPr>
  </w:style>
  <w:style w:type="paragraph" w:customStyle="1" w:styleId="Listeavsnitt3">
    <w:name w:val="Listeavsnitt 3"/>
    <w:basedOn w:val="Normal"/>
    <w:qFormat/>
    <w:rsid w:val="003C57EA"/>
    <w:pPr>
      <w:spacing w:before="60" w:after="0"/>
      <w:ind w:left="1191"/>
    </w:pPr>
    <w:rPr>
      <w:spacing w:val="0"/>
    </w:rPr>
  </w:style>
  <w:style w:type="paragraph" w:customStyle="1" w:styleId="Listeavsnitt4">
    <w:name w:val="Listeavsnitt 4"/>
    <w:basedOn w:val="Normal"/>
    <w:qFormat/>
    <w:rsid w:val="003C57EA"/>
    <w:pPr>
      <w:spacing w:before="60" w:after="0"/>
      <w:ind w:left="1588"/>
    </w:pPr>
    <w:rPr>
      <w:spacing w:val="0"/>
    </w:rPr>
  </w:style>
  <w:style w:type="paragraph" w:customStyle="1" w:styleId="Listeavsnitt5">
    <w:name w:val="Listeavsnitt 5"/>
    <w:basedOn w:val="Normal"/>
    <w:qFormat/>
    <w:rsid w:val="003C57E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C57E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C57E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C57E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C57EA"/>
    <w:pPr>
      <w:keepNext/>
      <w:keepLines/>
      <w:spacing w:before="360"/>
    </w:pPr>
    <w:rPr>
      <w:rFonts w:ascii="Arial" w:hAnsi="Arial"/>
      <w:b/>
      <w:sz w:val="28"/>
    </w:rPr>
  </w:style>
  <w:style w:type="character" w:customStyle="1" w:styleId="UndertittelTegn">
    <w:name w:val="Undertittel Tegn"/>
    <w:link w:val="Undertittel"/>
    <w:rsid w:val="003C57E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C57E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C57E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C57E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C57E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C57E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C57E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C57E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C57E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C57E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C57EA"/>
    <w:pPr>
      <w:numPr>
        <w:numId w:val="0"/>
      </w:numPr>
    </w:pPr>
    <w:rPr>
      <w:b w:val="0"/>
      <w:i/>
    </w:rPr>
  </w:style>
  <w:style w:type="paragraph" w:customStyle="1" w:styleId="Undervedl-tittel">
    <w:name w:val="Undervedl-tittel"/>
    <w:basedOn w:val="Normal"/>
    <w:next w:val="Normal"/>
    <w:rsid w:val="003C57E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C57EA"/>
    <w:pPr>
      <w:numPr>
        <w:numId w:val="0"/>
      </w:numPr>
      <w:outlineLvl w:val="9"/>
    </w:pPr>
  </w:style>
  <w:style w:type="paragraph" w:customStyle="1" w:styleId="v-Overskrift2">
    <w:name w:val="v-Overskrift 2"/>
    <w:basedOn w:val="Overskrift2"/>
    <w:next w:val="Normal"/>
    <w:rsid w:val="003C57E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C57E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C57EA"/>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C57E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C57E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C57EA"/>
    <w:pPr>
      <w:keepNext/>
      <w:keepLines/>
      <w:spacing w:before="720"/>
      <w:jc w:val="center"/>
    </w:pPr>
    <w:rPr>
      <w:rFonts w:ascii="Times" w:hAnsi="Times"/>
      <w:b/>
      <w:noProof/>
      <w:sz w:val="56"/>
    </w:rPr>
  </w:style>
  <w:style w:type="paragraph" w:customStyle="1" w:styleId="i-sesjon">
    <w:name w:val="i-sesjon"/>
    <w:basedOn w:val="Normal"/>
    <w:next w:val="Normal"/>
    <w:rsid w:val="003C57EA"/>
    <w:pPr>
      <w:jc w:val="center"/>
    </w:pPr>
    <w:rPr>
      <w:rFonts w:ascii="Times" w:hAnsi="Times"/>
      <w:b/>
      <w:noProof/>
      <w:sz w:val="28"/>
    </w:rPr>
  </w:style>
  <w:style w:type="paragraph" w:customStyle="1" w:styleId="i-mtit">
    <w:name w:val="i-mtit"/>
    <w:basedOn w:val="Normal"/>
    <w:next w:val="Normal"/>
    <w:rsid w:val="003C57E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C57EA"/>
    <w:rPr>
      <w:rFonts w:ascii="Arial" w:eastAsia="Times New Roman" w:hAnsi="Arial"/>
      <w:b/>
      <w:spacing w:val="4"/>
      <w:sz w:val="28"/>
    </w:rPr>
  </w:style>
  <w:style w:type="character" w:customStyle="1" w:styleId="Overskrift3Tegn">
    <w:name w:val="Overskrift 3 Tegn"/>
    <w:link w:val="Overskrift3"/>
    <w:rsid w:val="003C57EA"/>
    <w:rPr>
      <w:rFonts w:ascii="Arial" w:eastAsia="Times New Roman" w:hAnsi="Arial"/>
      <w:b/>
      <w:sz w:val="24"/>
    </w:rPr>
  </w:style>
  <w:style w:type="character" w:customStyle="1" w:styleId="Overskrift4Tegn">
    <w:name w:val="Overskrift 4 Tegn"/>
    <w:link w:val="Overskrift4"/>
    <w:rsid w:val="003C57EA"/>
    <w:rPr>
      <w:rFonts w:ascii="Arial" w:eastAsia="Times New Roman" w:hAnsi="Arial"/>
      <w:i/>
      <w:spacing w:val="4"/>
      <w:sz w:val="24"/>
    </w:rPr>
  </w:style>
  <w:style w:type="character" w:customStyle="1" w:styleId="Overskrift5Tegn">
    <w:name w:val="Overskrift 5 Tegn"/>
    <w:link w:val="Overskrift5"/>
    <w:rsid w:val="003C57EA"/>
    <w:rPr>
      <w:rFonts w:ascii="Arial" w:eastAsia="Times New Roman" w:hAnsi="Arial"/>
      <w:i/>
      <w:sz w:val="24"/>
    </w:rPr>
  </w:style>
  <w:style w:type="paragraph" w:styleId="Liste">
    <w:name w:val="List"/>
    <w:basedOn w:val="Normal"/>
    <w:rsid w:val="003C57EA"/>
    <w:pPr>
      <w:numPr>
        <w:numId w:val="14"/>
      </w:numPr>
      <w:spacing w:line="240" w:lineRule="auto"/>
      <w:contextualSpacing/>
    </w:pPr>
  </w:style>
  <w:style w:type="paragraph" w:styleId="Liste2">
    <w:name w:val="List 2"/>
    <w:basedOn w:val="Normal"/>
    <w:rsid w:val="003C57EA"/>
    <w:pPr>
      <w:numPr>
        <w:ilvl w:val="1"/>
        <w:numId w:val="14"/>
      </w:numPr>
      <w:spacing w:after="0"/>
    </w:pPr>
  </w:style>
  <w:style w:type="paragraph" w:styleId="Liste3">
    <w:name w:val="List 3"/>
    <w:basedOn w:val="Normal"/>
    <w:rsid w:val="003C57EA"/>
    <w:pPr>
      <w:numPr>
        <w:ilvl w:val="2"/>
        <w:numId w:val="14"/>
      </w:numPr>
      <w:spacing w:after="0"/>
    </w:pPr>
    <w:rPr>
      <w:spacing w:val="0"/>
    </w:rPr>
  </w:style>
  <w:style w:type="paragraph" w:styleId="Liste4">
    <w:name w:val="List 4"/>
    <w:basedOn w:val="Normal"/>
    <w:rsid w:val="003C57EA"/>
    <w:pPr>
      <w:numPr>
        <w:ilvl w:val="3"/>
        <w:numId w:val="14"/>
      </w:numPr>
      <w:spacing w:after="0"/>
    </w:pPr>
    <w:rPr>
      <w:spacing w:val="0"/>
    </w:rPr>
  </w:style>
  <w:style w:type="paragraph" w:styleId="Liste5">
    <w:name w:val="List 5"/>
    <w:basedOn w:val="Normal"/>
    <w:rsid w:val="003C57EA"/>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C57EA"/>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C57EA"/>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C57EA"/>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C57EA"/>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C57EA"/>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3C57EA"/>
    <w:pPr>
      <w:numPr>
        <w:numId w:val="22"/>
      </w:numPr>
      <w:tabs>
        <w:tab w:val="left" w:pos="397"/>
      </w:tabs>
      <w:ind w:left="397" w:hanging="397"/>
    </w:pPr>
  </w:style>
  <w:style w:type="paragraph" w:customStyle="1" w:styleId="Listebombe2">
    <w:name w:val="Liste bombe 2"/>
    <w:basedOn w:val="Liste2"/>
    <w:qFormat/>
    <w:rsid w:val="003C57EA"/>
    <w:pPr>
      <w:numPr>
        <w:ilvl w:val="0"/>
        <w:numId w:val="23"/>
      </w:numPr>
      <w:ind w:left="794" w:hanging="397"/>
    </w:pPr>
  </w:style>
  <w:style w:type="paragraph" w:customStyle="1" w:styleId="Listebombe3">
    <w:name w:val="Liste bombe 3"/>
    <w:basedOn w:val="Liste3"/>
    <w:qFormat/>
    <w:rsid w:val="003C57EA"/>
    <w:pPr>
      <w:numPr>
        <w:ilvl w:val="0"/>
        <w:numId w:val="24"/>
      </w:numPr>
      <w:ind w:left="1191" w:hanging="397"/>
    </w:pPr>
  </w:style>
  <w:style w:type="paragraph" w:customStyle="1" w:styleId="Listebombe4">
    <w:name w:val="Liste bombe 4"/>
    <w:basedOn w:val="Liste4"/>
    <w:qFormat/>
    <w:rsid w:val="003C57EA"/>
    <w:pPr>
      <w:numPr>
        <w:ilvl w:val="0"/>
        <w:numId w:val="25"/>
      </w:numPr>
      <w:ind w:left="1588" w:hanging="397"/>
    </w:pPr>
  </w:style>
  <w:style w:type="paragraph" w:customStyle="1" w:styleId="Listebombe5">
    <w:name w:val="Liste bombe 5"/>
    <w:basedOn w:val="Liste5"/>
    <w:qFormat/>
    <w:rsid w:val="003C57EA"/>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C57EA"/>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C57EA"/>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C57EA"/>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C57EA"/>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C57EA"/>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C57EA"/>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C57EA"/>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C57EA"/>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C57EA"/>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C57EA"/>
    <w:pPr>
      <w:numPr>
        <w:ilvl w:val="4"/>
        <w:numId w:val="21"/>
      </w:numPr>
      <w:spacing w:after="0"/>
    </w:pPr>
  </w:style>
  <w:style w:type="paragraph" w:customStyle="1" w:styleId="opplisting">
    <w:name w:val="opplisting"/>
    <w:basedOn w:val="Normal"/>
    <w:rsid w:val="003C57EA"/>
    <w:pPr>
      <w:spacing w:after="0"/>
    </w:pPr>
    <w:rPr>
      <w:rFonts w:ascii="Times" w:hAnsi="Times" w:cs="Times New Roman"/>
      <w:spacing w:val="0"/>
    </w:rPr>
  </w:style>
  <w:style w:type="paragraph" w:customStyle="1" w:styleId="opplisting2">
    <w:name w:val="opplisting 2"/>
    <w:basedOn w:val="Normal"/>
    <w:qFormat/>
    <w:rsid w:val="003C57EA"/>
    <w:pPr>
      <w:spacing w:after="0"/>
      <w:ind w:left="397"/>
    </w:pPr>
    <w:rPr>
      <w:spacing w:val="0"/>
      <w:lang w:val="en-US"/>
    </w:rPr>
  </w:style>
  <w:style w:type="paragraph" w:customStyle="1" w:styleId="opplisting3">
    <w:name w:val="opplisting 3"/>
    <w:basedOn w:val="Normal"/>
    <w:qFormat/>
    <w:rsid w:val="003C57EA"/>
    <w:pPr>
      <w:spacing w:after="0"/>
      <w:ind w:left="794"/>
    </w:pPr>
    <w:rPr>
      <w:spacing w:val="0"/>
    </w:rPr>
  </w:style>
  <w:style w:type="paragraph" w:customStyle="1" w:styleId="opplisting4">
    <w:name w:val="opplisting 4"/>
    <w:basedOn w:val="Normal"/>
    <w:qFormat/>
    <w:rsid w:val="003C57EA"/>
    <w:pPr>
      <w:spacing w:after="0"/>
      <w:ind w:left="1191"/>
    </w:pPr>
    <w:rPr>
      <w:spacing w:val="0"/>
    </w:rPr>
  </w:style>
  <w:style w:type="paragraph" w:customStyle="1" w:styleId="opplisting5">
    <w:name w:val="opplisting 5"/>
    <w:basedOn w:val="Normal"/>
    <w:qFormat/>
    <w:rsid w:val="003C57EA"/>
    <w:pPr>
      <w:spacing w:after="0"/>
      <w:ind w:left="1588"/>
    </w:pPr>
    <w:rPr>
      <w:spacing w:val="0"/>
    </w:rPr>
  </w:style>
  <w:style w:type="paragraph" w:customStyle="1" w:styleId="friliste">
    <w:name w:val="friliste"/>
    <w:basedOn w:val="Normal"/>
    <w:qFormat/>
    <w:rsid w:val="003C57EA"/>
    <w:pPr>
      <w:tabs>
        <w:tab w:val="left" w:pos="397"/>
      </w:tabs>
      <w:spacing w:after="0"/>
      <w:ind w:left="397" w:hanging="397"/>
    </w:pPr>
    <w:rPr>
      <w:spacing w:val="0"/>
    </w:rPr>
  </w:style>
  <w:style w:type="paragraph" w:customStyle="1" w:styleId="friliste2">
    <w:name w:val="friliste 2"/>
    <w:basedOn w:val="Normal"/>
    <w:qFormat/>
    <w:rsid w:val="003C57EA"/>
    <w:pPr>
      <w:tabs>
        <w:tab w:val="left" w:pos="794"/>
      </w:tabs>
      <w:spacing w:after="0"/>
      <w:ind w:left="794" w:hanging="397"/>
    </w:pPr>
    <w:rPr>
      <w:spacing w:val="0"/>
    </w:rPr>
  </w:style>
  <w:style w:type="paragraph" w:customStyle="1" w:styleId="friliste3">
    <w:name w:val="friliste 3"/>
    <w:basedOn w:val="Normal"/>
    <w:qFormat/>
    <w:rsid w:val="003C57EA"/>
    <w:pPr>
      <w:tabs>
        <w:tab w:val="left" w:pos="1191"/>
      </w:tabs>
      <w:spacing w:after="0"/>
      <w:ind w:left="1191" w:hanging="397"/>
    </w:pPr>
    <w:rPr>
      <w:spacing w:val="0"/>
    </w:rPr>
  </w:style>
  <w:style w:type="paragraph" w:customStyle="1" w:styleId="friliste4">
    <w:name w:val="friliste 4"/>
    <w:basedOn w:val="Normal"/>
    <w:qFormat/>
    <w:rsid w:val="003C57EA"/>
    <w:pPr>
      <w:tabs>
        <w:tab w:val="left" w:pos="1588"/>
      </w:tabs>
      <w:spacing w:after="0"/>
      <w:ind w:left="1588" w:hanging="397"/>
    </w:pPr>
    <w:rPr>
      <w:spacing w:val="0"/>
    </w:rPr>
  </w:style>
  <w:style w:type="paragraph" w:customStyle="1" w:styleId="friliste5">
    <w:name w:val="friliste 5"/>
    <w:basedOn w:val="Normal"/>
    <w:qFormat/>
    <w:rsid w:val="003C57E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C57EA"/>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C57EA"/>
    <w:pPr>
      <w:numPr>
        <w:numId w:val="20"/>
      </w:numPr>
    </w:pPr>
  </w:style>
  <w:style w:type="paragraph" w:customStyle="1" w:styleId="avsnitt-undertittel">
    <w:name w:val="avsnitt-undertittel"/>
    <w:basedOn w:val="Normal"/>
    <w:next w:val="Normal"/>
    <w:rsid w:val="003C57E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C57EA"/>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C57EA"/>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C57EA"/>
    <w:pPr>
      <w:numPr>
        <w:numId w:val="20"/>
      </w:numPr>
    </w:pPr>
  </w:style>
  <w:style w:type="paragraph" w:customStyle="1" w:styleId="avsnitt-under-undertittel">
    <w:name w:val="avsnitt-under-undertittel"/>
    <w:basedOn w:val="Normal"/>
    <w:next w:val="Normal"/>
    <w:rsid w:val="003C57EA"/>
    <w:pPr>
      <w:keepNext/>
      <w:keepLines/>
      <w:spacing w:before="360" w:line="240" w:lineRule="auto"/>
    </w:pPr>
    <w:rPr>
      <w:rFonts w:eastAsia="Batang"/>
      <w:i/>
      <w:spacing w:val="0"/>
      <w:szCs w:val="20"/>
    </w:rPr>
  </w:style>
  <w:style w:type="paragraph" w:customStyle="1" w:styleId="blokksit">
    <w:name w:val="blokksit"/>
    <w:basedOn w:val="Normal"/>
    <w:qFormat/>
    <w:rsid w:val="003C57E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C57EA"/>
    <w:pPr>
      <w:spacing w:before="180" w:after="0"/>
    </w:pPr>
    <w:rPr>
      <w:rFonts w:ascii="Times" w:hAnsi="Times"/>
      <w:i/>
    </w:rPr>
  </w:style>
  <w:style w:type="paragraph" w:customStyle="1" w:styleId="l-ledd">
    <w:name w:val="l-ledd"/>
    <w:basedOn w:val="Normal"/>
    <w:qFormat/>
    <w:rsid w:val="003C57EA"/>
    <w:pPr>
      <w:spacing w:after="0"/>
      <w:ind w:firstLine="397"/>
    </w:pPr>
    <w:rPr>
      <w:rFonts w:ascii="Times" w:hAnsi="Times"/>
    </w:rPr>
  </w:style>
  <w:style w:type="paragraph" w:customStyle="1" w:styleId="l-tit-endr-paragraf">
    <w:name w:val="l-tit-endr-paragraf"/>
    <w:basedOn w:val="Normal"/>
    <w:qFormat/>
    <w:rsid w:val="003C57E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C57EA"/>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C57EA"/>
    <w:rPr>
      <w:rFonts w:ascii="Times New Roman" w:eastAsia="Times New Roman" w:hAnsi="Times New Roman"/>
      <w:spacing w:val="4"/>
      <w:sz w:val="20"/>
    </w:rPr>
  </w:style>
  <w:style w:type="character" w:customStyle="1" w:styleId="DatoTegn">
    <w:name w:val="Dato Tegn"/>
    <w:link w:val="Dato0"/>
    <w:rsid w:val="003C57EA"/>
    <w:rPr>
      <w:rFonts w:ascii="Times New Roman" w:eastAsia="Times New Roman" w:hAnsi="Times New Roman"/>
      <w:spacing w:val="4"/>
      <w:sz w:val="24"/>
    </w:rPr>
  </w:style>
  <w:style w:type="character" w:styleId="Fotnotereferanse">
    <w:name w:val="footnote reference"/>
    <w:rsid w:val="003C57EA"/>
    <w:rPr>
      <w:vertAlign w:val="superscript"/>
    </w:rPr>
  </w:style>
  <w:style w:type="character" w:customStyle="1" w:styleId="gjennomstreket">
    <w:name w:val="gjennomstreket"/>
    <w:uiPriority w:val="1"/>
    <w:rsid w:val="003C57EA"/>
    <w:rPr>
      <w:strike/>
      <w:dstrike w:val="0"/>
    </w:rPr>
  </w:style>
  <w:style w:type="character" w:customStyle="1" w:styleId="halvfet0">
    <w:name w:val="halvfet"/>
    <w:rsid w:val="003C57EA"/>
    <w:rPr>
      <w:b/>
    </w:rPr>
  </w:style>
  <w:style w:type="character" w:styleId="Hyperkobling">
    <w:name w:val="Hyperlink"/>
    <w:uiPriority w:val="99"/>
    <w:unhideWhenUsed/>
    <w:rsid w:val="003C57EA"/>
    <w:rPr>
      <w:color w:val="0000FF"/>
      <w:u w:val="single"/>
    </w:rPr>
  </w:style>
  <w:style w:type="character" w:customStyle="1" w:styleId="kursiv">
    <w:name w:val="kursiv"/>
    <w:rsid w:val="003C57EA"/>
    <w:rPr>
      <w:i/>
    </w:rPr>
  </w:style>
  <w:style w:type="character" w:customStyle="1" w:styleId="l-endring">
    <w:name w:val="l-endring"/>
    <w:rsid w:val="003C57E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C57EA"/>
  </w:style>
  <w:style w:type="character" w:styleId="Plassholdertekst">
    <w:name w:val="Placeholder Text"/>
    <w:uiPriority w:val="99"/>
    <w:rsid w:val="003C57EA"/>
    <w:rPr>
      <w:color w:val="808080"/>
    </w:rPr>
  </w:style>
  <w:style w:type="character" w:customStyle="1" w:styleId="regular">
    <w:name w:val="regular"/>
    <w:uiPriority w:val="1"/>
    <w:qFormat/>
    <w:rsid w:val="003C57E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C57EA"/>
    <w:rPr>
      <w:vertAlign w:val="superscript"/>
    </w:rPr>
  </w:style>
  <w:style w:type="character" w:customStyle="1" w:styleId="skrift-senket">
    <w:name w:val="skrift-senket"/>
    <w:rsid w:val="003C57EA"/>
    <w:rPr>
      <w:vertAlign w:val="subscript"/>
    </w:rPr>
  </w:style>
  <w:style w:type="character" w:customStyle="1" w:styleId="SluttnotetekstTegn">
    <w:name w:val="Sluttnotetekst Tegn"/>
    <w:link w:val="Sluttnotetekst"/>
    <w:uiPriority w:val="99"/>
    <w:semiHidden/>
    <w:rsid w:val="003C57EA"/>
    <w:rPr>
      <w:rFonts w:ascii="Times New Roman" w:eastAsia="Times New Roman" w:hAnsi="Times New Roman"/>
      <w:spacing w:val="4"/>
      <w:sz w:val="20"/>
      <w:szCs w:val="20"/>
    </w:rPr>
  </w:style>
  <w:style w:type="character" w:customStyle="1" w:styleId="sperret0">
    <w:name w:val="sperret"/>
    <w:rsid w:val="003C57EA"/>
    <w:rPr>
      <w:spacing w:val="30"/>
    </w:rPr>
  </w:style>
  <w:style w:type="character" w:customStyle="1" w:styleId="SterktsitatTegn">
    <w:name w:val="Sterkt sitat Tegn"/>
    <w:link w:val="Sterktsitat"/>
    <w:uiPriority w:val="30"/>
    <w:rsid w:val="003C57EA"/>
    <w:rPr>
      <w:rFonts w:ascii="Times New Roman" w:eastAsia="Times New Roman" w:hAnsi="Times New Roman"/>
      <w:b/>
      <w:bCs/>
      <w:i/>
      <w:iCs/>
      <w:color w:val="4F81BD"/>
      <w:spacing w:val="4"/>
      <w:sz w:val="24"/>
    </w:rPr>
  </w:style>
  <w:style w:type="character" w:customStyle="1" w:styleId="Stikkord">
    <w:name w:val="Stikkord"/>
    <w:rsid w:val="003C57EA"/>
    <w:rPr>
      <w:color w:val="0000FF"/>
    </w:rPr>
  </w:style>
  <w:style w:type="character" w:customStyle="1" w:styleId="stikkord0">
    <w:name w:val="stikkord"/>
    <w:uiPriority w:val="99"/>
  </w:style>
  <w:style w:type="character" w:styleId="Sterk">
    <w:name w:val="Strong"/>
    <w:uiPriority w:val="22"/>
    <w:qFormat/>
    <w:rsid w:val="003C57EA"/>
    <w:rPr>
      <w:b/>
      <w:bCs/>
    </w:rPr>
  </w:style>
  <w:style w:type="character" w:customStyle="1" w:styleId="TopptekstTegn">
    <w:name w:val="Topptekst Tegn"/>
    <w:link w:val="Topptekst"/>
    <w:rsid w:val="003C57EA"/>
    <w:rPr>
      <w:rFonts w:ascii="Times New Roman" w:eastAsia="Times New Roman" w:hAnsi="Times New Roman"/>
      <w:sz w:val="20"/>
    </w:rPr>
  </w:style>
  <w:style w:type="character" w:customStyle="1" w:styleId="UnderskriftTegn">
    <w:name w:val="Underskrift Tegn"/>
    <w:link w:val="Underskrift"/>
    <w:uiPriority w:val="99"/>
    <w:rsid w:val="003C57EA"/>
    <w:rPr>
      <w:rFonts w:ascii="Times New Roman" w:eastAsia="Times New Roman" w:hAnsi="Times New Roman"/>
      <w:spacing w:val="4"/>
      <w:sz w:val="24"/>
    </w:rPr>
  </w:style>
  <w:style w:type="paragraph" w:styleId="Topptekst">
    <w:name w:val="header"/>
    <w:basedOn w:val="Normal"/>
    <w:link w:val="TopptekstTegn"/>
    <w:rsid w:val="003C57E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C57EA"/>
    <w:rPr>
      <w:rFonts w:ascii="UniCentury Old Style" w:hAnsi="UniCentury Old Style" w:cs="UniCentury Old Style"/>
      <w:color w:val="000000"/>
      <w:w w:val="0"/>
      <w:sz w:val="20"/>
      <w:szCs w:val="20"/>
    </w:rPr>
  </w:style>
  <w:style w:type="paragraph" w:styleId="Bunntekst">
    <w:name w:val="footer"/>
    <w:basedOn w:val="Normal"/>
    <w:link w:val="BunntekstTegn"/>
    <w:rsid w:val="003C57EA"/>
    <w:pPr>
      <w:tabs>
        <w:tab w:val="center" w:pos="4153"/>
        <w:tab w:val="right" w:pos="8306"/>
      </w:tabs>
    </w:pPr>
    <w:rPr>
      <w:sz w:val="20"/>
    </w:rPr>
  </w:style>
  <w:style w:type="character" w:customStyle="1" w:styleId="BunntekstTegn1">
    <w:name w:val="Bunntekst Tegn1"/>
    <w:basedOn w:val="Standardskriftforavsnitt"/>
    <w:uiPriority w:val="99"/>
    <w:semiHidden/>
    <w:rsid w:val="003C57EA"/>
    <w:rPr>
      <w:rFonts w:ascii="UniCentury Old Style" w:hAnsi="UniCentury Old Style" w:cs="UniCentury Old Style"/>
      <w:color w:val="000000"/>
      <w:w w:val="0"/>
      <w:sz w:val="20"/>
      <w:szCs w:val="20"/>
    </w:rPr>
  </w:style>
  <w:style w:type="character" w:customStyle="1" w:styleId="Overskrift6Tegn">
    <w:name w:val="Overskrift 6 Tegn"/>
    <w:link w:val="Overskrift6"/>
    <w:rsid w:val="003C57EA"/>
    <w:rPr>
      <w:rFonts w:ascii="Arial" w:eastAsia="Times New Roman" w:hAnsi="Arial"/>
      <w:i/>
      <w:spacing w:val="4"/>
    </w:rPr>
  </w:style>
  <w:style w:type="character" w:customStyle="1" w:styleId="Overskrift7Tegn">
    <w:name w:val="Overskrift 7 Tegn"/>
    <w:link w:val="Overskrift7"/>
    <w:rsid w:val="003C57EA"/>
    <w:rPr>
      <w:rFonts w:ascii="Arial" w:eastAsia="Times New Roman" w:hAnsi="Arial"/>
      <w:spacing w:val="4"/>
      <w:sz w:val="24"/>
    </w:rPr>
  </w:style>
  <w:style w:type="character" w:customStyle="1" w:styleId="Overskrift8Tegn">
    <w:name w:val="Overskrift 8 Tegn"/>
    <w:link w:val="Overskrift8"/>
    <w:rsid w:val="003C57EA"/>
    <w:rPr>
      <w:rFonts w:ascii="Arial" w:eastAsia="Times New Roman" w:hAnsi="Arial"/>
      <w:i/>
      <w:spacing w:val="4"/>
      <w:sz w:val="24"/>
    </w:rPr>
  </w:style>
  <w:style w:type="character" w:customStyle="1" w:styleId="Overskrift9Tegn">
    <w:name w:val="Overskrift 9 Tegn"/>
    <w:link w:val="Overskrift9"/>
    <w:rsid w:val="003C57EA"/>
    <w:rPr>
      <w:rFonts w:ascii="Arial" w:eastAsia="Times New Roman" w:hAnsi="Arial"/>
      <w:i/>
      <w:spacing w:val="4"/>
      <w:sz w:val="18"/>
    </w:rPr>
  </w:style>
  <w:style w:type="table" w:customStyle="1" w:styleId="Tabell-VM">
    <w:name w:val="Tabell-VM"/>
    <w:basedOn w:val="Tabelltemaer"/>
    <w:uiPriority w:val="99"/>
    <w:qFormat/>
    <w:rsid w:val="003C57E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C57E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C57E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C57E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C57E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C57EA"/>
    <w:pPr>
      <w:tabs>
        <w:tab w:val="right" w:leader="dot" w:pos="8306"/>
      </w:tabs>
    </w:pPr>
    <w:rPr>
      <w:spacing w:val="0"/>
    </w:rPr>
  </w:style>
  <w:style w:type="paragraph" w:styleId="INNH2">
    <w:name w:val="toc 2"/>
    <w:basedOn w:val="Normal"/>
    <w:next w:val="Normal"/>
    <w:rsid w:val="003C57EA"/>
    <w:pPr>
      <w:tabs>
        <w:tab w:val="right" w:leader="dot" w:pos="8306"/>
      </w:tabs>
      <w:ind w:left="200"/>
    </w:pPr>
    <w:rPr>
      <w:spacing w:val="0"/>
    </w:rPr>
  </w:style>
  <w:style w:type="paragraph" w:styleId="INNH3">
    <w:name w:val="toc 3"/>
    <w:basedOn w:val="Normal"/>
    <w:next w:val="Normal"/>
    <w:rsid w:val="003C57EA"/>
    <w:pPr>
      <w:tabs>
        <w:tab w:val="right" w:leader="dot" w:pos="8306"/>
      </w:tabs>
      <w:ind w:left="400"/>
    </w:pPr>
    <w:rPr>
      <w:spacing w:val="0"/>
    </w:rPr>
  </w:style>
  <w:style w:type="paragraph" w:styleId="INNH4">
    <w:name w:val="toc 4"/>
    <w:basedOn w:val="Normal"/>
    <w:next w:val="Normal"/>
    <w:rsid w:val="003C57EA"/>
    <w:pPr>
      <w:tabs>
        <w:tab w:val="right" w:leader="dot" w:pos="8306"/>
      </w:tabs>
      <w:ind w:left="600"/>
    </w:pPr>
    <w:rPr>
      <w:spacing w:val="0"/>
    </w:rPr>
  </w:style>
  <w:style w:type="paragraph" w:styleId="INNH5">
    <w:name w:val="toc 5"/>
    <w:basedOn w:val="Normal"/>
    <w:next w:val="Normal"/>
    <w:rsid w:val="003C57EA"/>
    <w:pPr>
      <w:tabs>
        <w:tab w:val="right" w:leader="dot" w:pos="8306"/>
      </w:tabs>
      <w:ind w:left="800"/>
    </w:pPr>
    <w:rPr>
      <w:spacing w:val="0"/>
    </w:rPr>
  </w:style>
  <w:style w:type="character" w:styleId="Merknadsreferanse">
    <w:name w:val="annotation reference"/>
    <w:rsid w:val="003C57EA"/>
    <w:rPr>
      <w:sz w:val="16"/>
    </w:rPr>
  </w:style>
  <w:style w:type="paragraph" w:styleId="Merknadstekst">
    <w:name w:val="annotation text"/>
    <w:basedOn w:val="Normal"/>
    <w:link w:val="MerknadstekstTegn"/>
    <w:rsid w:val="003C57EA"/>
    <w:rPr>
      <w:spacing w:val="0"/>
      <w:sz w:val="20"/>
    </w:rPr>
  </w:style>
  <w:style w:type="character" w:customStyle="1" w:styleId="MerknadstekstTegn">
    <w:name w:val="Merknadstekst Tegn"/>
    <w:link w:val="Merknadstekst"/>
    <w:rsid w:val="003C57EA"/>
    <w:rPr>
      <w:rFonts w:ascii="Times New Roman" w:eastAsia="Times New Roman" w:hAnsi="Times New Roman"/>
      <w:sz w:val="20"/>
    </w:rPr>
  </w:style>
  <w:style w:type="paragraph" w:styleId="Punktliste">
    <w:name w:val="List Bullet"/>
    <w:basedOn w:val="Normal"/>
    <w:rsid w:val="003C57EA"/>
    <w:pPr>
      <w:spacing w:after="0"/>
      <w:ind w:left="284" w:hanging="284"/>
    </w:pPr>
  </w:style>
  <w:style w:type="paragraph" w:styleId="Punktliste2">
    <w:name w:val="List Bullet 2"/>
    <w:basedOn w:val="Normal"/>
    <w:rsid w:val="003C57EA"/>
    <w:pPr>
      <w:spacing w:after="0"/>
      <w:ind w:left="568" w:hanging="284"/>
    </w:pPr>
  </w:style>
  <w:style w:type="paragraph" w:styleId="Punktliste3">
    <w:name w:val="List Bullet 3"/>
    <w:basedOn w:val="Normal"/>
    <w:rsid w:val="003C57EA"/>
    <w:pPr>
      <w:spacing w:after="0"/>
      <w:ind w:left="851" w:hanging="284"/>
    </w:pPr>
  </w:style>
  <w:style w:type="paragraph" w:styleId="Punktliste4">
    <w:name w:val="List Bullet 4"/>
    <w:basedOn w:val="Normal"/>
    <w:rsid w:val="003C57EA"/>
    <w:pPr>
      <w:spacing w:after="0"/>
      <w:ind w:left="1135" w:hanging="284"/>
    </w:pPr>
    <w:rPr>
      <w:spacing w:val="0"/>
    </w:rPr>
  </w:style>
  <w:style w:type="paragraph" w:styleId="Punktliste5">
    <w:name w:val="List Bullet 5"/>
    <w:basedOn w:val="Normal"/>
    <w:rsid w:val="003C57EA"/>
    <w:pPr>
      <w:spacing w:after="0"/>
      <w:ind w:left="1418" w:hanging="284"/>
    </w:pPr>
    <w:rPr>
      <w:spacing w:val="0"/>
    </w:rPr>
  </w:style>
  <w:style w:type="table" w:customStyle="1" w:styleId="StandardTabell">
    <w:name w:val="StandardTabell"/>
    <w:basedOn w:val="Vanligtabell"/>
    <w:uiPriority w:val="99"/>
    <w:qFormat/>
    <w:rsid w:val="003C57E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C57E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C57E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C57EA"/>
    <w:pPr>
      <w:spacing w:after="0" w:line="240" w:lineRule="auto"/>
      <w:ind w:left="240" w:hanging="240"/>
    </w:pPr>
  </w:style>
  <w:style w:type="paragraph" w:styleId="Indeks2">
    <w:name w:val="index 2"/>
    <w:basedOn w:val="Normal"/>
    <w:next w:val="Normal"/>
    <w:autoRedefine/>
    <w:uiPriority w:val="99"/>
    <w:semiHidden/>
    <w:unhideWhenUsed/>
    <w:rsid w:val="003C57EA"/>
    <w:pPr>
      <w:spacing w:after="0" w:line="240" w:lineRule="auto"/>
      <w:ind w:left="480" w:hanging="240"/>
    </w:pPr>
  </w:style>
  <w:style w:type="paragraph" w:styleId="Indeks3">
    <w:name w:val="index 3"/>
    <w:basedOn w:val="Normal"/>
    <w:next w:val="Normal"/>
    <w:autoRedefine/>
    <w:uiPriority w:val="99"/>
    <w:semiHidden/>
    <w:unhideWhenUsed/>
    <w:rsid w:val="003C57EA"/>
    <w:pPr>
      <w:spacing w:after="0" w:line="240" w:lineRule="auto"/>
      <w:ind w:left="720" w:hanging="240"/>
    </w:pPr>
  </w:style>
  <w:style w:type="paragraph" w:styleId="Indeks4">
    <w:name w:val="index 4"/>
    <w:basedOn w:val="Normal"/>
    <w:next w:val="Normal"/>
    <w:autoRedefine/>
    <w:uiPriority w:val="99"/>
    <w:semiHidden/>
    <w:unhideWhenUsed/>
    <w:rsid w:val="003C57EA"/>
    <w:pPr>
      <w:spacing w:after="0" w:line="240" w:lineRule="auto"/>
      <w:ind w:left="960" w:hanging="240"/>
    </w:pPr>
  </w:style>
  <w:style w:type="paragraph" w:styleId="Indeks5">
    <w:name w:val="index 5"/>
    <w:basedOn w:val="Normal"/>
    <w:next w:val="Normal"/>
    <w:autoRedefine/>
    <w:uiPriority w:val="99"/>
    <w:semiHidden/>
    <w:unhideWhenUsed/>
    <w:rsid w:val="003C57EA"/>
    <w:pPr>
      <w:spacing w:after="0" w:line="240" w:lineRule="auto"/>
      <w:ind w:left="1200" w:hanging="240"/>
    </w:pPr>
  </w:style>
  <w:style w:type="paragraph" w:styleId="Indeks6">
    <w:name w:val="index 6"/>
    <w:basedOn w:val="Normal"/>
    <w:next w:val="Normal"/>
    <w:autoRedefine/>
    <w:uiPriority w:val="99"/>
    <w:semiHidden/>
    <w:unhideWhenUsed/>
    <w:rsid w:val="003C57EA"/>
    <w:pPr>
      <w:spacing w:after="0" w:line="240" w:lineRule="auto"/>
      <w:ind w:left="1440" w:hanging="240"/>
    </w:pPr>
  </w:style>
  <w:style w:type="paragraph" w:styleId="Indeks7">
    <w:name w:val="index 7"/>
    <w:basedOn w:val="Normal"/>
    <w:next w:val="Normal"/>
    <w:autoRedefine/>
    <w:uiPriority w:val="99"/>
    <w:semiHidden/>
    <w:unhideWhenUsed/>
    <w:rsid w:val="003C57EA"/>
    <w:pPr>
      <w:spacing w:after="0" w:line="240" w:lineRule="auto"/>
      <w:ind w:left="1680" w:hanging="240"/>
    </w:pPr>
  </w:style>
  <w:style w:type="paragraph" w:styleId="Indeks8">
    <w:name w:val="index 8"/>
    <w:basedOn w:val="Normal"/>
    <w:next w:val="Normal"/>
    <w:autoRedefine/>
    <w:uiPriority w:val="99"/>
    <w:semiHidden/>
    <w:unhideWhenUsed/>
    <w:rsid w:val="003C57EA"/>
    <w:pPr>
      <w:spacing w:after="0" w:line="240" w:lineRule="auto"/>
      <w:ind w:left="1920" w:hanging="240"/>
    </w:pPr>
  </w:style>
  <w:style w:type="paragraph" w:styleId="Indeks9">
    <w:name w:val="index 9"/>
    <w:basedOn w:val="Normal"/>
    <w:next w:val="Normal"/>
    <w:autoRedefine/>
    <w:uiPriority w:val="99"/>
    <w:semiHidden/>
    <w:unhideWhenUsed/>
    <w:rsid w:val="003C57EA"/>
    <w:pPr>
      <w:spacing w:after="0" w:line="240" w:lineRule="auto"/>
      <w:ind w:left="2160" w:hanging="240"/>
    </w:pPr>
  </w:style>
  <w:style w:type="paragraph" w:styleId="INNH6">
    <w:name w:val="toc 6"/>
    <w:basedOn w:val="Normal"/>
    <w:next w:val="Normal"/>
    <w:autoRedefine/>
    <w:uiPriority w:val="39"/>
    <w:semiHidden/>
    <w:unhideWhenUsed/>
    <w:rsid w:val="003C57EA"/>
    <w:pPr>
      <w:spacing w:after="100"/>
      <w:ind w:left="1200"/>
    </w:pPr>
  </w:style>
  <w:style w:type="paragraph" w:styleId="INNH7">
    <w:name w:val="toc 7"/>
    <w:basedOn w:val="Normal"/>
    <w:next w:val="Normal"/>
    <w:autoRedefine/>
    <w:uiPriority w:val="39"/>
    <w:semiHidden/>
    <w:unhideWhenUsed/>
    <w:rsid w:val="003C57EA"/>
    <w:pPr>
      <w:spacing w:after="100"/>
      <w:ind w:left="1440"/>
    </w:pPr>
  </w:style>
  <w:style w:type="paragraph" w:styleId="INNH8">
    <w:name w:val="toc 8"/>
    <w:basedOn w:val="Normal"/>
    <w:next w:val="Normal"/>
    <w:autoRedefine/>
    <w:uiPriority w:val="39"/>
    <w:semiHidden/>
    <w:unhideWhenUsed/>
    <w:rsid w:val="003C57EA"/>
    <w:pPr>
      <w:spacing w:after="100"/>
      <w:ind w:left="1680"/>
    </w:pPr>
  </w:style>
  <w:style w:type="paragraph" w:styleId="INNH9">
    <w:name w:val="toc 9"/>
    <w:basedOn w:val="Normal"/>
    <w:next w:val="Normal"/>
    <w:autoRedefine/>
    <w:uiPriority w:val="39"/>
    <w:semiHidden/>
    <w:unhideWhenUsed/>
    <w:rsid w:val="003C57EA"/>
    <w:pPr>
      <w:spacing w:after="100"/>
      <w:ind w:left="1920"/>
    </w:pPr>
  </w:style>
  <w:style w:type="paragraph" w:styleId="Vanliginnrykk">
    <w:name w:val="Normal Indent"/>
    <w:basedOn w:val="Normal"/>
    <w:uiPriority w:val="99"/>
    <w:semiHidden/>
    <w:unhideWhenUsed/>
    <w:rsid w:val="003C57EA"/>
    <w:pPr>
      <w:ind w:left="708"/>
    </w:pPr>
  </w:style>
  <w:style w:type="paragraph" w:styleId="Stikkordregisteroverskrift">
    <w:name w:val="index heading"/>
    <w:basedOn w:val="Normal"/>
    <w:next w:val="Indeks1"/>
    <w:uiPriority w:val="99"/>
    <w:semiHidden/>
    <w:unhideWhenUsed/>
    <w:rsid w:val="003C57EA"/>
    <w:rPr>
      <w:rFonts w:ascii="Cambria" w:hAnsi="Cambria" w:cs="Times New Roman"/>
      <w:b/>
      <w:bCs/>
    </w:rPr>
  </w:style>
  <w:style w:type="paragraph" w:styleId="Bildetekst">
    <w:name w:val="caption"/>
    <w:basedOn w:val="Normal"/>
    <w:next w:val="Normal"/>
    <w:uiPriority w:val="35"/>
    <w:semiHidden/>
    <w:unhideWhenUsed/>
    <w:qFormat/>
    <w:rsid w:val="003C57E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C57EA"/>
    <w:pPr>
      <w:spacing w:after="0"/>
    </w:pPr>
  </w:style>
  <w:style w:type="paragraph" w:styleId="Konvoluttadresse">
    <w:name w:val="envelope address"/>
    <w:basedOn w:val="Normal"/>
    <w:uiPriority w:val="99"/>
    <w:semiHidden/>
    <w:unhideWhenUsed/>
    <w:rsid w:val="003C57E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C57EA"/>
  </w:style>
  <w:style w:type="character" w:styleId="Sluttnotereferanse">
    <w:name w:val="endnote reference"/>
    <w:uiPriority w:val="99"/>
    <w:semiHidden/>
    <w:unhideWhenUsed/>
    <w:rsid w:val="003C57EA"/>
    <w:rPr>
      <w:vertAlign w:val="superscript"/>
    </w:rPr>
  </w:style>
  <w:style w:type="paragraph" w:styleId="Sluttnotetekst">
    <w:name w:val="endnote text"/>
    <w:basedOn w:val="Normal"/>
    <w:link w:val="SluttnotetekstTegn"/>
    <w:uiPriority w:val="99"/>
    <w:semiHidden/>
    <w:unhideWhenUsed/>
    <w:rsid w:val="003C57EA"/>
    <w:pPr>
      <w:spacing w:after="0" w:line="240" w:lineRule="auto"/>
    </w:pPr>
    <w:rPr>
      <w:sz w:val="20"/>
      <w:szCs w:val="20"/>
    </w:rPr>
  </w:style>
  <w:style w:type="character" w:customStyle="1" w:styleId="SluttnotetekstTegn1">
    <w:name w:val="Sluttnotetekst Tegn1"/>
    <w:basedOn w:val="Standardskriftforavsnitt"/>
    <w:uiPriority w:val="99"/>
    <w:semiHidden/>
    <w:rsid w:val="003C57E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C57EA"/>
    <w:pPr>
      <w:spacing w:after="0"/>
      <w:ind w:left="240" w:hanging="240"/>
    </w:pPr>
  </w:style>
  <w:style w:type="paragraph" w:styleId="Makrotekst">
    <w:name w:val="macro"/>
    <w:link w:val="MakrotekstTegn"/>
    <w:uiPriority w:val="99"/>
    <w:semiHidden/>
    <w:unhideWhenUsed/>
    <w:rsid w:val="003C57E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C57EA"/>
    <w:rPr>
      <w:rFonts w:ascii="Consolas" w:eastAsia="Times New Roman" w:hAnsi="Consolas"/>
      <w:spacing w:val="4"/>
    </w:rPr>
  </w:style>
  <w:style w:type="paragraph" w:styleId="Kildelisteoverskrift">
    <w:name w:val="toa heading"/>
    <w:basedOn w:val="Normal"/>
    <w:next w:val="Normal"/>
    <w:uiPriority w:val="99"/>
    <w:semiHidden/>
    <w:unhideWhenUsed/>
    <w:rsid w:val="003C57EA"/>
    <w:pPr>
      <w:spacing w:before="120"/>
    </w:pPr>
    <w:rPr>
      <w:rFonts w:ascii="Cambria" w:hAnsi="Cambria" w:cs="Times New Roman"/>
      <w:b/>
      <w:bCs/>
      <w:szCs w:val="24"/>
    </w:rPr>
  </w:style>
  <w:style w:type="paragraph" w:styleId="Tittel">
    <w:name w:val="Title"/>
    <w:basedOn w:val="Normal"/>
    <w:next w:val="Normal"/>
    <w:link w:val="TittelTegn"/>
    <w:uiPriority w:val="10"/>
    <w:qFormat/>
    <w:rsid w:val="003C57E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C57E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C57EA"/>
    <w:pPr>
      <w:spacing w:after="0" w:line="240" w:lineRule="auto"/>
      <w:ind w:left="4252"/>
    </w:pPr>
  </w:style>
  <w:style w:type="character" w:customStyle="1" w:styleId="HilsenTegn">
    <w:name w:val="Hilsen Tegn"/>
    <w:link w:val="Hilsen"/>
    <w:uiPriority w:val="99"/>
    <w:semiHidden/>
    <w:rsid w:val="003C57EA"/>
    <w:rPr>
      <w:rFonts w:ascii="Times New Roman" w:eastAsia="Times New Roman" w:hAnsi="Times New Roman"/>
      <w:spacing w:val="4"/>
      <w:sz w:val="24"/>
    </w:rPr>
  </w:style>
  <w:style w:type="paragraph" w:styleId="Underskrift">
    <w:name w:val="Signature"/>
    <w:basedOn w:val="Normal"/>
    <w:link w:val="UnderskriftTegn"/>
    <w:uiPriority w:val="99"/>
    <w:unhideWhenUsed/>
    <w:rsid w:val="003C57EA"/>
    <w:pPr>
      <w:spacing w:after="0" w:line="240" w:lineRule="auto"/>
      <w:ind w:left="4252"/>
    </w:pPr>
  </w:style>
  <w:style w:type="character" w:customStyle="1" w:styleId="UnderskriftTegn1">
    <w:name w:val="Underskrift Tegn1"/>
    <w:basedOn w:val="Standardskriftforavsnitt"/>
    <w:uiPriority w:val="99"/>
    <w:semiHidden/>
    <w:rsid w:val="003C57EA"/>
    <w:rPr>
      <w:rFonts w:ascii="Times New Roman" w:eastAsia="Times New Roman" w:hAnsi="Times New Roman"/>
      <w:spacing w:val="4"/>
      <w:sz w:val="24"/>
    </w:rPr>
  </w:style>
  <w:style w:type="paragraph" w:styleId="Liste-forts">
    <w:name w:val="List Continue"/>
    <w:basedOn w:val="Normal"/>
    <w:uiPriority w:val="99"/>
    <w:semiHidden/>
    <w:unhideWhenUsed/>
    <w:rsid w:val="003C57EA"/>
    <w:pPr>
      <w:ind w:left="283"/>
      <w:contextualSpacing/>
    </w:pPr>
  </w:style>
  <w:style w:type="paragraph" w:styleId="Liste-forts2">
    <w:name w:val="List Continue 2"/>
    <w:basedOn w:val="Normal"/>
    <w:uiPriority w:val="99"/>
    <w:semiHidden/>
    <w:unhideWhenUsed/>
    <w:rsid w:val="003C57EA"/>
    <w:pPr>
      <w:ind w:left="566"/>
      <w:contextualSpacing/>
    </w:pPr>
  </w:style>
  <w:style w:type="paragraph" w:styleId="Liste-forts3">
    <w:name w:val="List Continue 3"/>
    <w:basedOn w:val="Normal"/>
    <w:uiPriority w:val="99"/>
    <w:semiHidden/>
    <w:unhideWhenUsed/>
    <w:rsid w:val="003C57EA"/>
    <w:pPr>
      <w:ind w:left="849"/>
      <w:contextualSpacing/>
    </w:pPr>
  </w:style>
  <w:style w:type="paragraph" w:styleId="Liste-forts4">
    <w:name w:val="List Continue 4"/>
    <w:basedOn w:val="Normal"/>
    <w:uiPriority w:val="99"/>
    <w:semiHidden/>
    <w:unhideWhenUsed/>
    <w:rsid w:val="003C57EA"/>
    <w:pPr>
      <w:ind w:left="1132"/>
      <w:contextualSpacing/>
    </w:pPr>
  </w:style>
  <w:style w:type="paragraph" w:styleId="Liste-forts5">
    <w:name w:val="List Continue 5"/>
    <w:basedOn w:val="Normal"/>
    <w:uiPriority w:val="99"/>
    <w:semiHidden/>
    <w:unhideWhenUsed/>
    <w:rsid w:val="003C57EA"/>
    <w:pPr>
      <w:ind w:left="1415"/>
      <w:contextualSpacing/>
    </w:pPr>
  </w:style>
  <w:style w:type="paragraph" w:styleId="Meldingshode">
    <w:name w:val="Message Header"/>
    <w:basedOn w:val="Normal"/>
    <w:link w:val="MeldingshodeTegn"/>
    <w:uiPriority w:val="99"/>
    <w:semiHidden/>
    <w:unhideWhenUsed/>
    <w:rsid w:val="003C57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C57E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C57EA"/>
  </w:style>
  <w:style w:type="character" w:customStyle="1" w:styleId="InnledendehilsenTegn">
    <w:name w:val="Innledende hilsen Tegn"/>
    <w:link w:val="Innledendehilsen"/>
    <w:uiPriority w:val="99"/>
    <w:semiHidden/>
    <w:rsid w:val="003C57EA"/>
    <w:rPr>
      <w:rFonts w:ascii="Times New Roman" w:eastAsia="Times New Roman" w:hAnsi="Times New Roman"/>
      <w:spacing w:val="4"/>
      <w:sz w:val="24"/>
    </w:rPr>
  </w:style>
  <w:style w:type="paragraph" w:styleId="Dato0">
    <w:name w:val="Date"/>
    <w:basedOn w:val="Normal"/>
    <w:next w:val="Normal"/>
    <w:link w:val="DatoTegn"/>
    <w:rsid w:val="003C57EA"/>
  </w:style>
  <w:style w:type="character" w:customStyle="1" w:styleId="DatoTegn1">
    <w:name w:val="Dato Tegn1"/>
    <w:basedOn w:val="Standardskriftforavsnitt"/>
    <w:uiPriority w:val="99"/>
    <w:semiHidden/>
    <w:rsid w:val="003C57E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C57EA"/>
    <w:pPr>
      <w:spacing w:after="0" w:line="240" w:lineRule="auto"/>
    </w:pPr>
  </w:style>
  <w:style w:type="character" w:customStyle="1" w:styleId="NotatoverskriftTegn">
    <w:name w:val="Notatoverskrift Tegn"/>
    <w:link w:val="Notatoverskrift"/>
    <w:uiPriority w:val="99"/>
    <w:semiHidden/>
    <w:rsid w:val="003C57EA"/>
    <w:rPr>
      <w:rFonts w:ascii="Times New Roman" w:eastAsia="Times New Roman" w:hAnsi="Times New Roman"/>
      <w:spacing w:val="4"/>
      <w:sz w:val="24"/>
    </w:rPr>
  </w:style>
  <w:style w:type="paragraph" w:styleId="Blokktekst">
    <w:name w:val="Block Text"/>
    <w:basedOn w:val="Normal"/>
    <w:uiPriority w:val="99"/>
    <w:semiHidden/>
    <w:unhideWhenUsed/>
    <w:rsid w:val="003C57E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C57EA"/>
    <w:rPr>
      <w:color w:val="800080"/>
      <w:u w:val="single"/>
    </w:rPr>
  </w:style>
  <w:style w:type="character" w:styleId="Utheving">
    <w:name w:val="Emphasis"/>
    <w:uiPriority w:val="20"/>
    <w:qFormat/>
    <w:rsid w:val="003C57EA"/>
    <w:rPr>
      <w:i/>
      <w:iCs/>
    </w:rPr>
  </w:style>
  <w:style w:type="paragraph" w:styleId="Dokumentkart">
    <w:name w:val="Document Map"/>
    <w:basedOn w:val="Normal"/>
    <w:link w:val="DokumentkartTegn"/>
    <w:uiPriority w:val="99"/>
    <w:semiHidden/>
    <w:rsid w:val="003C57EA"/>
    <w:pPr>
      <w:shd w:val="clear" w:color="auto" w:fill="000080"/>
    </w:pPr>
    <w:rPr>
      <w:rFonts w:ascii="Tahoma" w:hAnsi="Tahoma" w:cs="Tahoma"/>
    </w:rPr>
  </w:style>
  <w:style w:type="character" w:customStyle="1" w:styleId="DokumentkartTegn">
    <w:name w:val="Dokumentkart Tegn"/>
    <w:link w:val="Dokumentkart"/>
    <w:uiPriority w:val="99"/>
    <w:semiHidden/>
    <w:rsid w:val="003C57E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C57EA"/>
    <w:rPr>
      <w:rFonts w:ascii="Courier New" w:hAnsi="Courier New" w:cs="Courier New"/>
      <w:sz w:val="20"/>
    </w:rPr>
  </w:style>
  <w:style w:type="character" w:customStyle="1" w:styleId="RentekstTegn">
    <w:name w:val="Ren tekst Tegn"/>
    <w:link w:val="Rentekst"/>
    <w:uiPriority w:val="99"/>
    <w:semiHidden/>
    <w:rsid w:val="003C57E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C57EA"/>
    <w:pPr>
      <w:spacing w:after="0" w:line="240" w:lineRule="auto"/>
    </w:pPr>
  </w:style>
  <w:style w:type="character" w:customStyle="1" w:styleId="E-postsignaturTegn">
    <w:name w:val="E-postsignatur Tegn"/>
    <w:link w:val="E-postsignatur"/>
    <w:uiPriority w:val="99"/>
    <w:semiHidden/>
    <w:rsid w:val="003C57EA"/>
    <w:rPr>
      <w:rFonts w:ascii="Times New Roman" w:eastAsia="Times New Roman" w:hAnsi="Times New Roman"/>
      <w:spacing w:val="4"/>
      <w:sz w:val="24"/>
    </w:rPr>
  </w:style>
  <w:style w:type="paragraph" w:styleId="NormalWeb">
    <w:name w:val="Normal (Web)"/>
    <w:basedOn w:val="Normal"/>
    <w:uiPriority w:val="99"/>
    <w:semiHidden/>
    <w:unhideWhenUsed/>
    <w:rsid w:val="003C57EA"/>
    <w:rPr>
      <w:szCs w:val="24"/>
    </w:rPr>
  </w:style>
  <w:style w:type="character" w:styleId="HTML-akronym">
    <w:name w:val="HTML Acronym"/>
    <w:uiPriority w:val="99"/>
    <w:semiHidden/>
    <w:unhideWhenUsed/>
    <w:rsid w:val="003C57EA"/>
  </w:style>
  <w:style w:type="paragraph" w:styleId="HTML-adresse">
    <w:name w:val="HTML Address"/>
    <w:basedOn w:val="Normal"/>
    <w:link w:val="HTML-adresseTegn"/>
    <w:uiPriority w:val="99"/>
    <w:semiHidden/>
    <w:unhideWhenUsed/>
    <w:rsid w:val="003C57EA"/>
    <w:pPr>
      <w:spacing w:after="0" w:line="240" w:lineRule="auto"/>
    </w:pPr>
    <w:rPr>
      <w:i/>
      <w:iCs/>
    </w:rPr>
  </w:style>
  <w:style w:type="character" w:customStyle="1" w:styleId="HTML-adresseTegn">
    <w:name w:val="HTML-adresse Tegn"/>
    <w:link w:val="HTML-adresse"/>
    <w:uiPriority w:val="99"/>
    <w:semiHidden/>
    <w:rsid w:val="003C57EA"/>
    <w:rPr>
      <w:rFonts w:ascii="Times New Roman" w:eastAsia="Times New Roman" w:hAnsi="Times New Roman"/>
      <w:i/>
      <w:iCs/>
      <w:spacing w:val="4"/>
      <w:sz w:val="24"/>
    </w:rPr>
  </w:style>
  <w:style w:type="character" w:styleId="HTML-sitat">
    <w:name w:val="HTML Cite"/>
    <w:uiPriority w:val="99"/>
    <w:semiHidden/>
    <w:unhideWhenUsed/>
    <w:rsid w:val="003C57EA"/>
    <w:rPr>
      <w:i/>
      <w:iCs/>
    </w:rPr>
  </w:style>
  <w:style w:type="character" w:styleId="HTML-kode">
    <w:name w:val="HTML Code"/>
    <w:uiPriority w:val="99"/>
    <w:semiHidden/>
    <w:unhideWhenUsed/>
    <w:rsid w:val="003C57EA"/>
    <w:rPr>
      <w:rFonts w:ascii="Consolas" w:hAnsi="Consolas"/>
      <w:sz w:val="20"/>
      <w:szCs w:val="20"/>
    </w:rPr>
  </w:style>
  <w:style w:type="character" w:styleId="HTML-definisjon">
    <w:name w:val="HTML Definition"/>
    <w:uiPriority w:val="99"/>
    <w:semiHidden/>
    <w:unhideWhenUsed/>
    <w:rsid w:val="003C57EA"/>
    <w:rPr>
      <w:i/>
      <w:iCs/>
    </w:rPr>
  </w:style>
  <w:style w:type="character" w:styleId="HTML-tastatur">
    <w:name w:val="HTML Keyboard"/>
    <w:uiPriority w:val="99"/>
    <w:semiHidden/>
    <w:unhideWhenUsed/>
    <w:rsid w:val="003C57EA"/>
    <w:rPr>
      <w:rFonts w:ascii="Consolas" w:hAnsi="Consolas"/>
      <w:sz w:val="20"/>
      <w:szCs w:val="20"/>
    </w:rPr>
  </w:style>
  <w:style w:type="paragraph" w:styleId="HTML-forhndsformatert">
    <w:name w:val="HTML Preformatted"/>
    <w:basedOn w:val="Normal"/>
    <w:link w:val="HTML-forhndsformatertTegn"/>
    <w:uiPriority w:val="99"/>
    <w:semiHidden/>
    <w:unhideWhenUsed/>
    <w:rsid w:val="003C57E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C57EA"/>
    <w:rPr>
      <w:rFonts w:ascii="Consolas" w:eastAsia="Times New Roman" w:hAnsi="Consolas"/>
      <w:spacing w:val="4"/>
      <w:sz w:val="20"/>
      <w:szCs w:val="20"/>
    </w:rPr>
  </w:style>
  <w:style w:type="character" w:styleId="HTML-eksempel">
    <w:name w:val="HTML Sample"/>
    <w:uiPriority w:val="99"/>
    <w:semiHidden/>
    <w:unhideWhenUsed/>
    <w:rsid w:val="003C57EA"/>
    <w:rPr>
      <w:rFonts w:ascii="Consolas" w:hAnsi="Consolas"/>
      <w:sz w:val="24"/>
      <w:szCs w:val="24"/>
    </w:rPr>
  </w:style>
  <w:style w:type="character" w:styleId="HTML-skrivemaskin">
    <w:name w:val="HTML Typewriter"/>
    <w:uiPriority w:val="99"/>
    <w:semiHidden/>
    <w:unhideWhenUsed/>
    <w:rsid w:val="003C57EA"/>
    <w:rPr>
      <w:rFonts w:ascii="Consolas" w:hAnsi="Consolas"/>
      <w:sz w:val="20"/>
      <w:szCs w:val="20"/>
    </w:rPr>
  </w:style>
  <w:style w:type="character" w:styleId="HTML-variabel">
    <w:name w:val="HTML Variable"/>
    <w:uiPriority w:val="99"/>
    <w:semiHidden/>
    <w:unhideWhenUsed/>
    <w:rsid w:val="003C57EA"/>
    <w:rPr>
      <w:i/>
      <w:iCs/>
    </w:rPr>
  </w:style>
  <w:style w:type="paragraph" w:styleId="Kommentaremne">
    <w:name w:val="annotation subject"/>
    <w:basedOn w:val="Merknadstekst"/>
    <w:next w:val="Merknadstekst"/>
    <w:link w:val="KommentaremneTegn"/>
    <w:uiPriority w:val="99"/>
    <w:semiHidden/>
    <w:unhideWhenUsed/>
    <w:rsid w:val="003C57EA"/>
    <w:pPr>
      <w:spacing w:line="240" w:lineRule="auto"/>
    </w:pPr>
    <w:rPr>
      <w:b/>
      <w:bCs/>
      <w:spacing w:val="4"/>
      <w:szCs w:val="20"/>
    </w:rPr>
  </w:style>
  <w:style w:type="character" w:customStyle="1" w:styleId="KommentaremneTegn">
    <w:name w:val="Kommentaremne Tegn"/>
    <w:link w:val="Kommentaremne"/>
    <w:uiPriority w:val="99"/>
    <w:semiHidden/>
    <w:rsid w:val="003C57E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C57E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C57EA"/>
    <w:rPr>
      <w:rFonts w:ascii="Tahoma" w:eastAsia="Times New Roman" w:hAnsi="Tahoma" w:cs="Tahoma"/>
      <w:spacing w:val="4"/>
      <w:sz w:val="16"/>
      <w:szCs w:val="16"/>
    </w:rPr>
  </w:style>
  <w:style w:type="table" w:styleId="Tabellrutenett">
    <w:name w:val="Table Grid"/>
    <w:basedOn w:val="Vanligtabell"/>
    <w:uiPriority w:val="59"/>
    <w:rsid w:val="003C57E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C57E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C57E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C57EA"/>
    <w:rPr>
      <w:rFonts w:ascii="Times New Roman" w:eastAsia="Times New Roman" w:hAnsi="Times New Roman"/>
      <w:i/>
      <w:iCs/>
      <w:color w:val="5B9BD5" w:themeColor="accent1"/>
      <w:spacing w:val="4"/>
      <w:sz w:val="24"/>
    </w:rPr>
  </w:style>
  <w:style w:type="character" w:styleId="Svakutheving">
    <w:name w:val="Subtle Emphasis"/>
    <w:uiPriority w:val="19"/>
    <w:qFormat/>
    <w:rsid w:val="003C57EA"/>
    <w:rPr>
      <w:i/>
      <w:iCs/>
      <w:color w:val="808080"/>
    </w:rPr>
  </w:style>
  <w:style w:type="character" w:styleId="Sterkutheving">
    <w:name w:val="Intense Emphasis"/>
    <w:uiPriority w:val="21"/>
    <w:qFormat/>
    <w:rsid w:val="003C57EA"/>
    <w:rPr>
      <w:b/>
      <w:bCs/>
      <w:i/>
      <w:iCs/>
      <w:color w:val="4F81BD"/>
    </w:rPr>
  </w:style>
  <w:style w:type="character" w:styleId="Svakreferanse">
    <w:name w:val="Subtle Reference"/>
    <w:uiPriority w:val="31"/>
    <w:qFormat/>
    <w:rsid w:val="003C57EA"/>
    <w:rPr>
      <w:smallCaps/>
      <w:color w:val="C0504D"/>
      <w:u w:val="single"/>
    </w:rPr>
  </w:style>
  <w:style w:type="character" w:styleId="Sterkreferanse">
    <w:name w:val="Intense Reference"/>
    <w:uiPriority w:val="32"/>
    <w:qFormat/>
    <w:rsid w:val="003C57EA"/>
    <w:rPr>
      <w:b/>
      <w:bCs/>
      <w:smallCaps/>
      <w:color w:val="C0504D"/>
      <w:spacing w:val="5"/>
      <w:u w:val="single"/>
    </w:rPr>
  </w:style>
  <w:style w:type="character" w:styleId="Boktittel">
    <w:name w:val="Book Title"/>
    <w:uiPriority w:val="33"/>
    <w:qFormat/>
    <w:rsid w:val="003C57EA"/>
    <w:rPr>
      <w:b/>
      <w:bCs/>
      <w:smallCaps/>
      <w:spacing w:val="5"/>
    </w:rPr>
  </w:style>
  <w:style w:type="paragraph" w:styleId="Bibliografi">
    <w:name w:val="Bibliography"/>
    <w:basedOn w:val="Normal"/>
    <w:next w:val="Normal"/>
    <w:uiPriority w:val="37"/>
    <w:semiHidden/>
    <w:unhideWhenUsed/>
    <w:rsid w:val="003C57EA"/>
  </w:style>
  <w:style w:type="paragraph" w:styleId="Overskriftforinnholdsfortegnelse">
    <w:name w:val="TOC Heading"/>
    <w:basedOn w:val="Overskrift1"/>
    <w:next w:val="Normal"/>
    <w:uiPriority w:val="39"/>
    <w:semiHidden/>
    <w:unhideWhenUsed/>
    <w:qFormat/>
    <w:rsid w:val="003C57E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C57EA"/>
    <w:pPr>
      <w:numPr>
        <w:numId w:val="11"/>
      </w:numPr>
    </w:pPr>
  </w:style>
  <w:style w:type="numbering" w:customStyle="1" w:styleId="NrListeStil">
    <w:name w:val="NrListeStil"/>
    <w:uiPriority w:val="99"/>
    <w:rsid w:val="003C57EA"/>
    <w:pPr>
      <w:numPr>
        <w:numId w:val="12"/>
      </w:numPr>
    </w:pPr>
  </w:style>
  <w:style w:type="numbering" w:customStyle="1" w:styleId="RomListeStil">
    <w:name w:val="RomListeStil"/>
    <w:uiPriority w:val="99"/>
    <w:rsid w:val="003C57EA"/>
    <w:pPr>
      <w:numPr>
        <w:numId w:val="13"/>
      </w:numPr>
    </w:pPr>
  </w:style>
  <w:style w:type="numbering" w:customStyle="1" w:styleId="StrekListeStil">
    <w:name w:val="StrekListeStil"/>
    <w:uiPriority w:val="99"/>
    <w:rsid w:val="003C57EA"/>
    <w:pPr>
      <w:numPr>
        <w:numId w:val="14"/>
      </w:numPr>
    </w:pPr>
  </w:style>
  <w:style w:type="numbering" w:customStyle="1" w:styleId="OpplistingListeStil">
    <w:name w:val="OpplistingListeStil"/>
    <w:uiPriority w:val="99"/>
    <w:rsid w:val="003C57EA"/>
    <w:pPr>
      <w:numPr>
        <w:numId w:val="15"/>
      </w:numPr>
    </w:pPr>
  </w:style>
  <w:style w:type="numbering" w:customStyle="1" w:styleId="l-NummerertListeStil">
    <w:name w:val="l-NummerertListeStil"/>
    <w:uiPriority w:val="99"/>
    <w:rsid w:val="003C57EA"/>
    <w:pPr>
      <w:numPr>
        <w:numId w:val="16"/>
      </w:numPr>
    </w:pPr>
  </w:style>
  <w:style w:type="numbering" w:customStyle="1" w:styleId="l-AlfaListeStil">
    <w:name w:val="l-AlfaListeStil"/>
    <w:uiPriority w:val="99"/>
    <w:rsid w:val="003C57EA"/>
    <w:pPr>
      <w:numPr>
        <w:numId w:val="17"/>
      </w:numPr>
    </w:pPr>
  </w:style>
  <w:style w:type="numbering" w:customStyle="1" w:styleId="OverskrifterListeStil">
    <w:name w:val="OverskrifterListeStil"/>
    <w:uiPriority w:val="99"/>
    <w:rsid w:val="003C57EA"/>
    <w:pPr>
      <w:numPr>
        <w:numId w:val="18"/>
      </w:numPr>
    </w:pPr>
  </w:style>
  <w:style w:type="numbering" w:customStyle="1" w:styleId="l-ListeStilMal">
    <w:name w:val="l-ListeStilMal"/>
    <w:uiPriority w:val="99"/>
    <w:rsid w:val="003C57EA"/>
    <w:pPr>
      <w:numPr>
        <w:numId w:val="19"/>
      </w:numPr>
    </w:pPr>
  </w:style>
  <w:style w:type="paragraph" w:styleId="Avsenderadresse">
    <w:name w:val="envelope return"/>
    <w:basedOn w:val="Normal"/>
    <w:uiPriority w:val="99"/>
    <w:semiHidden/>
    <w:unhideWhenUsed/>
    <w:rsid w:val="003C57E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C57EA"/>
  </w:style>
  <w:style w:type="character" w:customStyle="1" w:styleId="BrdtekstTegn">
    <w:name w:val="Brødtekst Tegn"/>
    <w:link w:val="Brdtekst"/>
    <w:semiHidden/>
    <w:rsid w:val="003C57E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C57EA"/>
    <w:pPr>
      <w:ind w:firstLine="360"/>
    </w:pPr>
  </w:style>
  <w:style w:type="character" w:customStyle="1" w:styleId="Brdtekst-frsteinnrykkTegn">
    <w:name w:val="Brødtekst - første innrykk Tegn"/>
    <w:link w:val="Brdtekst-frsteinnrykk"/>
    <w:uiPriority w:val="99"/>
    <w:semiHidden/>
    <w:rsid w:val="003C57E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C57EA"/>
    <w:pPr>
      <w:ind w:left="283"/>
    </w:pPr>
  </w:style>
  <w:style w:type="character" w:customStyle="1" w:styleId="BrdtekstinnrykkTegn">
    <w:name w:val="Brødtekstinnrykk Tegn"/>
    <w:link w:val="Brdtekstinnrykk"/>
    <w:uiPriority w:val="99"/>
    <w:semiHidden/>
    <w:rsid w:val="003C57E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C57EA"/>
    <w:pPr>
      <w:ind w:left="360" w:firstLine="360"/>
    </w:pPr>
  </w:style>
  <w:style w:type="character" w:customStyle="1" w:styleId="Brdtekst-frsteinnrykk2Tegn">
    <w:name w:val="Brødtekst - første innrykk 2 Tegn"/>
    <w:link w:val="Brdtekst-frsteinnrykk2"/>
    <w:uiPriority w:val="99"/>
    <w:semiHidden/>
    <w:rsid w:val="003C57E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C57EA"/>
    <w:pPr>
      <w:spacing w:line="480" w:lineRule="auto"/>
    </w:pPr>
  </w:style>
  <w:style w:type="character" w:customStyle="1" w:styleId="Brdtekst2Tegn">
    <w:name w:val="Brødtekst 2 Tegn"/>
    <w:link w:val="Brdtekst2"/>
    <w:uiPriority w:val="99"/>
    <w:semiHidden/>
    <w:rsid w:val="003C57E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C57EA"/>
    <w:rPr>
      <w:sz w:val="16"/>
      <w:szCs w:val="16"/>
    </w:rPr>
  </w:style>
  <w:style w:type="character" w:customStyle="1" w:styleId="Brdtekst3Tegn">
    <w:name w:val="Brødtekst 3 Tegn"/>
    <w:link w:val="Brdtekst3"/>
    <w:uiPriority w:val="99"/>
    <w:semiHidden/>
    <w:rsid w:val="003C57E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C57EA"/>
    <w:pPr>
      <w:spacing w:line="480" w:lineRule="auto"/>
      <w:ind w:left="283"/>
    </w:pPr>
  </w:style>
  <w:style w:type="character" w:customStyle="1" w:styleId="Brdtekstinnrykk2Tegn">
    <w:name w:val="Brødtekstinnrykk 2 Tegn"/>
    <w:link w:val="Brdtekstinnrykk2"/>
    <w:uiPriority w:val="99"/>
    <w:semiHidden/>
    <w:rsid w:val="003C57E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C57EA"/>
    <w:pPr>
      <w:ind w:left="283"/>
    </w:pPr>
    <w:rPr>
      <w:sz w:val="16"/>
      <w:szCs w:val="16"/>
    </w:rPr>
  </w:style>
  <w:style w:type="character" w:customStyle="1" w:styleId="Brdtekstinnrykk3Tegn">
    <w:name w:val="Brødtekstinnrykk 3 Tegn"/>
    <w:link w:val="Brdtekstinnrykk3"/>
    <w:uiPriority w:val="99"/>
    <w:semiHidden/>
    <w:rsid w:val="003C57EA"/>
    <w:rPr>
      <w:rFonts w:ascii="Times New Roman" w:eastAsia="Times New Roman" w:hAnsi="Times New Roman"/>
      <w:spacing w:val="4"/>
      <w:sz w:val="16"/>
      <w:szCs w:val="16"/>
    </w:rPr>
  </w:style>
  <w:style w:type="paragraph" w:customStyle="1" w:styleId="Sammendrag">
    <w:name w:val="Sammendrag"/>
    <w:basedOn w:val="Overskrift1"/>
    <w:qFormat/>
    <w:rsid w:val="003C57EA"/>
    <w:pPr>
      <w:numPr>
        <w:numId w:val="0"/>
      </w:numPr>
    </w:pPr>
  </w:style>
  <w:style w:type="paragraph" w:customStyle="1" w:styleId="TrykkeriMerknad">
    <w:name w:val="TrykkeriMerknad"/>
    <w:basedOn w:val="Normal"/>
    <w:qFormat/>
    <w:rsid w:val="003C57EA"/>
    <w:pPr>
      <w:spacing w:before="60"/>
    </w:pPr>
    <w:rPr>
      <w:rFonts w:ascii="Arial" w:hAnsi="Arial"/>
      <w:color w:val="943634"/>
      <w:sz w:val="26"/>
    </w:rPr>
  </w:style>
  <w:style w:type="paragraph" w:customStyle="1" w:styleId="ForfatterMerknad">
    <w:name w:val="ForfatterMerknad"/>
    <w:basedOn w:val="TrykkeriMerknad"/>
    <w:qFormat/>
    <w:rsid w:val="003C57EA"/>
    <w:pPr>
      <w:shd w:val="clear" w:color="auto" w:fill="FFFF99"/>
      <w:spacing w:line="240" w:lineRule="auto"/>
    </w:pPr>
    <w:rPr>
      <w:color w:val="632423"/>
    </w:rPr>
  </w:style>
  <w:style w:type="paragraph" w:customStyle="1" w:styleId="tblRad">
    <w:name w:val="tblRad"/>
    <w:rsid w:val="003C57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C57EA"/>
  </w:style>
  <w:style w:type="paragraph" w:customStyle="1" w:styleId="tbl2LinjeSumBold">
    <w:name w:val="tbl2LinjeSumBold"/>
    <w:basedOn w:val="tblRad"/>
    <w:rsid w:val="003C57EA"/>
    <w:rPr>
      <w:b/>
    </w:rPr>
  </w:style>
  <w:style w:type="paragraph" w:customStyle="1" w:styleId="tblDelsum1">
    <w:name w:val="tblDelsum1"/>
    <w:basedOn w:val="tblRad"/>
    <w:rsid w:val="003C57EA"/>
    <w:rPr>
      <w:i/>
    </w:rPr>
  </w:style>
  <w:style w:type="paragraph" w:customStyle="1" w:styleId="tblDelsum1-Kapittel">
    <w:name w:val="tblDelsum1 - Kapittel"/>
    <w:basedOn w:val="tblDelsum1"/>
    <w:rsid w:val="003C57EA"/>
    <w:pPr>
      <w:keepNext w:val="0"/>
    </w:pPr>
  </w:style>
  <w:style w:type="paragraph" w:customStyle="1" w:styleId="tblDelsum2">
    <w:name w:val="tblDelsum2"/>
    <w:basedOn w:val="tblRad"/>
    <w:rsid w:val="003C57EA"/>
    <w:rPr>
      <w:b/>
      <w:i/>
    </w:rPr>
  </w:style>
  <w:style w:type="paragraph" w:customStyle="1" w:styleId="tblDelsum2-Kapittel">
    <w:name w:val="tblDelsum2 - Kapittel"/>
    <w:basedOn w:val="tblDelsum2"/>
    <w:rsid w:val="003C57EA"/>
    <w:pPr>
      <w:keepNext w:val="0"/>
    </w:pPr>
  </w:style>
  <w:style w:type="paragraph" w:customStyle="1" w:styleId="tblTabelloverskrift">
    <w:name w:val="tblTabelloverskrift"/>
    <w:rsid w:val="003C57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C57EA"/>
    <w:pPr>
      <w:spacing w:after="0"/>
      <w:jc w:val="right"/>
    </w:pPr>
    <w:rPr>
      <w:b w:val="0"/>
      <w:caps w:val="0"/>
      <w:sz w:val="16"/>
    </w:rPr>
  </w:style>
  <w:style w:type="paragraph" w:customStyle="1" w:styleId="tblKategoriOverskrift">
    <w:name w:val="tblKategoriOverskrift"/>
    <w:basedOn w:val="tblRad"/>
    <w:rsid w:val="003C57EA"/>
    <w:pPr>
      <w:spacing w:before="120"/>
    </w:pPr>
    <w:rPr>
      <w:b/>
    </w:rPr>
  </w:style>
  <w:style w:type="paragraph" w:customStyle="1" w:styleId="tblKolonneoverskrift">
    <w:name w:val="tblKolonneoverskrift"/>
    <w:basedOn w:val="Normal"/>
    <w:rsid w:val="003C57E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C57EA"/>
    <w:pPr>
      <w:spacing w:after="360"/>
      <w:jc w:val="center"/>
    </w:pPr>
    <w:rPr>
      <w:b w:val="0"/>
      <w:caps w:val="0"/>
    </w:rPr>
  </w:style>
  <w:style w:type="paragraph" w:customStyle="1" w:styleId="tblKolonneoverskrift-Vedtak">
    <w:name w:val="tblKolonneoverskrift - Vedtak"/>
    <w:basedOn w:val="tblTabelloverskrift-Vedtak"/>
    <w:rsid w:val="003C57EA"/>
    <w:pPr>
      <w:spacing w:after="0"/>
    </w:pPr>
  </w:style>
  <w:style w:type="paragraph" w:customStyle="1" w:styleId="tblOverskrift-Vedtak">
    <w:name w:val="tblOverskrift - Vedtak"/>
    <w:basedOn w:val="tblRad"/>
    <w:rsid w:val="003C57EA"/>
    <w:pPr>
      <w:spacing w:before="360"/>
      <w:jc w:val="center"/>
    </w:pPr>
  </w:style>
  <w:style w:type="paragraph" w:customStyle="1" w:styleId="tblRadBold">
    <w:name w:val="tblRadBold"/>
    <w:basedOn w:val="tblRad"/>
    <w:rsid w:val="003C57EA"/>
    <w:rPr>
      <w:b/>
    </w:rPr>
  </w:style>
  <w:style w:type="paragraph" w:customStyle="1" w:styleId="tblRadItalic">
    <w:name w:val="tblRadItalic"/>
    <w:basedOn w:val="tblRad"/>
    <w:rsid w:val="003C57EA"/>
    <w:rPr>
      <w:i/>
    </w:rPr>
  </w:style>
  <w:style w:type="paragraph" w:customStyle="1" w:styleId="tblRadItalicSiste">
    <w:name w:val="tblRadItalicSiste"/>
    <w:basedOn w:val="tblRadItalic"/>
    <w:rsid w:val="003C57EA"/>
  </w:style>
  <w:style w:type="paragraph" w:customStyle="1" w:styleId="tblRadMedLuft">
    <w:name w:val="tblRadMedLuft"/>
    <w:basedOn w:val="tblRad"/>
    <w:rsid w:val="003C57EA"/>
    <w:pPr>
      <w:spacing w:before="120"/>
    </w:pPr>
  </w:style>
  <w:style w:type="paragraph" w:customStyle="1" w:styleId="tblRadMedLuftSiste">
    <w:name w:val="tblRadMedLuftSiste"/>
    <w:basedOn w:val="tblRadMedLuft"/>
    <w:rsid w:val="003C57EA"/>
    <w:pPr>
      <w:spacing w:after="120"/>
    </w:pPr>
  </w:style>
  <w:style w:type="paragraph" w:customStyle="1" w:styleId="tblRadMedLuftSiste-Vedtak">
    <w:name w:val="tblRadMedLuftSiste - Vedtak"/>
    <w:basedOn w:val="tblRadMedLuftSiste"/>
    <w:rsid w:val="003C57EA"/>
    <w:pPr>
      <w:keepNext w:val="0"/>
    </w:pPr>
  </w:style>
  <w:style w:type="paragraph" w:customStyle="1" w:styleId="tblRadSiste">
    <w:name w:val="tblRadSiste"/>
    <w:basedOn w:val="tblRad"/>
    <w:rsid w:val="003C57EA"/>
  </w:style>
  <w:style w:type="paragraph" w:customStyle="1" w:styleId="tblSluttsum">
    <w:name w:val="tblSluttsum"/>
    <w:basedOn w:val="tblRad"/>
    <w:rsid w:val="003C57EA"/>
    <w:pPr>
      <w:spacing w:before="120"/>
    </w:pPr>
    <w:rPr>
      <w:b/>
      <w:i/>
    </w:rPr>
  </w:style>
  <w:style w:type="paragraph" w:styleId="Sitat0">
    <w:name w:val="Quote"/>
    <w:basedOn w:val="Normal"/>
    <w:next w:val="Normal"/>
    <w:link w:val="SitatTegn1"/>
    <w:uiPriority w:val="29"/>
    <w:qFormat/>
    <w:rsid w:val="003C57E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C57EA"/>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B256D-676C-4347-9362-23FDAC38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4</Pages>
  <Words>920</Words>
  <Characters>4881</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5</cp:revision>
  <dcterms:created xsi:type="dcterms:W3CDTF">2019-11-07T14:59:00Z</dcterms:created>
  <dcterms:modified xsi:type="dcterms:W3CDTF">2019-11-07T15:00:00Z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2019-11-07T14:59:25.4513799Z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54bdb4db-6260-40a0-b109-f324c49eedc1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