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5418" w14:textId="77777777" w:rsidR="00AD0DE7" w:rsidRDefault="00603655" w:rsidP="00AD0DE7">
      <w:pPr>
        <w:pStyle w:val="PublTittel"/>
      </w:pPr>
      <w:r w:rsidRPr="00AD0DE7">
        <w:t>Etablering</w:t>
      </w:r>
      <w:r w:rsidRPr="00AD0DE7">
        <w:t xml:space="preserve"> </w:t>
      </w:r>
      <w:r w:rsidRPr="00AD0DE7">
        <w:t xml:space="preserve">av </w:t>
      </w:r>
      <w:r w:rsidRPr="00AD0DE7">
        <w:t>datasenter</w:t>
      </w:r>
    </w:p>
    <w:p w14:paraId="4C58E9ED" w14:textId="77777777" w:rsidR="00AD0DE7" w:rsidRDefault="00603655" w:rsidP="00AD0DE7">
      <w:pPr>
        <w:pStyle w:val="UnOverskrift1"/>
      </w:pPr>
      <w:bookmarkStart w:id="0" w:name="_TOC_250002"/>
      <w:r w:rsidRPr="00AD0DE7">
        <w:t>Innleiing:</w:t>
      </w:r>
      <w:r w:rsidRPr="00AD0DE7">
        <w:t xml:space="preserve"> </w:t>
      </w:r>
      <w:proofErr w:type="spellStart"/>
      <w:r w:rsidRPr="00AD0DE7">
        <w:t>Kvifor</w:t>
      </w:r>
      <w:proofErr w:type="spellEnd"/>
      <w:r w:rsidRPr="00AD0DE7">
        <w:t xml:space="preserve"> </w:t>
      </w:r>
      <w:bookmarkEnd w:id="0"/>
      <w:proofErr w:type="spellStart"/>
      <w:r w:rsidRPr="00AD0DE7">
        <w:t>rettleiar</w:t>
      </w:r>
      <w:proofErr w:type="spellEnd"/>
      <w:r w:rsidRPr="00AD0DE7">
        <w:t>?</w:t>
      </w:r>
    </w:p>
    <w:p w14:paraId="167E61B3" w14:textId="19C94074" w:rsidR="00AD0DE7" w:rsidRDefault="00603655" w:rsidP="00AD0DE7">
      <w:r w:rsidRPr="00AD0DE7">
        <w:t xml:space="preserve">For regjeringa er det viktig å sikre </w:t>
      </w:r>
      <w:proofErr w:type="spellStart"/>
      <w:r w:rsidRPr="00AD0DE7">
        <w:t>ein</w:t>
      </w:r>
      <w:proofErr w:type="spellEnd"/>
      <w:r w:rsidRPr="00AD0DE7">
        <w:t xml:space="preserve"> </w:t>
      </w:r>
      <w:proofErr w:type="gramStart"/>
      <w:r w:rsidRPr="00AD0DE7">
        <w:t>robust</w:t>
      </w:r>
      <w:proofErr w:type="gramEnd"/>
      <w:r w:rsidRPr="00AD0DE7">
        <w:t xml:space="preserve"> nasjonal infra</w:t>
      </w:r>
      <w:r w:rsidRPr="00AD0DE7">
        <w:t>struktur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rask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trygg</w:t>
      </w:r>
      <w:r w:rsidRPr="00AD0DE7">
        <w:t xml:space="preserve"> </w:t>
      </w:r>
      <w:r w:rsidRPr="00AD0DE7">
        <w:t>lagring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nasjonale</w:t>
      </w:r>
      <w:r w:rsidRPr="00AD0DE7">
        <w:t xml:space="preserve"> </w:t>
      </w:r>
      <w:r w:rsidRPr="00AD0DE7">
        <w:t>data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digitale tenester. Datasenter i Noreg speler ei sentral rolle som del av denne nasjonale infrastrukturen, men fleire digitale tenester blir også drivne frå datasentre utanfor Noregs grenser. Data</w:t>
      </w:r>
      <w:r w:rsidRPr="00AD0DE7">
        <w:t xml:space="preserve">baserte </w:t>
      </w:r>
      <w:proofErr w:type="spellStart"/>
      <w:r w:rsidRPr="00AD0DE7">
        <w:t>løysingar</w:t>
      </w:r>
      <w:proofErr w:type="spellEnd"/>
      <w:r w:rsidRPr="00AD0DE7">
        <w:t xml:space="preserve"> kan bidra til industriutvikling og innova</w:t>
      </w:r>
      <w:r w:rsidRPr="00AD0DE7">
        <w:t>sjon, men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kutte</w:t>
      </w:r>
      <w:r w:rsidRPr="00AD0DE7">
        <w:t xml:space="preserve"> </w:t>
      </w:r>
      <w:r w:rsidRPr="00AD0DE7">
        <w:t>utslepp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grøne</w:t>
      </w:r>
      <w:r w:rsidRPr="00AD0DE7">
        <w:t xml:space="preserve"> </w:t>
      </w:r>
      <w:r w:rsidRPr="00AD0DE7">
        <w:t>skiftet,</w:t>
      </w:r>
      <w:r w:rsidRPr="00AD0DE7">
        <w:t xml:space="preserve"> </w:t>
      </w:r>
      <w:r w:rsidRPr="00AD0DE7">
        <w:t>men</w:t>
      </w:r>
      <w:r w:rsidRPr="00AD0DE7">
        <w:t xml:space="preserve"> </w:t>
      </w:r>
      <w:r w:rsidRPr="00AD0DE7">
        <w:t>løysingane er avhengig av datasenterkapasitet. Det er vidare eit stadig større behov for datakraft i takt med auka digitalisering, og fleire datasenter leverer viktige tenester til kundar både i of</w:t>
      </w:r>
      <w:r w:rsidRPr="00AD0DE7">
        <w:t>fentleg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privat</w:t>
      </w:r>
      <w:r w:rsidRPr="00AD0DE7">
        <w:t xml:space="preserve"> </w:t>
      </w:r>
      <w:r w:rsidRPr="00AD0DE7">
        <w:t>sektor.</w:t>
      </w:r>
      <w:r w:rsidRPr="00AD0DE7">
        <w:t xml:space="preserve"> </w:t>
      </w:r>
      <w:r w:rsidRPr="00AD0DE7">
        <w:t>Tenestene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tilbyr</w:t>
      </w:r>
      <w:r w:rsidRPr="00AD0DE7">
        <w:t xml:space="preserve"> </w:t>
      </w:r>
      <w:r w:rsidRPr="00AD0DE7">
        <w:t>strekker seg</w:t>
      </w:r>
      <w:r w:rsidRPr="00AD0DE7">
        <w:t xml:space="preserve"> </w:t>
      </w:r>
      <w:r w:rsidRPr="00AD0DE7">
        <w:t>frå</w:t>
      </w:r>
      <w:r w:rsidRPr="00AD0DE7">
        <w:t xml:space="preserve"> </w:t>
      </w:r>
      <w:r w:rsidRPr="00AD0DE7">
        <w:t>eksempelvis</w:t>
      </w:r>
      <w:r w:rsidRPr="00AD0DE7">
        <w:t xml:space="preserve"> </w:t>
      </w:r>
      <w:r w:rsidRPr="00AD0DE7">
        <w:t>lagring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drift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nettsider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 xml:space="preserve">eksempel datakraft for å drifte </w:t>
      </w:r>
      <w:proofErr w:type="spellStart"/>
      <w:r w:rsidRPr="00AD0DE7">
        <w:t>løysingar</w:t>
      </w:r>
      <w:proofErr w:type="spellEnd"/>
      <w:r w:rsidRPr="00AD0DE7">
        <w:t xml:space="preserve"> for velferdsteknologi.</w:t>
      </w:r>
    </w:p>
    <w:p w14:paraId="2C569C1D" w14:textId="77777777" w:rsidR="00AD0DE7" w:rsidRDefault="00603655" w:rsidP="00AD0DE7">
      <w:r w:rsidRPr="00AD0DE7">
        <w:t xml:space="preserve">Sandnes kommune </w:t>
      </w:r>
      <w:proofErr w:type="spellStart"/>
      <w:r w:rsidRPr="00AD0DE7">
        <w:t>driftar</w:t>
      </w:r>
      <w:proofErr w:type="spellEnd"/>
      <w:r w:rsidRPr="00AD0DE7">
        <w:t xml:space="preserve"> eksempelvis sine IT-</w:t>
      </w:r>
      <w:proofErr w:type="spellStart"/>
      <w:r w:rsidRPr="00AD0DE7">
        <w:t>tenester</w:t>
      </w:r>
      <w:proofErr w:type="spellEnd"/>
      <w:r w:rsidRPr="00AD0DE7">
        <w:t xml:space="preserve"> frå Green Mounta</w:t>
      </w:r>
      <w:r w:rsidRPr="00AD0DE7">
        <w:t>in sitt datasenter på Rennesøy, og det statlege selskapet som driftar e-infrastrukturen for norske universitet</w:t>
      </w:r>
      <w:r w:rsidRPr="00AD0DE7">
        <w:t xml:space="preserve"> </w:t>
      </w:r>
      <w:r w:rsidRPr="00AD0DE7">
        <w:t>og forskingsinstitusjonar (Sigma2) har lagt sin nye nasjonale datalagringsinfrastruktur til Lefdal Mine sitt datasenter i Måløy.</w:t>
      </w:r>
    </w:p>
    <w:p w14:paraId="16F48F67" w14:textId="42C30A48" w:rsidR="00AD0DE7" w:rsidRDefault="00603655" w:rsidP="00AD0DE7">
      <w:proofErr w:type="spellStart"/>
      <w:r w:rsidRPr="00AD0DE7">
        <w:t>Kommunane</w:t>
      </w:r>
      <w:proofErr w:type="spellEnd"/>
      <w:r w:rsidRPr="00AD0DE7">
        <w:t xml:space="preserve"> vil k</w:t>
      </w:r>
      <w:r w:rsidRPr="00AD0DE7">
        <w:t>unne ha ulike roller knytt til etablering av datasenter. I rolla som planmyndigheit vil kommunen kunne avgjere om og kvar eit datasenter kan byggast. Det er fleire sentrale</w:t>
      </w:r>
      <w:r w:rsidRPr="00AD0DE7">
        <w:t xml:space="preserve"> </w:t>
      </w:r>
      <w:r w:rsidRPr="00AD0DE7">
        <w:t>forhold,</w:t>
      </w:r>
      <w:r w:rsidRPr="00AD0DE7">
        <w:t xml:space="preserve"> </w:t>
      </w:r>
      <w:r w:rsidRPr="00AD0DE7">
        <w:t>spørsmål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prioriteringar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må</w:t>
      </w:r>
      <w:r w:rsidRPr="00AD0DE7">
        <w:t xml:space="preserve"> </w:t>
      </w:r>
      <w:r w:rsidRPr="00AD0DE7">
        <w:t xml:space="preserve">vurderast under denne prosessen. Samtidig kan </w:t>
      </w:r>
      <w:proofErr w:type="spellStart"/>
      <w:r w:rsidRPr="00AD0DE7">
        <w:t>eit</w:t>
      </w:r>
      <w:proofErr w:type="spellEnd"/>
      <w:r w:rsidRPr="00AD0DE7">
        <w:t xml:space="preserve"> datasenter variere i</w:t>
      </w:r>
      <w:r w:rsidR="00F13FEF">
        <w:t xml:space="preserve"> </w:t>
      </w:r>
      <w:r w:rsidRPr="00AD0DE7">
        <w:t>storleik</w:t>
      </w:r>
      <w:r w:rsidRPr="00AD0DE7">
        <w:t xml:space="preserve"> </w:t>
      </w:r>
      <w:r w:rsidRPr="00AD0DE7">
        <w:t>og</w:t>
      </w:r>
      <w:r w:rsidRPr="00AD0DE7">
        <w:t xml:space="preserve"> </w:t>
      </w:r>
      <w:proofErr w:type="spellStart"/>
      <w:r w:rsidRPr="00AD0DE7">
        <w:t>utsjånad</w:t>
      </w:r>
      <w:proofErr w:type="spellEnd"/>
      <w:r w:rsidRPr="00AD0DE7">
        <w:t>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dette</w:t>
      </w:r>
      <w:r w:rsidRPr="00AD0DE7">
        <w:t xml:space="preserve"> </w:t>
      </w:r>
      <w:r w:rsidRPr="00AD0DE7">
        <w:t>varierer</w:t>
      </w:r>
      <w:r w:rsidRPr="00AD0DE7">
        <w:t xml:space="preserve"> </w:t>
      </w:r>
      <w:r w:rsidRPr="00AD0DE7">
        <w:t>også</w:t>
      </w:r>
      <w:r w:rsidRPr="00AD0DE7">
        <w:t xml:space="preserve"> </w:t>
      </w:r>
      <w:r w:rsidRPr="00AD0DE7">
        <w:t>kraftbehovet, arealbehovet og påverknaden dette har på nærområdet.</w:t>
      </w:r>
    </w:p>
    <w:p w14:paraId="6A2F7424" w14:textId="44101017" w:rsidR="00AD0DE7" w:rsidRDefault="00603655" w:rsidP="00AD0DE7">
      <w:r w:rsidRPr="00AD0DE7">
        <w:t>I</w:t>
      </w:r>
      <w:r w:rsidRPr="00AD0DE7">
        <w:t xml:space="preserve"> </w:t>
      </w:r>
      <w:proofErr w:type="spellStart"/>
      <w:r w:rsidRPr="00AD0DE7">
        <w:t>fleire</w:t>
      </w:r>
      <w:proofErr w:type="spellEnd"/>
      <w:r w:rsidRPr="00AD0DE7">
        <w:t xml:space="preserve"> </w:t>
      </w:r>
      <w:proofErr w:type="spellStart"/>
      <w:r w:rsidRPr="00AD0DE7">
        <w:t>delar</w:t>
      </w:r>
      <w:proofErr w:type="spellEnd"/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Noreg</w:t>
      </w:r>
      <w:r w:rsidRPr="00AD0DE7">
        <w:t xml:space="preserve"> </w:t>
      </w:r>
      <w:r w:rsidRPr="00AD0DE7">
        <w:t>står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i</w:t>
      </w:r>
      <w:r w:rsidRPr="00AD0DE7">
        <w:t xml:space="preserve"> </w:t>
      </w:r>
      <w:proofErr w:type="spellStart"/>
      <w:r w:rsidRPr="00AD0DE7">
        <w:t>ein</w:t>
      </w:r>
      <w:proofErr w:type="spellEnd"/>
      <w:r w:rsidRPr="00AD0DE7">
        <w:t xml:space="preserve"> </w:t>
      </w:r>
      <w:r w:rsidRPr="00AD0DE7">
        <w:t>svært</w:t>
      </w:r>
      <w:r w:rsidRPr="00AD0DE7">
        <w:t xml:space="preserve"> </w:t>
      </w:r>
      <w:proofErr w:type="spellStart"/>
      <w:r w:rsidRPr="00AD0DE7">
        <w:t>krevjande</w:t>
      </w:r>
      <w:proofErr w:type="spellEnd"/>
      <w:r w:rsidRPr="00AD0DE7">
        <w:t xml:space="preserve"> </w:t>
      </w:r>
      <w:r w:rsidRPr="00AD0DE7">
        <w:t>kraftsituas</w:t>
      </w:r>
      <w:r w:rsidRPr="00AD0DE7">
        <w:t>jon.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åra</w:t>
      </w:r>
      <w:r w:rsidRPr="00AD0DE7">
        <w:t xml:space="preserve"> </w:t>
      </w:r>
      <w:r w:rsidRPr="00AD0DE7">
        <w:t>framover</w:t>
      </w:r>
      <w:r w:rsidRPr="00AD0DE7">
        <w:t xml:space="preserve"> </w:t>
      </w:r>
      <w:r w:rsidRPr="00AD0DE7">
        <w:t>forventast</w:t>
      </w:r>
      <w:r w:rsidRPr="00AD0DE7">
        <w:t xml:space="preserve"> </w:t>
      </w:r>
      <w:r w:rsidRPr="00AD0DE7">
        <w:t>kraftbehovet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auke</w:t>
      </w:r>
      <w:r w:rsidRPr="00AD0DE7">
        <w:t xml:space="preserve"> </w:t>
      </w:r>
      <w:r w:rsidRPr="00AD0DE7">
        <w:t xml:space="preserve">ytterlegare, og det er fleire eksempel frå norske </w:t>
      </w:r>
      <w:proofErr w:type="spellStart"/>
      <w:r w:rsidRPr="00AD0DE7">
        <w:t>kommunar</w:t>
      </w:r>
      <w:proofErr w:type="spellEnd"/>
      <w:r w:rsidRPr="00AD0DE7">
        <w:t xml:space="preserve"> der kryptout</w:t>
      </w:r>
      <w:r w:rsidRPr="00AD0DE7">
        <w:t xml:space="preserve">vinning </w:t>
      </w:r>
      <w:proofErr w:type="spellStart"/>
      <w:r w:rsidRPr="00AD0DE7">
        <w:t>legg</w:t>
      </w:r>
      <w:proofErr w:type="spellEnd"/>
      <w:r w:rsidRPr="00AD0DE7">
        <w:t xml:space="preserve"> beslag på viktige kraftressursar. På same tid er</w:t>
      </w:r>
      <w:r w:rsidR="00F13FEF">
        <w:t xml:space="preserve"> </w:t>
      </w:r>
      <w:r w:rsidRPr="00AD0DE7">
        <w:t>det viktig at ordinære datasenter som bidreg til å styrke den nasjona</w:t>
      </w:r>
      <w:r w:rsidRPr="00AD0DE7">
        <w:t>le</w:t>
      </w:r>
      <w:r w:rsidRPr="00AD0DE7">
        <w:t xml:space="preserve"> </w:t>
      </w:r>
      <w:r w:rsidRPr="00AD0DE7">
        <w:t>datalagrings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prosesseringskrafta</w:t>
      </w:r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gode</w:t>
      </w:r>
      <w:r w:rsidRPr="00AD0DE7">
        <w:t xml:space="preserve"> </w:t>
      </w:r>
      <w:proofErr w:type="spellStart"/>
      <w:r w:rsidRPr="00AD0DE7">
        <w:t>føreset</w:t>
      </w:r>
      <w:r w:rsidRPr="00AD0DE7">
        <w:t>nader</w:t>
      </w:r>
      <w:proofErr w:type="spellEnd"/>
      <w:r w:rsidRPr="00AD0DE7">
        <w:t xml:space="preserve"> for å </w:t>
      </w:r>
      <w:proofErr w:type="spellStart"/>
      <w:r w:rsidRPr="00AD0DE7">
        <w:t>vekse</w:t>
      </w:r>
      <w:proofErr w:type="spellEnd"/>
      <w:r w:rsidRPr="00AD0DE7">
        <w:t xml:space="preserve"> i </w:t>
      </w:r>
      <w:proofErr w:type="spellStart"/>
      <w:r w:rsidRPr="00AD0DE7">
        <w:t>Noreg</w:t>
      </w:r>
      <w:proofErr w:type="spellEnd"/>
      <w:r w:rsidRPr="00AD0DE7">
        <w:t>.</w:t>
      </w:r>
    </w:p>
    <w:p w14:paraId="1BED2BE5" w14:textId="00281146" w:rsidR="00AD0DE7" w:rsidRDefault="00603655" w:rsidP="00AD0DE7">
      <w:r w:rsidRPr="00AD0DE7">
        <w:t>I</w:t>
      </w:r>
      <w:r w:rsidRPr="00AD0DE7">
        <w:t xml:space="preserve"> </w:t>
      </w:r>
      <w:proofErr w:type="spellStart"/>
      <w:r w:rsidRPr="00AD0DE7">
        <w:t>rettleiaren</w:t>
      </w:r>
      <w:proofErr w:type="spellEnd"/>
      <w:r w:rsidRPr="00AD0DE7">
        <w:t xml:space="preserve"> </w:t>
      </w:r>
      <w:r w:rsidRPr="00AD0DE7">
        <w:t>følger</w:t>
      </w:r>
      <w:r w:rsidRPr="00AD0DE7">
        <w:t xml:space="preserve"> </w:t>
      </w:r>
      <w:r w:rsidRPr="00AD0DE7">
        <w:t>informasjon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kva</w:t>
      </w:r>
      <w:r w:rsidRPr="00AD0DE7">
        <w:t xml:space="preserve"> </w:t>
      </w:r>
      <w:proofErr w:type="spellStart"/>
      <w:r w:rsidRPr="00AD0DE7">
        <w:t>førehandsreglar</w:t>
      </w:r>
      <w:proofErr w:type="spellEnd"/>
      <w:r w:rsidRPr="00AD0DE7">
        <w:t xml:space="preserve"> </w:t>
      </w:r>
      <w:r w:rsidRPr="00AD0DE7">
        <w:t>kom</w:t>
      </w:r>
      <w:r w:rsidRPr="00AD0DE7">
        <w:t>munen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ta,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kvar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kven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ta</w:t>
      </w:r>
      <w:r w:rsidRPr="00AD0DE7">
        <w:t xml:space="preserve"> </w:t>
      </w:r>
      <w:r w:rsidRPr="00AD0DE7">
        <w:t>kontakt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når</w:t>
      </w:r>
      <w:r w:rsidRPr="00AD0DE7">
        <w:t xml:space="preserve"> </w:t>
      </w:r>
      <w:r w:rsidRPr="00AD0DE7">
        <w:t xml:space="preserve">ein får førespurnadar frå interessentar om å etablere datasenter eller om kommunen sjølv ynskjer å etablere </w:t>
      </w:r>
      <w:proofErr w:type="spellStart"/>
      <w:r w:rsidRPr="00AD0DE7">
        <w:t>eit</w:t>
      </w:r>
      <w:proofErr w:type="spellEnd"/>
      <w:r w:rsidRPr="00AD0DE7">
        <w:t xml:space="preserve"> datasenter.</w:t>
      </w:r>
      <w:r w:rsidR="00F13FEF">
        <w:t xml:space="preserve"> </w:t>
      </w:r>
      <w:proofErr w:type="spellStart"/>
      <w:r w:rsidRPr="00AD0DE7">
        <w:t>Føremålet</w:t>
      </w:r>
      <w:proofErr w:type="spellEnd"/>
      <w:r w:rsidRPr="00AD0DE7">
        <w:t xml:space="preserve"> er å </w:t>
      </w:r>
      <w:proofErr w:type="spellStart"/>
      <w:r w:rsidRPr="00AD0DE7">
        <w:t>gjere</w:t>
      </w:r>
      <w:proofErr w:type="spellEnd"/>
      <w:r w:rsidRPr="00AD0DE7">
        <w:t xml:space="preserve"> det enklare for kommunane å vurdere kva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ei</w:t>
      </w:r>
      <w:r w:rsidRPr="00AD0DE7">
        <w:t xml:space="preserve"> </w:t>
      </w:r>
      <w:r w:rsidRPr="00AD0DE7">
        <w:t>føremålstenleg</w:t>
      </w:r>
      <w:r w:rsidRPr="00AD0DE7">
        <w:t xml:space="preserve"> </w:t>
      </w:r>
      <w:r w:rsidRPr="00AD0DE7">
        <w:t>avgjersle</w:t>
      </w:r>
      <w:r w:rsidRPr="00AD0DE7">
        <w:t xml:space="preserve"> </w:t>
      </w:r>
      <w:r w:rsidRPr="00AD0DE7">
        <w:t>når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datasenteraktør ynskjer å et</w:t>
      </w:r>
      <w:r w:rsidRPr="00AD0DE7">
        <w:t>ablere seg i kommunen.</w:t>
      </w:r>
    </w:p>
    <w:p w14:paraId="1526D67D" w14:textId="77777777" w:rsidR="00AD0DE7" w:rsidRDefault="00603655" w:rsidP="00AD0DE7">
      <w:proofErr w:type="spellStart"/>
      <w:r w:rsidRPr="00AD0DE7">
        <w:t>Rettleiaren</w:t>
      </w:r>
      <w:proofErr w:type="spellEnd"/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overordna,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ytterlegare</w:t>
      </w:r>
      <w:r w:rsidRPr="00AD0DE7">
        <w:t xml:space="preserve"> </w:t>
      </w:r>
      <w:r w:rsidRPr="00AD0DE7">
        <w:t>bistand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få</w:t>
      </w:r>
      <w:r w:rsidRPr="00AD0DE7">
        <w:t xml:space="preserve"> </w:t>
      </w:r>
      <w:r w:rsidRPr="00AD0DE7">
        <w:t>ved å ta kontakt med Innovasjon Noreg (sjå kontaktinformasjon siste</w:t>
      </w:r>
      <w:r w:rsidRPr="00AD0DE7">
        <w:t xml:space="preserve"> </w:t>
      </w:r>
      <w:r w:rsidRPr="00AD0DE7">
        <w:t>side).</w:t>
      </w:r>
    </w:p>
    <w:p w14:paraId="77DD92EB" w14:textId="77777777" w:rsidR="00AD0DE7" w:rsidRDefault="00603655" w:rsidP="00AD0DE7">
      <w:pPr>
        <w:pStyle w:val="UnOverskrift1"/>
      </w:pPr>
      <w:bookmarkStart w:id="1" w:name="_TOC_250001"/>
      <w:r w:rsidRPr="00AD0DE7">
        <w:t>Om</w:t>
      </w:r>
      <w:r w:rsidRPr="00AD0DE7">
        <w:t xml:space="preserve"> </w:t>
      </w:r>
      <w:bookmarkEnd w:id="1"/>
      <w:r w:rsidRPr="00AD0DE7">
        <w:t>datasentre</w:t>
      </w:r>
    </w:p>
    <w:p w14:paraId="414AF054" w14:textId="14C07DDA" w:rsidR="00AD0DE7" w:rsidRDefault="00603655" w:rsidP="00AD0DE7">
      <w:r w:rsidRPr="00AD0DE7">
        <w:t>I</w:t>
      </w:r>
      <w:r w:rsidRPr="00AD0DE7">
        <w:t xml:space="preserve"> </w:t>
      </w:r>
      <w:proofErr w:type="spellStart"/>
      <w:r w:rsidRPr="00AD0DE7">
        <w:t>eit</w:t>
      </w:r>
      <w:proofErr w:type="spellEnd"/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blir</w:t>
      </w:r>
      <w:r w:rsidRPr="00AD0DE7">
        <w:t xml:space="preserve"> </w:t>
      </w:r>
      <w:r w:rsidRPr="00AD0DE7">
        <w:t>digitale</w:t>
      </w:r>
      <w:r w:rsidRPr="00AD0DE7">
        <w:t xml:space="preserve"> </w:t>
      </w:r>
      <w:r w:rsidRPr="00AD0DE7">
        <w:t>tenester</w:t>
      </w:r>
      <w:r w:rsidRPr="00AD0DE7">
        <w:t xml:space="preserve"> </w:t>
      </w:r>
      <w:r w:rsidRPr="00AD0DE7">
        <w:t>produsert.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eksempel vil</w:t>
      </w:r>
      <w:r w:rsidRPr="00AD0DE7">
        <w:t xml:space="preserve"> </w:t>
      </w:r>
      <w:r w:rsidRPr="00AD0DE7">
        <w:t>tenestene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ei</w:t>
      </w:r>
      <w:r w:rsidRPr="00AD0DE7">
        <w:t xml:space="preserve"> </w:t>
      </w:r>
      <w:proofErr w:type="spellStart"/>
      <w:r w:rsidRPr="00AD0DE7">
        <w:t>skyløysing</w:t>
      </w:r>
      <w:proofErr w:type="spellEnd"/>
      <w:r w:rsidRPr="00AD0DE7">
        <w:t xml:space="preserve"> </w:t>
      </w:r>
      <w:r w:rsidRPr="00AD0DE7">
        <w:t>prosesserast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lagrast</w:t>
      </w:r>
      <w:r w:rsidRPr="00AD0DE7">
        <w:t xml:space="preserve"> </w:t>
      </w:r>
      <w:r w:rsidRPr="00AD0DE7">
        <w:t>fysisk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eit datasenter.</w:t>
      </w:r>
      <w:r w:rsidRPr="00AD0DE7">
        <w:t xml:space="preserve"> </w:t>
      </w:r>
      <w:r w:rsidRPr="00AD0DE7">
        <w:t>Storleiken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datasenteret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variere</w:t>
      </w:r>
      <w:r w:rsidRPr="00AD0DE7">
        <w:t xml:space="preserve"> </w:t>
      </w:r>
      <w:r w:rsidRPr="00AD0DE7">
        <w:t>frå</w:t>
      </w:r>
      <w:r w:rsidRPr="00AD0DE7">
        <w:t xml:space="preserve"> </w:t>
      </w:r>
      <w:r w:rsidRPr="00AD0DE7">
        <w:t>eit</w:t>
      </w:r>
      <w:r w:rsidRPr="00AD0DE7">
        <w:t xml:space="preserve"> </w:t>
      </w:r>
      <w:r w:rsidRPr="00AD0DE7">
        <w:t xml:space="preserve">lite rom til ein stor </w:t>
      </w:r>
      <w:r w:rsidRPr="00AD0DE7">
        <w:lastRenderedPageBreak/>
        <w:t xml:space="preserve">industrihall. Datasenteret inneheld serverar og andre komponentar </w:t>
      </w:r>
      <w:r w:rsidRPr="00AD0DE7">
        <w:t>som blir brukte til å organisere, be</w:t>
      </w:r>
      <w:r w:rsidRPr="00AD0DE7">
        <w:t>handle,</w:t>
      </w:r>
      <w:r w:rsidRPr="00AD0DE7">
        <w:t xml:space="preserve"> </w:t>
      </w:r>
      <w:r w:rsidRPr="00AD0DE7">
        <w:t>lagre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transportere</w:t>
      </w:r>
      <w:r w:rsidRPr="00AD0DE7">
        <w:t xml:space="preserve"> </w:t>
      </w:r>
      <w:r w:rsidRPr="00AD0DE7">
        <w:t>store</w:t>
      </w:r>
      <w:r w:rsidRPr="00AD0DE7">
        <w:t xml:space="preserve"> </w:t>
      </w:r>
      <w:r w:rsidRPr="00AD0DE7">
        <w:t>mengder</w:t>
      </w:r>
      <w:r w:rsidRPr="00AD0DE7">
        <w:t xml:space="preserve"> </w:t>
      </w:r>
      <w:r w:rsidRPr="00AD0DE7">
        <w:t>data.</w:t>
      </w:r>
      <w:r w:rsidRPr="00AD0DE7">
        <w:t xml:space="preserve"> </w:t>
      </w:r>
      <w:r w:rsidRPr="00AD0DE7">
        <w:t>Datasentera er kritisk infrastruktur i det moderne digitale samfunnet, og datasenternæringa er i sterk vekst.</w:t>
      </w:r>
    </w:p>
    <w:p w14:paraId="5FD0C24F" w14:textId="45255324" w:rsidR="00AD0DE7" w:rsidRDefault="00603655" w:rsidP="00AD0DE7">
      <w:proofErr w:type="spellStart"/>
      <w:r w:rsidRPr="00AD0DE7">
        <w:t>Datasenteroperatørane</w:t>
      </w:r>
      <w:proofErr w:type="spellEnd"/>
      <w:r w:rsidRPr="00AD0DE7">
        <w:t xml:space="preserve"> investerer over tid store beløp i infrastruktur som bygningsmasse, straum og kjøleløysingar. Desse investeringane ligg omkr</w:t>
      </w:r>
      <w:r w:rsidRPr="00AD0DE7">
        <w:t xml:space="preserve">ing 100-150 millionar NOK per installert MW effekt, avhengig av blant anna </w:t>
      </w:r>
      <w:proofErr w:type="spellStart"/>
      <w:r w:rsidRPr="00AD0DE7">
        <w:t>kvalitetsstandar</w:t>
      </w:r>
      <w:r w:rsidRPr="00AD0DE7">
        <w:t>dar</w:t>
      </w:r>
      <w:proofErr w:type="spellEnd"/>
      <w:r w:rsidRPr="00AD0DE7">
        <w:t xml:space="preserve">, </w:t>
      </w:r>
      <w:proofErr w:type="spellStart"/>
      <w:r w:rsidRPr="00AD0DE7">
        <w:t>tomteprisar</w:t>
      </w:r>
      <w:proofErr w:type="spellEnd"/>
      <w:r w:rsidRPr="00AD0DE7">
        <w:t xml:space="preserve"> og anleggsbidrag til nettselskap for straum. Ordinære datasenter har gjerne redundant infrastruktur som sikrar tilnærma 100% oppetid, og fleire av</w:t>
      </w:r>
      <w:r w:rsidRPr="00AD0DE7">
        <w:t xml:space="preserve"> </w:t>
      </w:r>
      <w:proofErr w:type="spellStart"/>
      <w:r w:rsidRPr="00AD0DE7">
        <w:t>desse</w:t>
      </w:r>
      <w:proofErr w:type="spellEnd"/>
      <w:r w:rsidRPr="00AD0DE7">
        <w:t xml:space="preserve"> innfrir ISO-</w:t>
      </w:r>
      <w:proofErr w:type="spellStart"/>
      <w:r w:rsidRPr="00AD0DE7">
        <w:t>sertifiseringane</w:t>
      </w:r>
      <w:proofErr w:type="spellEnd"/>
      <w:r w:rsidRPr="00AD0DE7">
        <w:t xml:space="preserve"> </w:t>
      </w:r>
      <w:r w:rsidRPr="00AD0DE7">
        <w:t>9001,</w:t>
      </w:r>
      <w:r w:rsidRPr="00AD0DE7">
        <w:t xml:space="preserve"> </w:t>
      </w:r>
      <w:r w:rsidRPr="00AD0DE7">
        <w:t>14001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27001.</w:t>
      </w:r>
      <w:r w:rsidRPr="00AD0DE7">
        <w:t xml:space="preserve"> </w:t>
      </w:r>
      <w:r w:rsidRPr="00AD0DE7">
        <w:t>Design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infrastruk</w:t>
      </w:r>
      <w:r w:rsidRPr="00AD0DE7">
        <w:t>turen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basert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kundens</w:t>
      </w:r>
      <w:r w:rsidRPr="00AD0DE7">
        <w:t xml:space="preserve"> </w:t>
      </w:r>
      <w:r w:rsidRPr="00AD0DE7">
        <w:t>krav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høg</w:t>
      </w:r>
      <w:r w:rsidRPr="00AD0DE7">
        <w:t xml:space="preserve"> </w:t>
      </w:r>
      <w:r w:rsidRPr="00AD0DE7">
        <w:t>redundans,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inneber at</w:t>
      </w:r>
      <w:r w:rsidRPr="00AD0DE7">
        <w:t xml:space="preserve"> </w:t>
      </w:r>
      <w:r w:rsidRPr="00AD0DE7">
        <w:t>datasentera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ha</w:t>
      </w:r>
      <w:r w:rsidRPr="00AD0DE7">
        <w:t xml:space="preserve"> </w:t>
      </w:r>
      <w:r w:rsidRPr="00AD0DE7">
        <w:t>tilgjengeleg</w:t>
      </w:r>
      <w:r w:rsidRPr="00AD0DE7">
        <w:t xml:space="preserve"> </w:t>
      </w:r>
      <w:r w:rsidRPr="00AD0DE7">
        <w:t>reserveløysingar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 xml:space="preserve">straum, kjøling og </w:t>
      </w:r>
      <w:proofErr w:type="spellStart"/>
      <w:r w:rsidRPr="00AD0DE7">
        <w:t>konnektivitet</w:t>
      </w:r>
      <w:proofErr w:type="spellEnd"/>
      <w:r w:rsidRPr="00AD0DE7">
        <w:t xml:space="preserve"> (fiberinfrastruktur) og</w:t>
      </w:r>
      <w:r w:rsidRPr="00AD0DE7">
        <w:t xml:space="preserve"> datasentera gjennomgår regelmessige revisjonar av design av infrastruktur og sikkerheits-, drifts- og beredskapsrutinar. I tillegg til perimetersikring, vil dei ordinære datasentera ha sikkerheits- og</w:t>
      </w:r>
      <w:r w:rsidRPr="00AD0DE7">
        <w:t xml:space="preserve"> </w:t>
      </w:r>
      <w:r w:rsidRPr="00AD0DE7">
        <w:t>vaktpersonell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plass</w:t>
      </w:r>
      <w:r w:rsidRPr="00AD0DE7">
        <w:t xml:space="preserve"> </w:t>
      </w:r>
      <w:r w:rsidRPr="00AD0DE7">
        <w:t>24/7/365.</w:t>
      </w:r>
      <w:r w:rsidRPr="00AD0DE7">
        <w:t xml:space="preserve"> </w:t>
      </w:r>
      <w:r w:rsidRPr="00AD0DE7">
        <w:t>Dette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vanlegvis</w:t>
      </w:r>
      <w:r w:rsidRPr="00AD0DE7">
        <w:t xml:space="preserve"> </w:t>
      </w:r>
      <w:r w:rsidRPr="00AD0DE7">
        <w:t>ik</w:t>
      </w:r>
      <w:r w:rsidRPr="00AD0DE7">
        <w:t xml:space="preserve">kje tilfelle i eit datasenter som driv med </w:t>
      </w:r>
      <w:proofErr w:type="spellStart"/>
      <w:r w:rsidRPr="00AD0DE7">
        <w:t>kryptoutvinning</w:t>
      </w:r>
      <w:proofErr w:type="spellEnd"/>
      <w:r w:rsidRPr="00AD0DE7">
        <w:t>. Krypto</w:t>
      </w:r>
      <w:r w:rsidRPr="00AD0DE7">
        <w:t>utvinning</w:t>
      </w:r>
      <w:r w:rsidRPr="00AD0DE7">
        <w:t xml:space="preserve"> </w:t>
      </w:r>
      <w:r w:rsidRPr="00AD0DE7">
        <w:t>skjer</w:t>
      </w:r>
      <w:r w:rsidRPr="00AD0DE7">
        <w:t xml:space="preserve"> </w:t>
      </w:r>
      <w:r w:rsidRPr="00AD0DE7">
        <w:t>ofte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containerar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enklare</w:t>
      </w:r>
      <w:r w:rsidRPr="00AD0DE7">
        <w:t xml:space="preserve"> </w:t>
      </w:r>
      <w:r w:rsidRPr="00AD0DE7">
        <w:t>bygg.</w:t>
      </w:r>
      <w:r w:rsidRPr="00AD0DE7">
        <w:t xml:space="preserve"> </w:t>
      </w:r>
      <w:r w:rsidRPr="00AD0DE7">
        <w:t>Tilsvarande vil investeringsnivået i desse vere vesentleg mindre enn i eit redundant datasenter per installert MW.</w:t>
      </w:r>
    </w:p>
    <w:p w14:paraId="5FF21C47" w14:textId="216CAEE4" w:rsidR="00AD0DE7" w:rsidRDefault="00603655" w:rsidP="00AD0DE7">
      <w:r w:rsidRPr="00AD0DE7">
        <w:t xml:space="preserve">Datasenter er </w:t>
      </w:r>
      <w:proofErr w:type="spellStart"/>
      <w:r w:rsidRPr="00AD0DE7">
        <w:t>eit</w:t>
      </w:r>
      <w:proofErr w:type="spellEnd"/>
      <w:r w:rsidRPr="00AD0DE7">
        <w:t xml:space="preserve"> viktig energieffektiviseringstiltak, ved at datalagrings- og prosesseringsbehov til mange verksemder kan</w:t>
      </w:r>
      <w:r w:rsidRPr="00AD0DE7">
        <w:t xml:space="preserve"> </w:t>
      </w:r>
      <w:r w:rsidRPr="00AD0DE7">
        <w:t>dekkast</w:t>
      </w:r>
      <w:r w:rsidRPr="00AD0DE7">
        <w:t xml:space="preserve"> </w:t>
      </w:r>
      <w:r w:rsidRPr="00AD0DE7">
        <w:t>gjennom</w:t>
      </w:r>
      <w:r w:rsidRPr="00AD0DE7">
        <w:t xml:space="preserve"> </w:t>
      </w:r>
      <w:r w:rsidRPr="00AD0DE7">
        <w:t>e</w:t>
      </w:r>
      <w:r w:rsidRPr="00AD0DE7">
        <w:t>it</w:t>
      </w:r>
      <w:r w:rsidRPr="00AD0DE7">
        <w:t xml:space="preserve"> </w:t>
      </w:r>
      <w:r w:rsidRPr="00AD0DE7">
        <w:t>enkelt</w:t>
      </w:r>
      <w:r w:rsidRPr="00AD0DE7">
        <w:t xml:space="preserve"> </w:t>
      </w:r>
      <w:r w:rsidRPr="00AD0DE7">
        <w:t>og</w:t>
      </w:r>
      <w:r w:rsidRPr="00AD0DE7">
        <w:t xml:space="preserve"> </w:t>
      </w:r>
      <w:proofErr w:type="spellStart"/>
      <w:r w:rsidRPr="00AD0DE7">
        <w:t>meir</w:t>
      </w:r>
      <w:proofErr w:type="spellEnd"/>
      <w:r w:rsidRPr="00AD0DE7">
        <w:t xml:space="preserve"> </w:t>
      </w:r>
      <w:r w:rsidRPr="00AD0DE7">
        <w:t>energieffektivt</w:t>
      </w:r>
      <w:r w:rsidRPr="00AD0DE7">
        <w:t xml:space="preserve"> </w:t>
      </w:r>
      <w:r w:rsidRPr="00AD0DE7">
        <w:t>anlegg.</w:t>
      </w:r>
      <w:r w:rsidR="00D90BE3">
        <w:t xml:space="preserve"> </w:t>
      </w:r>
      <w:r w:rsidRPr="00AD0DE7">
        <w:t xml:space="preserve">Datasenter </w:t>
      </w:r>
      <w:proofErr w:type="spellStart"/>
      <w:r w:rsidRPr="00AD0DE7">
        <w:t>mogleggjer</w:t>
      </w:r>
      <w:proofErr w:type="spellEnd"/>
      <w:r w:rsidRPr="00AD0DE7">
        <w:t xml:space="preserve"> digitalisering og dermed effektivisering av</w:t>
      </w:r>
      <w:r w:rsidRPr="00AD0DE7">
        <w:t xml:space="preserve"> </w:t>
      </w:r>
      <w:r w:rsidRPr="00AD0DE7">
        <w:t>næringsliv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offentlege</w:t>
      </w:r>
      <w:r w:rsidRPr="00AD0DE7">
        <w:t xml:space="preserve"> </w:t>
      </w:r>
      <w:r w:rsidRPr="00AD0DE7">
        <w:t>tenester.</w:t>
      </w:r>
      <w:r w:rsidRPr="00AD0DE7">
        <w:t xml:space="preserve"> </w:t>
      </w:r>
      <w:r w:rsidRPr="00AD0DE7">
        <w:t>Nokre</w:t>
      </w:r>
      <w:r w:rsidRPr="00AD0DE7">
        <w:t xml:space="preserve"> </w:t>
      </w:r>
      <w:r w:rsidRPr="00AD0DE7">
        <w:t>data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ligge</w:t>
      </w:r>
      <w:r w:rsidRPr="00AD0DE7">
        <w:t xml:space="preserve"> </w:t>
      </w:r>
      <w:r w:rsidRPr="00AD0DE7">
        <w:t xml:space="preserve">fysisk lagra uavhengig av lokalisering, medan andre data bør </w:t>
      </w:r>
      <w:proofErr w:type="spellStart"/>
      <w:r w:rsidRPr="00AD0DE7">
        <w:t>lagrast</w:t>
      </w:r>
      <w:proofErr w:type="spellEnd"/>
      <w:r w:rsidR="00D90BE3">
        <w:t xml:space="preserve"> </w:t>
      </w:r>
      <w:r w:rsidRPr="00AD0DE7">
        <w:t>i</w:t>
      </w:r>
      <w:r w:rsidRPr="00AD0DE7">
        <w:t xml:space="preserve"> </w:t>
      </w:r>
      <w:proofErr w:type="spellStart"/>
      <w:r w:rsidRPr="00AD0DE7">
        <w:t>Noreg</w:t>
      </w:r>
      <w:proofErr w:type="spellEnd"/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drifts-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sikkerheitsomsyn.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proofErr w:type="gramStart"/>
      <w:r w:rsidRPr="00AD0DE7">
        <w:t>genererer</w:t>
      </w:r>
      <w:proofErr w:type="gramEnd"/>
      <w:r w:rsidRPr="00AD0DE7">
        <w:t xml:space="preserve"> også store mengder overskotsvarme som kan brukast om</w:t>
      </w:r>
      <w:r w:rsidR="00D90BE3">
        <w:t xml:space="preserve"> </w:t>
      </w:r>
      <w:r w:rsidRPr="00AD0DE7">
        <w:t>igjen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andre</w:t>
      </w:r>
      <w:r w:rsidRPr="00AD0DE7">
        <w:t xml:space="preserve"> </w:t>
      </w:r>
      <w:proofErr w:type="spellStart"/>
      <w:r w:rsidRPr="00AD0DE7">
        <w:t>føremål</w:t>
      </w:r>
      <w:proofErr w:type="spellEnd"/>
      <w:r w:rsidRPr="00AD0DE7">
        <w:t>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etableringa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inngå i ein større samanheng der restvarmen blir brukt til nytte for husstandar eller næringsverksemd og annan industri der dette er samfunnsøkonomisk lønnsamt. Olje- og energi</w:t>
      </w:r>
      <w:r w:rsidRPr="00AD0DE7">
        <w:t>departementet jobbar med regelendringar som vil stille krav til at alle datase</w:t>
      </w:r>
      <w:r w:rsidRPr="00AD0DE7">
        <w:t>nter over 2 MW skal måtte gjennomføre</w:t>
      </w:r>
      <w:r w:rsidR="00D90BE3">
        <w:t xml:space="preserve"> </w:t>
      </w:r>
      <w:r w:rsidRPr="00AD0DE7">
        <w:t>kost-</w:t>
      </w:r>
      <w:proofErr w:type="spellStart"/>
      <w:r w:rsidRPr="00AD0DE7">
        <w:t>nytteanalysar</w:t>
      </w:r>
      <w:proofErr w:type="spellEnd"/>
      <w:r w:rsidRPr="00AD0DE7">
        <w:t xml:space="preserve"> for utnytting av overskotsvarme. Dei ordinære datasenteroperatørane jobbar målretta med sine berekraftsprosjekt,</w:t>
      </w:r>
      <w:r w:rsidRPr="00AD0DE7">
        <w:t xml:space="preserve"> </w:t>
      </w:r>
      <w:r w:rsidRPr="00AD0DE7">
        <w:t>både</w:t>
      </w:r>
      <w:r w:rsidRPr="00AD0DE7">
        <w:t xml:space="preserve"> </w:t>
      </w:r>
      <w:r w:rsidRPr="00AD0DE7">
        <w:t>gjennom</w:t>
      </w:r>
      <w:r w:rsidRPr="00AD0DE7">
        <w:t xml:space="preserve"> </w:t>
      </w:r>
      <w:r w:rsidRPr="00AD0DE7">
        <w:t>gjenvinning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restvarme, men</w:t>
      </w:r>
      <w:r w:rsidRPr="00AD0DE7">
        <w:t xml:space="preserve"> </w:t>
      </w:r>
      <w:r w:rsidRPr="00AD0DE7">
        <w:t>òg</w:t>
      </w:r>
      <w:r w:rsidRPr="00AD0DE7">
        <w:t xml:space="preserve"> </w:t>
      </w:r>
      <w:r w:rsidRPr="00AD0DE7">
        <w:t>andre</w:t>
      </w:r>
      <w:r w:rsidRPr="00AD0DE7">
        <w:t xml:space="preserve"> </w:t>
      </w:r>
      <w:r w:rsidRPr="00AD0DE7">
        <w:t>tiltak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energieffektivisering.</w:t>
      </w:r>
      <w:r w:rsidRPr="00AD0DE7">
        <w:t xml:space="preserve"> </w:t>
      </w:r>
      <w:r w:rsidRPr="00AD0DE7">
        <w:t>Alle</w:t>
      </w:r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signert</w:t>
      </w:r>
      <w:r w:rsidR="00D90BE3">
        <w:t xml:space="preserve"> </w:t>
      </w:r>
      <w:r w:rsidR="00AD0DE7">
        <w:t>«</w:t>
      </w:r>
      <w:proofErr w:type="spellStart"/>
      <w:r w:rsidRPr="00AD0DE7">
        <w:t>Climate</w:t>
      </w:r>
      <w:proofErr w:type="spellEnd"/>
      <w:r w:rsidRPr="00AD0DE7">
        <w:t xml:space="preserve"> </w:t>
      </w:r>
      <w:proofErr w:type="spellStart"/>
      <w:r w:rsidRPr="00AD0DE7">
        <w:t>Neutral</w:t>
      </w:r>
      <w:proofErr w:type="spellEnd"/>
      <w:r w:rsidRPr="00AD0DE7">
        <w:t xml:space="preserve"> </w:t>
      </w:r>
      <w:r w:rsidRPr="00AD0DE7">
        <w:t>pact</w:t>
      </w:r>
      <w:r w:rsidR="00AD0DE7">
        <w:t>»</w:t>
      </w:r>
      <w:r w:rsidRPr="00AD0DE7">
        <w:t>,</w:t>
      </w:r>
      <w:r w:rsidRPr="00AD0DE7">
        <w:t xml:space="preserve"> </w:t>
      </w:r>
      <w:r w:rsidRPr="00AD0DE7">
        <w:t>ei</w:t>
      </w:r>
      <w:r w:rsidRPr="00AD0DE7">
        <w:t xml:space="preserve"> </w:t>
      </w:r>
      <w:r w:rsidRPr="00AD0DE7">
        <w:t>sjølvpålagd</w:t>
      </w:r>
      <w:r w:rsidRPr="00AD0DE7">
        <w:t xml:space="preserve"> </w:t>
      </w:r>
      <w:r w:rsidRPr="00AD0DE7">
        <w:t>forplikting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å</w:t>
      </w:r>
      <w:r w:rsidRPr="00AD0DE7">
        <w:t xml:space="preserve"> </w:t>
      </w:r>
      <w:proofErr w:type="spellStart"/>
      <w:r w:rsidRPr="00AD0DE7">
        <w:t>vere</w:t>
      </w:r>
      <w:proofErr w:type="spellEnd"/>
      <w:r w:rsidRPr="00AD0DE7">
        <w:t xml:space="preserve"> klimanøytrale </w:t>
      </w:r>
      <w:proofErr w:type="spellStart"/>
      <w:r w:rsidRPr="00AD0DE7">
        <w:t>innan</w:t>
      </w:r>
      <w:proofErr w:type="spellEnd"/>
      <w:r w:rsidRPr="00AD0DE7">
        <w:t xml:space="preserve"> 2030.</w:t>
      </w:r>
    </w:p>
    <w:p w14:paraId="7532E8C5" w14:textId="0E1BEA24" w:rsidR="00425E50" w:rsidRPr="00AD0DE7" w:rsidRDefault="00603655" w:rsidP="00AD0DE7">
      <w:pPr>
        <w:pStyle w:val="avsnitt-tittel"/>
      </w:pPr>
      <w:r w:rsidRPr="00AD0DE7">
        <w:t>Norsk</w:t>
      </w:r>
      <w:r w:rsidRPr="00AD0DE7">
        <w:t xml:space="preserve"> </w:t>
      </w:r>
      <w:r w:rsidRPr="00AD0DE7">
        <w:t>datasenterpolitikk:</w:t>
      </w:r>
    </w:p>
    <w:p w14:paraId="66CBBFD9" w14:textId="6B299F16" w:rsidR="00AD0DE7" w:rsidRDefault="00603655" w:rsidP="00172049">
      <w:r w:rsidRPr="00AD0DE7">
        <w:t>Dei</w:t>
      </w:r>
      <w:r w:rsidRPr="00AD0DE7">
        <w:t xml:space="preserve"> </w:t>
      </w:r>
      <w:r w:rsidRPr="00AD0DE7">
        <w:t>norske</w:t>
      </w:r>
      <w:r w:rsidRPr="00AD0DE7">
        <w:t xml:space="preserve"> </w:t>
      </w:r>
      <w:r w:rsidRPr="00AD0DE7">
        <w:t>datasenterstrategiane</w:t>
      </w:r>
      <w:r w:rsidRPr="00AD0DE7">
        <w:t xml:space="preserve"> </w:t>
      </w:r>
      <w:r w:rsidRPr="00AD0DE7">
        <w:t>frå</w:t>
      </w:r>
      <w:r w:rsidRPr="00AD0DE7">
        <w:t xml:space="preserve"> </w:t>
      </w:r>
      <w:r w:rsidRPr="00AD0DE7">
        <w:t>2018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2021</w:t>
      </w:r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hatt fokus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verdiskaping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berekraft.</w:t>
      </w:r>
      <w:r w:rsidRPr="00AD0DE7">
        <w:t xml:space="preserve"> </w:t>
      </w:r>
      <w:r w:rsidRPr="00AD0DE7">
        <w:t xml:space="preserve">Verdiskapingsmoglegheit- </w:t>
      </w:r>
      <w:proofErr w:type="spellStart"/>
      <w:r w:rsidRPr="00AD0DE7">
        <w:t>ene</w:t>
      </w:r>
      <w:proofErr w:type="spellEnd"/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avhengige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dei</w:t>
      </w:r>
      <w:r w:rsidRPr="00AD0DE7">
        <w:t xml:space="preserve"> </w:t>
      </w:r>
      <w:r w:rsidRPr="00AD0DE7">
        <w:t>riktige</w:t>
      </w:r>
      <w:r w:rsidRPr="00AD0DE7">
        <w:t xml:space="preserve"> </w:t>
      </w:r>
      <w:proofErr w:type="spellStart"/>
      <w:r w:rsidRPr="00AD0DE7">
        <w:t>faktorane</w:t>
      </w:r>
      <w:proofErr w:type="spellEnd"/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plass</w:t>
      </w:r>
      <w:r w:rsidR="00AD0DE7">
        <w:t xml:space="preserve"> – </w:t>
      </w:r>
      <w:r w:rsidRPr="00AD0DE7">
        <w:t>nett</w:t>
      </w:r>
      <w:r w:rsidRPr="00AD0DE7">
        <w:t>kapasitet,</w:t>
      </w:r>
      <w:r w:rsidRPr="00AD0DE7">
        <w:t xml:space="preserve"> </w:t>
      </w:r>
      <w:r w:rsidRPr="00AD0DE7">
        <w:t>spesialisert</w:t>
      </w:r>
      <w:r w:rsidRPr="00AD0DE7">
        <w:t xml:space="preserve"> </w:t>
      </w:r>
      <w:r w:rsidRPr="00AD0DE7">
        <w:t>arbeidskraft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globale</w:t>
      </w:r>
      <w:r w:rsidRPr="00AD0DE7">
        <w:t xml:space="preserve"> </w:t>
      </w:r>
      <w:r w:rsidRPr="00AD0DE7">
        <w:t>kommunikasjons</w:t>
      </w:r>
      <w:r w:rsidRPr="00AD0DE7">
        <w:t xml:space="preserve">nettverk. Medan den første datasenterstrategien </w:t>
      </w:r>
      <w:proofErr w:type="gramStart"/>
      <w:r w:rsidRPr="00AD0DE7">
        <w:t>fokuserte</w:t>
      </w:r>
      <w:proofErr w:type="gramEnd"/>
      <w:r w:rsidRPr="00AD0DE7">
        <w:t xml:space="preserve"> </w:t>
      </w:r>
      <w:r w:rsidRPr="00AD0DE7">
        <w:t>på styrkinga av desse faktorane, la datasent</w:t>
      </w:r>
      <w:r w:rsidRPr="00AD0DE7">
        <w:t xml:space="preserve">erstrategien frå 2021 i større grad vekt på andre </w:t>
      </w:r>
      <w:proofErr w:type="spellStart"/>
      <w:r w:rsidRPr="00AD0DE7">
        <w:t>berekraftsomsyn</w:t>
      </w:r>
      <w:proofErr w:type="spellEnd"/>
      <w:r w:rsidRPr="00AD0DE7">
        <w:t>.</w:t>
      </w:r>
    </w:p>
    <w:p w14:paraId="5EDE781D" w14:textId="37E4DF58" w:rsidR="00AD0DE7" w:rsidRDefault="00603655" w:rsidP="00172049">
      <w:proofErr w:type="spellStart"/>
      <w:r w:rsidRPr="00AD0DE7">
        <w:t>Sidan</w:t>
      </w:r>
      <w:proofErr w:type="spellEnd"/>
      <w:r w:rsidRPr="00AD0DE7">
        <w:t xml:space="preserve"> den </w:t>
      </w:r>
      <w:proofErr w:type="spellStart"/>
      <w:r w:rsidRPr="00AD0DE7">
        <w:t>førre</w:t>
      </w:r>
      <w:proofErr w:type="spellEnd"/>
      <w:r w:rsidRPr="00AD0DE7">
        <w:t xml:space="preserve"> strategien blei lagt fram har verda endra seg radikalt.</w:t>
      </w:r>
      <w:r w:rsidRPr="00AD0DE7">
        <w:t xml:space="preserve"> </w:t>
      </w:r>
      <w:r w:rsidRPr="00AD0DE7">
        <w:t>Den</w:t>
      </w:r>
      <w:r w:rsidRPr="00AD0DE7">
        <w:t xml:space="preserve"> </w:t>
      </w:r>
      <w:r w:rsidRPr="00AD0DE7">
        <w:t>sikkerheitspolitiske</w:t>
      </w:r>
      <w:r w:rsidRPr="00AD0DE7">
        <w:t xml:space="preserve"> </w:t>
      </w:r>
      <w:r w:rsidRPr="00AD0DE7">
        <w:t>situasjonen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Europa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endra, kraftsituasjonen er særs krevjande og det er eit stadig stør</w:t>
      </w:r>
      <w:r w:rsidRPr="00AD0DE7">
        <w:t>re behov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lastRenderedPageBreak/>
        <w:t>datakraft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takt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aukande</w:t>
      </w:r>
      <w:r w:rsidRPr="00AD0DE7">
        <w:t xml:space="preserve"> </w:t>
      </w:r>
      <w:r w:rsidRPr="00AD0DE7">
        <w:t>digitalisering.</w:t>
      </w:r>
      <w:r w:rsidRPr="00AD0DE7">
        <w:t xml:space="preserve"> </w:t>
      </w:r>
      <w:r w:rsidRPr="00AD0DE7">
        <w:t xml:space="preserve">Samtidig legg </w:t>
      </w:r>
      <w:proofErr w:type="spellStart"/>
      <w:r w:rsidRPr="00AD0DE7">
        <w:t>kryptoutvinning</w:t>
      </w:r>
      <w:proofErr w:type="spellEnd"/>
      <w:r w:rsidRPr="00AD0DE7">
        <w:t xml:space="preserve"> i stadig aukande grad beslag på viktige kraftressursar. Regjeringa har difor satt i gong arbeidet med ein</w:t>
      </w:r>
      <w:r w:rsidRPr="00AD0DE7">
        <w:t xml:space="preserve"> </w:t>
      </w:r>
      <w:r w:rsidRPr="00AD0DE7">
        <w:t>ny</w:t>
      </w:r>
      <w:r w:rsidRPr="00AD0DE7">
        <w:t xml:space="preserve"> </w:t>
      </w:r>
      <w:r w:rsidRPr="00AD0DE7">
        <w:t>datasenterstrategi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etter</w:t>
      </w:r>
      <w:r w:rsidRPr="00AD0DE7">
        <w:t xml:space="preserve"> </w:t>
      </w:r>
      <w:r w:rsidRPr="00AD0DE7">
        <w:t>planen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vere</w:t>
      </w:r>
      <w:r w:rsidRPr="00AD0DE7">
        <w:t xml:space="preserve"> </w:t>
      </w:r>
      <w:proofErr w:type="spellStart"/>
      <w:r w:rsidRPr="00AD0DE7">
        <w:t>ferdigstilt</w:t>
      </w:r>
      <w:proofErr w:type="spellEnd"/>
      <w:r w:rsidRPr="00AD0DE7">
        <w:t xml:space="preserve"> innan første halvår 2023. Regjeringa sende i fjor også på </w:t>
      </w:r>
      <w:proofErr w:type="spellStart"/>
      <w:r w:rsidRPr="00AD0DE7">
        <w:t>h</w:t>
      </w:r>
      <w:r w:rsidRPr="00AD0DE7">
        <w:t>øy</w:t>
      </w:r>
      <w:r w:rsidRPr="00AD0DE7">
        <w:t>ring</w:t>
      </w:r>
      <w:proofErr w:type="spellEnd"/>
      <w:r w:rsidRPr="00AD0DE7">
        <w:t xml:space="preserve"> </w:t>
      </w:r>
      <w:proofErr w:type="spellStart"/>
      <w:r w:rsidRPr="00AD0DE7">
        <w:t>eit</w:t>
      </w:r>
      <w:proofErr w:type="spellEnd"/>
      <w:r w:rsidRPr="00AD0DE7">
        <w:t xml:space="preserve"> framlegg om endringar i </w:t>
      </w:r>
      <w:proofErr w:type="spellStart"/>
      <w:r w:rsidRPr="00AD0DE7">
        <w:t>ekomloven</w:t>
      </w:r>
      <w:proofErr w:type="spellEnd"/>
      <w:r w:rsidRPr="00AD0DE7">
        <w:t xml:space="preserve"> som vil innføre registreringsplikt for datasenteraktørar, med rapportering av antatt</w:t>
      </w:r>
      <w:r w:rsidRPr="00AD0DE7">
        <w:t xml:space="preserve"> </w:t>
      </w:r>
      <w:r w:rsidRPr="00AD0DE7">
        <w:t>kraftforbruk</w:t>
      </w:r>
      <w:r w:rsidRPr="00AD0DE7">
        <w:t xml:space="preserve"> </w:t>
      </w:r>
      <w:r w:rsidRPr="00AD0DE7">
        <w:t>til</w:t>
      </w:r>
      <w:r w:rsidRPr="00AD0DE7">
        <w:t xml:space="preserve"> </w:t>
      </w:r>
      <w:proofErr w:type="spellStart"/>
      <w:r w:rsidRPr="00AD0DE7">
        <w:t>kryptoutvinning</w:t>
      </w:r>
      <w:proofErr w:type="spellEnd"/>
      <w:r w:rsidRPr="00AD0DE7">
        <w:t>.</w:t>
      </w:r>
      <w:r w:rsidRPr="00AD0DE7">
        <w:t xml:space="preserve"> </w:t>
      </w:r>
      <w:r w:rsidRPr="00AD0DE7">
        <w:t>Dette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gi</w:t>
      </w:r>
      <w:r w:rsidRPr="00AD0DE7">
        <w:t xml:space="preserve"> </w:t>
      </w:r>
      <w:proofErr w:type="spellStart"/>
      <w:r w:rsidRPr="00AD0DE7">
        <w:t>myndigheit</w:t>
      </w:r>
      <w:r w:rsidRPr="00AD0DE7">
        <w:t>ene</w:t>
      </w:r>
      <w:proofErr w:type="spellEnd"/>
      <w:r w:rsidRPr="00AD0DE7">
        <w:t xml:space="preserve"> ei </w:t>
      </w:r>
      <w:proofErr w:type="gramStart"/>
      <w:r w:rsidRPr="00AD0DE7">
        <w:t>betre oversikt</w:t>
      </w:r>
      <w:proofErr w:type="gramEnd"/>
      <w:r w:rsidRPr="00AD0DE7">
        <w:t xml:space="preserve"> over datasenter og omfanget av krypto</w:t>
      </w:r>
      <w:r w:rsidRPr="00AD0DE7">
        <w:t>utvi</w:t>
      </w:r>
      <w:r w:rsidRPr="00AD0DE7">
        <w:t xml:space="preserve">nning. I tillegg blei det foreslått å sette krav om </w:t>
      </w:r>
      <w:proofErr w:type="spellStart"/>
      <w:r w:rsidRPr="00AD0DE7">
        <w:t>forsvarleg</w:t>
      </w:r>
      <w:proofErr w:type="spellEnd"/>
      <w:r w:rsidRPr="00AD0DE7">
        <w:t xml:space="preserve"> </w:t>
      </w:r>
      <w:proofErr w:type="spellStart"/>
      <w:r w:rsidRPr="00AD0DE7">
        <w:t>sikkerheit</w:t>
      </w:r>
      <w:proofErr w:type="spellEnd"/>
      <w:r w:rsidRPr="00AD0DE7">
        <w:t xml:space="preserve"> i datasenter.</w:t>
      </w:r>
    </w:p>
    <w:p w14:paraId="7E9D0CE9" w14:textId="318BE50A" w:rsidR="00425E50" w:rsidRPr="00AD0DE7" w:rsidRDefault="00603655" w:rsidP="00AD0DE7">
      <w:pPr>
        <w:pStyle w:val="UnOverskrift1"/>
      </w:pPr>
      <w:r w:rsidRPr="00AD0DE7">
        <w:t>Definisjoner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aktører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3130"/>
        <w:gridCol w:w="3767"/>
        <w:gridCol w:w="3605"/>
      </w:tblGrid>
      <w:tr w:rsidR="00425E50" w:rsidRPr="00AD0DE7" w14:paraId="657C2DF0" w14:textId="77777777" w:rsidTr="00AD0DE7">
        <w:trPr>
          <w:trHeight w:val="463"/>
        </w:trPr>
        <w:tc>
          <w:tcPr>
            <w:tcW w:w="3130" w:type="dxa"/>
          </w:tcPr>
          <w:p w14:paraId="68535AF4" w14:textId="77777777" w:rsidR="00425E50" w:rsidRPr="00AD0DE7" w:rsidRDefault="00603655" w:rsidP="002E611A">
            <w:pPr>
              <w:pStyle w:val="TabellHode-kolonne"/>
            </w:pPr>
            <w:r w:rsidRPr="00AD0DE7">
              <w:t>Type</w:t>
            </w:r>
            <w:r w:rsidRPr="00AD0DE7">
              <w:t xml:space="preserve"> </w:t>
            </w:r>
            <w:r w:rsidRPr="00AD0DE7">
              <w:t>datasenter</w:t>
            </w:r>
          </w:p>
        </w:tc>
        <w:tc>
          <w:tcPr>
            <w:tcW w:w="3767" w:type="dxa"/>
          </w:tcPr>
          <w:p w14:paraId="60D527CB" w14:textId="77777777" w:rsidR="00425E50" w:rsidRPr="00AD0DE7" w:rsidRDefault="00603655" w:rsidP="002E611A">
            <w:pPr>
              <w:pStyle w:val="TabellHode-kolonne"/>
            </w:pPr>
            <w:r w:rsidRPr="00AD0DE7">
              <w:t>Korleis</w:t>
            </w:r>
            <w:r w:rsidRPr="00AD0DE7">
              <w:t xml:space="preserve"> </w:t>
            </w:r>
            <w:r w:rsidRPr="00AD0DE7">
              <w:t>identifiserast</w:t>
            </w:r>
            <w:r w:rsidRPr="00AD0DE7">
              <w:t xml:space="preserve"> </w:t>
            </w:r>
            <w:r w:rsidRPr="00AD0DE7">
              <w:t>dei?</w:t>
            </w:r>
          </w:p>
        </w:tc>
        <w:tc>
          <w:tcPr>
            <w:tcW w:w="3605" w:type="dxa"/>
          </w:tcPr>
          <w:p w14:paraId="6C6478D3" w14:textId="77777777" w:rsidR="00425E50" w:rsidRPr="00AD0DE7" w:rsidRDefault="00603655" w:rsidP="002E611A">
            <w:pPr>
              <w:pStyle w:val="TabellHode-kolonne"/>
            </w:pPr>
            <w:r w:rsidRPr="00AD0DE7">
              <w:t>Eigarar,</w:t>
            </w:r>
            <w:r w:rsidRPr="00AD0DE7">
              <w:t xml:space="preserve"> </w:t>
            </w:r>
            <w:r w:rsidRPr="00AD0DE7">
              <w:t>drift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brukarar</w:t>
            </w:r>
          </w:p>
        </w:tc>
      </w:tr>
      <w:tr w:rsidR="00425E50" w:rsidRPr="00AD0DE7" w14:paraId="45F477E2" w14:textId="77777777" w:rsidTr="00AD0DE7">
        <w:trPr>
          <w:trHeight w:val="1835"/>
        </w:trPr>
        <w:tc>
          <w:tcPr>
            <w:tcW w:w="3130" w:type="dxa"/>
          </w:tcPr>
          <w:p w14:paraId="67FB309E" w14:textId="77777777" w:rsidR="00425E50" w:rsidRPr="00AD0DE7" w:rsidRDefault="00603655" w:rsidP="002E611A">
            <w:pPr>
              <w:pStyle w:val="TabellHode-rad"/>
            </w:pPr>
            <w:proofErr w:type="spellStart"/>
            <w:r w:rsidRPr="00AD0DE7">
              <w:t>Hyperscale</w:t>
            </w:r>
            <w:proofErr w:type="spellEnd"/>
          </w:p>
        </w:tc>
        <w:tc>
          <w:tcPr>
            <w:tcW w:w="3767" w:type="dxa"/>
          </w:tcPr>
          <w:p w14:paraId="2A8514D6" w14:textId="77777777" w:rsidR="00425E50" w:rsidRPr="00AD0DE7" w:rsidRDefault="00603655" w:rsidP="002E611A">
            <w:r w:rsidRPr="00AD0DE7">
              <w:t>Svært</w:t>
            </w:r>
            <w:r w:rsidRPr="00AD0DE7">
              <w:t xml:space="preserve"> </w:t>
            </w:r>
            <w:r w:rsidRPr="00AD0DE7">
              <w:t>store</w:t>
            </w:r>
            <w:r w:rsidRPr="00AD0DE7">
              <w:t xml:space="preserve"> </w:t>
            </w:r>
            <w:r w:rsidRPr="00AD0DE7">
              <w:t>installasjonar</w:t>
            </w:r>
            <w:r w:rsidRPr="00AD0DE7">
              <w:t xml:space="preserve"> </w:t>
            </w:r>
            <w:r w:rsidRPr="00AD0DE7">
              <w:t>(100</w:t>
            </w:r>
            <w:r w:rsidRPr="00AD0DE7">
              <w:t xml:space="preserve"> </w:t>
            </w:r>
            <w:r w:rsidRPr="00AD0DE7">
              <w:t xml:space="preserve">MW+). </w:t>
            </w:r>
            <w:r w:rsidRPr="00AD0DE7">
              <w:t xml:space="preserve">Lang tidsramme for etablering, høg </w:t>
            </w:r>
            <w:r w:rsidRPr="00AD0DE7">
              <w:t>konkurranse.</w:t>
            </w:r>
          </w:p>
          <w:p w14:paraId="4E7D1DBF" w14:textId="559E996E" w:rsidR="00425E50" w:rsidRPr="00AD0DE7" w:rsidRDefault="00603655" w:rsidP="002E611A">
            <w:r w:rsidRPr="00AD0DE7">
              <w:t xml:space="preserve">Fleire </w:t>
            </w:r>
            <w:proofErr w:type="spellStart"/>
            <w:r w:rsidRPr="00AD0DE7">
              <w:t>interessentar</w:t>
            </w:r>
            <w:proofErr w:type="spellEnd"/>
            <w:r w:rsidRPr="00AD0DE7">
              <w:t xml:space="preserve"> </w:t>
            </w:r>
            <w:proofErr w:type="spellStart"/>
            <w:r w:rsidRPr="00AD0DE7">
              <w:t>hevdar</w:t>
            </w:r>
            <w:proofErr w:type="spellEnd"/>
            <w:r w:rsidRPr="00AD0DE7">
              <w:t xml:space="preserve"> å represen</w:t>
            </w:r>
            <w:r w:rsidRPr="00AD0DE7">
              <w:t>tere</w:t>
            </w:r>
            <w:r w:rsidRPr="00AD0DE7">
              <w:t xml:space="preserve"> </w:t>
            </w:r>
            <w:r w:rsidRPr="00AD0DE7">
              <w:t>slike</w:t>
            </w:r>
            <w:r w:rsidRPr="00AD0DE7">
              <w:t xml:space="preserve"> </w:t>
            </w:r>
            <w:proofErr w:type="spellStart"/>
            <w:r w:rsidRPr="00AD0DE7">
              <w:t>aktørar</w:t>
            </w:r>
            <w:proofErr w:type="spellEnd"/>
            <w:r w:rsidRPr="00AD0DE7">
              <w:t>.</w:t>
            </w:r>
            <w:r w:rsidRPr="00AD0DE7">
              <w:t xml:space="preserve"> </w:t>
            </w:r>
            <w:r w:rsidRPr="00AD0DE7">
              <w:t>Som</w:t>
            </w:r>
            <w:r w:rsidRPr="00AD0DE7">
              <w:t xml:space="preserve"> </w:t>
            </w:r>
            <w:r w:rsidRPr="00AD0DE7">
              <w:t>regel</w:t>
            </w:r>
            <w:r w:rsidRPr="00AD0DE7">
              <w:t xml:space="preserve"> </w:t>
            </w:r>
            <w:proofErr w:type="spellStart"/>
            <w:r w:rsidRPr="00AD0DE7">
              <w:t>henvender</w:t>
            </w:r>
            <w:proofErr w:type="spellEnd"/>
            <w:r w:rsidRPr="00AD0DE7">
              <w:t xml:space="preserve"> slike aktørar seg berre via offentlege aktørar som Innovasjon Noreg.</w:t>
            </w:r>
          </w:p>
        </w:tc>
        <w:tc>
          <w:tcPr>
            <w:tcW w:w="3605" w:type="dxa"/>
          </w:tcPr>
          <w:p w14:paraId="30EB1795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eigd,</w:t>
            </w:r>
            <w:r w:rsidRPr="00AD0DE7">
              <w:t xml:space="preserve"> </w:t>
            </w:r>
            <w:r w:rsidRPr="00AD0DE7">
              <w:t>drifta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nytta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 xml:space="preserve">aktøren </w:t>
            </w:r>
            <w:r w:rsidRPr="00AD0DE7">
              <w:t>sjølv,</w:t>
            </w:r>
            <w:r w:rsidRPr="00AD0DE7">
              <w:t xml:space="preserve"> </w:t>
            </w:r>
            <w:r w:rsidRPr="00AD0DE7">
              <w:t>eksempelvis</w:t>
            </w:r>
            <w:r w:rsidRPr="00AD0DE7">
              <w:t xml:space="preserve"> </w:t>
            </w:r>
            <w:r w:rsidRPr="00AD0DE7">
              <w:t>Google,</w:t>
            </w:r>
            <w:r w:rsidRPr="00AD0DE7">
              <w:t xml:space="preserve"> </w:t>
            </w:r>
            <w:r w:rsidRPr="00AD0DE7">
              <w:t xml:space="preserve">Meta, </w:t>
            </w:r>
            <w:r w:rsidRPr="00AD0DE7">
              <w:t>Apple.</w:t>
            </w:r>
          </w:p>
        </w:tc>
      </w:tr>
      <w:tr w:rsidR="00425E50" w:rsidRPr="00AD0DE7" w14:paraId="674DEF48" w14:textId="77777777" w:rsidTr="00AD0DE7">
        <w:trPr>
          <w:trHeight w:val="1886"/>
        </w:trPr>
        <w:tc>
          <w:tcPr>
            <w:tcW w:w="3130" w:type="dxa"/>
          </w:tcPr>
          <w:p w14:paraId="4EA80140" w14:textId="77777777" w:rsidR="00425E50" w:rsidRPr="00AD0DE7" w:rsidRDefault="00603655" w:rsidP="002E611A">
            <w:pPr>
              <w:pStyle w:val="TabellHode-rad"/>
            </w:pPr>
            <w:proofErr w:type="spellStart"/>
            <w:r w:rsidRPr="00AD0DE7">
              <w:t>Colocation</w:t>
            </w:r>
            <w:proofErr w:type="spellEnd"/>
          </w:p>
        </w:tc>
        <w:tc>
          <w:tcPr>
            <w:tcW w:w="3767" w:type="dxa"/>
          </w:tcPr>
          <w:p w14:paraId="1E44E086" w14:textId="77777777" w:rsidR="00425E50" w:rsidRPr="00AD0DE7" w:rsidRDefault="00603655" w:rsidP="002E611A">
            <w:r w:rsidRPr="00AD0DE7">
              <w:t>Mellomstore</w:t>
            </w:r>
            <w:r w:rsidRPr="00AD0DE7">
              <w:t xml:space="preserve"> </w:t>
            </w:r>
            <w:r w:rsidRPr="00AD0DE7">
              <w:t>installasjonar</w:t>
            </w:r>
            <w:r w:rsidRPr="00AD0DE7">
              <w:t xml:space="preserve"> </w:t>
            </w:r>
            <w:r w:rsidRPr="00AD0DE7">
              <w:t>(over</w:t>
            </w:r>
            <w:r w:rsidRPr="00AD0DE7">
              <w:t xml:space="preserve"> </w:t>
            </w:r>
            <w:r w:rsidRPr="00AD0DE7">
              <w:t>5</w:t>
            </w:r>
            <w:r w:rsidRPr="00AD0DE7">
              <w:t xml:space="preserve"> </w:t>
            </w:r>
            <w:r w:rsidRPr="00AD0DE7">
              <w:t>MW).</w:t>
            </w:r>
          </w:p>
          <w:p w14:paraId="53663A36" w14:textId="77777777" w:rsidR="00425E50" w:rsidRPr="00AD0DE7" w:rsidRDefault="00603655" w:rsidP="002E611A">
            <w:r w:rsidRPr="00AD0DE7">
              <w:t xml:space="preserve">Aktør som tilbyr IT-driftsareal med </w:t>
            </w:r>
            <w:r w:rsidRPr="00AD0DE7">
              <w:t>straum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kjøling</w:t>
            </w:r>
            <w:r w:rsidRPr="00AD0DE7">
              <w:t xml:space="preserve"> </w:t>
            </w:r>
            <w:r w:rsidRPr="00AD0DE7">
              <w:t>inkl.</w:t>
            </w:r>
            <w:r w:rsidRPr="00AD0DE7">
              <w:t xml:space="preserve"> </w:t>
            </w:r>
            <w:r w:rsidRPr="00AD0DE7">
              <w:t>serviceavtale</w:t>
            </w:r>
            <w:r w:rsidRPr="00AD0DE7">
              <w:t xml:space="preserve"> </w:t>
            </w:r>
            <w:r w:rsidRPr="00AD0DE7">
              <w:t xml:space="preserve">til </w:t>
            </w:r>
            <w:proofErr w:type="spellStart"/>
            <w:r w:rsidRPr="00AD0DE7">
              <w:t>flere</w:t>
            </w:r>
            <w:proofErr w:type="spellEnd"/>
            <w:r w:rsidRPr="00AD0DE7">
              <w:t xml:space="preserve"> </w:t>
            </w:r>
            <w:r w:rsidRPr="00AD0DE7">
              <w:t>kundar.</w:t>
            </w:r>
          </w:p>
        </w:tc>
        <w:tc>
          <w:tcPr>
            <w:tcW w:w="3605" w:type="dxa"/>
          </w:tcPr>
          <w:p w14:paraId="13D4190A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som</w:t>
            </w:r>
            <w:r w:rsidRPr="00AD0DE7">
              <w:t xml:space="preserve"> </w:t>
            </w:r>
            <w:r w:rsidRPr="00AD0DE7">
              <w:t>oftast</w:t>
            </w:r>
            <w:r w:rsidRPr="00AD0DE7">
              <w:t xml:space="preserve"> </w:t>
            </w:r>
            <w:r w:rsidRPr="00AD0DE7">
              <w:t>eigd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 xml:space="preserve">datasenter- </w:t>
            </w:r>
            <w:r w:rsidRPr="00AD0DE7">
              <w:t>operatøren.</w:t>
            </w:r>
          </w:p>
          <w:p w14:paraId="4AD14BEE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drifta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datasenteroperatør</w:t>
            </w:r>
            <w:r w:rsidRPr="00AD0DE7">
              <w:t xml:space="preserve"> </w:t>
            </w:r>
            <w:r w:rsidRPr="00AD0DE7">
              <w:t xml:space="preserve">og </w:t>
            </w:r>
            <w:r w:rsidRPr="00AD0DE7">
              <w:t>kunde.</w:t>
            </w:r>
          </w:p>
          <w:p w14:paraId="5A5AC53F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brukt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kundar</w:t>
            </w:r>
            <w:r w:rsidRPr="00AD0DE7">
              <w:t xml:space="preserve"> </w:t>
            </w:r>
            <w:r w:rsidRPr="00AD0DE7">
              <w:t>som</w:t>
            </w:r>
            <w:r w:rsidRPr="00AD0DE7">
              <w:t xml:space="preserve"> </w:t>
            </w:r>
            <w:r w:rsidRPr="00AD0DE7">
              <w:t>eig</w:t>
            </w:r>
            <w:r w:rsidRPr="00AD0DE7">
              <w:t xml:space="preserve"> </w:t>
            </w:r>
            <w:r w:rsidRPr="00AD0DE7">
              <w:t>eige</w:t>
            </w:r>
            <w:r w:rsidRPr="00AD0DE7">
              <w:t xml:space="preserve"> </w:t>
            </w:r>
            <w:r w:rsidRPr="00AD0DE7">
              <w:t xml:space="preserve">utstyr, </w:t>
            </w:r>
            <w:r w:rsidRPr="00AD0DE7">
              <w:t>men</w:t>
            </w:r>
            <w:r w:rsidRPr="00AD0DE7">
              <w:t xml:space="preserve"> </w:t>
            </w:r>
            <w:r w:rsidRPr="00AD0DE7">
              <w:t>som</w:t>
            </w:r>
            <w:r w:rsidRPr="00AD0DE7">
              <w:t xml:space="preserve"> </w:t>
            </w:r>
            <w:r w:rsidRPr="00AD0DE7">
              <w:t>ikkje</w:t>
            </w:r>
            <w:r w:rsidRPr="00AD0DE7">
              <w:t xml:space="preserve"> </w:t>
            </w:r>
            <w:r w:rsidRPr="00AD0DE7">
              <w:t>ynskjer</w:t>
            </w:r>
            <w:r w:rsidRPr="00AD0DE7">
              <w:t xml:space="preserve"> </w:t>
            </w:r>
            <w:r w:rsidRPr="00AD0DE7">
              <w:t>å</w:t>
            </w:r>
            <w:r w:rsidRPr="00AD0DE7">
              <w:t xml:space="preserve"> </w:t>
            </w:r>
            <w:r w:rsidRPr="00AD0DE7">
              <w:t>etablere</w:t>
            </w:r>
            <w:r w:rsidRPr="00AD0DE7">
              <w:t xml:space="preserve"> </w:t>
            </w:r>
            <w:r w:rsidRPr="00AD0DE7">
              <w:t xml:space="preserve">eige </w:t>
            </w:r>
            <w:r w:rsidRPr="00AD0DE7">
              <w:t>datasenter.</w:t>
            </w:r>
          </w:p>
        </w:tc>
      </w:tr>
      <w:tr w:rsidR="00425E50" w:rsidRPr="00AD0DE7" w14:paraId="0B6936CD" w14:textId="77777777" w:rsidTr="00AD0DE7">
        <w:trPr>
          <w:trHeight w:val="1446"/>
        </w:trPr>
        <w:tc>
          <w:tcPr>
            <w:tcW w:w="3130" w:type="dxa"/>
          </w:tcPr>
          <w:p w14:paraId="33E17E7D" w14:textId="77777777" w:rsidR="00425E50" w:rsidRPr="00AD0DE7" w:rsidRDefault="00603655" w:rsidP="002E611A">
            <w:pPr>
              <w:pStyle w:val="TabellHode-rad"/>
            </w:pPr>
            <w:r w:rsidRPr="00AD0DE7">
              <w:t>Edge</w:t>
            </w:r>
          </w:p>
        </w:tc>
        <w:tc>
          <w:tcPr>
            <w:tcW w:w="3767" w:type="dxa"/>
          </w:tcPr>
          <w:p w14:paraId="6CBE5960" w14:textId="77777777" w:rsidR="00425E50" w:rsidRPr="00AD0DE7" w:rsidRDefault="00603655" w:rsidP="002E611A">
            <w:r w:rsidRPr="00AD0DE7">
              <w:t>Ofte mindre installasjonar (under 1</w:t>
            </w:r>
            <w:r w:rsidRPr="00AD0DE7">
              <w:t xml:space="preserve"> </w:t>
            </w:r>
            <w:r w:rsidRPr="00AD0DE7">
              <w:t>MW)</w:t>
            </w:r>
            <w:r w:rsidRPr="00AD0DE7">
              <w:t xml:space="preserve"> </w:t>
            </w:r>
            <w:r w:rsidRPr="00AD0DE7">
              <w:t>frå</w:t>
            </w:r>
            <w:r w:rsidRPr="00AD0DE7">
              <w:t xml:space="preserve"> </w:t>
            </w:r>
            <w:r w:rsidRPr="00AD0DE7">
              <w:t>containerstørrelse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oppover.</w:t>
            </w:r>
          </w:p>
          <w:p w14:paraId="5D779B27" w14:textId="77777777" w:rsidR="00425E50" w:rsidRPr="00AD0DE7" w:rsidRDefault="00603655" w:rsidP="002E611A">
            <w:r w:rsidRPr="00AD0DE7">
              <w:t xml:space="preserve">Alltid i nærleiken av brukaren som driv </w:t>
            </w:r>
            <w:r w:rsidRPr="00AD0DE7">
              <w:t>dataprosessering</w:t>
            </w:r>
            <w:r w:rsidRPr="00AD0DE7">
              <w:t xml:space="preserve"> </w:t>
            </w:r>
            <w:r w:rsidRPr="00AD0DE7">
              <w:t>på</w:t>
            </w:r>
            <w:r w:rsidRPr="00AD0DE7">
              <w:t xml:space="preserve"> </w:t>
            </w:r>
            <w:r w:rsidRPr="00AD0DE7">
              <w:t>eller</w:t>
            </w:r>
            <w:r w:rsidRPr="00AD0DE7">
              <w:t xml:space="preserve"> </w:t>
            </w:r>
            <w:r w:rsidRPr="00AD0DE7">
              <w:t>i</w:t>
            </w:r>
            <w:r w:rsidRPr="00AD0DE7">
              <w:t xml:space="preserve"> </w:t>
            </w:r>
            <w:r w:rsidRPr="00AD0DE7">
              <w:t>nærleiken</w:t>
            </w:r>
            <w:r w:rsidRPr="00AD0DE7">
              <w:t xml:space="preserve"> </w:t>
            </w:r>
            <w:r w:rsidRPr="00AD0DE7">
              <w:t>av der dataa blir generert.</w:t>
            </w:r>
          </w:p>
        </w:tc>
        <w:tc>
          <w:tcPr>
            <w:tcW w:w="3605" w:type="dxa"/>
          </w:tcPr>
          <w:p w14:paraId="50881AEE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eigd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teleselskap,</w:t>
            </w:r>
            <w:r w:rsidRPr="00AD0DE7">
              <w:t xml:space="preserve"> </w:t>
            </w:r>
            <w:r w:rsidRPr="00AD0DE7">
              <w:t xml:space="preserve">IT-operatørar </w:t>
            </w:r>
            <w:r w:rsidRPr="00AD0DE7">
              <w:t>og i nokre tilfelle brukaren sjølv.</w:t>
            </w:r>
          </w:p>
          <w:p w14:paraId="107E0EA8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drifta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eigar.</w:t>
            </w:r>
          </w:p>
          <w:p w14:paraId="4F04EF9D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brukt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eksterne</w:t>
            </w:r>
            <w:r w:rsidRPr="00AD0DE7">
              <w:t xml:space="preserve"> </w:t>
            </w:r>
            <w:r w:rsidRPr="00AD0DE7">
              <w:t>kundar</w:t>
            </w:r>
            <w:r w:rsidRPr="00AD0DE7">
              <w:t xml:space="preserve"> </w:t>
            </w:r>
            <w:r w:rsidRPr="00AD0DE7">
              <w:t>eller</w:t>
            </w:r>
            <w:r w:rsidRPr="00AD0DE7">
              <w:t xml:space="preserve"> </w:t>
            </w:r>
            <w:r w:rsidRPr="00AD0DE7">
              <w:t xml:space="preserve">til </w:t>
            </w:r>
            <w:r w:rsidRPr="00AD0DE7">
              <w:t>spesielle</w:t>
            </w:r>
            <w:r w:rsidRPr="00AD0DE7">
              <w:t xml:space="preserve"> </w:t>
            </w:r>
            <w:r w:rsidRPr="00AD0DE7">
              <w:t>formål.</w:t>
            </w:r>
          </w:p>
        </w:tc>
      </w:tr>
      <w:tr w:rsidR="00425E50" w:rsidRPr="00AD0DE7" w14:paraId="76C87625" w14:textId="77777777" w:rsidTr="00AD0DE7">
        <w:trPr>
          <w:trHeight w:val="1390"/>
        </w:trPr>
        <w:tc>
          <w:tcPr>
            <w:tcW w:w="3130" w:type="dxa"/>
          </w:tcPr>
          <w:p w14:paraId="5E680500" w14:textId="77777777" w:rsidR="00425E50" w:rsidRPr="00AD0DE7" w:rsidRDefault="00603655" w:rsidP="002E611A">
            <w:pPr>
              <w:pStyle w:val="TabellHode-rad"/>
            </w:pPr>
            <w:r w:rsidRPr="00AD0DE7">
              <w:lastRenderedPageBreak/>
              <w:t>HPC</w:t>
            </w:r>
            <w:r w:rsidRPr="00AD0DE7">
              <w:t xml:space="preserve"> </w:t>
            </w:r>
            <w:r w:rsidRPr="00AD0DE7">
              <w:t>(High</w:t>
            </w:r>
            <w:r w:rsidRPr="00AD0DE7">
              <w:t xml:space="preserve"> </w:t>
            </w:r>
            <w:proofErr w:type="spellStart"/>
            <w:r w:rsidRPr="00AD0DE7">
              <w:t>Performance</w:t>
            </w:r>
            <w:proofErr w:type="spellEnd"/>
            <w:r w:rsidRPr="00AD0DE7">
              <w:t xml:space="preserve"> Computing)</w:t>
            </w:r>
          </w:p>
        </w:tc>
        <w:tc>
          <w:tcPr>
            <w:tcW w:w="3767" w:type="dxa"/>
          </w:tcPr>
          <w:p w14:paraId="5794C97C" w14:textId="77777777" w:rsidR="00425E50" w:rsidRPr="00AD0DE7" w:rsidRDefault="00603655" w:rsidP="002E611A">
            <w:r w:rsidRPr="00AD0DE7">
              <w:t>Høgkapasitets</w:t>
            </w:r>
            <w:r w:rsidRPr="00AD0DE7">
              <w:t xml:space="preserve"> </w:t>
            </w:r>
            <w:r w:rsidRPr="00AD0DE7">
              <w:t>prosesseringsbehov</w:t>
            </w:r>
            <w:r w:rsidRPr="00AD0DE7">
              <w:t xml:space="preserve"> </w:t>
            </w:r>
            <w:r w:rsidRPr="00AD0DE7">
              <w:t xml:space="preserve">som </w:t>
            </w:r>
            <w:r w:rsidRPr="00AD0DE7">
              <w:t>kunstig intelligens, maskinlæring og andre tunge rekneoperasjonar.</w:t>
            </w:r>
          </w:p>
          <w:p w14:paraId="020276E3" w14:textId="77777777" w:rsidR="00425E50" w:rsidRPr="00AD0DE7" w:rsidRDefault="00603655" w:rsidP="002E611A">
            <w:r w:rsidRPr="00AD0DE7">
              <w:t>Kan</w:t>
            </w:r>
            <w:r w:rsidRPr="00AD0DE7">
              <w:t xml:space="preserve"> </w:t>
            </w:r>
            <w:r w:rsidRPr="00AD0DE7">
              <w:t>innehalde</w:t>
            </w:r>
            <w:r w:rsidRPr="00AD0DE7">
              <w:t xml:space="preserve"> </w:t>
            </w:r>
            <w:proofErr w:type="spellStart"/>
            <w:r w:rsidRPr="00AD0DE7">
              <w:t>kryptomining</w:t>
            </w:r>
            <w:proofErr w:type="spellEnd"/>
            <w:r w:rsidRPr="00AD0DE7">
              <w:t xml:space="preserve">, </w:t>
            </w:r>
            <w:r w:rsidRPr="00AD0DE7">
              <w:t>sjå</w:t>
            </w:r>
            <w:r w:rsidRPr="00AD0DE7">
              <w:t xml:space="preserve"> </w:t>
            </w:r>
            <w:r w:rsidRPr="00AD0DE7">
              <w:t>nedanfor.</w:t>
            </w:r>
          </w:p>
        </w:tc>
        <w:tc>
          <w:tcPr>
            <w:tcW w:w="3605" w:type="dxa"/>
          </w:tcPr>
          <w:p w14:paraId="339797F7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eigd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drifta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kunden</w:t>
            </w:r>
            <w:r w:rsidRPr="00AD0DE7">
              <w:t xml:space="preserve"> </w:t>
            </w:r>
            <w:r w:rsidRPr="00AD0DE7">
              <w:t>eller</w:t>
            </w:r>
            <w:r w:rsidRPr="00AD0DE7">
              <w:t xml:space="preserve"> </w:t>
            </w:r>
            <w:r w:rsidRPr="00AD0DE7">
              <w:t xml:space="preserve">ein </w:t>
            </w:r>
            <w:proofErr w:type="spellStart"/>
            <w:r w:rsidRPr="00AD0DE7">
              <w:t>colocation</w:t>
            </w:r>
            <w:proofErr w:type="spellEnd"/>
            <w:r w:rsidRPr="00AD0DE7">
              <w:t>-driftsoperatør.</w:t>
            </w:r>
          </w:p>
          <w:p w14:paraId="59ADACBB" w14:textId="77777777" w:rsidR="00425E50" w:rsidRPr="00AD0DE7" w:rsidRDefault="00603655" w:rsidP="002E611A">
            <w:r w:rsidRPr="00AD0DE7">
              <w:t>Er</w:t>
            </w:r>
            <w:r w:rsidRPr="00AD0DE7">
              <w:t xml:space="preserve"> </w:t>
            </w:r>
            <w:r w:rsidRPr="00AD0DE7">
              <w:t>brukt</w:t>
            </w:r>
            <w:r w:rsidRPr="00AD0DE7">
              <w:t xml:space="preserve"> </w:t>
            </w:r>
            <w:r w:rsidRPr="00AD0DE7">
              <w:t>av</w:t>
            </w:r>
            <w:r w:rsidRPr="00AD0DE7">
              <w:t xml:space="preserve"> </w:t>
            </w:r>
            <w:r w:rsidRPr="00AD0DE7">
              <w:t>aktørar</w:t>
            </w:r>
            <w:r w:rsidRPr="00AD0DE7">
              <w:t xml:space="preserve"> </w:t>
            </w:r>
            <w:r w:rsidRPr="00AD0DE7">
              <w:t>med</w:t>
            </w:r>
            <w:r w:rsidRPr="00AD0DE7">
              <w:t xml:space="preserve"> </w:t>
            </w:r>
            <w:r w:rsidRPr="00AD0DE7">
              <w:t>stort</w:t>
            </w:r>
            <w:r w:rsidRPr="00AD0DE7">
              <w:t xml:space="preserve"> </w:t>
            </w:r>
            <w:r w:rsidRPr="00AD0DE7">
              <w:t xml:space="preserve">behov </w:t>
            </w:r>
            <w:r w:rsidRPr="00AD0DE7">
              <w:t>for</w:t>
            </w:r>
            <w:r w:rsidRPr="00AD0DE7">
              <w:t xml:space="preserve"> </w:t>
            </w:r>
            <w:r w:rsidRPr="00AD0DE7">
              <w:t>datakraft.</w:t>
            </w:r>
          </w:p>
        </w:tc>
      </w:tr>
      <w:tr w:rsidR="00425E50" w:rsidRPr="00AD0DE7" w14:paraId="2C299779" w14:textId="77777777" w:rsidTr="00AD0DE7">
        <w:trPr>
          <w:trHeight w:val="1886"/>
        </w:trPr>
        <w:tc>
          <w:tcPr>
            <w:tcW w:w="3130" w:type="dxa"/>
          </w:tcPr>
          <w:p w14:paraId="03695F15" w14:textId="1D7AE6C6" w:rsidR="00425E50" w:rsidRPr="00AD0DE7" w:rsidRDefault="00603655" w:rsidP="002E611A">
            <w:pPr>
              <w:pStyle w:val="TabellHode-rad"/>
            </w:pPr>
            <w:r w:rsidRPr="00AD0DE7">
              <w:t>Rein</w:t>
            </w:r>
            <w:r w:rsidRPr="00AD0DE7">
              <w:t xml:space="preserve"> </w:t>
            </w:r>
            <w:proofErr w:type="spellStart"/>
            <w:r w:rsidRPr="00AD0DE7">
              <w:t>kryptoutvinning</w:t>
            </w:r>
            <w:proofErr w:type="spellEnd"/>
            <w:r w:rsidRPr="00AD0DE7">
              <w:t xml:space="preserve"> </w:t>
            </w:r>
            <w:r w:rsidRPr="00AD0DE7">
              <w:t>(</w:t>
            </w:r>
            <w:r w:rsidR="00AD0DE7">
              <w:t>«</w:t>
            </w:r>
            <w:r w:rsidRPr="00AD0DE7">
              <w:t>gruvedrift</w:t>
            </w:r>
            <w:r w:rsidR="00AD0DE7">
              <w:t>»</w:t>
            </w:r>
            <w:r w:rsidRPr="00AD0DE7">
              <w:t>)</w:t>
            </w:r>
          </w:p>
        </w:tc>
        <w:tc>
          <w:tcPr>
            <w:tcW w:w="3767" w:type="dxa"/>
          </w:tcPr>
          <w:p w14:paraId="7C7162FF" w14:textId="77777777" w:rsidR="00425E50" w:rsidRPr="00AD0DE7" w:rsidRDefault="00603655" w:rsidP="002E611A">
            <w:r w:rsidRPr="00AD0DE7">
              <w:t>Ofte</w:t>
            </w:r>
            <w:r w:rsidRPr="00AD0DE7">
              <w:t xml:space="preserve"> </w:t>
            </w:r>
            <w:proofErr w:type="spellStart"/>
            <w:r w:rsidRPr="00AD0DE7">
              <w:t>containerbaser</w:t>
            </w:r>
            <w:proofErr w:type="spellEnd"/>
            <w:r w:rsidRPr="00AD0DE7">
              <w:t xml:space="preserve"> </w:t>
            </w:r>
            <w:r w:rsidRPr="00AD0DE7">
              <w:t>eller</w:t>
            </w:r>
            <w:r w:rsidRPr="00AD0DE7">
              <w:t xml:space="preserve"> </w:t>
            </w:r>
            <w:r w:rsidRPr="00AD0DE7">
              <w:t>enkle</w:t>
            </w:r>
            <w:r w:rsidRPr="00AD0DE7">
              <w:t xml:space="preserve"> </w:t>
            </w:r>
            <w:r w:rsidRPr="00AD0DE7">
              <w:t>bygg.</w:t>
            </w:r>
          </w:p>
          <w:p w14:paraId="24EFBD96" w14:textId="77777777" w:rsidR="00425E50" w:rsidRPr="00AD0DE7" w:rsidRDefault="00603655" w:rsidP="002E611A">
            <w:r w:rsidRPr="00AD0DE7">
              <w:t>Installasjonane</w:t>
            </w:r>
            <w:r w:rsidRPr="00AD0DE7">
              <w:t xml:space="preserve"> </w:t>
            </w:r>
            <w:r w:rsidRPr="00AD0DE7">
              <w:t>er</w:t>
            </w:r>
            <w:r w:rsidRPr="00AD0DE7">
              <w:t xml:space="preserve"> </w:t>
            </w:r>
            <w:r w:rsidRPr="00AD0DE7">
              <w:t>forholdsvis</w:t>
            </w:r>
            <w:r w:rsidRPr="00AD0DE7">
              <w:t xml:space="preserve"> </w:t>
            </w:r>
            <w:r w:rsidRPr="00AD0DE7">
              <w:t>store</w:t>
            </w:r>
            <w:r w:rsidRPr="00AD0DE7">
              <w:t xml:space="preserve"> </w:t>
            </w:r>
            <w:r w:rsidRPr="00AD0DE7">
              <w:t xml:space="preserve">målt </w:t>
            </w:r>
            <w:r w:rsidRPr="00AD0DE7">
              <w:t xml:space="preserve">i MW, men blir drifta med få og enkle </w:t>
            </w:r>
            <w:r w:rsidRPr="00AD0DE7">
              <w:t>ressursar.</w:t>
            </w:r>
            <w:r w:rsidRPr="00AD0DE7">
              <w:t xml:space="preserve"> </w:t>
            </w:r>
            <w:r w:rsidRPr="00AD0DE7">
              <w:t>Interessenten</w:t>
            </w:r>
            <w:r w:rsidRPr="00AD0DE7">
              <w:t xml:space="preserve"> </w:t>
            </w:r>
            <w:r w:rsidRPr="00AD0DE7">
              <w:t>er</w:t>
            </w:r>
            <w:r w:rsidRPr="00AD0DE7">
              <w:t xml:space="preserve"> </w:t>
            </w:r>
            <w:r w:rsidRPr="00AD0DE7">
              <w:t xml:space="preserve">hovudsakleg </w:t>
            </w:r>
            <w:r w:rsidRPr="00AD0DE7">
              <w:t>oppteken av pris på og tilgjengelegheit til elektrisk kraft.</w:t>
            </w:r>
          </w:p>
          <w:p w14:paraId="1C48DB2B" w14:textId="77777777" w:rsidR="00425E50" w:rsidRPr="00AD0DE7" w:rsidRDefault="00603655" w:rsidP="002E611A">
            <w:r w:rsidRPr="00AD0DE7">
              <w:t>Tidsramme</w:t>
            </w:r>
            <w:r w:rsidRPr="00AD0DE7">
              <w:t xml:space="preserve"> </w:t>
            </w:r>
            <w:r w:rsidRPr="00AD0DE7">
              <w:t>for</w:t>
            </w:r>
            <w:r w:rsidRPr="00AD0DE7">
              <w:t xml:space="preserve"> </w:t>
            </w:r>
            <w:r w:rsidRPr="00AD0DE7">
              <w:t>etablering</w:t>
            </w:r>
            <w:r w:rsidRPr="00AD0DE7">
              <w:t xml:space="preserve"> </w:t>
            </w:r>
            <w:r w:rsidRPr="00AD0DE7">
              <w:t>er</w:t>
            </w:r>
            <w:r w:rsidRPr="00AD0DE7">
              <w:t xml:space="preserve"> </w:t>
            </w:r>
            <w:r w:rsidRPr="00AD0DE7">
              <w:t>kort.</w:t>
            </w:r>
          </w:p>
        </w:tc>
        <w:tc>
          <w:tcPr>
            <w:tcW w:w="3605" w:type="dxa"/>
          </w:tcPr>
          <w:p w14:paraId="320CB286" w14:textId="77777777" w:rsidR="00425E50" w:rsidRPr="00AD0DE7" w:rsidRDefault="00603655" w:rsidP="002E611A">
            <w:r w:rsidRPr="00AD0DE7">
              <w:t>Eigar</w:t>
            </w:r>
            <w:r w:rsidRPr="00AD0DE7">
              <w:t xml:space="preserve"> </w:t>
            </w:r>
            <w:r w:rsidRPr="00AD0DE7">
              <w:t>og</w:t>
            </w:r>
            <w:r w:rsidRPr="00AD0DE7">
              <w:t xml:space="preserve"> </w:t>
            </w:r>
            <w:r w:rsidRPr="00AD0DE7">
              <w:t>selskapsstruktur</w:t>
            </w:r>
            <w:r w:rsidRPr="00AD0DE7">
              <w:t xml:space="preserve"> </w:t>
            </w:r>
            <w:r w:rsidRPr="00AD0DE7">
              <w:t>er</w:t>
            </w:r>
            <w:r w:rsidRPr="00AD0DE7">
              <w:t xml:space="preserve"> </w:t>
            </w:r>
            <w:r w:rsidRPr="00AD0DE7">
              <w:t>ofte</w:t>
            </w:r>
            <w:r w:rsidRPr="00AD0DE7">
              <w:t xml:space="preserve"> </w:t>
            </w:r>
            <w:r w:rsidRPr="00AD0DE7">
              <w:t xml:space="preserve">uklar. </w:t>
            </w:r>
            <w:r w:rsidRPr="00AD0DE7">
              <w:t xml:space="preserve">Kan vere eit finanskonsern eller eit selskap utan tydeleg </w:t>
            </w:r>
            <w:proofErr w:type="spellStart"/>
            <w:r w:rsidRPr="00AD0DE7">
              <w:t>eierskap</w:t>
            </w:r>
            <w:proofErr w:type="spellEnd"/>
            <w:r w:rsidRPr="00AD0DE7">
              <w:t>.</w:t>
            </w:r>
          </w:p>
        </w:tc>
      </w:tr>
    </w:tbl>
    <w:p w14:paraId="3266B649" w14:textId="77777777" w:rsidR="00AD0DE7" w:rsidRDefault="00603655" w:rsidP="002E611A">
      <w:pPr>
        <w:pStyle w:val="UnOverskrift1"/>
      </w:pPr>
      <w:r w:rsidRPr="00AD0DE7">
        <w:t>Kva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ta</w:t>
      </w:r>
      <w:r w:rsidRPr="00AD0DE7">
        <w:t xml:space="preserve"> </w:t>
      </w:r>
      <w:r w:rsidRPr="00AD0DE7">
        <w:t>omsyn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når</w:t>
      </w:r>
      <w:r w:rsidRPr="00AD0DE7">
        <w:t xml:space="preserve"> </w:t>
      </w:r>
      <w:r w:rsidRPr="00AD0DE7">
        <w:t xml:space="preserve">ein </w:t>
      </w:r>
      <w:r w:rsidRPr="00AD0DE7">
        <w:t>vurderer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etablere</w:t>
      </w:r>
      <w:r w:rsidRPr="00AD0DE7">
        <w:t xml:space="preserve"> </w:t>
      </w:r>
      <w:proofErr w:type="spellStart"/>
      <w:r w:rsidRPr="00AD0DE7">
        <w:t>eit</w:t>
      </w:r>
      <w:proofErr w:type="spellEnd"/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kommunen?</w:t>
      </w:r>
    </w:p>
    <w:p w14:paraId="2C72FAF3" w14:textId="77777777" w:rsidR="00AD0DE7" w:rsidRDefault="00603655" w:rsidP="00AD0DE7">
      <w:r w:rsidRPr="00AD0DE7">
        <w:t xml:space="preserve">Når kommunen </w:t>
      </w:r>
      <w:proofErr w:type="spellStart"/>
      <w:r w:rsidRPr="00AD0DE7">
        <w:t>sjølv</w:t>
      </w:r>
      <w:proofErr w:type="spellEnd"/>
      <w:r w:rsidRPr="00AD0DE7">
        <w:t xml:space="preserve"> </w:t>
      </w:r>
      <w:proofErr w:type="spellStart"/>
      <w:r w:rsidRPr="00AD0DE7">
        <w:t>ynskjer</w:t>
      </w:r>
      <w:proofErr w:type="spellEnd"/>
      <w:r w:rsidRPr="00AD0DE7">
        <w:t xml:space="preserve"> å etablere datasenter, eller kommunen får ein førespurnad</w:t>
      </w:r>
      <w:r w:rsidRPr="00AD0DE7">
        <w:t xml:space="preserve"> </w:t>
      </w:r>
      <w:r w:rsidRPr="00AD0DE7">
        <w:t>frå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interessent,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fleire</w:t>
      </w:r>
      <w:r w:rsidRPr="00AD0DE7">
        <w:t xml:space="preserve"> </w:t>
      </w:r>
      <w:r w:rsidRPr="00AD0DE7">
        <w:t>faktorar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vurderast</w:t>
      </w:r>
      <w:r w:rsidRPr="00AD0DE7">
        <w:t xml:space="preserve"> </w:t>
      </w:r>
      <w:r w:rsidRPr="00AD0DE7">
        <w:t>før</w:t>
      </w:r>
      <w:r w:rsidRPr="00AD0DE7">
        <w:t xml:space="preserve"> </w:t>
      </w:r>
      <w:r w:rsidRPr="00AD0DE7">
        <w:t>ei</w:t>
      </w:r>
      <w:r w:rsidRPr="00AD0DE7">
        <w:t xml:space="preserve"> </w:t>
      </w:r>
      <w:r w:rsidRPr="00AD0DE7">
        <w:t>avgjersle</w:t>
      </w:r>
      <w:r w:rsidRPr="00AD0DE7">
        <w:t xml:space="preserve"> </w:t>
      </w:r>
      <w:r w:rsidRPr="00AD0DE7">
        <w:t>blir</w:t>
      </w:r>
      <w:r w:rsidRPr="00AD0DE7">
        <w:t xml:space="preserve"> </w:t>
      </w:r>
      <w:r w:rsidRPr="00AD0DE7">
        <w:t>fatta.</w:t>
      </w:r>
    </w:p>
    <w:p w14:paraId="166C622D" w14:textId="77777777" w:rsidR="00AD0DE7" w:rsidRDefault="00603655" w:rsidP="00AD0DE7">
      <w:r w:rsidRPr="00AD0DE7">
        <w:t xml:space="preserve">Her er </w:t>
      </w:r>
      <w:proofErr w:type="gramStart"/>
      <w:r w:rsidRPr="00AD0DE7">
        <w:t>ei oversikt</w:t>
      </w:r>
      <w:proofErr w:type="gramEnd"/>
      <w:r w:rsidRPr="00AD0DE7">
        <w:t xml:space="preserve"> over kva kommunen bør ta omsyn til når ein vurderer å etablere </w:t>
      </w:r>
      <w:proofErr w:type="spellStart"/>
      <w:r w:rsidRPr="00AD0DE7">
        <w:t>eit</w:t>
      </w:r>
      <w:proofErr w:type="spellEnd"/>
      <w:r w:rsidRPr="00AD0DE7">
        <w:t xml:space="preserve"> </w:t>
      </w:r>
      <w:r w:rsidRPr="00AD0DE7">
        <w:t>datasenter i kommunen;</w:t>
      </w:r>
    </w:p>
    <w:p w14:paraId="1DFD41B8" w14:textId="79646B90" w:rsidR="00425E50" w:rsidRPr="00AD0DE7" w:rsidRDefault="00450F06" w:rsidP="00172049">
      <w:r>
        <w:rPr>
          <w:noProof/>
        </w:rPr>
        <w:lastRenderedPageBreak/>
        <w:drawing>
          <wp:inline distT="0" distB="0" distL="0" distR="0" wp14:anchorId="1C7F63EF" wp14:editId="78778A20">
            <wp:extent cx="6083820" cy="2880366"/>
            <wp:effectExtent l="0" t="0" r="0" b="0"/>
            <wp:docPr id="2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820" cy="288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3584"/>
        <w:gridCol w:w="3584"/>
        <w:gridCol w:w="3329"/>
      </w:tblGrid>
      <w:tr w:rsidR="00425E50" w:rsidRPr="00AD0DE7" w14:paraId="1372B209" w14:textId="77777777" w:rsidTr="002E611A">
        <w:trPr>
          <w:trHeight w:val="458"/>
        </w:trPr>
        <w:tc>
          <w:tcPr>
            <w:tcW w:w="3584" w:type="dxa"/>
          </w:tcPr>
          <w:p w14:paraId="7763AD6A" w14:textId="77777777" w:rsidR="00425E50" w:rsidRPr="00AD0DE7" w:rsidRDefault="00603655" w:rsidP="00D90BE3">
            <w:pPr>
              <w:pStyle w:val="TabellHode-kolonne"/>
            </w:pPr>
            <w:r w:rsidRPr="00AD0DE7">
              <w:t>Eksterne</w:t>
            </w:r>
            <w:r w:rsidRPr="00AD0DE7">
              <w:t xml:space="preserve"> </w:t>
            </w:r>
            <w:proofErr w:type="spellStart"/>
            <w:r w:rsidRPr="00AD0DE7">
              <w:t>interessentar</w:t>
            </w:r>
            <w:proofErr w:type="spellEnd"/>
          </w:p>
        </w:tc>
        <w:tc>
          <w:tcPr>
            <w:tcW w:w="3584" w:type="dxa"/>
          </w:tcPr>
          <w:p w14:paraId="4600B3FE" w14:textId="77777777" w:rsidR="00425E50" w:rsidRPr="00AD0DE7" w:rsidRDefault="00603655" w:rsidP="00D90BE3">
            <w:pPr>
              <w:pStyle w:val="TabellHode-kolonne"/>
            </w:pPr>
            <w:r w:rsidRPr="00AD0DE7">
              <w:t>Ulike</w:t>
            </w:r>
            <w:r w:rsidRPr="00AD0DE7">
              <w:t xml:space="preserve"> </w:t>
            </w:r>
            <w:proofErr w:type="spellStart"/>
            <w:r w:rsidRPr="00AD0DE7">
              <w:t>datasenteraktører</w:t>
            </w:r>
            <w:proofErr w:type="spellEnd"/>
          </w:p>
        </w:tc>
        <w:tc>
          <w:tcPr>
            <w:tcW w:w="3329" w:type="dxa"/>
          </w:tcPr>
          <w:p w14:paraId="2405F41D" w14:textId="77777777" w:rsidR="00425E50" w:rsidRPr="00AD0DE7" w:rsidRDefault="00603655" w:rsidP="00D90BE3">
            <w:pPr>
              <w:pStyle w:val="TabellHode-kolonne"/>
            </w:pPr>
            <w:r w:rsidRPr="00AD0DE7">
              <w:t>Interne</w:t>
            </w:r>
            <w:r w:rsidRPr="00AD0DE7">
              <w:t xml:space="preserve"> </w:t>
            </w:r>
            <w:r w:rsidRPr="00AD0DE7">
              <w:t>interessentar</w:t>
            </w:r>
          </w:p>
        </w:tc>
      </w:tr>
      <w:tr w:rsidR="00425E50" w:rsidRPr="00AD0DE7" w14:paraId="4511824F" w14:textId="77777777" w:rsidTr="002E611A">
        <w:trPr>
          <w:trHeight w:val="1565"/>
        </w:trPr>
        <w:tc>
          <w:tcPr>
            <w:tcW w:w="3584" w:type="dxa"/>
          </w:tcPr>
          <w:p w14:paraId="3224D145" w14:textId="77777777" w:rsidR="00425E50" w:rsidRPr="00AD0DE7" w:rsidRDefault="00603655" w:rsidP="00603655">
            <w:pPr>
              <w:pStyle w:val="Listebombe"/>
            </w:pPr>
            <w:proofErr w:type="spellStart"/>
            <w:r w:rsidRPr="00AD0DE7">
              <w:t>Tomteutviklarar</w:t>
            </w:r>
            <w:proofErr w:type="spellEnd"/>
          </w:p>
          <w:p w14:paraId="497D2147" w14:textId="77777777" w:rsidR="00425E50" w:rsidRPr="00AD0DE7" w:rsidRDefault="00603655" w:rsidP="00603655">
            <w:pPr>
              <w:pStyle w:val="Listebombe"/>
            </w:pPr>
            <w:r w:rsidRPr="00AD0DE7">
              <w:t>Konsulentar</w:t>
            </w:r>
          </w:p>
          <w:p w14:paraId="60727922" w14:textId="77777777" w:rsidR="00425E50" w:rsidRPr="00AD0DE7" w:rsidRDefault="00603655" w:rsidP="00603655">
            <w:pPr>
              <w:pStyle w:val="Listebombe"/>
            </w:pPr>
            <w:r w:rsidRPr="00AD0DE7">
              <w:t>Finansielle</w:t>
            </w:r>
            <w:r w:rsidRPr="00AD0DE7">
              <w:t xml:space="preserve"> </w:t>
            </w:r>
            <w:r w:rsidRPr="00AD0DE7">
              <w:t>aktørar</w:t>
            </w:r>
          </w:p>
          <w:p w14:paraId="229DED1D" w14:textId="77777777" w:rsidR="00425E50" w:rsidRPr="00AD0DE7" w:rsidRDefault="00603655" w:rsidP="00603655">
            <w:pPr>
              <w:pStyle w:val="Listebombe"/>
            </w:pPr>
            <w:proofErr w:type="spellStart"/>
            <w:r w:rsidRPr="00AD0DE7">
              <w:t>Invest</w:t>
            </w:r>
            <w:proofErr w:type="spellEnd"/>
            <w:r w:rsidRPr="00AD0DE7">
              <w:t xml:space="preserve"> </w:t>
            </w:r>
            <w:r w:rsidRPr="00AD0DE7">
              <w:t>In</w:t>
            </w:r>
            <w:r w:rsidRPr="00AD0DE7">
              <w:t xml:space="preserve"> </w:t>
            </w:r>
            <w:r w:rsidRPr="00AD0DE7">
              <w:t>Norway</w:t>
            </w:r>
          </w:p>
          <w:p w14:paraId="1F9E2A42" w14:textId="77777777" w:rsidR="00425E50" w:rsidRPr="00AD0DE7" w:rsidRDefault="00603655" w:rsidP="00603655">
            <w:pPr>
              <w:pStyle w:val="Listebombe"/>
            </w:pPr>
            <w:r w:rsidRPr="00AD0DE7">
              <w:t>Nettselskap</w:t>
            </w:r>
          </w:p>
        </w:tc>
        <w:tc>
          <w:tcPr>
            <w:tcW w:w="3584" w:type="dxa"/>
          </w:tcPr>
          <w:p w14:paraId="11C7ECB6" w14:textId="77777777" w:rsidR="00425E50" w:rsidRPr="00AD0DE7" w:rsidRDefault="00603655" w:rsidP="00603655">
            <w:pPr>
              <w:pStyle w:val="Listebombe"/>
            </w:pPr>
            <w:proofErr w:type="spellStart"/>
            <w:r w:rsidRPr="00AD0DE7">
              <w:t>Hyperscale</w:t>
            </w:r>
            <w:proofErr w:type="spellEnd"/>
          </w:p>
          <w:p w14:paraId="3DD0C794" w14:textId="77777777" w:rsidR="00425E50" w:rsidRPr="00AD0DE7" w:rsidRDefault="00603655" w:rsidP="00603655">
            <w:pPr>
              <w:pStyle w:val="Listebombe"/>
            </w:pPr>
            <w:proofErr w:type="spellStart"/>
            <w:r w:rsidRPr="00AD0DE7">
              <w:t>Colocation</w:t>
            </w:r>
            <w:proofErr w:type="spellEnd"/>
          </w:p>
          <w:p w14:paraId="0D853ADB" w14:textId="77777777" w:rsidR="00425E50" w:rsidRPr="00AD0DE7" w:rsidRDefault="00603655" w:rsidP="00603655">
            <w:pPr>
              <w:pStyle w:val="Listebombe"/>
            </w:pPr>
            <w:r w:rsidRPr="00AD0DE7">
              <w:t>Edge</w:t>
            </w:r>
          </w:p>
          <w:p w14:paraId="4B2F9EFA" w14:textId="77777777" w:rsidR="00425E50" w:rsidRPr="00AD0DE7" w:rsidRDefault="00603655" w:rsidP="00603655">
            <w:pPr>
              <w:pStyle w:val="Listebombe"/>
            </w:pPr>
            <w:r w:rsidRPr="00AD0DE7">
              <w:t>HPC</w:t>
            </w:r>
          </w:p>
          <w:p w14:paraId="7CF2B83B" w14:textId="77777777" w:rsidR="00425E50" w:rsidRPr="00AD0DE7" w:rsidRDefault="00603655" w:rsidP="00603655">
            <w:pPr>
              <w:pStyle w:val="Listebombe"/>
            </w:pPr>
            <w:r w:rsidRPr="00AD0DE7">
              <w:t>Rein</w:t>
            </w:r>
            <w:r w:rsidRPr="00AD0DE7">
              <w:t xml:space="preserve"> </w:t>
            </w:r>
            <w:proofErr w:type="spellStart"/>
            <w:r w:rsidRPr="00AD0DE7">
              <w:t>kryptoutvinning</w:t>
            </w:r>
            <w:proofErr w:type="spellEnd"/>
          </w:p>
        </w:tc>
        <w:tc>
          <w:tcPr>
            <w:tcW w:w="3329" w:type="dxa"/>
          </w:tcPr>
          <w:p w14:paraId="0692A05B" w14:textId="77777777" w:rsidR="00425E50" w:rsidRPr="00AD0DE7" w:rsidRDefault="00603655" w:rsidP="00603655">
            <w:pPr>
              <w:pStyle w:val="Listebombe"/>
            </w:pPr>
            <w:r w:rsidRPr="00AD0DE7">
              <w:t>Fylkeskommunen</w:t>
            </w:r>
          </w:p>
          <w:p w14:paraId="421E6C58" w14:textId="77777777" w:rsidR="00425E50" w:rsidRPr="00AD0DE7" w:rsidRDefault="00603655" w:rsidP="00603655">
            <w:pPr>
              <w:pStyle w:val="Listebombe"/>
            </w:pPr>
            <w:r w:rsidRPr="00AD0DE7">
              <w:t>Kommunen</w:t>
            </w:r>
            <w:r w:rsidRPr="00AD0DE7">
              <w:t xml:space="preserve"> </w:t>
            </w:r>
            <w:r w:rsidRPr="00AD0DE7">
              <w:t>nærings-/teknisk-</w:t>
            </w:r>
            <w:r w:rsidRPr="00AD0DE7">
              <w:t>sjef</w:t>
            </w:r>
          </w:p>
          <w:p w14:paraId="242F4908" w14:textId="77777777" w:rsidR="00425E50" w:rsidRPr="00AD0DE7" w:rsidRDefault="00603655" w:rsidP="00603655">
            <w:pPr>
              <w:pStyle w:val="Listebombe"/>
            </w:pPr>
            <w:r w:rsidRPr="00AD0DE7">
              <w:t>Grunneigar</w:t>
            </w:r>
          </w:p>
        </w:tc>
      </w:tr>
    </w:tbl>
    <w:p w14:paraId="23B7CABC" w14:textId="07EC4A5B" w:rsidR="00425E50" w:rsidRPr="00AD0DE7" w:rsidRDefault="00603655" w:rsidP="002E611A">
      <w:r w:rsidRPr="00AD0DE7">
        <w:t xml:space="preserve">Dersom kommunen </w:t>
      </w:r>
      <w:proofErr w:type="spellStart"/>
      <w:r w:rsidRPr="00AD0DE7">
        <w:t>ynskjer</w:t>
      </w:r>
      <w:proofErr w:type="spellEnd"/>
      <w:r w:rsidRPr="00AD0DE7">
        <w:t xml:space="preserve"> å legge til rette for etablering av datasenter,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dette</w:t>
      </w:r>
      <w:r w:rsidRPr="00AD0DE7">
        <w:t xml:space="preserve"> </w:t>
      </w:r>
      <w:r w:rsidRPr="00AD0DE7">
        <w:t>eit</w:t>
      </w:r>
      <w:r w:rsidRPr="00AD0DE7">
        <w:t xml:space="preserve"> </w:t>
      </w:r>
      <w:r w:rsidRPr="00AD0DE7">
        <w:t>tema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inngå</w:t>
      </w:r>
      <w:r w:rsidRPr="00AD0DE7">
        <w:t xml:space="preserve"> </w:t>
      </w:r>
      <w:r w:rsidRPr="00AD0DE7">
        <w:t>når</w:t>
      </w:r>
      <w:r w:rsidRPr="00AD0DE7">
        <w:t xml:space="preserve"> </w:t>
      </w:r>
      <w:r w:rsidRPr="00AD0DE7">
        <w:t>kommuneplan</w:t>
      </w:r>
      <w:r w:rsidRPr="00AD0DE7">
        <w:t>ens arealdel blir revidert. Viktige spørsmål i vurderinga er til</w:t>
      </w:r>
      <w:r w:rsidRPr="00AD0DE7">
        <w:t>gang</w:t>
      </w:r>
      <w:r w:rsidRPr="00AD0DE7">
        <w:t xml:space="preserve"> </w:t>
      </w:r>
      <w:proofErr w:type="spellStart"/>
      <w:r w:rsidRPr="00AD0DE7">
        <w:t>tilkraft</w:t>
      </w:r>
      <w:proofErr w:type="spellEnd"/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infrastruktur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ønska</w:t>
      </w:r>
      <w:r w:rsidRPr="00AD0DE7">
        <w:t xml:space="preserve"> </w:t>
      </w:r>
      <w:r w:rsidRPr="00AD0DE7">
        <w:t>arealbruk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kome i konflikt med viktige jordvern-, miljø- og samfunnsomsyn. I konsekvensutgreiinga skal relevante og realistiske alt</w:t>
      </w:r>
      <w:r w:rsidRPr="00AD0DE7">
        <w:t>ernativ vurderast.</w:t>
      </w:r>
      <w:r w:rsidRPr="00AD0DE7">
        <w:t xml:space="preserve"> </w:t>
      </w:r>
      <w:r w:rsidRPr="00AD0DE7">
        <w:t>Aktuelle</w:t>
      </w:r>
      <w:r w:rsidRPr="00AD0DE7">
        <w:t xml:space="preserve"> </w:t>
      </w:r>
      <w:r w:rsidRPr="00AD0DE7">
        <w:t>areal</w:t>
      </w:r>
      <w:r w:rsidRPr="00AD0DE7">
        <w:t xml:space="preserve"> </w:t>
      </w:r>
      <w:r w:rsidRPr="00AD0DE7">
        <w:t>blir</w:t>
      </w:r>
      <w:r w:rsidRPr="00AD0DE7">
        <w:t xml:space="preserve"> </w:t>
      </w:r>
      <w:r w:rsidRPr="00AD0DE7">
        <w:t>sett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næring,</w:t>
      </w:r>
      <w:r w:rsidRPr="00AD0DE7">
        <w:t xml:space="preserve"> </w:t>
      </w:r>
      <w:r w:rsidRPr="00AD0DE7">
        <w:t>eventuelt</w:t>
      </w:r>
      <w:r w:rsidRPr="00AD0DE7">
        <w:t xml:space="preserve"> </w:t>
      </w:r>
      <w:r w:rsidRPr="00AD0DE7">
        <w:t>med føresegner som avgrensar formålet ytterlegare.</w:t>
      </w:r>
    </w:p>
    <w:p w14:paraId="360EC2F6" w14:textId="2163797D" w:rsidR="00AD0DE7" w:rsidRDefault="00172049" w:rsidP="00172049">
      <w:hyperlink r:id="rId8" w:history="1">
        <w:r w:rsidR="00603655" w:rsidRPr="00172049">
          <w:rPr>
            <w:rStyle w:val="Hyperkobling"/>
          </w:rPr>
          <w:t>Lenke</w:t>
        </w:r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til</w:t>
        </w:r>
        <w:r w:rsidR="00603655" w:rsidRPr="00172049">
          <w:rPr>
            <w:rStyle w:val="Hyperkobling"/>
          </w:rPr>
          <w:t xml:space="preserve"> </w:t>
        </w:r>
        <w:proofErr w:type="spellStart"/>
        <w:r w:rsidR="00603655" w:rsidRPr="00172049">
          <w:rPr>
            <w:rStyle w:val="Hyperkobling"/>
          </w:rPr>
          <w:t>rettleiar</w:t>
        </w:r>
        <w:proofErr w:type="spellEnd"/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for</w:t>
        </w:r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kommuneplanens</w:t>
        </w:r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arealdel</w:t>
        </w:r>
      </w:hyperlink>
    </w:p>
    <w:p w14:paraId="168353AF" w14:textId="4A3C85FE" w:rsidR="00425E50" w:rsidRPr="00AD0DE7" w:rsidRDefault="00603655" w:rsidP="007628B2">
      <w:r w:rsidRPr="00AD0DE7">
        <w:t xml:space="preserve">Kommuneplanens arealdel skal </w:t>
      </w:r>
      <w:proofErr w:type="spellStart"/>
      <w:r w:rsidRPr="00AD0DE7">
        <w:t>følgast</w:t>
      </w:r>
      <w:proofErr w:type="spellEnd"/>
      <w:r w:rsidRPr="00AD0DE7">
        <w:t xml:space="preserve"> opp med </w:t>
      </w:r>
      <w:proofErr w:type="spellStart"/>
      <w:r w:rsidRPr="00AD0DE7">
        <w:t>ein</w:t>
      </w:r>
      <w:proofErr w:type="spellEnd"/>
      <w:r w:rsidRPr="00AD0DE7">
        <w:t xml:space="preserve"> reguler</w:t>
      </w:r>
      <w:r w:rsidRPr="00AD0DE7">
        <w:t xml:space="preserve">ingsplan som </w:t>
      </w:r>
      <w:proofErr w:type="spellStart"/>
      <w:r w:rsidRPr="00AD0DE7">
        <w:t>avklarar</w:t>
      </w:r>
      <w:proofErr w:type="spellEnd"/>
      <w:r w:rsidRPr="00AD0DE7">
        <w:t xml:space="preserve"> korleis</w:t>
      </w:r>
      <w:r w:rsidRPr="00AD0DE7">
        <w:t xml:space="preserve"> og på kva vilkår utbygginga kan gjennomførast. Område for datasenter blir regulert til </w:t>
      </w:r>
      <w:r w:rsidR="00AD0DE7">
        <w:t>«</w:t>
      </w:r>
      <w:r w:rsidRPr="00AD0DE7">
        <w:t>anna næring</w:t>
      </w:r>
      <w:r w:rsidR="00AD0DE7">
        <w:t>»</w:t>
      </w:r>
      <w:r w:rsidRPr="00AD0DE7">
        <w:t>,</w:t>
      </w:r>
      <w:r w:rsidRPr="00AD0DE7">
        <w:t xml:space="preserve"> </w:t>
      </w:r>
      <w:r w:rsidRPr="00AD0DE7">
        <w:t>eventuelt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føresegner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arealet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 xml:space="preserve">brukast til datasenter. </w:t>
      </w:r>
      <w:proofErr w:type="gramStart"/>
      <w:r w:rsidRPr="00AD0DE7">
        <w:t xml:space="preserve">For </w:t>
      </w:r>
      <w:proofErr w:type="spellStart"/>
      <w:r w:rsidRPr="00AD0DE7">
        <w:t>øvrig</w:t>
      </w:r>
      <w:proofErr w:type="spellEnd"/>
      <w:proofErr w:type="gramEnd"/>
      <w:r w:rsidRPr="00AD0DE7">
        <w:t xml:space="preserve"> bør det vurderast om det er behov for ny infrastruktur, og planen bør eventuelt </w:t>
      </w:r>
      <w:proofErr w:type="spellStart"/>
      <w:r w:rsidRPr="00AD0DE7">
        <w:t>innehalde</w:t>
      </w:r>
      <w:proofErr w:type="spellEnd"/>
      <w:r w:rsidRPr="00AD0DE7">
        <w:t xml:space="preserve"> rekkefølg</w:t>
      </w:r>
      <w:r w:rsidRPr="00AD0DE7">
        <w:t>jekrav om dette. Moglegheita for gjenbruk av eventuell rest</w:t>
      </w:r>
      <w:r w:rsidRPr="00AD0DE7">
        <w:t>varme</w:t>
      </w:r>
      <w:r w:rsidRPr="00AD0DE7">
        <w:t xml:space="preserve"> </w:t>
      </w:r>
      <w:proofErr w:type="spellStart"/>
      <w:r w:rsidRPr="00AD0DE7">
        <w:t>frå</w:t>
      </w:r>
      <w:proofErr w:type="spellEnd"/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takast</w:t>
      </w:r>
      <w:r w:rsidRPr="00AD0DE7">
        <w:t xml:space="preserve"> </w:t>
      </w:r>
      <w:r w:rsidRPr="00AD0DE7">
        <w:t>omsyn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både</w:t>
      </w:r>
      <w:r w:rsidRPr="00AD0DE7">
        <w:t xml:space="preserve"> </w:t>
      </w:r>
      <w:r w:rsidRPr="00AD0DE7">
        <w:t>når</w:t>
      </w:r>
      <w:r w:rsidRPr="00AD0DE7">
        <w:t xml:space="preserve"> </w:t>
      </w:r>
      <w:r w:rsidRPr="00AD0DE7">
        <w:t>lokaliser</w:t>
      </w:r>
      <w:r w:rsidRPr="00AD0DE7">
        <w:t>ing blir vurdert i kommuneplanens arealdel og når reguleringspla</w:t>
      </w:r>
      <w:r w:rsidRPr="00AD0DE7">
        <w:t>nen blir utarbeidd.</w:t>
      </w:r>
    </w:p>
    <w:p w14:paraId="71CE138B" w14:textId="07EF9B7A" w:rsidR="00AD0DE7" w:rsidRDefault="00172049" w:rsidP="00172049">
      <w:hyperlink r:id="rId9" w:history="1">
        <w:r w:rsidR="00603655" w:rsidRPr="00172049">
          <w:rPr>
            <w:rStyle w:val="Hyperkobling"/>
          </w:rPr>
          <w:t>Lenke</w:t>
        </w:r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til</w:t>
        </w:r>
        <w:r w:rsidR="00603655" w:rsidRPr="00172049">
          <w:rPr>
            <w:rStyle w:val="Hyperkobling"/>
          </w:rPr>
          <w:t xml:space="preserve"> </w:t>
        </w:r>
        <w:proofErr w:type="spellStart"/>
        <w:r w:rsidR="00603655" w:rsidRPr="00172049">
          <w:rPr>
            <w:rStyle w:val="Hyperkobling"/>
          </w:rPr>
          <w:t>rettleiar</w:t>
        </w:r>
        <w:proofErr w:type="spellEnd"/>
        <w:r w:rsidR="00603655" w:rsidRPr="00172049">
          <w:rPr>
            <w:rStyle w:val="Hyperkobling"/>
          </w:rPr>
          <w:t xml:space="preserve"> for</w:t>
        </w:r>
        <w:r w:rsidR="00603655" w:rsidRPr="00172049">
          <w:rPr>
            <w:rStyle w:val="Hyperkobling"/>
          </w:rPr>
          <w:t xml:space="preserve"> </w:t>
        </w:r>
        <w:r w:rsidR="00603655" w:rsidRPr="00172049">
          <w:rPr>
            <w:rStyle w:val="Hyperkobling"/>
          </w:rPr>
          <w:t>reguleringsplan</w:t>
        </w:r>
      </w:hyperlink>
    </w:p>
    <w:p w14:paraId="27BD93C7" w14:textId="75563A53" w:rsidR="00AD0DE7" w:rsidRDefault="00603655" w:rsidP="007628B2">
      <w:r w:rsidRPr="00AD0DE7">
        <w:t xml:space="preserve">Der kommunen stiller </w:t>
      </w:r>
      <w:proofErr w:type="spellStart"/>
      <w:r w:rsidRPr="00AD0DE7">
        <w:t>rekkjefølgekrav</w:t>
      </w:r>
      <w:proofErr w:type="spellEnd"/>
      <w:r w:rsidRPr="00AD0DE7">
        <w:t xml:space="preserve"> om infrastruktur i are</w:t>
      </w:r>
      <w:r w:rsidRPr="00AD0DE7">
        <w:t>alplan,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bli</w:t>
      </w:r>
      <w:r w:rsidRPr="00AD0DE7">
        <w:t xml:space="preserve"> </w:t>
      </w:r>
      <w:r w:rsidRPr="00AD0DE7">
        <w:t>inngått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utbyggingsavtale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utbyggjar skal opparbeide eller finansiere heile eller deler av infrastruk</w:t>
      </w:r>
      <w:r w:rsidRPr="00AD0DE7">
        <w:t>turen. Dette kan for eksempel gjelde veg, vatn og avlaup, støysk</w:t>
      </w:r>
      <w:r w:rsidRPr="00AD0DE7">
        <w:t xml:space="preserve">jerming eller privat finansiering gjennom </w:t>
      </w:r>
      <w:r w:rsidRPr="00AD0DE7">
        <w:lastRenderedPageBreak/>
        <w:t>utbygging</w:t>
      </w:r>
      <w:r w:rsidRPr="00AD0DE7">
        <w:t xml:space="preserve">savtale. Det føreset at infrastrukturen er </w:t>
      </w:r>
      <w:r w:rsidR="00AD0DE7">
        <w:t>«</w:t>
      </w:r>
      <w:r w:rsidRPr="00AD0DE7">
        <w:t>nødvendig</w:t>
      </w:r>
      <w:r w:rsidR="00AD0DE7">
        <w:t>»</w:t>
      </w:r>
      <w:r w:rsidRPr="00AD0DE7">
        <w:t>, at den skal</w:t>
      </w:r>
      <w:r w:rsidRPr="00AD0DE7">
        <w:t xml:space="preserve"> </w:t>
      </w:r>
      <w:r w:rsidRPr="00AD0DE7">
        <w:t>ha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samanheng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behov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følgjer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utbygginga. Går</w:t>
      </w:r>
      <w:r w:rsidRPr="00AD0DE7">
        <w:t xml:space="preserve"> </w:t>
      </w:r>
      <w:r w:rsidRPr="00AD0DE7">
        <w:t>avtalen</w:t>
      </w:r>
      <w:r w:rsidRPr="00AD0DE7">
        <w:t xml:space="preserve"> </w:t>
      </w:r>
      <w:r w:rsidRPr="00AD0DE7">
        <w:t>ut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utbyggjar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opparbeide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finansiere ein veg, må altså denne vegen kunne brukast av den utbygde eigedommen. Storleiken på private bidrag skal stå i forhold</w:t>
      </w:r>
      <w:r w:rsidR="007628B2">
        <w:t xml:space="preserve"> </w:t>
      </w:r>
      <w:r w:rsidRPr="00AD0DE7">
        <w:t>til</w:t>
      </w:r>
      <w:r w:rsidRPr="00AD0DE7">
        <w:t xml:space="preserve"> </w:t>
      </w:r>
      <w:r w:rsidRPr="00AD0DE7">
        <w:t>den</w:t>
      </w:r>
      <w:r w:rsidRPr="00AD0DE7">
        <w:t xml:space="preserve"> </w:t>
      </w:r>
      <w:r w:rsidRPr="00AD0DE7">
        <w:t>belastninga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infrastrukturen</w:t>
      </w:r>
      <w:r w:rsidRPr="00AD0DE7">
        <w:t xml:space="preserve"> </w:t>
      </w:r>
      <w:r w:rsidRPr="00AD0DE7">
        <w:t>utbygginga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ha.</w:t>
      </w:r>
      <w:r w:rsidRPr="00AD0DE7">
        <w:t xml:space="preserve"> </w:t>
      </w:r>
      <w:r w:rsidRPr="00AD0DE7">
        <w:t>Dette inneber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fleire</w:t>
      </w:r>
      <w:r w:rsidRPr="00AD0DE7">
        <w:t xml:space="preserve"> </w:t>
      </w:r>
      <w:r w:rsidRPr="00AD0DE7">
        <w:t>andre</w:t>
      </w:r>
      <w:r w:rsidRPr="00AD0DE7">
        <w:t xml:space="preserve"> </w:t>
      </w:r>
      <w:r w:rsidRPr="00AD0DE7">
        <w:t>også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bruke</w:t>
      </w:r>
      <w:r w:rsidRPr="00AD0DE7">
        <w:t xml:space="preserve"> </w:t>
      </w:r>
      <w:r w:rsidRPr="00AD0DE7">
        <w:t>vegen,</w:t>
      </w:r>
      <w:r w:rsidRPr="00AD0DE7">
        <w:t xml:space="preserve"> </w:t>
      </w:r>
      <w:r w:rsidRPr="00AD0DE7">
        <w:t>så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ikkj</w:t>
      </w:r>
      <w:r w:rsidRPr="00AD0DE7">
        <w:t xml:space="preserve">e </w:t>
      </w:r>
      <w:proofErr w:type="spellStart"/>
      <w:r w:rsidRPr="00AD0DE7">
        <w:t>ein</w:t>
      </w:r>
      <w:proofErr w:type="spellEnd"/>
      <w:r w:rsidRPr="00AD0DE7">
        <w:t xml:space="preserve"> </w:t>
      </w:r>
      <w:proofErr w:type="spellStart"/>
      <w:r w:rsidRPr="00AD0DE7">
        <w:t>utbyggjar</w:t>
      </w:r>
      <w:proofErr w:type="spellEnd"/>
      <w:r w:rsidRPr="00AD0DE7">
        <w:t xml:space="preserve"> finansiere heile.</w:t>
      </w:r>
    </w:p>
    <w:p w14:paraId="20B427FD" w14:textId="47F100A7" w:rsidR="00AD0DE7" w:rsidRDefault="00603655" w:rsidP="007628B2">
      <w:r w:rsidRPr="00AD0DE7">
        <w:t xml:space="preserve">Etablering av </w:t>
      </w:r>
      <w:proofErr w:type="spellStart"/>
      <w:r w:rsidRPr="00AD0DE7">
        <w:t>kraftkrevjande</w:t>
      </w:r>
      <w:proofErr w:type="spellEnd"/>
      <w:r w:rsidRPr="00AD0DE7">
        <w:t xml:space="preserve"> </w:t>
      </w:r>
      <w:proofErr w:type="spellStart"/>
      <w:r w:rsidRPr="00AD0DE7">
        <w:t>næringar</w:t>
      </w:r>
      <w:proofErr w:type="spellEnd"/>
      <w:r w:rsidRPr="00AD0DE7">
        <w:t xml:space="preserve"> bør vurderast i eit regionalt</w:t>
      </w:r>
      <w:r w:rsidRPr="00AD0DE7">
        <w:t xml:space="preserve"> </w:t>
      </w:r>
      <w:r w:rsidRPr="00AD0DE7">
        <w:t>perspektiv.</w:t>
      </w:r>
      <w:r w:rsidRPr="00AD0DE7">
        <w:t xml:space="preserve"> </w:t>
      </w:r>
      <w:r w:rsidRPr="00AD0DE7">
        <w:t>Regionale</w:t>
      </w:r>
      <w:r w:rsidRPr="00AD0DE7">
        <w:t xml:space="preserve"> </w:t>
      </w:r>
      <w:r w:rsidRPr="00AD0DE7">
        <w:t>planar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eit</w:t>
      </w:r>
      <w:r w:rsidRPr="00AD0DE7">
        <w:t xml:space="preserve"> </w:t>
      </w:r>
      <w:r w:rsidRPr="00AD0DE7">
        <w:t>godt</w:t>
      </w:r>
      <w:r w:rsidRPr="00AD0DE7">
        <w:t xml:space="preserve"> </w:t>
      </w:r>
      <w:r w:rsidRPr="00AD0DE7">
        <w:t>verktøy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 xml:space="preserve">å sjå næringsareal i samanheng med blant anna energibehovet, kraftproduksjonen og kapasiteten i kraftnettet og </w:t>
      </w:r>
      <w:proofErr w:type="spellStart"/>
      <w:r w:rsidRPr="00AD0DE7">
        <w:t>annan</w:t>
      </w:r>
      <w:proofErr w:type="spellEnd"/>
      <w:r w:rsidRPr="00AD0DE7">
        <w:t xml:space="preserve"> infra</w:t>
      </w:r>
      <w:r w:rsidRPr="00AD0DE7">
        <w:t>struktur.</w:t>
      </w:r>
      <w:r w:rsidRPr="00AD0DE7">
        <w:t xml:space="preserve"> </w:t>
      </w:r>
      <w:r w:rsidRPr="00AD0DE7">
        <w:t>Dersom</w:t>
      </w:r>
      <w:r w:rsidRPr="00AD0DE7">
        <w:t xml:space="preserve"> </w:t>
      </w:r>
      <w:r w:rsidRPr="00AD0DE7">
        <w:t>fylkeskommunen</w:t>
      </w:r>
      <w:r w:rsidRPr="00AD0DE7">
        <w:t xml:space="preserve"> </w:t>
      </w:r>
      <w:r w:rsidRPr="00AD0DE7">
        <w:t>utarbeider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regional</w:t>
      </w:r>
      <w:r w:rsidRPr="00AD0DE7">
        <w:t xml:space="preserve"> </w:t>
      </w:r>
      <w:r w:rsidRPr="00AD0DE7">
        <w:t>plan skal denne leggast til grunn for den kommunale planlegginga.</w:t>
      </w:r>
    </w:p>
    <w:p w14:paraId="1241ABCB" w14:textId="2EDAF34A" w:rsidR="00425E50" w:rsidRPr="00AD0DE7" w:rsidRDefault="00603655" w:rsidP="007628B2">
      <w:pPr>
        <w:pStyle w:val="avsnitt-tittel"/>
      </w:pPr>
      <w:r w:rsidRPr="00AD0DE7">
        <w:t>Om</w:t>
      </w:r>
      <w:r w:rsidRPr="00AD0DE7">
        <w:t xml:space="preserve"> </w:t>
      </w:r>
      <w:r w:rsidRPr="00AD0DE7">
        <w:t>kommun</w:t>
      </w:r>
      <w:r w:rsidRPr="00AD0DE7">
        <w:t>en</w:t>
      </w:r>
      <w:r w:rsidRPr="00AD0DE7">
        <w:t xml:space="preserve"> </w:t>
      </w:r>
      <w:r w:rsidRPr="00AD0DE7">
        <w:t>er</w:t>
      </w:r>
      <w:r w:rsidRPr="00AD0DE7">
        <w:t xml:space="preserve"> </w:t>
      </w:r>
      <w:proofErr w:type="spellStart"/>
      <w:r w:rsidRPr="00AD0DE7">
        <w:t>grunneigar</w:t>
      </w:r>
      <w:proofErr w:type="spellEnd"/>
      <w:r w:rsidRPr="00AD0DE7">
        <w:t>:</w:t>
      </w:r>
    </w:p>
    <w:p w14:paraId="4ABC0517" w14:textId="00530D4A" w:rsidR="00AD0DE7" w:rsidRDefault="00603655" w:rsidP="007628B2">
      <w:r w:rsidRPr="00AD0DE7">
        <w:t>Om kommunen er grunneigar av arealet der det er aktuelt å etablere</w:t>
      </w:r>
      <w:r w:rsidRPr="00AD0DE7">
        <w:t xml:space="preserve"> </w:t>
      </w:r>
      <w:r w:rsidRPr="00AD0DE7">
        <w:t>eit</w:t>
      </w:r>
      <w:r w:rsidRPr="00AD0DE7">
        <w:t xml:space="preserve"> </w:t>
      </w:r>
      <w:r w:rsidRPr="00AD0DE7">
        <w:t>datasenter,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gjennom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leigeavtale kunne stille privatrettslege krav til bruken av eigedommen i kraft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vere</w:t>
      </w:r>
      <w:r w:rsidRPr="00AD0DE7">
        <w:t xml:space="preserve"> </w:t>
      </w:r>
      <w:r w:rsidRPr="00AD0DE7">
        <w:t>eigar.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gir</w:t>
      </w:r>
      <w:r w:rsidRPr="00AD0DE7">
        <w:t xml:space="preserve"> </w:t>
      </w:r>
      <w:r w:rsidRPr="00AD0DE7">
        <w:t>større</w:t>
      </w:r>
      <w:r w:rsidRPr="00AD0DE7">
        <w:t xml:space="preserve"> </w:t>
      </w:r>
      <w:r w:rsidRPr="00AD0DE7">
        <w:t>moglegheiter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stille</w:t>
      </w:r>
      <w:r w:rsidRPr="00AD0DE7">
        <w:t xml:space="preserve"> </w:t>
      </w:r>
      <w:r w:rsidRPr="00AD0DE7">
        <w:t>krav til</w:t>
      </w:r>
      <w:r w:rsidRPr="00AD0DE7">
        <w:t xml:space="preserve"> </w:t>
      </w:r>
      <w:r w:rsidRPr="00AD0DE7">
        <w:t>opparbeiding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tomt,</w:t>
      </w:r>
      <w:r w:rsidRPr="00AD0DE7">
        <w:t xml:space="preserve"> </w:t>
      </w:r>
      <w:r w:rsidRPr="00AD0DE7">
        <w:t>allmentas</w:t>
      </w:r>
      <w:r w:rsidRPr="00AD0DE7">
        <w:t xml:space="preserve"> </w:t>
      </w:r>
      <w:r w:rsidRPr="00AD0DE7">
        <w:t>tilgang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ikkje</w:t>
      </w:r>
      <w:r w:rsidRPr="00AD0DE7">
        <w:t xml:space="preserve"> </w:t>
      </w:r>
      <w:r w:rsidRPr="00AD0DE7">
        <w:t>tilgang</w:t>
      </w:r>
      <w:r w:rsidRPr="00AD0DE7">
        <w:t xml:space="preserve"> </w:t>
      </w:r>
      <w:r w:rsidRPr="00AD0DE7">
        <w:t>og så</w:t>
      </w:r>
      <w:r w:rsidRPr="00AD0DE7">
        <w:t xml:space="preserve"> </w:t>
      </w:r>
      <w:r w:rsidRPr="00AD0DE7">
        <w:t>vidare.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tenke</w:t>
      </w:r>
      <w:r w:rsidRPr="00AD0DE7">
        <w:t xml:space="preserve"> </w:t>
      </w:r>
      <w:r w:rsidRPr="00AD0DE7">
        <w:t>gjennom</w:t>
      </w:r>
      <w:r w:rsidRPr="00AD0DE7">
        <w:t xml:space="preserve"> </w:t>
      </w:r>
      <w:r w:rsidRPr="00AD0DE7">
        <w:t>vilkåra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 xml:space="preserve">leigeavtalen og særleg kommunens </w:t>
      </w:r>
      <w:proofErr w:type="spellStart"/>
      <w:r w:rsidRPr="00AD0DE7">
        <w:t>mulighet</w:t>
      </w:r>
      <w:proofErr w:type="spellEnd"/>
      <w:r w:rsidRPr="00AD0DE7">
        <w:t xml:space="preserve"> til å sei opp leigeforholdet i framtida. Dersom kommunen ynskjer å omdisponere arealet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annan</w:t>
      </w:r>
      <w:r w:rsidRPr="00AD0DE7">
        <w:t xml:space="preserve"> </w:t>
      </w:r>
      <w:r w:rsidRPr="00AD0DE7">
        <w:t>bruk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framtida,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dei</w:t>
      </w:r>
      <w:r w:rsidRPr="00AD0DE7">
        <w:t xml:space="preserve"> </w:t>
      </w:r>
      <w:r w:rsidRPr="00AD0DE7">
        <w:t>enkelt</w:t>
      </w:r>
      <w:r w:rsidRPr="00AD0DE7">
        <w:t xml:space="preserve"> </w:t>
      </w:r>
      <w:r w:rsidRPr="00AD0DE7">
        <w:t>kunne</w:t>
      </w:r>
      <w:r w:rsidRPr="00AD0DE7">
        <w:t xml:space="preserve"> </w:t>
      </w:r>
      <w:r w:rsidRPr="00AD0DE7">
        <w:t>gjere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vil leigeavtalen</w:t>
      </w:r>
      <w:r w:rsidRPr="00AD0DE7">
        <w:t xml:space="preserve"> </w:t>
      </w:r>
      <w:r w:rsidRPr="00AD0DE7">
        <w:t>stå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vegen?</w:t>
      </w:r>
      <w:r w:rsidRPr="00AD0DE7">
        <w:t xml:space="preserve"> </w:t>
      </w:r>
      <w:r w:rsidRPr="00AD0DE7">
        <w:t>Kva</w:t>
      </w:r>
      <w:r w:rsidRPr="00AD0DE7">
        <w:t xml:space="preserve"> </w:t>
      </w:r>
      <w:r w:rsidRPr="00AD0DE7">
        <w:t>skjer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verksemda</w:t>
      </w:r>
      <w:r w:rsidRPr="00AD0DE7">
        <w:t xml:space="preserve"> </w:t>
      </w:r>
      <w:r w:rsidRPr="00AD0DE7">
        <w:t>går</w:t>
      </w:r>
      <w:r w:rsidRPr="00AD0DE7">
        <w:t xml:space="preserve"> </w:t>
      </w:r>
      <w:r w:rsidRPr="00AD0DE7">
        <w:t>konkur</w:t>
      </w:r>
      <w:r w:rsidRPr="00AD0DE7">
        <w:t>s, vil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vere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risiko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står</w:t>
      </w:r>
      <w:r w:rsidRPr="00AD0DE7">
        <w:t xml:space="preserve"> </w:t>
      </w:r>
      <w:r w:rsidRPr="00AD0DE7">
        <w:t>igjen</w:t>
      </w:r>
      <w:r w:rsidRPr="00AD0DE7">
        <w:t xml:space="preserve"> </w:t>
      </w:r>
      <w:r w:rsidRPr="00AD0DE7">
        <w:t>avfall</w:t>
      </w:r>
      <w:r w:rsidRPr="00AD0DE7">
        <w:t xml:space="preserve"> </w:t>
      </w:r>
      <w:r w:rsidRPr="00AD0DE7">
        <w:t>eller</w:t>
      </w:r>
      <w:r w:rsidRPr="00AD0DE7">
        <w:t xml:space="preserve"> </w:t>
      </w:r>
      <w:proofErr w:type="spellStart"/>
      <w:r w:rsidRPr="00AD0DE7">
        <w:t>konstruks</w:t>
      </w:r>
      <w:r w:rsidRPr="00AD0DE7">
        <w:t>jonar</w:t>
      </w:r>
      <w:proofErr w:type="spellEnd"/>
      <w:r w:rsidRPr="00AD0DE7">
        <w:t xml:space="preserve"> som kommunen blir ansvarleg for å rydde opp?</w:t>
      </w:r>
    </w:p>
    <w:p w14:paraId="7963CE17" w14:textId="3A6EE10A" w:rsidR="00425E50" w:rsidRPr="00AD0DE7" w:rsidRDefault="00603655" w:rsidP="007628B2">
      <w:pPr>
        <w:pStyle w:val="avsnitt-tittel"/>
      </w:pPr>
      <w:r w:rsidRPr="00AD0DE7">
        <w:t xml:space="preserve">Om kommunen skal ha ei rolle som (del)eigar i eit konkret </w:t>
      </w:r>
      <w:r w:rsidRPr="00AD0DE7">
        <w:t>prosjekt:</w:t>
      </w:r>
    </w:p>
    <w:p w14:paraId="1190903F" w14:textId="41523D88" w:rsidR="00AD0DE7" w:rsidRDefault="00603655" w:rsidP="007628B2">
      <w:r w:rsidRPr="00AD0DE7">
        <w:t xml:space="preserve">Om kommunen skal ha ei rolle som eigar i </w:t>
      </w:r>
      <w:proofErr w:type="spellStart"/>
      <w:r w:rsidRPr="00AD0DE7">
        <w:t>eit</w:t>
      </w:r>
      <w:proofErr w:type="spellEnd"/>
      <w:r w:rsidRPr="00AD0DE7">
        <w:t xml:space="preserve"> konkret pros</w:t>
      </w:r>
      <w:r w:rsidRPr="00AD0DE7">
        <w:t xml:space="preserve">jekt bør kommunen </w:t>
      </w:r>
      <w:proofErr w:type="spellStart"/>
      <w:r w:rsidRPr="00AD0DE7">
        <w:t>gjere</w:t>
      </w:r>
      <w:proofErr w:type="spellEnd"/>
      <w:r w:rsidRPr="00AD0DE7">
        <w:t xml:space="preserve"> ei vurdering av prosjektet etter økonomiregelverket i </w:t>
      </w:r>
      <w:proofErr w:type="spellStart"/>
      <w:r w:rsidRPr="00AD0DE7">
        <w:t>kommuneloven</w:t>
      </w:r>
      <w:proofErr w:type="spellEnd"/>
      <w:r w:rsidRPr="00AD0DE7">
        <w:t xml:space="preserve">. </w:t>
      </w:r>
      <w:proofErr w:type="spellStart"/>
      <w:r w:rsidRPr="00AD0DE7">
        <w:t>Kommuneloven</w:t>
      </w:r>
      <w:proofErr w:type="spellEnd"/>
      <w:r w:rsidRPr="00AD0DE7">
        <w:t xml:space="preserve"> kapittel 14 har reglar om kva kommunen kan lånefinansiere og i kva tilfelle kommunen kan sti</w:t>
      </w:r>
      <w:r w:rsidRPr="00AD0DE7">
        <w:t>lle økonomisk garanti. Det er viktig</w:t>
      </w:r>
      <w:r w:rsidRPr="00AD0DE7">
        <w:t xml:space="preserve"> </w:t>
      </w:r>
      <w:r w:rsidRPr="00AD0DE7">
        <w:t xml:space="preserve">at kommunen ikkje stiller garanti eller tek opp lån i strid med </w:t>
      </w:r>
      <w:proofErr w:type="spellStart"/>
      <w:r w:rsidRPr="00AD0DE7">
        <w:t>desse</w:t>
      </w:r>
      <w:proofErr w:type="spellEnd"/>
      <w:r w:rsidRPr="00AD0DE7">
        <w:t xml:space="preserve"> </w:t>
      </w:r>
      <w:r w:rsidRPr="00AD0DE7">
        <w:t>føresegnene.</w:t>
      </w:r>
    </w:p>
    <w:p w14:paraId="32CA28E1" w14:textId="14EA89E3" w:rsidR="00AD0DE7" w:rsidRDefault="00603655" w:rsidP="007628B2">
      <w:r w:rsidRPr="00AD0DE7">
        <w:t>Dersom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skal</w:t>
      </w:r>
      <w:r w:rsidRPr="00AD0DE7">
        <w:t xml:space="preserve"> </w:t>
      </w:r>
      <w:proofErr w:type="spellStart"/>
      <w:r w:rsidRPr="00AD0DE7">
        <w:t>vere</w:t>
      </w:r>
      <w:proofErr w:type="spellEnd"/>
      <w:r w:rsidRPr="00AD0DE7">
        <w:t xml:space="preserve"> </w:t>
      </w:r>
      <w:r w:rsidRPr="00AD0DE7">
        <w:t>eigar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også</w:t>
      </w:r>
      <w:r w:rsidRPr="00AD0DE7">
        <w:t xml:space="preserve"> </w:t>
      </w:r>
      <w:r w:rsidRPr="00AD0DE7">
        <w:t xml:space="preserve">organiseringa </w:t>
      </w:r>
      <w:r w:rsidRPr="00AD0DE7">
        <w:t>av</w:t>
      </w:r>
      <w:r w:rsidRPr="00AD0DE7">
        <w:t xml:space="preserve"> </w:t>
      </w:r>
      <w:r w:rsidRPr="00AD0DE7">
        <w:t>verksemda</w:t>
      </w:r>
      <w:r w:rsidRPr="00AD0DE7">
        <w:t xml:space="preserve"> </w:t>
      </w:r>
      <w:r w:rsidRPr="00AD0DE7">
        <w:t>ha</w:t>
      </w:r>
      <w:r w:rsidRPr="00AD0DE7">
        <w:t xml:space="preserve"> </w:t>
      </w:r>
      <w:r w:rsidRPr="00AD0DE7">
        <w:t>betydning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kva</w:t>
      </w:r>
      <w:r w:rsidRPr="00AD0DE7">
        <w:t xml:space="preserve"> </w:t>
      </w:r>
      <w:r w:rsidRPr="00AD0DE7">
        <w:t>reglar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gjeld</w:t>
      </w:r>
      <w:r w:rsidRPr="00AD0DE7">
        <w:t xml:space="preserve"> </w:t>
      </w:r>
      <w:r w:rsidRPr="00AD0DE7">
        <w:t>–</w:t>
      </w:r>
      <w:r w:rsidRPr="00AD0DE7">
        <w:t xml:space="preserve"> </w:t>
      </w:r>
      <w:r w:rsidRPr="00AD0DE7">
        <w:t>skal</w:t>
      </w:r>
      <w:r w:rsidR="007628B2">
        <w:t xml:space="preserve"> </w:t>
      </w:r>
      <w:proofErr w:type="spellStart"/>
      <w:r w:rsidRPr="00AD0DE7">
        <w:t>verksemda</w:t>
      </w:r>
      <w:proofErr w:type="spellEnd"/>
      <w:r w:rsidRPr="00AD0DE7">
        <w:t xml:space="preserve"> </w:t>
      </w:r>
      <w:proofErr w:type="spellStart"/>
      <w:r w:rsidRPr="00AD0DE7">
        <w:t>vere</w:t>
      </w:r>
      <w:proofErr w:type="spellEnd"/>
      <w:r w:rsidRPr="00AD0DE7">
        <w:t xml:space="preserve"> </w:t>
      </w:r>
      <w:proofErr w:type="spellStart"/>
      <w:r w:rsidRPr="00AD0DE7">
        <w:t>eit</w:t>
      </w:r>
      <w:proofErr w:type="spellEnd"/>
      <w:r w:rsidRPr="00AD0DE7">
        <w:t xml:space="preserve"> IKS eller eit AS? Kommunen bør greie ut moglege</w:t>
      </w:r>
      <w:r w:rsidRPr="00AD0DE7">
        <w:t xml:space="preserve"> </w:t>
      </w:r>
      <w:r w:rsidRPr="00AD0DE7">
        <w:t>konsekvensar</w:t>
      </w:r>
      <w:r w:rsidRPr="00AD0DE7">
        <w:t xml:space="preserve"> </w:t>
      </w:r>
      <w:r w:rsidRPr="00AD0DE7">
        <w:t>ulik</w:t>
      </w:r>
      <w:r w:rsidRPr="00AD0DE7">
        <w:t xml:space="preserve"> </w:t>
      </w:r>
      <w:proofErr w:type="spellStart"/>
      <w:r w:rsidRPr="00AD0DE7">
        <w:t>eigarstruktur</w:t>
      </w:r>
      <w:proofErr w:type="spellEnd"/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kommunen.</w:t>
      </w:r>
    </w:p>
    <w:p w14:paraId="58854619" w14:textId="6A2607CB" w:rsidR="00AD0DE7" w:rsidRDefault="00603655" w:rsidP="007628B2">
      <w:r w:rsidRPr="00AD0DE7">
        <w:t xml:space="preserve">Dersom kommunen </w:t>
      </w:r>
      <w:proofErr w:type="spellStart"/>
      <w:r w:rsidRPr="00AD0DE7">
        <w:t>legg</w:t>
      </w:r>
      <w:proofErr w:type="spellEnd"/>
      <w:r w:rsidRPr="00AD0DE7">
        <w:t xml:space="preserve"> til rette for </w:t>
      </w:r>
      <w:proofErr w:type="spellStart"/>
      <w:r w:rsidRPr="00AD0DE7">
        <w:t>verksemda</w:t>
      </w:r>
      <w:proofErr w:type="spellEnd"/>
      <w:r w:rsidRPr="00AD0DE7">
        <w:t xml:space="preserve"> gjennom gun</w:t>
      </w:r>
      <w:r w:rsidRPr="00AD0DE7">
        <w:t>stige</w:t>
      </w:r>
      <w:r w:rsidRPr="00AD0DE7">
        <w:t xml:space="preserve"> </w:t>
      </w:r>
      <w:proofErr w:type="spellStart"/>
      <w:r w:rsidRPr="00AD0DE7">
        <w:t>leigeavtalar</w:t>
      </w:r>
      <w:proofErr w:type="spellEnd"/>
      <w:r w:rsidRPr="00AD0DE7">
        <w:t>,</w:t>
      </w:r>
      <w:r w:rsidRPr="00AD0DE7">
        <w:t xml:space="preserve"> </w:t>
      </w:r>
      <w:r w:rsidRPr="00AD0DE7">
        <w:t>økonomiske</w:t>
      </w:r>
      <w:r w:rsidRPr="00AD0DE7">
        <w:t xml:space="preserve"> </w:t>
      </w:r>
      <w:proofErr w:type="spellStart"/>
      <w:r w:rsidRPr="00AD0DE7">
        <w:t>fordelar</w:t>
      </w:r>
      <w:proofErr w:type="spellEnd"/>
      <w:r w:rsidRPr="00AD0DE7">
        <w:t>/garanti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eigarskap, kan det også vere behov for å vurdere prosjektet opp mot reglane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statsstøtte.</w:t>
      </w:r>
      <w:r w:rsidRPr="00AD0DE7">
        <w:t xml:space="preserve"> </w:t>
      </w:r>
      <w:r w:rsidRPr="00AD0DE7">
        <w:t>Nærings-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fiskeridepartementet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 xml:space="preserve">i så tilfelle rettleie </w:t>
      </w:r>
      <w:proofErr w:type="spellStart"/>
      <w:r w:rsidRPr="00AD0DE7">
        <w:t>nærmare</w:t>
      </w:r>
      <w:proofErr w:type="spellEnd"/>
      <w:r w:rsidRPr="00AD0DE7">
        <w:t xml:space="preserve"> om dette.</w:t>
      </w:r>
    </w:p>
    <w:p w14:paraId="556F095E" w14:textId="108EFCCF" w:rsidR="00425E50" w:rsidRPr="00AD0DE7" w:rsidRDefault="00603655" w:rsidP="007628B2">
      <w:pPr>
        <w:pStyle w:val="avsnitt-tittel"/>
      </w:pPr>
      <w:r w:rsidRPr="00AD0DE7">
        <w:t>Støy</w:t>
      </w:r>
    </w:p>
    <w:p w14:paraId="07780DA2" w14:textId="0C2DE480" w:rsidR="00AD0DE7" w:rsidRDefault="00603655" w:rsidP="007628B2">
      <w:r w:rsidRPr="00AD0DE7">
        <w:t>Datasenter</w:t>
      </w:r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normalt</w:t>
      </w:r>
      <w:r w:rsidRPr="00AD0DE7">
        <w:t xml:space="preserve"> </w:t>
      </w:r>
      <w:r w:rsidRPr="00AD0DE7">
        <w:t>vifteanlegg/kjøleanlegg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 xml:space="preserve">kunne medføre støy. Støy </w:t>
      </w:r>
      <w:r w:rsidRPr="00AD0DE7">
        <w:t xml:space="preserve">kan ofte føre til naboklage og konflikt, og det er difor viktig å planlegge for minst </w:t>
      </w:r>
      <w:proofErr w:type="spellStart"/>
      <w:r w:rsidRPr="00AD0DE7">
        <w:t>mogleg</w:t>
      </w:r>
      <w:proofErr w:type="spellEnd"/>
      <w:r w:rsidRPr="00AD0DE7">
        <w:t xml:space="preserve"> </w:t>
      </w:r>
      <w:proofErr w:type="spellStart"/>
      <w:r w:rsidRPr="00AD0DE7">
        <w:t>støyplagar</w:t>
      </w:r>
      <w:proofErr w:type="spellEnd"/>
      <w:r w:rsidRPr="00AD0DE7">
        <w:t>.</w:t>
      </w:r>
      <w:r w:rsidR="007628B2">
        <w:t xml:space="preserve"> </w:t>
      </w:r>
      <w:r w:rsidRPr="00AD0DE7">
        <w:t xml:space="preserve">Kva </w:t>
      </w:r>
      <w:proofErr w:type="spellStart"/>
      <w:r w:rsidRPr="00AD0DE7">
        <w:t>grenseverdiar</w:t>
      </w:r>
      <w:proofErr w:type="spellEnd"/>
      <w:r w:rsidRPr="00AD0DE7">
        <w:t xml:space="preserve"> som skal brukast for vurdering av støy frå datasenter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avhengig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tatt</w:t>
      </w:r>
      <w:r w:rsidRPr="00AD0DE7">
        <w:t xml:space="preserve"> </w:t>
      </w:r>
      <w:r w:rsidRPr="00AD0DE7">
        <w:t>inn</w:t>
      </w:r>
      <w:r w:rsidRPr="00AD0DE7">
        <w:t xml:space="preserve"> </w:t>
      </w:r>
      <w:r w:rsidRPr="00AD0DE7">
        <w:t>grenseverdiar</w:t>
      </w:r>
      <w:r w:rsidRPr="00AD0DE7">
        <w:t xml:space="preserve"> </w:t>
      </w:r>
      <w:r w:rsidRPr="00AD0DE7">
        <w:t xml:space="preserve">for </w:t>
      </w:r>
      <w:r w:rsidRPr="00AD0DE7">
        <w:lastRenderedPageBreak/>
        <w:t>støy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planområdet</w:t>
      </w:r>
      <w:r w:rsidRPr="00AD0DE7">
        <w:t xml:space="preserve"> </w:t>
      </w:r>
      <w:r w:rsidRPr="00AD0DE7">
        <w:t>der</w:t>
      </w:r>
      <w:r w:rsidRPr="00AD0DE7">
        <w:t xml:space="preserve"> </w:t>
      </w:r>
      <w:r w:rsidRPr="00AD0DE7">
        <w:t>datasenteret</w:t>
      </w:r>
      <w:r w:rsidRPr="00AD0DE7">
        <w:t xml:space="preserve"> </w:t>
      </w:r>
      <w:r w:rsidRPr="00AD0DE7">
        <w:t>skal</w:t>
      </w:r>
      <w:r w:rsidRPr="00AD0DE7">
        <w:t xml:space="preserve"> </w:t>
      </w:r>
      <w:r w:rsidRPr="00AD0DE7">
        <w:t>etablerast.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Miljø</w:t>
      </w:r>
      <w:r w:rsidRPr="00AD0DE7">
        <w:t xml:space="preserve">direktoratets nettsider kan </w:t>
      </w:r>
      <w:proofErr w:type="spellStart"/>
      <w:r w:rsidRPr="00AD0DE7">
        <w:t>ein</w:t>
      </w:r>
      <w:proofErr w:type="spellEnd"/>
      <w:r w:rsidRPr="00AD0DE7">
        <w:t xml:space="preserve"> finne rettleiing om regulering av</w:t>
      </w:r>
      <w:r w:rsidRPr="00AD0DE7">
        <w:t xml:space="preserve"> </w:t>
      </w:r>
      <w:r w:rsidRPr="00AD0DE7">
        <w:t>støy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rettleiar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behandling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støy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arealplanlegging.</w:t>
      </w:r>
      <w:r w:rsidR="007628B2">
        <w:t xml:space="preserve"> </w:t>
      </w:r>
      <w:r w:rsidRPr="00AD0DE7">
        <w:t>Kommunen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sette</w:t>
      </w:r>
      <w:r w:rsidRPr="00AD0DE7">
        <w:t xml:space="preserve"> </w:t>
      </w:r>
      <w:r w:rsidRPr="00AD0DE7">
        <w:t>seg</w:t>
      </w:r>
      <w:r w:rsidRPr="00AD0DE7">
        <w:t xml:space="preserve"> </w:t>
      </w:r>
      <w:r w:rsidRPr="00AD0DE7">
        <w:t>inn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dette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avklare</w:t>
      </w:r>
      <w:r w:rsidRPr="00AD0DE7">
        <w:t xml:space="preserve"> </w:t>
      </w:r>
      <w:r w:rsidRPr="00AD0DE7">
        <w:t>kva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støykrav som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gje</w:t>
      </w:r>
      <w:r w:rsidRPr="00AD0DE7">
        <w:t>lde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datasenteret,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vurdere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støyen</w:t>
      </w:r>
      <w:r w:rsidRPr="00AD0DE7">
        <w:t xml:space="preserve"> </w:t>
      </w:r>
      <w:r w:rsidRPr="00AD0DE7">
        <w:t>vil</w:t>
      </w:r>
      <w:r w:rsidRPr="00AD0DE7">
        <w:t xml:space="preserve"> </w:t>
      </w:r>
      <w:r w:rsidRPr="00AD0DE7">
        <w:t>kunne føre til konflikt.</w:t>
      </w:r>
    </w:p>
    <w:p w14:paraId="25D2F6F3" w14:textId="4B359720" w:rsidR="00AD0DE7" w:rsidRDefault="00603655" w:rsidP="007628B2">
      <w:pPr>
        <w:pStyle w:val="UnOverskrift1"/>
      </w:pPr>
      <w:r w:rsidRPr="00AD0DE7">
        <w:t>8</w:t>
      </w:r>
      <w:r w:rsidRPr="00AD0DE7">
        <w:t xml:space="preserve"> </w:t>
      </w:r>
      <w:r w:rsidRPr="00AD0DE7">
        <w:t>viktige</w:t>
      </w:r>
      <w:r w:rsidRPr="00AD0DE7">
        <w:t xml:space="preserve"> </w:t>
      </w:r>
      <w:r w:rsidRPr="00AD0DE7">
        <w:t>spørsmål</w:t>
      </w:r>
      <w:r w:rsidR="007628B2">
        <w:t xml:space="preserve"> v</w:t>
      </w:r>
      <w:r w:rsidRPr="00AD0DE7">
        <w:t>ed</w:t>
      </w:r>
      <w:r w:rsidRPr="00AD0DE7">
        <w:t xml:space="preserve"> </w:t>
      </w:r>
      <w:r w:rsidRPr="00AD0DE7">
        <w:t>etablering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din</w:t>
      </w:r>
      <w:r w:rsidRPr="00AD0DE7">
        <w:t xml:space="preserve"> </w:t>
      </w:r>
      <w:r w:rsidRPr="00AD0DE7">
        <w:t>kommune</w:t>
      </w:r>
    </w:p>
    <w:p w14:paraId="51C06DDC" w14:textId="23AFAED5" w:rsidR="00425E50" w:rsidRPr="00AD0DE7" w:rsidRDefault="00603655" w:rsidP="007628B2">
      <w:pPr>
        <w:pStyle w:val="avsnitt-tittel"/>
      </w:pPr>
      <w:r w:rsidRPr="00AD0DE7">
        <w:t>Kven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tek</w:t>
      </w:r>
      <w:r w:rsidRPr="00AD0DE7">
        <w:t xml:space="preserve"> </w:t>
      </w:r>
      <w:r w:rsidRPr="00AD0DE7">
        <w:t>kontakt?</w:t>
      </w:r>
    </w:p>
    <w:p w14:paraId="5E438429" w14:textId="77777777" w:rsidR="00425E50" w:rsidRPr="00AD0DE7" w:rsidRDefault="00603655" w:rsidP="007628B2">
      <w:r w:rsidRPr="00AD0DE7">
        <w:t xml:space="preserve">Har du gjennomført bakgrunnssjekk av interessenten(-ane)? </w:t>
      </w:r>
      <w:r w:rsidRPr="00AD0DE7">
        <w:t>Inkludert eigarskap, rekneskap og forretningsmodell.</w:t>
      </w:r>
    </w:p>
    <w:p w14:paraId="5F3200AB" w14:textId="77777777" w:rsidR="00425E50" w:rsidRPr="00AD0DE7" w:rsidRDefault="00603655" w:rsidP="007628B2">
      <w:pPr>
        <w:pStyle w:val="avsnitt-tittel"/>
      </w:pPr>
      <w:r w:rsidRPr="00AD0DE7">
        <w:t>Planavklaring</w:t>
      </w:r>
    </w:p>
    <w:p w14:paraId="450E9013" w14:textId="77777777" w:rsidR="00AD0DE7" w:rsidRDefault="00603655" w:rsidP="00920016">
      <w:r w:rsidRPr="00AD0DE7">
        <w:t>Er</w:t>
      </w:r>
      <w:r w:rsidRPr="00AD0DE7">
        <w:t xml:space="preserve"> </w:t>
      </w:r>
      <w:r w:rsidRPr="00AD0DE7">
        <w:t>den</w:t>
      </w:r>
      <w:r w:rsidRPr="00AD0DE7">
        <w:t xml:space="preserve"> </w:t>
      </w:r>
      <w:r w:rsidRPr="00AD0DE7">
        <w:t>ønska</w:t>
      </w:r>
      <w:r w:rsidRPr="00AD0DE7">
        <w:t xml:space="preserve"> </w:t>
      </w:r>
      <w:r w:rsidRPr="00AD0DE7">
        <w:t>etableringa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samsvar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gjeldande</w:t>
      </w:r>
      <w:r w:rsidRPr="00AD0DE7">
        <w:t xml:space="preserve"> </w:t>
      </w:r>
      <w:r w:rsidRPr="00AD0DE7">
        <w:t>kommunale planar, inkludert gjeldande arealformål i kommunens arealdel og</w:t>
      </w:r>
      <w:r w:rsidRPr="00AD0DE7">
        <w:t xml:space="preserve"> </w:t>
      </w:r>
      <w:r w:rsidRPr="00AD0DE7">
        <w:t>reguleringsplan?</w:t>
      </w:r>
    </w:p>
    <w:p w14:paraId="7E301EFC" w14:textId="3FB9656C" w:rsidR="00425E50" w:rsidRPr="00AD0DE7" w:rsidRDefault="00603655" w:rsidP="00920016">
      <w:proofErr w:type="spellStart"/>
      <w:r w:rsidRPr="00AD0DE7">
        <w:t>Ifølgje</w:t>
      </w:r>
      <w:proofErr w:type="spellEnd"/>
      <w:r w:rsidRPr="00AD0DE7">
        <w:t xml:space="preserve"> forarbeida til Plan- og bygningsloven </w:t>
      </w:r>
      <w:r w:rsidR="00AD0DE7">
        <w:t>§ </w:t>
      </w:r>
      <w:r w:rsidR="00AD0DE7" w:rsidRPr="00AD0DE7">
        <w:t>1</w:t>
      </w:r>
      <w:r w:rsidRPr="00AD0DE7">
        <w:t>2-7 om føre</w:t>
      </w:r>
      <w:r w:rsidRPr="00AD0DE7">
        <w:t xml:space="preserve">segner til reguleringsplan, kan ein ikkje regulere aktivitet og verksemd som </w:t>
      </w:r>
      <w:proofErr w:type="spellStart"/>
      <w:r w:rsidRPr="00AD0DE7">
        <w:t>sådan</w:t>
      </w:r>
      <w:proofErr w:type="spellEnd"/>
      <w:r w:rsidRPr="00AD0DE7">
        <w:t xml:space="preserve">. Fysiske ressursar </w:t>
      </w:r>
      <w:r w:rsidRPr="00AD0DE7">
        <w:t>som type bygg, ut</w:t>
      </w:r>
      <w:r w:rsidRPr="00AD0DE7">
        <w:t>forming av uteareal og tiltak kan på den andre sida regulerast. Kommunen kan gi føresegner om å forby plassering av con</w:t>
      </w:r>
      <w:r w:rsidRPr="00AD0DE7">
        <w:t xml:space="preserve">tainer, brakkerigg og </w:t>
      </w:r>
      <w:proofErr w:type="spellStart"/>
      <w:r w:rsidRPr="00AD0DE7">
        <w:t>liknande</w:t>
      </w:r>
      <w:proofErr w:type="spellEnd"/>
      <w:r w:rsidRPr="00AD0DE7">
        <w:t xml:space="preserve"> mellombelse tiltak i eit område. Handheving av eit forbod mot utvinning av </w:t>
      </w:r>
      <w:proofErr w:type="spellStart"/>
      <w:r w:rsidRPr="00AD0DE7">
        <w:t>kryptovalu</w:t>
      </w:r>
      <w:r w:rsidRPr="00AD0DE7">
        <w:t>ta</w:t>
      </w:r>
      <w:proofErr w:type="spellEnd"/>
      <w:r w:rsidRPr="00AD0DE7">
        <w:t xml:space="preserve"> vil krevje</w:t>
      </w:r>
      <w:r w:rsidRPr="00AD0DE7">
        <w:t xml:space="preserve"> </w:t>
      </w:r>
      <w:r w:rsidRPr="00AD0DE7">
        <w:t>gjennomgang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innhaldet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dataserverar.</w:t>
      </w:r>
      <w:r w:rsidRPr="00AD0DE7">
        <w:t xml:space="preserve"> </w:t>
      </w:r>
      <w:proofErr w:type="spellStart"/>
      <w:r w:rsidRPr="00AD0DE7">
        <w:t>Ein</w:t>
      </w:r>
      <w:proofErr w:type="spellEnd"/>
      <w:r w:rsidRPr="00AD0DE7">
        <w:t xml:space="preserve"> </w:t>
      </w:r>
      <w:r w:rsidRPr="00AD0DE7">
        <w:t>slik</w:t>
      </w:r>
      <w:r w:rsidRPr="00AD0DE7">
        <w:t xml:space="preserve"> </w:t>
      </w:r>
      <w:r w:rsidRPr="00AD0DE7">
        <w:t>gjen</w:t>
      </w:r>
      <w:r w:rsidRPr="00AD0DE7">
        <w:t>nomgang</w:t>
      </w:r>
      <w:r w:rsidRPr="00AD0DE7">
        <w:t xml:space="preserve"> </w:t>
      </w:r>
      <w:r w:rsidRPr="00AD0DE7">
        <w:t>fell</w:t>
      </w:r>
      <w:r w:rsidRPr="00AD0DE7">
        <w:t xml:space="preserve"> </w:t>
      </w:r>
      <w:proofErr w:type="spellStart"/>
      <w:r w:rsidRPr="00AD0DE7">
        <w:t>utanfor</w:t>
      </w:r>
      <w:proofErr w:type="spellEnd"/>
      <w:r w:rsidRPr="00AD0DE7">
        <w:t xml:space="preserve"> </w:t>
      </w:r>
      <w:r w:rsidRPr="00AD0DE7">
        <w:t>den</w:t>
      </w:r>
      <w:r w:rsidRPr="00AD0DE7">
        <w:t xml:space="preserve"> </w:t>
      </w:r>
      <w:r w:rsidRPr="00AD0DE7">
        <w:t>myndigheita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ligg</w:t>
      </w:r>
      <w:r w:rsidRPr="00AD0DE7">
        <w:t xml:space="preserve"> </w:t>
      </w:r>
      <w:r w:rsidRPr="00AD0DE7">
        <w:t>hos</w:t>
      </w:r>
      <w:r w:rsidRPr="00AD0DE7">
        <w:t xml:space="preserve"> </w:t>
      </w:r>
      <w:r w:rsidRPr="00AD0DE7">
        <w:t>kommunen som plan- og bygningsmyndigheit.</w:t>
      </w:r>
    </w:p>
    <w:p w14:paraId="172198D1" w14:textId="77777777" w:rsidR="00425E50" w:rsidRPr="00AD0DE7" w:rsidRDefault="00603655" w:rsidP="007628B2">
      <w:pPr>
        <w:pStyle w:val="avsnitt-tittel"/>
      </w:pPr>
      <w:r w:rsidRPr="00AD0DE7">
        <w:t>Krav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utbyggjar</w:t>
      </w:r>
    </w:p>
    <w:p w14:paraId="2DD6FB63" w14:textId="402971F8" w:rsidR="00AD0DE7" w:rsidRDefault="00603655" w:rsidP="00920016">
      <w:r w:rsidRPr="00AD0DE7">
        <w:t>Kva</w:t>
      </w:r>
      <w:r w:rsidRPr="00AD0DE7">
        <w:t xml:space="preserve"> </w:t>
      </w:r>
      <w:r w:rsidRPr="00AD0DE7">
        <w:t>krav</w:t>
      </w:r>
      <w:r w:rsidRPr="00AD0DE7">
        <w:t xml:space="preserve"> </w:t>
      </w:r>
      <w:r w:rsidRPr="00AD0DE7">
        <w:t>bør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stille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utbyggjar?</w:t>
      </w:r>
      <w:r w:rsidRPr="00AD0DE7">
        <w:t xml:space="preserve"> </w:t>
      </w:r>
      <w:r w:rsidRPr="00AD0DE7">
        <w:t>Blant</w:t>
      </w:r>
      <w:r w:rsidRPr="00AD0DE7">
        <w:t xml:space="preserve"> </w:t>
      </w:r>
      <w:r w:rsidRPr="00AD0DE7">
        <w:t>dei</w:t>
      </w:r>
      <w:r w:rsidRPr="00AD0DE7">
        <w:t xml:space="preserve"> </w:t>
      </w:r>
      <w:r w:rsidRPr="00AD0DE7">
        <w:t>aktuelle</w:t>
      </w:r>
      <w:r w:rsidRPr="00AD0DE7">
        <w:t xml:space="preserve"> </w:t>
      </w:r>
      <w:r w:rsidRPr="00AD0DE7">
        <w:t>tiltaka kan</w:t>
      </w:r>
      <w:r w:rsidRPr="00AD0DE7">
        <w:t xml:space="preserve"> </w:t>
      </w:r>
      <w:r w:rsidRPr="00AD0DE7">
        <w:t>vere</w:t>
      </w:r>
      <w:r w:rsidRPr="00AD0DE7">
        <w:t xml:space="preserve"> </w:t>
      </w:r>
      <w:proofErr w:type="spellStart"/>
      <w:r w:rsidRPr="00AD0DE7">
        <w:t>ein</w:t>
      </w:r>
      <w:proofErr w:type="spellEnd"/>
      <w:r w:rsidRPr="00AD0DE7">
        <w:t xml:space="preserve"> </w:t>
      </w:r>
      <w:r w:rsidRPr="00AD0DE7">
        <w:t>gjenkjøpsavtale</w:t>
      </w:r>
      <w:r w:rsidRPr="00AD0DE7">
        <w:t xml:space="preserve"> </w:t>
      </w:r>
      <w:r w:rsidRPr="00AD0DE7">
        <w:t>(</w:t>
      </w:r>
      <w:r w:rsidR="00AD0DE7">
        <w:t>«</w:t>
      </w:r>
      <w:r w:rsidRPr="00AD0DE7">
        <w:t>buy-back</w:t>
      </w:r>
      <w:r w:rsidR="00AD0DE7">
        <w:t>»</w:t>
      </w:r>
      <w:r w:rsidRPr="00AD0DE7">
        <w:t>)</w:t>
      </w:r>
      <w:r w:rsidRPr="00AD0DE7">
        <w:t xml:space="preserve"> </w:t>
      </w:r>
      <w:r w:rsidRPr="00AD0DE7">
        <w:t>slik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 xml:space="preserve">kommunen kan ta tilbake tomta dersom ho ikkje blir brukt, eventuelt brukast til eit anna </w:t>
      </w:r>
      <w:proofErr w:type="spellStart"/>
      <w:r w:rsidRPr="00AD0DE7">
        <w:t>føremål</w:t>
      </w:r>
      <w:proofErr w:type="spellEnd"/>
      <w:r w:rsidRPr="00AD0DE7">
        <w:t xml:space="preserve"> enn avtalt.</w:t>
      </w:r>
    </w:p>
    <w:p w14:paraId="6E3D54C9" w14:textId="2B76C22F" w:rsidR="00425E50" w:rsidRPr="00AD0DE7" w:rsidRDefault="00603655" w:rsidP="00920016">
      <w:pPr>
        <w:pStyle w:val="avsnitt-tittel"/>
      </w:pPr>
      <w:proofErr w:type="spellStart"/>
      <w:r w:rsidRPr="00AD0DE7">
        <w:t>Ressursar</w:t>
      </w:r>
      <w:proofErr w:type="spellEnd"/>
    </w:p>
    <w:p w14:paraId="6D7AD82A" w14:textId="77777777" w:rsidR="00AD0DE7" w:rsidRDefault="00603655" w:rsidP="00920016">
      <w:r w:rsidRPr="00AD0DE7">
        <w:t>Har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ressursar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støtte</w:t>
      </w:r>
      <w:r w:rsidRPr="00AD0DE7">
        <w:t xml:space="preserve"> </w:t>
      </w:r>
      <w:r w:rsidRPr="00AD0DE7">
        <w:t>gjennomføring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 xml:space="preserve">tenkt </w:t>
      </w:r>
      <w:r w:rsidRPr="00AD0DE7">
        <w:t>etablering?</w:t>
      </w:r>
    </w:p>
    <w:p w14:paraId="4BFE5F0E" w14:textId="6D479061" w:rsidR="00425E50" w:rsidRPr="00AD0DE7" w:rsidRDefault="00603655" w:rsidP="00920016">
      <w:pPr>
        <w:pStyle w:val="avsnitt-tittel"/>
      </w:pPr>
      <w:r w:rsidRPr="00AD0DE7">
        <w:t>Kvalitetssikring</w:t>
      </w:r>
    </w:p>
    <w:p w14:paraId="78918475" w14:textId="77777777" w:rsidR="00425E50" w:rsidRPr="00AD0DE7" w:rsidRDefault="00603655" w:rsidP="00920016">
      <w:r w:rsidRPr="00AD0DE7">
        <w:t>Er</w:t>
      </w:r>
      <w:r w:rsidRPr="00AD0DE7">
        <w:t xml:space="preserve"> </w:t>
      </w:r>
      <w:r w:rsidRPr="00AD0DE7">
        <w:t>prosjektet</w:t>
      </w:r>
      <w:r w:rsidRPr="00AD0DE7">
        <w:t xml:space="preserve"> </w:t>
      </w:r>
      <w:r w:rsidRPr="00AD0DE7">
        <w:t>godt</w:t>
      </w:r>
      <w:r w:rsidRPr="00AD0DE7">
        <w:t xml:space="preserve"> </w:t>
      </w:r>
      <w:r w:rsidRPr="00AD0DE7">
        <w:t>nok</w:t>
      </w:r>
      <w:r w:rsidRPr="00AD0DE7">
        <w:t xml:space="preserve"> </w:t>
      </w:r>
      <w:r w:rsidRPr="00AD0DE7">
        <w:t>kvalitetssikra</w:t>
      </w:r>
      <w:r w:rsidRPr="00AD0DE7">
        <w:t xml:space="preserve"> </w:t>
      </w:r>
      <w:r w:rsidRPr="00AD0DE7">
        <w:t>(sjekk</w:t>
      </w:r>
      <w:r w:rsidRPr="00AD0DE7">
        <w:t xml:space="preserve"> </w:t>
      </w:r>
      <w:r w:rsidRPr="00AD0DE7">
        <w:t>raude</w:t>
      </w:r>
      <w:r w:rsidRPr="00AD0DE7">
        <w:t xml:space="preserve"> </w:t>
      </w:r>
      <w:r w:rsidRPr="00AD0DE7">
        <w:t>flagg)</w:t>
      </w:r>
      <w:r w:rsidRPr="00AD0DE7">
        <w:t xml:space="preserve"> </w:t>
      </w:r>
      <w:r w:rsidRPr="00AD0DE7">
        <w:t>før ein igangsett ressurskrevjande arbeid?</w:t>
      </w:r>
    </w:p>
    <w:p w14:paraId="01937DAF" w14:textId="77777777" w:rsidR="00425E50" w:rsidRPr="00AD0DE7" w:rsidRDefault="00603655" w:rsidP="00920016">
      <w:pPr>
        <w:pStyle w:val="avsnitt-tittel"/>
      </w:pPr>
      <w:r w:rsidRPr="00AD0DE7">
        <w:t>Potensielle</w:t>
      </w:r>
      <w:r w:rsidRPr="00AD0DE7">
        <w:t xml:space="preserve"> </w:t>
      </w:r>
      <w:r w:rsidRPr="00AD0DE7">
        <w:t>ringverknadar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kommunen</w:t>
      </w:r>
    </w:p>
    <w:p w14:paraId="12495BBF" w14:textId="272BB91F" w:rsidR="00425E50" w:rsidRPr="00AD0DE7" w:rsidRDefault="00603655" w:rsidP="00920016">
      <w:r w:rsidRPr="00AD0DE7">
        <w:t xml:space="preserve">Har kommunen annan </w:t>
      </w:r>
      <w:proofErr w:type="spellStart"/>
      <w:r w:rsidRPr="00AD0DE7">
        <w:t>eksisterande</w:t>
      </w:r>
      <w:proofErr w:type="spellEnd"/>
      <w:r w:rsidRPr="00AD0DE7">
        <w:t xml:space="preserve"> industri eller </w:t>
      </w:r>
      <w:proofErr w:type="spellStart"/>
      <w:r w:rsidRPr="00AD0DE7">
        <w:t>nærings</w:t>
      </w:r>
      <w:r w:rsidRPr="00AD0DE7">
        <w:t>verksemd</w:t>
      </w:r>
      <w:proofErr w:type="spellEnd"/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styrke</w:t>
      </w:r>
      <w:r w:rsidRPr="00AD0DE7">
        <w:t xml:space="preserve"> </w:t>
      </w:r>
      <w:r w:rsidRPr="00AD0DE7">
        <w:t>eller</w:t>
      </w:r>
      <w:r w:rsidRPr="00AD0DE7">
        <w:t xml:space="preserve"> </w:t>
      </w:r>
      <w:r w:rsidRPr="00AD0DE7">
        <w:t>dra</w:t>
      </w:r>
      <w:r w:rsidRPr="00AD0DE7">
        <w:t xml:space="preserve"> </w:t>
      </w:r>
      <w:r w:rsidRPr="00AD0DE7">
        <w:t>nytte</w:t>
      </w:r>
      <w:r w:rsidRPr="00AD0DE7">
        <w:t xml:space="preserve"> </w:t>
      </w:r>
      <w:r w:rsidRPr="00AD0DE7">
        <w:t>av</w:t>
      </w:r>
      <w:r w:rsidRPr="00AD0DE7">
        <w:t xml:space="preserve"> </w:t>
      </w:r>
      <w:r w:rsidRPr="00AD0DE7">
        <w:t>denne</w:t>
      </w:r>
      <w:r w:rsidRPr="00AD0DE7">
        <w:t xml:space="preserve"> </w:t>
      </w:r>
      <w:r w:rsidRPr="00AD0DE7">
        <w:t>etableringa (for eksempel brukarar av restvarme eller fiberinfrastruktur; kompetanseheving</w:t>
      </w:r>
      <w:r w:rsidRPr="00AD0DE7">
        <w:t xml:space="preserve"> </w:t>
      </w:r>
      <w:r w:rsidRPr="00AD0DE7">
        <w:t>hos</w:t>
      </w:r>
      <w:r w:rsidRPr="00AD0DE7">
        <w:t xml:space="preserve"> </w:t>
      </w:r>
      <w:r w:rsidRPr="00AD0DE7">
        <w:t>leverandørar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f</w:t>
      </w:r>
      <w:r w:rsidRPr="00AD0DE7">
        <w:t xml:space="preserve"> </w:t>
      </w:r>
      <w:r w:rsidRPr="00AD0DE7">
        <w:t>eks</w:t>
      </w:r>
      <w:r w:rsidRPr="00AD0DE7">
        <w:t xml:space="preserve"> </w:t>
      </w:r>
      <w:r w:rsidRPr="00AD0DE7">
        <w:t>netteigar,</w:t>
      </w:r>
      <w:r w:rsidRPr="00AD0DE7">
        <w:t xml:space="preserve"> </w:t>
      </w:r>
      <w:r w:rsidRPr="00AD0DE7">
        <w:t>etc.) og</w:t>
      </w:r>
      <w:r w:rsidRPr="00AD0DE7">
        <w:t xml:space="preserve"> </w:t>
      </w:r>
      <w:r w:rsidRPr="00AD0DE7">
        <w:t>korleis</w:t>
      </w:r>
      <w:r w:rsidRPr="00AD0DE7">
        <w:t xml:space="preserve"> </w:t>
      </w:r>
      <w:r w:rsidRPr="00AD0DE7">
        <w:t>bidreg</w:t>
      </w:r>
      <w:r w:rsidRPr="00AD0DE7">
        <w:t xml:space="preserve"> </w:t>
      </w:r>
      <w:r w:rsidRPr="00AD0DE7">
        <w:t>etableringa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arbeidsmarknaden</w:t>
      </w:r>
      <w:r w:rsidRPr="00AD0DE7">
        <w:t xml:space="preserve"> </w:t>
      </w:r>
      <w:r w:rsidRPr="00AD0DE7">
        <w:t>lokalt</w:t>
      </w:r>
      <w:r w:rsidRPr="00AD0DE7">
        <w:t xml:space="preserve"> </w:t>
      </w:r>
      <w:r w:rsidRPr="00AD0DE7">
        <w:t>(nye og eksisterande arbeidsplassar)</w:t>
      </w:r>
    </w:p>
    <w:p w14:paraId="23517892" w14:textId="77777777" w:rsidR="00425E50" w:rsidRPr="00AD0DE7" w:rsidRDefault="00603655" w:rsidP="00920016">
      <w:pPr>
        <w:pStyle w:val="avsnitt-tittel"/>
      </w:pPr>
      <w:r w:rsidRPr="00AD0DE7">
        <w:lastRenderedPageBreak/>
        <w:t>Infrastruktur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prioriteringar</w:t>
      </w:r>
    </w:p>
    <w:p w14:paraId="1B796B46" w14:textId="77777777" w:rsidR="00AD0DE7" w:rsidRDefault="00603655" w:rsidP="00920016">
      <w:r w:rsidRPr="00AD0DE7">
        <w:t>Kor mykje nettkapasitet (kraft) er tilgjengeleg og når? Høyr med nettselskap om status i dag. Tilgang på nettkapasitet bør vurderast</w:t>
      </w:r>
      <w:r w:rsidRPr="00AD0DE7">
        <w:t xml:space="preserve"> </w:t>
      </w:r>
      <w:r w:rsidRPr="00AD0DE7">
        <w:t>regionalt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sjåast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samanheng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andre</w:t>
      </w:r>
      <w:r w:rsidRPr="00AD0DE7">
        <w:t xml:space="preserve"> </w:t>
      </w:r>
      <w:proofErr w:type="spellStart"/>
      <w:r w:rsidRPr="00AD0DE7">
        <w:t>planlagde</w:t>
      </w:r>
      <w:proofErr w:type="spellEnd"/>
      <w:r w:rsidRPr="00AD0DE7">
        <w:t xml:space="preserve"> </w:t>
      </w:r>
      <w:proofErr w:type="spellStart"/>
      <w:r w:rsidRPr="00AD0DE7">
        <w:t>etableringar</w:t>
      </w:r>
      <w:proofErr w:type="spellEnd"/>
      <w:r w:rsidRPr="00AD0DE7">
        <w:t>.</w:t>
      </w:r>
    </w:p>
    <w:p w14:paraId="26EB3893" w14:textId="1CC3B813" w:rsidR="00425E50" w:rsidRPr="00AD0DE7" w:rsidRDefault="00603655" w:rsidP="00920016">
      <w:pPr>
        <w:pStyle w:val="avsnitt-tittel"/>
      </w:pPr>
      <w:r w:rsidRPr="00AD0DE7">
        <w:t>Bistand</w:t>
      </w:r>
    </w:p>
    <w:p w14:paraId="71ED07F9" w14:textId="77777777" w:rsidR="00AD0DE7" w:rsidRDefault="00603655" w:rsidP="00920016">
      <w:r w:rsidRPr="00AD0DE7">
        <w:t>Kvar</w:t>
      </w:r>
      <w:r w:rsidRPr="00AD0DE7">
        <w:t xml:space="preserve"> </w:t>
      </w:r>
      <w:r w:rsidRPr="00AD0DE7">
        <w:t>kan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spørje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bistand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evaluere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 xml:space="preserve">initiativet skal </w:t>
      </w:r>
      <w:proofErr w:type="spellStart"/>
      <w:r w:rsidRPr="00AD0DE7">
        <w:t>følgast</w:t>
      </w:r>
      <w:proofErr w:type="spellEnd"/>
      <w:r w:rsidRPr="00AD0DE7">
        <w:t xml:space="preserve"> opp?</w:t>
      </w:r>
    </w:p>
    <w:p w14:paraId="1C3FAED7" w14:textId="1CFADCE5" w:rsidR="00AD0DE7" w:rsidRDefault="00603655" w:rsidP="00920016">
      <w:r w:rsidRPr="00AD0DE7">
        <w:t>Om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behov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ekstra</w:t>
      </w:r>
      <w:r w:rsidRPr="00AD0DE7">
        <w:t xml:space="preserve"> </w:t>
      </w:r>
      <w:r w:rsidRPr="00AD0DE7">
        <w:t>støtte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desse</w:t>
      </w:r>
      <w:r w:rsidRPr="00AD0DE7">
        <w:t xml:space="preserve"> </w:t>
      </w:r>
      <w:r w:rsidRPr="00AD0DE7">
        <w:t>spørsmåla,</w:t>
      </w:r>
      <w:r w:rsidRPr="00AD0DE7">
        <w:t xml:space="preserve"> </w:t>
      </w:r>
      <w:r w:rsidRPr="00AD0DE7">
        <w:t>tek kontakt med Innovasjon Noreg – sjå baksida for kontakt</w:t>
      </w:r>
      <w:r w:rsidRPr="00AD0DE7">
        <w:t>informasjon.</w:t>
      </w:r>
    </w:p>
    <w:p w14:paraId="5EF90CFD" w14:textId="0EC398F0" w:rsidR="00450F06" w:rsidRDefault="00450F06" w:rsidP="00920016">
      <w:r>
        <w:rPr>
          <w:noProof/>
        </w:rPr>
        <w:drawing>
          <wp:inline distT="0" distB="0" distL="0" distR="0" wp14:anchorId="00CEE1C5" wp14:editId="79250FA9">
            <wp:extent cx="6083820" cy="2880366"/>
            <wp:effectExtent l="0" t="0" r="0" b="0"/>
            <wp:docPr id="4" name="Bild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820" cy="288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D7C1C" w14:textId="6400D5E1" w:rsidR="00425E50" w:rsidRPr="00AD0DE7" w:rsidRDefault="00603655" w:rsidP="00920016">
      <w:pPr>
        <w:pStyle w:val="UnOverskrift1"/>
      </w:pPr>
      <w:bookmarkStart w:id="2" w:name="_TOC_250000"/>
      <w:r w:rsidRPr="00AD0DE7">
        <w:t>5</w:t>
      </w:r>
      <w:r w:rsidRPr="00AD0DE7">
        <w:t xml:space="preserve"> </w:t>
      </w:r>
      <w:r w:rsidRPr="00AD0DE7">
        <w:t>konkrete</w:t>
      </w:r>
      <w:r w:rsidRPr="00AD0DE7">
        <w:t xml:space="preserve"> </w:t>
      </w:r>
      <w:bookmarkEnd w:id="2"/>
      <w:r w:rsidRPr="00AD0DE7">
        <w:t>eksempel</w:t>
      </w:r>
    </w:p>
    <w:p w14:paraId="56332764" w14:textId="526EAA06" w:rsidR="00AD0DE7" w:rsidRDefault="00603655" w:rsidP="00603655">
      <w:pPr>
        <w:pStyle w:val="Nummerertliste"/>
      </w:pPr>
      <w:proofErr w:type="spellStart"/>
      <w:r w:rsidRPr="00AD0DE7">
        <w:t>Einskilde</w:t>
      </w:r>
      <w:proofErr w:type="spellEnd"/>
      <w:r w:rsidRPr="00AD0DE7">
        <w:t xml:space="preserve"> norske kommuner har seld tomt til prosjekt som seinare har skifta føremål, for eksempel frå å </w:t>
      </w:r>
      <w:proofErr w:type="spellStart"/>
      <w:r w:rsidRPr="00AD0DE7">
        <w:t>tilrettelegge</w:t>
      </w:r>
      <w:proofErr w:type="spellEnd"/>
      <w:r w:rsidRPr="00AD0DE7">
        <w:t xml:space="preserve"> for etablering av </w:t>
      </w:r>
      <w:proofErr w:type="spellStart"/>
      <w:r w:rsidRPr="00AD0DE7">
        <w:t>eit</w:t>
      </w:r>
      <w:proofErr w:type="spellEnd"/>
      <w:r w:rsidRPr="00AD0DE7">
        <w:t xml:space="preserve"> </w:t>
      </w:r>
      <w:r w:rsidR="00AD0DE7">
        <w:t>«</w:t>
      </w:r>
      <w:proofErr w:type="spellStart"/>
      <w:r w:rsidRPr="00AD0DE7">
        <w:t>hyperscale</w:t>
      </w:r>
      <w:proofErr w:type="spellEnd"/>
      <w:r w:rsidR="00AD0DE7">
        <w:t>»</w:t>
      </w:r>
      <w:r w:rsidRPr="00AD0DE7">
        <w:t xml:space="preserve"> datasenter med </w:t>
      </w:r>
      <w:proofErr w:type="spellStart"/>
      <w:r w:rsidRPr="00AD0DE7">
        <w:t>fleire</w:t>
      </w:r>
      <w:proofErr w:type="spellEnd"/>
      <w:r w:rsidRPr="00AD0DE7">
        <w:t xml:space="preserve"> </w:t>
      </w:r>
      <w:proofErr w:type="spellStart"/>
      <w:r w:rsidRPr="00AD0DE7">
        <w:t>arbeids</w:t>
      </w:r>
      <w:r w:rsidRPr="00AD0DE7">
        <w:t>plassar</w:t>
      </w:r>
      <w:proofErr w:type="spellEnd"/>
      <w:r w:rsidRPr="00AD0DE7">
        <w:t xml:space="preserve"> </w:t>
      </w:r>
      <w:r w:rsidRPr="00AD0DE7">
        <w:t>og</w:t>
      </w:r>
      <w:r w:rsidRPr="00AD0DE7">
        <w:t xml:space="preserve"> </w:t>
      </w:r>
      <w:proofErr w:type="spellStart"/>
      <w:r w:rsidRPr="00AD0DE7">
        <w:t>tydelege</w:t>
      </w:r>
      <w:proofErr w:type="spellEnd"/>
      <w:r w:rsidRPr="00AD0DE7">
        <w:t xml:space="preserve"> </w:t>
      </w:r>
      <w:proofErr w:type="spellStart"/>
      <w:r w:rsidRPr="00AD0DE7">
        <w:t>ringverknadar</w:t>
      </w:r>
      <w:proofErr w:type="spellEnd"/>
      <w:r w:rsidRPr="00AD0DE7">
        <w:t>,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rein</w:t>
      </w:r>
      <w:r w:rsidRPr="00AD0DE7">
        <w:t xml:space="preserve"> </w:t>
      </w:r>
      <w:proofErr w:type="spellStart"/>
      <w:r w:rsidRPr="00AD0DE7">
        <w:t>kryptoutvinning</w:t>
      </w:r>
      <w:proofErr w:type="spellEnd"/>
      <w:r w:rsidRPr="00AD0DE7">
        <w:t xml:space="preserve"> </w:t>
      </w:r>
      <w:r w:rsidRPr="00AD0DE7">
        <w:t>med særs</w:t>
      </w:r>
      <w:r w:rsidRPr="00AD0DE7">
        <w:t xml:space="preserve"> </w:t>
      </w:r>
      <w:r w:rsidRPr="00AD0DE7">
        <w:t>få</w:t>
      </w:r>
      <w:r w:rsidRPr="00AD0DE7">
        <w:t xml:space="preserve"> </w:t>
      </w:r>
      <w:r w:rsidRPr="00AD0DE7">
        <w:t>arbeidsplassar.</w:t>
      </w:r>
      <w:r w:rsidRPr="00AD0DE7">
        <w:t xml:space="preserve"> </w:t>
      </w:r>
      <w:r w:rsidRPr="00AD0DE7">
        <w:t>Då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>viktig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kommunen</w:t>
      </w:r>
      <w:r w:rsidRPr="00AD0DE7">
        <w:t xml:space="preserve"> </w:t>
      </w:r>
      <w:r w:rsidRPr="00AD0DE7">
        <w:t>ved</w:t>
      </w:r>
      <w:r w:rsidRPr="00AD0DE7">
        <w:t xml:space="preserve"> </w:t>
      </w:r>
      <w:r w:rsidRPr="00AD0DE7">
        <w:t>høve har</w:t>
      </w:r>
      <w:r w:rsidRPr="00AD0DE7">
        <w:t xml:space="preserve"> </w:t>
      </w:r>
      <w:r w:rsidRPr="00AD0DE7">
        <w:t>etablert</w:t>
      </w:r>
      <w:r w:rsidRPr="00AD0DE7">
        <w:t xml:space="preserve"> </w:t>
      </w:r>
      <w:r w:rsidRPr="00AD0DE7">
        <w:t>ein</w:t>
      </w:r>
      <w:r w:rsidRPr="00AD0DE7">
        <w:t xml:space="preserve"> </w:t>
      </w:r>
      <w:r w:rsidRPr="00AD0DE7">
        <w:t>god</w:t>
      </w:r>
      <w:r w:rsidRPr="00AD0DE7">
        <w:t xml:space="preserve"> </w:t>
      </w:r>
      <w:r w:rsidRPr="00AD0DE7">
        <w:t>gjenkjøpsavtale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tydelege</w:t>
      </w:r>
      <w:r w:rsidRPr="00AD0DE7">
        <w:t xml:space="preserve"> </w:t>
      </w:r>
      <w:r w:rsidRPr="00AD0DE7">
        <w:t>kriterium</w:t>
      </w:r>
      <w:r w:rsidRPr="00AD0DE7">
        <w:t xml:space="preserve"> </w:t>
      </w:r>
      <w:r w:rsidRPr="00AD0DE7">
        <w:t xml:space="preserve">for kva som utløyser </w:t>
      </w:r>
      <w:proofErr w:type="spellStart"/>
      <w:r w:rsidRPr="00AD0DE7">
        <w:t>moglegheita</w:t>
      </w:r>
      <w:proofErr w:type="spellEnd"/>
      <w:r w:rsidRPr="00AD0DE7">
        <w:t xml:space="preserve"> for gjenkjøp.</w:t>
      </w:r>
    </w:p>
    <w:p w14:paraId="21BA76DB" w14:textId="77777777" w:rsidR="00AD0DE7" w:rsidRDefault="00603655" w:rsidP="00603655">
      <w:pPr>
        <w:pStyle w:val="Nummerertliste"/>
      </w:pPr>
      <w:r w:rsidRPr="00AD0DE7">
        <w:t xml:space="preserve">Andre </w:t>
      </w:r>
      <w:proofErr w:type="spellStart"/>
      <w:r w:rsidRPr="00AD0DE7">
        <w:t>kommunar</w:t>
      </w:r>
      <w:proofErr w:type="spellEnd"/>
      <w:r w:rsidRPr="00AD0DE7">
        <w:t xml:space="preserve"> og </w:t>
      </w:r>
      <w:proofErr w:type="spellStart"/>
      <w:r w:rsidRPr="00AD0DE7">
        <w:t>datasenteraktørar</w:t>
      </w:r>
      <w:proofErr w:type="spellEnd"/>
      <w:r w:rsidRPr="00AD0DE7">
        <w:t xml:space="preserve"> har bevisst inngått avtalar</w:t>
      </w:r>
      <w:r w:rsidRPr="00AD0DE7">
        <w:t xml:space="preserve"> </w:t>
      </w:r>
      <w:r w:rsidRPr="00AD0DE7">
        <w:t>om</w:t>
      </w:r>
      <w:r w:rsidRPr="00AD0DE7">
        <w:t xml:space="preserve"> </w:t>
      </w:r>
      <w:proofErr w:type="spellStart"/>
      <w:r w:rsidRPr="00AD0DE7">
        <w:t>kryptoutvinning</w:t>
      </w:r>
      <w:proofErr w:type="spellEnd"/>
      <w:r w:rsidRPr="00AD0DE7">
        <w:t>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viser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at</w:t>
      </w:r>
      <w:r w:rsidRPr="00AD0DE7">
        <w:t xml:space="preserve"> </w:t>
      </w:r>
      <w:r w:rsidRPr="00AD0DE7">
        <w:t>dei</w:t>
      </w:r>
      <w:r w:rsidRPr="00AD0DE7">
        <w:t xml:space="preserve"> </w:t>
      </w:r>
      <w:r w:rsidRPr="00AD0DE7">
        <w:t>gjennom</w:t>
      </w:r>
      <w:r w:rsidRPr="00AD0DE7">
        <w:t xml:space="preserve"> </w:t>
      </w:r>
      <w:r w:rsidRPr="00AD0DE7">
        <w:t>det</w:t>
      </w:r>
      <w:r w:rsidRPr="00AD0DE7">
        <w:t xml:space="preserve"> </w:t>
      </w:r>
      <w:r w:rsidRPr="00AD0DE7">
        <w:t xml:space="preserve">har bygd kapital, kapasitet, infrastruktur og kompetanse som dei seinare har fått bruk for i anna </w:t>
      </w:r>
      <w:proofErr w:type="spellStart"/>
      <w:r w:rsidRPr="00AD0DE7">
        <w:t>næringsverksemd</w:t>
      </w:r>
      <w:proofErr w:type="spellEnd"/>
      <w:r w:rsidRPr="00AD0DE7">
        <w:t>.</w:t>
      </w:r>
    </w:p>
    <w:p w14:paraId="6BB1B83D" w14:textId="08F4AB60" w:rsidR="00AD0DE7" w:rsidRDefault="00603655" w:rsidP="00603655">
      <w:pPr>
        <w:pStyle w:val="Nummerertliste"/>
      </w:pPr>
      <w:proofErr w:type="spellStart"/>
      <w:r w:rsidRPr="00AD0DE7">
        <w:t>Fleire</w:t>
      </w:r>
      <w:proofErr w:type="spellEnd"/>
      <w:r w:rsidRPr="00AD0DE7">
        <w:t xml:space="preserve"> kommuner har fått førespurnadar frå konsulentar og finansielle</w:t>
      </w:r>
      <w:r w:rsidRPr="00AD0DE7">
        <w:t xml:space="preserve"> </w:t>
      </w:r>
      <w:r w:rsidRPr="00AD0DE7">
        <w:t>aktørar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hevder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ha</w:t>
      </w:r>
      <w:r w:rsidRPr="00AD0DE7">
        <w:t xml:space="preserve"> </w:t>
      </w:r>
      <w:r w:rsidRPr="00AD0DE7">
        <w:t>verdas</w:t>
      </w:r>
      <w:r w:rsidRPr="00AD0DE7">
        <w:t xml:space="preserve"> </w:t>
      </w:r>
      <w:r w:rsidRPr="00AD0DE7">
        <w:t>største</w:t>
      </w:r>
      <w:r w:rsidRPr="00AD0DE7">
        <w:t xml:space="preserve"> </w:t>
      </w:r>
      <w:r w:rsidRPr="00AD0DE7">
        <w:t>selskap</w:t>
      </w:r>
      <w:r w:rsidRPr="00AD0DE7">
        <w:t xml:space="preserve"> </w:t>
      </w:r>
      <w:r w:rsidRPr="00AD0DE7">
        <w:t>på kundelistene,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bakgrunn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dette</w:t>
      </w:r>
      <w:r w:rsidRPr="00AD0DE7">
        <w:t xml:space="preserve"> </w:t>
      </w:r>
      <w:proofErr w:type="spellStart"/>
      <w:r w:rsidRPr="00AD0DE7">
        <w:t>set</w:t>
      </w:r>
      <w:proofErr w:type="spellEnd"/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gang</w:t>
      </w:r>
      <w:r w:rsidRPr="00AD0DE7">
        <w:t xml:space="preserve"> </w:t>
      </w:r>
      <w:proofErr w:type="spellStart"/>
      <w:r w:rsidRPr="00AD0DE7">
        <w:t>ressurs</w:t>
      </w:r>
      <w:r w:rsidRPr="00AD0DE7">
        <w:t>krevjande</w:t>
      </w:r>
      <w:proofErr w:type="spellEnd"/>
      <w:r w:rsidRPr="00AD0DE7">
        <w:t xml:space="preserve"> prosjekt i </w:t>
      </w:r>
      <w:proofErr w:type="spellStart"/>
      <w:r w:rsidRPr="00AD0DE7">
        <w:t>kommunane</w:t>
      </w:r>
      <w:proofErr w:type="spellEnd"/>
      <w:r w:rsidRPr="00AD0DE7">
        <w:t>.</w:t>
      </w:r>
    </w:p>
    <w:p w14:paraId="467AB1FC" w14:textId="36D6C328" w:rsidR="00AD0DE7" w:rsidRDefault="00603655" w:rsidP="00603655">
      <w:pPr>
        <w:pStyle w:val="Nummerertliste"/>
      </w:pPr>
      <w:proofErr w:type="spellStart"/>
      <w:r w:rsidRPr="00AD0DE7">
        <w:t>Nokre</w:t>
      </w:r>
      <w:proofErr w:type="spellEnd"/>
      <w:r w:rsidRPr="00AD0DE7">
        <w:t xml:space="preserve"> </w:t>
      </w:r>
      <w:proofErr w:type="spellStart"/>
      <w:r w:rsidRPr="00AD0DE7">
        <w:t>kommunar</w:t>
      </w:r>
      <w:proofErr w:type="spellEnd"/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inngått</w:t>
      </w:r>
      <w:r w:rsidRPr="00AD0DE7">
        <w:t xml:space="preserve"> </w:t>
      </w:r>
      <w:r w:rsidRPr="00AD0DE7">
        <w:t>avtalar</w:t>
      </w:r>
      <w:r w:rsidRPr="00AD0DE7">
        <w:t xml:space="preserve"> </w:t>
      </w:r>
      <w:r w:rsidRPr="00AD0DE7">
        <w:t>som</w:t>
      </w:r>
      <w:r w:rsidRPr="00AD0DE7">
        <w:t xml:space="preserve"> </w:t>
      </w:r>
      <w:r w:rsidRPr="00AD0DE7">
        <w:t>er</w:t>
      </w:r>
      <w:r w:rsidRPr="00AD0DE7">
        <w:t xml:space="preserve"> </w:t>
      </w:r>
      <w:r w:rsidRPr="00AD0DE7">
        <w:t>interessante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 xml:space="preserve">kort sikt, men som blokkerer for </w:t>
      </w:r>
      <w:proofErr w:type="spellStart"/>
      <w:r w:rsidRPr="00AD0DE7">
        <w:t>meir</w:t>
      </w:r>
      <w:proofErr w:type="spellEnd"/>
      <w:r w:rsidRPr="00AD0DE7">
        <w:t xml:space="preserve"> langsiktige </w:t>
      </w:r>
      <w:proofErr w:type="spellStart"/>
      <w:r w:rsidRPr="00AD0DE7">
        <w:t>næringsutviklings</w:t>
      </w:r>
      <w:r w:rsidRPr="00AD0DE7">
        <w:t>moglegheiter</w:t>
      </w:r>
      <w:proofErr w:type="spellEnd"/>
      <w:r w:rsidRPr="00AD0DE7">
        <w:t xml:space="preserve">. Dette kan </w:t>
      </w:r>
      <w:proofErr w:type="spellStart"/>
      <w:r w:rsidRPr="00AD0DE7">
        <w:t>løysast</w:t>
      </w:r>
      <w:proofErr w:type="spellEnd"/>
      <w:r w:rsidRPr="00AD0DE7">
        <w:t xml:space="preserve"> med kortsiktige </w:t>
      </w:r>
      <w:proofErr w:type="spellStart"/>
      <w:r w:rsidRPr="00AD0DE7">
        <w:t>avtalar</w:t>
      </w:r>
      <w:proofErr w:type="spellEnd"/>
      <w:r w:rsidRPr="00AD0DE7">
        <w:t>.</w:t>
      </w:r>
    </w:p>
    <w:p w14:paraId="785BDA51" w14:textId="25D55C05" w:rsidR="00AD0DE7" w:rsidRDefault="00603655" w:rsidP="00603655">
      <w:pPr>
        <w:pStyle w:val="Nummerertliste"/>
      </w:pPr>
      <w:r w:rsidRPr="00AD0DE7">
        <w:lastRenderedPageBreak/>
        <w:t xml:space="preserve">MEN: </w:t>
      </w:r>
      <w:proofErr w:type="spellStart"/>
      <w:r w:rsidRPr="00AD0DE7">
        <w:t>Datasenteretableringar</w:t>
      </w:r>
      <w:proofErr w:type="spellEnd"/>
      <w:r w:rsidRPr="00AD0DE7">
        <w:t xml:space="preserve"> gir også anledning til samarbeid om</w:t>
      </w:r>
      <w:r w:rsidRPr="00AD0DE7">
        <w:t xml:space="preserve"> </w:t>
      </w:r>
      <w:r w:rsidRPr="00AD0DE7">
        <w:t>viktige</w:t>
      </w:r>
      <w:r w:rsidRPr="00AD0DE7">
        <w:t xml:space="preserve"> </w:t>
      </w:r>
      <w:r w:rsidRPr="00AD0DE7">
        <w:t>lokale</w:t>
      </w:r>
      <w:r w:rsidRPr="00AD0DE7">
        <w:t xml:space="preserve"> </w:t>
      </w:r>
      <w:r w:rsidRPr="00AD0DE7">
        <w:t>energi-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klimatiltak,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bidreg</w:t>
      </w:r>
      <w:r w:rsidRPr="00AD0DE7">
        <w:t xml:space="preserve"> </w:t>
      </w:r>
      <w:r w:rsidRPr="00AD0DE7">
        <w:t>ti</w:t>
      </w:r>
      <w:r w:rsidRPr="00AD0DE7">
        <w:t>l nye</w:t>
      </w:r>
      <w:r w:rsidRPr="00AD0DE7">
        <w:t xml:space="preserve"> </w:t>
      </w:r>
      <w:r w:rsidRPr="00AD0DE7">
        <w:t>jobbar,</w:t>
      </w:r>
      <w:r w:rsidRPr="00AD0DE7">
        <w:t xml:space="preserve"> </w:t>
      </w:r>
      <w:r w:rsidRPr="00AD0DE7">
        <w:t>industri-utvikling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sikre</w:t>
      </w:r>
      <w:r w:rsidRPr="00AD0DE7">
        <w:t xml:space="preserve"> </w:t>
      </w:r>
      <w:r w:rsidRPr="00AD0DE7">
        <w:t>eksisterande</w:t>
      </w:r>
      <w:r w:rsidRPr="00AD0DE7">
        <w:t xml:space="preserve"> </w:t>
      </w:r>
      <w:r w:rsidRPr="00AD0DE7">
        <w:t xml:space="preserve">arbeids- plassar i kommunen. For eksempel blir restvarmen frå </w:t>
      </w:r>
      <w:proofErr w:type="spellStart"/>
      <w:r w:rsidRPr="00AD0DE7">
        <w:t>Stack</w:t>
      </w:r>
      <w:proofErr w:type="spellEnd"/>
      <w:r w:rsidRPr="00AD0DE7">
        <w:t xml:space="preserve"> sitt</w:t>
      </w:r>
      <w:r w:rsidRPr="00AD0DE7">
        <w:t xml:space="preserve"> </w:t>
      </w:r>
      <w:r w:rsidRPr="00AD0DE7">
        <w:t>datasenter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Ulven</w:t>
      </w:r>
      <w:r w:rsidRPr="00AD0DE7">
        <w:t xml:space="preserve"> </w:t>
      </w:r>
      <w:r w:rsidRPr="00AD0DE7">
        <w:t>brukt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fjernvarme</w:t>
      </w:r>
      <w:r w:rsidRPr="00AD0DE7">
        <w:t xml:space="preserve"> </w:t>
      </w:r>
      <w:r w:rsidRPr="00AD0DE7">
        <w:t>for</w:t>
      </w:r>
      <w:r w:rsidRPr="00AD0DE7">
        <w:t xml:space="preserve"> </w:t>
      </w:r>
      <w:r w:rsidRPr="00AD0DE7">
        <w:t>5000</w:t>
      </w:r>
      <w:r w:rsidRPr="00AD0DE7">
        <w:t xml:space="preserve"> </w:t>
      </w:r>
      <w:proofErr w:type="spellStart"/>
      <w:r w:rsidRPr="00AD0DE7">
        <w:t>bustadar</w:t>
      </w:r>
      <w:proofErr w:type="spellEnd"/>
      <w:r w:rsidR="00920016">
        <w:t xml:space="preserve"> </w:t>
      </w:r>
      <w:r w:rsidRPr="00AD0DE7">
        <w:t>gjennom</w:t>
      </w:r>
      <w:r w:rsidRPr="00AD0DE7">
        <w:t xml:space="preserve"> </w:t>
      </w:r>
      <w:r w:rsidRPr="00AD0DE7">
        <w:t>samarbeid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Hafslund</w:t>
      </w:r>
      <w:r w:rsidRPr="00AD0DE7">
        <w:t xml:space="preserve"> </w:t>
      </w:r>
      <w:r w:rsidRPr="00AD0DE7">
        <w:t>Oslo</w:t>
      </w:r>
      <w:r w:rsidRPr="00AD0DE7">
        <w:t xml:space="preserve"> </w:t>
      </w:r>
      <w:proofErr w:type="spellStart"/>
      <w:r w:rsidRPr="00AD0DE7">
        <w:t>Celsio</w:t>
      </w:r>
      <w:proofErr w:type="spellEnd"/>
      <w:r w:rsidRPr="00AD0DE7">
        <w:t xml:space="preserve"> </w:t>
      </w:r>
      <w:r w:rsidRPr="00AD0DE7">
        <w:t>(tidlegare</w:t>
      </w:r>
      <w:r w:rsidRPr="00AD0DE7">
        <w:t xml:space="preserve"> </w:t>
      </w:r>
      <w:r w:rsidRPr="00AD0DE7">
        <w:t>Fortum Oslo</w:t>
      </w:r>
      <w:r w:rsidRPr="00AD0DE7">
        <w:t xml:space="preserve"> </w:t>
      </w:r>
      <w:r w:rsidRPr="00AD0DE7">
        <w:t>Varme).</w:t>
      </w:r>
      <w:r w:rsidRPr="00AD0DE7">
        <w:t xml:space="preserve"> </w:t>
      </w:r>
      <w:r w:rsidRPr="00AD0DE7">
        <w:t>Vakthald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datasenteret</w:t>
      </w:r>
      <w:r w:rsidRPr="00AD0DE7">
        <w:t xml:space="preserve"> </w:t>
      </w:r>
      <w:r w:rsidRPr="00AD0DE7">
        <w:t>deira</w:t>
      </w:r>
      <w:r w:rsidRPr="00AD0DE7">
        <w:t xml:space="preserve"> </w:t>
      </w:r>
      <w:r w:rsidRPr="00AD0DE7">
        <w:t>på</w:t>
      </w:r>
      <w:r w:rsidRPr="00AD0DE7">
        <w:t xml:space="preserve"> </w:t>
      </w:r>
      <w:r w:rsidRPr="00AD0DE7">
        <w:t>Fetsund</w:t>
      </w:r>
      <w:r w:rsidRPr="00AD0DE7">
        <w:t xml:space="preserve"> </w:t>
      </w:r>
      <w:r w:rsidRPr="00AD0DE7">
        <w:t>består</w:t>
      </w:r>
      <w:r w:rsidRPr="00AD0DE7">
        <w:t xml:space="preserve"> </w:t>
      </w:r>
      <w:r w:rsidRPr="00AD0DE7">
        <w:t>i tillegg av rundt 60 årsverk.</w:t>
      </w:r>
    </w:p>
    <w:p w14:paraId="23A89D53" w14:textId="77777777" w:rsidR="00AD0DE7" w:rsidRDefault="00603655" w:rsidP="00920016">
      <w:pPr>
        <w:pStyle w:val="UnOverskrift1"/>
      </w:pPr>
      <w:r w:rsidRPr="00AD0DE7">
        <w:t>Kontaktinformasjon</w:t>
      </w:r>
    </w:p>
    <w:p w14:paraId="4062BC48" w14:textId="76D34FC8" w:rsidR="00425E50" w:rsidRPr="00F13FEF" w:rsidRDefault="00603655" w:rsidP="00F13FEF">
      <w:pPr>
        <w:pStyle w:val="avsnitt-tittel"/>
        <w:rPr>
          <w:rStyle w:val="halvfet"/>
        </w:rPr>
      </w:pPr>
      <w:r w:rsidRPr="00F13FEF">
        <w:rPr>
          <w:rStyle w:val="halvfet"/>
        </w:rPr>
        <w:t>Har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du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spørsmål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om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etablering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av</w:t>
      </w:r>
      <w:r w:rsidRPr="00F13FEF">
        <w:rPr>
          <w:rStyle w:val="halvfet"/>
        </w:rPr>
        <w:t xml:space="preserve"> </w:t>
      </w:r>
      <w:r w:rsidRPr="00F13FEF">
        <w:rPr>
          <w:rStyle w:val="halvfet"/>
        </w:rPr>
        <w:t>datasenter?</w:t>
      </w:r>
    </w:p>
    <w:p w14:paraId="26DDF804" w14:textId="77777777" w:rsidR="00425E50" w:rsidRPr="00920016" w:rsidRDefault="00603655" w:rsidP="00920016">
      <w:pPr>
        <w:rPr>
          <w:rStyle w:val="halvfet"/>
        </w:rPr>
      </w:pPr>
      <w:r w:rsidRPr="00920016">
        <w:rPr>
          <w:rStyle w:val="halvfet"/>
        </w:rPr>
        <w:t>Kommunal-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og</w:t>
      </w:r>
      <w:r w:rsidRPr="00920016">
        <w:rPr>
          <w:rStyle w:val="halvfet"/>
        </w:rPr>
        <w:t xml:space="preserve"> </w:t>
      </w:r>
      <w:proofErr w:type="spellStart"/>
      <w:r w:rsidRPr="00920016">
        <w:rPr>
          <w:rStyle w:val="halvfet"/>
        </w:rPr>
        <w:t>distriktsdepartementet</w:t>
      </w:r>
      <w:proofErr w:type="spellEnd"/>
    </w:p>
    <w:p w14:paraId="4FEF89B1" w14:textId="77777777" w:rsidR="00AD0DE7" w:rsidRDefault="00603655" w:rsidP="00920016">
      <w:hyperlink r:id="rId11">
        <w:r w:rsidRPr="00AD0DE7">
          <w:t>postmottak@kdd.dep.no</w:t>
        </w:r>
      </w:hyperlink>
    </w:p>
    <w:p w14:paraId="2014A947" w14:textId="16A841C3" w:rsidR="00425E50" w:rsidRPr="00920016" w:rsidRDefault="00603655" w:rsidP="00920016">
      <w:pPr>
        <w:rPr>
          <w:rStyle w:val="halvfet"/>
        </w:rPr>
      </w:pPr>
      <w:r w:rsidRPr="00920016">
        <w:rPr>
          <w:rStyle w:val="halvfet"/>
        </w:rPr>
        <w:t>Innovasjon</w:t>
      </w:r>
      <w:r w:rsidRPr="00920016">
        <w:rPr>
          <w:rStyle w:val="halvfet"/>
        </w:rPr>
        <w:t xml:space="preserve"> </w:t>
      </w:r>
      <w:proofErr w:type="spellStart"/>
      <w:r w:rsidRPr="00920016">
        <w:rPr>
          <w:rStyle w:val="halvfet"/>
        </w:rPr>
        <w:t>Noreg</w:t>
      </w:r>
      <w:proofErr w:type="spellEnd"/>
      <w:r w:rsidRPr="00920016">
        <w:rPr>
          <w:rStyle w:val="halvfet"/>
        </w:rPr>
        <w:t xml:space="preserve"> </w:t>
      </w:r>
      <w:r w:rsidRPr="00920016">
        <w:rPr>
          <w:rStyle w:val="halvfet"/>
        </w:rPr>
        <w:t>/</w:t>
      </w:r>
      <w:r w:rsidRPr="00920016">
        <w:rPr>
          <w:rStyle w:val="halvfet"/>
        </w:rPr>
        <w:t xml:space="preserve"> </w:t>
      </w:r>
      <w:proofErr w:type="spellStart"/>
      <w:r w:rsidRPr="00920016">
        <w:rPr>
          <w:rStyle w:val="halvfet"/>
        </w:rPr>
        <w:t>Invest</w:t>
      </w:r>
      <w:proofErr w:type="spellEnd"/>
      <w:r w:rsidRPr="00920016">
        <w:rPr>
          <w:rStyle w:val="halvfet"/>
        </w:rPr>
        <w:t xml:space="preserve"> </w:t>
      </w:r>
      <w:r w:rsidRPr="00920016">
        <w:rPr>
          <w:rStyle w:val="halvfet"/>
        </w:rPr>
        <w:t>in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Norway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v/Benedicte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Fasmer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Waaler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og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Gard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Madsen</w:t>
      </w:r>
    </w:p>
    <w:p w14:paraId="21173BED" w14:textId="77777777" w:rsidR="00AD0DE7" w:rsidRDefault="00603655" w:rsidP="00920016">
      <w:hyperlink r:id="rId12">
        <w:r w:rsidRPr="00AD0DE7">
          <w:t>benedicte.fasmer.waaler@innovasjonnorge.no</w:t>
        </w:r>
      </w:hyperlink>
      <w:r w:rsidRPr="00AD0DE7">
        <w:t xml:space="preserve"> </w:t>
      </w:r>
      <w:r w:rsidRPr="00AD0DE7">
        <w:t>og</w:t>
      </w:r>
      <w:r w:rsidRPr="00AD0DE7">
        <w:t xml:space="preserve"> </w:t>
      </w:r>
      <w:hyperlink r:id="rId13">
        <w:r w:rsidRPr="00AD0DE7">
          <w:t>gard.madsen@innovasjonnorge.no</w:t>
        </w:r>
      </w:hyperlink>
    </w:p>
    <w:p w14:paraId="4EE735AC" w14:textId="77777777" w:rsidR="00AD0DE7" w:rsidRDefault="00603655" w:rsidP="00920016">
      <w:r w:rsidRPr="00AD0DE7">
        <w:t>Innovasjon</w:t>
      </w:r>
      <w:r w:rsidRPr="00AD0DE7">
        <w:t xml:space="preserve"> </w:t>
      </w:r>
      <w:proofErr w:type="spellStart"/>
      <w:r w:rsidRPr="00AD0DE7">
        <w:t>Noreg</w:t>
      </w:r>
      <w:proofErr w:type="spellEnd"/>
      <w:r w:rsidRPr="00AD0DE7">
        <w:t xml:space="preserve"> </w:t>
      </w:r>
      <w:r w:rsidRPr="00AD0DE7">
        <w:t>har</w:t>
      </w:r>
      <w:r w:rsidRPr="00AD0DE7">
        <w:t xml:space="preserve"> </w:t>
      </w:r>
      <w:r w:rsidRPr="00AD0DE7">
        <w:t>også</w:t>
      </w:r>
      <w:r w:rsidRPr="00AD0DE7">
        <w:t xml:space="preserve"> </w:t>
      </w:r>
      <w:r w:rsidRPr="00AD0DE7">
        <w:t>høve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å</w:t>
      </w:r>
      <w:r w:rsidRPr="00AD0DE7">
        <w:t xml:space="preserve"> </w:t>
      </w:r>
      <w:r w:rsidRPr="00AD0DE7">
        <w:t>stille</w:t>
      </w:r>
      <w:r w:rsidRPr="00AD0DE7">
        <w:t xml:space="preserve"> </w:t>
      </w:r>
      <w:r w:rsidRPr="00AD0DE7">
        <w:t>kostnadsfr</w:t>
      </w:r>
      <w:r w:rsidRPr="00AD0DE7">
        <w:t>itt</w:t>
      </w:r>
      <w:r w:rsidRPr="00AD0DE7">
        <w:t xml:space="preserve"> </w:t>
      </w:r>
      <w:r w:rsidRPr="00AD0DE7">
        <w:t>i</w:t>
      </w:r>
      <w:r w:rsidRPr="00AD0DE7">
        <w:t xml:space="preserve"> </w:t>
      </w:r>
      <w:r w:rsidRPr="00AD0DE7">
        <w:t>møte</w:t>
      </w:r>
      <w:r w:rsidRPr="00AD0DE7">
        <w:t xml:space="preserve"> </w:t>
      </w:r>
      <w:r w:rsidRPr="00AD0DE7">
        <w:t>med</w:t>
      </w:r>
      <w:r w:rsidRPr="00AD0DE7">
        <w:t xml:space="preserve"> </w:t>
      </w:r>
      <w:r w:rsidRPr="00AD0DE7">
        <w:t>dykk</w:t>
      </w:r>
      <w:r w:rsidRPr="00AD0DE7">
        <w:t xml:space="preserve"> </w:t>
      </w:r>
      <w:r w:rsidRPr="00AD0DE7">
        <w:t>og</w:t>
      </w:r>
      <w:r w:rsidRPr="00AD0DE7">
        <w:t xml:space="preserve"> </w:t>
      </w:r>
      <w:r w:rsidRPr="00AD0DE7">
        <w:t>interessenten.</w:t>
      </w:r>
    </w:p>
    <w:p w14:paraId="749EBD8C" w14:textId="77777777" w:rsidR="00920016" w:rsidRPr="00920016" w:rsidRDefault="00603655" w:rsidP="00920016">
      <w:pPr>
        <w:rPr>
          <w:rStyle w:val="halvfet"/>
        </w:rPr>
      </w:pPr>
      <w:r w:rsidRPr="00920016">
        <w:rPr>
          <w:rStyle w:val="halvfet"/>
        </w:rPr>
        <w:t>Nasjonalt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 xml:space="preserve">Tryggingsorgan </w:t>
      </w:r>
    </w:p>
    <w:p w14:paraId="43C40EF1" w14:textId="77777777" w:rsidR="00920016" w:rsidRDefault="00603655" w:rsidP="00920016">
      <w:r w:rsidRPr="00AD0DE7">
        <w:t xml:space="preserve">nsm.no </w:t>
      </w:r>
    </w:p>
    <w:p w14:paraId="644601ED" w14:textId="284B9189" w:rsidR="00AD0DE7" w:rsidRDefault="00920016" w:rsidP="00920016">
      <w:hyperlink r:id="rId14" w:history="1">
        <w:r w:rsidRPr="00E71676">
          <w:rPr>
            <w:rStyle w:val="Hyperkobling"/>
          </w:rPr>
          <w:t>postmottak@nsm.no</w:t>
        </w:r>
      </w:hyperlink>
    </w:p>
    <w:p w14:paraId="05D5D651" w14:textId="7510B4C6" w:rsidR="00920016" w:rsidRPr="00920016" w:rsidRDefault="00603655" w:rsidP="00920016">
      <w:pPr>
        <w:rPr>
          <w:rStyle w:val="halvfet"/>
        </w:rPr>
      </w:pPr>
      <w:r w:rsidRPr="00920016">
        <w:rPr>
          <w:rStyle w:val="halvfet"/>
        </w:rPr>
        <w:t xml:space="preserve">Politiets </w:t>
      </w:r>
      <w:proofErr w:type="spellStart"/>
      <w:r w:rsidRPr="00920016">
        <w:rPr>
          <w:rStyle w:val="halvfet"/>
        </w:rPr>
        <w:t>Tryggingsteneste</w:t>
      </w:r>
      <w:proofErr w:type="spellEnd"/>
    </w:p>
    <w:p w14:paraId="3E864E7D" w14:textId="77777777" w:rsidR="00920016" w:rsidRDefault="00603655" w:rsidP="00920016">
      <w:r w:rsidRPr="00AD0DE7">
        <w:t>pst.no</w:t>
      </w:r>
      <w:r w:rsidRPr="00AD0DE7">
        <w:t xml:space="preserve"> </w:t>
      </w:r>
    </w:p>
    <w:p w14:paraId="2357FB16" w14:textId="121CC726" w:rsidR="00425E50" w:rsidRPr="00AD0DE7" w:rsidRDefault="00920016" w:rsidP="00920016">
      <w:hyperlink r:id="rId15" w:history="1">
        <w:r w:rsidRPr="00E71676">
          <w:rPr>
            <w:rStyle w:val="Hyperkobling"/>
          </w:rPr>
          <w:t>post@pst.politiet.no</w:t>
        </w:r>
      </w:hyperlink>
    </w:p>
    <w:p w14:paraId="01483D29" w14:textId="77777777" w:rsidR="00425E50" w:rsidRPr="00920016" w:rsidRDefault="00603655" w:rsidP="00920016">
      <w:pPr>
        <w:rPr>
          <w:rStyle w:val="halvfet"/>
        </w:rPr>
      </w:pPr>
      <w:r w:rsidRPr="00920016">
        <w:rPr>
          <w:rStyle w:val="halvfet"/>
        </w:rPr>
        <w:t>Norsk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Datasenter</w:t>
      </w:r>
      <w:r w:rsidRPr="00920016">
        <w:rPr>
          <w:rStyle w:val="halvfet"/>
        </w:rPr>
        <w:t xml:space="preserve"> </w:t>
      </w:r>
      <w:r w:rsidRPr="00920016">
        <w:rPr>
          <w:rStyle w:val="halvfet"/>
        </w:rPr>
        <w:t>Industri</w:t>
      </w:r>
    </w:p>
    <w:p w14:paraId="5585F55B" w14:textId="77777777" w:rsidR="00AD0DE7" w:rsidRDefault="00603655" w:rsidP="00920016">
      <w:r w:rsidRPr="00AD0DE7">
        <w:t>datasenterindustrien.no</w:t>
      </w:r>
    </w:p>
    <w:p w14:paraId="72AA5395" w14:textId="6CC4D0AA" w:rsidR="00425E50" w:rsidRPr="00F13FEF" w:rsidRDefault="00603655" w:rsidP="00F13FEF">
      <w:pPr>
        <w:pStyle w:val="avsnitt-tittel"/>
        <w:rPr>
          <w:rStyle w:val="halvfet"/>
        </w:rPr>
      </w:pPr>
      <w:r w:rsidRPr="00F13FEF">
        <w:rPr>
          <w:rStyle w:val="halvfet"/>
        </w:rPr>
        <w:t>Les</w:t>
      </w:r>
      <w:r w:rsidRPr="00F13FEF">
        <w:rPr>
          <w:rStyle w:val="halvfet"/>
        </w:rPr>
        <w:t xml:space="preserve"> </w:t>
      </w:r>
      <w:proofErr w:type="spellStart"/>
      <w:r w:rsidRPr="00F13FEF">
        <w:rPr>
          <w:rStyle w:val="halvfet"/>
        </w:rPr>
        <w:t>meir</w:t>
      </w:r>
      <w:proofErr w:type="spellEnd"/>
      <w:r w:rsidRPr="00F13FEF">
        <w:rPr>
          <w:rStyle w:val="halvfet"/>
        </w:rPr>
        <w:t>:</w:t>
      </w:r>
    </w:p>
    <w:p w14:paraId="0B556575" w14:textId="4FC33F96" w:rsidR="00425E50" w:rsidRPr="00AD0DE7" w:rsidRDefault="001155F9" w:rsidP="00F13FEF">
      <w:hyperlink r:id="rId16" w:history="1">
        <w:r w:rsidR="00603655" w:rsidRPr="001155F9">
          <w:rPr>
            <w:rStyle w:val="Hyperkobling"/>
          </w:rPr>
          <w:t>Norge</w:t>
        </w:r>
        <w:r w:rsidR="00603655" w:rsidRPr="001155F9">
          <w:rPr>
            <w:rStyle w:val="Hyperkobling"/>
          </w:rPr>
          <w:t xml:space="preserve"> </w:t>
        </w:r>
        <w:r w:rsidR="00603655" w:rsidRPr="001155F9">
          <w:rPr>
            <w:rStyle w:val="Hyperkobling"/>
          </w:rPr>
          <w:t>som</w:t>
        </w:r>
        <w:r w:rsidR="00603655" w:rsidRPr="001155F9">
          <w:rPr>
            <w:rStyle w:val="Hyperkobling"/>
          </w:rPr>
          <w:t xml:space="preserve"> </w:t>
        </w:r>
        <w:r w:rsidR="00603655" w:rsidRPr="001155F9">
          <w:rPr>
            <w:rStyle w:val="Hyperkobling"/>
          </w:rPr>
          <w:t>datasenternasjon</w:t>
        </w:r>
        <w:r w:rsidR="00AD0DE7" w:rsidRPr="001155F9">
          <w:rPr>
            <w:rStyle w:val="Hyperkobling"/>
          </w:rPr>
          <w:t xml:space="preserve"> – </w:t>
        </w:r>
        <w:r w:rsidR="00603655" w:rsidRPr="001155F9">
          <w:rPr>
            <w:rStyle w:val="Hyperkobling"/>
          </w:rPr>
          <w:t>regjeringen.no</w:t>
        </w:r>
      </w:hyperlink>
    </w:p>
    <w:p w14:paraId="7BCADF43" w14:textId="3643B45A" w:rsidR="001155F9" w:rsidRDefault="001155F9" w:rsidP="00F13FEF">
      <w:hyperlink r:id="rId17" w:history="1">
        <w:r w:rsidR="00603655" w:rsidRPr="001155F9">
          <w:rPr>
            <w:rStyle w:val="Hyperkobling"/>
          </w:rPr>
          <w:t>Norske</w:t>
        </w:r>
        <w:r w:rsidR="00603655" w:rsidRPr="001155F9">
          <w:rPr>
            <w:rStyle w:val="Hyperkobling"/>
          </w:rPr>
          <w:t xml:space="preserve"> </w:t>
        </w:r>
        <w:r w:rsidR="00603655" w:rsidRPr="001155F9">
          <w:rPr>
            <w:rStyle w:val="Hyperkobling"/>
          </w:rPr>
          <w:t>datasenter</w:t>
        </w:r>
        <w:r w:rsidR="00AD0DE7" w:rsidRPr="001155F9">
          <w:rPr>
            <w:rStyle w:val="Hyperkobling"/>
          </w:rPr>
          <w:t xml:space="preserve"> – </w:t>
        </w:r>
        <w:proofErr w:type="spellStart"/>
        <w:r w:rsidR="00603655" w:rsidRPr="001155F9">
          <w:rPr>
            <w:rStyle w:val="Hyperkobling"/>
          </w:rPr>
          <w:t>berekraftige</w:t>
        </w:r>
        <w:proofErr w:type="spellEnd"/>
        <w:r w:rsidR="00603655" w:rsidRPr="001155F9">
          <w:rPr>
            <w:rStyle w:val="Hyperkobling"/>
          </w:rPr>
          <w:t>,</w:t>
        </w:r>
        <w:r w:rsidR="00603655" w:rsidRPr="001155F9">
          <w:rPr>
            <w:rStyle w:val="Hyperkobling"/>
          </w:rPr>
          <w:t xml:space="preserve"> </w:t>
        </w:r>
        <w:r w:rsidR="00603655" w:rsidRPr="001155F9">
          <w:rPr>
            <w:rStyle w:val="Hyperkobling"/>
          </w:rPr>
          <w:t>digitale</w:t>
        </w:r>
        <w:r w:rsidR="00603655" w:rsidRPr="001155F9">
          <w:rPr>
            <w:rStyle w:val="Hyperkobling"/>
          </w:rPr>
          <w:t xml:space="preserve"> </w:t>
        </w:r>
        <w:r w:rsidR="00603655" w:rsidRPr="001155F9">
          <w:rPr>
            <w:rStyle w:val="Hyperkobling"/>
          </w:rPr>
          <w:t>kraftsenter</w:t>
        </w:r>
        <w:r w:rsidR="00AD0DE7" w:rsidRPr="001155F9">
          <w:rPr>
            <w:rStyle w:val="Hyperkobling"/>
          </w:rPr>
          <w:t xml:space="preserve"> – </w:t>
        </w:r>
        <w:r w:rsidR="00603655" w:rsidRPr="001155F9">
          <w:rPr>
            <w:rStyle w:val="Hyperkobling"/>
          </w:rPr>
          <w:t>regjeringen.no</w:t>
        </w:r>
      </w:hyperlink>
      <w:r>
        <w:t xml:space="preserve"> </w:t>
      </w:r>
    </w:p>
    <w:p w14:paraId="6621E363" w14:textId="1CFB3B31" w:rsidR="00425E50" w:rsidRPr="001155F9" w:rsidRDefault="001155F9" w:rsidP="00F13FEF">
      <w:pPr>
        <w:rPr>
          <w:lang w:val="en-US"/>
        </w:rPr>
      </w:pPr>
      <w:hyperlink r:id="rId18" w:history="1">
        <w:r w:rsidR="00603655" w:rsidRPr="001155F9">
          <w:rPr>
            <w:rStyle w:val="Hyperkobling"/>
            <w:lang w:val="en-US"/>
          </w:rPr>
          <w:t>how-to-establish-a-data-center-in-norway.pdf</w:t>
        </w:r>
        <w:r w:rsidR="00603655" w:rsidRPr="001155F9">
          <w:rPr>
            <w:rStyle w:val="Hyperkobling"/>
            <w:lang w:val="en-US"/>
          </w:rPr>
          <w:t xml:space="preserve"> </w:t>
        </w:r>
        <w:r w:rsidR="00603655" w:rsidRPr="001155F9">
          <w:rPr>
            <w:rStyle w:val="Hyperkobling"/>
            <w:lang w:val="en-US"/>
          </w:rPr>
          <w:t>(regjeringen.no)</w:t>
        </w:r>
      </w:hyperlink>
    </w:p>
    <w:p w14:paraId="3D1D3B69" w14:textId="10107D7D" w:rsidR="00425E50" w:rsidRPr="00AD0DE7" w:rsidRDefault="00603655" w:rsidP="00F13FEF">
      <w:r w:rsidRPr="00AD0DE7">
        <w:t>NVEs</w:t>
      </w:r>
      <w:r w:rsidRPr="00AD0DE7">
        <w:t xml:space="preserve"> </w:t>
      </w:r>
      <w:r w:rsidRPr="00AD0DE7">
        <w:t>veileder</w:t>
      </w:r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nettilknytning</w:t>
      </w:r>
      <w:r w:rsidRPr="00AD0DE7">
        <w:t xml:space="preserve"> </w:t>
      </w:r>
      <w:hyperlink r:id="rId19" w:history="1">
        <w:r w:rsidRPr="001155F9">
          <w:rPr>
            <w:rStyle w:val="Hyperkobling"/>
          </w:rPr>
          <w:t>faktaark2018_03.pdf</w:t>
        </w:r>
        <w:r w:rsidRPr="001155F9">
          <w:rPr>
            <w:rStyle w:val="Hyperkobling"/>
          </w:rPr>
          <w:t xml:space="preserve"> </w:t>
        </w:r>
        <w:r w:rsidRPr="001155F9">
          <w:rPr>
            <w:rStyle w:val="Hyperkobling"/>
          </w:rPr>
          <w:t>(nve.no)</w:t>
        </w:r>
      </w:hyperlink>
    </w:p>
    <w:p w14:paraId="2D06558C" w14:textId="77777777" w:rsidR="001155F9" w:rsidRDefault="00603655" w:rsidP="00F13FEF">
      <w:r w:rsidRPr="00AD0DE7">
        <w:t>OED</w:t>
      </w:r>
      <w:r w:rsidRPr="00AD0DE7">
        <w:t xml:space="preserve"> </w:t>
      </w:r>
      <w:proofErr w:type="spellStart"/>
      <w:r w:rsidRPr="00AD0DE7">
        <w:t>høring</w:t>
      </w:r>
      <w:proofErr w:type="spellEnd"/>
      <w:r w:rsidRPr="00AD0DE7">
        <w:t xml:space="preserve"> </w:t>
      </w:r>
      <w:r w:rsidRPr="00AD0DE7">
        <w:t>om</w:t>
      </w:r>
      <w:r w:rsidRPr="00AD0DE7">
        <w:t xml:space="preserve"> </w:t>
      </w:r>
      <w:r w:rsidRPr="00AD0DE7">
        <w:t>krav</w:t>
      </w:r>
      <w:r w:rsidRPr="00AD0DE7">
        <w:t xml:space="preserve"> </w:t>
      </w:r>
      <w:r w:rsidRPr="00AD0DE7">
        <w:t>til</w:t>
      </w:r>
      <w:r w:rsidRPr="00AD0DE7">
        <w:t xml:space="preserve"> </w:t>
      </w:r>
      <w:r w:rsidRPr="00AD0DE7">
        <w:t>nytte</w:t>
      </w:r>
      <w:r w:rsidRPr="00AD0DE7">
        <w:t xml:space="preserve"> </w:t>
      </w:r>
      <w:r w:rsidRPr="00AD0DE7">
        <w:t>kostanalyse</w:t>
      </w:r>
      <w:r w:rsidRPr="00AD0DE7">
        <w:t xml:space="preserve"> </w:t>
      </w:r>
      <w:r w:rsidRPr="00AD0DE7">
        <w:t>for</w:t>
      </w:r>
      <w:r w:rsidRPr="00AD0DE7">
        <w:t xml:space="preserve"> </w:t>
      </w:r>
      <w:proofErr w:type="spellStart"/>
      <w:r w:rsidRPr="00AD0DE7">
        <w:t>utnyttelse</w:t>
      </w:r>
      <w:proofErr w:type="spellEnd"/>
      <w:r w:rsidRPr="00AD0DE7">
        <w:t xml:space="preserve"> </w:t>
      </w:r>
      <w:r w:rsidRPr="00AD0DE7">
        <w:t>av</w:t>
      </w:r>
      <w:r w:rsidRPr="00AD0DE7">
        <w:t xml:space="preserve"> </w:t>
      </w:r>
      <w:proofErr w:type="spellStart"/>
      <w:r w:rsidRPr="00AD0DE7">
        <w:t>overskuddsvarme</w:t>
      </w:r>
      <w:proofErr w:type="spellEnd"/>
      <w:r w:rsidRPr="00AD0DE7">
        <w:t xml:space="preserve"> </w:t>
      </w:r>
    </w:p>
    <w:p w14:paraId="257CFAF2" w14:textId="46CFE975" w:rsidR="00425E50" w:rsidRPr="00AD0DE7" w:rsidRDefault="001155F9" w:rsidP="00F13FEF">
      <w:hyperlink r:id="rId20" w:history="1">
        <w:r w:rsidR="00603655" w:rsidRPr="001155F9">
          <w:rPr>
            <w:rStyle w:val="Hyperkobling"/>
          </w:rPr>
          <w:t>Høring av energieffektiviseringsdirektivet artikkel 14.5</w:t>
        </w:r>
        <w:r w:rsidR="00AD0DE7" w:rsidRPr="001155F9">
          <w:rPr>
            <w:rStyle w:val="Hyperkobling"/>
          </w:rPr>
          <w:t xml:space="preserve"> – </w:t>
        </w:r>
        <w:r w:rsidR="00603655" w:rsidRPr="001155F9">
          <w:rPr>
            <w:rStyle w:val="Hyperkobling"/>
          </w:rPr>
          <w:t>regjeringen.no</w:t>
        </w:r>
      </w:hyperlink>
    </w:p>
    <w:sectPr w:rsidR="00425E50" w:rsidRPr="00AD0DE7" w:rsidSect="00603655">
      <w:footerReference w:type="default" r:id="rId21"/>
      <w:pgSz w:w="11940" w:h="16840"/>
      <w:pgMar w:top="1920" w:right="600" w:bottom="1180" w:left="600" w:header="0" w:footer="9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C0C0" w14:textId="77777777" w:rsidR="00000000" w:rsidRDefault="00603655">
      <w:pPr>
        <w:spacing w:before="0" w:after="0" w:line="240" w:lineRule="auto"/>
      </w:pPr>
      <w:r>
        <w:separator/>
      </w:r>
    </w:p>
  </w:endnote>
  <w:endnote w:type="continuationSeparator" w:id="0">
    <w:p w14:paraId="42B2A2D5" w14:textId="77777777" w:rsidR="00000000" w:rsidRDefault="006036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FD36" w14:textId="07630D9F" w:rsidR="00425E50" w:rsidRDefault="00450F06">
    <w:pPr>
      <w:pStyle w:val="Brdtekst"/>
      <w:spacing w:line="14" w:lineRule="auto"/>
      <w:rPr>
        <w:sz w:val="20"/>
      </w:rPr>
    </w:pPr>
    <w:r>
      <w:rPr>
        <w:sz w:val="16"/>
      </w:rPr>
      <w:pict w14:anchorId="71A7B3D3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535.9pt;margin-top:791.25pt;width:29pt;height:21.1pt;z-index:-15992832;mso-position-horizontal-relative:page;mso-position-vertical-relative:page" filled="f" stroked="f">
          <v:textbox style="mso-next-textbox:#docshape4" inset="0,0,0,0">
            <w:txbxContent>
              <w:p w14:paraId="0F1E6DE1" w14:textId="77777777" w:rsidR="00425E50" w:rsidRPr="00450F06" w:rsidRDefault="00603655">
                <w:pPr>
                  <w:spacing w:before="105"/>
                  <w:ind w:left="60"/>
                  <w:rPr>
                    <w:rFonts w:cs="Open Sans"/>
                    <w:sz w:val="24"/>
                    <w:szCs w:val="24"/>
                  </w:rPr>
                </w:pPr>
                <w:r w:rsidRPr="00450F06">
                  <w:rPr>
                    <w:rFonts w:cs="Open Sans"/>
                    <w:color w:val="231F20"/>
                    <w:spacing w:val="-5"/>
                    <w:w w:val="95"/>
                    <w:sz w:val="24"/>
                    <w:szCs w:val="24"/>
                  </w:rPr>
                  <w:fldChar w:fldCharType="begin"/>
                </w:r>
                <w:r w:rsidRPr="00450F06">
                  <w:rPr>
                    <w:rFonts w:cs="Open Sans"/>
                    <w:color w:val="231F20"/>
                    <w:spacing w:val="-5"/>
                    <w:w w:val="95"/>
                    <w:sz w:val="24"/>
                    <w:szCs w:val="24"/>
                  </w:rPr>
                  <w:instrText xml:space="preserve"> PAGE </w:instrText>
                </w:r>
                <w:r w:rsidRPr="00450F06">
                  <w:rPr>
                    <w:rFonts w:cs="Open Sans"/>
                    <w:color w:val="231F20"/>
                    <w:spacing w:val="-5"/>
                    <w:w w:val="95"/>
                    <w:sz w:val="24"/>
                    <w:szCs w:val="24"/>
                  </w:rPr>
                  <w:fldChar w:fldCharType="separate"/>
                </w:r>
                <w:r w:rsidRPr="00450F06">
                  <w:rPr>
                    <w:rFonts w:cs="Open Sans"/>
                    <w:color w:val="231F20"/>
                    <w:spacing w:val="-5"/>
                    <w:w w:val="95"/>
                    <w:sz w:val="24"/>
                    <w:szCs w:val="24"/>
                  </w:rPr>
                  <w:t>10</w:t>
                </w:r>
                <w:r w:rsidRPr="00450F06">
                  <w:rPr>
                    <w:rFonts w:cs="Open Sans"/>
                    <w:color w:val="231F20"/>
                    <w:spacing w:val="-5"/>
                    <w:w w:val="9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16"/>
      </w:rPr>
      <w:pict w14:anchorId="49AA8C9B">
        <v:shape id="docshape5" o:spid="_x0000_s2049" type="#_x0000_t202" style="position:absolute;margin-left:35pt;margin-top:795.6pt;width:171.25pt;height:16.75pt;z-index:-15992320;mso-position-horizontal-relative:page;mso-position-vertical-relative:page" filled="f" stroked="f">
          <v:textbox style="mso-next-textbox:#docshape5" inset="0,0,0,0">
            <w:txbxContent>
              <w:p w14:paraId="07B4BDB5" w14:textId="77777777" w:rsidR="00425E50" w:rsidRDefault="00603655">
                <w:pPr>
                  <w:pStyle w:val="Brdtekst"/>
                  <w:spacing w:before="46"/>
                  <w:ind w:left="20"/>
                </w:pPr>
                <w:proofErr w:type="spellStart"/>
                <w:r>
                  <w:rPr>
                    <w:color w:val="231F20"/>
                  </w:rPr>
                  <w:t>Rettleiar</w:t>
                </w:r>
                <w:proofErr w:type="spellEnd"/>
                <w:r>
                  <w:rPr>
                    <w:color w:val="231F20"/>
                    <w:spacing w:val="3"/>
                  </w:rPr>
                  <w:t xml:space="preserve"> </w:t>
                </w:r>
                <w:r>
                  <w:rPr>
                    <w:color w:val="231F20"/>
                  </w:rPr>
                  <w:t>for</w:t>
                </w:r>
                <w:r>
                  <w:rPr>
                    <w:color w:val="231F20"/>
                    <w:spacing w:val="4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kommunane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4829" w14:textId="77777777" w:rsidR="00000000" w:rsidRDefault="00603655">
      <w:pPr>
        <w:spacing w:before="0" w:after="0" w:line="240" w:lineRule="auto"/>
      </w:pPr>
      <w:r>
        <w:separator/>
      </w:r>
    </w:p>
  </w:footnote>
  <w:footnote w:type="continuationSeparator" w:id="0">
    <w:p w14:paraId="7D8BC597" w14:textId="77777777" w:rsidR="00000000" w:rsidRDefault="006036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5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8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9398806">
    <w:abstractNumId w:val="38"/>
  </w:num>
  <w:num w:numId="2" w16cid:durableId="1363094660">
    <w:abstractNumId w:val="32"/>
  </w:num>
  <w:num w:numId="3" w16cid:durableId="31462165">
    <w:abstractNumId w:val="37"/>
  </w:num>
  <w:num w:numId="4" w16cid:durableId="1369182620">
    <w:abstractNumId w:val="12"/>
  </w:num>
  <w:num w:numId="5" w16cid:durableId="1104377830">
    <w:abstractNumId w:val="16"/>
  </w:num>
  <w:num w:numId="6" w16cid:durableId="38364809">
    <w:abstractNumId w:val="3"/>
  </w:num>
  <w:num w:numId="7" w16cid:durableId="1487477980">
    <w:abstractNumId w:val="25"/>
  </w:num>
  <w:num w:numId="8" w16cid:durableId="1524200246">
    <w:abstractNumId w:val="2"/>
  </w:num>
  <w:num w:numId="9" w16cid:durableId="2085224458">
    <w:abstractNumId w:val="9"/>
  </w:num>
  <w:num w:numId="10" w16cid:durableId="930819318">
    <w:abstractNumId w:val="10"/>
  </w:num>
  <w:num w:numId="11" w16cid:durableId="459225423">
    <w:abstractNumId w:val="31"/>
  </w:num>
  <w:num w:numId="12" w16cid:durableId="1547254089">
    <w:abstractNumId w:val="4"/>
  </w:num>
  <w:num w:numId="13" w16cid:durableId="1523854667">
    <w:abstractNumId w:val="15"/>
  </w:num>
  <w:num w:numId="14" w16cid:durableId="1468858541">
    <w:abstractNumId w:val="30"/>
  </w:num>
  <w:num w:numId="15" w16cid:durableId="504442973">
    <w:abstractNumId w:val="35"/>
  </w:num>
  <w:num w:numId="16" w16cid:durableId="723260377">
    <w:abstractNumId w:val="23"/>
  </w:num>
  <w:num w:numId="17" w16cid:durableId="303699448">
    <w:abstractNumId w:val="1"/>
  </w:num>
  <w:num w:numId="18" w16cid:durableId="2100173135">
    <w:abstractNumId w:val="21"/>
  </w:num>
  <w:num w:numId="19" w16cid:durableId="786856807">
    <w:abstractNumId w:val="26"/>
  </w:num>
  <w:num w:numId="20" w16cid:durableId="1638294028">
    <w:abstractNumId w:val="33"/>
  </w:num>
  <w:num w:numId="21" w16cid:durableId="924270104">
    <w:abstractNumId w:val="36"/>
  </w:num>
  <w:num w:numId="22" w16cid:durableId="1577131322">
    <w:abstractNumId w:val="5"/>
  </w:num>
  <w:num w:numId="23" w16cid:durableId="2061400263">
    <w:abstractNumId w:val="13"/>
  </w:num>
  <w:num w:numId="24" w16cid:durableId="731388776">
    <w:abstractNumId w:val="28"/>
  </w:num>
  <w:num w:numId="25" w16cid:durableId="634919720">
    <w:abstractNumId w:val="7"/>
  </w:num>
  <w:num w:numId="26" w16cid:durableId="2005009420">
    <w:abstractNumId w:val="27"/>
  </w:num>
  <w:num w:numId="27" w16cid:durableId="1968313175">
    <w:abstractNumId w:val="0"/>
  </w:num>
  <w:num w:numId="28" w16cid:durableId="864057578">
    <w:abstractNumId w:val="20"/>
  </w:num>
  <w:num w:numId="29" w16cid:durableId="1878422478">
    <w:abstractNumId w:val="6"/>
  </w:num>
  <w:num w:numId="30" w16cid:durableId="2108383262">
    <w:abstractNumId w:val="11"/>
  </w:num>
  <w:num w:numId="31" w16cid:durableId="978925272">
    <w:abstractNumId w:val="24"/>
  </w:num>
  <w:num w:numId="32" w16cid:durableId="902179106">
    <w:abstractNumId w:val="34"/>
  </w:num>
  <w:num w:numId="33" w16cid:durableId="1237940317">
    <w:abstractNumId w:val="14"/>
  </w:num>
  <w:num w:numId="34" w16cid:durableId="1712077336">
    <w:abstractNumId w:val="17"/>
  </w:num>
  <w:num w:numId="35" w16cid:durableId="1522863068">
    <w:abstractNumId w:val="8"/>
  </w:num>
  <w:num w:numId="36" w16cid:durableId="759519855">
    <w:abstractNumId w:val="18"/>
  </w:num>
  <w:num w:numId="37" w16cid:durableId="392583516">
    <w:abstractNumId w:val="22"/>
  </w:num>
  <w:num w:numId="38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5146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E50"/>
    <w:rsid w:val="001155F9"/>
    <w:rsid w:val="00172049"/>
    <w:rsid w:val="002E611A"/>
    <w:rsid w:val="00425E50"/>
    <w:rsid w:val="00450F06"/>
    <w:rsid w:val="00603655"/>
    <w:rsid w:val="00684E47"/>
    <w:rsid w:val="007628B2"/>
    <w:rsid w:val="00920016"/>
    <w:rsid w:val="00AD0DE7"/>
    <w:rsid w:val="00D90BE3"/>
    <w:rsid w:val="00DA48F8"/>
    <w:rsid w:val="00F13FEF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5C459E"/>
  <w15:docId w15:val="{5806B59D-230E-46C7-A504-24C9DAB4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E7"/>
    <w:pPr>
      <w:widowControl/>
      <w:autoSpaceDE/>
      <w:autoSpaceDN/>
      <w:spacing w:before="100" w:after="160" w:line="288" w:lineRule="auto"/>
    </w:pPr>
    <w:rPr>
      <w:rFonts w:ascii="Open Sans" w:eastAsia="Times New Roman" w:hAnsi="Open Sans"/>
      <w:lang w:val="nb-NO" w:eastAsia="nb-NO"/>
    </w:rPr>
  </w:style>
  <w:style w:type="paragraph" w:styleId="Overskrift1">
    <w:name w:val="heading 1"/>
    <w:next w:val="Normal"/>
    <w:link w:val="Overskrift1Tegn"/>
    <w:qFormat/>
    <w:rsid w:val="00AD0DE7"/>
    <w:pPr>
      <w:keepNext/>
      <w:keepLines/>
      <w:widowControl/>
      <w:numPr>
        <w:numId w:val="18"/>
      </w:numPr>
      <w:autoSpaceDE/>
      <w:autoSpaceDN/>
      <w:spacing w:before="300" w:after="100" w:line="259" w:lineRule="auto"/>
      <w:outlineLvl w:val="0"/>
    </w:pPr>
    <w:rPr>
      <w:rFonts w:ascii="Open Sans" w:eastAsia="Times New Roman" w:hAnsi="Open Sans"/>
      <w:b/>
      <w:kern w:val="28"/>
      <w:sz w:val="32"/>
      <w:lang w:val="nb-NO" w:eastAsia="nb-NO"/>
    </w:rPr>
  </w:style>
  <w:style w:type="paragraph" w:styleId="Overskrift2">
    <w:name w:val="heading 2"/>
    <w:basedOn w:val="Overskrift1"/>
    <w:next w:val="Normal"/>
    <w:link w:val="Overskrift2Tegn"/>
    <w:qFormat/>
    <w:rsid w:val="00AD0DE7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AD0DE7"/>
    <w:pPr>
      <w:keepNext/>
      <w:keepLines/>
      <w:numPr>
        <w:ilvl w:val="2"/>
        <w:numId w:val="18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AD0DE7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AD0DE7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AD0DE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AD0DE7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AD0DE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AD0DE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AD0DE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AD0DE7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next w:val="Normal"/>
    <w:uiPriority w:val="39"/>
    <w:rsid w:val="00AD0DE7"/>
    <w:pPr>
      <w:tabs>
        <w:tab w:val="right" w:leader="dot" w:pos="8306"/>
      </w:tabs>
    </w:pPr>
  </w:style>
  <w:style w:type="paragraph" w:styleId="Brdtekst">
    <w:name w:val="Body Text"/>
    <w:basedOn w:val="Normal"/>
    <w:link w:val="BrdtekstTegn"/>
    <w:uiPriority w:val="99"/>
    <w:unhideWhenUsed/>
    <w:rsid w:val="00AD0DE7"/>
  </w:style>
  <w:style w:type="paragraph" w:styleId="Listeavsnitt">
    <w:name w:val="List Paragraph"/>
    <w:basedOn w:val="friliste"/>
    <w:uiPriority w:val="34"/>
    <w:qFormat/>
    <w:rsid w:val="00AD0DE7"/>
    <w:pPr>
      <w:spacing w:before="0"/>
      <w:ind w:firstLine="0"/>
    </w:pPr>
  </w:style>
  <w:style w:type="paragraph" w:customStyle="1" w:styleId="TableParagraph">
    <w:name w:val="Table Paragraph"/>
    <w:basedOn w:val="Normal"/>
    <w:uiPriority w:val="1"/>
    <w:qFormat/>
    <w:pPr>
      <w:spacing w:before="34"/>
      <w:ind w:left="340" w:hanging="171"/>
    </w:pPr>
    <w:rPr>
      <w:rFonts w:ascii="Verdana" w:eastAsia="Verdana" w:hAnsi="Verdana" w:cs="Verdana"/>
      <w:lang w:val="nn-NO" w:eastAsia="en-US"/>
    </w:rPr>
  </w:style>
  <w:style w:type="character" w:customStyle="1" w:styleId="Overskrift3Tegn">
    <w:name w:val="Overskrift 3 Tegn"/>
    <w:basedOn w:val="Standardskriftforavsnitt"/>
    <w:link w:val="Overskrift3"/>
    <w:rsid w:val="00AD0DE7"/>
    <w:rPr>
      <w:rFonts w:ascii="Open Sans" w:eastAsia="Times New Roman" w:hAnsi="Open Sans"/>
      <w:b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rsid w:val="00AD0DE7"/>
    <w:rPr>
      <w:rFonts w:ascii="Open Sans" w:eastAsia="Times New Roman" w:hAnsi="Open Sans"/>
      <w:i/>
      <w:spacing w:val="4"/>
      <w:kern w:val="28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rsid w:val="00AD0DE7"/>
    <w:rPr>
      <w:rFonts w:ascii="Open Sans" w:eastAsia="Times New Roman" w:hAnsi="Open Sans"/>
      <w:kern w:val="28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rsid w:val="00AD0DE7"/>
    <w:rPr>
      <w:rFonts w:ascii="Open Sans" w:eastAsia="Times New Roman" w:hAnsi="Open Sans"/>
      <w:i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rsid w:val="00AD0DE7"/>
    <w:rPr>
      <w:rFonts w:ascii="Open Sans" w:eastAsia="Times New Roman" w:hAnsi="Open Sans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rsid w:val="00AD0DE7"/>
    <w:rPr>
      <w:rFonts w:ascii="Open Sans" w:eastAsia="Times New Roman" w:hAnsi="Open Sans"/>
      <w:i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rsid w:val="00AD0DE7"/>
    <w:rPr>
      <w:rFonts w:ascii="Open Sans" w:eastAsia="Times New Roman" w:hAnsi="Open Sans"/>
      <w:b/>
      <w:i/>
      <w:sz w:val="18"/>
      <w:lang w:val="nb-NO" w:eastAsia="nb-NO"/>
    </w:rPr>
  </w:style>
  <w:style w:type="paragraph" w:customStyle="1" w:styleId="alfaliste">
    <w:name w:val="alfaliste"/>
    <w:basedOn w:val="Nummerertliste"/>
    <w:rsid w:val="00AD0DE7"/>
    <w:pPr>
      <w:numPr>
        <w:numId w:val="39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AD0DE7"/>
    <w:pPr>
      <w:numPr>
        <w:numId w:val="24"/>
      </w:numPr>
    </w:pPr>
  </w:style>
  <w:style w:type="paragraph" w:customStyle="1" w:styleId="alfaliste3">
    <w:name w:val="alfaliste 3"/>
    <w:basedOn w:val="alfaliste"/>
    <w:autoRedefine/>
    <w:qFormat/>
    <w:rsid w:val="00AD0DE7"/>
    <w:pPr>
      <w:numPr>
        <w:numId w:val="30"/>
      </w:numPr>
    </w:pPr>
  </w:style>
  <w:style w:type="paragraph" w:customStyle="1" w:styleId="alfaliste4">
    <w:name w:val="alfaliste 4"/>
    <w:basedOn w:val="alfaliste"/>
    <w:qFormat/>
    <w:rsid w:val="00AD0DE7"/>
    <w:pPr>
      <w:numPr>
        <w:numId w:val="31"/>
      </w:numPr>
      <w:ind w:left="1588" w:hanging="397"/>
    </w:pPr>
  </w:style>
  <w:style w:type="paragraph" w:customStyle="1" w:styleId="alfaliste5">
    <w:name w:val="alfaliste 5"/>
    <w:basedOn w:val="alfaliste"/>
    <w:qFormat/>
    <w:rsid w:val="00AD0DE7"/>
    <w:pPr>
      <w:numPr>
        <w:numId w:val="32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AD0DE7"/>
    <w:rPr>
      <w:b w:val="0"/>
    </w:rPr>
  </w:style>
  <w:style w:type="paragraph" w:customStyle="1" w:styleId="avsnitt-undertittel">
    <w:name w:val="avsnitt-undertittel"/>
    <w:basedOn w:val="Undertittel"/>
    <w:next w:val="Normal"/>
    <w:rsid w:val="00AD0DE7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AD0DE7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AD0DE7"/>
  </w:style>
  <w:style w:type="paragraph" w:customStyle="1" w:styleId="figur-beskr">
    <w:name w:val="figur-beskr"/>
    <w:basedOn w:val="Normal"/>
    <w:next w:val="Normal"/>
    <w:rsid w:val="00AD0DE7"/>
    <w:rPr>
      <w:spacing w:val="4"/>
    </w:rPr>
  </w:style>
  <w:style w:type="paragraph" w:customStyle="1" w:styleId="figur-tittel">
    <w:name w:val="figur-tittel"/>
    <w:basedOn w:val="Normal"/>
    <w:next w:val="Normal"/>
    <w:rsid w:val="00AD0DE7"/>
    <w:pPr>
      <w:numPr>
        <w:ilvl w:val="5"/>
        <w:numId w:val="18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AD0DE7"/>
    <w:rPr>
      <w:b/>
    </w:rPr>
  </w:style>
  <w:style w:type="paragraph" w:customStyle="1" w:styleId="hengende-innrykk">
    <w:name w:val="hengende-innrykk"/>
    <w:basedOn w:val="Normal"/>
    <w:next w:val="Normal"/>
    <w:rsid w:val="00AD0DE7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AD0DE7"/>
    <w:pPr>
      <w:spacing w:after="240"/>
    </w:pPr>
    <w:rPr>
      <w:spacing w:val="4"/>
    </w:rPr>
  </w:style>
  <w:style w:type="character" w:customStyle="1" w:styleId="kursiv">
    <w:name w:val="kursiv"/>
    <w:basedOn w:val="Standardskriftforavsnitt"/>
    <w:rsid w:val="00AD0DE7"/>
    <w:rPr>
      <w:i/>
    </w:rPr>
  </w:style>
  <w:style w:type="character" w:customStyle="1" w:styleId="l-endring">
    <w:name w:val="l-endring"/>
    <w:basedOn w:val="Standardskriftforavsnitt"/>
    <w:rsid w:val="00AD0DE7"/>
    <w:rPr>
      <w:i/>
    </w:rPr>
  </w:style>
  <w:style w:type="paragraph" w:customStyle="1" w:styleId="l-lovdeltit">
    <w:name w:val="l-lovdeltit"/>
    <w:basedOn w:val="Normal"/>
    <w:next w:val="Normal"/>
    <w:rsid w:val="00AD0DE7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AD0DE7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AD0DE7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AD0DE7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AD0DE7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AD0DE7"/>
    <w:rPr>
      <w:b/>
      <w:color w:val="C00000"/>
    </w:rPr>
  </w:style>
  <w:style w:type="paragraph" w:customStyle="1" w:styleId="romertallliste">
    <w:name w:val="romertall liste"/>
    <w:basedOn w:val="Nummerertliste"/>
    <w:qFormat/>
    <w:rsid w:val="00AD0DE7"/>
    <w:pPr>
      <w:numPr>
        <w:numId w:val="33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AD0DE7"/>
    <w:pPr>
      <w:numPr>
        <w:numId w:val="34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AD0DE7"/>
    <w:pPr>
      <w:numPr>
        <w:numId w:val="35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AD0DE7"/>
    <w:pPr>
      <w:numPr>
        <w:numId w:val="36"/>
      </w:numPr>
      <w:ind w:left="1588" w:hanging="397"/>
    </w:pPr>
  </w:style>
  <w:style w:type="character" w:customStyle="1" w:styleId="skrift-hevet">
    <w:name w:val="skrift-hevet"/>
    <w:basedOn w:val="Standardskriftforavsnitt"/>
    <w:rsid w:val="00AD0DE7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AD0DE7"/>
    <w:rPr>
      <w:sz w:val="20"/>
      <w:vertAlign w:val="subscript"/>
    </w:rPr>
  </w:style>
  <w:style w:type="character" w:customStyle="1" w:styleId="sperret">
    <w:name w:val="sperret"/>
    <w:basedOn w:val="Standardskriftforavsnitt"/>
    <w:rsid w:val="00AD0DE7"/>
    <w:rPr>
      <w:spacing w:val="30"/>
    </w:rPr>
  </w:style>
  <w:style w:type="character" w:customStyle="1" w:styleId="Stikkord">
    <w:name w:val="Stikkord"/>
    <w:basedOn w:val="Standardskriftforavsnitt"/>
    <w:rsid w:val="00AD0DE7"/>
  </w:style>
  <w:style w:type="paragraph" w:customStyle="1" w:styleId="Tabellnavn">
    <w:name w:val="Tabellnavn"/>
    <w:basedOn w:val="Normal"/>
    <w:qFormat/>
    <w:rsid w:val="00AD0DE7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AD0DE7"/>
    <w:pPr>
      <w:keepNext/>
      <w:keepLines/>
      <w:numPr>
        <w:ilvl w:val="6"/>
        <w:numId w:val="18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AD0DE7"/>
  </w:style>
  <w:style w:type="paragraph" w:customStyle="1" w:styleId="tittel-ramme">
    <w:name w:val="tittel-ramme"/>
    <w:basedOn w:val="Normal"/>
    <w:next w:val="Normal"/>
    <w:rsid w:val="00AD0DE7"/>
    <w:pPr>
      <w:keepNext/>
      <w:keepLines/>
      <w:numPr>
        <w:ilvl w:val="7"/>
        <w:numId w:val="18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AD0DE7"/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AD0DE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AD0DE7"/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AD0DE7"/>
    <w:pPr>
      <w:widowControl/>
      <w:autoSpaceDE/>
      <w:autoSpaceDN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AD0DE7"/>
    <w:pPr>
      <w:widowControl/>
      <w:autoSpaceDE/>
      <w:autoSpaceDN/>
    </w:pPr>
    <w:rPr>
      <w:rFonts w:ascii="Times New Roman" w:hAnsi="Times New Roman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AD0DE7"/>
    <w:pPr>
      <w:widowControl/>
      <w:autoSpaceDE/>
      <w:autoSpaceDN/>
    </w:pPr>
    <w:rPr>
      <w:lang w:val="nb-NO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AD0DE7"/>
    <w:pPr>
      <w:widowControl/>
      <w:autoSpaceDE/>
      <w:autoSpaceDN/>
    </w:pPr>
    <w:rPr>
      <w:lang w:val="nb-NO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AD0DE7"/>
    <w:pPr>
      <w:numPr>
        <w:numId w:val="17"/>
      </w:numPr>
    </w:pPr>
  </w:style>
  <w:style w:type="paragraph" w:customStyle="1" w:styleId="Figur">
    <w:name w:val="Figur"/>
    <w:basedOn w:val="Normal"/>
    <w:rsid w:val="00AD0DE7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AD0DE7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AD0DE7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AD0DE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AD0DE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AD0DE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AD0DE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AD0DE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AD0DE7"/>
  </w:style>
  <w:style w:type="paragraph" w:customStyle="1" w:styleId="l-alfaliste">
    <w:name w:val="l-alfaliste"/>
    <w:basedOn w:val="alfaliste"/>
    <w:qFormat/>
    <w:rsid w:val="00AD0DE7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AD0DE7"/>
    <w:pPr>
      <w:numPr>
        <w:numId w:val="39"/>
      </w:numPr>
    </w:pPr>
  </w:style>
  <w:style w:type="paragraph" w:customStyle="1" w:styleId="l-alfaliste2">
    <w:name w:val="l-alfaliste 2"/>
    <w:basedOn w:val="alfaliste2"/>
    <w:qFormat/>
    <w:rsid w:val="00AD0DE7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AD0DE7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AD0DE7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AD0DE7"/>
    <w:pPr>
      <w:numPr>
        <w:numId w:val="0"/>
      </w:numPr>
    </w:pPr>
  </w:style>
  <w:style w:type="numbering" w:customStyle="1" w:styleId="l-AlfaListeStil">
    <w:name w:val="l-AlfaListeStil"/>
    <w:uiPriority w:val="99"/>
    <w:rsid w:val="00AD0DE7"/>
  </w:style>
  <w:style w:type="numbering" w:customStyle="1" w:styleId="l-NummerertListeStil">
    <w:name w:val="l-NummerertListeStil"/>
    <w:uiPriority w:val="99"/>
    <w:rsid w:val="00AD0DE7"/>
    <w:pPr>
      <w:numPr>
        <w:numId w:val="7"/>
      </w:numPr>
    </w:pPr>
  </w:style>
  <w:style w:type="numbering" w:customStyle="1" w:styleId="NrListeStil">
    <w:name w:val="NrListeStil"/>
    <w:uiPriority w:val="99"/>
    <w:rsid w:val="00AD0DE7"/>
    <w:pPr>
      <w:numPr>
        <w:numId w:val="8"/>
      </w:numPr>
    </w:pPr>
  </w:style>
  <w:style w:type="numbering" w:customStyle="1" w:styleId="OpplistingListeStil">
    <w:name w:val="OpplistingListeStil"/>
    <w:uiPriority w:val="99"/>
    <w:rsid w:val="00AD0DE7"/>
    <w:pPr>
      <w:numPr>
        <w:numId w:val="38"/>
      </w:numPr>
    </w:pPr>
  </w:style>
  <w:style w:type="numbering" w:customStyle="1" w:styleId="OverskrifterListeStil">
    <w:name w:val="OverskrifterListeStil"/>
    <w:uiPriority w:val="99"/>
    <w:rsid w:val="00AD0DE7"/>
    <w:pPr>
      <w:numPr>
        <w:numId w:val="9"/>
      </w:numPr>
    </w:pPr>
  </w:style>
  <w:style w:type="numbering" w:customStyle="1" w:styleId="RomListeStil">
    <w:name w:val="RomListeStil"/>
    <w:uiPriority w:val="99"/>
    <w:rsid w:val="00AD0DE7"/>
    <w:pPr>
      <w:numPr>
        <w:numId w:val="10"/>
      </w:numPr>
    </w:pPr>
  </w:style>
  <w:style w:type="numbering" w:customStyle="1" w:styleId="StrekListeStil">
    <w:name w:val="StrekListeStil"/>
    <w:uiPriority w:val="99"/>
    <w:rsid w:val="00AD0DE7"/>
    <w:pPr>
      <w:numPr>
        <w:numId w:val="11"/>
      </w:numPr>
    </w:pPr>
  </w:style>
  <w:style w:type="paragraph" w:customStyle="1" w:styleId="romertallliste5">
    <w:name w:val="romertall liste 5"/>
    <w:basedOn w:val="romertallliste"/>
    <w:qFormat/>
    <w:rsid w:val="00AD0DE7"/>
    <w:pPr>
      <w:numPr>
        <w:numId w:val="37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AD0DE7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AD0DE7"/>
    <w:pPr>
      <w:ind w:left="794"/>
    </w:pPr>
  </w:style>
  <w:style w:type="paragraph" w:customStyle="1" w:styleId="opplisting4">
    <w:name w:val="opplisting 4"/>
    <w:basedOn w:val="opplisting"/>
    <w:qFormat/>
    <w:rsid w:val="00AD0DE7"/>
    <w:pPr>
      <w:ind w:left="1191"/>
    </w:pPr>
  </w:style>
  <w:style w:type="paragraph" w:customStyle="1" w:styleId="opplisting5">
    <w:name w:val="opplisting 5"/>
    <w:basedOn w:val="opplisting"/>
    <w:qFormat/>
    <w:rsid w:val="00AD0DE7"/>
    <w:pPr>
      <w:ind w:left="1588"/>
    </w:pPr>
  </w:style>
  <w:style w:type="paragraph" w:customStyle="1" w:styleId="friliste">
    <w:name w:val="friliste"/>
    <w:basedOn w:val="Normal"/>
    <w:qFormat/>
    <w:rsid w:val="00AD0DE7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AD0DE7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AD0DE7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AD0DE7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AD0DE7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AD0DE7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AD0DE7"/>
    <w:rPr>
      <w:i/>
    </w:rPr>
  </w:style>
  <w:style w:type="character" w:customStyle="1" w:styleId="gjennomstreket">
    <w:name w:val="gjennomstreket"/>
    <w:uiPriority w:val="1"/>
    <w:rsid w:val="00AD0DE7"/>
    <w:rPr>
      <w:strike/>
      <w:dstrike w:val="0"/>
    </w:rPr>
  </w:style>
  <w:style w:type="paragraph" w:customStyle="1" w:styleId="l-avsnitt">
    <w:name w:val="l-avsnitt"/>
    <w:basedOn w:val="l-lovkap"/>
    <w:qFormat/>
    <w:rsid w:val="00AD0DE7"/>
    <w:rPr>
      <w:lang w:val="nn-NO"/>
    </w:rPr>
  </w:style>
  <w:style w:type="paragraph" w:customStyle="1" w:styleId="l-tit-endr-avsnitt">
    <w:name w:val="l-tit-endr-avsnitt"/>
    <w:basedOn w:val="l-tit-endr-lovkap"/>
    <w:qFormat/>
    <w:rsid w:val="00AD0DE7"/>
  </w:style>
  <w:style w:type="paragraph" w:customStyle="1" w:styleId="Listebombe">
    <w:name w:val="Liste bombe"/>
    <w:basedOn w:val="Liste"/>
    <w:qFormat/>
    <w:rsid w:val="00AD0DE7"/>
    <w:pPr>
      <w:numPr>
        <w:numId w:val="12"/>
      </w:numPr>
      <w:ind w:left="397" w:hanging="397"/>
    </w:pPr>
  </w:style>
  <w:style w:type="paragraph" w:styleId="Liste">
    <w:name w:val="List"/>
    <w:basedOn w:val="Nummerertliste"/>
    <w:qFormat/>
    <w:rsid w:val="00AD0DE7"/>
    <w:pPr>
      <w:numPr>
        <w:numId w:val="19"/>
      </w:numPr>
      <w:ind w:left="397" w:hanging="397"/>
      <w:contextualSpacing/>
    </w:pPr>
    <w:rPr>
      <w:spacing w:val="4"/>
    </w:rPr>
  </w:style>
  <w:style w:type="paragraph" w:customStyle="1" w:styleId="Listebombe2">
    <w:name w:val="Liste bombe 2"/>
    <w:basedOn w:val="Liste2"/>
    <w:qFormat/>
    <w:rsid w:val="00AD0DE7"/>
    <w:pPr>
      <w:numPr>
        <w:numId w:val="13"/>
      </w:numPr>
      <w:ind w:left="794" w:hanging="397"/>
    </w:pPr>
  </w:style>
  <w:style w:type="paragraph" w:styleId="Liste2">
    <w:name w:val="List 2"/>
    <w:basedOn w:val="Liste"/>
    <w:qFormat/>
    <w:rsid w:val="00AD0DE7"/>
    <w:pPr>
      <w:numPr>
        <w:numId w:val="20"/>
      </w:numPr>
      <w:ind w:left="794" w:hanging="397"/>
    </w:pPr>
  </w:style>
  <w:style w:type="paragraph" w:customStyle="1" w:styleId="Listebombe3">
    <w:name w:val="Liste bombe 3"/>
    <w:basedOn w:val="Liste3"/>
    <w:qFormat/>
    <w:rsid w:val="00AD0DE7"/>
    <w:pPr>
      <w:numPr>
        <w:numId w:val="14"/>
      </w:numPr>
      <w:ind w:left="1191" w:hanging="397"/>
    </w:pPr>
  </w:style>
  <w:style w:type="paragraph" w:styleId="Liste3">
    <w:name w:val="List 3"/>
    <w:basedOn w:val="Liste"/>
    <w:qFormat/>
    <w:rsid w:val="00AD0DE7"/>
    <w:pPr>
      <w:numPr>
        <w:numId w:val="21"/>
      </w:numPr>
      <w:ind w:left="1191" w:hanging="397"/>
    </w:pPr>
  </w:style>
  <w:style w:type="paragraph" w:customStyle="1" w:styleId="Listebombe4">
    <w:name w:val="Liste bombe 4"/>
    <w:basedOn w:val="Liste4"/>
    <w:qFormat/>
    <w:rsid w:val="00AD0DE7"/>
    <w:pPr>
      <w:numPr>
        <w:numId w:val="15"/>
      </w:numPr>
      <w:ind w:left="1588" w:hanging="397"/>
    </w:pPr>
  </w:style>
  <w:style w:type="paragraph" w:styleId="Liste4">
    <w:name w:val="List 4"/>
    <w:basedOn w:val="Liste"/>
    <w:qFormat/>
    <w:rsid w:val="00AD0DE7"/>
    <w:pPr>
      <w:numPr>
        <w:numId w:val="22"/>
      </w:numPr>
      <w:ind w:left="1588" w:hanging="397"/>
    </w:pPr>
  </w:style>
  <w:style w:type="paragraph" w:customStyle="1" w:styleId="Listebombe5">
    <w:name w:val="Liste bombe 5"/>
    <w:basedOn w:val="Liste5"/>
    <w:qFormat/>
    <w:rsid w:val="00AD0DE7"/>
    <w:pPr>
      <w:numPr>
        <w:numId w:val="16"/>
      </w:numPr>
      <w:ind w:left="1985" w:hanging="397"/>
    </w:pPr>
  </w:style>
  <w:style w:type="paragraph" w:styleId="Liste5">
    <w:name w:val="List 5"/>
    <w:basedOn w:val="Liste"/>
    <w:qFormat/>
    <w:rsid w:val="00AD0DE7"/>
    <w:pPr>
      <w:numPr>
        <w:numId w:val="23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AD0DE7"/>
    <w:pPr>
      <w:ind w:left="794"/>
    </w:pPr>
  </w:style>
  <w:style w:type="paragraph" w:customStyle="1" w:styleId="Listeavsnitt3">
    <w:name w:val="Listeavsnitt 3"/>
    <w:basedOn w:val="Listeavsnitt"/>
    <w:qFormat/>
    <w:rsid w:val="00AD0DE7"/>
    <w:pPr>
      <w:ind w:left="1191"/>
    </w:pPr>
  </w:style>
  <w:style w:type="paragraph" w:customStyle="1" w:styleId="Listeavsnitt4">
    <w:name w:val="Listeavsnitt 4"/>
    <w:basedOn w:val="Listeavsnitt"/>
    <w:qFormat/>
    <w:rsid w:val="00AD0DE7"/>
    <w:pPr>
      <w:ind w:left="1588"/>
    </w:pPr>
  </w:style>
  <w:style w:type="paragraph" w:customStyle="1" w:styleId="Listeavsnitt5">
    <w:name w:val="Listeavsnitt 5"/>
    <w:basedOn w:val="Listeavsnitt"/>
    <w:qFormat/>
    <w:rsid w:val="00AD0DE7"/>
    <w:pPr>
      <w:ind w:left="1985"/>
    </w:pPr>
  </w:style>
  <w:style w:type="paragraph" w:customStyle="1" w:styleId="Petit">
    <w:name w:val="Petit"/>
    <w:basedOn w:val="Normal"/>
    <w:next w:val="Normal"/>
    <w:qFormat/>
    <w:rsid w:val="00AD0DE7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AD0DE7"/>
    <w:pPr>
      <w:spacing w:before="60"/>
    </w:pPr>
    <w:rPr>
      <w:color w:val="943634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AD0DE7"/>
    <w:pPr>
      <w:shd w:val="clear" w:color="auto" w:fill="FFFF99"/>
      <w:spacing w:line="240" w:lineRule="auto"/>
    </w:pPr>
    <w:rPr>
      <w:color w:val="632423" w:themeColor="accent2" w:themeShade="80"/>
    </w:rPr>
  </w:style>
  <w:style w:type="paragraph" w:customStyle="1" w:styleId="UnOverskrift1">
    <w:name w:val="UnOverskrift 1"/>
    <w:basedOn w:val="Overskrift1"/>
    <w:next w:val="Normal"/>
    <w:qFormat/>
    <w:rsid w:val="00AD0DE7"/>
    <w:pPr>
      <w:numPr>
        <w:numId w:val="0"/>
      </w:numPr>
    </w:pPr>
  </w:style>
  <w:style w:type="character" w:customStyle="1" w:styleId="Overskrift1Tegn">
    <w:name w:val="Overskrift 1 Tegn"/>
    <w:basedOn w:val="Standardskriftforavsnitt"/>
    <w:link w:val="Overskrift1"/>
    <w:rsid w:val="00AD0DE7"/>
    <w:rPr>
      <w:rFonts w:ascii="Open Sans" w:eastAsia="Times New Roman" w:hAnsi="Open Sans"/>
      <w:b/>
      <w:kern w:val="28"/>
      <w:sz w:val="32"/>
      <w:lang w:val="nb-NO" w:eastAsia="nb-NO"/>
    </w:rPr>
  </w:style>
  <w:style w:type="paragraph" w:customStyle="1" w:styleId="UnOverskrift2">
    <w:name w:val="UnOverskrift 2"/>
    <w:basedOn w:val="Overskrift2"/>
    <w:next w:val="Normal"/>
    <w:qFormat/>
    <w:rsid w:val="00AD0DE7"/>
    <w:pPr>
      <w:numPr>
        <w:ilvl w:val="0"/>
        <w:numId w:val="0"/>
      </w:numPr>
    </w:pPr>
  </w:style>
  <w:style w:type="character" w:customStyle="1" w:styleId="Overskrift2Tegn">
    <w:name w:val="Overskrift 2 Tegn"/>
    <w:basedOn w:val="Standardskriftforavsnitt"/>
    <w:link w:val="Overskrift2"/>
    <w:rsid w:val="00AD0DE7"/>
    <w:rPr>
      <w:rFonts w:ascii="Open Sans" w:eastAsia="Times New Roman" w:hAnsi="Open Sans"/>
      <w:b/>
      <w:spacing w:val="4"/>
      <w:kern w:val="28"/>
      <w:sz w:val="28"/>
      <w:lang w:val="nb-NO" w:eastAsia="nb-NO"/>
    </w:rPr>
  </w:style>
  <w:style w:type="paragraph" w:customStyle="1" w:styleId="UnOverskrift3">
    <w:name w:val="UnOverskrift 3"/>
    <w:basedOn w:val="Overskrift3"/>
    <w:next w:val="Normal"/>
    <w:qFormat/>
    <w:rsid w:val="00AD0DE7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AD0DE7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AD0DE7"/>
    <w:pPr>
      <w:numPr>
        <w:ilvl w:val="0"/>
        <w:numId w:val="0"/>
      </w:numPr>
    </w:pPr>
  </w:style>
  <w:style w:type="paragraph" w:customStyle="1" w:styleId="PublTittel">
    <w:name w:val="PublTittel"/>
    <w:basedOn w:val="Normal"/>
    <w:qFormat/>
    <w:rsid w:val="00AD0DE7"/>
    <w:pPr>
      <w:spacing w:before="80"/>
    </w:pPr>
    <w:rPr>
      <w:sz w:val="48"/>
      <w:szCs w:val="48"/>
    </w:rPr>
  </w:style>
  <w:style w:type="paragraph" w:customStyle="1" w:styleId="Ingress">
    <w:name w:val="Ingress"/>
    <w:basedOn w:val="Normal"/>
    <w:qFormat/>
    <w:rsid w:val="00AD0DE7"/>
    <w:rPr>
      <w:i/>
    </w:rPr>
  </w:style>
  <w:style w:type="paragraph" w:customStyle="1" w:styleId="Note">
    <w:name w:val="Note"/>
    <w:basedOn w:val="Normal"/>
    <w:qFormat/>
    <w:rsid w:val="00AD0DE7"/>
  </w:style>
  <w:style w:type="paragraph" w:customStyle="1" w:styleId="FigurAltTekst">
    <w:name w:val="FigurAltTekst"/>
    <w:basedOn w:val="Note"/>
    <w:qFormat/>
    <w:rsid w:val="00AD0DE7"/>
    <w:rPr>
      <w:color w:val="7030A0"/>
    </w:rPr>
  </w:style>
  <w:style w:type="paragraph" w:customStyle="1" w:styleId="meta-dep">
    <w:name w:val="meta-dep"/>
    <w:basedOn w:val="Normal"/>
    <w:next w:val="Normal"/>
    <w:qFormat/>
    <w:rsid w:val="00AD0DE7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AD0DE7"/>
  </w:style>
  <w:style w:type="paragraph" w:customStyle="1" w:styleId="meta-forf">
    <w:name w:val="meta-forf"/>
    <w:basedOn w:val="meta-dep"/>
    <w:next w:val="Normal"/>
    <w:qFormat/>
    <w:rsid w:val="00AD0DE7"/>
  </w:style>
  <w:style w:type="paragraph" w:customStyle="1" w:styleId="meta-spr">
    <w:name w:val="meta-spr"/>
    <w:basedOn w:val="meta-dep"/>
    <w:next w:val="Normal"/>
    <w:qFormat/>
    <w:rsid w:val="00AD0DE7"/>
  </w:style>
  <w:style w:type="paragraph" w:customStyle="1" w:styleId="meta-ingress">
    <w:name w:val="meta-ingress"/>
    <w:basedOn w:val="meta-dep"/>
    <w:next w:val="Normal"/>
    <w:qFormat/>
    <w:rsid w:val="00AD0DE7"/>
    <w:rPr>
      <w:color w:val="244061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AD0DE7"/>
  </w:style>
  <w:style w:type="paragraph" w:customStyle="1" w:styleId="meta-objUrl">
    <w:name w:val="meta-objUrl"/>
    <w:basedOn w:val="meta-dep"/>
    <w:next w:val="Normal"/>
    <w:qFormat/>
    <w:rsid w:val="00AD0DE7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AD0DE7"/>
    <w:rPr>
      <w:color w:val="7030A0"/>
    </w:rPr>
  </w:style>
  <w:style w:type="paragraph" w:customStyle="1" w:styleId="TabellHode-rad">
    <w:name w:val="TabellHode-rad"/>
    <w:basedOn w:val="Normal"/>
    <w:qFormat/>
    <w:rsid w:val="00AD0DE7"/>
    <w:pPr>
      <w:shd w:val="clear" w:color="auto" w:fill="FDE9D9" w:themeFill="accent6" w:themeFillTint="33"/>
    </w:pPr>
  </w:style>
  <w:style w:type="paragraph" w:customStyle="1" w:styleId="TabellHode-kolonne">
    <w:name w:val="TabellHode-kolonne"/>
    <w:basedOn w:val="TabellHode-rad"/>
    <w:qFormat/>
    <w:rsid w:val="00AD0DE7"/>
    <w:pPr>
      <w:shd w:val="clear" w:color="auto" w:fill="DBE5F1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D0DE7"/>
    <w:pPr>
      <w:spacing w:after="0" w:line="240" w:lineRule="auto"/>
      <w:ind w:left="2160" w:hanging="240"/>
    </w:pPr>
  </w:style>
  <w:style w:type="paragraph" w:styleId="INNH2">
    <w:name w:val="toc 2"/>
    <w:basedOn w:val="Normal"/>
    <w:next w:val="Normal"/>
    <w:uiPriority w:val="39"/>
    <w:rsid w:val="00AD0DE7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AD0DE7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AD0DE7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AD0DE7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D0DE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D0DE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D0DE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D0DE7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AD0DE7"/>
    <w:pPr>
      <w:ind w:left="708"/>
    </w:pPr>
  </w:style>
  <w:style w:type="paragraph" w:styleId="Fotnotetekst">
    <w:name w:val="footnote text"/>
    <w:basedOn w:val="Normal"/>
    <w:link w:val="FotnotetekstTegn"/>
    <w:semiHidden/>
    <w:rsid w:val="00AD0DE7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semiHidden/>
    <w:rsid w:val="00AD0DE7"/>
    <w:rPr>
      <w:rFonts w:ascii="Open Sans" w:eastAsia="Times New Roman" w:hAnsi="Open Sans"/>
      <w:spacing w:val="4"/>
      <w:lang w:val="nb-NO" w:eastAsia="nb-NO"/>
    </w:rPr>
  </w:style>
  <w:style w:type="paragraph" w:styleId="Merknadstekst">
    <w:name w:val="annotation text"/>
    <w:basedOn w:val="Normal"/>
    <w:link w:val="MerknadstekstTegn"/>
    <w:semiHidden/>
    <w:rsid w:val="00AD0DE7"/>
  </w:style>
  <w:style w:type="character" w:customStyle="1" w:styleId="MerknadstekstTegn">
    <w:name w:val="Merknadstekst Tegn"/>
    <w:basedOn w:val="Standardskriftforavsnitt"/>
    <w:link w:val="Merknadstekst"/>
    <w:semiHidden/>
    <w:rsid w:val="00AD0DE7"/>
    <w:rPr>
      <w:rFonts w:ascii="Open Sans" w:eastAsia="Times New Roman" w:hAnsi="Open Sans"/>
      <w:lang w:val="nb-NO" w:eastAsia="nb-NO"/>
    </w:rPr>
  </w:style>
  <w:style w:type="paragraph" w:styleId="Topptekst">
    <w:name w:val="header"/>
    <w:basedOn w:val="Normal"/>
    <w:link w:val="TopptekstTegn"/>
    <w:rsid w:val="00AD0D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D0DE7"/>
    <w:rPr>
      <w:rFonts w:ascii="Open Sans" w:eastAsia="Times New Roman" w:hAnsi="Open Sans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AD0DE7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AD0DE7"/>
    <w:rPr>
      <w:rFonts w:ascii="Open Sans" w:eastAsia="Times New Roman" w:hAnsi="Open Sans"/>
      <w:spacing w:val="4"/>
      <w:lang w:val="nb-NO" w:eastAsia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D0DE7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AD0D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AD0DE7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AD0D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AD0DE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AD0DE7"/>
    <w:rPr>
      <w:vertAlign w:val="superscript"/>
    </w:rPr>
  </w:style>
  <w:style w:type="character" w:styleId="Merknadsreferanse">
    <w:name w:val="annotation reference"/>
    <w:basedOn w:val="Standardskriftforavsnitt"/>
    <w:semiHidden/>
    <w:rsid w:val="00AD0DE7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AD0DE7"/>
  </w:style>
  <w:style w:type="character" w:styleId="Sidetall">
    <w:name w:val="page number"/>
    <w:basedOn w:val="Standardskriftforavsnitt"/>
    <w:rsid w:val="00AD0DE7"/>
  </w:style>
  <w:style w:type="character" w:styleId="Sluttnotereferanse">
    <w:name w:val="endnote reference"/>
    <w:basedOn w:val="Standardskriftforavsnitt"/>
    <w:uiPriority w:val="99"/>
    <w:semiHidden/>
    <w:unhideWhenUsed/>
    <w:rsid w:val="00AD0DE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D0DE7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D0DE7"/>
    <w:rPr>
      <w:rFonts w:ascii="Open Sans" w:eastAsia="Times New Roman" w:hAnsi="Open Sans"/>
      <w:szCs w:val="20"/>
      <w:lang w:val="nb-NO"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AD0DE7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AD0DE7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276" w:lineRule="auto"/>
    </w:pPr>
    <w:rPr>
      <w:rFonts w:ascii="Consolas" w:eastAsia="Times New Roman" w:hAnsi="Consolas"/>
      <w:sz w:val="20"/>
      <w:szCs w:val="20"/>
      <w:lang w:val="nb-NO"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D0DE7"/>
    <w:rPr>
      <w:rFonts w:ascii="Consolas" w:eastAsia="Times New Roman" w:hAnsi="Consolas"/>
      <w:sz w:val="20"/>
      <w:szCs w:val="20"/>
      <w:lang w:val="nb-NO"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AD0DE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AD0DE7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AD0DE7"/>
    <w:pPr>
      <w:keepLines/>
      <w:widowControl/>
      <w:numPr>
        <w:numId w:val="25"/>
      </w:numPr>
      <w:tabs>
        <w:tab w:val="num" w:pos="397"/>
      </w:tabs>
      <w:autoSpaceDE/>
      <w:autoSpaceDN/>
      <w:spacing w:line="288" w:lineRule="auto"/>
      <w:ind w:left="397" w:hanging="397"/>
    </w:pPr>
    <w:rPr>
      <w:rFonts w:ascii="Open Sans" w:eastAsia="Batang" w:hAnsi="Open Sans"/>
      <w:szCs w:val="20"/>
      <w:lang w:val="nb-NO" w:eastAsia="nb-NO"/>
    </w:rPr>
  </w:style>
  <w:style w:type="paragraph" w:styleId="Punktliste2">
    <w:name w:val="List Bullet 2"/>
    <w:basedOn w:val="Normal"/>
    <w:rsid w:val="00AD0DE7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AD0DE7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AD0DE7"/>
    <w:pPr>
      <w:numPr>
        <w:numId w:val="5"/>
      </w:numPr>
      <w:spacing w:after="0"/>
    </w:pPr>
  </w:style>
  <w:style w:type="paragraph" w:styleId="Punktliste5">
    <w:name w:val="List Bullet 5"/>
    <w:basedOn w:val="Normal"/>
    <w:rsid w:val="00AD0DE7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AD0DE7"/>
    <w:pPr>
      <w:numPr>
        <w:numId w:val="26"/>
      </w:numPr>
      <w:ind w:left="794" w:hanging="397"/>
    </w:pPr>
  </w:style>
  <w:style w:type="paragraph" w:styleId="Nummerertliste3">
    <w:name w:val="List Number 3"/>
    <w:basedOn w:val="Nummerertliste"/>
    <w:qFormat/>
    <w:rsid w:val="00AD0DE7"/>
    <w:pPr>
      <w:numPr>
        <w:numId w:val="27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AD0DE7"/>
    <w:pPr>
      <w:numPr>
        <w:numId w:val="28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AD0DE7"/>
    <w:pPr>
      <w:numPr>
        <w:numId w:val="29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AD0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D0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nb-NO"/>
    </w:rPr>
  </w:style>
  <w:style w:type="paragraph" w:styleId="Hilsen">
    <w:name w:val="Closing"/>
    <w:basedOn w:val="Normal"/>
    <w:link w:val="HilsenTegn"/>
    <w:uiPriority w:val="99"/>
    <w:semiHidden/>
    <w:unhideWhenUsed/>
    <w:rsid w:val="00AD0DE7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D0DE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D0DE7"/>
    <w:rPr>
      <w:rFonts w:ascii="Open Sans" w:eastAsia="Times New Roman" w:hAnsi="Open Sans"/>
      <w:lang w:val="nb-NO"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AD0DE7"/>
    <w:rPr>
      <w:rFonts w:ascii="Open Sans" w:eastAsia="Times New Roman" w:hAnsi="Open Sans"/>
      <w:lang w:val="nb-NO"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D0DE7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Liste-forts">
    <w:name w:val="List Continue"/>
    <w:basedOn w:val="Normal"/>
    <w:uiPriority w:val="99"/>
    <w:semiHidden/>
    <w:unhideWhenUsed/>
    <w:rsid w:val="00AD0DE7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D0DE7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D0DE7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D0DE7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D0DE7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AD0D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D0DE7"/>
    <w:rPr>
      <w:rFonts w:asciiTheme="majorHAnsi" w:eastAsiaTheme="majorEastAsia" w:hAnsiTheme="majorHAnsi" w:cstheme="majorBidi"/>
      <w:szCs w:val="24"/>
      <w:shd w:val="pct20" w:color="auto" w:fill="auto"/>
      <w:lang w:val="nb-NO" w:eastAsia="nb-NO"/>
    </w:rPr>
  </w:style>
  <w:style w:type="paragraph" w:styleId="Undertittel">
    <w:name w:val="Subtitle"/>
    <w:basedOn w:val="Overskrift1"/>
    <w:next w:val="Normal"/>
    <w:link w:val="UndertittelTegn"/>
    <w:qFormat/>
    <w:rsid w:val="00AD0DE7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AD0DE7"/>
    <w:rPr>
      <w:rFonts w:ascii="Open Sans" w:eastAsia="Times New Roman" w:hAnsi="Open Sans"/>
      <w:b/>
      <w:spacing w:val="4"/>
      <w:kern w:val="28"/>
      <w:sz w:val="28"/>
      <w:lang w:val="nb-NO"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D0DE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D0DE7"/>
    <w:pPr>
      <w:ind w:firstLine="360"/>
    </w:pPr>
  </w:style>
  <w:style w:type="character" w:customStyle="1" w:styleId="BrdtekstTegn1">
    <w:name w:val="Brødtekst Tegn1"/>
    <w:basedOn w:val="Standardskriftforavsnitt"/>
    <w:uiPriority w:val="99"/>
    <w:rsid w:val="00AD0DE7"/>
    <w:rPr>
      <w:rFonts w:ascii="Open Sans" w:eastAsia="Times New Roman" w:hAnsi="Open Sans"/>
      <w:lang w:val="nb-NO" w:eastAsia="nb-NO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D0DE7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D0DE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D0DE7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D0DE7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D0DE7"/>
    <w:rPr>
      <w:rFonts w:ascii="Open Sans" w:eastAsia="Times New Roman" w:hAnsi="Open Sans"/>
      <w:sz w:val="16"/>
      <w:szCs w:val="16"/>
      <w:lang w:val="nb-NO"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D0DE7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D0DE7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D0DE7"/>
    <w:rPr>
      <w:rFonts w:ascii="Open Sans" w:eastAsia="Times New Roman" w:hAnsi="Open Sans"/>
      <w:sz w:val="16"/>
      <w:szCs w:val="16"/>
      <w:lang w:val="nb-NO" w:eastAsia="nb-NO"/>
    </w:rPr>
  </w:style>
  <w:style w:type="paragraph" w:styleId="Blokktekst">
    <w:name w:val="Block Text"/>
    <w:basedOn w:val="Normal"/>
    <w:uiPriority w:val="99"/>
    <w:semiHidden/>
    <w:unhideWhenUsed/>
    <w:rsid w:val="00AD0DE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AD0DE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D0DE7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AD0DE7"/>
    <w:rPr>
      <w:b/>
      <w:bCs/>
    </w:rPr>
  </w:style>
  <w:style w:type="character" w:styleId="Utheving">
    <w:name w:val="Emphasis"/>
    <w:basedOn w:val="Standardskriftforavsnitt"/>
    <w:uiPriority w:val="20"/>
    <w:qFormat/>
    <w:rsid w:val="00AD0DE7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AD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D0DE7"/>
    <w:rPr>
      <w:rFonts w:ascii="Tahoma" w:eastAsia="Times New Roman" w:hAnsi="Tahoma" w:cs="Tahoma"/>
      <w:sz w:val="16"/>
      <w:szCs w:val="16"/>
      <w:lang w:val="nb-NO"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AD0D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0DE7"/>
    <w:rPr>
      <w:rFonts w:ascii="Consolas" w:eastAsia="Times New Roman" w:hAnsi="Consolas"/>
      <w:sz w:val="21"/>
      <w:szCs w:val="21"/>
      <w:lang w:val="nb-NO"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D0DE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D0DE7"/>
    <w:rPr>
      <w:rFonts w:ascii="Open Sans" w:eastAsia="Times New Roman" w:hAnsi="Open Sans"/>
      <w:lang w:val="nb-NO" w:eastAsia="nb-NO"/>
    </w:rPr>
  </w:style>
  <w:style w:type="paragraph" w:styleId="NormalWeb">
    <w:name w:val="Normal (Web)"/>
    <w:basedOn w:val="Normal"/>
    <w:uiPriority w:val="99"/>
    <w:semiHidden/>
    <w:unhideWhenUsed/>
    <w:rsid w:val="00AD0DE7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AD0DE7"/>
  </w:style>
  <w:style w:type="paragraph" w:styleId="HTML-adresse">
    <w:name w:val="HTML Address"/>
    <w:basedOn w:val="Normal"/>
    <w:link w:val="HTML-adresseTegn"/>
    <w:uiPriority w:val="99"/>
    <w:semiHidden/>
    <w:unhideWhenUsed/>
    <w:rsid w:val="00AD0DE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D0DE7"/>
    <w:rPr>
      <w:rFonts w:ascii="Open Sans" w:eastAsia="Times New Roman" w:hAnsi="Open Sans"/>
      <w:i/>
      <w:iCs/>
      <w:lang w:val="nb-NO"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AD0DE7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AD0DE7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AD0DE7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AD0DE7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D0DE7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D0DE7"/>
    <w:rPr>
      <w:rFonts w:ascii="Consolas" w:eastAsia="Times New Roman" w:hAnsi="Consolas"/>
      <w:szCs w:val="20"/>
      <w:lang w:val="nb-NO"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AD0DE7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AD0DE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D0DE7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0DE7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0DE7"/>
    <w:rPr>
      <w:rFonts w:ascii="Open Sans" w:eastAsia="Times New Roman" w:hAnsi="Open Sans"/>
      <w:b/>
      <w:bCs/>
      <w:szCs w:val="20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0DE7"/>
    <w:rPr>
      <w:rFonts w:ascii="Tahoma" w:eastAsia="Times New Roman" w:hAnsi="Tahoma" w:cs="Tahoma"/>
      <w:sz w:val="16"/>
      <w:szCs w:val="16"/>
      <w:lang w:val="nb-NO" w:eastAsia="nb-NO"/>
    </w:rPr>
  </w:style>
  <w:style w:type="table" w:styleId="Tabellrutenett">
    <w:name w:val="Table Grid"/>
    <w:basedOn w:val="Vanligtabell"/>
    <w:uiPriority w:val="59"/>
    <w:rsid w:val="00AD0DE7"/>
    <w:pPr>
      <w:widowControl/>
      <w:autoSpaceDE/>
      <w:autoSpaceDN/>
    </w:pPr>
    <w:rPr>
      <w:lang w:val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AD0DE7"/>
    <w:rPr>
      <w:color w:val="808080"/>
    </w:rPr>
  </w:style>
  <w:style w:type="paragraph" w:styleId="Ingenmellomrom">
    <w:name w:val="No Spacing"/>
    <w:uiPriority w:val="1"/>
    <w:qFormat/>
    <w:rsid w:val="00AD0DE7"/>
    <w:pPr>
      <w:widowControl/>
      <w:autoSpaceDE/>
      <w:autoSpaceDN/>
    </w:pPr>
    <w:rPr>
      <w:rFonts w:ascii="Calibri" w:eastAsia="Times New Roman" w:hAnsi="Calibri"/>
      <w:sz w:val="24"/>
      <w:lang w:val="nb-NO"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AD0DE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D0DE7"/>
    <w:rPr>
      <w:rFonts w:ascii="Open Sans" w:eastAsia="Times New Roman" w:hAnsi="Open Sans"/>
      <w:i/>
      <w:iCs/>
      <w:color w:val="404040" w:themeColor="text1" w:themeTint="BF"/>
      <w:lang w:val="nb-NO" w:eastAsia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0D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0DE7"/>
    <w:rPr>
      <w:rFonts w:ascii="Open Sans" w:eastAsia="Times New Roman" w:hAnsi="Open Sans"/>
      <w:b/>
      <w:bCs/>
      <w:i/>
      <w:iCs/>
      <w:color w:val="4F81BD" w:themeColor="accent1"/>
      <w:lang w:val="nb-NO" w:eastAsia="nb-NO"/>
    </w:rPr>
  </w:style>
  <w:style w:type="character" w:styleId="Svakutheving">
    <w:name w:val="Subtle Emphasis"/>
    <w:basedOn w:val="Standardskriftforavsnitt"/>
    <w:uiPriority w:val="19"/>
    <w:qFormat/>
    <w:rsid w:val="00AD0DE7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AD0DE7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AD0DE7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AD0DE7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AD0DE7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AD0DE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D0DE7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AD0DE7"/>
    <w:pPr>
      <w:widowControl/>
      <w:autoSpaceDE/>
      <w:autoSpaceDN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AD0DE7"/>
    <w:pPr>
      <w:widowControl/>
      <w:autoSpaceDE/>
      <w:autoSpaceDN/>
    </w:pPr>
    <w:rPr>
      <w:lang w:val="nb-NO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AD0DE7"/>
    <w:pPr>
      <w:widowControl/>
      <w:autoSpaceDE/>
      <w:autoSpaceDN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AD0DE7"/>
    <w:tblPr/>
    <w:tcPr>
      <w:shd w:val="clear" w:color="auto" w:fill="B8CCE4" w:themeFill="accent1" w:themeFillTint="66"/>
    </w:tcPr>
  </w:style>
  <w:style w:type="table" w:customStyle="1" w:styleId="GronnBoks">
    <w:name w:val="GronnBoks"/>
    <w:basedOn w:val="StandardBoks"/>
    <w:uiPriority w:val="99"/>
    <w:rsid w:val="00AD0DE7"/>
    <w:tblPr/>
    <w:tcPr>
      <w:shd w:val="clear" w:color="auto" w:fill="FBD4B4" w:themeFill="accent6" w:themeFillTint="66"/>
    </w:tcPr>
  </w:style>
  <w:style w:type="table" w:customStyle="1" w:styleId="RodBoks">
    <w:name w:val="RodBoks"/>
    <w:basedOn w:val="StandardBoks"/>
    <w:uiPriority w:val="99"/>
    <w:rsid w:val="00AD0DE7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AD0DE7"/>
    <w:pPr>
      <w:pBdr>
        <w:top w:val="single" w:sz="2" w:space="6" w:color="948A54" w:themeColor="background2" w:themeShade="80"/>
        <w:left w:val="single" w:sz="2" w:space="6" w:color="948A54" w:themeColor="background2" w:themeShade="80"/>
        <w:bottom w:val="single" w:sz="2" w:space="4" w:color="948A54" w:themeColor="background2" w:themeShade="80"/>
        <w:right w:val="single" w:sz="2" w:space="6" w:color="948A54" w:themeColor="background2" w:themeShade="80"/>
      </w:pBdr>
      <w:shd w:val="clear" w:color="auto" w:fill="948A54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AD0DE7"/>
    <w:pPr>
      <w:pBdr>
        <w:top w:val="single" w:sz="2" w:space="6" w:color="365F91" w:themeColor="accent1" w:themeShade="BF"/>
        <w:left w:val="single" w:sz="2" w:space="6" w:color="365F91" w:themeColor="accent1" w:themeShade="BF"/>
        <w:bottom w:val="single" w:sz="2" w:space="4" w:color="365F91" w:themeColor="accent1" w:themeShade="BF"/>
        <w:right w:val="single" w:sz="2" w:space="6" w:color="365F91" w:themeColor="accent1" w:themeShade="BF"/>
      </w:pBdr>
      <w:shd w:val="clear" w:color="auto" w:fill="365F91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AD0DE7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AD0DE7"/>
    <w:pPr>
      <w:pBdr>
        <w:top w:val="single" w:sz="2" w:space="6" w:color="E36C0A" w:themeColor="accent6" w:themeShade="BF"/>
        <w:left w:val="single" w:sz="2" w:space="6" w:color="E36C0A" w:themeColor="accent6" w:themeShade="BF"/>
        <w:bottom w:val="single" w:sz="2" w:space="4" w:color="E36C0A" w:themeColor="accent6" w:themeShade="BF"/>
        <w:right w:val="single" w:sz="2" w:space="6" w:color="E36C0A" w:themeColor="accent6" w:themeShade="BF"/>
      </w:pBdr>
      <w:shd w:val="clear" w:color="auto" w:fill="E36C0A" w:themeFill="accent6" w:themeFillShade="BF"/>
    </w:pPr>
  </w:style>
  <w:style w:type="character" w:customStyle="1" w:styleId="understreket">
    <w:name w:val="understreket"/>
    <w:uiPriority w:val="1"/>
    <w:rsid w:val="00AD0DE7"/>
    <w:rPr>
      <w:u w:val="single"/>
    </w:rPr>
  </w:style>
  <w:style w:type="paragraph" w:customStyle="1" w:styleId="del-nr">
    <w:name w:val="del-nr"/>
    <w:basedOn w:val="Normal"/>
    <w:qFormat/>
    <w:rsid w:val="00AD0DE7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AD0DE7"/>
    <w:pPr>
      <w:widowControl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val="nb-NO" w:eastAsia="nb-NO"/>
    </w:rPr>
  </w:style>
  <w:style w:type="paragraph" w:customStyle="1" w:styleId="tblRad">
    <w:name w:val="tblRad"/>
    <w:rsid w:val="00AD0DE7"/>
    <w:pPr>
      <w:keepNext/>
      <w:keepLines/>
      <w:widowControl/>
      <w:overflowPunct w:val="0"/>
      <w:adjustRightInd w:val="0"/>
      <w:textAlignment w:val="baseline"/>
    </w:pPr>
    <w:rPr>
      <w:rFonts w:ascii="Times New Roman" w:eastAsia="Batang" w:hAnsi="Times New Roman" w:cs="Times New Roman"/>
      <w:noProof/>
      <w:sz w:val="18"/>
      <w:szCs w:val="20"/>
      <w:lang w:val="nb-NO" w:eastAsia="nb-NO"/>
    </w:rPr>
  </w:style>
  <w:style w:type="paragraph" w:customStyle="1" w:styleId="tbl2LinjeSum">
    <w:name w:val="tbl2LinjeSum"/>
    <w:basedOn w:val="tblRad"/>
    <w:rsid w:val="00AD0DE7"/>
  </w:style>
  <w:style w:type="paragraph" w:customStyle="1" w:styleId="tbl2LinjeSumBold">
    <w:name w:val="tbl2LinjeSumBold"/>
    <w:basedOn w:val="tblRad"/>
    <w:rsid w:val="00AD0DE7"/>
    <w:rPr>
      <w:b/>
    </w:rPr>
  </w:style>
  <w:style w:type="paragraph" w:customStyle="1" w:styleId="tblDelsum1">
    <w:name w:val="tblDelsum1"/>
    <w:basedOn w:val="tblRad"/>
    <w:rsid w:val="00AD0DE7"/>
    <w:rPr>
      <w:i/>
    </w:rPr>
  </w:style>
  <w:style w:type="paragraph" w:customStyle="1" w:styleId="tblDelsum1-Kapittel">
    <w:name w:val="tblDelsum1 - Kapittel"/>
    <w:basedOn w:val="tblDelsum1"/>
    <w:rsid w:val="00AD0DE7"/>
    <w:pPr>
      <w:keepNext w:val="0"/>
    </w:pPr>
  </w:style>
  <w:style w:type="paragraph" w:customStyle="1" w:styleId="tblDelsum2">
    <w:name w:val="tblDelsum2"/>
    <w:basedOn w:val="tblRad"/>
    <w:rsid w:val="00AD0DE7"/>
    <w:rPr>
      <w:b/>
      <w:i/>
    </w:rPr>
  </w:style>
  <w:style w:type="paragraph" w:customStyle="1" w:styleId="tblDelsum2-Kapittel">
    <w:name w:val="tblDelsum2 - Kapittel"/>
    <w:basedOn w:val="tblDelsum2"/>
    <w:rsid w:val="00AD0DE7"/>
    <w:pPr>
      <w:keepNext w:val="0"/>
    </w:pPr>
  </w:style>
  <w:style w:type="paragraph" w:customStyle="1" w:styleId="tblTabelloverskrift">
    <w:name w:val="tblTabelloverskrift"/>
    <w:rsid w:val="00AD0DE7"/>
    <w:pPr>
      <w:keepNext/>
      <w:keepLines/>
      <w:widowControl/>
      <w:overflowPunct w:val="0"/>
      <w:adjustRightInd w:val="0"/>
      <w:spacing w:after="240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  <w:lang w:val="nb-NO" w:eastAsia="nb-NO"/>
    </w:rPr>
  </w:style>
  <w:style w:type="paragraph" w:customStyle="1" w:styleId="tblDeltMedTusen">
    <w:name w:val="tblDeltMedTusen"/>
    <w:basedOn w:val="tblTabelloverskrift"/>
    <w:rsid w:val="00AD0DE7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AD0DE7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AD0DE7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AD0DE7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AD0DE7"/>
    <w:pPr>
      <w:spacing w:after="0"/>
    </w:pPr>
  </w:style>
  <w:style w:type="paragraph" w:customStyle="1" w:styleId="tblOverskrift-Vedtak">
    <w:name w:val="tblOverskrift - Vedtak"/>
    <w:basedOn w:val="tblRad"/>
    <w:rsid w:val="00AD0DE7"/>
    <w:pPr>
      <w:spacing w:before="360"/>
      <w:jc w:val="center"/>
    </w:pPr>
  </w:style>
  <w:style w:type="paragraph" w:customStyle="1" w:styleId="tblRadBold">
    <w:name w:val="tblRadBold"/>
    <w:basedOn w:val="tblRad"/>
    <w:rsid w:val="00AD0DE7"/>
    <w:rPr>
      <w:b/>
    </w:rPr>
  </w:style>
  <w:style w:type="paragraph" w:customStyle="1" w:styleId="tblRadItalic">
    <w:name w:val="tblRadItalic"/>
    <w:basedOn w:val="tblRad"/>
    <w:rsid w:val="00AD0DE7"/>
    <w:rPr>
      <w:i/>
    </w:rPr>
  </w:style>
  <w:style w:type="paragraph" w:customStyle="1" w:styleId="tblRadItalicSiste">
    <w:name w:val="tblRadItalicSiste"/>
    <w:basedOn w:val="tblRadItalic"/>
    <w:rsid w:val="00AD0DE7"/>
  </w:style>
  <w:style w:type="paragraph" w:customStyle="1" w:styleId="tblRadMedLuft">
    <w:name w:val="tblRadMedLuft"/>
    <w:basedOn w:val="tblRad"/>
    <w:rsid w:val="00AD0DE7"/>
    <w:pPr>
      <w:spacing w:before="120"/>
    </w:pPr>
  </w:style>
  <w:style w:type="paragraph" w:customStyle="1" w:styleId="tblRadMedLuftSiste">
    <w:name w:val="tblRadMedLuftSiste"/>
    <w:basedOn w:val="tblRadMedLuft"/>
    <w:rsid w:val="00AD0DE7"/>
    <w:pPr>
      <w:spacing w:after="120"/>
    </w:pPr>
  </w:style>
  <w:style w:type="paragraph" w:customStyle="1" w:styleId="tblRadMedLuftSiste-Vedtak">
    <w:name w:val="tblRadMedLuftSiste - Vedtak"/>
    <w:basedOn w:val="tblRadMedLuftSiste"/>
    <w:rsid w:val="00AD0DE7"/>
    <w:pPr>
      <w:keepNext w:val="0"/>
    </w:pPr>
  </w:style>
  <w:style w:type="paragraph" w:customStyle="1" w:styleId="tblRadSiste">
    <w:name w:val="tblRadSiste"/>
    <w:basedOn w:val="tblRad"/>
    <w:rsid w:val="00AD0DE7"/>
  </w:style>
  <w:style w:type="paragraph" w:customStyle="1" w:styleId="tblSluttsum">
    <w:name w:val="tblSluttsum"/>
    <w:basedOn w:val="tblRad"/>
    <w:rsid w:val="00AD0DE7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AD0DE7"/>
    <w:pPr>
      <w:spacing w:after="100"/>
    </w:pPr>
  </w:style>
  <w:style w:type="paragraph" w:customStyle="1" w:styleId="Stil2">
    <w:name w:val="Stil2"/>
    <w:basedOn w:val="Normal"/>
    <w:autoRedefine/>
    <w:qFormat/>
    <w:rsid w:val="00AD0DE7"/>
    <w:pPr>
      <w:spacing w:after="100"/>
    </w:pPr>
  </w:style>
  <w:style w:type="paragraph" w:customStyle="1" w:styleId="Forside-departement">
    <w:name w:val="Forside-departement"/>
    <w:qFormat/>
    <w:rsid w:val="00AD0DE7"/>
    <w:pPr>
      <w:widowControl/>
      <w:autoSpaceDE/>
      <w:autoSpaceDN/>
      <w:spacing w:line="280" w:lineRule="atLeast"/>
    </w:pPr>
    <w:rPr>
      <w:rFonts w:ascii="Open Sans" w:eastAsia="Times New Roman" w:hAnsi="Open Sans" w:cs="Open Sans"/>
      <w:sz w:val="24"/>
      <w:szCs w:val="24"/>
      <w:lang w:val="nb-NO" w:eastAsia="nb-NO"/>
    </w:rPr>
  </w:style>
  <w:style w:type="paragraph" w:customStyle="1" w:styleId="Forside-rapport">
    <w:name w:val="Forside-rapport"/>
    <w:qFormat/>
    <w:rsid w:val="00AD0DE7"/>
    <w:pPr>
      <w:widowControl/>
      <w:autoSpaceDE/>
      <w:autoSpaceDN/>
      <w:spacing w:after="160" w:line="259" w:lineRule="auto"/>
      <w:jc w:val="right"/>
    </w:pPr>
    <w:rPr>
      <w:rFonts w:ascii="Open Sans" w:eastAsia="Times New Roman" w:hAnsi="Open Sans" w:cs="Open Sans"/>
      <w:sz w:val="24"/>
      <w:szCs w:val="24"/>
      <w:lang w:val="nb-NO" w:eastAsia="nb-NO"/>
    </w:rPr>
  </w:style>
  <w:style w:type="paragraph" w:customStyle="1" w:styleId="Forside-tittel">
    <w:name w:val="Forside-tittel"/>
    <w:next w:val="Forside-departement"/>
    <w:qFormat/>
    <w:rsid w:val="00AD0DE7"/>
    <w:pPr>
      <w:widowControl/>
      <w:autoSpaceDE/>
      <w:autoSpaceDN/>
    </w:pPr>
    <w:rPr>
      <w:rFonts w:ascii="Open Sans" w:eastAsia="Times New Roman" w:hAnsi="Open Sans" w:cs="Open Sans"/>
      <w:color w:val="000000"/>
      <w:sz w:val="66"/>
      <w:szCs w:val="6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016"/>
    <w:rPr>
      <w:color w:val="605E5C"/>
      <w:shd w:val="clear" w:color="auto" w:fill="E1DFDD"/>
    </w:rPr>
  </w:style>
  <w:style w:type="character" w:styleId="Emneknagg">
    <w:name w:val="Hashtag"/>
    <w:basedOn w:val="Standardskriftforavsnitt"/>
    <w:uiPriority w:val="99"/>
    <w:semiHidden/>
    <w:unhideWhenUsed/>
    <w:rsid w:val="00450F06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450F06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450F06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450F0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kommuneplanens-arealdel/id2904677/" TargetMode="External"/><Relationship Id="rId13" Type="http://schemas.openxmlformats.org/officeDocument/2006/relationships/hyperlink" Target="mailto:gard.madsen@innovasjonnorge.no" TargetMode="External"/><Relationship Id="rId18" Type="http://schemas.openxmlformats.org/officeDocument/2006/relationships/hyperlink" Target="https://www.regjeringen.no/contentassets/a76ebef545ae4e87a5b0761a93fb6ba1/how-to-establish-a-data-center-in-norway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benedicte.fasmer.waaler@innovasjonnorge.no" TargetMode="External"/><Relationship Id="rId17" Type="http://schemas.openxmlformats.org/officeDocument/2006/relationships/hyperlink" Target="https://www.regjeringen.no/no/dokumenter/norske-datasenter/id28671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jeringen.no/no/dokumenter/datasenterstrategien/id2590685/" TargetMode="External"/><Relationship Id="rId20" Type="http://schemas.openxmlformats.org/officeDocument/2006/relationships/hyperlink" Target="https://www.regjeringen.no/no/dokumenter/horing-energieffektiviseringsdirektivet-artikkel-14.5/id283509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mottak@kdd.dep.n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st@pst.politiet.no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publikasjoner.nve.no/faktaark/2018/faktaark2018_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jeringen.no/no/dokumenter/reguleringsplan/id2928063/" TargetMode="External"/><Relationship Id="rId14" Type="http://schemas.openxmlformats.org/officeDocument/2006/relationships/hyperlink" Target="mailto:postmottak@nsm.no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5</TotalTime>
  <Pages>9</Pages>
  <Words>3053</Words>
  <Characters>16183</Characters>
  <Application>Microsoft Office Word</Application>
  <DocSecurity>0</DocSecurity>
  <Lines>134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Rettleiar for kommunane</vt:lpstr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Rettleiar for kommunane</dc:title>
  <cp:lastModifiedBy>Aasan Caroline</cp:lastModifiedBy>
  <cp:revision>2</cp:revision>
  <dcterms:created xsi:type="dcterms:W3CDTF">2023-04-12T12:10:00Z</dcterms:created>
  <dcterms:modified xsi:type="dcterms:W3CDTF">2023-04-12T12:10:00Z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2023-04-12T00:00:00Z</vt:filetime>
  </property>
  <property fmtid="{D5CDD505-2E9C-101B-9397-08002B2CF9AE}" pid="5" name="Producer">
    <vt:lpwstr>Adobe PDF Library 17.0</vt:lpwstr>
  </property>
</Properties>
</file>