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2DB" w:rsidRDefault="00436953" w:rsidP="00A514A7">
      <w:pPr>
        <w:pStyle w:val="i-dep"/>
      </w:pPr>
      <w:bookmarkStart w:id="0" w:name="_GoBack"/>
      <w:bookmarkEnd w:id="0"/>
      <w:r>
        <w:t>Finansdepartementet</w:t>
      </w:r>
    </w:p>
    <w:p w:rsidR="00F842DB" w:rsidRDefault="00F842DB" w:rsidP="00436953">
      <w:pPr>
        <w:pStyle w:val="i-budkap-over"/>
      </w:pPr>
      <w:r>
        <w:t>Kap. 5501, 5700</w:t>
      </w:r>
    </w:p>
    <w:p w:rsidR="00F842DB" w:rsidRDefault="00F842DB" w:rsidP="00436953">
      <w:pPr>
        <w:pStyle w:val="i-hode"/>
      </w:pPr>
      <w:r>
        <w:t>Prop. 51 S</w:t>
      </w:r>
    </w:p>
    <w:p w:rsidR="00F842DB" w:rsidRDefault="00F842DB" w:rsidP="00436953">
      <w:pPr>
        <w:pStyle w:val="i-sesjon"/>
      </w:pPr>
      <w:r>
        <w:t>(2018–2019)</w:t>
      </w:r>
    </w:p>
    <w:p w:rsidR="00F842DB" w:rsidRDefault="00F842DB" w:rsidP="00436953">
      <w:pPr>
        <w:pStyle w:val="i-hode-tit"/>
      </w:pPr>
      <w:r>
        <w:t>Proposisjon til Stortinget (forslag til stortingsvedtak)</w:t>
      </w:r>
    </w:p>
    <w:p w:rsidR="00F842DB" w:rsidRDefault="00F842DB" w:rsidP="00436953">
      <w:pPr>
        <w:pStyle w:val="i-tit"/>
      </w:pPr>
      <w:r>
        <w:t xml:space="preserve">Endringer i statsbudsjettet 2019 under Finansdepartementet (endringer i reglene </w:t>
      </w:r>
      <w:r>
        <w:br/>
        <w:t>om skattefrie personalrabatter mv.)</w:t>
      </w:r>
    </w:p>
    <w:p w:rsidR="00F842DB" w:rsidRDefault="00F842DB" w:rsidP="00436953">
      <w:pPr>
        <w:pStyle w:val="i-statsrdato"/>
      </w:pPr>
      <w:r>
        <w:t xml:space="preserve">Tilråding fra Finansdepartementet 8. mars 2019, </w:t>
      </w:r>
      <w:r>
        <w:br/>
        <w:t xml:space="preserve">godkjent i statsråd samme dag. </w:t>
      </w:r>
      <w:r>
        <w:br/>
        <w:t>(Regjeringen Solberg)</w:t>
      </w:r>
    </w:p>
    <w:p w:rsidR="00F842DB" w:rsidRDefault="00F842DB" w:rsidP="00436953">
      <w:pPr>
        <w:pStyle w:val="Overskrift1"/>
      </w:pPr>
      <w:r>
        <w:t>Innledning og sammendrag</w:t>
      </w:r>
    </w:p>
    <w:p w:rsidR="00F842DB" w:rsidRDefault="00F842DB" w:rsidP="00436953">
      <w:r>
        <w:t>Regjeringen la i Prop. 86 LS (2017–2018) frem forslag til endringer i reglene for rapportering og skattlegging av naturalytelser i arbeidsforhold. Stortinget sluttet seg til disse endringene ved behandlingen av Revidert nasjonalbudsjett 2018. I Prop. 1 LS (2018–2019) ble det, som varslet i Prop. 86 LS (2017–2018), fremmet forslag om beløpsgrenser for skattefri overtidsmat og skattefrie personalrabatter. Stortinget sluttet seg til forslaget ved behandlingen av statsbudsjettet for 2019. De nye reglene for rapportering og skattlegging av naturalytelser i arbeidsforhold trådte i kraft 1. januar 2019.</w:t>
      </w:r>
    </w:p>
    <w:p w:rsidR="00F842DB" w:rsidRDefault="00F842DB" w:rsidP="00436953">
      <w:r>
        <w:t xml:space="preserve">Etter ikrafttredelsen av de nye reglene har det blitt klart for regjeringen at reglene for skattefrie personalrabatter og gaver i arbeidsforhold bør justeres for bedre å tilpasses til noen av de ordningene for naturalytelser som benyttes i arbeidslivet, blant annet tilfeller der det er normalt at personalrabatten på varer og tjenester er 100 pst. Endringene som nå presenteres, vil for eksempel gjøre det enklere for festivalarrangører å videreføre dagens praksis der frivillige kompenseres for innsatsen med fribilletter. Endringene tar også hensyn til at naturalytelser og særlig personalrabatter har hatt et større omfang enn det som har ligget til grunn for regjeringens forslag. </w:t>
      </w:r>
    </w:p>
    <w:p w:rsidR="00F842DB" w:rsidRDefault="00F842DB" w:rsidP="00436953">
      <w:r>
        <w:t xml:space="preserve">Hovedtrekkene i endringene som ble vedtatt i 2018, ligger fortsatt fast. Regjeringen endrer imidlertid grensen for maksimal rabatt for personalrabatt fra 50 til 100 pst., samtidig som øvre beløpsgrense for skattefrie personalrabatter økes fra 7 000 til 8 000 kroner. I tillegg økes øvre beløpsgrense for skattefrie gaver i arbeidsforhold fra 1 000 til 2 000 kroner. </w:t>
      </w:r>
    </w:p>
    <w:p w:rsidR="00F842DB" w:rsidRDefault="00F842DB" w:rsidP="00436953">
      <w:r>
        <w:lastRenderedPageBreak/>
        <w:t xml:space="preserve">For personalrabatter på persontransporttjenester utsettes ikrafttredelsen av reglene som ble vedtatt i 2018, slik at arbeidsgivere og arbeidstagere i disse virksomhetene får tiden frem til 1. juli 2019 med å gjennomføre eventuelle endringer i ordningene med personalrabatt/frikort på persontransporttjenester. </w:t>
      </w:r>
    </w:p>
    <w:p w:rsidR="00F842DB" w:rsidRDefault="00F842DB" w:rsidP="00436953">
      <w:r>
        <w:t>Det anslås at endringene som varsles i denne proposisjonen, samlet sett vil redusere provenyet med 250 mill. kroner påløpt og 200 mill. kroner bokført i 2019 sammenlignet med vedtatt 2019-budsjett.</w:t>
      </w:r>
    </w:p>
    <w:p w:rsidR="00F842DB" w:rsidRDefault="00F842DB" w:rsidP="00436953">
      <w:r>
        <w:t>Endringene vil bli gjennomført i forskrift, med hjemmel i skatteloven § 5-15 annet ledd første punktum.</w:t>
      </w:r>
    </w:p>
    <w:p w:rsidR="00F842DB" w:rsidRDefault="00F842DB" w:rsidP="00436953">
      <w:pPr>
        <w:pStyle w:val="Overskrift1"/>
      </w:pPr>
      <w:r>
        <w:t>Departementets vurderinger og forslag</w:t>
      </w:r>
    </w:p>
    <w:p w:rsidR="00F842DB" w:rsidRDefault="00F842DB" w:rsidP="00436953">
      <w:r>
        <w:t>Regjeringen viser til at det er bred enighet om hovedtrekkene i endringene som er gjennomført fra 1. januar 2019, herunder avklaringen av at arbeidsgiver har ansvar for rapportering mv. av alle skattepliktige naturalytelser i arbeidsforholdet, og at omsetningsverdi i større grad skal ligge til grunn for verdsettelsen av naturalytelser. Disse endringene er godt begrunnet og ligger fast. Det samme gjelder endringene som innebærer at de skjønnsmessige vilkårene for skattefrie personalrabatter er erstattet av klare vilkår, blant annet en øvre beløpsgrense, som også bidrar til større grad av likebehandling på tvers av ulike næringer.</w:t>
      </w:r>
    </w:p>
    <w:p w:rsidR="00F842DB" w:rsidRDefault="00F842DB" w:rsidP="00436953">
      <w:r>
        <w:t>Hovedtrekkene i forslagene ble lagt frem i Revidert nasjonalbudsjett 2018 for å gi partene i arbeidslivet tid til å gjennomføre forberedelsene som måtte være nødvendig for å kunne etterleve de nye reglene når de trådte i kraft ved nyttår. Før forslagene til endringer ble lagt frem for Stortinget, hadde de vært på bred høring. Det ble avgitt mange høringsuttalelser, og på flere punkter er innspillene imøtekommet i de vedtatte reglene.</w:t>
      </w:r>
    </w:p>
    <w:p w:rsidR="00F842DB" w:rsidRDefault="00F842DB" w:rsidP="00436953">
      <w:r>
        <w:rPr>
          <w:spacing w:val="-1"/>
        </w:rPr>
        <w:t xml:space="preserve">Slik regjeringen har gjort rede for i Prop. 86 LS </w:t>
      </w:r>
      <w:r>
        <w:t xml:space="preserve">(2017–2018), vil endringene kunne føre til at for eksempel ansatte som mottar store personalrabatter vil kunne få en økt skattebelastning dersom ytelsen ble videreført uendret også etter 1. januar 2019. Opplysninger fremkommet i ettertid tyder på at omfanget av naturalytelser, og særlig personalrabatter, har vært større enn det som tidligere er lagt til grunn. I noen tilfeller synes det også å ha blitt praktisert ordninger som går utover det som følger av en rimelig fortolkning av de skattefritakene som hittil har vært gjeldende. I realiteten har de vedtatte endringene samlet sett vært en provenymessig innstramming, sammenlignet med det som tidligere har vært praktisert. </w:t>
      </w:r>
    </w:p>
    <w:p w:rsidR="00F842DB" w:rsidRDefault="00F842DB" w:rsidP="00436953">
      <w:r>
        <w:t xml:space="preserve">For visse grupper kan det også se ut til at konsekvensene av de nye reglene ikke ble fanget opp i tide til at innretningen av ordningene ble endret i tiden fra vedtagelsen av Revidert nasjonalbudsjett 2018 til reglene trådte i kraft 1. januar 2019. Samtidig synes disse ordningene å ha vært utformet på en måte som kan gi uforholdsmessig høy skattebelastning sammenlignet med den faktiske private nytten. Dette gjelder spesielt innenfor virksomheter som omsetter persontransporttjenester, der fribilletter med stort geografisk virkeområde har vært utbredt. På dette området bør nye billettsystemer mv. kunne legge godt til rette for andre og mer individuelt tilpassede rabattordninger enn generelle frikort o.l., slik at faktisk nytte samsvarer bedre med skattemessig verdi. </w:t>
      </w:r>
    </w:p>
    <w:p w:rsidR="00F842DB" w:rsidRDefault="00F842DB" w:rsidP="00436953">
      <w:r>
        <w:t>Videre har den økte bevisstheten om rapporterings- og skatteplikt for naturalytelser ført til at det blant annet fra kultursektoren har blitt reist spørsmål om skatteplikt for ytelser til frivillige som ikke mottar kontant lønn, men naturalytelser i form av fribilletter mv.</w:t>
      </w:r>
    </w:p>
    <w:p w:rsidR="00F842DB" w:rsidRDefault="00F842DB" w:rsidP="00436953">
      <w:r>
        <w:t>Finansministeren har gjennomført møter med LO, NHO og Virke i februar 2019 for å få innspill til de vurderingene som ligger til grunn for de endringene som varsles i denne proposisjonen.</w:t>
      </w:r>
    </w:p>
    <w:p w:rsidR="00F842DB" w:rsidRDefault="00F842DB" w:rsidP="00436953">
      <w:r>
        <w:t xml:space="preserve">I lys av de opplysningene som har kommet frem etter høringen og Stortingets vedtak, har regjeringen kommet til at reglene for skattefrie personalrabatter og gaver i arbeidsforhold bør justeres for å tilpasses bedre til noen av de ordningene som eksisterer i arbeidslivet. </w:t>
      </w:r>
    </w:p>
    <w:p w:rsidR="00F842DB" w:rsidRDefault="00F842DB" w:rsidP="00436953">
      <w:r>
        <w:t>For personalrabatter gjøres det to endringer. For det første oppheves vilkåret om maksimal rabattsats. Dette innebærer at også personalrabatter mellom 50 og 100 pst. rabatt kan gis skattefritt, mens maksimal rabattsats tidligere var 50 pst. For det andre forslås det å øke den øvre beløpsgrensen for samlet rabattfordel i arbeidsforholdet fra 7 000 kroner per år til 8 000 kroner per år. De øvrige vilkårene, herunder at skattefritaket bare gjelder varer og tjenester som omsettes i arbeidsgivers virksomhet, videreføres uendret. Med denne endringen vil for eksempel festivalpass kunne gis til frivillige innenfor reglene for skattefri personalrabatt.</w:t>
      </w:r>
    </w:p>
    <w:p w:rsidR="00F842DB" w:rsidRDefault="00F842DB" w:rsidP="00436953">
      <w:r>
        <w:t xml:space="preserve">I lys av de spesielle forholdene som gjør seg gjeldende for personalrabatter på persontransporttjenester, vil ikrafttredelse av reglene som ble vedtatt i 2018 for disse rabattene bli utsatt seks måneder. Formålet er å gi arbeidsgivere og arbeidstagere i disse virksomhetene tid frem til 1. juli 2019 med å gjennomføre eventuelle endringer i ordningene med personalrabatt/frikort på persontransporttjenester. Dette vil bli gjennomført som en overgangsbestemmelse der personalrabatt på kort/billetter som kan benyttes til persontransporttjenester til og med 30. juni 2019, ikke skal anses som en skattepliktig fordel. Eventuelle personalrabatter i 2019 på </w:t>
      </w:r>
      <w:r>
        <w:rPr>
          <w:rStyle w:val="kursiv"/>
          <w:sz w:val="21"/>
          <w:szCs w:val="21"/>
        </w:rPr>
        <w:t>andre</w:t>
      </w:r>
      <w:r>
        <w:t xml:space="preserve"> varer eller tjenester enn persontransport, samt personalrabatt på persontransporttjenester som kan benyttes etter 30. juni 2019, skal behandles i samsvar med de nye reglene for personalrabatter.</w:t>
      </w:r>
    </w:p>
    <w:p w:rsidR="00F842DB" w:rsidRDefault="00F842DB" w:rsidP="00436953">
      <w:r>
        <w:t>Regjeringen vil i tillegg heve den øvre beløpsgrensen for skattefrie gaver fra 1 000 kroner til 2 000 kroner. Denne grensen har stått uendret siden 2009. Det er gjennom de vedtatte regelendringene avklart at beløpsgrensen gjelder for alle gaver en ansatt mottar i et arbeidsforhold i løpet av et inntektsår, utover gaver som mottas som oppmerksomhetsgaver av bagatellmessig verdi og gaver i forbindelse med jubileer, lang tjenestetid mv. For gaveregelen er det ikke et vilkår at gaven som skal gis, skal omsettes i virksomheten. Denne endringen kommer altså alle deler av arbeidslivet til gode. Gavegrensen kommer i tillegg til hva som kan gis som skattefrie personalrabatter, slik at ansatte i bransjer som kan utnytte de nye reglene fullt ut, kan motta verdier inntil 10 000 kroner skattefritt fra arbeidsgiver i løpet av året.</w:t>
      </w:r>
    </w:p>
    <w:p w:rsidR="00F842DB" w:rsidRDefault="00F842DB" w:rsidP="00436953">
      <w:r>
        <w:t>Endringene vil bli gjennomført i forskrift, med hjemmel i skatteloven § 5-15 annet ledd første punktum, som lyder:</w:t>
      </w:r>
    </w:p>
    <w:p w:rsidR="00F842DB" w:rsidRDefault="00F842DB" w:rsidP="00436953">
      <w:pPr>
        <w:pStyle w:val="blokksit"/>
      </w:pPr>
      <w:r>
        <w:t>«Departementet kan bestemme at mindre naturalytelser og andre mindre fordeler skal være skattefrie innenfor fastsatte rammer, og kan herunder fastsette beløpsgrenser.»</w:t>
      </w:r>
    </w:p>
    <w:p w:rsidR="00F842DB" w:rsidRDefault="00F842DB" w:rsidP="00436953">
      <w:r>
        <w:t xml:space="preserve">Endringene innebærer at det vil være en større grad av fleksibilitet og frihet til å innrette rabatt- og gaveordninger på en måte som passer for den enkelte virksomhet. Samtidig ivaretas hensynet til klare avgrensninger av skattefritakene, slik det kreves etter hjemmelen i skatteloven. </w:t>
      </w:r>
    </w:p>
    <w:p w:rsidR="00F842DB" w:rsidRDefault="00F842DB" w:rsidP="00436953">
      <w:r>
        <w:t xml:space="preserve">Forutsatt at Stortinget gir sin tilslutning til bevilgningsendringene, vil Finansdepartementet gjennomføre forskriftsendringene umiddelbart etter at Stortingets vedtak foreligger. </w:t>
      </w:r>
    </w:p>
    <w:p w:rsidR="00F842DB" w:rsidRDefault="00F842DB" w:rsidP="00436953">
      <w:pPr>
        <w:pStyle w:val="Overskrift1"/>
      </w:pPr>
      <w:r>
        <w:t>Administrative og økonomiske konsekvenser</w:t>
      </w:r>
    </w:p>
    <w:p w:rsidR="00F842DB" w:rsidRDefault="00F842DB" w:rsidP="00436953">
      <w:r>
        <w:t>Endringene vil gi rom for noe større skattefrie fordeler i form av rabatter og gaver, men likevel slik at det ligger innenfor skattelovens krav om at fordelene skal være av «mindre» verdi.</w:t>
      </w:r>
    </w:p>
    <w:p w:rsidR="00F842DB" w:rsidRDefault="00F842DB" w:rsidP="00436953">
      <w:r>
        <w:t>Endringene antas å virke forenklende for virksomheter som tradisjonelt deler ut naturalytelser helt uten egenandel, ved at denne praksisen kan videreføres uten at det trekkes skatt, betales arbeidsgiveravgift mv. En økning av gavegrensen fra 1 000 til 2 000 kroner medfører at flere gaver enn i dag vil være unntatt fra rapporterings- og skatteplikt.</w:t>
      </w:r>
    </w:p>
    <w:p w:rsidR="00F842DB" w:rsidRDefault="00F842DB" w:rsidP="00436953">
      <w:r>
        <w:t>Da forslaget til nye regler ble lagt frem for Stortinget i Revidert nasjonalbudsjett 2018, ble det lagt til grunn at endringene i sum skulle være om lag provenynøytrale. Beløpsgrensen for skattefrie personalrabatter som ble fremmet i statsbudsjettet for 2019, og senere vedtatt av Stortinget, ble anslått å redusere provenyet. I ettertid har det kommet frem at naturalytelser, og særlig personalrabatter, trolig har hatt et større omfang enn det som lå til grunn for regjeringens provenyanslag. I noen tilfeller synes det også å ha blitt praktisert ordninger som går utover det som følger av en rimelig fortolkning av skattefritakene som hittil har vært gjeldende. I lys av dette er det departementets vurdering at de vedtatte endringene samlet sett i realiteten har vært en innstramming sammenlignet med det som tidligere har vært praktisert. Dette er hensyntatt i anslaget for provenyvirkningen av regelendringene som regjeringen nå foreslår. Det anslås på denne bakgrunn at forslagene som fremmes i denne proposisjonen, samlet sett vil redusere provenyet med 250 mill. kroner påløpt og 200 mill. kroner bokført i 2019 sammenlignet med vedtatt 2019-budsjett.</w:t>
      </w:r>
    </w:p>
    <w:p w:rsidR="00F842DB" w:rsidRDefault="00F842DB" w:rsidP="00436953">
      <w:r>
        <w:t xml:space="preserve">Forslaget om utsatt iverksettelse av reglene for ansatte i persontransportnæringen antas isolert sett å ha begrensede provenyvirkninger i 2019. </w:t>
      </w:r>
    </w:p>
    <w:p w:rsidR="00F842DB" w:rsidRDefault="00F842DB" w:rsidP="00436953">
      <w:pPr>
        <w:pStyle w:val="Overskrift1"/>
      </w:pPr>
      <w:r>
        <w:t>Forslag til bevilgningsendringer</w:t>
      </w:r>
    </w:p>
    <w:p w:rsidR="00F842DB" w:rsidRPr="00436953" w:rsidRDefault="00F842DB" w:rsidP="00436953">
      <w:pPr>
        <w:pStyle w:val="b-budkaptit"/>
        <w:rPr>
          <w:lang w:val="nn-NO"/>
        </w:rPr>
      </w:pPr>
      <w:r w:rsidRPr="00436953">
        <w:rPr>
          <w:lang w:val="nn-NO"/>
        </w:rPr>
        <w:t>Kap. 5501 Skatter på formue og inntekt</w:t>
      </w:r>
    </w:p>
    <w:p w:rsidR="00F842DB" w:rsidRDefault="00F842DB" w:rsidP="00436953">
      <w:pPr>
        <w:pStyle w:val="b-post"/>
      </w:pPr>
      <w:r>
        <w:t>Post 70 Trinnskatt, formuesskatt mv. fra personlige skattytere</w:t>
      </w:r>
    </w:p>
    <w:p w:rsidR="00F842DB" w:rsidRDefault="00F842DB" w:rsidP="00436953">
      <w:r>
        <w:t>På bakgrunn av regelverksendringene som er omtalt i denne proposisjonen, foreslås bevilgningen på posten redusert med 18 mill. kroner.</w:t>
      </w:r>
    </w:p>
    <w:p w:rsidR="00F842DB" w:rsidRDefault="00F842DB" w:rsidP="00436953">
      <w:pPr>
        <w:pStyle w:val="b-post"/>
      </w:pPr>
      <w:r>
        <w:t>Post 72 Fellesskatt mv. fra personlige skattytere</w:t>
      </w:r>
    </w:p>
    <w:p w:rsidR="00F842DB" w:rsidRDefault="00F842DB" w:rsidP="00436953">
      <w:pPr>
        <w:rPr>
          <w:szCs w:val="24"/>
          <w:lang w:val="en-GB"/>
        </w:rPr>
      </w:pPr>
      <w:r>
        <w:t>På bakgrunn av regelverksendringene som er omtalt i denne proposisjonen, foreslås bevilgningen på posten redusert med 94 mill. kroner.</w:t>
      </w:r>
    </w:p>
    <w:p w:rsidR="00F842DB" w:rsidRDefault="00F842DB" w:rsidP="00436953">
      <w:pPr>
        <w:pStyle w:val="b-budkaptit"/>
      </w:pPr>
      <w:r>
        <w:t xml:space="preserve">Kap. 5700 Folketrygdens inntekter </w:t>
      </w:r>
    </w:p>
    <w:p w:rsidR="00F842DB" w:rsidRDefault="00F842DB" w:rsidP="00436953">
      <w:pPr>
        <w:pStyle w:val="b-post"/>
      </w:pPr>
      <w:r>
        <w:t>Post 71 Trygdeavgift</w:t>
      </w:r>
    </w:p>
    <w:p w:rsidR="00F842DB" w:rsidRDefault="00F842DB" w:rsidP="00436953">
      <w:r>
        <w:t>På bakgrunn av regelverksendringene som er omtalt i denne proposisjonen, foreslås bevilgningen på posten redusert med 33 mill. kroner.</w:t>
      </w:r>
    </w:p>
    <w:p w:rsidR="00F842DB" w:rsidRDefault="00F842DB" w:rsidP="00436953">
      <w:pPr>
        <w:pStyle w:val="b-post"/>
      </w:pPr>
      <w:r>
        <w:t>Post 72 Arbeidsgiveravgift</w:t>
      </w:r>
    </w:p>
    <w:p w:rsidR="00F842DB" w:rsidRDefault="00F842DB" w:rsidP="00436953">
      <w:r>
        <w:t>På bakgrunn av regelverksendringene som er omtalt i denne proposisjonen, foreslås bevilgningen på posten redusert med 55 mill. kroner.</w:t>
      </w:r>
    </w:p>
    <w:p w:rsidR="00F842DB" w:rsidRDefault="00F842DB" w:rsidP="00436953">
      <w:pPr>
        <w:pStyle w:val="a-tilraar-dep"/>
      </w:pPr>
      <w:r>
        <w:t>Finansdepartementet</w:t>
      </w:r>
    </w:p>
    <w:p w:rsidR="00F842DB" w:rsidRDefault="00F842DB" w:rsidP="00436953">
      <w:pPr>
        <w:pStyle w:val="a-tilraar-tit"/>
      </w:pPr>
      <w:r>
        <w:t>tilrår:</w:t>
      </w:r>
    </w:p>
    <w:p w:rsidR="00F842DB" w:rsidRDefault="00F842DB" w:rsidP="00436953">
      <w:r>
        <w:t>At Deres Majestet godkjenner og skriver under et fremlagt forslag til proposisjon til Stortinget om endringer i statsbudsjettet 2019 under Finansdepartementet (endringer i reglene om skattefrie personalrabatter mv.).</w:t>
      </w:r>
    </w:p>
    <w:p w:rsidR="00F842DB" w:rsidRDefault="00F842DB" w:rsidP="00436953">
      <w:pPr>
        <w:pStyle w:val="a-konge-tekst"/>
        <w:rPr>
          <w:rStyle w:val="halvfet0"/>
          <w:sz w:val="21"/>
          <w:szCs w:val="21"/>
        </w:rPr>
      </w:pPr>
      <w:r>
        <w:rPr>
          <w:rStyle w:val="halvfet0"/>
          <w:sz w:val="21"/>
          <w:szCs w:val="21"/>
        </w:rPr>
        <w:t>Vi HARALD,</w:t>
      </w:r>
      <w:r>
        <w:t xml:space="preserve"> Norges Konge,</w:t>
      </w:r>
    </w:p>
    <w:p w:rsidR="00F842DB" w:rsidRDefault="00F842DB" w:rsidP="00436953">
      <w:pPr>
        <w:pStyle w:val="a-konge-tit"/>
      </w:pPr>
      <w:r>
        <w:t>stadfester:</w:t>
      </w:r>
    </w:p>
    <w:p w:rsidR="00F842DB" w:rsidRDefault="00F842DB" w:rsidP="00436953">
      <w:r>
        <w:t>Stortinget blir bedt om å gjøre vedtak om endringer i statsbudsjettet 2019 under Finansdepartementet (endringer i reglene om skattefrie personalrabatter mv.) i samsvar med et vedlagt forslag.</w:t>
      </w:r>
    </w:p>
    <w:p w:rsidR="00F842DB" w:rsidRDefault="00F842DB" w:rsidP="00436953">
      <w:pPr>
        <w:pStyle w:val="a-vedtak-tit"/>
      </w:pPr>
      <w:r>
        <w:t xml:space="preserve">Forslag </w:t>
      </w:r>
    </w:p>
    <w:p w:rsidR="00F842DB" w:rsidRDefault="00F842DB" w:rsidP="00436953">
      <w:pPr>
        <w:pStyle w:val="a-vedtak-tit"/>
      </w:pPr>
      <w:r>
        <w:t xml:space="preserve">til vedtak om endringer i statsbudsjettet 2019 </w:t>
      </w:r>
      <w:r>
        <w:br/>
        <w:t xml:space="preserve">under Finansdepartementet (endringer i reglene </w:t>
      </w:r>
      <w:r>
        <w:br/>
        <w:t>om skattefrie personalrabatter mv.)</w:t>
      </w:r>
    </w:p>
    <w:p w:rsidR="00F842DB" w:rsidRDefault="00F842DB" w:rsidP="00436953">
      <w:pPr>
        <w:pStyle w:val="a-vedtak-del"/>
      </w:pPr>
      <w:r>
        <w:t>I</w:t>
      </w:r>
    </w:p>
    <w:p w:rsidR="00F842DB" w:rsidRDefault="00F842DB" w:rsidP="00436953">
      <w:r>
        <w:t>I statsbudsjettet for 2019 gjøres følgende endringer:</w:t>
      </w:r>
    </w:p>
    <w:p w:rsidR="00F842DB" w:rsidRDefault="00F842DB" w:rsidP="00436953">
      <w:pPr>
        <w:pStyle w:val="a-vedtak-tekst"/>
      </w:pPr>
      <w:r>
        <w:t>Inntekter:</w:t>
      </w:r>
    </w:p>
    <w:p w:rsidR="00F842DB" w:rsidRDefault="00F842DB" w:rsidP="00436953">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F842DB" w:rsidTr="00436953">
        <w:trPr>
          <w:trHeight w:val="360"/>
        </w:trPr>
        <w:tc>
          <w:tcPr>
            <w:tcW w:w="2300" w:type="dxa"/>
            <w:shd w:val="clear" w:color="auto" w:fill="FFFFFF"/>
          </w:tcPr>
          <w:p w:rsidR="00F842DB" w:rsidRDefault="00F842DB" w:rsidP="00436953">
            <w:pPr>
              <w:rPr>
                <w:rFonts w:eastAsiaTheme="minorEastAsia"/>
              </w:rPr>
            </w:pPr>
            <w:r>
              <w:rPr>
                <w:rFonts w:eastAsiaTheme="minorEastAsia"/>
              </w:rPr>
              <w:t>Kap.</w:t>
            </w:r>
          </w:p>
        </w:tc>
        <w:tc>
          <w:tcPr>
            <w:tcW w:w="2300" w:type="dxa"/>
          </w:tcPr>
          <w:p w:rsidR="00F842DB" w:rsidRDefault="00F842DB" w:rsidP="00436953">
            <w:pPr>
              <w:rPr>
                <w:rFonts w:eastAsiaTheme="minorEastAsia"/>
              </w:rPr>
            </w:pPr>
            <w:r>
              <w:rPr>
                <w:rFonts w:eastAsiaTheme="minorEastAsia"/>
              </w:rPr>
              <w:t>Post</w:t>
            </w:r>
          </w:p>
        </w:tc>
        <w:tc>
          <w:tcPr>
            <w:tcW w:w="2300" w:type="dxa"/>
          </w:tcPr>
          <w:p w:rsidR="00F842DB" w:rsidRDefault="00F842DB" w:rsidP="00436953">
            <w:pPr>
              <w:rPr>
                <w:rFonts w:eastAsiaTheme="minorEastAsia"/>
              </w:rPr>
            </w:pPr>
            <w:r>
              <w:rPr>
                <w:rFonts w:eastAsiaTheme="minorEastAsia"/>
              </w:rPr>
              <w:t>Formål</w:t>
            </w:r>
          </w:p>
        </w:tc>
        <w:tc>
          <w:tcPr>
            <w:tcW w:w="2300" w:type="dxa"/>
          </w:tcPr>
          <w:p w:rsidR="00F842DB" w:rsidRDefault="00F842DB" w:rsidP="00436953">
            <w:pPr>
              <w:rPr>
                <w:rFonts w:eastAsiaTheme="minorEastAsia"/>
              </w:rPr>
            </w:pPr>
            <w:r>
              <w:rPr>
                <w:rFonts w:eastAsiaTheme="minorEastAsia"/>
              </w:rPr>
              <w:t>Kroner</w:t>
            </w:r>
          </w:p>
        </w:tc>
      </w:tr>
      <w:tr w:rsidR="00F842DB" w:rsidTr="00436953">
        <w:trPr>
          <w:trHeight w:val="380"/>
        </w:trPr>
        <w:tc>
          <w:tcPr>
            <w:tcW w:w="2300" w:type="dxa"/>
          </w:tcPr>
          <w:p w:rsidR="00F842DB" w:rsidRDefault="00F842DB" w:rsidP="00436953">
            <w:pPr>
              <w:rPr>
                <w:rFonts w:eastAsiaTheme="minorEastAsia"/>
              </w:rPr>
            </w:pPr>
            <w:r>
              <w:rPr>
                <w:rFonts w:eastAsiaTheme="minorEastAsia"/>
              </w:rPr>
              <w:t>5501</w:t>
            </w:r>
          </w:p>
        </w:tc>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Skatter på formue og inntekt:</w:t>
            </w:r>
          </w:p>
        </w:tc>
        <w:tc>
          <w:tcPr>
            <w:tcW w:w="2300" w:type="dxa"/>
          </w:tcPr>
          <w:p w:rsidR="00F842DB" w:rsidRDefault="00F842DB" w:rsidP="00436953">
            <w:pPr>
              <w:rPr>
                <w:rFonts w:eastAsiaTheme="minorEastAsia"/>
              </w:rPr>
            </w:pP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70</w:t>
            </w:r>
          </w:p>
        </w:tc>
        <w:tc>
          <w:tcPr>
            <w:tcW w:w="2300" w:type="dxa"/>
          </w:tcPr>
          <w:p w:rsidR="00F842DB" w:rsidRDefault="00F842DB" w:rsidP="00436953">
            <w:pPr>
              <w:rPr>
                <w:rFonts w:eastAsiaTheme="minorEastAsia"/>
              </w:rPr>
            </w:pPr>
            <w:r>
              <w:rPr>
                <w:rFonts w:eastAsiaTheme="minorEastAsia"/>
              </w:rPr>
              <w:t xml:space="preserve">Trinnskatt, formuesskatt mv. fra personlige skattytere, nedsettes med </w:t>
            </w:r>
            <w:r>
              <w:tab/>
            </w:r>
          </w:p>
        </w:tc>
        <w:tc>
          <w:tcPr>
            <w:tcW w:w="2300" w:type="dxa"/>
          </w:tcPr>
          <w:p w:rsidR="00F842DB" w:rsidRDefault="00F842DB" w:rsidP="00436953">
            <w:pPr>
              <w:rPr>
                <w:rFonts w:eastAsiaTheme="minorEastAsia"/>
              </w:rPr>
            </w:pPr>
            <w:r>
              <w:rPr>
                <w:rFonts w:eastAsiaTheme="minorEastAsia"/>
              </w:rPr>
              <w:t>18 000 000</w:t>
            </w: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fra kr 74 882 000 000 til kr 74 864 000 000</w:t>
            </w:r>
          </w:p>
        </w:tc>
        <w:tc>
          <w:tcPr>
            <w:tcW w:w="2300" w:type="dxa"/>
          </w:tcPr>
          <w:p w:rsidR="00F842DB" w:rsidRDefault="00F842DB" w:rsidP="00436953">
            <w:pPr>
              <w:rPr>
                <w:rFonts w:eastAsiaTheme="minorEastAsia"/>
              </w:rPr>
            </w:pP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72</w:t>
            </w:r>
          </w:p>
        </w:tc>
        <w:tc>
          <w:tcPr>
            <w:tcW w:w="2300" w:type="dxa"/>
          </w:tcPr>
          <w:p w:rsidR="00F842DB" w:rsidRDefault="00F842DB" w:rsidP="00436953">
            <w:pPr>
              <w:rPr>
                <w:rFonts w:eastAsiaTheme="minorEastAsia"/>
              </w:rPr>
            </w:pPr>
            <w:r>
              <w:rPr>
                <w:rFonts w:eastAsiaTheme="minorEastAsia"/>
              </w:rPr>
              <w:t xml:space="preserve">Fellesskatt mv. fra personlige skattytere, nedsettes med </w:t>
            </w:r>
            <w:r>
              <w:tab/>
            </w:r>
          </w:p>
        </w:tc>
        <w:tc>
          <w:tcPr>
            <w:tcW w:w="2300" w:type="dxa"/>
          </w:tcPr>
          <w:p w:rsidR="00F842DB" w:rsidRDefault="00F842DB" w:rsidP="00436953">
            <w:pPr>
              <w:rPr>
                <w:rFonts w:eastAsiaTheme="minorEastAsia"/>
              </w:rPr>
            </w:pPr>
            <w:r>
              <w:rPr>
                <w:rFonts w:eastAsiaTheme="minorEastAsia"/>
              </w:rPr>
              <w:t>94 000 000</w:t>
            </w: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fra kr 105 610 000 000 til kr 105 516 000 000</w:t>
            </w:r>
          </w:p>
        </w:tc>
        <w:tc>
          <w:tcPr>
            <w:tcW w:w="2300" w:type="dxa"/>
          </w:tcPr>
          <w:p w:rsidR="00F842DB" w:rsidRDefault="00F842DB" w:rsidP="00436953">
            <w:pPr>
              <w:rPr>
                <w:rFonts w:eastAsiaTheme="minorEastAsia"/>
              </w:rPr>
            </w:pPr>
          </w:p>
        </w:tc>
      </w:tr>
      <w:tr w:rsidR="00F842DB" w:rsidTr="00436953">
        <w:trPr>
          <w:trHeight w:val="380"/>
        </w:trPr>
        <w:tc>
          <w:tcPr>
            <w:tcW w:w="2300" w:type="dxa"/>
          </w:tcPr>
          <w:p w:rsidR="00F842DB" w:rsidRDefault="00F842DB" w:rsidP="00436953">
            <w:pPr>
              <w:rPr>
                <w:rFonts w:eastAsiaTheme="minorEastAsia"/>
              </w:rPr>
            </w:pPr>
            <w:r>
              <w:rPr>
                <w:rFonts w:eastAsiaTheme="minorEastAsia"/>
              </w:rPr>
              <w:t>5700</w:t>
            </w:r>
          </w:p>
        </w:tc>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Folketrygdens inntekter</w:t>
            </w:r>
          </w:p>
        </w:tc>
        <w:tc>
          <w:tcPr>
            <w:tcW w:w="2300" w:type="dxa"/>
          </w:tcPr>
          <w:p w:rsidR="00F842DB" w:rsidRDefault="00F842DB" w:rsidP="00436953">
            <w:pPr>
              <w:rPr>
                <w:rFonts w:eastAsiaTheme="minorEastAsia"/>
              </w:rPr>
            </w:pP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71</w:t>
            </w:r>
          </w:p>
        </w:tc>
        <w:tc>
          <w:tcPr>
            <w:tcW w:w="2300" w:type="dxa"/>
          </w:tcPr>
          <w:p w:rsidR="00F842DB" w:rsidRDefault="00F842DB" w:rsidP="00436953">
            <w:pPr>
              <w:rPr>
                <w:rFonts w:eastAsiaTheme="minorEastAsia"/>
              </w:rPr>
            </w:pPr>
            <w:r>
              <w:rPr>
                <w:rFonts w:eastAsiaTheme="minorEastAsia"/>
              </w:rPr>
              <w:t xml:space="preserve">Trygdeavgift, nedsettes med </w:t>
            </w:r>
            <w:r>
              <w:tab/>
            </w:r>
          </w:p>
        </w:tc>
        <w:tc>
          <w:tcPr>
            <w:tcW w:w="2300" w:type="dxa"/>
          </w:tcPr>
          <w:p w:rsidR="00F842DB" w:rsidRDefault="00F842DB" w:rsidP="00436953">
            <w:pPr>
              <w:rPr>
                <w:rFonts w:eastAsiaTheme="minorEastAsia"/>
              </w:rPr>
            </w:pPr>
            <w:r>
              <w:rPr>
                <w:rFonts w:eastAsiaTheme="minorEastAsia"/>
              </w:rPr>
              <w:t>33 000 000</w:t>
            </w: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fra kr 150 714 000 000 til kr 150 681 000 000</w:t>
            </w:r>
          </w:p>
        </w:tc>
        <w:tc>
          <w:tcPr>
            <w:tcW w:w="2300" w:type="dxa"/>
          </w:tcPr>
          <w:p w:rsidR="00F842DB" w:rsidRDefault="00F842DB" w:rsidP="00436953">
            <w:pPr>
              <w:rPr>
                <w:rFonts w:eastAsiaTheme="minorEastAsia"/>
              </w:rPr>
            </w:pP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72</w:t>
            </w:r>
          </w:p>
        </w:tc>
        <w:tc>
          <w:tcPr>
            <w:tcW w:w="2300" w:type="dxa"/>
          </w:tcPr>
          <w:p w:rsidR="00F842DB" w:rsidRDefault="00F842DB" w:rsidP="00436953">
            <w:pPr>
              <w:rPr>
                <w:rFonts w:eastAsiaTheme="minorEastAsia"/>
              </w:rPr>
            </w:pPr>
            <w:r>
              <w:rPr>
                <w:rFonts w:eastAsiaTheme="minorEastAsia"/>
              </w:rPr>
              <w:t xml:space="preserve">Arbeidsgiveravgift, nedsettes med </w:t>
            </w:r>
            <w:r>
              <w:tab/>
            </w:r>
          </w:p>
        </w:tc>
        <w:tc>
          <w:tcPr>
            <w:tcW w:w="2300" w:type="dxa"/>
          </w:tcPr>
          <w:p w:rsidR="00F842DB" w:rsidRDefault="00F842DB" w:rsidP="00436953">
            <w:pPr>
              <w:rPr>
                <w:rFonts w:eastAsiaTheme="minorEastAsia"/>
              </w:rPr>
            </w:pPr>
            <w:r>
              <w:rPr>
                <w:rFonts w:eastAsiaTheme="minorEastAsia"/>
              </w:rPr>
              <w:t>55 000 000</w:t>
            </w:r>
          </w:p>
        </w:tc>
      </w:tr>
      <w:tr w:rsidR="00F842DB" w:rsidTr="00436953">
        <w:trPr>
          <w:trHeight w:val="380"/>
        </w:trPr>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p>
        </w:tc>
        <w:tc>
          <w:tcPr>
            <w:tcW w:w="2300" w:type="dxa"/>
          </w:tcPr>
          <w:p w:rsidR="00F842DB" w:rsidRDefault="00F842DB" w:rsidP="00436953">
            <w:pPr>
              <w:rPr>
                <w:rFonts w:eastAsiaTheme="minorEastAsia"/>
              </w:rPr>
            </w:pPr>
            <w:r>
              <w:rPr>
                <w:rFonts w:eastAsiaTheme="minorEastAsia"/>
              </w:rPr>
              <w:t>fra kr 191 806 000 000 til kr 191 751 000 000</w:t>
            </w:r>
          </w:p>
        </w:tc>
        <w:tc>
          <w:tcPr>
            <w:tcW w:w="2300" w:type="dxa"/>
          </w:tcPr>
          <w:p w:rsidR="00F842DB" w:rsidRDefault="00F842DB" w:rsidP="00436953">
            <w:pPr>
              <w:rPr>
                <w:rFonts w:eastAsiaTheme="minorEastAsia"/>
              </w:rPr>
            </w:pPr>
          </w:p>
        </w:tc>
      </w:tr>
    </w:tbl>
    <w:p w:rsidR="00F842DB" w:rsidRDefault="00F842DB" w:rsidP="00436953"/>
    <w:sectPr w:rsidR="00F842DB">
      <w:footerReference w:type="even" r:id="rId7"/>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DB" w:rsidRDefault="00F842DB">
      <w:pPr>
        <w:spacing w:after="0" w:line="240" w:lineRule="auto"/>
      </w:pPr>
      <w:r>
        <w:separator/>
      </w:r>
    </w:p>
  </w:endnote>
  <w:endnote w:type="continuationSeparator" w:id="0">
    <w:p w:rsidR="00F842DB" w:rsidRDefault="00F8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2DB" w:rsidRDefault="00F842DB">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DB" w:rsidRDefault="00F842DB">
      <w:pPr>
        <w:spacing w:after="0" w:line="240" w:lineRule="auto"/>
      </w:pPr>
      <w:r>
        <w:separator/>
      </w:r>
    </w:p>
  </w:footnote>
  <w:footnote w:type="continuationSeparator" w:id="0">
    <w:p w:rsidR="00F842DB" w:rsidRDefault="00F8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2DB" w:rsidRDefault="00F842DB">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058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106DE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B365D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EE0AC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F588CF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B9E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D6D4A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EEFCD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1EAD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FC798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F70397C"/>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18">
    <w:abstractNumId w:val="10"/>
    <w:lvlOverride w:ilvl="0">
      <w:lvl w:ilvl="0">
        <w:start w:val="1"/>
        <w:numFmt w:val="bullet"/>
        <w:lvlText w:val="3 "/>
        <w:legacy w:legacy="1" w:legacySpace="0" w:legacyIndent="0"/>
        <w:lvlJc w:val="left"/>
        <w:rPr>
          <w:rFonts w:ascii="UniMyriad Bold" w:hAnsi="UniMyriad Bold" w:hint="default"/>
          <w:b w:val="0"/>
          <w:i w:val="0"/>
          <w:strike w:val="0"/>
          <w:color w:val="000000"/>
          <w:sz w:val="24"/>
          <w:u w:val="none"/>
        </w:rPr>
      </w:lvl>
    </w:lvlOverride>
  </w:num>
  <w:num w:numId="19">
    <w:abstractNumId w:val="10"/>
    <w:lvlOverride w:ilvl="0">
      <w:lvl w:ilvl="0">
        <w:start w:val="1"/>
        <w:numFmt w:val="bullet"/>
        <w:lvlText w:val="4 "/>
        <w:legacy w:legacy="1" w:legacySpace="0" w:legacyIndent="0"/>
        <w:lvlJc w:val="left"/>
        <w:rPr>
          <w:rFonts w:ascii="UniMyriad Bold" w:hAnsi="UniMyriad Bold" w:hint="default"/>
          <w:b w:val="0"/>
          <w:i w:val="0"/>
          <w:strike w:val="0"/>
          <w:color w:val="000000"/>
          <w:sz w:val="24"/>
          <w:u w:val="none"/>
        </w:rPr>
      </w:lvl>
    </w:lvlOverride>
  </w:num>
  <w:num w:numId="20">
    <w:abstractNumId w:val="27"/>
  </w:num>
  <w:num w:numId="21">
    <w:abstractNumId w:val="11"/>
  </w:num>
  <w:num w:numId="22">
    <w:abstractNumId w:val="25"/>
  </w:num>
  <w:num w:numId="23">
    <w:abstractNumId w:val="18"/>
  </w:num>
  <w:num w:numId="24">
    <w:abstractNumId w:val="23"/>
  </w:num>
  <w:num w:numId="25">
    <w:abstractNumId w:val="28"/>
  </w:num>
  <w:num w:numId="26">
    <w:abstractNumId w:val="13"/>
  </w:num>
  <w:num w:numId="27">
    <w:abstractNumId w:val="12"/>
  </w:num>
  <w:num w:numId="28">
    <w:abstractNumId w:val="24"/>
  </w:num>
  <w:num w:numId="29">
    <w:abstractNumId w:val="14"/>
  </w:num>
  <w:num w:numId="30">
    <w:abstractNumId w:val="22"/>
  </w:num>
  <w:num w:numId="31">
    <w:abstractNumId w:val="19"/>
  </w:num>
  <w:num w:numId="32">
    <w:abstractNumId w:val="29"/>
  </w:num>
  <w:num w:numId="33">
    <w:abstractNumId w:val="16"/>
  </w:num>
  <w:num w:numId="34">
    <w:abstractNumId w:val="26"/>
  </w:num>
  <w:num w:numId="35">
    <w:abstractNumId w:val="30"/>
  </w:num>
  <w:num w:numId="36">
    <w:abstractNumId w:val="20"/>
  </w:num>
  <w:num w:numId="37">
    <w:abstractNumId w:val="21"/>
  </w:num>
  <w:num w:numId="38">
    <w:abstractNumId w:val="15"/>
  </w:num>
  <w:num w:numId="39">
    <w:abstractNumId w:val="1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36953"/>
    <w:rsid w:val="00436953"/>
    <w:rsid w:val="00A514A7"/>
    <w:rsid w:val="00F842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655CB4-A169-4F59-B78D-474EAED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953"/>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36953"/>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36953"/>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36953"/>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36953"/>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uiPriority w:val="9"/>
    <w:qFormat/>
    <w:rsid w:val="00436953"/>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36953"/>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36953"/>
    <w:pPr>
      <w:numPr>
        <w:ilvl w:val="6"/>
        <w:numId w:val="20"/>
      </w:numPr>
      <w:spacing w:before="240" w:after="60"/>
      <w:outlineLvl w:val="6"/>
    </w:pPr>
    <w:rPr>
      <w:rFonts w:ascii="Arial" w:hAnsi="Arial"/>
    </w:rPr>
  </w:style>
  <w:style w:type="paragraph" w:styleId="Overskrift8">
    <w:name w:val="heading 8"/>
    <w:basedOn w:val="Normal"/>
    <w:next w:val="Normal"/>
    <w:link w:val="Overskrift8Tegn"/>
    <w:uiPriority w:val="9"/>
    <w:qFormat/>
    <w:rsid w:val="00436953"/>
    <w:pPr>
      <w:numPr>
        <w:ilvl w:val="7"/>
        <w:numId w:val="20"/>
      </w:numPr>
      <w:spacing w:before="240" w:after="60"/>
      <w:outlineLvl w:val="7"/>
    </w:pPr>
    <w:rPr>
      <w:rFonts w:ascii="Arial" w:hAnsi="Arial"/>
      <w:i/>
    </w:rPr>
  </w:style>
  <w:style w:type="paragraph" w:styleId="Overskrift9">
    <w:name w:val="heading 9"/>
    <w:basedOn w:val="Normal"/>
    <w:next w:val="Normal"/>
    <w:link w:val="Overskrift9Tegn"/>
    <w:uiPriority w:val="9"/>
    <w:qFormat/>
    <w:rsid w:val="00436953"/>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43695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36953"/>
    <w:rPr>
      <w:rFonts w:ascii="Arial" w:hAnsi="Arial"/>
      <w:b/>
      <w:kern w:val="28"/>
      <w:sz w:val="32"/>
    </w:rPr>
  </w:style>
  <w:style w:type="character" w:customStyle="1" w:styleId="Overskrift2Tegn">
    <w:name w:val="Overskrift 2 Tegn"/>
    <w:basedOn w:val="Standardskriftforavsnitt"/>
    <w:link w:val="Overskrift2"/>
    <w:uiPriority w:val="9"/>
    <w:locked/>
    <w:rsid w:val="00436953"/>
    <w:rPr>
      <w:rFonts w:ascii="Arial" w:hAnsi="Arial"/>
      <w:b/>
      <w:spacing w:val="4"/>
      <w:sz w:val="28"/>
    </w:rPr>
  </w:style>
  <w:style w:type="character" w:customStyle="1" w:styleId="Overskrift3Tegn">
    <w:name w:val="Overskrift 3 Tegn"/>
    <w:basedOn w:val="Standardskriftforavsnitt"/>
    <w:link w:val="Overskrift3"/>
    <w:uiPriority w:val="9"/>
    <w:locked/>
    <w:rsid w:val="00436953"/>
    <w:rPr>
      <w:rFonts w:ascii="Arial" w:hAnsi="Arial"/>
      <w:b/>
      <w:sz w:val="24"/>
    </w:rPr>
  </w:style>
  <w:style w:type="character" w:customStyle="1" w:styleId="Overskrift4Tegn">
    <w:name w:val="Overskrift 4 Tegn"/>
    <w:basedOn w:val="Standardskriftforavsnitt"/>
    <w:link w:val="Overskrift4"/>
    <w:uiPriority w:val="9"/>
    <w:locked/>
    <w:rsid w:val="00436953"/>
    <w:rPr>
      <w:rFonts w:ascii="Arial" w:hAnsi="Arial"/>
      <w:i/>
      <w:spacing w:val="4"/>
      <w:sz w:val="24"/>
    </w:rPr>
  </w:style>
  <w:style w:type="character" w:customStyle="1" w:styleId="Overskrift5Tegn">
    <w:name w:val="Overskrift 5 Tegn"/>
    <w:basedOn w:val="Standardskriftforavsnitt"/>
    <w:link w:val="Overskrift5"/>
    <w:uiPriority w:val="9"/>
    <w:locked/>
    <w:rsid w:val="00436953"/>
    <w:rPr>
      <w:rFonts w:ascii="Arial" w:hAnsi="Arial"/>
      <w:i/>
      <w:sz w:val="24"/>
    </w:rPr>
  </w:style>
  <w:style w:type="character" w:customStyle="1" w:styleId="Overskrift6Tegn">
    <w:name w:val="Overskrift 6 Tegn"/>
    <w:basedOn w:val="Standardskriftforavsnitt"/>
    <w:link w:val="Overskrift6"/>
    <w:uiPriority w:val="9"/>
    <w:locked/>
    <w:rsid w:val="00436953"/>
    <w:rPr>
      <w:rFonts w:ascii="Arial" w:hAnsi="Arial"/>
      <w:i/>
      <w:spacing w:val="4"/>
    </w:rPr>
  </w:style>
  <w:style w:type="character" w:customStyle="1" w:styleId="Overskrift7Tegn">
    <w:name w:val="Overskrift 7 Tegn"/>
    <w:basedOn w:val="Standardskriftforavsnitt"/>
    <w:link w:val="Overskrift7"/>
    <w:uiPriority w:val="9"/>
    <w:locked/>
    <w:rsid w:val="00436953"/>
    <w:rPr>
      <w:rFonts w:ascii="Arial" w:hAnsi="Arial"/>
      <w:spacing w:val="4"/>
      <w:sz w:val="24"/>
    </w:rPr>
  </w:style>
  <w:style w:type="character" w:customStyle="1" w:styleId="Overskrift8Tegn">
    <w:name w:val="Overskrift 8 Tegn"/>
    <w:basedOn w:val="Standardskriftforavsnitt"/>
    <w:link w:val="Overskrift8"/>
    <w:uiPriority w:val="9"/>
    <w:locked/>
    <w:rsid w:val="00436953"/>
    <w:rPr>
      <w:rFonts w:ascii="Arial" w:hAnsi="Arial"/>
      <w:i/>
      <w:spacing w:val="4"/>
      <w:sz w:val="24"/>
    </w:rPr>
  </w:style>
  <w:style w:type="character" w:customStyle="1" w:styleId="Overskrift9Tegn">
    <w:name w:val="Overskrift 9 Tegn"/>
    <w:basedOn w:val="Standardskriftforavsnitt"/>
    <w:link w:val="Overskrift9"/>
    <w:uiPriority w:val="9"/>
    <w:locked/>
    <w:rsid w:val="00436953"/>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36953"/>
    <w:pPr>
      <w:keepNext/>
      <w:keepLines/>
      <w:spacing w:before="240" w:after="240"/>
    </w:pPr>
  </w:style>
  <w:style w:type="paragraph" w:customStyle="1" w:styleId="a-konge-tit">
    <w:name w:val="a-konge-tit"/>
    <w:basedOn w:val="Normal"/>
    <w:next w:val="Normal"/>
    <w:rsid w:val="00436953"/>
    <w:pPr>
      <w:keepNext/>
      <w:keepLines/>
      <w:spacing w:before="240"/>
      <w:jc w:val="center"/>
    </w:pPr>
    <w:rPr>
      <w:spacing w:val="30"/>
    </w:rPr>
  </w:style>
  <w:style w:type="paragraph" w:customStyle="1" w:styleId="a-tilraar-dep">
    <w:name w:val="a-tilraar-dep"/>
    <w:basedOn w:val="Normal"/>
    <w:next w:val="Normal"/>
    <w:rsid w:val="0043695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3695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3695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3695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3695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3695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36953"/>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36953"/>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3695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3695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3695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3695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36953"/>
  </w:style>
  <w:style w:type="paragraph" w:customStyle="1" w:styleId="Def">
    <w:name w:val="Def"/>
    <w:basedOn w:val="hengende-innrykk"/>
    <w:rsid w:val="00436953"/>
    <w:pPr>
      <w:spacing w:line="240" w:lineRule="auto"/>
      <w:ind w:left="0" w:firstLine="0"/>
    </w:pPr>
    <w:rPr>
      <w:rFonts w:ascii="Times" w:eastAsia="Batang" w:hAnsi="Times"/>
      <w:spacing w:val="0"/>
      <w:szCs w:val="20"/>
    </w:rPr>
  </w:style>
  <w:style w:type="paragraph" w:customStyle="1" w:styleId="del-nr">
    <w:name w:val="del-nr"/>
    <w:basedOn w:val="Normal"/>
    <w:qFormat/>
    <w:rsid w:val="0043695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3695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36953"/>
  </w:style>
  <w:style w:type="paragraph" w:customStyle="1" w:styleId="figur-noter">
    <w:name w:val="figur-noter"/>
    <w:basedOn w:val="Normal"/>
    <w:next w:val="Normal"/>
    <w:rsid w:val="0043695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369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436953"/>
    <w:rPr>
      <w:sz w:val="20"/>
    </w:rPr>
  </w:style>
  <w:style w:type="character" w:customStyle="1" w:styleId="FotnotetekstTegn">
    <w:name w:val="Fotnotetekst Tegn"/>
    <w:basedOn w:val="Standardskriftforavsnitt"/>
    <w:link w:val="Fotnotetekst"/>
    <w:uiPriority w:val="99"/>
    <w:locked/>
    <w:rsid w:val="00436953"/>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36953"/>
    <w:pPr>
      <w:ind w:left="1418" w:hanging="1418"/>
    </w:pPr>
  </w:style>
  <w:style w:type="paragraph" w:customStyle="1" w:styleId="i-budkap-over">
    <w:name w:val="i-budkap-over"/>
    <w:basedOn w:val="Normal"/>
    <w:next w:val="Normal"/>
    <w:rsid w:val="00436953"/>
    <w:pPr>
      <w:jc w:val="right"/>
    </w:pPr>
    <w:rPr>
      <w:rFonts w:ascii="Times" w:hAnsi="Times"/>
      <w:b/>
      <w:noProof/>
    </w:rPr>
  </w:style>
  <w:style w:type="paragraph" w:customStyle="1" w:styleId="i-dep">
    <w:name w:val="i-dep"/>
    <w:basedOn w:val="Normal"/>
    <w:next w:val="Normal"/>
    <w:rsid w:val="00436953"/>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36953"/>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36953"/>
    <w:pPr>
      <w:ind w:left="1985" w:hanging="1985"/>
    </w:pPr>
    <w:rPr>
      <w:spacing w:val="0"/>
    </w:rPr>
  </w:style>
  <w:style w:type="paragraph" w:customStyle="1" w:styleId="i-statsrdato">
    <w:name w:val="i-statsr.dato"/>
    <w:basedOn w:val="Normal"/>
    <w:next w:val="Normal"/>
    <w:rsid w:val="00436953"/>
    <w:pPr>
      <w:spacing w:after="0"/>
      <w:jc w:val="center"/>
    </w:pPr>
    <w:rPr>
      <w:i/>
      <w:noProof/>
    </w:rPr>
  </w:style>
  <w:style w:type="paragraph" w:customStyle="1" w:styleId="i-termin">
    <w:name w:val="i-termin"/>
    <w:basedOn w:val="Normal"/>
    <w:next w:val="Normal"/>
    <w:rsid w:val="00436953"/>
    <w:pPr>
      <w:spacing w:before="360"/>
      <w:jc w:val="center"/>
    </w:pPr>
    <w:rPr>
      <w:b/>
      <w:noProof/>
      <w:sz w:val="28"/>
    </w:rPr>
  </w:style>
  <w:style w:type="paragraph" w:customStyle="1" w:styleId="i-tit">
    <w:name w:val="i-tit"/>
    <w:basedOn w:val="Normal"/>
    <w:next w:val="i-statsrdato"/>
    <w:rsid w:val="0043695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36953"/>
  </w:style>
  <w:style w:type="paragraph" w:customStyle="1" w:styleId="Kilde">
    <w:name w:val="Kilde"/>
    <w:basedOn w:val="Normal"/>
    <w:next w:val="Normal"/>
    <w:rsid w:val="0043695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3695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3695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3695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3695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36953"/>
    <w:pPr>
      <w:spacing w:after="0"/>
    </w:pPr>
  </w:style>
  <w:style w:type="paragraph" w:customStyle="1" w:styleId="l-tit-endr-avsnitt">
    <w:name w:val="l-tit-endr-avsnitt"/>
    <w:basedOn w:val="l-tit-endr-lovkap"/>
    <w:qFormat/>
    <w:rsid w:val="00436953"/>
  </w:style>
  <w:style w:type="paragraph" w:customStyle="1" w:styleId="l-tit-endr-ledd">
    <w:name w:val="l-tit-endr-ledd"/>
    <w:basedOn w:val="Normal"/>
    <w:qFormat/>
    <w:rsid w:val="00436953"/>
    <w:pPr>
      <w:keepNext/>
      <w:spacing w:before="240" w:after="0" w:line="240" w:lineRule="auto"/>
    </w:pPr>
    <w:rPr>
      <w:rFonts w:ascii="Times" w:hAnsi="Times"/>
      <w:noProof/>
      <w:lang w:val="nn-NO"/>
    </w:rPr>
  </w:style>
  <w:style w:type="paragraph" w:customStyle="1" w:styleId="l-tit-endr-lov">
    <w:name w:val="l-tit-endr-lov"/>
    <w:basedOn w:val="Normal"/>
    <w:qFormat/>
    <w:rsid w:val="0043695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36953"/>
    <w:pPr>
      <w:keepNext/>
      <w:spacing w:before="240" w:after="0" w:line="240" w:lineRule="auto"/>
    </w:pPr>
    <w:rPr>
      <w:rFonts w:ascii="Times" w:hAnsi="Times"/>
      <w:noProof/>
      <w:lang w:val="nn-NO"/>
    </w:rPr>
  </w:style>
  <w:style w:type="paragraph" w:customStyle="1" w:styleId="l-tit-endr-lovkap">
    <w:name w:val="l-tit-endr-lovkap"/>
    <w:basedOn w:val="Normal"/>
    <w:qFormat/>
    <w:rsid w:val="00436953"/>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69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36953"/>
    <w:pPr>
      <w:spacing w:before="60" w:after="0"/>
      <w:ind w:left="397"/>
    </w:pPr>
    <w:rPr>
      <w:spacing w:val="0"/>
    </w:rPr>
  </w:style>
  <w:style w:type="paragraph" w:customStyle="1" w:styleId="Listeavsnitt2">
    <w:name w:val="Listeavsnitt 2"/>
    <w:basedOn w:val="Normal"/>
    <w:qFormat/>
    <w:rsid w:val="00436953"/>
    <w:pPr>
      <w:spacing w:before="60" w:after="0"/>
      <w:ind w:left="794"/>
    </w:pPr>
    <w:rPr>
      <w:spacing w:val="0"/>
    </w:rPr>
  </w:style>
  <w:style w:type="paragraph" w:customStyle="1" w:styleId="Listeavsnitt3">
    <w:name w:val="Listeavsnitt 3"/>
    <w:basedOn w:val="Normal"/>
    <w:qFormat/>
    <w:rsid w:val="00436953"/>
    <w:pPr>
      <w:spacing w:before="60" w:after="0"/>
      <w:ind w:left="1191"/>
    </w:pPr>
    <w:rPr>
      <w:spacing w:val="0"/>
    </w:rPr>
  </w:style>
  <w:style w:type="paragraph" w:customStyle="1" w:styleId="Listeavsnitt4">
    <w:name w:val="Listeavsnitt 4"/>
    <w:basedOn w:val="Normal"/>
    <w:qFormat/>
    <w:rsid w:val="00436953"/>
    <w:pPr>
      <w:spacing w:before="60" w:after="0"/>
      <w:ind w:left="1588"/>
    </w:pPr>
    <w:rPr>
      <w:spacing w:val="0"/>
    </w:rPr>
  </w:style>
  <w:style w:type="paragraph" w:customStyle="1" w:styleId="Listeavsnitt5">
    <w:name w:val="Listeavsnitt 5"/>
    <w:basedOn w:val="Normal"/>
    <w:qFormat/>
    <w:rsid w:val="0043695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3695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3695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436953"/>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36953"/>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3695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3695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3695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3695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3695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3695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3695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3695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3695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36953"/>
    <w:pPr>
      <w:numPr>
        <w:numId w:val="0"/>
      </w:numPr>
    </w:pPr>
    <w:rPr>
      <w:b w:val="0"/>
      <w:i/>
    </w:rPr>
  </w:style>
  <w:style w:type="paragraph" w:customStyle="1" w:styleId="Undervedl-tittel">
    <w:name w:val="Undervedl-tittel"/>
    <w:basedOn w:val="Normal"/>
    <w:next w:val="Normal"/>
    <w:rsid w:val="0043695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6953"/>
    <w:pPr>
      <w:numPr>
        <w:numId w:val="0"/>
      </w:numPr>
      <w:outlineLvl w:val="9"/>
    </w:pPr>
  </w:style>
  <w:style w:type="paragraph" w:customStyle="1" w:styleId="v-Overskrift2">
    <w:name w:val="v-Overskrift 2"/>
    <w:basedOn w:val="Overskrift2"/>
    <w:next w:val="Normal"/>
    <w:rsid w:val="0043695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3695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36953"/>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3695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3695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36953"/>
    <w:pPr>
      <w:keepNext/>
      <w:keepLines/>
      <w:spacing w:before="720"/>
      <w:jc w:val="center"/>
    </w:pPr>
    <w:rPr>
      <w:b/>
      <w:noProof/>
      <w:sz w:val="56"/>
    </w:rPr>
  </w:style>
  <w:style w:type="paragraph" w:customStyle="1" w:styleId="i-sesjon">
    <w:name w:val="i-sesjon"/>
    <w:basedOn w:val="Normal"/>
    <w:next w:val="Normal"/>
    <w:rsid w:val="00436953"/>
    <w:pPr>
      <w:jc w:val="center"/>
    </w:pPr>
    <w:rPr>
      <w:b/>
      <w:noProof/>
      <w:sz w:val="28"/>
    </w:rPr>
  </w:style>
  <w:style w:type="paragraph" w:customStyle="1" w:styleId="i-mtit">
    <w:name w:val="i-mtit"/>
    <w:basedOn w:val="Normal"/>
    <w:next w:val="Normal"/>
    <w:rsid w:val="0043695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436953"/>
    <w:pPr>
      <w:numPr>
        <w:numId w:val="25"/>
      </w:numPr>
      <w:spacing w:line="240" w:lineRule="auto"/>
      <w:contextualSpacing/>
    </w:pPr>
  </w:style>
  <w:style w:type="paragraph" w:styleId="Liste2">
    <w:name w:val="List 2"/>
    <w:basedOn w:val="Normal"/>
    <w:uiPriority w:val="99"/>
    <w:rsid w:val="00436953"/>
    <w:pPr>
      <w:numPr>
        <w:ilvl w:val="1"/>
        <w:numId w:val="25"/>
      </w:numPr>
      <w:spacing w:after="0"/>
    </w:pPr>
  </w:style>
  <w:style w:type="paragraph" w:styleId="Liste3">
    <w:name w:val="List 3"/>
    <w:basedOn w:val="Normal"/>
    <w:uiPriority w:val="99"/>
    <w:rsid w:val="00436953"/>
    <w:pPr>
      <w:numPr>
        <w:ilvl w:val="2"/>
        <w:numId w:val="25"/>
      </w:numPr>
      <w:spacing w:after="0"/>
    </w:pPr>
    <w:rPr>
      <w:spacing w:val="0"/>
    </w:rPr>
  </w:style>
  <w:style w:type="paragraph" w:styleId="Liste4">
    <w:name w:val="List 4"/>
    <w:basedOn w:val="Normal"/>
    <w:uiPriority w:val="99"/>
    <w:rsid w:val="00436953"/>
    <w:pPr>
      <w:numPr>
        <w:ilvl w:val="3"/>
        <w:numId w:val="25"/>
      </w:numPr>
      <w:spacing w:after="0"/>
    </w:pPr>
    <w:rPr>
      <w:spacing w:val="0"/>
    </w:rPr>
  </w:style>
  <w:style w:type="paragraph" w:styleId="Liste5">
    <w:name w:val="List 5"/>
    <w:basedOn w:val="Normal"/>
    <w:uiPriority w:val="99"/>
    <w:rsid w:val="00436953"/>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436953"/>
    <w:pPr>
      <w:numPr>
        <w:numId w:val="23"/>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436953"/>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436953"/>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436953"/>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436953"/>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436953"/>
    <w:pPr>
      <w:numPr>
        <w:numId w:val="33"/>
      </w:numPr>
      <w:tabs>
        <w:tab w:val="left" w:pos="397"/>
      </w:tabs>
      <w:ind w:left="397" w:hanging="397"/>
    </w:pPr>
  </w:style>
  <w:style w:type="paragraph" w:customStyle="1" w:styleId="Listebombe2">
    <w:name w:val="Liste bombe 2"/>
    <w:basedOn w:val="Liste2"/>
    <w:qFormat/>
    <w:rsid w:val="00436953"/>
    <w:pPr>
      <w:numPr>
        <w:ilvl w:val="0"/>
        <w:numId w:val="34"/>
      </w:numPr>
      <w:tabs>
        <w:tab w:val="num" w:pos="397"/>
      </w:tabs>
      <w:ind w:left="397" w:hanging="397"/>
    </w:pPr>
  </w:style>
  <w:style w:type="paragraph" w:customStyle="1" w:styleId="Listebombe3">
    <w:name w:val="Liste bombe 3"/>
    <w:basedOn w:val="Liste3"/>
    <w:qFormat/>
    <w:rsid w:val="00436953"/>
    <w:pPr>
      <w:numPr>
        <w:ilvl w:val="0"/>
        <w:numId w:val="35"/>
      </w:numPr>
      <w:tabs>
        <w:tab w:val="num" w:pos="397"/>
      </w:tabs>
      <w:ind w:left="397" w:hanging="397"/>
    </w:pPr>
  </w:style>
  <w:style w:type="paragraph" w:customStyle="1" w:styleId="Listebombe4">
    <w:name w:val="Liste bombe 4"/>
    <w:basedOn w:val="Liste4"/>
    <w:qFormat/>
    <w:rsid w:val="00436953"/>
    <w:pPr>
      <w:numPr>
        <w:ilvl w:val="0"/>
        <w:numId w:val="36"/>
      </w:numPr>
      <w:tabs>
        <w:tab w:val="num" w:pos="0"/>
      </w:tabs>
      <w:ind w:left="397" w:hanging="397"/>
    </w:pPr>
  </w:style>
  <w:style w:type="paragraph" w:customStyle="1" w:styleId="Listebombe5">
    <w:name w:val="Liste bombe 5"/>
    <w:basedOn w:val="Liste5"/>
    <w:qFormat/>
    <w:rsid w:val="00436953"/>
    <w:pPr>
      <w:numPr>
        <w:ilvl w:val="0"/>
        <w:numId w:val="37"/>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36953"/>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36953"/>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36953"/>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36953"/>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36953"/>
    <w:pPr>
      <w:numPr>
        <w:ilvl w:val="4"/>
        <w:numId w:val="22"/>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36953"/>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36953"/>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36953"/>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36953"/>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36953"/>
    <w:pPr>
      <w:numPr>
        <w:ilvl w:val="4"/>
        <w:numId w:val="32"/>
      </w:numPr>
      <w:spacing w:after="0"/>
    </w:pPr>
  </w:style>
  <w:style w:type="paragraph" w:customStyle="1" w:styleId="opplisting">
    <w:name w:val="opplisting"/>
    <w:basedOn w:val="Normal"/>
    <w:rsid w:val="00436953"/>
    <w:pPr>
      <w:spacing w:after="0"/>
    </w:pPr>
    <w:rPr>
      <w:rFonts w:ascii="Times" w:hAnsi="Times"/>
      <w:spacing w:val="0"/>
    </w:rPr>
  </w:style>
  <w:style w:type="paragraph" w:customStyle="1" w:styleId="opplisting2">
    <w:name w:val="opplisting 2"/>
    <w:basedOn w:val="Normal"/>
    <w:qFormat/>
    <w:rsid w:val="00436953"/>
    <w:pPr>
      <w:spacing w:after="0"/>
      <w:ind w:left="397"/>
    </w:pPr>
    <w:rPr>
      <w:spacing w:val="0"/>
      <w:lang w:val="en-US"/>
    </w:rPr>
  </w:style>
  <w:style w:type="paragraph" w:customStyle="1" w:styleId="opplisting3">
    <w:name w:val="opplisting 3"/>
    <w:basedOn w:val="Normal"/>
    <w:qFormat/>
    <w:rsid w:val="00436953"/>
    <w:pPr>
      <w:spacing w:after="0"/>
      <w:ind w:left="794"/>
    </w:pPr>
    <w:rPr>
      <w:spacing w:val="0"/>
    </w:rPr>
  </w:style>
  <w:style w:type="paragraph" w:customStyle="1" w:styleId="opplisting4">
    <w:name w:val="opplisting 4"/>
    <w:basedOn w:val="Normal"/>
    <w:qFormat/>
    <w:rsid w:val="00436953"/>
    <w:pPr>
      <w:spacing w:after="0"/>
      <w:ind w:left="1191"/>
    </w:pPr>
    <w:rPr>
      <w:spacing w:val="0"/>
    </w:rPr>
  </w:style>
  <w:style w:type="paragraph" w:customStyle="1" w:styleId="opplisting5">
    <w:name w:val="opplisting 5"/>
    <w:basedOn w:val="Normal"/>
    <w:qFormat/>
    <w:rsid w:val="00436953"/>
    <w:pPr>
      <w:spacing w:after="0"/>
      <w:ind w:left="1588"/>
    </w:pPr>
    <w:rPr>
      <w:spacing w:val="0"/>
    </w:rPr>
  </w:style>
  <w:style w:type="paragraph" w:customStyle="1" w:styleId="friliste">
    <w:name w:val="friliste"/>
    <w:basedOn w:val="Normal"/>
    <w:qFormat/>
    <w:rsid w:val="00436953"/>
    <w:pPr>
      <w:tabs>
        <w:tab w:val="left" w:pos="397"/>
      </w:tabs>
      <w:spacing w:after="0"/>
      <w:ind w:left="397" w:hanging="397"/>
    </w:pPr>
    <w:rPr>
      <w:spacing w:val="0"/>
    </w:rPr>
  </w:style>
  <w:style w:type="paragraph" w:customStyle="1" w:styleId="friliste2">
    <w:name w:val="friliste 2"/>
    <w:basedOn w:val="Normal"/>
    <w:qFormat/>
    <w:rsid w:val="00436953"/>
    <w:pPr>
      <w:tabs>
        <w:tab w:val="left" w:pos="794"/>
      </w:tabs>
      <w:spacing w:after="0"/>
      <w:ind w:left="794" w:hanging="397"/>
    </w:pPr>
    <w:rPr>
      <w:spacing w:val="0"/>
    </w:rPr>
  </w:style>
  <w:style w:type="paragraph" w:customStyle="1" w:styleId="friliste3">
    <w:name w:val="friliste 3"/>
    <w:basedOn w:val="Normal"/>
    <w:qFormat/>
    <w:rsid w:val="00436953"/>
    <w:pPr>
      <w:tabs>
        <w:tab w:val="left" w:pos="1191"/>
      </w:tabs>
      <w:spacing w:after="0"/>
      <w:ind w:left="1191" w:hanging="397"/>
    </w:pPr>
    <w:rPr>
      <w:spacing w:val="0"/>
    </w:rPr>
  </w:style>
  <w:style w:type="paragraph" w:customStyle="1" w:styleId="friliste4">
    <w:name w:val="friliste 4"/>
    <w:basedOn w:val="Normal"/>
    <w:qFormat/>
    <w:rsid w:val="00436953"/>
    <w:pPr>
      <w:tabs>
        <w:tab w:val="left" w:pos="1588"/>
      </w:tabs>
      <w:spacing w:after="0"/>
      <w:ind w:left="1588" w:hanging="397"/>
    </w:pPr>
    <w:rPr>
      <w:spacing w:val="0"/>
    </w:rPr>
  </w:style>
  <w:style w:type="paragraph" w:customStyle="1" w:styleId="friliste5">
    <w:name w:val="friliste 5"/>
    <w:basedOn w:val="Normal"/>
    <w:qFormat/>
    <w:rsid w:val="0043695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36953"/>
    <w:pPr>
      <w:numPr>
        <w:numId w:val="31"/>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36953"/>
    <w:pPr>
      <w:numPr>
        <w:numId w:val="31"/>
      </w:numPr>
      <w:ind w:left="1440" w:hanging="360"/>
    </w:pPr>
  </w:style>
  <w:style w:type="paragraph" w:customStyle="1" w:styleId="avsnitt-undertittel">
    <w:name w:val="avsnitt-undertittel"/>
    <w:basedOn w:val="Normal"/>
    <w:next w:val="Normal"/>
    <w:rsid w:val="0043695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36953"/>
    <w:pPr>
      <w:numPr>
        <w:numId w:val="31"/>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36953"/>
    <w:pPr>
      <w:numPr>
        <w:numId w:val="31"/>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36953"/>
    <w:pPr>
      <w:numPr>
        <w:numId w:val="31"/>
      </w:numPr>
      <w:ind w:left="3600" w:hanging="360"/>
    </w:pPr>
  </w:style>
  <w:style w:type="paragraph" w:customStyle="1" w:styleId="avsnitt-under-undertittel">
    <w:name w:val="avsnitt-under-undertittel"/>
    <w:basedOn w:val="Normal"/>
    <w:next w:val="Normal"/>
    <w:rsid w:val="00436953"/>
    <w:pPr>
      <w:keepNext/>
      <w:keepLines/>
      <w:spacing w:before="360" w:line="240" w:lineRule="auto"/>
    </w:pPr>
    <w:rPr>
      <w:rFonts w:eastAsia="Batang"/>
      <w:i/>
      <w:spacing w:val="0"/>
      <w:szCs w:val="20"/>
    </w:rPr>
  </w:style>
  <w:style w:type="paragraph" w:customStyle="1" w:styleId="blokksit">
    <w:name w:val="blokksit"/>
    <w:basedOn w:val="Normal"/>
    <w:qFormat/>
    <w:rsid w:val="00436953"/>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36953"/>
    <w:pPr>
      <w:spacing w:before="180" w:after="0"/>
    </w:pPr>
    <w:rPr>
      <w:rFonts w:ascii="Times" w:hAnsi="Times"/>
      <w:i/>
    </w:rPr>
  </w:style>
  <w:style w:type="paragraph" w:customStyle="1" w:styleId="l-ledd">
    <w:name w:val="l-ledd"/>
    <w:basedOn w:val="Normal"/>
    <w:qFormat/>
    <w:rsid w:val="00436953"/>
    <w:pPr>
      <w:spacing w:after="0"/>
      <w:ind w:firstLine="397"/>
    </w:pPr>
    <w:rPr>
      <w:rFonts w:ascii="Times" w:hAnsi="Times"/>
    </w:rPr>
  </w:style>
  <w:style w:type="paragraph" w:customStyle="1" w:styleId="l-tit-endr-paragraf">
    <w:name w:val="l-tit-endr-paragraf"/>
    <w:basedOn w:val="Normal"/>
    <w:qFormat/>
    <w:rsid w:val="0043695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36953"/>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36953"/>
    <w:rPr>
      <w:rFonts w:ascii="Times New Roman" w:hAnsi="Times New Roman"/>
      <w:spacing w:val="4"/>
      <w:sz w:val="20"/>
    </w:rPr>
  </w:style>
  <w:style w:type="character" w:customStyle="1" w:styleId="DatoTegn">
    <w:name w:val="Dato Tegn"/>
    <w:link w:val="Dato0"/>
    <w:locked/>
    <w:rsid w:val="00436953"/>
    <w:rPr>
      <w:rFonts w:ascii="Times New Roman" w:hAnsi="Times New Roman"/>
      <w:spacing w:val="4"/>
      <w:sz w:val="24"/>
    </w:rPr>
  </w:style>
  <w:style w:type="character" w:styleId="Fotnotereferanse">
    <w:name w:val="footnote reference"/>
    <w:basedOn w:val="Standardskriftforavsnitt"/>
    <w:uiPriority w:val="99"/>
    <w:rsid w:val="00436953"/>
    <w:rPr>
      <w:vertAlign w:val="superscript"/>
    </w:rPr>
  </w:style>
  <w:style w:type="character" w:customStyle="1" w:styleId="gjennomstreket">
    <w:name w:val="gjennomstreket"/>
    <w:uiPriority w:val="1"/>
    <w:rsid w:val="00436953"/>
    <w:rPr>
      <w:strike/>
    </w:rPr>
  </w:style>
  <w:style w:type="character" w:customStyle="1" w:styleId="halvfet0">
    <w:name w:val="halvfet"/>
    <w:rsid w:val="00436953"/>
    <w:rPr>
      <w:b/>
    </w:rPr>
  </w:style>
  <w:style w:type="character" w:styleId="Hyperkobling">
    <w:name w:val="Hyperlink"/>
    <w:basedOn w:val="Standardskriftforavsnitt"/>
    <w:uiPriority w:val="99"/>
    <w:unhideWhenUsed/>
    <w:rsid w:val="00436953"/>
    <w:rPr>
      <w:color w:val="0000FF"/>
      <w:u w:val="single"/>
    </w:rPr>
  </w:style>
  <w:style w:type="character" w:customStyle="1" w:styleId="kursiv">
    <w:name w:val="kursiv"/>
    <w:rsid w:val="00436953"/>
    <w:rPr>
      <w:i/>
    </w:rPr>
  </w:style>
  <w:style w:type="character" w:customStyle="1" w:styleId="l-endring">
    <w:name w:val="l-endring"/>
    <w:rsid w:val="0043695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36953"/>
  </w:style>
  <w:style w:type="character" w:styleId="Plassholdertekst">
    <w:name w:val="Placeholder Text"/>
    <w:basedOn w:val="Standardskriftforavsnitt"/>
    <w:uiPriority w:val="99"/>
    <w:rsid w:val="00436953"/>
    <w:rPr>
      <w:color w:val="808080"/>
    </w:rPr>
  </w:style>
  <w:style w:type="character" w:customStyle="1" w:styleId="regular">
    <w:name w:val="regular"/>
    <w:uiPriority w:val="1"/>
    <w:qFormat/>
    <w:rsid w:val="00436953"/>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436953"/>
    <w:rPr>
      <w:vertAlign w:val="superscript"/>
    </w:rPr>
  </w:style>
  <w:style w:type="character" w:customStyle="1" w:styleId="skrift-senket">
    <w:name w:val="skrift-senket"/>
    <w:rsid w:val="00436953"/>
    <w:rPr>
      <w:vertAlign w:val="subscript"/>
    </w:rPr>
  </w:style>
  <w:style w:type="character" w:customStyle="1" w:styleId="SluttnotetekstTegn">
    <w:name w:val="Sluttnotetekst Tegn"/>
    <w:link w:val="Sluttnotetekst"/>
    <w:uiPriority w:val="99"/>
    <w:semiHidden/>
    <w:locked/>
    <w:rsid w:val="00436953"/>
    <w:rPr>
      <w:rFonts w:ascii="Times New Roman" w:hAnsi="Times New Roman"/>
      <w:spacing w:val="4"/>
      <w:sz w:val="20"/>
    </w:rPr>
  </w:style>
  <w:style w:type="character" w:customStyle="1" w:styleId="sperret0">
    <w:name w:val="sperret"/>
    <w:rsid w:val="00436953"/>
    <w:rPr>
      <w:spacing w:val="30"/>
    </w:rPr>
  </w:style>
  <w:style w:type="character" w:customStyle="1" w:styleId="SterktsitatTegn">
    <w:name w:val="Sterkt sitat Tegn"/>
    <w:link w:val="Sterktsitat"/>
    <w:uiPriority w:val="30"/>
    <w:locked/>
    <w:rsid w:val="00436953"/>
    <w:rPr>
      <w:rFonts w:ascii="Times New Roman" w:hAnsi="Times New Roman"/>
      <w:b/>
      <w:i/>
      <w:color w:val="4F81BD"/>
      <w:spacing w:val="4"/>
      <w:sz w:val="24"/>
    </w:rPr>
  </w:style>
  <w:style w:type="character" w:customStyle="1" w:styleId="Stikkord">
    <w:name w:val="Stikkord"/>
    <w:rsid w:val="00436953"/>
    <w:rPr>
      <w:color w:val="0000FF"/>
    </w:rPr>
  </w:style>
  <w:style w:type="character" w:customStyle="1" w:styleId="stikkord0">
    <w:name w:val="stikkord"/>
    <w:uiPriority w:val="99"/>
  </w:style>
  <w:style w:type="character" w:styleId="Sterk">
    <w:name w:val="Strong"/>
    <w:basedOn w:val="Standardskriftforavsnitt"/>
    <w:uiPriority w:val="22"/>
    <w:qFormat/>
    <w:rsid w:val="00436953"/>
    <w:rPr>
      <w:b/>
    </w:rPr>
  </w:style>
  <w:style w:type="character" w:customStyle="1" w:styleId="TopptekstTegn">
    <w:name w:val="Topptekst Tegn"/>
    <w:link w:val="Topptekst"/>
    <w:locked/>
    <w:rsid w:val="00436953"/>
    <w:rPr>
      <w:rFonts w:ascii="Times New Roman" w:hAnsi="Times New Roman"/>
      <w:sz w:val="20"/>
    </w:rPr>
  </w:style>
  <w:style w:type="character" w:customStyle="1" w:styleId="UnderskriftTegn">
    <w:name w:val="Underskrift Tegn"/>
    <w:link w:val="Underskrift"/>
    <w:uiPriority w:val="99"/>
    <w:locked/>
    <w:rsid w:val="00436953"/>
    <w:rPr>
      <w:rFonts w:ascii="Times New Roman" w:hAnsi="Times New Roman"/>
      <w:spacing w:val="4"/>
      <w:sz w:val="24"/>
    </w:rPr>
  </w:style>
  <w:style w:type="table" w:customStyle="1" w:styleId="Tabell-VM">
    <w:name w:val="Tabell-VM"/>
    <w:basedOn w:val="Tabelltemaer"/>
    <w:uiPriority w:val="99"/>
    <w:qFormat/>
    <w:rsid w:val="00436953"/>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3695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6953"/>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3695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6953"/>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436953"/>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436953"/>
    <w:rPr>
      <w:rFonts w:ascii="Times New Roman" w:hAnsi="Times New Roman" w:cs="Times New Roman"/>
      <w:spacing w:val="4"/>
      <w:sz w:val="24"/>
    </w:rPr>
  </w:style>
  <w:style w:type="paragraph" w:styleId="INNH1">
    <w:name w:val="toc 1"/>
    <w:basedOn w:val="Normal"/>
    <w:next w:val="Normal"/>
    <w:uiPriority w:val="39"/>
    <w:rsid w:val="00436953"/>
    <w:pPr>
      <w:tabs>
        <w:tab w:val="right" w:leader="dot" w:pos="8306"/>
      </w:tabs>
    </w:pPr>
    <w:rPr>
      <w:spacing w:val="0"/>
    </w:rPr>
  </w:style>
  <w:style w:type="paragraph" w:styleId="INNH2">
    <w:name w:val="toc 2"/>
    <w:basedOn w:val="Normal"/>
    <w:next w:val="Normal"/>
    <w:uiPriority w:val="39"/>
    <w:rsid w:val="00436953"/>
    <w:pPr>
      <w:tabs>
        <w:tab w:val="right" w:leader="dot" w:pos="8306"/>
      </w:tabs>
      <w:ind w:left="200"/>
    </w:pPr>
    <w:rPr>
      <w:spacing w:val="0"/>
    </w:rPr>
  </w:style>
  <w:style w:type="paragraph" w:styleId="INNH3">
    <w:name w:val="toc 3"/>
    <w:basedOn w:val="Normal"/>
    <w:next w:val="Normal"/>
    <w:uiPriority w:val="39"/>
    <w:rsid w:val="00436953"/>
    <w:pPr>
      <w:tabs>
        <w:tab w:val="right" w:leader="dot" w:pos="8306"/>
      </w:tabs>
      <w:ind w:left="400"/>
    </w:pPr>
    <w:rPr>
      <w:spacing w:val="0"/>
    </w:rPr>
  </w:style>
  <w:style w:type="paragraph" w:styleId="INNH4">
    <w:name w:val="toc 4"/>
    <w:basedOn w:val="Normal"/>
    <w:next w:val="Normal"/>
    <w:uiPriority w:val="39"/>
    <w:rsid w:val="00436953"/>
    <w:pPr>
      <w:tabs>
        <w:tab w:val="right" w:leader="dot" w:pos="8306"/>
      </w:tabs>
      <w:ind w:left="600"/>
    </w:pPr>
    <w:rPr>
      <w:spacing w:val="0"/>
    </w:rPr>
  </w:style>
  <w:style w:type="paragraph" w:styleId="INNH5">
    <w:name w:val="toc 5"/>
    <w:basedOn w:val="Normal"/>
    <w:next w:val="Normal"/>
    <w:uiPriority w:val="39"/>
    <w:rsid w:val="00436953"/>
    <w:pPr>
      <w:tabs>
        <w:tab w:val="right" w:leader="dot" w:pos="8306"/>
      </w:tabs>
      <w:ind w:left="800"/>
    </w:pPr>
    <w:rPr>
      <w:spacing w:val="0"/>
    </w:rPr>
  </w:style>
  <w:style w:type="character" w:styleId="Merknadsreferanse">
    <w:name w:val="annotation reference"/>
    <w:basedOn w:val="Standardskriftforavsnitt"/>
    <w:uiPriority w:val="99"/>
    <w:rsid w:val="00436953"/>
    <w:rPr>
      <w:sz w:val="16"/>
    </w:rPr>
  </w:style>
  <w:style w:type="paragraph" w:styleId="Merknadstekst">
    <w:name w:val="annotation text"/>
    <w:basedOn w:val="Normal"/>
    <w:link w:val="MerknadstekstTegn"/>
    <w:uiPriority w:val="99"/>
    <w:rsid w:val="00436953"/>
    <w:rPr>
      <w:spacing w:val="0"/>
      <w:sz w:val="20"/>
    </w:rPr>
  </w:style>
  <w:style w:type="character" w:customStyle="1" w:styleId="MerknadstekstTegn">
    <w:name w:val="Merknadstekst Tegn"/>
    <w:basedOn w:val="Standardskriftforavsnitt"/>
    <w:link w:val="Merknadstekst"/>
    <w:uiPriority w:val="99"/>
    <w:locked/>
    <w:rsid w:val="00436953"/>
    <w:rPr>
      <w:rFonts w:ascii="Times New Roman" w:hAnsi="Times New Roman"/>
      <w:sz w:val="20"/>
    </w:rPr>
  </w:style>
  <w:style w:type="paragraph" w:styleId="Punktliste">
    <w:name w:val="List Bullet"/>
    <w:basedOn w:val="Normal"/>
    <w:uiPriority w:val="99"/>
    <w:rsid w:val="00436953"/>
    <w:pPr>
      <w:spacing w:after="0"/>
      <w:ind w:left="284" w:hanging="284"/>
    </w:pPr>
  </w:style>
  <w:style w:type="paragraph" w:styleId="Punktliste2">
    <w:name w:val="List Bullet 2"/>
    <w:basedOn w:val="Normal"/>
    <w:uiPriority w:val="99"/>
    <w:rsid w:val="00436953"/>
    <w:pPr>
      <w:spacing w:after="0"/>
      <w:ind w:left="568" w:hanging="284"/>
    </w:pPr>
  </w:style>
  <w:style w:type="paragraph" w:styleId="Punktliste3">
    <w:name w:val="List Bullet 3"/>
    <w:basedOn w:val="Normal"/>
    <w:uiPriority w:val="99"/>
    <w:rsid w:val="00436953"/>
    <w:pPr>
      <w:spacing w:after="0"/>
      <w:ind w:left="851" w:hanging="284"/>
    </w:pPr>
  </w:style>
  <w:style w:type="paragraph" w:styleId="Punktliste4">
    <w:name w:val="List Bullet 4"/>
    <w:basedOn w:val="Normal"/>
    <w:uiPriority w:val="99"/>
    <w:rsid w:val="00436953"/>
    <w:pPr>
      <w:spacing w:after="0"/>
      <w:ind w:left="1135" w:hanging="284"/>
    </w:pPr>
    <w:rPr>
      <w:spacing w:val="0"/>
    </w:rPr>
  </w:style>
  <w:style w:type="paragraph" w:styleId="Punktliste5">
    <w:name w:val="List Bullet 5"/>
    <w:basedOn w:val="Normal"/>
    <w:uiPriority w:val="99"/>
    <w:rsid w:val="00436953"/>
    <w:pPr>
      <w:spacing w:after="0"/>
      <w:ind w:left="1418" w:hanging="284"/>
    </w:pPr>
    <w:rPr>
      <w:spacing w:val="0"/>
    </w:rPr>
  </w:style>
  <w:style w:type="paragraph" w:styleId="Topptekst">
    <w:name w:val="header"/>
    <w:basedOn w:val="Normal"/>
    <w:link w:val="TopptekstTegn"/>
    <w:uiPriority w:val="99"/>
    <w:rsid w:val="00436953"/>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436953"/>
    <w:rPr>
      <w:rFonts w:ascii="Times New Roman" w:hAnsi="Times New Roman" w:cs="Times New Roman"/>
      <w:spacing w:val="4"/>
      <w:sz w:val="24"/>
    </w:rPr>
  </w:style>
  <w:style w:type="table" w:customStyle="1" w:styleId="StandardTabell">
    <w:name w:val="StandardTabell"/>
    <w:basedOn w:val="Vanligtabell"/>
    <w:uiPriority w:val="99"/>
    <w:qFormat/>
    <w:rsid w:val="00436953"/>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36953"/>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3695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36953"/>
    <w:pPr>
      <w:spacing w:after="0" w:line="240" w:lineRule="auto"/>
      <w:ind w:left="240" w:hanging="240"/>
    </w:pPr>
  </w:style>
  <w:style w:type="paragraph" w:styleId="Indeks2">
    <w:name w:val="index 2"/>
    <w:basedOn w:val="Normal"/>
    <w:next w:val="Normal"/>
    <w:autoRedefine/>
    <w:uiPriority w:val="99"/>
    <w:semiHidden/>
    <w:unhideWhenUsed/>
    <w:rsid w:val="00436953"/>
    <w:pPr>
      <w:spacing w:after="0" w:line="240" w:lineRule="auto"/>
      <w:ind w:left="480" w:hanging="240"/>
    </w:pPr>
  </w:style>
  <w:style w:type="paragraph" w:styleId="Indeks3">
    <w:name w:val="index 3"/>
    <w:basedOn w:val="Normal"/>
    <w:next w:val="Normal"/>
    <w:autoRedefine/>
    <w:uiPriority w:val="99"/>
    <w:semiHidden/>
    <w:unhideWhenUsed/>
    <w:rsid w:val="00436953"/>
    <w:pPr>
      <w:spacing w:after="0" w:line="240" w:lineRule="auto"/>
      <w:ind w:left="720" w:hanging="240"/>
    </w:pPr>
  </w:style>
  <w:style w:type="paragraph" w:styleId="Indeks4">
    <w:name w:val="index 4"/>
    <w:basedOn w:val="Normal"/>
    <w:next w:val="Normal"/>
    <w:autoRedefine/>
    <w:uiPriority w:val="99"/>
    <w:semiHidden/>
    <w:unhideWhenUsed/>
    <w:rsid w:val="00436953"/>
    <w:pPr>
      <w:spacing w:after="0" w:line="240" w:lineRule="auto"/>
      <w:ind w:left="960" w:hanging="240"/>
    </w:pPr>
  </w:style>
  <w:style w:type="paragraph" w:styleId="Indeks5">
    <w:name w:val="index 5"/>
    <w:basedOn w:val="Normal"/>
    <w:next w:val="Normal"/>
    <w:autoRedefine/>
    <w:uiPriority w:val="99"/>
    <w:semiHidden/>
    <w:unhideWhenUsed/>
    <w:rsid w:val="00436953"/>
    <w:pPr>
      <w:spacing w:after="0" w:line="240" w:lineRule="auto"/>
      <w:ind w:left="1200" w:hanging="240"/>
    </w:pPr>
  </w:style>
  <w:style w:type="paragraph" w:styleId="Indeks6">
    <w:name w:val="index 6"/>
    <w:basedOn w:val="Normal"/>
    <w:next w:val="Normal"/>
    <w:autoRedefine/>
    <w:uiPriority w:val="99"/>
    <w:semiHidden/>
    <w:unhideWhenUsed/>
    <w:rsid w:val="00436953"/>
    <w:pPr>
      <w:spacing w:after="0" w:line="240" w:lineRule="auto"/>
      <w:ind w:left="1440" w:hanging="240"/>
    </w:pPr>
  </w:style>
  <w:style w:type="paragraph" w:styleId="Indeks7">
    <w:name w:val="index 7"/>
    <w:basedOn w:val="Normal"/>
    <w:next w:val="Normal"/>
    <w:autoRedefine/>
    <w:uiPriority w:val="99"/>
    <w:semiHidden/>
    <w:unhideWhenUsed/>
    <w:rsid w:val="00436953"/>
    <w:pPr>
      <w:spacing w:after="0" w:line="240" w:lineRule="auto"/>
      <w:ind w:left="1680" w:hanging="240"/>
    </w:pPr>
  </w:style>
  <w:style w:type="paragraph" w:styleId="Indeks8">
    <w:name w:val="index 8"/>
    <w:basedOn w:val="Normal"/>
    <w:next w:val="Normal"/>
    <w:autoRedefine/>
    <w:uiPriority w:val="99"/>
    <w:semiHidden/>
    <w:unhideWhenUsed/>
    <w:rsid w:val="00436953"/>
    <w:pPr>
      <w:spacing w:after="0" w:line="240" w:lineRule="auto"/>
      <w:ind w:left="1920" w:hanging="240"/>
    </w:pPr>
  </w:style>
  <w:style w:type="paragraph" w:styleId="Indeks9">
    <w:name w:val="index 9"/>
    <w:basedOn w:val="Normal"/>
    <w:next w:val="Normal"/>
    <w:autoRedefine/>
    <w:uiPriority w:val="99"/>
    <w:semiHidden/>
    <w:unhideWhenUsed/>
    <w:rsid w:val="00436953"/>
    <w:pPr>
      <w:spacing w:after="0" w:line="240" w:lineRule="auto"/>
      <w:ind w:left="2160" w:hanging="240"/>
    </w:pPr>
  </w:style>
  <w:style w:type="paragraph" w:styleId="INNH6">
    <w:name w:val="toc 6"/>
    <w:basedOn w:val="Normal"/>
    <w:next w:val="Normal"/>
    <w:autoRedefine/>
    <w:uiPriority w:val="39"/>
    <w:semiHidden/>
    <w:unhideWhenUsed/>
    <w:rsid w:val="00436953"/>
    <w:pPr>
      <w:spacing w:after="100"/>
      <w:ind w:left="1200"/>
    </w:pPr>
  </w:style>
  <w:style w:type="paragraph" w:styleId="INNH7">
    <w:name w:val="toc 7"/>
    <w:basedOn w:val="Normal"/>
    <w:next w:val="Normal"/>
    <w:autoRedefine/>
    <w:uiPriority w:val="39"/>
    <w:semiHidden/>
    <w:unhideWhenUsed/>
    <w:rsid w:val="00436953"/>
    <w:pPr>
      <w:spacing w:after="100"/>
      <w:ind w:left="1440"/>
    </w:pPr>
  </w:style>
  <w:style w:type="paragraph" w:styleId="INNH8">
    <w:name w:val="toc 8"/>
    <w:basedOn w:val="Normal"/>
    <w:next w:val="Normal"/>
    <w:autoRedefine/>
    <w:uiPriority w:val="39"/>
    <w:semiHidden/>
    <w:unhideWhenUsed/>
    <w:rsid w:val="00436953"/>
    <w:pPr>
      <w:spacing w:after="100"/>
      <w:ind w:left="1680"/>
    </w:pPr>
  </w:style>
  <w:style w:type="paragraph" w:styleId="INNH9">
    <w:name w:val="toc 9"/>
    <w:basedOn w:val="Normal"/>
    <w:next w:val="Normal"/>
    <w:autoRedefine/>
    <w:uiPriority w:val="39"/>
    <w:semiHidden/>
    <w:unhideWhenUsed/>
    <w:rsid w:val="00436953"/>
    <w:pPr>
      <w:spacing w:after="100"/>
      <w:ind w:left="1920"/>
    </w:pPr>
  </w:style>
  <w:style w:type="paragraph" w:styleId="Vanliginnrykk">
    <w:name w:val="Normal Indent"/>
    <w:basedOn w:val="Normal"/>
    <w:uiPriority w:val="99"/>
    <w:semiHidden/>
    <w:unhideWhenUsed/>
    <w:rsid w:val="00436953"/>
    <w:pPr>
      <w:ind w:left="708"/>
    </w:pPr>
  </w:style>
  <w:style w:type="paragraph" w:styleId="Stikkordregisteroverskrift">
    <w:name w:val="index heading"/>
    <w:basedOn w:val="Normal"/>
    <w:next w:val="Indeks1"/>
    <w:uiPriority w:val="99"/>
    <w:semiHidden/>
    <w:unhideWhenUsed/>
    <w:rsid w:val="00436953"/>
    <w:rPr>
      <w:rFonts w:ascii="Cambria" w:hAnsi="Cambria"/>
      <w:b/>
      <w:bCs/>
    </w:rPr>
  </w:style>
  <w:style w:type="paragraph" w:styleId="Bildetekst">
    <w:name w:val="caption"/>
    <w:basedOn w:val="Normal"/>
    <w:next w:val="Normal"/>
    <w:uiPriority w:val="35"/>
    <w:semiHidden/>
    <w:unhideWhenUsed/>
    <w:qFormat/>
    <w:rsid w:val="0043695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36953"/>
    <w:pPr>
      <w:spacing w:after="0"/>
    </w:pPr>
  </w:style>
  <w:style w:type="paragraph" w:styleId="Konvoluttadresse">
    <w:name w:val="envelope address"/>
    <w:basedOn w:val="Normal"/>
    <w:uiPriority w:val="99"/>
    <w:semiHidden/>
    <w:unhideWhenUsed/>
    <w:rsid w:val="00436953"/>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36953"/>
  </w:style>
  <w:style w:type="character" w:styleId="Sluttnotereferanse">
    <w:name w:val="endnote reference"/>
    <w:basedOn w:val="Standardskriftforavsnitt"/>
    <w:uiPriority w:val="99"/>
    <w:semiHidden/>
    <w:unhideWhenUsed/>
    <w:rsid w:val="00436953"/>
    <w:rPr>
      <w:vertAlign w:val="superscript"/>
    </w:rPr>
  </w:style>
  <w:style w:type="paragraph" w:styleId="Sluttnotetekst">
    <w:name w:val="endnote text"/>
    <w:basedOn w:val="Normal"/>
    <w:link w:val="SluttnotetekstTegn"/>
    <w:uiPriority w:val="99"/>
    <w:semiHidden/>
    <w:unhideWhenUsed/>
    <w:rsid w:val="00436953"/>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436953"/>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36953"/>
    <w:pPr>
      <w:spacing w:after="0"/>
      <w:ind w:left="240" w:hanging="240"/>
    </w:pPr>
  </w:style>
  <w:style w:type="paragraph" w:styleId="Makrotekst">
    <w:name w:val="macro"/>
    <w:link w:val="MakrotekstTegn"/>
    <w:uiPriority w:val="99"/>
    <w:semiHidden/>
    <w:unhideWhenUsed/>
    <w:rsid w:val="0043695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436953"/>
    <w:rPr>
      <w:rFonts w:ascii="Consolas" w:hAnsi="Consolas"/>
      <w:spacing w:val="4"/>
    </w:rPr>
  </w:style>
  <w:style w:type="paragraph" w:styleId="Kildelisteoverskrift">
    <w:name w:val="toa heading"/>
    <w:basedOn w:val="Normal"/>
    <w:next w:val="Normal"/>
    <w:uiPriority w:val="99"/>
    <w:semiHidden/>
    <w:unhideWhenUsed/>
    <w:rsid w:val="00436953"/>
    <w:pPr>
      <w:spacing w:before="120"/>
    </w:pPr>
    <w:rPr>
      <w:rFonts w:ascii="Cambria" w:hAnsi="Cambria"/>
      <w:b/>
      <w:bCs/>
      <w:szCs w:val="24"/>
    </w:rPr>
  </w:style>
  <w:style w:type="paragraph" w:styleId="Tittel">
    <w:name w:val="Title"/>
    <w:basedOn w:val="Normal"/>
    <w:next w:val="Normal"/>
    <w:link w:val="TittelTegn"/>
    <w:uiPriority w:val="10"/>
    <w:qFormat/>
    <w:rsid w:val="0043695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36953"/>
    <w:rPr>
      <w:rFonts w:ascii="Cambria" w:hAnsi="Cambria"/>
      <w:color w:val="17365D"/>
      <w:spacing w:val="5"/>
      <w:kern w:val="28"/>
      <w:sz w:val="52"/>
    </w:rPr>
  </w:style>
  <w:style w:type="paragraph" w:styleId="Hilsen">
    <w:name w:val="Closing"/>
    <w:basedOn w:val="Normal"/>
    <w:link w:val="HilsenTegn"/>
    <w:uiPriority w:val="99"/>
    <w:semiHidden/>
    <w:unhideWhenUsed/>
    <w:rsid w:val="00436953"/>
    <w:pPr>
      <w:spacing w:after="0" w:line="240" w:lineRule="auto"/>
      <w:ind w:left="4252"/>
    </w:pPr>
  </w:style>
  <w:style w:type="character" w:customStyle="1" w:styleId="HilsenTegn">
    <w:name w:val="Hilsen Tegn"/>
    <w:basedOn w:val="Standardskriftforavsnitt"/>
    <w:link w:val="Hilsen"/>
    <w:uiPriority w:val="99"/>
    <w:semiHidden/>
    <w:locked/>
    <w:rsid w:val="00436953"/>
    <w:rPr>
      <w:rFonts w:ascii="Times New Roman" w:hAnsi="Times New Roman"/>
      <w:spacing w:val="4"/>
      <w:sz w:val="24"/>
    </w:rPr>
  </w:style>
  <w:style w:type="paragraph" w:styleId="Underskrift">
    <w:name w:val="Signature"/>
    <w:basedOn w:val="Normal"/>
    <w:link w:val="UnderskriftTegn"/>
    <w:uiPriority w:val="99"/>
    <w:unhideWhenUsed/>
    <w:rsid w:val="00436953"/>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436953"/>
    <w:rPr>
      <w:rFonts w:ascii="Times New Roman" w:hAnsi="Times New Roman" w:cs="Times New Roman"/>
      <w:spacing w:val="4"/>
      <w:sz w:val="24"/>
    </w:rPr>
  </w:style>
  <w:style w:type="paragraph" w:styleId="Liste-forts">
    <w:name w:val="List Continue"/>
    <w:basedOn w:val="Normal"/>
    <w:uiPriority w:val="99"/>
    <w:semiHidden/>
    <w:unhideWhenUsed/>
    <w:rsid w:val="00436953"/>
    <w:pPr>
      <w:ind w:left="283"/>
      <w:contextualSpacing/>
    </w:pPr>
  </w:style>
  <w:style w:type="paragraph" w:styleId="Liste-forts2">
    <w:name w:val="List Continue 2"/>
    <w:basedOn w:val="Normal"/>
    <w:uiPriority w:val="99"/>
    <w:semiHidden/>
    <w:unhideWhenUsed/>
    <w:rsid w:val="00436953"/>
    <w:pPr>
      <w:ind w:left="566"/>
      <w:contextualSpacing/>
    </w:pPr>
  </w:style>
  <w:style w:type="paragraph" w:styleId="Liste-forts3">
    <w:name w:val="List Continue 3"/>
    <w:basedOn w:val="Normal"/>
    <w:uiPriority w:val="99"/>
    <w:semiHidden/>
    <w:unhideWhenUsed/>
    <w:rsid w:val="00436953"/>
    <w:pPr>
      <w:ind w:left="849"/>
      <w:contextualSpacing/>
    </w:pPr>
  </w:style>
  <w:style w:type="paragraph" w:styleId="Liste-forts4">
    <w:name w:val="List Continue 4"/>
    <w:basedOn w:val="Normal"/>
    <w:uiPriority w:val="99"/>
    <w:semiHidden/>
    <w:unhideWhenUsed/>
    <w:rsid w:val="00436953"/>
    <w:pPr>
      <w:ind w:left="1132"/>
      <w:contextualSpacing/>
    </w:pPr>
  </w:style>
  <w:style w:type="paragraph" w:styleId="Liste-forts5">
    <w:name w:val="List Continue 5"/>
    <w:basedOn w:val="Normal"/>
    <w:uiPriority w:val="99"/>
    <w:semiHidden/>
    <w:unhideWhenUsed/>
    <w:rsid w:val="00436953"/>
    <w:pPr>
      <w:ind w:left="1415"/>
      <w:contextualSpacing/>
    </w:pPr>
  </w:style>
  <w:style w:type="paragraph" w:styleId="Meldingshode">
    <w:name w:val="Message Header"/>
    <w:basedOn w:val="Normal"/>
    <w:link w:val="MeldingshodeTegn"/>
    <w:uiPriority w:val="99"/>
    <w:semiHidden/>
    <w:unhideWhenUsed/>
    <w:rsid w:val="004369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436953"/>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36953"/>
  </w:style>
  <w:style w:type="character" w:customStyle="1" w:styleId="InnledendehilsenTegn">
    <w:name w:val="Innledende hilsen Tegn"/>
    <w:basedOn w:val="Standardskriftforavsnitt"/>
    <w:link w:val="Innledendehilsen"/>
    <w:uiPriority w:val="99"/>
    <w:semiHidden/>
    <w:locked/>
    <w:rsid w:val="00436953"/>
    <w:rPr>
      <w:rFonts w:ascii="Times New Roman" w:hAnsi="Times New Roman"/>
      <w:spacing w:val="4"/>
      <w:sz w:val="24"/>
    </w:rPr>
  </w:style>
  <w:style w:type="paragraph" w:styleId="Dato0">
    <w:name w:val="Date"/>
    <w:basedOn w:val="Normal"/>
    <w:next w:val="Normal"/>
    <w:link w:val="DatoTegn"/>
    <w:uiPriority w:val="99"/>
    <w:rsid w:val="00436953"/>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436953"/>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36953"/>
    <w:pPr>
      <w:spacing w:after="0" w:line="240" w:lineRule="auto"/>
    </w:pPr>
  </w:style>
  <w:style w:type="character" w:customStyle="1" w:styleId="NotatoverskriftTegn">
    <w:name w:val="Notatoverskrift Tegn"/>
    <w:basedOn w:val="Standardskriftforavsnitt"/>
    <w:link w:val="Notatoverskrift"/>
    <w:uiPriority w:val="99"/>
    <w:semiHidden/>
    <w:locked/>
    <w:rsid w:val="00436953"/>
    <w:rPr>
      <w:rFonts w:ascii="Times New Roman" w:hAnsi="Times New Roman"/>
      <w:spacing w:val="4"/>
      <w:sz w:val="24"/>
    </w:rPr>
  </w:style>
  <w:style w:type="paragraph" w:styleId="Blokktekst">
    <w:name w:val="Block Text"/>
    <w:basedOn w:val="Normal"/>
    <w:uiPriority w:val="99"/>
    <w:semiHidden/>
    <w:unhideWhenUsed/>
    <w:rsid w:val="0043695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436953"/>
    <w:rPr>
      <w:color w:val="800080"/>
      <w:u w:val="single"/>
    </w:rPr>
  </w:style>
  <w:style w:type="character" w:styleId="Utheving">
    <w:name w:val="Emphasis"/>
    <w:basedOn w:val="Standardskriftforavsnitt"/>
    <w:uiPriority w:val="20"/>
    <w:qFormat/>
    <w:rsid w:val="00436953"/>
    <w:rPr>
      <w:i/>
    </w:rPr>
  </w:style>
  <w:style w:type="paragraph" w:styleId="Dokumentkart">
    <w:name w:val="Document Map"/>
    <w:basedOn w:val="Normal"/>
    <w:link w:val="DokumentkartTegn"/>
    <w:uiPriority w:val="99"/>
    <w:semiHidden/>
    <w:rsid w:val="0043695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436953"/>
    <w:rPr>
      <w:rFonts w:ascii="Tahoma" w:hAnsi="Tahoma"/>
      <w:spacing w:val="4"/>
      <w:sz w:val="24"/>
      <w:shd w:val="clear" w:color="auto" w:fill="000080"/>
    </w:rPr>
  </w:style>
  <w:style w:type="paragraph" w:styleId="Rentekst">
    <w:name w:val="Plain Text"/>
    <w:basedOn w:val="Normal"/>
    <w:link w:val="RentekstTegn"/>
    <w:uiPriority w:val="99"/>
    <w:semiHidden/>
    <w:unhideWhenUsed/>
    <w:rsid w:val="00436953"/>
    <w:rPr>
      <w:rFonts w:ascii="Courier New" w:hAnsi="Courier New" w:cs="Courier New"/>
      <w:sz w:val="20"/>
    </w:rPr>
  </w:style>
  <w:style w:type="character" w:customStyle="1" w:styleId="RentekstTegn">
    <w:name w:val="Ren tekst Tegn"/>
    <w:basedOn w:val="Standardskriftforavsnitt"/>
    <w:link w:val="Rentekst"/>
    <w:uiPriority w:val="99"/>
    <w:semiHidden/>
    <w:locked/>
    <w:rsid w:val="00436953"/>
    <w:rPr>
      <w:rFonts w:ascii="Courier New" w:hAnsi="Courier New"/>
      <w:spacing w:val="4"/>
      <w:sz w:val="20"/>
    </w:rPr>
  </w:style>
  <w:style w:type="paragraph" w:styleId="E-postsignatur">
    <w:name w:val="E-mail Signature"/>
    <w:basedOn w:val="Normal"/>
    <w:link w:val="E-postsignaturTegn"/>
    <w:uiPriority w:val="99"/>
    <w:semiHidden/>
    <w:unhideWhenUsed/>
    <w:rsid w:val="00436953"/>
    <w:pPr>
      <w:spacing w:after="0" w:line="240" w:lineRule="auto"/>
    </w:pPr>
  </w:style>
  <w:style w:type="character" w:customStyle="1" w:styleId="E-postsignaturTegn">
    <w:name w:val="E-postsignatur Tegn"/>
    <w:basedOn w:val="Standardskriftforavsnitt"/>
    <w:link w:val="E-postsignatur"/>
    <w:uiPriority w:val="99"/>
    <w:semiHidden/>
    <w:locked/>
    <w:rsid w:val="00436953"/>
    <w:rPr>
      <w:rFonts w:ascii="Times New Roman" w:hAnsi="Times New Roman"/>
      <w:spacing w:val="4"/>
      <w:sz w:val="24"/>
    </w:rPr>
  </w:style>
  <w:style w:type="paragraph" w:styleId="NormalWeb">
    <w:name w:val="Normal (Web)"/>
    <w:basedOn w:val="Normal"/>
    <w:uiPriority w:val="99"/>
    <w:semiHidden/>
    <w:unhideWhenUsed/>
    <w:rsid w:val="00436953"/>
    <w:rPr>
      <w:szCs w:val="24"/>
    </w:rPr>
  </w:style>
  <w:style w:type="character" w:styleId="HTML-akronym">
    <w:name w:val="HTML Acronym"/>
    <w:basedOn w:val="Standardskriftforavsnitt"/>
    <w:uiPriority w:val="99"/>
    <w:semiHidden/>
    <w:unhideWhenUsed/>
    <w:rsid w:val="00436953"/>
  </w:style>
  <w:style w:type="paragraph" w:styleId="HTML-adresse">
    <w:name w:val="HTML Address"/>
    <w:basedOn w:val="Normal"/>
    <w:link w:val="HTML-adresseTegn"/>
    <w:uiPriority w:val="99"/>
    <w:semiHidden/>
    <w:unhideWhenUsed/>
    <w:rsid w:val="00436953"/>
    <w:pPr>
      <w:spacing w:after="0" w:line="240" w:lineRule="auto"/>
    </w:pPr>
    <w:rPr>
      <w:i/>
      <w:iCs/>
    </w:rPr>
  </w:style>
  <w:style w:type="character" w:customStyle="1" w:styleId="HTML-adresseTegn">
    <w:name w:val="HTML-adresse Tegn"/>
    <w:basedOn w:val="Standardskriftforavsnitt"/>
    <w:link w:val="HTML-adresse"/>
    <w:uiPriority w:val="99"/>
    <w:semiHidden/>
    <w:locked/>
    <w:rsid w:val="00436953"/>
    <w:rPr>
      <w:rFonts w:ascii="Times New Roman" w:hAnsi="Times New Roman"/>
      <w:i/>
      <w:spacing w:val="4"/>
      <w:sz w:val="24"/>
    </w:rPr>
  </w:style>
  <w:style w:type="character" w:styleId="HTML-sitat">
    <w:name w:val="HTML Cite"/>
    <w:basedOn w:val="Standardskriftforavsnitt"/>
    <w:uiPriority w:val="99"/>
    <w:semiHidden/>
    <w:unhideWhenUsed/>
    <w:rsid w:val="00436953"/>
    <w:rPr>
      <w:i/>
    </w:rPr>
  </w:style>
  <w:style w:type="character" w:styleId="HTML-kode">
    <w:name w:val="HTML Code"/>
    <w:basedOn w:val="Standardskriftforavsnitt"/>
    <w:uiPriority w:val="99"/>
    <w:semiHidden/>
    <w:unhideWhenUsed/>
    <w:rsid w:val="00436953"/>
    <w:rPr>
      <w:rFonts w:ascii="Consolas" w:hAnsi="Consolas"/>
      <w:sz w:val="20"/>
    </w:rPr>
  </w:style>
  <w:style w:type="character" w:styleId="HTML-definisjon">
    <w:name w:val="HTML Definition"/>
    <w:basedOn w:val="Standardskriftforavsnitt"/>
    <w:uiPriority w:val="99"/>
    <w:semiHidden/>
    <w:unhideWhenUsed/>
    <w:rsid w:val="00436953"/>
    <w:rPr>
      <w:i/>
    </w:rPr>
  </w:style>
  <w:style w:type="character" w:styleId="HTML-tastatur">
    <w:name w:val="HTML Keyboard"/>
    <w:basedOn w:val="Standardskriftforavsnitt"/>
    <w:uiPriority w:val="99"/>
    <w:semiHidden/>
    <w:unhideWhenUsed/>
    <w:rsid w:val="00436953"/>
    <w:rPr>
      <w:rFonts w:ascii="Consolas" w:hAnsi="Consolas"/>
      <w:sz w:val="20"/>
    </w:rPr>
  </w:style>
  <w:style w:type="paragraph" w:styleId="HTML-forhndsformatert">
    <w:name w:val="HTML Preformatted"/>
    <w:basedOn w:val="Normal"/>
    <w:link w:val="HTML-forhndsformatertTegn"/>
    <w:uiPriority w:val="99"/>
    <w:semiHidden/>
    <w:unhideWhenUsed/>
    <w:rsid w:val="0043695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436953"/>
    <w:rPr>
      <w:rFonts w:ascii="Consolas" w:hAnsi="Consolas"/>
      <w:spacing w:val="4"/>
      <w:sz w:val="20"/>
    </w:rPr>
  </w:style>
  <w:style w:type="character" w:styleId="HTML-eksempel">
    <w:name w:val="HTML Sample"/>
    <w:basedOn w:val="Standardskriftforavsnitt"/>
    <w:uiPriority w:val="99"/>
    <w:semiHidden/>
    <w:unhideWhenUsed/>
    <w:rsid w:val="00436953"/>
    <w:rPr>
      <w:rFonts w:ascii="Consolas" w:hAnsi="Consolas"/>
      <w:sz w:val="24"/>
    </w:rPr>
  </w:style>
  <w:style w:type="character" w:styleId="HTML-skrivemaskin">
    <w:name w:val="HTML Typewriter"/>
    <w:basedOn w:val="Standardskriftforavsnitt"/>
    <w:uiPriority w:val="99"/>
    <w:semiHidden/>
    <w:unhideWhenUsed/>
    <w:rsid w:val="00436953"/>
    <w:rPr>
      <w:rFonts w:ascii="Consolas" w:hAnsi="Consolas"/>
      <w:sz w:val="20"/>
    </w:rPr>
  </w:style>
  <w:style w:type="character" w:styleId="HTML-variabel">
    <w:name w:val="HTML Variable"/>
    <w:basedOn w:val="Standardskriftforavsnitt"/>
    <w:uiPriority w:val="99"/>
    <w:semiHidden/>
    <w:unhideWhenUsed/>
    <w:rsid w:val="00436953"/>
    <w:rPr>
      <w:i/>
    </w:rPr>
  </w:style>
  <w:style w:type="paragraph" w:styleId="Kommentaremne">
    <w:name w:val="annotation subject"/>
    <w:basedOn w:val="Merknadstekst"/>
    <w:next w:val="Merknadstekst"/>
    <w:link w:val="KommentaremneTegn"/>
    <w:uiPriority w:val="99"/>
    <w:semiHidden/>
    <w:unhideWhenUsed/>
    <w:rsid w:val="00436953"/>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436953"/>
    <w:rPr>
      <w:rFonts w:ascii="Times New Roman" w:hAnsi="Times New Roman"/>
      <w:b/>
      <w:spacing w:val="4"/>
      <w:sz w:val="20"/>
    </w:rPr>
  </w:style>
  <w:style w:type="paragraph" w:styleId="Bobletekst">
    <w:name w:val="Balloon Text"/>
    <w:basedOn w:val="Normal"/>
    <w:link w:val="BobletekstTegn"/>
    <w:uiPriority w:val="99"/>
    <w:semiHidden/>
    <w:unhideWhenUsed/>
    <w:rsid w:val="0043695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36953"/>
    <w:rPr>
      <w:rFonts w:ascii="Tahoma" w:hAnsi="Tahoma"/>
      <w:spacing w:val="4"/>
      <w:sz w:val="16"/>
    </w:rPr>
  </w:style>
  <w:style w:type="table" w:styleId="Tabellrutenett">
    <w:name w:val="Table Grid"/>
    <w:basedOn w:val="Vanligtabell"/>
    <w:uiPriority w:val="59"/>
    <w:rsid w:val="0043695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36953"/>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43695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436953"/>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436953"/>
    <w:rPr>
      <w:i/>
      <w:color w:val="808080"/>
    </w:rPr>
  </w:style>
  <w:style w:type="character" w:styleId="Sterkutheving">
    <w:name w:val="Intense Emphasis"/>
    <w:basedOn w:val="Standardskriftforavsnitt"/>
    <w:uiPriority w:val="21"/>
    <w:qFormat/>
    <w:rsid w:val="00436953"/>
    <w:rPr>
      <w:b/>
      <w:i/>
      <w:color w:val="4F81BD"/>
    </w:rPr>
  </w:style>
  <w:style w:type="character" w:styleId="Svakreferanse">
    <w:name w:val="Subtle Reference"/>
    <w:basedOn w:val="Standardskriftforavsnitt"/>
    <w:uiPriority w:val="31"/>
    <w:qFormat/>
    <w:rsid w:val="00436953"/>
    <w:rPr>
      <w:smallCaps/>
      <w:color w:val="C0504D"/>
      <w:u w:val="single"/>
    </w:rPr>
  </w:style>
  <w:style w:type="character" w:styleId="Sterkreferanse">
    <w:name w:val="Intense Reference"/>
    <w:basedOn w:val="Standardskriftforavsnitt"/>
    <w:uiPriority w:val="32"/>
    <w:qFormat/>
    <w:rsid w:val="00436953"/>
    <w:rPr>
      <w:b/>
      <w:smallCaps/>
      <w:color w:val="C0504D"/>
      <w:spacing w:val="5"/>
      <w:u w:val="single"/>
    </w:rPr>
  </w:style>
  <w:style w:type="character" w:styleId="Boktittel">
    <w:name w:val="Book Title"/>
    <w:basedOn w:val="Standardskriftforavsnitt"/>
    <w:uiPriority w:val="33"/>
    <w:qFormat/>
    <w:rsid w:val="00436953"/>
    <w:rPr>
      <w:b/>
      <w:smallCaps/>
      <w:spacing w:val="5"/>
    </w:rPr>
  </w:style>
  <w:style w:type="paragraph" w:styleId="Bibliografi">
    <w:name w:val="Bibliography"/>
    <w:basedOn w:val="Normal"/>
    <w:next w:val="Normal"/>
    <w:uiPriority w:val="37"/>
    <w:semiHidden/>
    <w:unhideWhenUsed/>
    <w:rsid w:val="00436953"/>
  </w:style>
  <w:style w:type="paragraph" w:styleId="Overskriftforinnholdsfortegnelse">
    <w:name w:val="TOC Heading"/>
    <w:basedOn w:val="Overskrift1"/>
    <w:next w:val="Normal"/>
    <w:uiPriority w:val="39"/>
    <w:semiHidden/>
    <w:unhideWhenUsed/>
    <w:qFormat/>
    <w:rsid w:val="00436953"/>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36953"/>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36953"/>
  </w:style>
  <w:style w:type="character" w:customStyle="1" w:styleId="BrdtekstTegn">
    <w:name w:val="Brødtekst Tegn"/>
    <w:basedOn w:val="Standardskriftforavsnitt"/>
    <w:link w:val="Brdtekst"/>
    <w:uiPriority w:val="99"/>
    <w:semiHidden/>
    <w:locked/>
    <w:rsid w:val="00436953"/>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36953"/>
    <w:pPr>
      <w:ind w:firstLine="360"/>
    </w:pPr>
  </w:style>
  <w:style w:type="character" w:customStyle="1" w:styleId="Brdtekst-frsteinnrykkTegn">
    <w:name w:val="Brødtekst - første innrykk Tegn"/>
    <w:basedOn w:val="BrdtekstTegn"/>
    <w:link w:val="Brdtekst-frsteinnrykk"/>
    <w:uiPriority w:val="99"/>
    <w:semiHidden/>
    <w:locked/>
    <w:rsid w:val="00436953"/>
    <w:rPr>
      <w:rFonts w:ascii="Times New Roman" w:hAnsi="Times New Roman"/>
      <w:spacing w:val="4"/>
      <w:sz w:val="24"/>
    </w:rPr>
  </w:style>
  <w:style w:type="paragraph" w:styleId="Brdtekstinnrykk">
    <w:name w:val="Body Text Indent"/>
    <w:basedOn w:val="Normal"/>
    <w:link w:val="BrdtekstinnrykkTegn"/>
    <w:uiPriority w:val="99"/>
    <w:semiHidden/>
    <w:unhideWhenUsed/>
    <w:rsid w:val="00436953"/>
    <w:pPr>
      <w:ind w:left="283"/>
    </w:pPr>
  </w:style>
  <w:style w:type="character" w:customStyle="1" w:styleId="BrdtekstinnrykkTegn">
    <w:name w:val="Brødtekstinnrykk Tegn"/>
    <w:basedOn w:val="Standardskriftforavsnitt"/>
    <w:link w:val="Brdtekstinnrykk"/>
    <w:uiPriority w:val="99"/>
    <w:semiHidden/>
    <w:locked/>
    <w:rsid w:val="00436953"/>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36953"/>
    <w:pPr>
      <w:ind w:left="360" w:firstLine="360"/>
    </w:pPr>
  </w:style>
  <w:style w:type="character" w:customStyle="1" w:styleId="Brdtekst-frsteinnrykk2Tegn">
    <w:name w:val="Brødtekst - første innrykk 2 Tegn"/>
    <w:basedOn w:val="BrdtekstinnrykkTegn"/>
    <w:link w:val="Brdtekst-frsteinnrykk2"/>
    <w:uiPriority w:val="99"/>
    <w:semiHidden/>
    <w:locked/>
    <w:rsid w:val="00436953"/>
    <w:rPr>
      <w:rFonts w:ascii="Times New Roman" w:hAnsi="Times New Roman"/>
      <w:spacing w:val="4"/>
      <w:sz w:val="24"/>
    </w:rPr>
  </w:style>
  <w:style w:type="paragraph" w:styleId="Brdtekst2">
    <w:name w:val="Body Text 2"/>
    <w:basedOn w:val="Normal"/>
    <w:link w:val="Brdtekst2Tegn"/>
    <w:uiPriority w:val="99"/>
    <w:semiHidden/>
    <w:unhideWhenUsed/>
    <w:rsid w:val="00436953"/>
    <w:pPr>
      <w:spacing w:line="480" w:lineRule="auto"/>
    </w:pPr>
  </w:style>
  <w:style w:type="character" w:customStyle="1" w:styleId="Brdtekst2Tegn">
    <w:name w:val="Brødtekst 2 Tegn"/>
    <w:basedOn w:val="Standardskriftforavsnitt"/>
    <w:link w:val="Brdtekst2"/>
    <w:uiPriority w:val="99"/>
    <w:semiHidden/>
    <w:locked/>
    <w:rsid w:val="00436953"/>
    <w:rPr>
      <w:rFonts w:ascii="Times New Roman" w:hAnsi="Times New Roman"/>
      <w:spacing w:val="4"/>
      <w:sz w:val="24"/>
    </w:rPr>
  </w:style>
  <w:style w:type="paragraph" w:styleId="Brdtekst3">
    <w:name w:val="Body Text 3"/>
    <w:basedOn w:val="Normal"/>
    <w:link w:val="Brdtekst3Tegn"/>
    <w:uiPriority w:val="99"/>
    <w:semiHidden/>
    <w:unhideWhenUsed/>
    <w:rsid w:val="00436953"/>
    <w:rPr>
      <w:sz w:val="16"/>
      <w:szCs w:val="16"/>
    </w:rPr>
  </w:style>
  <w:style w:type="character" w:customStyle="1" w:styleId="Brdtekst3Tegn">
    <w:name w:val="Brødtekst 3 Tegn"/>
    <w:basedOn w:val="Standardskriftforavsnitt"/>
    <w:link w:val="Brdtekst3"/>
    <w:uiPriority w:val="99"/>
    <w:semiHidden/>
    <w:locked/>
    <w:rsid w:val="00436953"/>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36953"/>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36953"/>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36953"/>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36953"/>
    <w:rPr>
      <w:rFonts w:ascii="Times New Roman" w:hAnsi="Times New Roman"/>
      <w:spacing w:val="4"/>
      <w:sz w:val="16"/>
    </w:rPr>
  </w:style>
  <w:style w:type="paragraph" w:customStyle="1" w:styleId="Sammendrag">
    <w:name w:val="Sammendrag"/>
    <w:basedOn w:val="Overskrift1"/>
    <w:qFormat/>
    <w:rsid w:val="00436953"/>
    <w:pPr>
      <w:numPr>
        <w:numId w:val="0"/>
      </w:numPr>
    </w:pPr>
  </w:style>
  <w:style w:type="paragraph" w:customStyle="1" w:styleId="TrykkeriMerknad">
    <w:name w:val="TrykkeriMerknad"/>
    <w:basedOn w:val="Normal"/>
    <w:qFormat/>
    <w:rsid w:val="00436953"/>
    <w:pPr>
      <w:spacing w:before="60"/>
    </w:pPr>
    <w:rPr>
      <w:rFonts w:ascii="Arial" w:hAnsi="Arial"/>
      <w:color w:val="943634"/>
      <w:sz w:val="26"/>
    </w:rPr>
  </w:style>
  <w:style w:type="paragraph" w:customStyle="1" w:styleId="ForfatterMerknad">
    <w:name w:val="ForfatterMerknad"/>
    <w:basedOn w:val="TrykkeriMerknad"/>
    <w:qFormat/>
    <w:rsid w:val="00436953"/>
    <w:pPr>
      <w:shd w:val="clear" w:color="auto" w:fill="FFFF99"/>
      <w:spacing w:line="240" w:lineRule="auto"/>
    </w:pPr>
    <w:rPr>
      <w:color w:val="632423"/>
    </w:rPr>
  </w:style>
  <w:style w:type="character" w:styleId="Emneknagg">
    <w:name w:val="Hashtag"/>
    <w:basedOn w:val="Standardskriftforavsnitt"/>
    <w:uiPriority w:val="99"/>
    <w:semiHidden/>
    <w:unhideWhenUsed/>
    <w:rsid w:val="00436953"/>
    <w:rPr>
      <w:rFonts w:cs="Times New Roman"/>
      <w:color w:val="2B579A"/>
      <w:shd w:val="clear" w:color="auto" w:fill="E1DFDD"/>
    </w:rPr>
  </w:style>
  <w:style w:type="character" w:styleId="Omtale">
    <w:name w:val="Mention"/>
    <w:basedOn w:val="Standardskriftforavsnitt"/>
    <w:uiPriority w:val="99"/>
    <w:semiHidden/>
    <w:unhideWhenUsed/>
    <w:rsid w:val="00436953"/>
    <w:rPr>
      <w:rFonts w:cs="Times New Roman"/>
      <w:color w:val="2B579A"/>
      <w:shd w:val="clear" w:color="auto" w:fill="E1DFDD"/>
    </w:rPr>
  </w:style>
  <w:style w:type="paragraph" w:styleId="Sitat0">
    <w:name w:val="Quote"/>
    <w:basedOn w:val="Normal"/>
    <w:next w:val="Normal"/>
    <w:link w:val="SitatTegn1"/>
    <w:uiPriority w:val="29"/>
    <w:qFormat/>
    <w:rsid w:val="0043695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436953"/>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36953"/>
    <w:rPr>
      <w:rFonts w:cs="Times New Roman"/>
      <w:u w:val="dotted"/>
    </w:rPr>
  </w:style>
  <w:style w:type="character" w:styleId="Ulstomtale">
    <w:name w:val="Unresolved Mention"/>
    <w:basedOn w:val="Standardskriftforavsnitt"/>
    <w:uiPriority w:val="99"/>
    <w:semiHidden/>
    <w:unhideWhenUsed/>
    <w:rsid w:val="00436953"/>
    <w:rPr>
      <w:rFonts w:cs="Times New Roman"/>
      <w:color w:val="605E5C"/>
      <w:shd w:val="clear" w:color="auto" w:fill="E1DFDD"/>
    </w:rPr>
  </w:style>
  <w:style w:type="numbering" w:customStyle="1" w:styleId="l-NummerertListeStil">
    <w:name w:val="l-NummerertListeStil"/>
    <w:pPr>
      <w:numPr>
        <w:numId w:val="27"/>
      </w:numPr>
    </w:pPr>
  </w:style>
  <w:style w:type="numbering" w:customStyle="1" w:styleId="OpplistingListeStil">
    <w:name w:val="OpplistingListeStil"/>
    <w:pPr>
      <w:numPr>
        <w:numId w:val="26"/>
      </w:numPr>
    </w:pPr>
  </w:style>
  <w:style w:type="numbering" w:customStyle="1" w:styleId="OverskrifterListeStil">
    <w:name w:val="OverskrifterListeStil"/>
    <w:pPr>
      <w:numPr>
        <w:numId w:val="29"/>
      </w:numPr>
    </w:pPr>
  </w:style>
  <w:style w:type="numbering" w:customStyle="1" w:styleId="NrListeStil">
    <w:name w:val="NrListeStil"/>
    <w:pPr>
      <w:numPr>
        <w:numId w:val="23"/>
      </w:numPr>
    </w:pPr>
  </w:style>
  <w:style w:type="numbering" w:customStyle="1" w:styleId="l-ListeStilMal">
    <w:name w:val="l-ListeStilMal"/>
    <w:pPr>
      <w:numPr>
        <w:numId w:val="30"/>
      </w:numPr>
    </w:pPr>
  </w:style>
  <w:style w:type="numbering" w:customStyle="1" w:styleId="RomListeStil">
    <w:name w:val="RomListeStil"/>
    <w:pPr>
      <w:numPr>
        <w:numId w:val="24"/>
      </w:numPr>
    </w:pPr>
  </w:style>
  <w:style w:type="numbering" w:customStyle="1" w:styleId="l-AlfaListeStil">
    <w:name w:val="l-AlfaListeStil"/>
    <w:pPr>
      <w:numPr>
        <w:numId w:val="28"/>
      </w:numPr>
    </w:pPr>
  </w:style>
  <w:style w:type="numbering" w:customStyle="1" w:styleId="AlfaListeStil">
    <w:name w:val="AlfaListeStil"/>
    <w:pPr>
      <w:numPr>
        <w:numId w:val="22"/>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6</Pages>
  <Words>2066</Words>
  <Characters>10951</Characters>
  <Application>Microsoft Office Word</Application>
  <DocSecurity>0</DocSecurity>
  <Lines>91</Lines>
  <Paragraphs>25</Paragraphs>
  <ScaleCrop>false</ScaleCrop>
  <HeadingPairs>
    <vt:vector size="4" baseType="variant">
      <vt:variant>
        <vt:lpstr>Tittel</vt:lpstr>
      </vt:variant>
      <vt:variant>
        <vt:i4>1</vt:i4>
      </vt:variant>
      <vt:variant>
        <vt:lpstr>Overskrifter</vt:lpstr>
      </vt:variant>
      <vt:variant>
        <vt:i4>4</vt:i4>
      </vt:variant>
    </vt:vector>
  </HeadingPairs>
  <TitlesOfParts>
    <vt:vector size="5" baseType="lpstr">
      <vt:lpstr/>
      <vt:lpstr>Innledning og sammendrag</vt:lpstr>
      <vt:lpstr>Departementets vurderinger og forslag</vt:lpstr>
      <vt:lpstr>Administrative og økonomiske konsekvenser</vt:lpstr>
      <vt:lpstr>Forslag til bevilgningsendringer</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2019-03-05T09:49:00Z</dcterms:created>
  <dcterms:modified xsi:type="dcterms:W3CDTF">2019-03-05T09:49:00Z</dcterms:modified>
</cp:coreProperties>
</file>