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D40CF" w14:textId="28E09D5A" w:rsidR="00000000" w:rsidRPr="001B4B22" w:rsidRDefault="001B4B22" w:rsidP="001B4B22">
      <w:pPr>
        <w:pStyle w:val="i-dep"/>
      </w:pPr>
      <w:r w:rsidRPr="001B4B22">
        <w:t>Kulturdepartementet</w:t>
      </w:r>
    </w:p>
    <w:p w14:paraId="469C2136" w14:textId="77777777" w:rsidR="00000000" w:rsidRPr="001B4B22" w:rsidRDefault="001B4B22" w:rsidP="001B4B22">
      <w:pPr>
        <w:pStyle w:val="i-hode"/>
      </w:pPr>
      <w:r w:rsidRPr="001B4B22">
        <w:t>Prop. 31 L</w:t>
      </w:r>
    </w:p>
    <w:p w14:paraId="6EB2F08D" w14:textId="77777777" w:rsidR="00000000" w:rsidRPr="001B4B22" w:rsidRDefault="001B4B22" w:rsidP="001B4B22">
      <w:pPr>
        <w:pStyle w:val="i-sesjon"/>
      </w:pPr>
      <w:r w:rsidRPr="001B4B22">
        <w:t>(2021–2022)</w:t>
      </w:r>
    </w:p>
    <w:p w14:paraId="61C34C8E" w14:textId="77777777" w:rsidR="00000000" w:rsidRPr="001B4B22" w:rsidRDefault="001B4B22" w:rsidP="001B4B22">
      <w:pPr>
        <w:pStyle w:val="i-hode-tit"/>
      </w:pPr>
      <w:r w:rsidRPr="001B4B22">
        <w:t>Proposisjon til Stortinget (forslag til lovvedtak)</w:t>
      </w:r>
    </w:p>
    <w:p w14:paraId="1C5CBCD4" w14:textId="77777777" w:rsidR="00000000" w:rsidRPr="001B4B22" w:rsidRDefault="001B4B22" w:rsidP="001B4B22">
      <w:pPr>
        <w:pStyle w:val="i-tit"/>
      </w:pPr>
      <w:r w:rsidRPr="001B4B22">
        <w:t xml:space="preserve">Endringer i lov om film og videogram </w:t>
      </w:r>
      <w:r w:rsidRPr="001B4B22">
        <w:br/>
        <w:t>(oppheving av registrerings- og gebyrplikt mv.)</w:t>
      </w:r>
    </w:p>
    <w:p w14:paraId="2CC4D14E" w14:textId="77777777" w:rsidR="00000000" w:rsidRPr="001B4B22" w:rsidRDefault="001B4B22" w:rsidP="001B4B22">
      <w:pPr>
        <w:pStyle w:val="i-statsrdato"/>
      </w:pPr>
      <w:r w:rsidRPr="001B4B22">
        <w:t xml:space="preserve">Tilråding fra Kulturdepartementet 26. november 2021, </w:t>
      </w:r>
      <w:r w:rsidRPr="001B4B22">
        <w:br/>
        <w:t>godkje</w:t>
      </w:r>
      <w:r w:rsidRPr="001B4B22">
        <w:t xml:space="preserve">nt i statsråd samme dag. </w:t>
      </w:r>
      <w:r w:rsidRPr="001B4B22">
        <w:br/>
        <w:t xml:space="preserve">(Regjeringen Støre) </w:t>
      </w:r>
    </w:p>
    <w:p w14:paraId="159E7155" w14:textId="77777777" w:rsidR="00000000" w:rsidRPr="001B4B22" w:rsidRDefault="001B4B22" w:rsidP="001B4B22">
      <w:pPr>
        <w:pStyle w:val="Overskrift1"/>
      </w:pPr>
      <w:r w:rsidRPr="001B4B22">
        <w:t>Proposisjonens hovedinnhold</w:t>
      </w:r>
    </w:p>
    <w:p w14:paraId="7A6E951B" w14:textId="77777777" w:rsidR="00000000" w:rsidRPr="001B4B22" w:rsidRDefault="001B4B22" w:rsidP="001B4B22">
      <w:r w:rsidRPr="001B4B22">
        <w:t>Kulturdepartementet legger me</w:t>
      </w:r>
      <w:r w:rsidRPr="001B4B22">
        <w:t xml:space="preserve">d dette frem forslag til lov om </w:t>
      </w:r>
      <w:proofErr w:type="spellStart"/>
      <w:r w:rsidRPr="001B4B22">
        <w:t>endringer</w:t>
      </w:r>
      <w:proofErr w:type="spellEnd"/>
      <w:r w:rsidRPr="001B4B22">
        <w:t xml:space="preserve"> i lov 15. mai 1987 nr. 21 om film og videogram.</w:t>
      </w:r>
    </w:p>
    <w:p w14:paraId="7F5B14BB" w14:textId="77777777" w:rsidR="00000000" w:rsidRPr="001B4B22" w:rsidRDefault="001B4B22" w:rsidP="001B4B22">
      <w:r w:rsidRPr="001B4B22">
        <w:t xml:space="preserve">Departementet foreslår å oppheve </w:t>
      </w:r>
      <w:proofErr w:type="spellStart"/>
      <w:r w:rsidRPr="001B4B22">
        <w:t>bestemmelsene</w:t>
      </w:r>
      <w:proofErr w:type="spellEnd"/>
      <w:r w:rsidRPr="001B4B22">
        <w:t xml:space="preserve"> i film- og videogramlova som </w:t>
      </w:r>
      <w:proofErr w:type="spellStart"/>
      <w:r w:rsidRPr="001B4B22">
        <w:t>pålegger</w:t>
      </w:r>
      <w:proofErr w:type="spellEnd"/>
      <w:r w:rsidRPr="001B4B22">
        <w:t xml:space="preserve"> </w:t>
      </w:r>
      <w:proofErr w:type="spellStart"/>
      <w:r w:rsidRPr="001B4B22">
        <w:t>aktører</w:t>
      </w:r>
      <w:proofErr w:type="spellEnd"/>
      <w:r w:rsidRPr="001B4B22">
        <w:t xml:space="preserve"> som </w:t>
      </w:r>
      <w:proofErr w:type="spellStart"/>
      <w:r w:rsidRPr="001B4B22">
        <w:t>omsetter</w:t>
      </w:r>
      <w:proofErr w:type="spellEnd"/>
      <w:r w:rsidRPr="001B4B22">
        <w:t xml:space="preserve"> videogram i næring å registrere og merke videogram og betale</w:t>
      </w:r>
      <w:r w:rsidRPr="001B4B22">
        <w:t xml:space="preserve"> gebyr for </w:t>
      </w:r>
      <w:proofErr w:type="spellStart"/>
      <w:r w:rsidRPr="001B4B22">
        <w:t>registreringen</w:t>
      </w:r>
      <w:proofErr w:type="spellEnd"/>
      <w:r w:rsidRPr="001B4B22">
        <w:t>.</w:t>
      </w:r>
    </w:p>
    <w:p w14:paraId="643747BC" w14:textId="77777777" w:rsidR="00000000" w:rsidRPr="001B4B22" w:rsidRDefault="001B4B22" w:rsidP="001B4B22">
      <w:r w:rsidRPr="001B4B22">
        <w:t>Registreringsplikten var opprinnelig en del av systemet med innholdskontroll av videogram med sikte på å beskytte barn og unge mot skadelig innhold. Etter at bildeprogramloven trådte i kraft, har hensikten med film- og videograml</w:t>
      </w:r>
      <w:r w:rsidRPr="001B4B22">
        <w:t xml:space="preserve">ovas bestemmelser om beskyttelse av mindreårige mot skadelig innhold i praksis falt bort. Registeret inneholder i dag ikke opplysninger av betydning for beskyttelsesformål, og plikten til å tydelig informere og </w:t>
      </w:r>
      <w:r w:rsidRPr="001B4B22">
        <w:t>merke videogrammet med dets aldersgrense følg</w:t>
      </w:r>
      <w:r w:rsidRPr="001B4B22">
        <w:t xml:space="preserve">er </w:t>
      </w:r>
      <w:r w:rsidRPr="001B4B22">
        <w:t>av bildeprogramloven.</w:t>
      </w:r>
    </w:p>
    <w:p w14:paraId="37C7F69A" w14:textId="77777777" w:rsidR="00000000" w:rsidRPr="001B4B22" w:rsidRDefault="001B4B22" w:rsidP="001B4B22">
      <w:r w:rsidRPr="001B4B22">
        <w:t>Som følge av en forskyvning av omsetning fra fysiske formater til fordel for digitale, ikke-fysiske formater, er inntektene fra gebyret ikke lenger tilstrekkelig til å dekke statens utgifter til registrering og innkreving av gebyre</w:t>
      </w:r>
      <w:r w:rsidRPr="001B4B22">
        <w:t>t.</w:t>
      </w:r>
    </w:p>
    <w:p w14:paraId="0D4C3CBA" w14:textId="77777777" w:rsidR="00000000" w:rsidRPr="001B4B22" w:rsidRDefault="001B4B22" w:rsidP="001B4B22">
      <w:r w:rsidRPr="001B4B22">
        <w:t>Departementet foreslår på denne bakgrunn å oppheve bestemmelsene i film- og videogramlova om merking, registrering og gebyr for registrering av videogram som skal omsettes i næring.</w:t>
      </w:r>
    </w:p>
    <w:p w14:paraId="40C269B0" w14:textId="77777777" w:rsidR="00000000" w:rsidRPr="001B4B22" w:rsidRDefault="001B4B22" w:rsidP="001B4B22">
      <w:r w:rsidRPr="001B4B22">
        <w:t>Forslaget i lovproposisjonen er i samsvar med forslag om avvikling av g</w:t>
      </w:r>
      <w:r w:rsidRPr="001B4B22">
        <w:t>ebyr for videogram i Kulturdepartementets budsjettproposisjon Prop. 1 S (2021–2022) side 137.</w:t>
      </w:r>
    </w:p>
    <w:p w14:paraId="7D5D4EAA" w14:textId="77777777" w:rsidR="00000000" w:rsidRPr="001B4B22" w:rsidRDefault="001B4B22" w:rsidP="001B4B22">
      <w:pPr>
        <w:pStyle w:val="Overskrift1"/>
      </w:pPr>
      <w:r w:rsidRPr="001B4B22">
        <w:lastRenderedPageBreak/>
        <w:t>Endringer i film- og videogramlova</w:t>
      </w:r>
    </w:p>
    <w:p w14:paraId="7F9FC5C4" w14:textId="77777777" w:rsidR="00000000" w:rsidRPr="001B4B22" w:rsidRDefault="001B4B22" w:rsidP="001B4B22">
      <w:pPr>
        <w:pStyle w:val="Overskrift2"/>
      </w:pPr>
      <w:r w:rsidRPr="001B4B22">
        <w:t>Bakgrunnen for endringsforslaget</w:t>
      </w:r>
    </w:p>
    <w:p w14:paraId="2F72F3B4" w14:textId="6708FB82" w:rsidR="00000000" w:rsidRPr="001B4B22" w:rsidRDefault="001B4B22" w:rsidP="001B4B22">
      <w:r w:rsidRPr="001B4B22">
        <w:t xml:space="preserve">Det har skjedd store </w:t>
      </w:r>
      <w:proofErr w:type="spellStart"/>
      <w:r w:rsidRPr="001B4B22">
        <w:t>endringer</w:t>
      </w:r>
      <w:proofErr w:type="spellEnd"/>
      <w:r w:rsidRPr="001B4B22">
        <w:t xml:space="preserve"> i konsum av videogram i tiden etter at film- og videogramlova sist ble </w:t>
      </w:r>
      <w:proofErr w:type="spellStart"/>
      <w:r w:rsidRPr="001B4B22">
        <w:t>endret</w:t>
      </w:r>
      <w:proofErr w:type="spellEnd"/>
      <w:r w:rsidRPr="001B4B22">
        <w:t xml:space="preserve"> i 2015, jf. lov 18. desember 2015 nr. 129 om </w:t>
      </w:r>
      <w:proofErr w:type="spellStart"/>
      <w:r w:rsidRPr="001B4B22">
        <w:t>endringer</w:t>
      </w:r>
      <w:proofErr w:type="spellEnd"/>
      <w:r w:rsidRPr="001B4B22">
        <w:t xml:space="preserve"> i film- og videogramlova (innkreving av film- og videogramavgift). </w:t>
      </w:r>
      <w:r w:rsidRPr="001B4B22">
        <w:t>Omsetning av videogram på</w:t>
      </w:r>
      <w:r w:rsidRPr="001B4B22">
        <w:t xml:space="preserve"> fysiske formater (DVD og Blu</w:t>
      </w:r>
      <w:r>
        <w:t>-</w:t>
      </w:r>
      <w:r w:rsidRPr="001B4B22">
        <w:t>ray mv.) har stupt, mens salg og leie av digitale, ikke-fysiske formater på nett har økt kraftig.</w:t>
      </w:r>
    </w:p>
    <w:p w14:paraId="67FC11D6" w14:textId="77777777" w:rsidR="00000000" w:rsidRPr="001B4B22" w:rsidRDefault="001B4B22" w:rsidP="001B4B22">
      <w:r w:rsidRPr="001B4B22">
        <w:t>Til tross for at det kreves inn gebyr for både fysiske og elektroniske videogram, utgjør inntekten fra elektroniske videogram en</w:t>
      </w:r>
      <w:r w:rsidRPr="001B4B22">
        <w:t xml:space="preserve"> liten andel av inntektene. Bakgrunnen er at gebyr for omsetning av fysiske videogram beregnes per omsatte eksemplar, mens gebyr for elektronisk omsetning beregnes per tittel. Nedgangen i konsumet av fysiske videogram medfører at statens utgifter til innkr</w:t>
      </w:r>
      <w:r w:rsidRPr="001B4B22">
        <w:t>eving av gebyr for registrering i videogramregisteret er i ferd med å overstige inntektene fra gebyret. De administrative ressursene Medietilsynet bruker på videogramregisteret er i dag primært knyttet til innkreving av registreringsgebyret.</w:t>
      </w:r>
    </w:p>
    <w:p w14:paraId="4C452997" w14:textId="77777777" w:rsidR="00000000" w:rsidRPr="001B4B22" w:rsidRDefault="001B4B22" w:rsidP="001B4B22">
      <w:r w:rsidRPr="001B4B22">
        <w:t>Beskyttelsesfo</w:t>
      </w:r>
      <w:r w:rsidRPr="001B4B22">
        <w:t xml:space="preserve">rmålet som begrunnet ordningen med </w:t>
      </w:r>
      <w:proofErr w:type="gramStart"/>
      <w:r w:rsidRPr="001B4B22">
        <w:t>videogramregisteret</w:t>
      </w:r>
      <w:proofErr w:type="gramEnd"/>
      <w:r w:rsidRPr="001B4B22">
        <w:t xml:space="preserve"> er i dag ivaretatt av bildeprogramloven. Ordningen med videogramregisteret har som eneste formål å være et instrument for innkreving av gebyr, jf. Prop. 123 L (2013–2014) s. 87.</w:t>
      </w:r>
    </w:p>
    <w:p w14:paraId="14596072" w14:textId="77777777" w:rsidR="00000000" w:rsidRPr="001B4B22" w:rsidRDefault="001B4B22" w:rsidP="001B4B22">
      <w:r w:rsidRPr="001B4B22">
        <w:t>Plikten til å registrer</w:t>
      </w:r>
      <w:r w:rsidRPr="001B4B22">
        <w:t>e og betale gebyr for registering av videogram for omsetning i næring gjelder kun for norske aktører. Dette kan skade norske videogramdistributørers markedsforutsetninger i konkurranse med utenlandske distributører. Videre kan ulik praksis ved beregning av</w:t>
      </w:r>
      <w:r w:rsidRPr="001B4B22">
        <w:t xml:space="preserve"> gebyr for fysiske og digitale videogram virke konkurransevridende til fordel for digitale, ikke-fysiske formater.</w:t>
      </w:r>
    </w:p>
    <w:p w14:paraId="43D5C00B" w14:textId="77777777" w:rsidR="00000000" w:rsidRPr="001B4B22" w:rsidRDefault="001B4B22" w:rsidP="001B4B22">
      <w:r w:rsidRPr="001B4B22">
        <w:t xml:space="preserve">På denne bakgrunn er det etter departementets vurdering ikke formålstjenlig å videreføre plikten til merking og registrering av videogram og </w:t>
      </w:r>
      <w:r w:rsidRPr="001B4B22">
        <w:t>gebyr for registrering i videogramregisteret.</w:t>
      </w:r>
    </w:p>
    <w:p w14:paraId="7A353C89" w14:textId="77777777" w:rsidR="00000000" w:rsidRPr="001B4B22" w:rsidRDefault="001B4B22" w:rsidP="001B4B22">
      <w:r w:rsidRPr="001B4B22">
        <w:t>Departementet foreslår derfor å oppheve ordningen, i tråd med forslag fra Medietilsynet.</w:t>
      </w:r>
    </w:p>
    <w:p w14:paraId="67604C1A" w14:textId="77777777" w:rsidR="00000000" w:rsidRPr="001B4B22" w:rsidRDefault="001B4B22" w:rsidP="001B4B22">
      <w:pPr>
        <w:pStyle w:val="Overskrift2"/>
      </w:pPr>
      <w:r w:rsidRPr="001B4B22">
        <w:t>Gjeldende rett</w:t>
      </w:r>
    </w:p>
    <w:p w14:paraId="745476DB" w14:textId="77777777" w:rsidR="00000000" w:rsidRPr="001B4B22" w:rsidRDefault="001B4B22" w:rsidP="001B4B22">
      <w:r w:rsidRPr="001B4B22">
        <w:t>Den som omsetter fysiske videogram i næringsvirksomhet må registrere videogrammet i Medietilsynets</w:t>
      </w:r>
      <w:r w:rsidRPr="001B4B22">
        <w:t xml:space="preserve"> videogramregister.</w:t>
      </w:r>
    </w:p>
    <w:p w14:paraId="6760A199" w14:textId="77777777" w:rsidR="00000000" w:rsidRPr="001B4B22" w:rsidRDefault="001B4B22" w:rsidP="001B4B22">
      <w:proofErr w:type="spellStart"/>
      <w:r w:rsidRPr="001B4B22">
        <w:t>Ordningen</w:t>
      </w:r>
      <w:proofErr w:type="spellEnd"/>
      <w:r w:rsidRPr="001B4B22">
        <w:t xml:space="preserve"> er </w:t>
      </w:r>
      <w:proofErr w:type="spellStart"/>
      <w:r w:rsidRPr="001B4B22">
        <w:t>hjemlet</w:t>
      </w:r>
      <w:proofErr w:type="spellEnd"/>
      <w:r w:rsidRPr="001B4B22">
        <w:t xml:space="preserve"> i film- og videogramlova:</w:t>
      </w:r>
    </w:p>
    <w:p w14:paraId="0124561C" w14:textId="77777777" w:rsidR="00000000" w:rsidRPr="001B4B22" w:rsidRDefault="001B4B22" w:rsidP="001B4B22">
      <w:pPr>
        <w:pStyle w:val="blokksit"/>
      </w:pPr>
      <w:r w:rsidRPr="001B4B22">
        <w:t>«Videogram som skal omsetjast i næring, må vere registrert i eit videogramregister i Medietilsynet.»</w:t>
      </w:r>
    </w:p>
    <w:p w14:paraId="6A081662" w14:textId="77777777" w:rsidR="00000000" w:rsidRPr="001B4B22" w:rsidRDefault="001B4B22" w:rsidP="001B4B22">
      <w:r w:rsidRPr="001B4B22">
        <w:t xml:space="preserve">Videre </w:t>
      </w:r>
      <w:proofErr w:type="spellStart"/>
      <w:r w:rsidRPr="001B4B22">
        <w:t>pålegger</w:t>
      </w:r>
      <w:proofErr w:type="spellEnd"/>
      <w:r w:rsidRPr="001B4B22">
        <w:t xml:space="preserve"> film- og videogramlova § 8 første ledd </w:t>
      </w:r>
      <w:proofErr w:type="spellStart"/>
      <w:r w:rsidRPr="001B4B22">
        <w:t>distributørene</w:t>
      </w:r>
      <w:proofErr w:type="spellEnd"/>
      <w:r w:rsidRPr="001B4B22">
        <w:t xml:space="preserve"> en plikt til å mer</w:t>
      </w:r>
      <w:r w:rsidRPr="001B4B22">
        <w:t xml:space="preserve">ke fysiske videogram som skal </w:t>
      </w:r>
      <w:proofErr w:type="spellStart"/>
      <w:r w:rsidRPr="001B4B22">
        <w:t>omsettes</w:t>
      </w:r>
      <w:proofErr w:type="spellEnd"/>
      <w:r w:rsidRPr="001B4B22">
        <w:t xml:space="preserve"> i </w:t>
      </w:r>
      <w:proofErr w:type="spellStart"/>
      <w:r w:rsidRPr="001B4B22">
        <w:t>næringsvirksomhet</w:t>
      </w:r>
      <w:proofErr w:type="spellEnd"/>
      <w:r w:rsidRPr="001B4B22">
        <w:t>:</w:t>
      </w:r>
    </w:p>
    <w:p w14:paraId="534F9FDE" w14:textId="77777777" w:rsidR="00000000" w:rsidRPr="001B4B22" w:rsidRDefault="001B4B22" w:rsidP="001B4B22">
      <w:pPr>
        <w:pStyle w:val="blokksit"/>
      </w:pPr>
      <w:r w:rsidRPr="001B4B22">
        <w:t>«Videogram som skal omsetjast i næring skal merkast av distributøren.»</w:t>
      </w:r>
    </w:p>
    <w:p w14:paraId="30B4ED07" w14:textId="77777777" w:rsidR="00000000" w:rsidRPr="001B4B22" w:rsidRDefault="001B4B22" w:rsidP="001B4B22">
      <w:r w:rsidRPr="001B4B22">
        <w:t xml:space="preserve">Departementet har </w:t>
      </w:r>
      <w:proofErr w:type="spellStart"/>
      <w:r w:rsidRPr="001B4B22">
        <w:t>fastsatt</w:t>
      </w:r>
      <w:proofErr w:type="spellEnd"/>
      <w:r w:rsidRPr="001B4B22">
        <w:t xml:space="preserve"> </w:t>
      </w:r>
      <w:proofErr w:type="spellStart"/>
      <w:r w:rsidRPr="001B4B22">
        <w:t>nærmere</w:t>
      </w:r>
      <w:proofErr w:type="spellEnd"/>
      <w:r w:rsidRPr="001B4B22">
        <w:t xml:space="preserve"> regler for </w:t>
      </w:r>
      <w:proofErr w:type="spellStart"/>
      <w:r w:rsidRPr="001B4B22">
        <w:t>merkingen</w:t>
      </w:r>
      <w:proofErr w:type="spellEnd"/>
      <w:r w:rsidRPr="001B4B22">
        <w:t xml:space="preserve"> i forskrift 12. desember 2008 nr. 1331 om vilkår for </w:t>
      </w:r>
      <w:proofErr w:type="spellStart"/>
      <w:r w:rsidRPr="001B4B22">
        <w:t>tillatelse</w:t>
      </w:r>
      <w:proofErr w:type="spellEnd"/>
      <w:r w:rsidRPr="001B4B22">
        <w:t xml:space="preserve"> til å</w:t>
      </w:r>
      <w:r w:rsidRPr="001B4B22">
        <w:t xml:space="preserve"> trykke Medietilsynets registreringsmerke på omslag og kassett.</w:t>
      </w:r>
    </w:p>
    <w:p w14:paraId="27F5F62B" w14:textId="77777777" w:rsidR="00000000" w:rsidRPr="001B4B22" w:rsidRDefault="001B4B22" w:rsidP="001B4B22">
      <w:r w:rsidRPr="001B4B22">
        <w:lastRenderedPageBreak/>
        <w:t xml:space="preserve">Ved registrering skal Medietilsynet </w:t>
      </w:r>
      <w:proofErr w:type="spellStart"/>
      <w:r w:rsidRPr="001B4B22">
        <w:t>kreve</w:t>
      </w:r>
      <w:proofErr w:type="spellEnd"/>
      <w:r w:rsidRPr="001B4B22">
        <w:t xml:space="preserve"> inn gebyr </w:t>
      </w:r>
      <w:proofErr w:type="spellStart"/>
      <w:r w:rsidRPr="001B4B22">
        <w:t>fastsatt</w:t>
      </w:r>
      <w:proofErr w:type="spellEnd"/>
      <w:r w:rsidRPr="001B4B22">
        <w:t xml:space="preserve"> av Stortinget, jf. loven § 10:</w:t>
      </w:r>
    </w:p>
    <w:p w14:paraId="21F1942F" w14:textId="77777777" w:rsidR="00000000" w:rsidRPr="001B4B22" w:rsidRDefault="001B4B22" w:rsidP="001B4B22">
      <w:pPr>
        <w:pStyle w:val="blokksit"/>
      </w:pPr>
      <w:r w:rsidRPr="001B4B22">
        <w:t xml:space="preserve">«Det skal betalast gebyr for registrering og merking </w:t>
      </w:r>
      <w:proofErr w:type="spellStart"/>
      <w:r w:rsidRPr="001B4B22">
        <w:t>m.v</w:t>
      </w:r>
      <w:proofErr w:type="spellEnd"/>
      <w:r w:rsidRPr="001B4B22">
        <w:t xml:space="preserve">. Departementet fastset nærmare forskrifter </w:t>
      </w:r>
      <w:r w:rsidRPr="001B4B22">
        <w:t>om gebyr og om innkrevjing. Stortinget fastset satsane.»</w:t>
      </w:r>
    </w:p>
    <w:p w14:paraId="4BCE8A44" w14:textId="77777777" w:rsidR="00000000" w:rsidRPr="001B4B22" w:rsidRDefault="001B4B22" w:rsidP="001B4B22">
      <w:r w:rsidRPr="001B4B22">
        <w:t xml:space="preserve">Formålet med videogramregisteret var å beskytte barn og unge mot </w:t>
      </w:r>
      <w:proofErr w:type="spellStart"/>
      <w:r w:rsidRPr="001B4B22">
        <w:t>skadelig</w:t>
      </w:r>
      <w:proofErr w:type="spellEnd"/>
      <w:r w:rsidRPr="001B4B22">
        <w:t xml:space="preserve"> </w:t>
      </w:r>
      <w:proofErr w:type="spellStart"/>
      <w:r w:rsidRPr="001B4B22">
        <w:t>innhold</w:t>
      </w:r>
      <w:proofErr w:type="spellEnd"/>
      <w:r w:rsidRPr="001B4B22">
        <w:t xml:space="preserve"> og hindre </w:t>
      </w:r>
      <w:proofErr w:type="spellStart"/>
      <w:r w:rsidRPr="001B4B22">
        <w:t>spredning</w:t>
      </w:r>
      <w:proofErr w:type="spellEnd"/>
      <w:r w:rsidRPr="001B4B22">
        <w:t xml:space="preserve"> av videogram med </w:t>
      </w:r>
      <w:proofErr w:type="spellStart"/>
      <w:r w:rsidRPr="001B4B22">
        <w:t>ulovlig</w:t>
      </w:r>
      <w:proofErr w:type="spellEnd"/>
      <w:r w:rsidRPr="001B4B22">
        <w:t xml:space="preserve"> </w:t>
      </w:r>
      <w:proofErr w:type="spellStart"/>
      <w:r w:rsidRPr="001B4B22">
        <w:t>innhold</w:t>
      </w:r>
      <w:proofErr w:type="spellEnd"/>
      <w:r w:rsidRPr="001B4B22">
        <w:t xml:space="preserve">, jf. Ot.prp.nr.78 (1996–1997) om lov om </w:t>
      </w:r>
      <w:proofErr w:type="spellStart"/>
      <w:r w:rsidRPr="001B4B22">
        <w:t>endringer</w:t>
      </w:r>
      <w:proofErr w:type="spellEnd"/>
      <w:r w:rsidRPr="001B4B22">
        <w:t xml:space="preserve"> i film- og vid</w:t>
      </w:r>
      <w:r w:rsidRPr="001B4B22">
        <w:t xml:space="preserve">eogramlova og straffelova. </w:t>
      </w:r>
      <w:r w:rsidRPr="001B4B22">
        <w:t xml:space="preserve">Disse beskyttelsesformålene er i dag ivaretatt i bildeprogramloven § 1 og kapittel 3 om alderskontroll og </w:t>
      </w:r>
      <w:r w:rsidRPr="001B4B22">
        <w:t xml:space="preserve">andre beskyttelsestiltak. Bildeprogramloven trådte </w:t>
      </w:r>
      <w:r w:rsidRPr="001B4B22">
        <w:t>i kraft 1. juli 2015.</w:t>
      </w:r>
    </w:p>
    <w:p w14:paraId="4D9B3F93" w14:textId="77777777" w:rsidR="00000000" w:rsidRPr="001B4B22" w:rsidRDefault="001B4B22" w:rsidP="001B4B22">
      <w:r w:rsidRPr="001B4B22">
        <w:t xml:space="preserve">I forbindelse med at bildeprogramloven ble vedtatt, ble det besluttet at videogramregisteret i film- og videogramlova skulle opprettholdes, til tross for at beskyttelsestiltakene som begrunnet ordningen ville bli ivaretatt i bildeprogramloven. Det </w:t>
      </w:r>
      <w:proofErr w:type="gramStart"/>
      <w:r w:rsidRPr="001B4B22">
        <w:t>fremgår</w:t>
      </w:r>
      <w:proofErr w:type="gramEnd"/>
      <w:r w:rsidRPr="001B4B22">
        <w:t xml:space="preserve"> </w:t>
      </w:r>
      <w:r w:rsidRPr="001B4B22">
        <w:t>av Prop. 123 L (2013–2014) side 78:</w:t>
      </w:r>
    </w:p>
    <w:p w14:paraId="57E2C151" w14:textId="77777777" w:rsidR="00000000" w:rsidRPr="001B4B22" w:rsidRDefault="001B4B22" w:rsidP="001B4B22">
      <w:pPr>
        <w:pStyle w:val="blokksit"/>
      </w:pPr>
      <w:r w:rsidRPr="001B4B22">
        <w:t>«Registreringsordningen for videogram opprettholdes inntil videre, men rendyrkes som instrument for innkreving av avgift til Norsk kino- og filmfond. Adgangen til lovlighetskontroll oppheves derfor, jf. andre og tredje l</w:t>
      </w:r>
      <w:r w:rsidRPr="001B4B22">
        <w:t>edd i bestemmelsen.»</w:t>
      </w:r>
    </w:p>
    <w:p w14:paraId="311F353D" w14:textId="77777777" w:rsidR="00000000" w:rsidRPr="001B4B22" w:rsidRDefault="001B4B22" w:rsidP="001B4B22">
      <w:r w:rsidRPr="001B4B22">
        <w:t>Frem til lovendringen ga § 7 annet ledd Medietilsynet hjemmel til å vurdere et videogram før det ble registrert, og på nærmere vilkår nekte registrering. Videre fulgte det av tredje ledd at Medietilsynet skulle arkivere hvert videogram</w:t>
      </w:r>
      <w:r w:rsidRPr="001B4B22">
        <w:t xml:space="preserve"> hos Norsk filminstitutt. § 7 annet og tredje ledd ble opphevet i forbindelse med at bildeprogramloven ble vedtatt.</w:t>
      </w:r>
    </w:p>
    <w:p w14:paraId="154A45D2" w14:textId="77777777" w:rsidR="00000000" w:rsidRPr="001B4B22" w:rsidRDefault="001B4B22" w:rsidP="001B4B22">
      <w:pPr>
        <w:pStyle w:val="Overskrift2"/>
      </w:pPr>
      <w:r w:rsidRPr="001B4B22">
        <w:t>Departementets vurderinger og forslag</w:t>
      </w:r>
    </w:p>
    <w:p w14:paraId="5D6548E7" w14:textId="13239FAC" w:rsidR="00000000" w:rsidRPr="001B4B22" w:rsidRDefault="001B4B22" w:rsidP="001B4B22">
      <w:r w:rsidRPr="001B4B22">
        <w:t>Den foreslåtte endringen i film- og videogramlova har ikke vært på alminnelig høring. Departem</w:t>
      </w:r>
      <w:r w:rsidRPr="001B4B22">
        <w:t>entet vurderer høring som åpenbart unødvendig, og kultur- og likestillingsministeren har fattet beslutning om å unnta lovendringen fra alminnelig høring i henhold til utredningsinstruksen punkt 3</w:t>
      </w:r>
      <w:r>
        <w:t>-</w:t>
      </w:r>
      <w:r w:rsidRPr="001B4B22">
        <w:t>3.</w:t>
      </w:r>
    </w:p>
    <w:p w14:paraId="11AAA7ED" w14:textId="77777777" w:rsidR="00000000" w:rsidRPr="001B4B22" w:rsidRDefault="001B4B22" w:rsidP="001B4B22">
      <w:r w:rsidRPr="001B4B22">
        <w:t>Departementet vurderer høring som åpenbart unødvendig for</w:t>
      </w:r>
      <w:r w:rsidRPr="001B4B22">
        <w:t xml:space="preserve">di forslagene vil lette pliktsubjektene for en økonomisk og administrativ byrde. Samtidig er </w:t>
      </w:r>
      <w:proofErr w:type="spellStart"/>
      <w:r w:rsidRPr="001B4B22">
        <w:t>Medieitilsynets</w:t>
      </w:r>
      <w:proofErr w:type="spellEnd"/>
      <w:r w:rsidRPr="001B4B22">
        <w:t xml:space="preserve"> inntekter fra gebyret ikke lengre tilstrekkelig til å dekke kostnadene ved registreringen. De endringer som foreslås er derfor til gunst for både p</w:t>
      </w:r>
      <w:r w:rsidRPr="001B4B22">
        <w:t>liktsubjektene og staten. Videre hadde reglene om registrerings- og merkingsplikt opprinnelig til formål å beskytte barn og unge mot skadelig innhold. Dette ivaretas i dag i bildeprogramloven.</w:t>
      </w:r>
    </w:p>
    <w:p w14:paraId="5AF8F90D" w14:textId="77777777" w:rsidR="00000000" w:rsidRPr="001B4B22" w:rsidRDefault="001B4B22" w:rsidP="001B4B22">
      <w:r w:rsidRPr="001B4B22">
        <w:t>Innholdet i forslaget til lovendring følger av forslaget i Prop</w:t>
      </w:r>
      <w:r w:rsidRPr="001B4B22">
        <w:t>. 1 S (2021–2022) s. 137:</w:t>
      </w:r>
    </w:p>
    <w:p w14:paraId="1C774C47" w14:textId="77777777" w:rsidR="00000000" w:rsidRPr="001B4B22" w:rsidRDefault="001B4B22" w:rsidP="001B4B22">
      <w:pPr>
        <w:pStyle w:val="blokksit"/>
      </w:pPr>
      <w:r w:rsidRPr="001B4B22">
        <w:t>«Regjeringen foreslår å oppheve bestemmelsene i film- og videogramloven og tilhørende forskrifter, som pålegger aktører som omsetter videogram, å registrere og merke videogram og betale gebyr for dette med virkning fra 1. januar 2</w:t>
      </w:r>
      <w:r w:rsidRPr="001B4B22">
        <w:t>022. Registreringsplikten var opprinnelig en del av systemet med innholdskontroll av videogram med sikte på å beskytte barn og unge mot skadelig innhold. Etter at lov om beskyttelse av mindreårige mot skadelige bildeprogram mv. (bildeprogramloven) trådte i</w:t>
      </w:r>
      <w:r w:rsidRPr="001B4B22">
        <w:t xml:space="preserve"> kraft har film- og videogramlovens bestemmelser om beskyttelse av mindreårige mot skadelig innhold i praksis falt bort. Registeret inneholder i dag ikke opplysninger av betydning for beskyttelsesformål og plikten til å tydelig informere og merke videogram</w:t>
      </w:r>
      <w:r w:rsidRPr="001B4B22">
        <w:t xml:space="preserve">met med dets aldersgrense følger av bildeprogramloven. Som følge av en forskyvning av </w:t>
      </w:r>
      <w:r w:rsidRPr="001B4B22">
        <w:lastRenderedPageBreak/>
        <w:t>omsetning fra fysiske formater til fordel for digitale, ikke-fysiske formater er statens utgifter til innkreving dessuten i ferd med å overstige inntektene fra gebyret.»</w:t>
      </w:r>
    </w:p>
    <w:p w14:paraId="27B6107E" w14:textId="77777777" w:rsidR="00000000" w:rsidRPr="001B4B22" w:rsidRDefault="001B4B22" w:rsidP="001B4B22">
      <w:r w:rsidRPr="001B4B22">
        <w:t xml:space="preserve">Departementet understreker </w:t>
      </w:r>
      <w:proofErr w:type="gramStart"/>
      <w:r w:rsidRPr="001B4B22">
        <w:t>for øvrig</w:t>
      </w:r>
      <w:proofErr w:type="gramEnd"/>
      <w:r w:rsidRPr="001B4B22">
        <w:t xml:space="preserve"> at avgiften i § 3 andre ledd i film- og videogramlova videreføres. Distributører skal fortsatt betale avgift </w:t>
      </w:r>
      <w:r w:rsidRPr="001B4B22">
        <w:t>per videogram ved omsetning i næringsvirksomhet (videogramavgiften) til staten</w:t>
      </w:r>
      <w:r w:rsidRPr="001B4B22">
        <w:t>. Denne avgiften utgjør en del a</w:t>
      </w:r>
      <w:r w:rsidRPr="001B4B22">
        <w:t>v finansieringen av ulike kulturpolitiske filmtiltak, nasjonalt og lokalt, på lik linje med avgiften for fremvisning av film i næring.</w:t>
      </w:r>
    </w:p>
    <w:p w14:paraId="0EA37D4E" w14:textId="77777777" w:rsidR="00000000" w:rsidRPr="001B4B22" w:rsidRDefault="001B4B22" w:rsidP="001B4B22">
      <w:pPr>
        <w:pStyle w:val="Overskrift1"/>
      </w:pPr>
      <w:r w:rsidRPr="001B4B22">
        <w:t>Økonomiske og administrative konsekvenser</w:t>
      </w:r>
    </w:p>
    <w:p w14:paraId="310AD069" w14:textId="77777777" w:rsidR="00000000" w:rsidRPr="001B4B22" w:rsidRDefault="001B4B22" w:rsidP="001B4B22">
      <w:r w:rsidRPr="001B4B22">
        <w:t>Som følge av en forskyvning av omsetning fra fysiske formater, til fordel f</w:t>
      </w:r>
      <w:r w:rsidRPr="001B4B22">
        <w:t>or digitale, ikke-fysiske formater er statens utgifter til innkreving i ferd med å overstige inntektene fra gebyret. Ved avvikling av videogramregisteret vil Medietilsynet få redusert sine administrative oppgaver og kan frigjøre ressurser til andre oppgave</w:t>
      </w:r>
      <w:r w:rsidRPr="001B4B22">
        <w:t>r.</w:t>
      </w:r>
    </w:p>
    <w:p w14:paraId="06EA1308" w14:textId="77777777" w:rsidR="00000000" w:rsidRPr="001B4B22" w:rsidRDefault="001B4B22" w:rsidP="001B4B22">
      <w:r w:rsidRPr="001B4B22">
        <w:t>Nettoeffekten av forslaget antas derfor å bli tilnærmet nøytral. Forslaget vil videre lette de økonomiske og administrative byrdene for distributører av videogram, som ikke lenger må registrere, merke og betale gebyr for registeringen av videogram for å</w:t>
      </w:r>
      <w:r w:rsidRPr="001B4B22">
        <w:t xml:space="preserve"> kunne omsette disse i næring.</w:t>
      </w:r>
    </w:p>
    <w:p w14:paraId="5CE8C6F0" w14:textId="77777777" w:rsidR="00000000" w:rsidRPr="001B4B22" w:rsidRDefault="001B4B22" w:rsidP="001B4B22">
      <w:pPr>
        <w:pStyle w:val="Overskrift1"/>
      </w:pPr>
      <w:r w:rsidRPr="001B4B22">
        <w:t>Merknader til de enkelte bestemmelser</w:t>
      </w:r>
    </w:p>
    <w:p w14:paraId="6924C565" w14:textId="77777777" w:rsidR="00000000" w:rsidRPr="001B4B22" w:rsidRDefault="001B4B22" w:rsidP="001B4B22">
      <w:pPr>
        <w:pStyle w:val="avsnitt-undertittel"/>
      </w:pPr>
      <w:r w:rsidRPr="001B4B22">
        <w:t>Til § 3</w:t>
      </w:r>
    </w:p>
    <w:p w14:paraId="42B59639" w14:textId="77777777" w:rsidR="00000000" w:rsidRPr="001B4B22" w:rsidRDefault="001B4B22" w:rsidP="001B4B22">
      <w:r w:rsidRPr="001B4B22">
        <w:t>Ordlyden i gjeldende § 3 andre ledd knytter avgiften for omsetning av videogram i nær</w:t>
      </w:r>
      <w:r w:rsidRPr="001B4B22">
        <w:t>ing til registreringen av videogrammet. Det avgjørende kriteriet for at avgiftsplikten utløses er at omsetning finner sted, og ikke at videogrammet registreres. I og med at registreringsordningen foreslås avviklet, må henvisningen til registreringsordninge</w:t>
      </w:r>
      <w:r w:rsidRPr="001B4B22">
        <w:t>n oppheves. Forslaget til ny ordlyd i § 3 andre ledd er utformet i samsvar med § 3 første ledd om avgift for fremvisning av film og videogram i næring.</w:t>
      </w:r>
    </w:p>
    <w:p w14:paraId="4B50DD13" w14:textId="77777777" w:rsidR="00000000" w:rsidRPr="001B4B22" w:rsidRDefault="001B4B22" w:rsidP="001B4B22">
      <w:pPr>
        <w:pStyle w:val="avsnitt-undertittel"/>
      </w:pPr>
      <w:r w:rsidRPr="001B4B22">
        <w:t>Til Kapittel IV</w:t>
      </w:r>
    </w:p>
    <w:p w14:paraId="783E0FF8" w14:textId="77777777" w:rsidR="00000000" w:rsidRPr="001B4B22" w:rsidRDefault="001B4B22" w:rsidP="001B4B22">
      <w:r w:rsidRPr="001B4B22">
        <w:t>Kapittel IV i gjeldende lov foreslås opphevet.</w:t>
      </w:r>
    </w:p>
    <w:p w14:paraId="7FF796C6" w14:textId="77777777" w:rsidR="00000000" w:rsidRPr="001B4B22" w:rsidRDefault="001B4B22" w:rsidP="001B4B22">
      <w:r w:rsidRPr="001B4B22">
        <w:t>Dette gjelder § 7 om registrering av vide</w:t>
      </w:r>
      <w:r w:rsidRPr="001B4B22">
        <w:t>ogram som skal omsettes i næringsvirksomhet, § 8 om merking av videogram som skal omsettes i næringsvirksomhet, samt § 10 om betaling av gebyr for registrering og merking. Paragraf 12 om departementets kompetanse til å gi forskrift om høve for Medietilsyne</w:t>
      </w:r>
      <w:r w:rsidRPr="001B4B22">
        <w:t>t til å nekte registrering av videogram som bryter reglene i film- og videogramlova eller forskrifter gitt med hjemmel i loven, oppheves også.</w:t>
      </w:r>
    </w:p>
    <w:p w14:paraId="58602988" w14:textId="77777777" w:rsidR="00000000" w:rsidRPr="001B4B22" w:rsidRDefault="001B4B22" w:rsidP="001B4B22">
      <w:pPr>
        <w:pStyle w:val="a-tilraar-dep"/>
      </w:pPr>
      <w:r w:rsidRPr="001B4B22">
        <w:lastRenderedPageBreak/>
        <w:t>Kulturdepartementet</w:t>
      </w:r>
    </w:p>
    <w:p w14:paraId="7C262D21" w14:textId="77777777" w:rsidR="00000000" w:rsidRPr="001B4B22" w:rsidRDefault="001B4B22" w:rsidP="001B4B22">
      <w:pPr>
        <w:pStyle w:val="a-tilraar-tit"/>
      </w:pPr>
      <w:r w:rsidRPr="001B4B22">
        <w:t>tilrår:</w:t>
      </w:r>
    </w:p>
    <w:p w14:paraId="5F9E4C50" w14:textId="77777777" w:rsidR="00000000" w:rsidRPr="001B4B22" w:rsidRDefault="001B4B22" w:rsidP="001B4B22">
      <w:r w:rsidRPr="001B4B22">
        <w:t>At Deres Majestet godkjenner og skriver under et framlagt forslag til proposisjon til</w:t>
      </w:r>
      <w:r w:rsidRPr="001B4B22">
        <w:t xml:space="preserve"> Stortinget om endringer i lov om film og videogram (oppheving av registrerings- og gebyrplikt mv.).</w:t>
      </w:r>
    </w:p>
    <w:p w14:paraId="56E286AE" w14:textId="77777777" w:rsidR="00000000" w:rsidRPr="001B4B22" w:rsidRDefault="001B4B22" w:rsidP="001B4B22">
      <w:pPr>
        <w:pStyle w:val="a-konge-tekst"/>
        <w:rPr>
          <w:rStyle w:val="halvfet0"/>
        </w:rPr>
      </w:pPr>
      <w:r w:rsidRPr="001B4B22">
        <w:rPr>
          <w:rStyle w:val="halvfet0"/>
        </w:rPr>
        <w:t>Vi HARALD,</w:t>
      </w:r>
      <w:r w:rsidRPr="001B4B22">
        <w:t xml:space="preserve"> Norges Konge,</w:t>
      </w:r>
    </w:p>
    <w:p w14:paraId="4B55B773" w14:textId="77777777" w:rsidR="00000000" w:rsidRPr="001B4B22" w:rsidRDefault="001B4B22" w:rsidP="001B4B22">
      <w:pPr>
        <w:pStyle w:val="a-konge-tit"/>
      </w:pPr>
      <w:r w:rsidRPr="001B4B22">
        <w:t>stadfester:</w:t>
      </w:r>
    </w:p>
    <w:p w14:paraId="326B8262" w14:textId="77777777" w:rsidR="00000000" w:rsidRPr="001B4B22" w:rsidRDefault="001B4B22" w:rsidP="001B4B22">
      <w:r w:rsidRPr="001B4B22">
        <w:t>Stortinget blir bedt om å gjøre vedtak til lov om endringer i lov om film og videogram (oppheving av registrerings- og</w:t>
      </w:r>
      <w:r w:rsidRPr="001B4B22">
        <w:t xml:space="preserve"> gebyrplikt mv.) i samsvar med et vedlagt forslag.</w:t>
      </w:r>
    </w:p>
    <w:p w14:paraId="6175A7A4" w14:textId="77777777" w:rsidR="00000000" w:rsidRPr="001B4B22" w:rsidRDefault="001B4B22" w:rsidP="001B4B22">
      <w:pPr>
        <w:pStyle w:val="a-vedtak-tit"/>
      </w:pPr>
      <w:r w:rsidRPr="001B4B22">
        <w:t xml:space="preserve">Forslag </w:t>
      </w:r>
    </w:p>
    <w:p w14:paraId="79AD27B3" w14:textId="77777777" w:rsidR="00000000" w:rsidRPr="001B4B22" w:rsidRDefault="001B4B22" w:rsidP="001B4B22">
      <w:pPr>
        <w:pStyle w:val="a-vedtak-tit"/>
      </w:pPr>
      <w:r w:rsidRPr="001B4B22">
        <w:t xml:space="preserve">til lov om endringer i lov om film og videogram </w:t>
      </w:r>
      <w:r w:rsidRPr="001B4B22">
        <w:br/>
        <w:t>(oppheving av registrerings- og gebyrplikt mv.)</w:t>
      </w:r>
    </w:p>
    <w:p w14:paraId="02D8F82A" w14:textId="77777777" w:rsidR="00000000" w:rsidRPr="001B4B22" w:rsidRDefault="001B4B22" w:rsidP="001B4B22">
      <w:pPr>
        <w:pStyle w:val="a-vedtak-del"/>
      </w:pPr>
      <w:r w:rsidRPr="001B4B22">
        <w:t>I</w:t>
      </w:r>
    </w:p>
    <w:p w14:paraId="58B519BB" w14:textId="77777777" w:rsidR="00000000" w:rsidRPr="001B4B22" w:rsidRDefault="001B4B22" w:rsidP="001B4B22">
      <w:pPr>
        <w:pStyle w:val="l-tit-endr-lov"/>
      </w:pPr>
      <w:r w:rsidRPr="001B4B22">
        <w:t>I lov 15. mai 1987 nr. 21 om film og videogram foreslås følgende endringer:</w:t>
      </w:r>
    </w:p>
    <w:p w14:paraId="36A8F6CD" w14:textId="77777777" w:rsidR="00000000" w:rsidRPr="001B4B22" w:rsidRDefault="001B4B22" w:rsidP="001B4B22">
      <w:pPr>
        <w:pStyle w:val="l-tit-endr-ledd"/>
      </w:pPr>
      <w:r w:rsidRPr="001B4B22">
        <w:t>§ 3 annet ledd skal lyde:</w:t>
      </w:r>
    </w:p>
    <w:p w14:paraId="0B10D51E" w14:textId="77777777" w:rsidR="00000000" w:rsidRPr="001B4B22" w:rsidRDefault="001B4B22" w:rsidP="001B4B22">
      <w:pPr>
        <w:pStyle w:val="l-ledd"/>
      </w:pPr>
      <w:r w:rsidRPr="001B4B22">
        <w:rPr>
          <w:rStyle w:val="l-endring"/>
        </w:rPr>
        <w:t xml:space="preserve">Den som driv omsetning av film og videogram i næring, skal betale ei avgift til staten per videogram. Stortinget </w:t>
      </w:r>
      <w:proofErr w:type="spellStart"/>
      <w:r w:rsidRPr="001B4B22">
        <w:rPr>
          <w:rStyle w:val="l-endring"/>
        </w:rPr>
        <w:t>fastset</w:t>
      </w:r>
      <w:proofErr w:type="spellEnd"/>
      <w:r w:rsidRPr="001B4B22">
        <w:rPr>
          <w:rStyle w:val="l-endring"/>
        </w:rPr>
        <w:t xml:space="preserve"> </w:t>
      </w:r>
      <w:proofErr w:type="spellStart"/>
      <w:r w:rsidRPr="001B4B22">
        <w:rPr>
          <w:rStyle w:val="l-endring"/>
        </w:rPr>
        <w:t>satsane</w:t>
      </w:r>
      <w:proofErr w:type="spellEnd"/>
      <w:r w:rsidRPr="001B4B22">
        <w:rPr>
          <w:rStyle w:val="l-endring"/>
        </w:rPr>
        <w:t>.</w:t>
      </w:r>
    </w:p>
    <w:p w14:paraId="1FCC8DAF" w14:textId="77777777" w:rsidR="00000000" w:rsidRPr="001B4B22" w:rsidRDefault="001B4B22" w:rsidP="001B4B22">
      <w:pPr>
        <w:pStyle w:val="l-tit-endr-lovkap"/>
      </w:pPr>
      <w:r w:rsidRPr="001B4B22">
        <w:t>Kapittel IV oppheves.</w:t>
      </w:r>
    </w:p>
    <w:p w14:paraId="05642561" w14:textId="77777777" w:rsidR="00000000" w:rsidRPr="001B4B22" w:rsidRDefault="001B4B22" w:rsidP="001B4B22">
      <w:pPr>
        <w:pStyle w:val="a-vedtak-del"/>
      </w:pPr>
      <w:r w:rsidRPr="001B4B22">
        <w:t>II</w:t>
      </w:r>
    </w:p>
    <w:p w14:paraId="6DFAB38E" w14:textId="77777777" w:rsidR="00000000" w:rsidRPr="001B4B22" w:rsidRDefault="001B4B22" w:rsidP="001B4B22">
      <w:r w:rsidRPr="001B4B22">
        <w:t>Loven trer i kraft 1. januar 2022.</w:t>
      </w:r>
    </w:p>
    <w:p w14:paraId="45C74D11" w14:textId="77777777" w:rsidR="00000000" w:rsidRPr="001B4B22" w:rsidRDefault="001B4B22" w:rsidP="001B4B22"/>
    <w:sectPr w:rsidR="00000000" w:rsidRPr="001B4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2966B" w14:textId="77777777" w:rsidR="00000000" w:rsidRDefault="001B4B22">
      <w:pPr>
        <w:spacing w:after="0" w:line="240" w:lineRule="auto"/>
      </w:pPr>
      <w:r>
        <w:separator/>
      </w:r>
    </w:p>
  </w:endnote>
  <w:endnote w:type="continuationSeparator" w:id="0">
    <w:p w14:paraId="24BF1C1E" w14:textId="77777777" w:rsidR="00000000" w:rsidRDefault="001B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58B49" w14:textId="77777777" w:rsidR="00000000" w:rsidRPr="001B4B22" w:rsidRDefault="001B4B22" w:rsidP="001B4B2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3698E" w14:textId="77777777" w:rsidR="00000000" w:rsidRPr="001B4B22" w:rsidRDefault="001B4B22" w:rsidP="001B4B2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BFC52" w14:textId="77777777" w:rsidR="00000000" w:rsidRPr="001B4B22" w:rsidRDefault="001B4B22" w:rsidP="001B4B2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F07FE" w14:textId="77777777" w:rsidR="00000000" w:rsidRDefault="001B4B22">
      <w:pPr>
        <w:spacing w:after="0" w:line="240" w:lineRule="auto"/>
      </w:pPr>
      <w:r>
        <w:separator/>
      </w:r>
    </w:p>
  </w:footnote>
  <w:footnote w:type="continuationSeparator" w:id="0">
    <w:p w14:paraId="5E8B8E20" w14:textId="77777777" w:rsidR="00000000" w:rsidRDefault="001B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1863F" w14:textId="2442A69C" w:rsidR="00000000" w:rsidRPr="001B4B22" w:rsidRDefault="001B4B22" w:rsidP="001B4B2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FD3E2" w14:textId="58B148CC" w:rsidR="00000000" w:rsidRPr="001B4B22" w:rsidRDefault="001B4B22" w:rsidP="001B4B2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1973A" w14:textId="77777777" w:rsidR="00000000" w:rsidRPr="001B4B22" w:rsidRDefault="001B4B22" w:rsidP="001B4B2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A742E9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24E678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10C99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80154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07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FFAE477A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5"/>
    <w:lvlOverride w:ilvl="0">
      <w:lvl w:ilvl="0">
        <w:start w:val="1"/>
        <w:numFmt w:val="bullet"/>
        <w:lvlText w:val="2.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9">
    <w:abstractNumId w:val="5"/>
    <w:lvlOverride w:ilvl="0">
      <w:lvl w:ilvl="0">
        <w:start w:val="1"/>
        <w:numFmt w:val="bullet"/>
        <w:lvlText w:val="2.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0">
    <w:abstractNumId w:val="5"/>
    <w:lvlOverride w:ilvl="0">
      <w:lvl w:ilvl="0">
        <w:start w:val="1"/>
        <w:numFmt w:val="bullet"/>
        <w:lvlText w:val="2.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2"/>
          <w:u w:val="none"/>
        </w:rPr>
      </w:lvl>
    </w:lvlOverride>
  </w:num>
  <w:num w:numId="11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2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13">
    <w:abstractNumId w:val="22"/>
  </w:num>
  <w:num w:numId="14">
    <w:abstractNumId w:val="6"/>
  </w:num>
  <w:num w:numId="15">
    <w:abstractNumId w:val="20"/>
  </w:num>
  <w:num w:numId="16">
    <w:abstractNumId w:val="13"/>
  </w:num>
  <w:num w:numId="17">
    <w:abstractNumId w:val="18"/>
  </w:num>
  <w:num w:numId="18">
    <w:abstractNumId w:val="23"/>
  </w:num>
  <w:num w:numId="19">
    <w:abstractNumId w:val="8"/>
  </w:num>
  <w:num w:numId="20">
    <w:abstractNumId w:val="7"/>
  </w:num>
  <w:num w:numId="21">
    <w:abstractNumId w:val="19"/>
  </w:num>
  <w:num w:numId="22">
    <w:abstractNumId w:val="9"/>
  </w:num>
  <w:num w:numId="23">
    <w:abstractNumId w:val="17"/>
  </w:num>
  <w:num w:numId="24">
    <w:abstractNumId w:val="14"/>
  </w:num>
  <w:num w:numId="25">
    <w:abstractNumId w:val="24"/>
  </w:num>
  <w:num w:numId="26">
    <w:abstractNumId w:val="11"/>
  </w:num>
  <w:num w:numId="27">
    <w:abstractNumId w:val="21"/>
  </w:num>
  <w:num w:numId="28">
    <w:abstractNumId w:val="25"/>
  </w:num>
  <w:num w:numId="29">
    <w:abstractNumId w:val="15"/>
  </w:num>
  <w:num w:numId="30">
    <w:abstractNumId w:val="16"/>
  </w:num>
  <w:num w:numId="31">
    <w:abstractNumId w:val="10"/>
  </w:num>
  <w:num w:numId="32">
    <w:abstractNumId w:val="1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tru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1B4B22"/>
    <w:rsid w:val="001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01890"/>
  <w14:defaultImageDpi w14:val="0"/>
  <w15:docId w15:val="{943E34E7-5B47-4C14-BED5-784A5154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22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1B4B22"/>
    <w:pPr>
      <w:keepNext/>
      <w:keepLines/>
      <w:numPr>
        <w:numId w:val="33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1B4B22"/>
    <w:pPr>
      <w:keepNext/>
      <w:keepLines/>
      <w:numPr>
        <w:ilvl w:val="1"/>
        <w:numId w:val="33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1B4B22"/>
    <w:pPr>
      <w:keepNext/>
      <w:keepLines/>
      <w:numPr>
        <w:ilvl w:val="2"/>
        <w:numId w:val="33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1B4B22"/>
    <w:pPr>
      <w:keepNext/>
      <w:keepLines/>
      <w:numPr>
        <w:ilvl w:val="3"/>
        <w:numId w:val="33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1B4B22"/>
    <w:pPr>
      <w:keepNext/>
      <w:numPr>
        <w:ilvl w:val="4"/>
        <w:numId w:val="33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1B4B22"/>
    <w:pPr>
      <w:numPr>
        <w:ilvl w:val="5"/>
        <w:numId w:val="1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1B4B22"/>
    <w:pPr>
      <w:numPr>
        <w:ilvl w:val="6"/>
        <w:numId w:val="13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1B4B22"/>
    <w:pPr>
      <w:numPr>
        <w:ilvl w:val="7"/>
        <w:numId w:val="13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1B4B22"/>
    <w:pPr>
      <w:numPr>
        <w:ilvl w:val="8"/>
        <w:numId w:val="1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1B4B22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1B4B22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1B4B22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1B4B22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1B4B22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1B4B22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1B4B22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1B4B22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1B4B22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1B4B2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1B4B22"/>
    <w:pPr>
      <w:keepNext/>
      <w:keepLines/>
      <w:numPr>
        <w:ilvl w:val="6"/>
        <w:numId w:val="33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1B4B22"/>
    <w:pPr>
      <w:numPr>
        <w:ilvl w:val="5"/>
        <w:numId w:val="33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1B4B22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1B4B22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1B4B22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1B4B22"/>
  </w:style>
  <w:style w:type="paragraph" w:customStyle="1" w:styleId="Def">
    <w:name w:val="Def"/>
    <w:basedOn w:val="hengende-innrykk"/>
    <w:rsid w:val="001B4B22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1B4B22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1B4B22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1B4B22"/>
  </w:style>
  <w:style w:type="paragraph" w:customStyle="1" w:styleId="figur-noter">
    <w:name w:val="figur-noter"/>
    <w:basedOn w:val="Normal"/>
    <w:next w:val="Normal"/>
    <w:rsid w:val="001B4B2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1B4B22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1B4B22"/>
    <w:rPr>
      <w:sz w:val="20"/>
    </w:rPr>
  </w:style>
  <w:style w:type="character" w:customStyle="1" w:styleId="FotnotetekstTegn">
    <w:name w:val="Fotnotetekst Tegn"/>
    <w:link w:val="Fotnotetekst"/>
    <w:rsid w:val="001B4B22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1B4B22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1B4B22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1B4B22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1B4B22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1B4B22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1B4B22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1B4B22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1B4B22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1B4B22"/>
  </w:style>
  <w:style w:type="paragraph" w:customStyle="1" w:styleId="Kilde">
    <w:name w:val="Kilde"/>
    <w:basedOn w:val="Normal"/>
    <w:next w:val="Normal"/>
    <w:rsid w:val="001B4B22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b-progomr">
    <w:name w:val="b-progomr"/>
    <w:basedOn w:val="Normal"/>
    <w:next w:val="Normal"/>
    <w:rsid w:val="001B4B22"/>
    <w:pPr>
      <w:keepNext/>
      <w:keepLines/>
      <w:spacing w:before="240"/>
    </w:pPr>
    <w:rPr>
      <w:b/>
      <w:spacing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1B4B22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1B4B22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1B4B22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1B4B22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1B4B22"/>
    <w:pPr>
      <w:spacing w:after="0"/>
    </w:pPr>
  </w:style>
  <w:style w:type="paragraph" w:customStyle="1" w:styleId="l-tit-endr-avsnitt">
    <w:name w:val="l-tit-endr-avsnitt"/>
    <w:basedOn w:val="l-tit-endr-lovkap"/>
    <w:qFormat/>
    <w:rsid w:val="001B4B22"/>
  </w:style>
  <w:style w:type="paragraph" w:customStyle="1" w:styleId="l-tit-endr-ledd">
    <w:name w:val="l-tit-endr-ledd"/>
    <w:basedOn w:val="Normal"/>
    <w:qFormat/>
    <w:rsid w:val="001B4B2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1B4B2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1B4B2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1B4B2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1B4B22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1B4B22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1B4B22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1B4B22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1B4B22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1B4B22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1B4B22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1B4B22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1B4B22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1B4B22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1B4B22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1B4B22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1B4B22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1B4B22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1B4B2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1B4B22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1B4B22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1B4B22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1B4B22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1B4B22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1B4B22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1B4B22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1B4B22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1B4B22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1B4B22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1B4B22"/>
    <w:pPr>
      <w:keepNext/>
      <w:keepLines/>
      <w:numPr>
        <w:numId w:val="14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1B4B22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1B4B22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1B4B22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1B4B22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1B4B22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1B4B22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1B4B22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1B4B22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1B4B22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1B4B22"/>
    <w:pPr>
      <w:numPr>
        <w:numId w:val="18"/>
      </w:numPr>
      <w:spacing w:line="240" w:lineRule="auto"/>
      <w:contextualSpacing/>
    </w:pPr>
  </w:style>
  <w:style w:type="paragraph" w:styleId="Liste2">
    <w:name w:val="List 2"/>
    <w:basedOn w:val="Normal"/>
    <w:rsid w:val="001B4B22"/>
    <w:pPr>
      <w:numPr>
        <w:ilvl w:val="1"/>
        <w:numId w:val="18"/>
      </w:numPr>
      <w:spacing w:after="0"/>
    </w:pPr>
  </w:style>
  <w:style w:type="paragraph" w:styleId="Liste3">
    <w:name w:val="List 3"/>
    <w:basedOn w:val="Normal"/>
    <w:rsid w:val="001B4B22"/>
    <w:pPr>
      <w:numPr>
        <w:ilvl w:val="2"/>
        <w:numId w:val="18"/>
      </w:numPr>
      <w:spacing w:after="0"/>
    </w:pPr>
    <w:rPr>
      <w:spacing w:val="0"/>
    </w:rPr>
  </w:style>
  <w:style w:type="paragraph" w:styleId="Liste4">
    <w:name w:val="List 4"/>
    <w:basedOn w:val="Normal"/>
    <w:rsid w:val="001B4B22"/>
    <w:pPr>
      <w:numPr>
        <w:ilvl w:val="3"/>
        <w:numId w:val="18"/>
      </w:numPr>
      <w:spacing w:after="0"/>
    </w:pPr>
    <w:rPr>
      <w:spacing w:val="0"/>
    </w:rPr>
  </w:style>
  <w:style w:type="paragraph" w:styleId="Liste5">
    <w:name w:val="List 5"/>
    <w:basedOn w:val="Normal"/>
    <w:rsid w:val="001B4B22"/>
    <w:pPr>
      <w:numPr>
        <w:ilvl w:val="4"/>
        <w:numId w:val="18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1B4B22"/>
    <w:pPr>
      <w:numPr>
        <w:numId w:val="16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1B4B22"/>
    <w:pPr>
      <w:numPr>
        <w:ilvl w:val="1"/>
        <w:numId w:val="1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1B4B22"/>
    <w:pPr>
      <w:numPr>
        <w:ilvl w:val="2"/>
        <w:numId w:val="1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1B4B22"/>
    <w:pPr>
      <w:numPr>
        <w:ilvl w:val="3"/>
        <w:numId w:val="1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1B4B22"/>
    <w:pPr>
      <w:numPr>
        <w:ilvl w:val="4"/>
        <w:numId w:val="1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1B4B22"/>
    <w:pPr>
      <w:numPr>
        <w:numId w:val="26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1B4B22"/>
    <w:pPr>
      <w:numPr>
        <w:ilvl w:val="0"/>
        <w:numId w:val="27"/>
      </w:numPr>
      <w:ind w:left="794" w:hanging="397"/>
    </w:pPr>
  </w:style>
  <w:style w:type="paragraph" w:customStyle="1" w:styleId="Listebombe3">
    <w:name w:val="Liste bombe 3"/>
    <w:basedOn w:val="Liste3"/>
    <w:qFormat/>
    <w:rsid w:val="001B4B22"/>
    <w:pPr>
      <w:numPr>
        <w:ilvl w:val="0"/>
        <w:numId w:val="28"/>
      </w:numPr>
      <w:ind w:left="1191" w:hanging="397"/>
    </w:pPr>
  </w:style>
  <w:style w:type="paragraph" w:customStyle="1" w:styleId="Listebombe4">
    <w:name w:val="Liste bombe 4"/>
    <w:basedOn w:val="Liste4"/>
    <w:qFormat/>
    <w:rsid w:val="001B4B22"/>
    <w:pPr>
      <w:numPr>
        <w:ilvl w:val="0"/>
        <w:numId w:val="29"/>
      </w:numPr>
      <w:ind w:left="1588" w:hanging="397"/>
    </w:pPr>
  </w:style>
  <w:style w:type="paragraph" w:customStyle="1" w:styleId="Listebombe5">
    <w:name w:val="Liste bombe 5"/>
    <w:basedOn w:val="Liste5"/>
    <w:qFormat/>
    <w:rsid w:val="001B4B22"/>
    <w:pPr>
      <w:numPr>
        <w:ilvl w:val="0"/>
        <w:numId w:val="30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1B4B22"/>
    <w:pPr>
      <w:numPr>
        <w:numId w:val="15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1B4B22"/>
    <w:pPr>
      <w:numPr>
        <w:numId w:val="15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1B4B22"/>
    <w:pPr>
      <w:numPr>
        <w:ilvl w:val="2"/>
        <w:numId w:val="15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1B4B22"/>
    <w:pPr>
      <w:numPr>
        <w:ilvl w:val="3"/>
        <w:numId w:val="15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1B4B22"/>
    <w:pPr>
      <w:numPr>
        <w:ilvl w:val="4"/>
        <w:numId w:val="15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1B4B22"/>
    <w:pPr>
      <w:numPr>
        <w:numId w:val="2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1B4B22"/>
    <w:pPr>
      <w:numPr>
        <w:ilvl w:val="1"/>
        <w:numId w:val="2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1B4B22"/>
    <w:pPr>
      <w:numPr>
        <w:ilvl w:val="2"/>
        <w:numId w:val="2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1B4B22"/>
    <w:pPr>
      <w:numPr>
        <w:ilvl w:val="3"/>
        <w:numId w:val="2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1B4B22"/>
    <w:pPr>
      <w:numPr>
        <w:ilvl w:val="4"/>
        <w:numId w:val="25"/>
      </w:numPr>
      <w:spacing w:after="0"/>
    </w:pPr>
  </w:style>
  <w:style w:type="paragraph" w:customStyle="1" w:styleId="opplisting">
    <w:name w:val="opplisting"/>
    <w:basedOn w:val="Normal"/>
    <w:rsid w:val="001B4B22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1B4B22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1B4B22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1B4B22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1B4B22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1B4B22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1B4B22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1B4B22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1B4B22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1B4B22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1B4B22"/>
    <w:pPr>
      <w:numPr>
        <w:numId w:val="24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1B4B22"/>
    <w:pPr>
      <w:numPr>
        <w:numId w:val="24"/>
      </w:numPr>
    </w:pPr>
  </w:style>
  <w:style w:type="paragraph" w:customStyle="1" w:styleId="avsnitt-undertittel">
    <w:name w:val="avsnitt-undertittel"/>
    <w:basedOn w:val="Normal"/>
    <w:next w:val="Normal"/>
    <w:rsid w:val="001B4B22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1B4B22"/>
    <w:pPr>
      <w:numPr>
        <w:numId w:val="24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1B4B22"/>
    <w:pPr>
      <w:numPr>
        <w:numId w:val="24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1B4B22"/>
    <w:pPr>
      <w:numPr>
        <w:numId w:val="24"/>
      </w:numPr>
    </w:pPr>
  </w:style>
  <w:style w:type="paragraph" w:customStyle="1" w:styleId="avsnitt-under-undertittel">
    <w:name w:val="avsnitt-under-undertittel"/>
    <w:basedOn w:val="Normal"/>
    <w:next w:val="Normal"/>
    <w:rsid w:val="001B4B22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1B4B22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1B4B22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1B4B22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1B4B22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1B4B22"/>
    <w:pPr>
      <w:keepNext/>
      <w:keepLines/>
      <w:numPr>
        <w:ilvl w:val="7"/>
        <w:numId w:val="33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1B4B22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1B4B22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1B4B22"/>
    <w:rPr>
      <w:vertAlign w:val="superscript"/>
    </w:rPr>
  </w:style>
  <w:style w:type="character" w:customStyle="1" w:styleId="gjennomstreket">
    <w:name w:val="gjennomstreket"/>
    <w:uiPriority w:val="1"/>
    <w:rsid w:val="001B4B22"/>
    <w:rPr>
      <w:strike/>
      <w:dstrike w:val="0"/>
    </w:rPr>
  </w:style>
  <w:style w:type="character" w:customStyle="1" w:styleId="halvfet0">
    <w:name w:val="halvfet"/>
    <w:rsid w:val="001B4B22"/>
    <w:rPr>
      <w:b/>
    </w:rPr>
  </w:style>
  <w:style w:type="character" w:styleId="Hyperkobling">
    <w:name w:val="Hyperlink"/>
    <w:uiPriority w:val="99"/>
    <w:unhideWhenUsed/>
    <w:rsid w:val="001B4B22"/>
    <w:rPr>
      <w:color w:val="0000FF"/>
      <w:u w:val="single"/>
    </w:rPr>
  </w:style>
  <w:style w:type="character" w:customStyle="1" w:styleId="kursiv">
    <w:name w:val="kursiv"/>
    <w:rsid w:val="001B4B22"/>
    <w:rPr>
      <w:i/>
    </w:rPr>
  </w:style>
  <w:style w:type="character" w:customStyle="1" w:styleId="l-endring">
    <w:name w:val="l-endring"/>
    <w:rsid w:val="001B4B22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1B4B22"/>
  </w:style>
  <w:style w:type="character" w:styleId="Plassholdertekst">
    <w:name w:val="Placeholder Text"/>
    <w:uiPriority w:val="99"/>
    <w:rsid w:val="001B4B22"/>
    <w:rPr>
      <w:color w:val="808080"/>
    </w:rPr>
  </w:style>
  <w:style w:type="character" w:customStyle="1" w:styleId="regular">
    <w:name w:val="regular"/>
    <w:uiPriority w:val="1"/>
    <w:qFormat/>
    <w:rsid w:val="001B4B22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1B4B22"/>
    <w:rPr>
      <w:vertAlign w:val="superscript"/>
    </w:rPr>
  </w:style>
  <w:style w:type="character" w:customStyle="1" w:styleId="skrift-senket">
    <w:name w:val="skrift-senket"/>
    <w:rsid w:val="001B4B22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1B4B22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1B4B22"/>
    <w:rPr>
      <w:spacing w:val="30"/>
    </w:rPr>
  </w:style>
  <w:style w:type="character" w:customStyle="1" w:styleId="SterktsitatTegn">
    <w:name w:val="Sterkt sitat Tegn"/>
    <w:link w:val="Sterktsitat"/>
    <w:uiPriority w:val="30"/>
    <w:rsid w:val="001B4B22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1B4B22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1B4B22"/>
    <w:rPr>
      <w:b/>
      <w:bCs/>
    </w:rPr>
  </w:style>
  <w:style w:type="character" w:customStyle="1" w:styleId="TopptekstTegn">
    <w:name w:val="Topptekst Tegn"/>
    <w:link w:val="Topptekst"/>
    <w:rsid w:val="001B4B22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1B4B22"/>
    <w:rPr>
      <w:rFonts w:ascii="Times New Roman" w:eastAsia="Times New Roman" w:hAnsi="Times New Roman"/>
      <w:spacing w:val="4"/>
      <w:sz w:val="24"/>
    </w:rPr>
  </w:style>
  <w:style w:type="character" w:customStyle="1" w:styleId="Overskrift6Tegn">
    <w:name w:val="Overskrift 6 Tegn"/>
    <w:link w:val="Overskrift6"/>
    <w:rsid w:val="001B4B22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1B4B22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1B4B22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1B4B22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1B4B22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1B4B22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1B4B22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1B4B22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1B4B22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Bunntekst">
    <w:name w:val="footer"/>
    <w:basedOn w:val="Normal"/>
    <w:link w:val="BunntekstTegn"/>
    <w:rsid w:val="001B4B22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1B4B22"/>
    <w:rPr>
      <w:rFonts w:ascii="Times New Roman" w:eastAsia="Times New Roman" w:hAnsi="Times New Roman"/>
      <w:spacing w:val="4"/>
      <w:sz w:val="24"/>
    </w:rPr>
  </w:style>
  <w:style w:type="paragraph" w:styleId="INNH1">
    <w:name w:val="toc 1"/>
    <w:basedOn w:val="Normal"/>
    <w:next w:val="Normal"/>
    <w:rsid w:val="001B4B22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1B4B22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1B4B22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1B4B22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1B4B22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1B4B22"/>
    <w:rPr>
      <w:sz w:val="16"/>
    </w:rPr>
  </w:style>
  <w:style w:type="paragraph" w:styleId="Merknadstekst">
    <w:name w:val="annotation text"/>
    <w:basedOn w:val="Normal"/>
    <w:link w:val="MerknadstekstTegn"/>
    <w:rsid w:val="001B4B22"/>
    <w:rPr>
      <w:spacing w:val="0"/>
      <w:sz w:val="20"/>
    </w:rPr>
  </w:style>
  <w:style w:type="character" w:customStyle="1" w:styleId="MerknadstekstTegn">
    <w:name w:val="Merknadstekst Tegn"/>
    <w:link w:val="Merknadstekst"/>
    <w:rsid w:val="001B4B22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1B4B22"/>
    <w:pPr>
      <w:spacing w:after="0"/>
      <w:ind w:left="284" w:hanging="284"/>
    </w:pPr>
  </w:style>
  <w:style w:type="paragraph" w:styleId="Punktliste2">
    <w:name w:val="List Bullet 2"/>
    <w:basedOn w:val="Normal"/>
    <w:rsid w:val="001B4B22"/>
    <w:pPr>
      <w:spacing w:after="0"/>
      <w:ind w:left="568" w:hanging="284"/>
    </w:pPr>
  </w:style>
  <w:style w:type="paragraph" w:styleId="Punktliste3">
    <w:name w:val="List Bullet 3"/>
    <w:basedOn w:val="Normal"/>
    <w:rsid w:val="001B4B22"/>
    <w:pPr>
      <w:spacing w:after="0"/>
      <w:ind w:left="851" w:hanging="284"/>
    </w:pPr>
  </w:style>
  <w:style w:type="paragraph" w:styleId="Punktliste4">
    <w:name w:val="List Bullet 4"/>
    <w:basedOn w:val="Normal"/>
    <w:rsid w:val="001B4B22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1B4B22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rsid w:val="001B4B22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1B4B22"/>
    <w:rPr>
      <w:rFonts w:ascii="Times New Roman" w:eastAsia="Times New Roman" w:hAnsi="Times New Roman"/>
      <w:spacing w:val="4"/>
      <w:sz w:val="24"/>
    </w:rPr>
  </w:style>
  <w:style w:type="table" w:customStyle="1" w:styleId="StandardTabell">
    <w:name w:val="StandardTabell"/>
    <w:basedOn w:val="Vanligtabell"/>
    <w:uiPriority w:val="99"/>
    <w:qFormat/>
    <w:rsid w:val="001B4B22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1B4B22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1B4B22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B4B22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B4B22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B4B22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B4B22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B4B22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B4B22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B4B22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B4B22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B4B22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1B4B22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1B4B22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1B4B22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1B4B22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1B4B22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1B4B22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1B4B22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1B4B22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1B4B2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1B4B22"/>
  </w:style>
  <w:style w:type="character" w:styleId="Sluttnotereferanse">
    <w:name w:val="endnote reference"/>
    <w:uiPriority w:val="99"/>
    <w:semiHidden/>
    <w:unhideWhenUsed/>
    <w:rsid w:val="001B4B22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1B4B22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1B4B22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1B4B22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1B4B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1B4B22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1B4B22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1B4B22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1B4B2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1B4B22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1B4B22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1B4B22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1B4B22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1B4B22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1B4B22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1B4B22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1B4B22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1B4B22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1B4B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1B4B22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1B4B22"/>
  </w:style>
  <w:style w:type="character" w:customStyle="1" w:styleId="InnledendehilsenTegn">
    <w:name w:val="Innledende hilsen Tegn"/>
    <w:link w:val="Innledendehilsen"/>
    <w:uiPriority w:val="99"/>
    <w:semiHidden/>
    <w:rsid w:val="001B4B22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1B4B22"/>
  </w:style>
  <w:style w:type="character" w:customStyle="1" w:styleId="DatoTegn1">
    <w:name w:val="Dato Tegn1"/>
    <w:basedOn w:val="Standardskriftforavsnitt"/>
    <w:uiPriority w:val="99"/>
    <w:semiHidden/>
    <w:rsid w:val="001B4B22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1B4B22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1B4B22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1B4B22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1B4B22"/>
    <w:rPr>
      <w:color w:val="800080"/>
      <w:u w:val="single"/>
    </w:rPr>
  </w:style>
  <w:style w:type="character" w:styleId="Utheving">
    <w:name w:val="Emphasis"/>
    <w:uiPriority w:val="20"/>
    <w:qFormat/>
    <w:rsid w:val="001B4B22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1B4B22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1B4B22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1B4B22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1B4B22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1B4B22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1B4B22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1B4B22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1B4B22"/>
  </w:style>
  <w:style w:type="paragraph" w:styleId="HTML-adresse">
    <w:name w:val="HTML Address"/>
    <w:basedOn w:val="Normal"/>
    <w:link w:val="HTML-adresseTegn"/>
    <w:uiPriority w:val="99"/>
    <w:semiHidden/>
    <w:unhideWhenUsed/>
    <w:rsid w:val="001B4B2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1B4B22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1B4B22"/>
    <w:rPr>
      <w:i/>
      <w:iCs/>
    </w:rPr>
  </w:style>
  <w:style w:type="character" w:styleId="HTML-kode">
    <w:name w:val="HTML Code"/>
    <w:uiPriority w:val="99"/>
    <w:semiHidden/>
    <w:unhideWhenUsed/>
    <w:rsid w:val="001B4B22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1B4B22"/>
    <w:rPr>
      <w:i/>
      <w:iCs/>
    </w:rPr>
  </w:style>
  <w:style w:type="character" w:styleId="HTML-tastatur">
    <w:name w:val="HTML Keyboard"/>
    <w:uiPriority w:val="99"/>
    <w:semiHidden/>
    <w:unhideWhenUsed/>
    <w:rsid w:val="001B4B22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1B4B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1B4B22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1B4B22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1B4B22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1B4B22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B4B22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1B4B22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B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1B4B22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1B4B22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1B4B22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4B2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1B4B22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1B4B22"/>
    <w:rPr>
      <w:i/>
      <w:iCs/>
      <w:color w:val="808080"/>
    </w:rPr>
  </w:style>
  <w:style w:type="character" w:styleId="Sterkutheving">
    <w:name w:val="Intense Emphasis"/>
    <w:uiPriority w:val="21"/>
    <w:qFormat/>
    <w:rsid w:val="001B4B22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1B4B22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1B4B22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1B4B22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1B4B22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B4B22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1B4B22"/>
    <w:pPr>
      <w:numPr>
        <w:numId w:val="15"/>
      </w:numPr>
    </w:pPr>
  </w:style>
  <w:style w:type="numbering" w:customStyle="1" w:styleId="NrListeStil">
    <w:name w:val="NrListeStil"/>
    <w:uiPriority w:val="99"/>
    <w:rsid w:val="001B4B22"/>
    <w:pPr>
      <w:numPr>
        <w:numId w:val="16"/>
      </w:numPr>
    </w:pPr>
  </w:style>
  <w:style w:type="numbering" w:customStyle="1" w:styleId="RomListeStil">
    <w:name w:val="RomListeStil"/>
    <w:uiPriority w:val="99"/>
    <w:rsid w:val="001B4B22"/>
    <w:pPr>
      <w:numPr>
        <w:numId w:val="17"/>
      </w:numPr>
    </w:pPr>
  </w:style>
  <w:style w:type="numbering" w:customStyle="1" w:styleId="StrekListeStil">
    <w:name w:val="StrekListeStil"/>
    <w:uiPriority w:val="99"/>
    <w:rsid w:val="001B4B22"/>
    <w:pPr>
      <w:numPr>
        <w:numId w:val="18"/>
      </w:numPr>
    </w:pPr>
  </w:style>
  <w:style w:type="numbering" w:customStyle="1" w:styleId="OpplistingListeStil">
    <w:name w:val="OpplistingListeStil"/>
    <w:uiPriority w:val="99"/>
    <w:rsid w:val="001B4B22"/>
    <w:pPr>
      <w:numPr>
        <w:numId w:val="19"/>
      </w:numPr>
    </w:pPr>
  </w:style>
  <w:style w:type="numbering" w:customStyle="1" w:styleId="l-NummerertListeStil">
    <w:name w:val="l-NummerertListeStil"/>
    <w:uiPriority w:val="99"/>
    <w:rsid w:val="001B4B22"/>
    <w:pPr>
      <w:numPr>
        <w:numId w:val="20"/>
      </w:numPr>
    </w:pPr>
  </w:style>
  <w:style w:type="numbering" w:customStyle="1" w:styleId="l-AlfaListeStil">
    <w:name w:val="l-AlfaListeStil"/>
    <w:uiPriority w:val="99"/>
    <w:rsid w:val="001B4B22"/>
    <w:pPr>
      <w:numPr>
        <w:numId w:val="21"/>
      </w:numPr>
    </w:pPr>
  </w:style>
  <w:style w:type="numbering" w:customStyle="1" w:styleId="OverskrifterListeStil">
    <w:name w:val="OverskrifterListeStil"/>
    <w:uiPriority w:val="99"/>
    <w:rsid w:val="001B4B22"/>
    <w:pPr>
      <w:numPr>
        <w:numId w:val="22"/>
      </w:numPr>
    </w:pPr>
  </w:style>
  <w:style w:type="numbering" w:customStyle="1" w:styleId="l-ListeStilMal">
    <w:name w:val="l-ListeStilMal"/>
    <w:uiPriority w:val="99"/>
    <w:rsid w:val="001B4B22"/>
    <w:pPr>
      <w:numPr>
        <w:numId w:val="23"/>
      </w:numPr>
    </w:pPr>
  </w:style>
  <w:style w:type="paragraph" w:styleId="Avsenderadresse">
    <w:name w:val="envelope return"/>
    <w:basedOn w:val="Normal"/>
    <w:uiPriority w:val="99"/>
    <w:semiHidden/>
    <w:unhideWhenUsed/>
    <w:rsid w:val="001B4B22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1B4B22"/>
  </w:style>
  <w:style w:type="character" w:customStyle="1" w:styleId="BrdtekstTegn">
    <w:name w:val="Brødtekst Tegn"/>
    <w:link w:val="Brdtekst"/>
    <w:semiHidden/>
    <w:rsid w:val="001B4B22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1B4B22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1B4B22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1B4B22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1B4B22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1B4B22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1B4B22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B4B22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1B4B22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B4B22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1B4B22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1B4B22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1B4B22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1B4B22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1B4B22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1B4B22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1B4B22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1B4B22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1B4B22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1B4B22"/>
  </w:style>
  <w:style w:type="paragraph" w:customStyle="1" w:styleId="tbl2LinjeSumBold">
    <w:name w:val="tbl2LinjeSumBold"/>
    <w:basedOn w:val="tblRad"/>
    <w:rsid w:val="001B4B22"/>
    <w:rPr>
      <w:b/>
    </w:rPr>
  </w:style>
  <w:style w:type="paragraph" w:customStyle="1" w:styleId="tblDelsum1">
    <w:name w:val="tblDelsum1"/>
    <w:basedOn w:val="tblRad"/>
    <w:rsid w:val="001B4B22"/>
    <w:rPr>
      <w:i/>
    </w:rPr>
  </w:style>
  <w:style w:type="paragraph" w:customStyle="1" w:styleId="tblDelsum1-Kapittel">
    <w:name w:val="tblDelsum1 - Kapittel"/>
    <w:basedOn w:val="tblDelsum1"/>
    <w:rsid w:val="001B4B22"/>
    <w:pPr>
      <w:keepNext w:val="0"/>
    </w:pPr>
  </w:style>
  <w:style w:type="paragraph" w:customStyle="1" w:styleId="tblDelsum2">
    <w:name w:val="tblDelsum2"/>
    <w:basedOn w:val="tblRad"/>
    <w:rsid w:val="001B4B22"/>
    <w:rPr>
      <w:b/>
      <w:i/>
    </w:rPr>
  </w:style>
  <w:style w:type="paragraph" w:customStyle="1" w:styleId="tblDelsum2-Kapittel">
    <w:name w:val="tblDelsum2 - Kapittel"/>
    <w:basedOn w:val="tblDelsum2"/>
    <w:rsid w:val="001B4B22"/>
    <w:pPr>
      <w:keepNext w:val="0"/>
    </w:pPr>
  </w:style>
  <w:style w:type="paragraph" w:customStyle="1" w:styleId="tblTabelloverskrift">
    <w:name w:val="tblTabelloverskrift"/>
    <w:rsid w:val="001B4B22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1B4B22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1B4B22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1B4B22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1B4B22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1B4B22"/>
    <w:pPr>
      <w:spacing w:after="0"/>
    </w:pPr>
  </w:style>
  <w:style w:type="paragraph" w:customStyle="1" w:styleId="tblOverskrift-Vedtak">
    <w:name w:val="tblOverskrift - Vedtak"/>
    <w:basedOn w:val="tblRad"/>
    <w:rsid w:val="001B4B22"/>
    <w:pPr>
      <w:spacing w:before="360"/>
      <w:jc w:val="center"/>
    </w:pPr>
  </w:style>
  <w:style w:type="paragraph" w:customStyle="1" w:styleId="tblRadBold">
    <w:name w:val="tblRadBold"/>
    <w:basedOn w:val="tblRad"/>
    <w:rsid w:val="001B4B22"/>
    <w:rPr>
      <w:b/>
    </w:rPr>
  </w:style>
  <w:style w:type="paragraph" w:customStyle="1" w:styleId="tblRadItalic">
    <w:name w:val="tblRadItalic"/>
    <w:basedOn w:val="tblRad"/>
    <w:rsid w:val="001B4B22"/>
    <w:rPr>
      <w:i/>
    </w:rPr>
  </w:style>
  <w:style w:type="paragraph" w:customStyle="1" w:styleId="tblRadItalicSiste">
    <w:name w:val="tblRadItalicSiste"/>
    <w:basedOn w:val="tblRadItalic"/>
    <w:rsid w:val="001B4B22"/>
  </w:style>
  <w:style w:type="paragraph" w:customStyle="1" w:styleId="tblRadMedLuft">
    <w:name w:val="tblRadMedLuft"/>
    <w:basedOn w:val="tblRad"/>
    <w:rsid w:val="001B4B22"/>
    <w:pPr>
      <w:spacing w:before="120"/>
    </w:pPr>
  </w:style>
  <w:style w:type="paragraph" w:customStyle="1" w:styleId="tblRadMedLuftSiste">
    <w:name w:val="tblRadMedLuftSiste"/>
    <w:basedOn w:val="tblRadMedLuft"/>
    <w:rsid w:val="001B4B22"/>
    <w:pPr>
      <w:spacing w:after="120"/>
    </w:pPr>
  </w:style>
  <w:style w:type="paragraph" w:customStyle="1" w:styleId="tblRadMedLuftSiste-Vedtak">
    <w:name w:val="tblRadMedLuftSiste - Vedtak"/>
    <w:basedOn w:val="tblRadMedLuftSiste"/>
    <w:rsid w:val="001B4B22"/>
    <w:pPr>
      <w:keepNext w:val="0"/>
    </w:pPr>
  </w:style>
  <w:style w:type="paragraph" w:customStyle="1" w:styleId="tblRadSiste">
    <w:name w:val="tblRadSiste"/>
    <w:basedOn w:val="tblRad"/>
    <w:rsid w:val="001B4B22"/>
  </w:style>
  <w:style w:type="paragraph" w:customStyle="1" w:styleId="tblSluttsum">
    <w:name w:val="tblSluttsum"/>
    <w:basedOn w:val="tblRad"/>
    <w:rsid w:val="001B4B22"/>
    <w:pPr>
      <w:spacing w:before="120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2</TotalTime>
  <Pages>5</Pages>
  <Words>1566</Words>
  <Characters>9212</Characters>
  <Application>Microsoft Office Word</Application>
  <DocSecurity>0</DocSecurity>
  <Lines>76</Lines>
  <Paragraphs>21</Paragraphs>
  <ScaleCrop>false</ScaleCrop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Rogne Jonas Madsen</dc:creator>
  <cp:keywords/>
  <dc:description/>
  <cp:lastModifiedBy>Rogne Jonas Madsen</cp:lastModifiedBy>
  <cp:revision>2</cp:revision>
  <dcterms:created xsi:type="dcterms:W3CDTF">2021-11-23T12:02:00Z</dcterms:created>
  <dcterms:modified xsi:type="dcterms:W3CDTF">2021-11-23T12:02:00Z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2021-11-23T12:00:08Z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b13ce5a7-1b62-4857-8843-5e266ff0cb78</vt:lpwstr>
  </property>
  <property fmtid="{D5CDD505-2E9C-101B-9397-08002B2CF9AE}" pid="8" name="MSIP_Label_b22f7043-6caf-4431-9109-8eff758a1d8b_ContentBits">
    <vt:lpwstr>0</vt:lpwstr>
  </property>
</Properties>
</file>