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54497" w14:textId="77777777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E946EC">
        <w:t>8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BE10F9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BE10F9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77777777" w:rsidR="00D021A2" w:rsidRPr="00CC69BD" w:rsidRDefault="00D021A2" w:rsidP="00E946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E946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77777777" w:rsidR="00D021A2" w:rsidRPr="00CC69BD" w:rsidRDefault="00D021A2" w:rsidP="00E946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946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77777777" w:rsidR="00D021A2" w:rsidRPr="00CC69BD" w:rsidRDefault="00D021A2" w:rsidP="00E946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E946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77777777" w:rsidR="00D021A2" w:rsidRPr="00CC69BD" w:rsidRDefault="00D021A2" w:rsidP="00E946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77777777" w:rsidR="00D021A2" w:rsidRPr="00CC69BD" w:rsidRDefault="00D021A2" w:rsidP="00E946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E946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BE10F9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BE10F9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77777777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201</w:t>
      </w:r>
      <w:r w:rsidR="00E946EC">
        <w:rPr>
          <w:rFonts w:ascii="TimesNewRomanPS-ItalicMT" w:hAnsi="TimesNewRomanPS-ItalicMT" w:cs="TimesNewRomanPS-ItalicMT"/>
          <w:iCs/>
        </w:rPr>
        <w:t>8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77777777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en gang i tabellen. Hvis forslaget berører flere kapitler og poster angis totalbeløp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D4544EE" w14:textId="54E6347E" w:rsidR="00D021A2" w:rsidRDefault="00D021A2" w:rsidP="00D021A2"/>
    <w:bookmarkEnd w:id="2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231B3293" w14:textId="589F37A7" w:rsidR="000D76DD" w:rsidRDefault="00C17B80" w:rsidP="00170430">
      <w:pPr>
        <w:shd w:val="clear" w:color="auto" w:fill="D9D9D9"/>
      </w:pPr>
      <w:r>
        <w:t>[</w:t>
      </w:r>
      <w:r w:rsidR="006525F0">
        <w:t>Det fylles ut en egen forside for hvert satsingsforslag</w:t>
      </w:r>
      <w:r w:rsidR="00F451BC">
        <w:t>, jf. mal nedenfor</w:t>
      </w:r>
      <w:r w:rsidR="006525F0">
        <w:t>.</w:t>
      </w:r>
      <w:r w:rsidR="005F08AD">
        <w:t xml:space="preserve"> Forsiden skal maksimalt utgjøre én side.</w:t>
      </w:r>
      <w:r>
        <w:t>]</w:t>
      </w:r>
      <w:r w:rsidR="006525F0">
        <w:t xml:space="preserve"> </w:t>
      </w:r>
    </w:p>
    <w:p w14:paraId="08A43D2C" w14:textId="77777777" w:rsidR="00A108D5" w:rsidRDefault="00A108D5" w:rsidP="00A108D5">
      <w:pPr>
        <w:rPr>
          <w:highlight w:val="lightGray"/>
        </w:rPr>
      </w:pPr>
    </w:p>
    <w:p w14:paraId="47F1B2DF" w14:textId="77777777" w:rsidR="000D76DD" w:rsidRPr="00A108D5" w:rsidRDefault="000D76DD" w:rsidP="00B6686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</w:p>
    <w:p w14:paraId="1545A73B" w14:textId="5E0AA475" w:rsidR="000D76DD" w:rsidRDefault="000D76DD" w:rsidP="000D76DD">
      <w:r w:rsidRPr="00EC3F91">
        <w:rPr>
          <w:highlight w:val="lightGray"/>
        </w:rPr>
        <w:t>Nytt tiltak/Økning av [navn]-ordning</w:t>
      </w:r>
      <w:r w:rsidRPr="00E67AA0">
        <w:rPr>
          <w:highlight w:val="lightGray"/>
        </w:rPr>
        <w:t>.</w:t>
      </w:r>
    </w:p>
    <w:p w14:paraId="2C2D4233" w14:textId="77777777" w:rsidR="000D76DD" w:rsidRPr="00DD7344" w:rsidRDefault="000D76DD" w:rsidP="000D76D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90"/>
        <w:gridCol w:w="1522"/>
        <w:gridCol w:w="1470"/>
        <w:gridCol w:w="1526"/>
        <w:gridCol w:w="2124"/>
      </w:tblGrid>
      <w:tr w:rsidR="000D76DD" w:rsidRPr="00AD7B2F" w14:paraId="3719B1CD" w14:textId="77777777" w:rsidTr="009B072A">
        <w:tc>
          <w:tcPr>
            <w:tcW w:w="1155" w:type="dxa"/>
          </w:tcPr>
          <w:p w14:paraId="5F51681B" w14:textId="77777777" w:rsidR="000D76DD" w:rsidRPr="00AD7B2F" w:rsidRDefault="000D76DD" w:rsidP="009B072A"/>
        </w:tc>
        <w:tc>
          <w:tcPr>
            <w:tcW w:w="1490" w:type="dxa"/>
          </w:tcPr>
          <w:p w14:paraId="5113BBE2" w14:textId="77777777" w:rsidR="000D76DD" w:rsidRPr="00AD7B2F" w:rsidRDefault="000D76DD" w:rsidP="009B072A">
            <w:pPr>
              <w:pStyle w:val="Listeavsnitt"/>
              <w:jc w:val="center"/>
            </w:pPr>
            <w:r>
              <w:t>2018</w:t>
            </w:r>
          </w:p>
        </w:tc>
        <w:tc>
          <w:tcPr>
            <w:tcW w:w="1522" w:type="dxa"/>
          </w:tcPr>
          <w:p w14:paraId="7D1BB267" w14:textId="77777777" w:rsidR="000D76DD" w:rsidRDefault="000D76DD" w:rsidP="009B072A">
            <w:pPr>
              <w:pStyle w:val="Listeavsnitt"/>
              <w:jc w:val="center"/>
            </w:pPr>
            <w:r>
              <w:t>2019</w:t>
            </w:r>
          </w:p>
        </w:tc>
        <w:tc>
          <w:tcPr>
            <w:tcW w:w="1470" w:type="dxa"/>
          </w:tcPr>
          <w:p w14:paraId="2A980970" w14:textId="77777777" w:rsidR="000D76DD" w:rsidRDefault="000D76DD" w:rsidP="009B072A">
            <w:pPr>
              <w:jc w:val="center"/>
            </w:pPr>
            <w:r>
              <w:t>2020</w:t>
            </w:r>
          </w:p>
        </w:tc>
        <w:tc>
          <w:tcPr>
            <w:tcW w:w="1526" w:type="dxa"/>
          </w:tcPr>
          <w:p w14:paraId="25AED672" w14:textId="77777777" w:rsidR="000D76DD" w:rsidRDefault="000D76DD" w:rsidP="009B072A">
            <w:pPr>
              <w:jc w:val="center"/>
            </w:pPr>
            <w:r>
              <w:t>2021</w:t>
            </w:r>
          </w:p>
        </w:tc>
        <w:tc>
          <w:tcPr>
            <w:tcW w:w="2124" w:type="dxa"/>
          </w:tcPr>
          <w:p w14:paraId="3F659534" w14:textId="77777777" w:rsidR="000D76DD" w:rsidRDefault="000D76DD" w:rsidP="009B072A">
            <w:r>
              <w:t>Total sum/</w:t>
            </w:r>
            <w:r>
              <w:br/>
              <w:t>varig endring</w:t>
            </w:r>
          </w:p>
        </w:tc>
      </w:tr>
      <w:tr w:rsidR="000D76DD" w:rsidRPr="00AD7B2F" w14:paraId="2BE94492" w14:textId="77777777" w:rsidTr="009B072A">
        <w:tc>
          <w:tcPr>
            <w:tcW w:w="1155" w:type="dxa"/>
          </w:tcPr>
          <w:p w14:paraId="6FC6CB01" w14:textId="77777777" w:rsidR="000D76DD" w:rsidRPr="00AD7B2F" w:rsidRDefault="000D76DD" w:rsidP="009B072A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866D4C8" w14:textId="255FD0EA" w:rsidR="000D76DD" w:rsidRPr="00DD7344" w:rsidRDefault="000D76DD" w:rsidP="009B072A"/>
        </w:tc>
        <w:tc>
          <w:tcPr>
            <w:tcW w:w="1522" w:type="dxa"/>
            <w:shd w:val="clear" w:color="auto" w:fill="D9D9D9" w:themeFill="background1" w:themeFillShade="D9"/>
          </w:tcPr>
          <w:p w14:paraId="5BFDDA64" w14:textId="77777777" w:rsidR="000D76DD" w:rsidRPr="00DD7344" w:rsidRDefault="000D76DD" w:rsidP="009B072A"/>
        </w:tc>
        <w:tc>
          <w:tcPr>
            <w:tcW w:w="1470" w:type="dxa"/>
            <w:shd w:val="clear" w:color="auto" w:fill="D9D9D9" w:themeFill="background1" w:themeFillShade="D9"/>
          </w:tcPr>
          <w:p w14:paraId="34B01116" w14:textId="77777777" w:rsidR="000D76DD" w:rsidRPr="00DD7344" w:rsidRDefault="000D76DD" w:rsidP="009B072A"/>
        </w:tc>
        <w:tc>
          <w:tcPr>
            <w:tcW w:w="1526" w:type="dxa"/>
            <w:shd w:val="clear" w:color="auto" w:fill="D9D9D9" w:themeFill="background1" w:themeFillShade="D9"/>
          </w:tcPr>
          <w:p w14:paraId="618C3BE7" w14:textId="77777777" w:rsidR="000D76DD" w:rsidRPr="00DD7344" w:rsidRDefault="000D76DD" w:rsidP="009B072A"/>
        </w:tc>
        <w:tc>
          <w:tcPr>
            <w:tcW w:w="2124" w:type="dxa"/>
            <w:shd w:val="clear" w:color="auto" w:fill="D9D9D9" w:themeFill="background1" w:themeFillShade="D9"/>
          </w:tcPr>
          <w:p w14:paraId="5BE2EEA0" w14:textId="77777777" w:rsidR="000D76DD" w:rsidRPr="00DD7344" w:rsidRDefault="000D76DD" w:rsidP="009B072A"/>
        </w:tc>
      </w:tr>
      <w:tr w:rsidR="000D76DD" w:rsidRPr="00AD7B2F" w14:paraId="5FFDD547" w14:textId="77777777" w:rsidTr="009B072A">
        <w:tc>
          <w:tcPr>
            <w:tcW w:w="1155" w:type="dxa"/>
          </w:tcPr>
          <w:p w14:paraId="2EF863B7" w14:textId="77777777" w:rsidR="000D76DD" w:rsidRPr="00AD7B2F" w:rsidRDefault="000D76DD" w:rsidP="009B072A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0A1632AF" w14:textId="77777777" w:rsidR="000D76DD" w:rsidRPr="00DD7344" w:rsidRDefault="000D76DD" w:rsidP="009B072A"/>
        </w:tc>
        <w:tc>
          <w:tcPr>
            <w:tcW w:w="1522" w:type="dxa"/>
            <w:shd w:val="clear" w:color="auto" w:fill="D9D9D9" w:themeFill="background1" w:themeFillShade="D9"/>
          </w:tcPr>
          <w:p w14:paraId="10A316D4" w14:textId="77777777" w:rsidR="000D76DD" w:rsidRPr="00DD7344" w:rsidRDefault="000D76DD" w:rsidP="009B072A"/>
        </w:tc>
        <w:tc>
          <w:tcPr>
            <w:tcW w:w="1470" w:type="dxa"/>
            <w:shd w:val="clear" w:color="auto" w:fill="D9D9D9" w:themeFill="background1" w:themeFillShade="D9"/>
          </w:tcPr>
          <w:p w14:paraId="5BAF7FC8" w14:textId="77777777" w:rsidR="000D76DD" w:rsidRPr="00DD7344" w:rsidRDefault="000D76DD" w:rsidP="009B072A"/>
        </w:tc>
        <w:tc>
          <w:tcPr>
            <w:tcW w:w="1526" w:type="dxa"/>
            <w:shd w:val="clear" w:color="auto" w:fill="D9D9D9" w:themeFill="background1" w:themeFillShade="D9"/>
          </w:tcPr>
          <w:p w14:paraId="76C60168" w14:textId="77777777" w:rsidR="000D76DD" w:rsidRPr="00DD7344" w:rsidRDefault="000D76DD" w:rsidP="009B072A"/>
        </w:tc>
        <w:tc>
          <w:tcPr>
            <w:tcW w:w="2124" w:type="dxa"/>
            <w:shd w:val="clear" w:color="auto" w:fill="D9D9D9" w:themeFill="background1" w:themeFillShade="D9"/>
          </w:tcPr>
          <w:p w14:paraId="2530E63F" w14:textId="77777777" w:rsidR="000D76DD" w:rsidRPr="00DD7344" w:rsidRDefault="000D76DD" w:rsidP="009B072A"/>
        </w:tc>
      </w:tr>
    </w:tbl>
    <w:p w14:paraId="27EBEF31" w14:textId="77777777" w:rsidR="000D76DD" w:rsidRDefault="000D76DD" w:rsidP="000D76DD"/>
    <w:p w14:paraId="214401F2" w14:textId="77777777" w:rsidR="000D76DD" w:rsidRPr="00DD7344" w:rsidRDefault="000D76DD" w:rsidP="000D76DD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763937A3" w14:textId="77777777" w:rsidTr="009B072A">
        <w:tc>
          <w:tcPr>
            <w:tcW w:w="9211" w:type="dxa"/>
            <w:shd w:val="clear" w:color="auto" w:fill="D9D9D9" w:themeFill="background1" w:themeFillShade="D9"/>
          </w:tcPr>
          <w:p w14:paraId="490B5DE8" w14:textId="77777777" w:rsidR="000D76DD" w:rsidRDefault="000D76DD" w:rsidP="009B072A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541E6193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2C922B81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7E9BCB4D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39D34834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7985B6B3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19BED9A1" w14:textId="77777777" w:rsidR="000D76DD" w:rsidRDefault="000D76DD" w:rsidP="009B072A">
            <w:pPr>
              <w:shd w:val="clear" w:color="auto" w:fill="D9D9D9" w:themeFill="background1" w:themeFillShade="D9"/>
            </w:pPr>
          </w:p>
          <w:p w14:paraId="49AFBED8" w14:textId="77777777" w:rsidR="000D76DD" w:rsidRDefault="000D76DD" w:rsidP="009B072A"/>
        </w:tc>
      </w:tr>
    </w:tbl>
    <w:p w14:paraId="0C1859E2" w14:textId="77777777" w:rsidR="000D76DD" w:rsidRDefault="000D76DD" w:rsidP="000D76DD"/>
    <w:p w14:paraId="1D3CFBB6" w14:textId="77777777" w:rsidR="000D76DD" w:rsidRPr="00677942" w:rsidRDefault="000D76DD" w:rsidP="000D76DD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323A121A" w14:textId="77777777" w:rsidTr="009B072A">
        <w:tc>
          <w:tcPr>
            <w:tcW w:w="9211" w:type="dxa"/>
            <w:shd w:val="clear" w:color="auto" w:fill="D9D9D9" w:themeFill="background1" w:themeFillShade="D9"/>
          </w:tcPr>
          <w:p w14:paraId="479128F8" w14:textId="77777777" w:rsidR="000D76DD" w:rsidRPr="00677942" w:rsidRDefault="000D76DD" w:rsidP="009B072A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  <w:t>Hvilke konkrete resultater forventes?</w:t>
            </w:r>
          </w:p>
          <w:p w14:paraId="497F5795" w14:textId="0DD486C1" w:rsidR="000D76DD" w:rsidRDefault="000D76DD" w:rsidP="009B072A">
            <w:pPr>
              <w:rPr>
                <w:color w:val="BFBFBF" w:themeColor="background1" w:themeShade="BF"/>
              </w:rPr>
            </w:pPr>
            <w:r w:rsidRPr="00677942">
              <w:t xml:space="preserve">Hvordan bidrar </w:t>
            </w:r>
            <w:r>
              <w:t>tiltaket</w:t>
            </w:r>
            <w:r w:rsidRPr="00677942">
              <w:t xml:space="preserve"> til å løse problemet</w:t>
            </w:r>
            <w:r>
              <w:t>? (Med mindre det er opplagt)</w:t>
            </w:r>
          </w:p>
          <w:p w14:paraId="354FCFA3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59540B52" w14:textId="77777777" w:rsidR="00B6686E" w:rsidRDefault="00B6686E" w:rsidP="009B072A">
            <w:pPr>
              <w:rPr>
                <w:color w:val="BFBFBF" w:themeColor="background1" w:themeShade="BF"/>
              </w:rPr>
            </w:pPr>
          </w:p>
          <w:p w14:paraId="51DD7841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385B3FDD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1FADCA7E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693E0901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0BEC6546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06F5F637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24F34FE8" w14:textId="77777777" w:rsidR="000D76DD" w:rsidRDefault="000D76DD" w:rsidP="009B072A">
            <w:pPr>
              <w:rPr>
                <w:color w:val="BFBFBF" w:themeColor="background1" w:themeShade="BF"/>
              </w:rPr>
            </w:pPr>
          </w:p>
          <w:p w14:paraId="254D4C67" w14:textId="77777777" w:rsidR="000D76DD" w:rsidRPr="00677942" w:rsidRDefault="000D76DD" w:rsidP="009B072A">
            <w:pPr>
              <w:rPr>
                <w:color w:val="BFBFBF" w:themeColor="background1" w:themeShade="BF"/>
              </w:rPr>
            </w:pPr>
          </w:p>
          <w:p w14:paraId="2178CC15" w14:textId="77777777" w:rsidR="000D76DD" w:rsidRPr="00677942" w:rsidRDefault="000D76DD" w:rsidP="009B072A">
            <w:pPr>
              <w:rPr>
                <w:color w:val="BFBFBF" w:themeColor="background1" w:themeShade="BF"/>
              </w:rPr>
            </w:pPr>
          </w:p>
        </w:tc>
      </w:tr>
    </w:tbl>
    <w:p w14:paraId="78D54C6E" w14:textId="77777777" w:rsidR="000D76DD" w:rsidRDefault="000D76DD" w:rsidP="000D76DD"/>
    <w:p w14:paraId="29E201C3" w14:textId="77777777" w:rsidR="000D76DD" w:rsidRPr="007742CA" w:rsidRDefault="000D76DD" w:rsidP="000D76DD">
      <w:pPr>
        <w:rPr>
          <w:b/>
        </w:rPr>
      </w:pPr>
      <w:r>
        <w:rPr>
          <w:b/>
        </w:rPr>
        <w:t>Andre v</w:t>
      </w:r>
      <w:r w:rsidRPr="007742CA">
        <w:rPr>
          <w:b/>
        </w:rPr>
        <w:t>irkninger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52F4D7CB" w14:textId="77777777" w:rsidTr="00AF1D3C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5E6A5B99" w14:textId="77777777" w:rsidR="000D76DD" w:rsidRDefault="000D76DD" w:rsidP="009B072A">
            <w:pPr>
              <w:shd w:val="clear" w:color="auto" w:fill="D9D9D9" w:themeFill="background1" w:themeFillShade="D9"/>
            </w:pPr>
            <w:r>
              <w:t xml:space="preserve">Her bør for eksempel viktige administrative effekter (inkludert nye statlige stillinger), vridningseffekter, miljøeffekter eller fordelingseffekter nevnes. </w:t>
            </w:r>
          </w:p>
          <w:p w14:paraId="71A22FEE" w14:textId="7C6530CD" w:rsidR="00AF1D3C" w:rsidRDefault="00AF1D3C" w:rsidP="009B072A">
            <w:pPr>
              <w:shd w:val="clear" w:color="auto" w:fill="D9D9D9" w:themeFill="background1" w:themeFillShade="D9"/>
            </w:pPr>
          </w:p>
          <w:p w14:paraId="15230AE2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7C3B3FC3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78CF8345" w14:textId="77777777" w:rsidR="00AF1D3C" w:rsidRDefault="00AF1D3C" w:rsidP="009B072A">
            <w:pPr>
              <w:shd w:val="clear" w:color="auto" w:fill="D9D9D9" w:themeFill="background1" w:themeFillShade="D9"/>
            </w:pPr>
          </w:p>
          <w:p w14:paraId="3148DA8B" w14:textId="77777777" w:rsidR="000D76DD" w:rsidRDefault="000D76DD" w:rsidP="009B072A"/>
        </w:tc>
      </w:tr>
    </w:tbl>
    <w:p w14:paraId="160763A9" w14:textId="77777777" w:rsidR="000D76DD" w:rsidRDefault="000D76DD" w:rsidP="000D76DD"/>
    <w:p w14:paraId="348706DD" w14:textId="77777777" w:rsidR="000D76DD" w:rsidRPr="007742CA" w:rsidRDefault="000D76DD" w:rsidP="000D76DD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D76DD" w14:paraId="11B9014A" w14:textId="77777777" w:rsidTr="009B072A">
        <w:tc>
          <w:tcPr>
            <w:tcW w:w="9211" w:type="dxa"/>
            <w:shd w:val="clear" w:color="auto" w:fill="D9D9D9" w:themeFill="background1" w:themeFillShade="D9"/>
          </w:tcPr>
          <w:p w14:paraId="3B1F162A" w14:textId="77777777" w:rsidR="000D76DD" w:rsidRDefault="000D76DD" w:rsidP="009B072A">
            <w:r>
              <w:t xml:space="preserve">Gjengi beregnet netto nytte og gjengi stikkordsmessig ev. store ikke prissatte virkninger. </w:t>
            </w:r>
          </w:p>
          <w:p w14:paraId="32A226D8" w14:textId="77777777" w:rsidR="000D76DD" w:rsidRDefault="000D76DD" w:rsidP="009B072A">
            <w:r>
              <w:t>(Hvis gjennomført)</w:t>
            </w:r>
          </w:p>
        </w:tc>
      </w:tr>
    </w:tbl>
    <w:p w14:paraId="01733F0A" w14:textId="77777777" w:rsidR="000D76DD" w:rsidRDefault="000D76DD" w:rsidP="000D76DD"/>
    <w:p w14:paraId="3D461D3A" w14:textId="77777777" w:rsidR="000D76DD" w:rsidRDefault="000D76DD" w:rsidP="000D76DD">
      <w:r w:rsidRPr="007742CA">
        <w:rPr>
          <w:b/>
        </w:rPr>
        <w:t>Gevinstoversikt: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p w14:paraId="73458417" w14:textId="77777777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042264B4" w14:textId="7C230336" w:rsidR="00C17B80" w:rsidRPr="00C17B80" w:rsidRDefault="001308D3" w:rsidP="00C17B80">
      <w:pPr>
        <w:shd w:val="clear" w:color="auto" w:fill="D9D9D9"/>
      </w:pPr>
      <w:r>
        <w:rPr>
          <w:szCs w:val="24"/>
        </w:rPr>
        <w:t>Deretter skal d</w:t>
      </w:r>
      <w:r w:rsidR="00F451BC">
        <w:rPr>
          <w:szCs w:val="24"/>
        </w:rPr>
        <w:t>et gis en utfyllende omtale av satsin</w:t>
      </w:r>
      <w:r w:rsidR="00C17B80">
        <w:rPr>
          <w:szCs w:val="24"/>
        </w:rPr>
        <w:t>gsforslaget i tråd med følgende:</w:t>
      </w:r>
    </w:p>
    <w:p w14:paraId="5D4544FA" w14:textId="550B5B83" w:rsidR="00D021A2" w:rsidRPr="00E570D9" w:rsidRDefault="00220416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I</w:t>
      </w:r>
      <w:r w:rsidR="006525F0">
        <w:rPr>
          <w:szCs w:val="24"/>
        </w:rPr>
        <w:t xml:space="preserve"> omtalen av satsingsforslaget skal de seks spørsmålene i utredningsinstruksen (UI) </w:t>
      </w:r>
      <w:r w:rsidR="00CA5A47">
        <w:rPr>
          <w:szCs w:val="24"/>
        </w:rPr>
        <w:t xml:space="preserve">kap. 2 Krav til innhold i beslutningsgrunnlaget </w:t>
      </w:r>
      <w:r w:rsidR="006525F0">
        <w:rPr>
          <w:szCs w:val="24"/>
        </w:rPr>
        <w:t>besvares</w:t>
      </w:r>
      <w:r w:rsidR="001F0A8B">
        <w:rPr>
          <w:szCs w:val="24"/>
        </w:rPr>
        <w:t>.</w:t>
      </w:r>
    </w:p>
    <w:p w14:paraId="5D4544FB" w14:textId="73CD2E5D" w:rsidR="00D021A2" w:rsidRPr="00E570D9" w:rsidRDefault="00E83353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Beskrivelsen skal omfatte</w:t>
      </w:r>
      <w:r w:rsidR="006525F0">
        <w:rPr>
          <w:rFonts w:ascii="TimesNewRomanPSMT" w:hAnsi="TimesNewRomanPSMT" w:cs="TimesNewRomanPSMT"/>
        </w:rPr>
        <w:t xml:space="preserve"> e</w:t>
      </w:r>
      <w:r w:rsidR="00D021A2">
        <w:rPr>
          <w:rFonts w:ascii="TimesNewRomanPSMT" w:hAnsi="TimesNewRomanPSMT" w:cs="TimesNewRomanPSMT"/>
        </w:rPr>
        <w:t xml:space="preserve">n oversiktlig framstilling av de </w:t>
      </w:r>
      <w:r w:rsidR="00845B50">
        <w:rPr>
          <w:rFonts w:ascii="TimesNewRomanPSMT" w:hAnsi="TimesNewRomanPSMT" w:cs="TimesNewRomanPSMT"/>
        </w:rPr>
        <w:t xml:space="preserve">budsjettmessige </w:t>
      </w:r>
      <w:r w:rsidR="00D021A2">
        <w:rPr>
          <w:rFonts w:ascii="TimesNewRomanPSMT" w:hAnsi="TimesNewRomanPSMT" w:cs="TimesNewRomanPSMT"/>
        </w:rPr>
        <w:t>konsekvensene av tiltaket. Det må redegjøres for alle relevante forutsetninger og beregninger.</w:t>
      </w:r>
    </w:p>
    <w:p w14:paraId="521D340C" w14:textId="77777777" w:rsidR="006525F0" w:rsidRPr="009B3FC8" w:rsidRDefault="006525F0" w:rsidP="006525F0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t>Flerårige budsjettkonsekvenser for årene 201</w:t>
      </w:r>
      <w:r>
        <w:rPr>
          <w:rFonts w:ascii="TimesNewRomanPSMT" w:hAnsi="TimesNewRomanPSMT" w:cs="TimesNewRomanPSMT"/>
        </w:rPr>
        <w:t>9–</w:t>
      </w:r>
      <w:r w:rsidRPr="009B3FC8">
        <w:rPr>
          <w:rFonts w:ascii="TimesNewRomanPSMT" w:hAnsi="TimesNewRomanPSMT" w:cs="TimesNewRomanPSMT"/>
        </w:rPr>
        <w:t>20</w:t>
      </w:r>
      <w:r>
        <w:rPr>
          <w:rFonts w:ascii="TimesNewRomanPSMT" w:hAnsi="TimesNewRomanPSMT" w:cs="TimesNewRomanPSMT"/>
        </w:rPr>
        <w:t>21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</w:t>
      </w:r>
      <w:r>
        <w:rPr>
          <w:szCs w:val="24"/>
        </w:rPr>
        <w:t>,</w:t>
      </w:r>
      <w:r w:rsidRPr="009B3FC8">
        <w:rPr>
          <w:szCs w:val="24"/>
        </w:rPr>
        <w:t xml:space="preserve"> må dette settes opp i en oversiktlig tabell.</w:t>
      </w:r>
    </w:p>
    <w:p w14:paraId="5D4544FC" w14:textId="77777777" w:rsidR="00D021A2" w:rsidRPr="00170430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12EB49D" w14:textId="00F88E14" w:rsidR="006525F0" w:rsidRDefault="006525F0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Det utarbeides og omtales en gevinstoversikt der det er relevant for forslaget.</w:t>
      </w:r>
    </w:p>
    <w:p w14:paraId="5D4544FE" w14:textId="77777777" w:rsidR="00D021A2" w:rsidRDefault="00D021A2" w:rsidP="00D021A2">
      <w:pPr>
        <w:shd w:val="clear" w:color="auto" w:fill="D9D9D9"/>
        <w:ind w:left="567"/>
        <w:rPr>
          <w:szCs w:val="24"/>
        </w:rPr>
      </w:pPr>
    </w:p>
    <w:p w14:paraId="5D4544FF" w14:textId="3DC5E5C8" w:rsidR="00D021A2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="006525F0">
        <w:rPr>
          <w:szCs w:val="24"/>
        </w:rPr>
        <w:t xml:space="preserve"> (utover besvarelsen av de seks spørsmålene i UI)</w:t>
      </w:r>
      <w:r w:rsidRPr="004C0802">
        <w:rPr>
          <w:szCs w:val="24"/>
        </w:rPr>
        <w:t xml:space="preserve"> også omfatte:</w:t>
      </w:r>
    </w:p>
    <w:p w14:paraId="5D454500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14:paraId="5D454501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14:paraId="5D454502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Beregning av eventuell kommunal medfinansiering, jf. punkt 6.1 i R-</w:t>
      </w:r>
      <w:r w:rsidR="00816A96">
        <w:t>9</w:t>
      </w:r>
      <w:r>
        <w:t>/201</w:t>
      </w:r>
      <w:r w:rsidR="00E946EC">
        <w:t>6</w:t>
      </w:r>
      <w:r>
        <w:t>.</w:t>
      </w:r>
    </w:p>
    <w:p w14:paraId="5D454503" w14:textId="77777777"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framstilling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5D454506" w14:textId="379E8C82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77777777" w:rsidR="00D021A2" w:rsidRPr="004C0802" w:rsidRDefault="00D021A2" w:rsidP="00E946E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E946EC">
              <w:rPr>
                <w:rFonts w:cs="Arial"/>
                <w:sz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77777777" w:rsidR="00D021A2" w:rsidRPr="004C0802" w:rsidRDefault="00D021A2" w:rsidP="00E946E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E946EC">
              <w:rPr>
                <w:rFonts w:cs="Arial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77777777" w:rsidR="00D021A2" w:rsidRPr="004C0802" w:rsidRDefault="00D021A2" w:rsidP="00E946E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77777777" w:rsidR="00D021A2" w:rsidRPr="004C0802" w:rsidRDefault="00D021A2" w:rsidP="00E946E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E946EC">
              <w:rPr>
                <w:rFonts w:cs="Arial"/>
                <w:sz w:val="20"/>
              </w:rPr>
              <w:t>1</w:t>
            </w:r>
          </w:p>
        </w:tc>
      </w:tr>
      <w:tr w:rsidR="00D021A2" w:rsidRPr="004C0802" w14:paraId="5D454515" w14:textId="77777777" w:rsidTr="00BE10F9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BE10F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7777777" w:rsidR="00E83664" w:rsidRDefault="00E83664"/>
    <w:sectPr w:rsidR="00E83664" w:rsidSect="00D05C5F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D5530C" w15:done="0"/>
  <w15:commentEx w15:paraId="433B4426" w15:done="0"/>
  <w15:commentEx w15:paraId="1785E1FB" w15:done="0"/>
  <w15:commentEx w15:paraId="3AD0C102" w15:done="0"/>
  <w15:commentEx w15:paraId="0F1851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E12C1" w14:textId="77777777" w:rsidR="00CC4366" w:rsidRDefault="00CC4366">
      <w:r>
        <w:separator/>
      </w:r>
    </w:p>
  </w:endnote>
  <w:endnote w:type="continuationSeparator" w:id="0">
    <w:p w14:paraId="46205575" w14:textId="77777777" w:rsidR="00CC4366" w:rsidRDefault="00CC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CC4366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54543" w14:textId="367F2FCB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D7F63"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4" w14:textId="77777777" w:rsidR="00106543" w:rsidRDefault="00CC4366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370DC" w14:textId="77777777" w:rsidR="00CC4366" w:rsidRDefault="00CC4366">
      <w:r>
        <w:separator/>
      </w:r>
    </w:p>
  </w:footnote>
  <w:footnote w:type="continuationSeparator" w:id="0">
    <w:p w14:paraId="069A44DB" w14:textId="77777777" w:rsidR="00CC4366" w:rsidRDefault="00CC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5453D" w14:textId="77777777" w:rsidR="00106543" w:rsidRDefault="00CC4366">
    <w:pPr>
      <w:jc w:val="right"/>
    </w:pPr>
  </w:p>
  <w:p w14:paraId="5D45453E" w14:textId="77777777" w:rsidR="00106543" w:rsidRDefault="00CC4366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5453F" w14:textId="77777777" w:rsidR="00106543" w:rsidRDefault="00816A96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106543" w:rsidRDefault="00CC4366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orthun, Colin">
    <w15:presenceInfo w15:providerId="AD" w15:userId="S-1-5-21-1467958132-8602833-1435325219-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A2"/>
    <w:rsid w:val="00030C02"/>
    <w:rsid w:val="00031E9C"/>
    <w:rsid w:val="0005070E"/>
    <w:rsid w:val="000D76DD"/>
    <w:rsid w:val="000D7F63"/>
    <w:rsid w:val="001308D3"/>
    <w:rsid w:val="00141E61"/>
    <w:rsid w:val="00170430"/>
    <w:rsid w:val="001C08AA"/>
    <w:rsid w:val="001F0A8B"/>
    <w:rsid w:val="00220416"/>
    <w:rsid w:val="002C6C1A"/>
    <w:rsid w:val="003010AC"/>
    <w:rsid w:val="003755C6"/>
    <w:rsid w:val="004758A6"/>
    <w:rsid w:val="00490EFB"/>
    <w:rsid w:val="00532315"/>
    <w:rsid w:val="00552FC6"/>
    <w:rsid w:val="005758D8"/>
    <w:rsid w:val="005A726F"/>
    <w:rsid w:val="005F08AD"/>
    <w:rsid w:val="006525F0"/>
    <w:rsid w:val="0065588D"/>
    <w:rsid w:val="006D0392"/>
    <w:rsid w:val="00717D29"/>
    <w:rsid w:val="007F65DE"/>
    <w:rsid w:val="00816A96"/>
    <w:rsid w:val="00845B50"/>
    <w:rsid w:val="008C51C7"/>
    <w:rsid w:val="008E3677"/>
    <w:rsid w:val="009E0CCB"/>
    <w:rsid w:val="00A108D5"/>
    <w:rsid w:val="00A6535B"/>
    <w:rsid w:val="00A97547"/>
    <w:rsid w:val="00AF1D3C"/>
    <w:rsid w:val="00B45378"/>
    <w:rsid w:val="00B6686E"/>
    <w:rsid w:val="00C17B80"/>
    <w:rsid w:val="00C62BF2"/>
    <w:rsid w:val="00CA08A5"/>
    <w:rsid w:val="00CA5A47"/>
    <w:rsid w:val="00CC4366"/>
    <w:rsid w:val="00D021A2"/>
    <w:rsid w:val="00E83353"/>
    <w:rsid w:val="00E83664"/>
    <w:rsid w:val="00E946EC"/>
    <w:rsid w:val="00F451BC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F564BB1CC0F4C9FD3C839BCD58900" ma:contentTypeVersion="0" ma:contentTypeDescription="Opprett et nytt dokument." ma:contentTypeScope="" ma:versionID="af8287036ce7ad2782e8253d06c77b92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QR4QEQRZTWEZ-757699739-11</_dlc_DocId>
    <_dlc_DocIdUrl xmlns="ae6b84ed-d77d-4758-afba-d65843b4e8bb">
      <Url>http://fintra.finans.dep.no/Avdelinger/fa/sbs/Budsjettarbeidet/BUD-2018-Mar/_layouts/15/DocIdRedir.aspx?ID=QR4QEQRZTWEZ-757699739-11</Url>
      <Description>QR4QEQRZTWEZ-757699739-11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CD4AE-B728-41F9-BAA7-59DA509AC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4D60A-9727-401F-9F26-F23ECFC0604C}">
  <ds:schemaRefs>
    <ds:schemaRef ds:uri="http://schemas.microsoft.com/office/2006/metadata/properties"/>
    <ds:schemaRef ds:uri="http://schemas.microsoft.com/office/infopath/2007/PartnerControls"/>
    <ds:schemaRef ds:uri="ae6b84ed-d77d-4758-afba-d65843b4e8bb"/>
  </ds:schemaRefs>
</ds:datastoreItem>
</file>

<file path=customXml/itemProps3.xml><?xml version="1.0" encoding="utf-8"?>
<ds:datastoreItem xmlns:ds="http://schemas.openxmlformats.org/officeDocument/2006/customXml" ds:itemID="{C52DDCE2-C7E4-4D5A-B239-8501B4F98F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354962-90C7-47BA-AFED-A63111FEC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609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</dc:creator>
  <cp:lastModifiedBy>RG</cp:lastModifiedBy>
  <cp:revision>43</cp:revision>
  <dcterms:created xsi:type="dcterms:W3CDTF">2016-11-11T09:28:00Z</dcterms:created>
  <dcterms:modified xsi:type="dcterms:W3CDTF">2016-11-21T13:32:00Z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0x010100916F564BB1CC0F4C9FD3C839BCD58900</vt:lpwstr>
  </property>
  <property fmtid="{D5CDD505-2E9C-101B-9397-08002B2CF9AE}" pid="3" name="_dlc_DocIdItemGuid">
    <vt:lpwstr>61bcfa10-62ba-470b-84a8-364c631ff330</vt:lpwstr>
  </property>
</Properties>
</file>